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1A6B0C">
        <w:rPr>
          <w:rFonts w:ascii="黑体" w:eastAsia="黑体" w:hAnsi="宋体" w:hint="eastAsia"/>
          <w:b/>
          <w:sz w:val="36"/>
          <w:szCs w:val="36"/>
          <w:u w:val="single"/>
        </w:rPr>
        <w:t>BJGC23</w:t>
      </w:r>
      <w:r w:rsidR="00005C82">
        <w:rPr>
          <w:rFonts w:ascii="黑体" w:eastAsia="黑体" w:hAnsi="宋体"/>
          <w:b/>
          <w:sz w:val="36"/>
          <w:szCs w:val="36"/>
          <w:u w:val="single"/>
        </w:rPr>
        <w:t>336</w:t>
      </w:r>
      <w:r>
        <w:rPr>
          <w:rFonts w:ascii="黑体" w:eastAsia="黑体" w:hAnsi="宋体" w:hint="eastAsia"/>
          <w:b/>
          <w:sz w:val="36"/>
          <w:szCs w:val="36"/>
          <w:u w:val="single"/>
        </w:rPr>
        <w:t xml:space="preserve">   </w:t>
      </w:r>
    </w:p>
    <w:p w:rsidR="00356F07" w:rsidRDefault="00356F07" w:rsidP="001A6B0C">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457FC5" w:rsidRPr="00457FC5">
        <w:rPr>
          <w:rFonts w:ascii="黑体" w:eastAsia="黑体" w:hAnsi="宋体"/>
          <w:b/>
          <w:sz w:val="36"/>
          <w:szCs w:val="36"/>
          <w:u w:val="single"/>
        </w:rPr>
        <w:t>医技楼209房间结构补强工程</w:t>
      </w:r>
    </w:p>
    <w:p w:rsidR="00356F07" w:rsidRPr="00457FC5" w:rsidRDefault="00356F07" w:rsidP="00457FC5">
      <w:pPr>
        <w:tabs>
          <w:tab w:val="left" w:pos="1470"/>
          <w:tab w:val="center" w:pos="4677"/>
        </w:tabs>
        <w:spacing w:line="360" w:lineRule="auto"/>
        <w:jc w:val="center"/>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457FC5" w:rsidP="00356F07">
      <w:pPr>
        <w:jc w:val="center"/>
        <w:rPr>
          <w:rFonts w:ascii="宋体" w:hAnsi="宋体"/>
          <w:b/>
          <w:sz w:val="32"/>
        </w:rPr>
      </w:pPr>
      <w:r>
        <w:rPr>
          <w:rFonts w:ascii="黑体" w:eastAsia="黑体" w:hAnsi="宋体" w:hint="eastAsia"/>
          <w:sz w:val="30"/>
        </w:rPr>
        <w:t>二〇二三年十</w:t>
      </w:r>
      <w:r w:rsidR="001A6B0C">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457FC5" w:rsidRPr="00457FC5">
        <w:rPr>
          <w:rFonts w:ascii="宋体" w:hAnsi="宋体"/>
          <w:sz w:val="24"/>
          <w:u w:val="single"/>
        </w:rPr>
        <w:t>医技楼209房间结构补强工程</w:t>
      </w:r>
      <w:r w:rsidRPr="00624C28">
        <w:rPr>
          <w:rFonts w:ascii="宋体" w:hAnsi="宋体" w:hint="eastAsia"/>
          <w:sz w:val="24"/>
          <w:u w:val="single"/>
        </w:rPr>
        <w:t xml:space="preserve"> </w:t>
      </w:r>
      <w:r w:rsidRPr="00624C28">
        <w:rPr>
          <w:rFonts w:ascii="宋体" w:hAnsi="宋体" w:hint="eastAsia"/>
          <w:sz w:val="24"/>
        </w:rPr>
        <w:t>（项目编号：</w:t>
      </w:r>
      <w:r w:rsidR="001A6B0C">
        <w:rPr>
          <w:rFonts w:ascii="宋体" w:hAnsi="宋体" w:hint="eastAsia"/>
          <w:sz w:val="24"/>
          <w:u w:val="single"/>
        </w:rPr>
        <w:t>BJ</w:t>
      </w:r>
      <w:r w:rsidR="001A6B0C" w:rsidRPr="00005C82">
        <w:rPr>
          <w:rFonts w:ascii="宋体" w:hAnsi="宋体" w:hint="eastAsia"/>
          <w:sz w:val="24"/>
          <w:u w:val="single"/>
        </w:rPr>
        <w:t>GC23</w:t>
      </w:r>
      <w:r w:rsidR="00005C82" w:rsidRPr="00005C82">
        <w:rPr>
          <w:rFonts w:ascii="宋体" w:hAnsi="宋体"/>
          <w:sz w:val="24"/>
          <w:u w:val="single"/>
        </w:rPr>
        <w:t>336</w:t>
      </w:r>
      <w:r w:rsidRPr="00624C28">
        <w:rPr>
          <w:rFonts w:ascii="宋体" w:hAnsi="宋体" w:hint="eastAsia"/>
          <w:sz w:val="24"/>
        </w:rPr>
        <w:t>行采购，按照相关规定，本次采购的项目采用比价方式组织实施，现邀请贵单位前来报价。采购需求如下：</w:t>
      </w: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bookmarkStart w:id="0" w:name="_GoBack"/>
      <w:bookmarkEnd w:id="0"/>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EE1FB6" w:rsidRPr="00EE1FB6">
        <w:rPr>
          <w:rFonts w:ascii="宋体" w:hAnsi="宋体"/>
          <w:bCs/>
          <w:sz w:val="24"/>
          <w:szCs w:val="24"/>
          <w:lang w:eastAsia="zh-CN"/>
        </w:rPr>
        <w:t>医技楼209房间结构补强工程</w:t>
      </w:r>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A5150A"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w:t>
      </w:r>
      <w:r w:rsidR="003E5086" w:rsidRPr="00A5150A">
        <w:rPr>
          <w:rFonts w:ascii="宋体" w:hAnsi="宋体" w:hint="eastAsia"/>
          <w:bCs/>
          <w:sz w:val="24"/>
          <w:szCs w:val="24"/>
          <w:lang w:eastAsia="zh-CN"/>
        </w:rPr>
        <w:t>价：</w:t>
      </w:r>
      <w:r w:rsidR="0065317C">
        <w:rPr>
          <w:rFonts w:ascii="宋体" w:hAnsi="宋体"/>
          <w:bCs/>
          <w:sz w:val="24"/>
          <w:szCs w:val="24"/>
          <w:lang w:eastAsia="zh-CN"/>
        </w:rPr>
        <w:t>7.98</w:t>
      </w:r>
      <w:r w:rsidR="003E5086" w:rsidRPr="00A5150A">
        <w:rPr>
          <w:rFonts w:ascii="宋体" w:hAnsi="宋体" w:hint="eastAsia"/>
          <w:bCs/>
          <w:sz w:val="24"/>
          <w:szCs w:val="24"/>
          <w:lang w:eastAsia="zh-CN"/>
        </w:rPr>
        <w:t>万元</w:t>
      </w:r>
    </w:p>
    <w:p w:rsidR="00DE58B1" w:rsidRDefault="00DE58B1" w:rsidP="00624C28">
      <w:pPr>
        <w:pStyle w:val="ac"/>
        <w:spacing w:afterLines="0" w:line="360" w:lineRule="auto"/>
        <w:ind w:firstLine="480"/>
        <w:rPr>
          <w:rFonts w:ascii="宋体" w:hAnsi="宋体"/>
          <w:bCs/>
          <w:sz w:val="24"/>
          <w:szCs w:val="24"/>
          <w:lang w:eastAsia="zh-CN"/>
        </w:rPr>
      </w:pPr>
      <w:r w:rsidRPr="00A5150A">
        <w:rPr>
          <w:rFonts w:ascii="宋体" w:hAnsi="宋体" w:hint="eastAsia"/>
          <w:bCs/>
          <w:sz w:val="24"/>
          <w:szCs w:val="24"/>
          <w:lang w:eastAsia="zh-CN"/>
        </w:rPr>
        <w:t>4</w:t>
      </w:r>
      <w:r w:rsidR="00FD42ED" w:rsidRPr="00A5150A">
        <w:rPr>
          <w:rFonts w:ascii="宋体" w:hAnsi="宋体" w:hint="eastAsia"/>
          <w:bCs/>
          <w:sz w:val="24"/>
          <w:szCs w:val="24"/>
          <w:lang w:eastAsia="zh-CN"/>
        </w:rPr>
        <w:t>、</w:t>
      </w:r>
      <w:r w:rsidRPr="00A5150A">
        <w:rPr>
          <w:rFonts w:ascii="宋体" w:hAnsi="宋体" w:hint="eastAsia"/>
          <w:bCs/>
          <w:sz w:val="24"/>
          <w:szCs w:val="24"/>
          <w:lang w:eastAsia="zh-CN"/>
        </w:rPr>
        <w:t>资金来源：自筹</w:t>
      </w:r>
    </w:p>
    <w:p w:rsidR="00166FF8" w:rsidRDefault="00150767"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w:t>
      </w:r>
    </w:p>
    <w:p w:rsidR="00150767" w:rsidRPr="001A6B0C" w:rsidRDefault="001A6B0C"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包括但不限于以下事项：</w:t>
      </w:r>
      <w:r w:rsidR="009463CA">
        <w:rPr>
          <w:rFonts w:ascii="宋体" w:hAnsi="宋体" w:hint="eastAsia"/>
          <w:bCs/>
          <w:sz w:val="24"/>
          <w:szCs w:val="24"/>
          <w:lang w:eastAsia="zh-CN"/>
        </w:rPr>
        <w:t>图示</w:t>
      </w:r>
      <w:r w:rsidR="00166FF8">
        <w:rPr>
          <w:rFonts w:ascii="宋体" w:hAnsi="宋体" w:hint="eastAsia"/>
          <w:bCs/>
          <w:sz w:val="24"/>
          <w:szCs w:val="24"/>
          <w:lang w:eastAsia="zh-CN"/>
        </w:rPr>
        <w:t>范围内原有地面找平层</w:t>
      </w:r>
      <w:r w:rsidR="008A5615">
        <w:rPr>
          <w:rFonts w:ascii="宋体" w:hAnsi="宋体" w:hint="eastAsia"/>
          <w:bCs/>
          <w:sz w:val="24"/>
          <w:szCs w:val="24"/>
          <w:lang w:eastAsia="zh-CN"/>
        </w:rPr>
        <w:t>的凿除</w:t>
      </w:r>
      <w:r w:rsidRPr="001A6B0C">
        <w:rPr>
          <w:rFonts w:ascii="宋体" w:hAnsi="宋体" w:hint="eastAsia"/>
          <w:bCs/>
          <w:sz w:val="24"/>
          <w:szCs w:val="24"/>
          <w:lang w:eastAsia="zh-CN"/>
        </w:rPr>
        <w:t>、</w:t>
      </w:r>
      <w:r w:rsidR="00166FF8">
        <w:rPr>
          <w:rFonts w:ascii="宋体" w:hAnsi="宋体" w:hint="eastAsia"/>
          <w:bCs/>
          <w:sz w:val="24"/>
          <w:szCs w:val="24"/>
          <w:lang w:eastAsia="zh-CN"/>
        </w:rPr>
        <w:t>清理</w:t>
      </w:r>
      <w:r w:rsidR="008A5615">
        <w:rPr>
          <w:rFonts w:ascii="宋体" w:hAnsi="宋体" w:hint="eastAsia"/>
          <w:bCs/>
          <w:sz w:val="24"/>
          <w:szCs w:val="24"/>
          <w:lang w:eastAsia="zh-CN"/>
        </w:rPr>
        <w:t>，</w:t>
      </w:r>
      <w:r w:rsidR="008A5615" w:rsidRPr="008A5615">
        <w:rPr>
          <w:rFonts w:ascii="宋体" w:hAnsi="宋体"/>
          <w:bCs/>
          <w:sz w:val="24"/>
          <w:szCs w:val="24"/>
          <w:lang w:eastAsia="zh-CN"/>
        </w:rPr>
        <w:t>对基面凹陷部位采用找平材料修补平</w:t>
      </w:r>
      <w:r w:rsidR="008A5615">
        <w:rPr>
          <w:rFonts w:ascii="宋体" w:hAnsi="宋体" w:hint="eastAsia"/>
          <w:bCs/>
          <w:sz w:val="24"/>
          <w:szCs w:val="24"/>
          <w:lang w:eastAsia="zh-CN"/>
        </w:rPr>
        <w:t>，</w:t>
      </w:r>
      <w:r w:rsidR="008A5615" w:rsidRPr="008A5615">
        <w:rPr>
          <w:rFonts w:ascii="宋体" w:hAnsi="宋体"/>
          <w:bCs/>
          <w:sz w:val="24"/>
          <w:szCs w:val="24"/>
          <w:lang w:eastAsia="zh-CN"/>
        </w:rPr>
        <w:t>整</w:t>
      </w:r>
      <w:r w:rsidR="008A5615">
        <w:rPr>
          <w:rFonts w:ascii="宋体" w:hAnsi="宋体" w:hint="eastAsia"/>
          <w:bCs/>
          <w:sz w:val="24"/>
          <w:szCs w:val="24"/>
          <w:lang w:eastAsia="zh-CN"/>
        </w:rPr>
        <w:t>楼板顶面碳纤维布结构加固施工</w:t>
      </w:r>
      <w:r w:rsidR="002A7AA4">
        <w:rPr>
          <w:rFonts w:ascii="宋体" w:hAnsi="宋体" w:hint="eastAsia"/>
          <w:bCs/>
          <w:sz w:val="24"/>
          <w:szCs w:val="24"/>
          <w:lang w:eastAsia="zh-CN"/>
        </w:rPr>
        <w:t>，</w:t>
      </w:r>
      <w:r w:rsidR="00415FA5">
        <w:rPr>
          <w:rFonts w:ascii="宋体" w:hAnsi="宋体" w:hint="eastAsia"/>
          <w:bCs/>
          <w:sz w:val="24"/>
          <w:szCs w:val="24"/>
          <w:lang w:eastAsia="zh-CN"/>
        </w:rPr>
        <w:t>加固施工完成后浇筑</w:t>
      </w:r>
      <w:r w:rsidR="000202CD">
        <w:rPr>
          <w:rFonts w:ascii="宋体" w:hAnsi="宋体" w:hint="eastAsia"/>
          <w:bCs/>
          <w:sz w:val="24"/>
          <w:szCs w:val="24"/>
          <w:lang w:eastAsia="zh-CN"/>
        </w:rPr>
        <w:t>混凝土</w:t>
      </w:r>
      <w:r w:rsidR="00415FA5">
        <w:rPr>
          <w:rFonts w:ascii="宋体" w:hAnsi="宋体" w:hint="eastAsia"/>
          <w:bCs/>
          <w:sz w:val="24"/>
          <w:szCs w:val="24"/>
          <w:lang w:eastAsia="zh-CN"/>
        </w:rPr>
        <w:t>面层</w:t>
      </w:r>
      <w:r w:rsidR="008A5615">
        <w:rPr>
          <w:rFonts w:ascii="宋体" w:hAnsi="宋体" w:hint="eastAsia"/>
          <w:bCs/>
          <w:sz w:val="24"/>
          <w:szCs w:val="24"/>
          <w:lang w:eastAsia="zh-CN"/>
        </w:rPr>
        <w:t>等。</w:t>
      </w:r>
    </w:p>
    <w:p w:rsidR="00150767" w:rsidRPr="00624C28" w:rsidRDefault="00150767" w:rsidP="00624C28">
      <w:pPr>
        <w:pStyle w:val="ac"/>
        <w:spacing w:afterLines="0" w:line="360" w:lineRule="auto"/>
        <w:ind w:firstLine="480"/>
        <w:rPr>
          <w:rFonts w:ascii="宋体" w:hAnsi="宋体"/>
          <w:bCs/>
          <w:sz w:val="24"/>
          <w:szCs w:val="24"/>
          <w:lang w:eastAsia="zh-CN"/>
        </w:rPr>
      </w:pP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计划开工时间：2023-</w:t>
      </w:r>
      <w:r w:rsidR="0018519A">
        <w:rPr>
          <w:rFonts w:ascii="宋体" w:hAnsi="宋体"/>
          <w:bCs/>
          <w:sz w:val="24"/>
          <w:szCs w:val="24"/>
          <w:lang w:eastAsia="zh-CN"/>
        </w:rPr>
        <w:t>10</w:t>
      </w:r>
      <w:r w:rsidRPr="00624C28">
        <w:rPr>
          <w:rFonts w:ascii="宋体" w:hAnsi="宋体" w:hint="eastAsia"/>
          <w:bCs/>
          <w:sz w:val="24"/>
          <w:szCs w:val="24"/>
          <w:lang w:eastAsia="zh-CN"/>
        </w:rPr>
        <w:t>-</w:t>
      </w:r>
      <w:r w:rsidR="009C78BE">
        <w:rPr>
          <w:rFonts w:ascii="宋体" w:hAnsi="宋体"/>
          <w:bCs/>
          <w:sz w:val="24"/>
          <w:szCs w:val="24"/>
          <w:lang w:eastAsia="zh-CN"/>
        </w:rPr>
        <w:t>20</w:t>
      </w:r>
      <w:r w:rsidRPr="00624C28">
        <w:rPr>
          <w:rFonts w:ascii="宋体" w:hAnsi="宋体" w:hint="eastAsia"/>
          <w:bCs/>
          <w:sz w:val="24"/>
          <w:szCs w:val="24"/>
          <w:lang w:eastAsia="zh-CN"/>
        </w:rPr>
        <w:t>，计划完工时间：2023-</w:t>
      </w:r>
      <w:r w:rsidR="009C78BE">
        <w:rPr>
          <w:rFonts w:ascii="宋体" w:hAnsi="宋体"/>
          <w:bCs/>
          <w:sz w:val="24"/>
          <w:szCs w:val="24"/>
          <w:lang w:eastAsia="zh-CN"/>
        </w:rPr>
        <w:t>11</w:t>
      </w:r>
      <w:r w:rsidRPr="00624C28">
        <w:rPr>
          <w:rFonts w:ascii="宋体" w:hAnsi="宋体" w:hint="eastAsia"/>
          <w:bCs/>
          <w:sz w:val="24"/>
          <w:szCs w:val="24"/>
          <w:lang w:eastAsia="zh-CN"/>
        </w:rPr>
        <w:t>-</w:t>
      </w:r>
      <w:r w:rsidR="009C78BE">
        <w:rPr>
          <w:rFonts w:ascii="宋体" w:hAnsi="宋体"/>
          <w:bCs/>
          <w:sz w:val="24"/>
          <w:szCs w:val="24"/>
          <w:lang w:eastAsia="zh-CN"/>
        </w:rPr>
        <w:t>05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Default="00D44643" w:rsidP="00624C28">
      <w:pPr>
        <w:pStyle w:val="ac"/>
        <w:spacing w:afterLines="0" w:line="360" w:lineRule="auto"/>
        <w:ind w:firstLine="480"/>
        <w:rPr>
          <w:rFonts w:ascii="宋体" w:hAnsi="宋体"/>
          <w:bCs/>
          <w:sz w:val="24"/>
          <w:szCs w:val="24"/>
          <w:lang w:eastAsia="zh-CN"/>
        </w:rPr>
      </w:pPr>
    </w:p>
    <w:p w:rsidR="00DE58B1" w:rsidRPr="003B3177" w:rsidRDefault="00DE58B1"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d"/>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c"/>
        <w:spacing w:afterLines="0" w:line="360" w:lineRule="auto"/>
        <w:ind w:firstLineChars="0" w:firstLine="0"/>
        <w:rPr>
          <w:rFonts w:ascii="宋体" w:hAnsi="宋体" w:cs="宋体"/>
          <w:sz w:val="24"/>
          <w:szCs w:val="24"/>
          <w:lang w:eastAsia="zh-CN"/>
        </w:rPr>
      </w:pPr>
    </w:p>
    <w:p w:rsidR="003E5086"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lastRenderedPageBreak/>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9463CA">
        <w:rPr>
          <w:rFonts w:ascii="宋体" w:hAnsi="宋体" w:hint="eastAsia"/>
          <w:bCs/>
          <w:kern w:val="0"/>
          <w:sz w:val="24"/>
        </w:rPr>
        <w:t>确保垃圾清运干净、损坏部位修补完成</w:t>
      </w:r>
      <w:r w:rsidR="003E5086" w:rsidRPr="003B3177">
        <w:rPr>
          <w:rFonts w:ascii="宋体" w:hAnsi="宋体" w:hint="eastAsia"/>
          <w:bCs/>
          <w:kern w:val="0"/>
          <w:sz w:val="24"/>
        </w:rPr>
        <w:t>。</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w:t>
      </w:r>
    </w:p>
    <w:p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D44643" w:rsidRPr="003B3177" w:rsidRDefault="00D44643" w:rsidP="00624C28">
      <w:pPr>
        <w:pStyle w:val="ac"/>
        <w:spacing w:afterLines="0" w:line="360" w:lineRule="auto"/>
        <w:ind w:firstLine="480"/>
        <w:rPr>
          <w:rFonts w:ascii="宋体" w:hAnsi="宋体"/>
          <w:bCs/>
          <w:sz w:val="24"/>
          <w:szCs w:val="24"/>
          <w:lang w:eastAsia="zh-CN"/>
        </w:rPr>
      </w:pPr>
    </w:p>
    <w:p w:rsidR="00FD42ED" w:rsidRPr="003B3177" w:rsidRDefault="00F664B7"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、工程量计算原则：按照《建设工程工程量清单计价规范》(GB50500-2013)、《房屋建筑与装饰工程工程量计算规范》（GB50854-2013）、《上海市建筑和装饰工程预算定额》2016 版的工程量计算规则</w:t>
      </w:r>
      <w:r>
        <w:rPr>
          <w:rFonts w:ascii="宋体" w:hAnsi="宋体" w:hint="eastAsia"/>
          <w:sz w:val="24"/>
        </w:rPr>
        <w:t>按实</w:t>
      </w:r>
      <w:r w:rsidRPr="003B3177">
        <w:rPr>
          <w:rFonts w:ascii="宋体" w:hAnsi="宋体" w:hint="eastAsia"/>
          <w:sz w:val="24"/>
        </w:rPr>
        <w:t>计算；</w:t>
      </w:r>
    </w:p>
    <w:p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1361C6" w:rsidRPr="003B3177" w:rsidRDefault="001361C6" w:rsidP="001361C6">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Pr>
          <w:rFonts w:ascii="宋体" w:hAnsi="宋体" w:hint="eastAsia"/>
          <w:sz w:val="24"/>
        </w:rPr>
        <w:t>发包</w:t>
      </w:r>
      <w:r w:rsidRPr="003B3177">
        <w:rPr>
          <w:rFonts w:ascii="宋体" w:hAnsi="宋体" w:hint="eastAsia"/>
          <w:sz w:val="24"/>
        </w:rPr>
        <w:t>人承担</w:t>
      </w:r>
    </w:p>
    <w:p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、成品保护费、材料搬运费、夜间施工费等均包含在措施费中。</w:t>
      </w:r>
    </w:p>
    <w:p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1361C6" w:rsidRDefault="00F664B7" w:rsidP="00624C28">
      <w:pPr>
        <w:pStyle w:val="ac"/>
        <w:spacing w:afterLines="0" w:line="360" w:lineRule="auto"/>
        <w:ind w:firstLine="480"/>
        <w:rPr>
          <w:rFonts w:ascii="宋体" w:hAnsi="宋体"/>
          <w:bCs/>
          <w:sz w:val="24"/>
          <w:szCs w:val="24"/>
          <w:lang w:eastAsia="zh-CN"/>
        </w:rPr>
      </w:pPr>
    </w:p>
    <w:p w:rsidR="00795456" w:rsidRPr="003B3177" w:rsidRDefault="0074685D"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795456" w:rsidRPr="009C1E7B" w:rsidRDefault="00795456" w:rsidP="009C1E7B">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w:t>
      </w:r>
      <w:r w:rsidR="009C1E7B" w:rsidRPr="003B3177">
        <w:rPr>
          <w:rFonts w:ascii="宋体" w:hAnsi="宋体" w:hint="eastAsia"/>
          <w:bCs/>
          <w:sz w:val="24"/>
          <w:szCs w:val="24"/>
          <w:lang w:eastAsia="zh-CN"/>
        </w:rPr>
        <w:t>97%，剩余3%作为质保金，待质保期满，发包人收到发票后60日内支付剩余的质保金。</w:t>
      </w:r>
    </w:p>
    <w:p w:rsidR="00EE23D2" w:rsidRPr="00FF6B4B" w:rsidRDefault="00EE23D2" w:rsidP="00EE23D2">
      <w:pPr>
        <w:pStyle w:val="ac"/>
        <w:spacing w:afterLines="0" w:line="360" w:lineRule="auto"/>
        <w:ind w:firstLine="480"/>
        <w:rPr>
          <w:rFonts w:ascii="宋体" w:hAnsi="宋体"/>
          <w:bCs/>
          <w:sz w:val="24"/>
          <w:szCs w:val="24"/>
          <w:lang w:eastAsia="zh-CN"/>
        </w:rPr>
      </w:pPr>
    </w:p>
    <w:p w:rsidR="00EE23D2"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c"/>
        <w:spacing w:afterLines="0" w:line="360" w:lineRule="auto"/>
        <w:ind w:firstLine="480"/>
        <w:rPr>
          <w:rFonts w:ascii="宋体" w:hAnsi="宋体"/>
          <w:bCs/>
          <w:sz w:val="24"/>
          <w:szCs w:val="24"/>
          <w:lang w:eastAsia="zh-CN"/>
        </w:rPr>
      </w:pPr>
    </w:p>
    <w:p w:rsidR="00D95970"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325A5B"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r w:rsidR="00325A5B" w:rsidRPr="00325A5B">
        <w:rPr>
          <w:rFonts w:ascii="宋体" w:hAnsi="宋体" w:hint="eastAsia"/>
          <w:sz w:val="24"/>
        </w:rPr>
        <w:t>施工单位必须具有特种工程（结构补强）专业承包不分级资质；具有在有效期内的安全生产许可证</w:t>
      </w:r>
      <w:r w:rsidRPr="00D95970">
        <w:rPr>
          <w:rFonts w:ascii="宋体" w:hAnsi="宋体" w:hint="eastAsia"/>
          <w:sz w:val="24"/>
        </w:rPr>
        <w:t>；</w:t>
      </w:r>
    </w:p>
    <w:p w:rsidR="00F664B7" w:rsidRPr="00560FC8" w:rsidRDefault="00F664B7" w:rsidP="00560FC8">
      <w:pPr>
        <w:pStyle w:val="ac"/>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Pr="00D95970" w:rsidRDefault="00F664B7" w:rsidP="006E30BA">
      <w:pPr>
        <w:pStyle w:val="ad"/>
        <w:spacing w:line="360" w:lineRule="auto"/>
        <w:outlineLvl w:val="1"/>
        <w:rPr>
          <w:rFonts w:hAnsi="宋体"/>
          <w:sz w:val="24"/>
        </w:rPr>
      </w:pPr>
      <w:r w:rsidRPr="00D95970">
        <w:rPr>
          <w:rFonts w:hAnsi="宋体" w:hint="eastAsia"/>
          <w:sz w:val="24"/>
        </w:rPr>
        <w:t xml:space="preserve">    </w:t>
      </w:r>
    </w:p>
    <w:p w:rsidR="006E30BA" w:rsidRPr="00D95970" w:rsidRDefault="00D44643" w:rsidP="006E30BA">
      <w:pPr>
        <w:pStyle w:val="ad"/>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lastRenderedPageBreak/>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w:t>
      </w:r>
      <w:r w:rsidR="009463CA">
        <w:rPr>
          <w:rFonts w:ascii="宋体" w:hAnsi="宋体" w:hint="eastAsia"/>
          <w:sz w:val="24"/>
        </w:rPr>
        <w:t>）</w:t>
      </w:r>
      <w:r w:rsidRPr="00624C28">
        <w:rPr>
          <w:rFonts w:ascii="宋体" w:hAnsi="宋体" w:hint="eastAsia"/>
          <w:sz w:val="24"/>
        </w:rPr>
        <w:t>列入失信被执行人、重大税收违法案件当事人名单</w:t>
      </w:r>
      <w:r w:rsidR="009463CA">
        <w:rPr>
          <w:rFonts w:ascii="宋体" w:hAnsi="宋体" w:hint="eastAsia"/>
          <w:sz w:val="24"/>
        </w:rPr>
        <w:t>；未被</w:t>
      </w:r>
      <w:r w:rsidR="009463CA" w:rsidRPr="00624C28">
        <w:rPr>
          <w:rFonts w:ascii="宋体" w:hAnsi="宋体" w:hint="eastAsia"/>
          <w:sz w:val="24"/>
        </w:rPr>
        <w:t>中国政府采购网（www.ccgp.gov.cn）</w:t>
      </w:r>
      <w:r w:rsidR="009463CA">
        <w:rPr>
          <w:rFonts w:ascii="宋体" w:hAnsi="宋体" w:hint="eastAsia"/>
          <w:sz w:val="24"/>
        </w:rPr>
        <w:t>列入</w:t>
      </w:r>
      <w:r w:rsidRPr="00624C28">
        <w:rPr>
          <w:rFonts w:ascii="宋体" w:hAnsi="宋体" w:hint="eastAsia"/>
          <w:sz w:val="24"/>
        </w:rPr>
        <w:t>政府采购严重违法失信行为记录名单。</w:t>
      </w:r>
      <w:r w:rsidR="007D257D">
        <w:rPr>
          <w:rFonts w:ascii="宋体" w:hAnsi="宋体" w:hint="eastAsia"/>
          <w:sz w:val="24"/>
        </w:rPr>
        <w:t>以采购人查询为准。</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w:t>
      </w:r>
      <w:r w:rsidR="009463CA">
        <w:rPr>
          <w:rFonts w:ascii="宋体" w:hAnsi="宋体" w:hint="eastAsia"/>
          <w:sz w:val="24"/>
        </w:rPr>
        <w:t>工作内容</w:t>
      </w:r>
      <w:r w:rsidRPr="00624C28">
        <w:rPr>
          <w:rFonts w:ascii="宋体" w:hAnsi="宋体" w:hint="eastAsia"/>
          <w:sz w:val="24"/>
        </w:rPr>
        <w:t>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Pr="00624C28" w:rsidRDefault="006E30BA" w:rsidP="009463C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9463CA"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9463CA"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3F23C3" w:rsidRPr="00083065">
        <w:rPr>
          <w:rFonts w:ascii="宋体" w:hAnsi="宋体" w:hint="eastAsia"/>
          <w:sz w:val="24"/>
        </w:rPr>
        <w:t>资质证明文件、项目经理证明文件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8A5615" w:rsidRPr="00624C28" w:rsidRDefault="00D95970" w:rsidP="008A5615">
      <w:pPr>
        <w:spacing w:line="360" w:lineRule="auto"/>
        <w:ind w:left="420"/>
        <w:jc w:val="left"/>
        <w:outlineLvl w:val="1"/>
        <w:rPr>
          <w:rFonts w:ascii="宋体" w:hAnsi="宋体"/>
          <w:sz w:val="24"/>
        </w:rPr>
      </w:pPr>
      <w:r>
        <w:rPr>
          <w:rFonts w:ascii="宋体" w:hAnsi="宋体" w:hint="eastAsia"/>
          <w:sz w:val="24"/>
        </w:rPr>
        <w:t>2、</w:t>
      </w:r>
      <w:r w:rsidR="008A5615">
        <w:rPr>
          <w:rFonts w:ascii="宋体" w:hAnsi="宋体" w:hint="eastAsia"/>
          <w:sz w:val="24"/>
        </w:rPr>
        <w:t>工程量清单链接（如有）由供应商自行复核，且全部</w:t>
      </w:r>
      <w:r w:rsidR="008A5615" w:rsidRPr="00083065">
        <w:rPr>
          <w:rFonts w:ascii="宋体" w:hAnsi="宋体" w:hint="eastAsia"/>
          <w:sz w:val="24"/>
        </w:rPr>
        <w:t>投标报价</w:t>
      </w:r>
      <w:r w:rsidR="008A5615">
        <w:rPr>
          <w:rFonts w:ascii="宋体" w:hAnsi="宋体" w:hint="eastAsia"/>
          <w:sz w:val="24"/>
        </w:rPr>
        <w:t>及算式</w:t>
      </w:r>
      <w:r w:rsidR="008A5615" w:rsidRPr="00083065">
        <w:rPr>
          <w:rFonts w:ascii="宋体" w:hAnsi="宋体" w:hint="eastAsia"/>
          <w:sz w:val="24"/>
        </w:rPr>
        <w:t>由供应商自主确定，</w:t>
      </w:r>
      <w:r w:rsidR="008A5615" w:rsidRPr="00624C28">
        <w:rPr>
          <w:rFonts w:ascii="宋体" w:hAnsi="宋体" w:hint="eastAsia"/>
          <w:sz w:val="24"/>
        </w:rPr>
        <w:t>各</w:t>
      </w:r>
      <w:r w:rsidR="008A5615">
        <w:rPr>
          <w:rFonts w:ascii="宋体" w:hAnsi="宋体" w:hint="eastAsia"/>
          <w:sz w:val="24"/>
        </w:rPr>
        <w:t>供应商</w:t>
      </w:r>
      <w:r w:rsidR="008A5615"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8A5615">
        <w:rPr>
          <w:rFonts w:ascii="宋体" w:hAnsi="宋体" w:hint="eastAsia"/>
          <w:sz w:val="24"/>
        </w:rPr>
        <w:t>供应商</w:t>
      </w:r>
      <w:r w:rsidR="008A5615"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c"/>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9463CA">
        <w:rPr>
          <w:rFonts w:ascii="宋体" w:hAnsi="宋体" w:cs="宋体" w:hint="eastAsia"/>
          <w:sz w:val="24"/>
        </w:rPr>
        <w:t>，最终由评审小组共同确定</w:t>
      </w:r>
      <w:r w:rsidRPr="00A32548">
        <w:rPr>
          <w:rFonts w:ascii="宋体" w:hAnsi="宋体" w:cs="宋体" w:hint="eastAsia"/>
          <w:sz w:val="24"/>
        </w:rPr>
        <w:t>。供应商在比价响应文件中，应当严格按照不低于比价文件要求的标准响应，如有低于比价文件要求的响应的事项，</w:t>
      </w:r>
      <w:r>
        <w:rPr>
          <w:rFonts w:ascii="宋体" w:hAnsi="宋体" w:cs="宋体" w:hint="eastAsia"/>
          <w:sz w:val="24"/>
        </w:rPr>
        <w:t>在现</w:t>
      </w:r>
      <w:r>
        <w:rPr>
          <w:rFonts w:ascii="宋体" w:hAnsi="宋体" w:cs="宋体" w:hint="eastAsia"/>
          <w:sz w:val="24"/>
        </w:rPr>
        <w:lastRenderedPageBreak/>
        <w:t>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7C1014">
        <w:rPr>
          <w:rFonts w:ascii="宋体" w:hAnsi="宋体" w:cs="宋体"/>
          <w:sz w:val="24"/>
        </w:rPr>
        <w:t>10</w:t>
      </w:r>
      <w:r w:rsidR="00E75523">
        <w:rPr>
          <w:rFonts w:ascii="宋体" w:hAnsi="宋体" w:cs="宋体" w:hint="eastAsia"/>
          <w:sz w:val="24"/>
        </w:rPr>
        <w:t>月</w:t>
      </w:r>
      <w:r w:rsidR="007C1014">
        <w:rPr>
          <w:rFonts w:ascii="宋体" w:hAnsi="宋体" w:cs="宋体"/>
          <w:sz w:val="24"/>
        </w:rPr>
        <w:t>1</w:t>
      </w:r>
      <w:r w:rsidR="0065317C">
        <w:rPr>
          <w:rFonts w:ascii="宋体" w:hAnsi="宋体" w:cs="宋体"/>
          <w:sz w:val="24"/>
        </w:rPr>
        <w:t>2</w:t>
      </w:r>
      <w:r w:rsidR="00356F07" w:rsidRPr="00624C28">
        <w:rPr>
          <w:rFonts w:ascii="宋体" w:hAnsi="宋体" w:cs="宋体" w:hint="eastAsia"/>
          <w:sz w:val="24"/>
        </w:rPr>
        <w:t>日</w:t>
      </w:r>
      <w:r w:rsidR="005E39B4">
        <w:rPr>
          <w:rFonts w:ascii="宋体" w:hAnsi="宋体" w:cs="宋体"/>
          <w:sz w:val="24"/>
        </w:rPr>
        <w:t>1</w:t>
      </w:r>
      <w:r w:rsidR="0065317C">
        <w:rPr>
          <w:rFonts w:ascii="宋体" w:hAnsi="宋体" w:cs="宋体"/>
          <w:sz w:val="24"/>
        </w:rPr>
        <w:t>1</w:t>
      </w:r>
      <w:r w:rsidR="007C1014">
        <w:rPr>
          <w:rFonts w:ascii="宋体" w:hAnsi="宋体" w:cs="宋体" w:hint="eastAsia"/>
          <w:sz w:val="24"/>
        </w:rPr>
        <w:t>:</w:t>
      </w:r>
      <w:r w:rsidR="0065317C">
        <w:rPr>
          <w:rFonts w:ascii="宋体" w:hAnsi="宋体" w:cs="宋体"/>
          <w:sz w:val="24"/>
        </w:rPr>
        <w:t>3</w:t>
      </w:r>
      <w:r w:rsidR="007C1014">
        <w:rPr>
          <w:rFonts w:ascii="宋体" w:hAnsi="宋体" w:cs="宋体"/>
          <w:sz w:val="24"/>
        </w:rPr>
        <w:t>0</w:t>
      </w:r>
      <w:r w:rsidR="007C1014">
        <w:rPr>
          <w:rFonts w:ascii="宋体" w:hAnsi="宋体" w:cs="宋体" w:hint="eastAsia"/>
          <w:sz w:val="24"/>
        </w:rPr>
        <w:t>（</w:t>
      </w:r>
      <w:r w:rsidR="00356F07" w:rsidRPr="00624C28">
        <w:rPr>
          <w:rFonts w:ascii="宋体" w:hAnsi="宋体" w:cs="宋体" w:hint="eastAsia"/>
          <w:sz w:val="24"/>
        </w:rPr>
        <w:t xml:space="preserve">北京时间）  </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、报价文件递交地点：上海市杨浦区控江路1665号科教楼201室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D73B4E" w:rsidRPr="00624C28" w:rsidRDefault="00D73B4E" w:rsidP="00D73B4E">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上海沪港建设咨询有限公司</w:t>
      </w:r>
      <w:r w:rsidRPr="0099341A">
        <w:rPr>
          <w:rFonts w:ascii="宋体" w:hAnsi="宋体" w:hint="eastAsia"/>
          <w:sz w:val="24"/>
        </w:rPr>
        <w:t>（账号</w:t>
      </w:r>
      <w:r>
        <w:rPr>
          <w:rFonts w:ascii="宋体" w:hAnsi="宋体"/>
          <w:sz w:val="24"/>
        </w:rPr>
        <w:t>7311430182600083676</w:t>
      </w:r>
      <w:r w:rsidRPr="0099341A">
        <w:rPr>
          <w:rFonts w:ascii="宋体" w:hAnsi="宋体" w:hint="eastAsia"/>
          <w:sz w:val="24"/>
        </w:rPr>
        <w:t>，开户行：</w:t>
      </w:r>
      <w:r>
        <w:rPr>
          <w:rFonts w:ascii="宋体" w:hAnsi="宋体" w:hint="eastAsia"/>
          <w:sz w:val="24"/>
        </w:rPr>
        <w:t>中信银行上海虹桥支行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，联系人为肖盼盼，电话为1</w:t>
      </w:r>
      <w:r>
        <w:rPr>
          <w:rFonts w:ascii="宋体" w:hAnsi="宋体"/>
          <w:sz w:val="24"/>
        </w:rPr>
        <w:t>3636391359</w:t>
      </w:r>
      <w:r>
        <w:rPr>
          <w:rFonts w:ascii="宋体" w:hAnsi="宋体" w:hint="eastAsia"/>
          <w:sz w:val="24"/>
        </w:rPr>
        <w:t>。</w:t>
      </w:r>
    </w:p>
    <w:p w:rsidR="0099341A" w:rsidRPr="00D73B4E" w:rsidRDefault="0099341A" w:rsidP="00D95970">
      <w:pPr>
        <w:spacing w:line="360" w:lineRule="auto"/>
        <w:ind w:leftChars="202" w:left="424" w:firstLineChars="177" w:firstLine="425"/>
        <w:jc w:val="left"/>
        <w:outlineLvl w:val="1"/>
        <w:rPr>
          <w:rFonts w:ascii="宋体" w:hAnsi="宋体"/>
          <w:sz w:val="24"/>
        </w:rPr>
      </w:pPr>
    </w:p>
    <w:p w:rsidR="00FD42ED" w:rsidRPr="00624C28" w:rsidRDefault="00FD42ED"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7C1014">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7C1014">
        <w:rPr>
          <w:rFonts w:ascii="宋体" w:hAnsi="宋体" w:hint="eastAsia"/>
          <w:sz w:val="24"/>
        </w:rPr>
        <w:t>021-2507657</w:t>
      </w:r>
      <w:r w:rsidR="007C1014">
        <w:rPr>
          <w:rFonts w:ascii="宋体" w:hAnsi="宋体"/>
          <w:sz w:val="24"/>
        </w:rPr>
        <w:t>6</w:t>
      </w:r>
      <w:r w:rsidRPr="00624C28">
        <w:rPr>
          <w:rFonts w:ascii="宋体" w:hAnsi="宋体" w:hint="eastAsia"/>
          <w:sz w:val="24"/>
        </w:rPr>
        <w:t xml:space="preserve"> </w:t>
      </w:r>
    </w:p>
    <w:p w:rsidR="007C1014" w:rsidRPr="00624C28" w:rsidRDefault="00356F07" w:rsidP="007C1014">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7C1014">
        <w:rPr>
          <w:rFonts w:ascii="宋体" w:hAnsi="宋体"/>
          <w:sz w:val="24"/>
        </w:rPr>
        <w:t>pengliang</w:t>
      </w:r>
      <w:r w:rsidR="007C1014" w:rsidRPr="00624C28">
        <w:rPr>
          <w:rFonts w:ascii="宋体" w:hAnsi="宋体" w:hint="eastAsia"/>
          <w:sz w:val="24"/>
        </w:rPr>
        <w:t>100</w:t>
      </w:r>
      <w:r w:rsidR="007C1014">
        <w:rPr>
          <w:rFonts w:ascii="宋体" w:hAnsi="宋体"/>
          <w:sz w:val="24"/>
        </w:rPr>
        <w:t>26</w:t>
      </w:r>
      <w:r w:rsidR="007C1014" w:rsidRPr="00624C28">
        <w:rPr>
          <w:rFonts w:ascii="宋体" w:hAnsi="宋体" w:hint="eastAsia"/>
          <w:sz w:val="24"/>
        </w:rPr>
        <w:t>@xinhuamed.com.cn</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sz w:val="24"/>
        </w:rPr>
      </w:pP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7C1014">
        <w:rPr>
          <w:rFonts w:ascii="宋体" w:hAnsi="宋体"/>
          <w:sz w:val="24"/>
        </w:rPr>
        <w:t>10</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w:t>
      </w:r>
      <w:r w:rsidR="009463CA">
        <w:rPr>
          <w:rFonts w:ascii="宋体" w:hAnsi="宋体" w:cs="宋体" w:hint="eastAsia"/>
          <w:sz w:val="24"/>
        </w:rPr>
        <w:t>未被列入失信被执行人、重大税收违法案件当事人名单；</w:t>
      </w:r>
      <w:r>
        <w:rPr>
          <w:rFonts w:ascii="宋体" w:hAnsi="宋体" w:cs="宋体" w:hint="eastAsia"/>
          <w:sz w:val="24"/>
        </w:rPr>
        <w:t>中国政府采购网（www.ccgp.gov.cn）未被列入政府采购严重违法失信行为记录名单截图。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EE1FB6" w:rsidRDefault="00EE1FB6" w:rsidP="00591C00">
                            <w:pPr>
                              <w:jc w:val="center"/>
                              <w:rPr>
                                <w:rFonts w:ascii="宋体"/>
                              </w:rPr>
                            </w:pPr>
                          </w:p>
                          <w:p w:rsidR="00EE1FB6" w:rsidRDefault="00EE1FB6" w:rsidP="00591C00">
                            <w:pPr>
                              <w:jc w:val="center"/>
                              <w:rPr>
                                <w:rFonts w:ascii="宋体" w:hAnsi="宋体"/>
                                <w:sz w:val="28"/>
                                <w:szCs w:val="28"/>
                              </w:rPr>
                            </w:pPr>
                            <w:r>
                              <w:rPr>
                                <w:rFonts w:ascii="宋体" w:hAnsi="宋体" w:hint="eastAsia"/>
                                <w:sz w:val="28"/>
                                <w:szCs w:val="28"/>
                              </w:rPr>
                              <w:t>法定代表人身份证复印件</w:t>
                            </w:r>
                          </w:p>
                          <w:p w:rsidR="00EE1FB6" w:rsidRDefault="00EE1FB6"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EE1FB6" w:rsidRDefault="00EE1FB6" w:rsidP="00591C00">
                      <w:pPr>
                        <w:jc w:val="center"/>
                        <w:rPr>
                          <w:rFonts w:ascii="宋体"/>
                        </w:rPr>
                      </w:pPr>
                    </w:p>
                    <w:p w:rsidR="00EE1FB6" w:rsidRDefault="00EE1FB6" w:rsidP="00591C00">
                      <w:pPr>
                        <w:jc w:val="center"/>
                        <w:rPr>
                          <w:rFonts w:ascii="宋体" w:hAnsi="宋体"/>
                          <w:sz w:val="28"/>
                          <w:szCs w:val="28"/>
                        </w:rPr>
                      </w:pPr>
                      <w:r>
                        <w:rPr>
                          <w:rFonts w:ascii="宋体" w:hAnsi="宋体" w:hint="eastAsia"/>
                          <w:sz w:val="28"/>
                          <w:szCs w:val="28"/>
                        </w:rPr>
                        <w:t>法定代表人身份证复印件</w:t>
                      </w:r>
                    </w:p>
                    <w:p w:rsidR="00EE1FB6" w:rsidRDefault="00EE1FB6"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EE1FB6" w:rsidRDefault="00EE1FB6" w:rsidP="00591C00">
                            <w:pPr>
                              <w:jc w:val="center"/>
                              <w:rPr>
                                <w:rFonts w:ascii="宋体"/>
                              </w:rPr>
                            </w:pPr>
                          </w:p>
                          <w:p w:rsidR="00EE1FB6" w:rsidRDefault="00EE1FB6" w:rsidP="00591C00">
                            <w:pPr>
                              <w:jc w:val="center"/>
                              <w:rPr>
                                <w:rFonts w:ascii="宋体" w:hAnsi="宋体"/>
                                <w:sz w:val="28"/>
                                <w:szCs w:val="28"/>
                              </w:rPr>
                            </w:pPr>
                            <w:r>
                              <w:rPr>
                                <w:rFonts w:ascii="宋体" w:hAnsi="宋体" w:hint="eastAsia"/>
                                <w:sz w:val="28"/>
                                <w:szCs w:val="28"/>
                              </w:rPr>
                              <w:t>法定代表人身份证复印件</w:t>
                            </w:r>
                          </w:p>
                          <w:p w:rsidR="00EE1FB6" w:rsidRDefault="00EE1FB6"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EE1FB6" w:rsidRDefault="00EE1FB6" w:rsidP="00591C00">
                      <w:pPr>
                        <w:jc w:val="center"/>
                        <w:rPr>
                          <w:rFonts w:ascii="宋体"/>
                        </w:rPr>
                      </w:pPr>
                    </w:p>
                    <w:p w:rsidR="00EE1FB6" w:rsidRDefault="00EE1FB6" w:rsidP="00591C00">
                      <w:pPr>
                        <w:jc w:val="center"/>
                        <w:rPr>
                          <w:rFonts w:ascii="宋体" w:hAnsi="宋体"/>
                          <w:sz w:val="28"/>
                          <w:szCs w:val="28"/>
                        </w:rPr>
                      </w:pPr>
                      <w:r>
                        <w:rPr>
                          <w:rFonts w:ascii="宋体" w:hAnsi="宋体" w:hint="eastAsia"/>
                          <w:sz w:val="28"/>
                          <w:szCs w:val="28"/>
                        </w:rPr>
                        <w:t>法定代表人身份证复印件</w:t>
                      </w:r>
                    </w:p>
                    <w:p w:rsidR="00EE1FB6" w:rsidRDefault="00EE1FB6"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EE1FB6" w:rsidRDefault="00EE1FB6" w:rsidP="00591C00">
                            <w:pPr>
                              <w:jc w:val="center"/>
                              <w:rPr>
                                <w:rFonts w:ascii="宋体"/>
                              </w:rPr>
                            </w:pPr>
                          </w:p>
                          <w:p w:rsidR="00EE1FB6" w:rsidRDefault="00EE1FB6" w:rsidP="00591C00">
                            <w:pPr>
                              <w:jc w:val="center"/>
                              <w:rPr>
                                <w:rFonts w:ascii="宋体" w:hAnsi="宋体"/>
                                <w:sz w:val="28"/>
                                <w:szCs w:val="28"/>
                              </w:rPr>
                            </w:pPr>
                            <w:r>
                              <w:rPr>
                                <w:rFonts w:ascii="宋体" w:hAnsi="宋体" w:hint="eastAsia"/>
                                <w:sz w:val="28"/>
                                <w:szCs w:val="28"/>
                              </w:rPr>
                              <w:t>授权代表身份证复印件</w:t>
                            </w:r>
                          </w:p>
                          <w:p w:rsidR="00EE1FB6" w:rsidRDefault="00EE1FB6"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EE1FB6" w:rsidRDefault="00EE1FB6" w:rsidP="00591C00">
                      <w:pPr>
                        <w:jc w:val="center"/>
                        <w:rPr>
                          <w:rFonts w:ascii="宋体"/>
                        </w:rPr>
                      </w:pPr>
                    </w:p>
                    <w:p w:rsidR="00EE1FB6" w:rsidRDefault="00EE1FB6" w:rsidP="00591C00">
                      <w:pPr>
                        <w:jc w:val="center"/>
                        <w:rPr>
                          <w:rFonts w:ascii="宋体" w:hAnsi="宋体"/>
                          <w:sz w:val="28"/>
                          <w:szCs w:val="28"/>
                        </w:rPr>
                      </w:pPr>
                      <w:r>
                        <w:rPr>
                          <w:rFonts w:ascii="宋体" w:hAnsi="宋体" w:hint="eastAsia"/>
                          <w:sz w:val="28"/>
                          <w:szCs w:val="28"/>
                        </w:rPr>
                        <w:t>授权代表身份证复印件</w:t>
                      </w:r>
                    </w:p>
                    <w:p w:rsidR="00EE1FB6" w:rsidRDefault="00EE1FB6"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EE1FB6" w:rsidRDefault="00EE1FB6" w:rsidP="00591C00">
                            <w:pPr>
                              <w:jc w:val="center"/>
                              <w:rPr>
                                <w:rFonts w:ascii="宋体"/>
                              </w:rPr>
                            </w:pPr>
                          </w:p>
                          <w:p w:rsidR="00EE1FB6" w:rsidRDefault="00EE1FB6" w:rsidP="00591C00">
                            <w:pPr>
                              <w:jc w:val="center"/>
                              <w:rPr>
                                <w:rFonts w:ascii="宋体" w:hAnsi="宋体"/>
                                <w:sz w:val="28"/>
                                <w:szCs w:val="28"/>
                              </w:rPr>
                            </w:pPr>
                            <w:r>
                              <w:rPr>
                                <w:rFonts w:ascii="宋体" w:hAnsi="宋体" w:hint="eastAsia"/>
                                <w:sz w:val="28"/>
                                <w:szCs w:val="28"/>
                              </w:rPr>
                              <w:t>授权代表身份证复印件</w:t>
                            </w:r>
                          </w:p>
                          <w:p w:rsidR="00EE1FB6" w:rsidRDefault="00EE1FB6"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EE1FB6" w:rsidRDefault="00EE1FB6" w:rsidP="00591C00">
                      <w:pPr>
                        <w:jc w:val="center"/>
                        <w:rPr>
                          <w:rFonts w:ascii="宋体"/>
                        </w:rPr>
                      </w:pPr>
                    </w:p>
                    <w:p w:rsidR="00EE1FB6" w:rsidRDefault="00EE1FB6" w:rsidP="00591C00">
                      <w:pPr>
                        <w:jc w:val="center"/>
                        <w:rPr>
                          <w:rFonts w:ascii="宋体" w:hAnsi="宋体"/>
                          <w:sz w:val="28"/>
                          <w:szCs w:val="28"/>
                        </w:rPr>
                      </w:pPr>
                      <w:r>
                        <w:rPr>
                          <w:rFonts w:ascii="宋体" w:hAnsi="宋体" w:hint="eastAsia"/>
                          <w:sz w:val="28"/>
                          <w:szCs w:val="28"/>
                        </w:rPr>
                        <w:t>授权代表身份证复印件</w:t>
                      </w:r>
                    </w:p>
                    <w:p w:rsidR="00EE1FB6" w:rsidRDefault="00EE1FB6"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724CAA" w:rsidRDefault="00724CAA" w:rsidP="00724CAA">
      <w:pPr>
        <w:snapToGrid w:val="0"/>
        <w:spacing w:line="360" w:lineRule="auto"/>
        <w:jc w:val="left"/>
        <w:rPr>
          <w:rFonts w:eastAsia="黑体"/>
          <w:color w:val="000000"/>
          <w:szCs w:val="21"/>
        </w:rPr>
        <w:sectPr w:rsidR="00724CAA" w:rsidSect="00D35AB8">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7D257D" w:rsidRDefault="007D257D" w:rsidP="007D257D">
      <w:pPr>
        <w:jc w:val="center"/>
        <w:rPr>
          <w:rFonts w:ascii="黑体" w:eastAsia="黑体" w:hAnsi="宋体"/>
          <w:b/>
          <w:color w:val="000000"/>
          <w:sz w:val="52"/>
          <w:szCs w:val="52"/>
          <w:shd w:val="clear" w:color="auto" w:fill="FFFFFF"/>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760709BE" wp14:editId="070DC5B9">
                <wp:simplePos x="0" y="0"/>
                <wp:positionH relativeFrom="column">
                  <wp:posOffset>2945130</wp:posOffset>
                </wp:positionH>
                <wp:positionV relativeFrom="paragraph">
                  <wp:posOffset>184785</wp:posOffset>
                </wp:positionV>
                <wp:extent cx="2693670" cy="723900"/>
                <wp:effectExtent l="9525" t="9525" r="1143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EE1FB6" w:rsidRDefault="00EE1FB6" w:rsidP="007D257D">
                            <w:pPr>
                              <w:spacing w:beforeLines="50" w:before="156"/>
                              <w:rPr>
                                <w:color w:val="8496B0" w:themeColor="text2" w:themeTint="99"/>
                                <w:sz w:val="24"/>
                                <w:u w:val="single"/>
                              </w:rPr>
                            </w:pPr>
                            <w:r>
                              <w:rPr>
                                <w:rFonts w:hint="eastAsia"/>
                                <w:color w:val="8496B0" w:themeColor="text2" w:themeTint="99"/>
                                <w:sz w:val="24"/>
                              </w:rPr>
                              <w:t>预算编号：</w:t>
                            </w:r>
                          </w:p>
                          <w:p w:rsidR="00EE1FB6" w:rsidRDefault="00EE1FB6" w:rsidP="007D257D">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709BE"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B3PMxtMAIAAFgEAAAOAAAAAAAAAAAAAAAAAC4C&#10;AABkcnMvZTJvRG9jLnhtbFBLAQItABQABgAIAAAAIQDaBFmj3wAAAAoBAAAPAAAAAAAAAAAAAAAA&#10;AIoEAABkcnMvZG93bnJldi54bWxQSwUGAAAAAAQABADzAAAAlgUAAAAA&#10;" strokecolor="#548dd4">
                <v:textbox>
                  <w:txbxContent>
                    <w:p w:rsidR="00EE1FB6" w:rsidRDefault="00EE1FB6" w:rsidP="007D257D">
                      <w:pPr>
                        <w:spacing w:beforeLines="50" w:before="156"/>
                        <w:rPr>
                          <w:color w:val="8496B0" w:themeColor="text2" w:themeTint="99"/>
                          <w:sz w:val="24"/>
                          <w:u w:val="single"/>
                        </w:rPr>
                      </w:pPr>
                      <w:r>
                        <w:rPr>
                          <w:rFonts w:hint="eastAsia"/>
                          <w:color w:val="8496B0" w:themeColor="text2" w:themeTint="99"/>
                          <w:sz w:val="24"/>
                        </w:rPr>
                        <w:t>预算编号：</w:t>
                      </w:r>
                    </w:p>
                    <w:p w:rsidR="00EE1FB6" w:rsidRDefault="00EE1FB6" w:rsidP="007D257D">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7D257D" w:rsidRDefault="007D257D" w:rsidP="007D257D">
      <w:pPr>
        <w:jc w:val="center"/>
        <w:rPr>
          <w:rFonts w:ascii="黑体" w:eastAsia="黑体" w:hAnsi="宋体"/>
          <w:b/>
          <w:color w:val="000000"/>
          <w:sz w:val="36"/>
          <w:szCs w:val="36"/>
          <w:shd w:val="clear" w:color="auto" w:fill="FFFFFF"/>
        </w:rPr>
      </w:pPr>
    </w:p>
    <w:p w:rsidR="007D257D" w:rsidRDefault="007D257D" w:rsidP="007D257D">
      <w:pPr>
        <w:jc w:val="center"/>
        <w:rPr>
          <w:rFonts w:ascii="黑体" w:eastAsia="黑体" w:hAnsi="宋体"/>
          <w:b/>
          <w:color w:val="000000"/>
          <w:sz w:val="36"/>
          <w:szCs w:val="36"/>
          <w:shd w:val="clear" w:color="auto" w:fill="FFFFFF"/>
        </w:rPr>
      </w:pPr>
    </w:p>
    <w:p w:rsidR="007D257D" w:rsidRDefault="007D257D" w:rsidP="007D257D">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7D257D" w:rsidRDefault="007D257D" w:rsidP="007D257D">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szCs w:val="21"/>
        </w:rPr>
      </w:pPr>
    </w:p>
    <w:p w:rsidR="007D257D" w:rsidRDefault="007D257D" w:rsidP="007D257D">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D257D" w:rsidTr="007D257D">
        <w:tc>
          <w:tcPr>
            <w:tcW w:w="9039" w:type="dxa"/>
            <w:gridSpan w:val="4"/>
            <w:shd w:val="clear" w:color="auto" w:fill="auto"/>
          </w:tcPr>
          <w:p w:rsidR="007D257D" w:rsidRDefault="007D257D" w:rsidP="007D257D">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7D257D" w:rsidRDefault="007D257D" w:rsidP="007D257D">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7D257D" w:rsidRDefault="007D257D" w:rsidP="007D257D">
            <w:pPr>
              <w:autoSpaceDE w:val="0"/>
              <w:autoSpaceDN w:val="0"/>
              <w:adjustRightInd w:val="0"/>
              <w:rPr>
                <w:szCs w:val="21"/>
              </w:rPr>
            </w:pPr>
            <w:r>
              <w:rPr>
                <w:rFonts w:hAnsi="宋体"/>
                <w:szCs w:val="21"/>
              </w:rPr>
              <w:t>法定代表人</w:t>
            </w:r>
          </w:p>
        </w:tc>
        <w:tc>
          <w:tcPr>
            <w:tcW w:w="2694" w:type="dxa"/>
            <w:shd w:val="clear" w:color="auto" w:fill="auto"/>
          </w:tcPr>
          <w:p w:rsidR="007D257D" w:rsidRDefault="007D257D" w:rsidP="007D257D">
            <w:pPr>
              <w:autoSpaceDE w:val="0"/>
              <w:autoSpaceDN w:val="0"/>
              <w:adjustRightInd w:val="0"/>
              <w:rPr>
                <w:szCs w:val="21"/>
              </w:rPr>
            </w:pPr>
            <w:r>
              <w:rPr>
                <w:rFonts w:hAnsi="宋体"/>
                <w:szCs w:val="21"/>
              </w:rPr>
              <w:t>孙锟</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7D257D" w:rsidRDefault="007D257D" w:rsidP="007D257D">
            <w:pPr>
              <w:autoSpaceDE w:val="0"/>
              <w:autoSpaceDN w:val="0"/>
              <w:adjustRightInd w:val="0"/>
              <w:rPr>
                <w:szCs w:val="21"/>
              </w:rPr>
            </w:pPr>
            <w:r>
              <w:rPr>
                <w:rFonts w:hAnsi="宋体"/>
                <w:szCs w:val="21"/>
              </w:rPr>
              <w:t>上海浦东发展银行杨浦支行</w:t>
            </w:r>
          </w:p>
        </w:tc>
        <w:tc>
          <w:tcPr>
            <w:tcW w:w="1275" w:type="dxa"/>
            <w:shd w:val="clear" w:color="auto" w:fill="auto"/>
          </w:tcPr>
          <w:p w:rsidR="007D257D" w:rsidRDefault="007D257D" w:rsidP="007D257D">
            <w:pPr>
              <w:autoSpaceDE w:val="0"/>
              <w:autoSpaceDN w:val="0"/>
              <w:adjustRightInd w:val="0"/>
              <w:rPr>
                <w:szCs w:val="21"/>
              </w:rPr>
            </w:pPr>
            <w:r>
              <w:rPr>
                <w:rFonts w:hAnsi="宋体"/>
                <w:szCs w:val="21"/>
              </w:rPr>
              <w:t>委托代理人</w:t>
            </w:r>
          </w:p>
        </w:tc>
        <w:tc>
          <w:tcPr>
            <w:tcW w:w="2694" w:type="dxa"/>
            <w:shd w:val="clear" w:color="auto" w:fill="auto"/>
          </w:tcPr>
          <w:p w:rsidR="007D257D" w:rsidRDefault="007D257D" w:rsidP="007D257D">
            <w:pPr>
              <w:autoSpaceDE w:val="0"/>
              <w:autoSpaceDN w:val="0"/>
              <w:adjustRightInd w:val="0"/>
              <w:rPr>
                <w:szCs w:val="21"/>
              </w:rPr>
            </w:pPr>
            <w:r>
              <w:rPr>
                <w:rFonts w:hint="eastAsia"/>
                <w:szCs w:val="21"/>
              </w:rPr>
              <w:t>程明</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7D257D" w:rsidRDefault="007D257D" w:rsidP="007D257D">
            <w:pPr>
              <w:autoSpaceDE w:val="0"/>
              <w:autoSpaceDN w:val="0"/>
              <w:adjustRightInd w:val="0"/>
              <w:rPr>
                <w:szCs w:val="21"/>
              </w:rPr>
            </w:pPr>
            <w:r>
              <w:rPr>
                <w:szCs w:val="21"/>
              </w:rPr>
              <w:t>9812 0155 2600 0047 5</w:t>
            </w:r>
          </w:p>
        </w:tc>
        <w:tc>
          <w:tcPr>
            <w:tcW w:w="1275" w:type="dxa"/>
            <w:shd w:val="clear" w:color="auto" w:fill="auto"/>
          </w:tcPr>
          <w:p w:rsidR="007D257D" w:rsidRDefault="007D257D" w:rsidP="007D257D">
            <w:pPr>
              <w:autoSpaceDE w:val="0"/>
              <w:autoSpaceDN w:val="0"/>
              <w:adjustRightInd w:val="0"/>
              <w:rPr>
                <w:szCs w:val="21"/>
              </w:rPr>
            </w:pPr>
            <w:r>
              <w:rPr>
                <w:rFonts w:hAnsi="宋体"/>
                <w:szCs w:val="21"/>
              </w:rPr>
              <w:t>电话</w:t>
            </w:r>
          </w:p>
        </w:tc>
        <w:tc>
          <w:tcPr>
            <w:tcW w:w="2694" w:type="dxa"/>
            <w:shd w:val="clear" w:color="auto" w:fill="auto"/>
          </w:tcPr>
          <w:p w:rsidR="007D257D" w:rsidRDefault="007D257D" w:rsidP="007D257D">
            <w:pPr>
              <w:autoSpaceDE w:val="0"/>
              <w:autoSpaceDN w:val="0"/>
              <w:adjustRightInd w:val="0"/>
              <w:rPr>
                <w:szCs w:val="21"/>
              </w:rPr>
            </w:pPr>
            <w:r>
              <w:rPr>
                <w:szCs w:val="21"/>
              </w:rPr>
              <w:t>021-25078999</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7D257D" w:rsidRDefault="007D257D" w:rsidP="007D257D">
            <w:pPr>
              <w:autoSpaceDE w:val="0"/>
              <w:autoSpaceDN w:val="0"/>
              <w:adjustRightInd w:val="0"/>
              <w:rPr>
                <w:szCs w:val="21"/>
              </w:rPr>
            </w:pPr>
            <w:r>
              <w:rPr>
                <w:szCs w:val="21"/>
              </w:rPr>
              <w:t>12310000425026599X</w:t>
            </w:r>
          </w:p>
        </w:tc>
        <w:tc>
          <w:tcPr>
            <w:tcW w:w="1275" w:type="dxa"/>
            <w:shd w:val="clear" w:color="auto" w:fill="auto"/>
          </w:tcPr>
          <w:p w:rsidR="007D257D" w:rsidRDefault="007D257D" w:rsidP="007D257D">
            <w:pPr>
              <w:autoSpaceDE w:val="0"/>
              <w:autoSpaceDN w:val="0"/>
              <w:adjustRightInd w:val="0"/>
              <w:rPr>
                <w:szCs w:val="21"/>
              </w:rPr>
            </w:pPr>
            <w:r>
              <w:rPr>
                <w:rFonts w:hAnsi="宋体"/>
                <w:szCs w:val="21"/>
              </w:rPr>
              <w:t>传真</w:t>
            </w:r>
          </w:p>
        </w:tc>
        <w:tc>
          <w:tcPr>
            <w:tcW w:w="2694" w:type="dxa"/>
            <w:shd w:val="clear" w:color="auto" w:fill="auto"/>
          </w:tcPr>
          <w:p w:rsidR="007D257D" w:rsidRDefault="007D257D" w:rsidP="007D257D">
            <w:pPr>
              <w:autoSpaceDE w:val="0"/>
              <w:autoSpaceDN w:val="0"/>
              <w:adjustRightInd w:val="0"/>
              <w:rPr>
                <w:szCs w:val="21"/>
              </w:rPr>
            </w:pPr>
            <w:r>
              <w:rPr>
                <w:szCs w:val="21"/>
              </w:rPr>
              <w:t>021-65795173</w:t>
            </w:r>
          </w:p>
        </w:tc>
      </w:tr>
    </w:tbl>
    <w:p w:rsidR="007D257D" w:rsidRDefault="007D257D" w:rsidP="007D257D">
      <w:pPr>
        <w:autoSpaceDE w:val="0"/>
        <w:autoSpaceDN w:val="0"/>
        <w:adjustRightInd w:val="0"/>
        <w:rPr>
          <w:rFonts w:ascii="宋体" w:hAnsi="宋体" w:cs="Times"/>
          <w:color w:val="333333"/>
          <w:szCs w:val="21"/>
        </w:rPr>
      </w:pPr>
    </w:p>
    <w:p w:rsidR="007D257D" w:rsidRDefault="007D257D" w:rsidP="007D257D">
      <w:pPr>
        <w:autoSpaceDE w:val="0"/>
        <w:autoSpaceDN w:val="0"/>
        <w:adjustRightInd w:val="0"/>
        <w:rPr>
          <w:rFonts w:ascii="宋体" w:hAnsi="宋体" w:cs="Times"/>
          <w:color w:val="333333"/>
          <w:szCs w:val="21"/>
        </w:rPr>
      </w:pPr>
    </w:p>
    <w:p w:rsidR="007D257D" w:rsidRDefault="007D257D" w:rsidP="007D257D">
      <w:pPr>
        <w:autoSpaceDE w:val="0"/>
        <w:autoSpaceDN w:val="0"/>
        <w:adjustRightInd w:val="0"/>
        <w:rPr>
          <w:rFonts w:ascii="宋体" w:hAnsi="宋体" w:cs="Times"/>
          <w:color w:val="333333"/>
          <w:szCs w:val="21"/>
        </w:rPr>
      </w:pPr>
    </w:p>
    <w:p w:rsidR="007D257D" w:rsidRDefault="007D257D" w:rsidP="007D257D">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D257D" w:rsidTr="007D257D">
        <w:tc>
          <w:tcPr>
            <w:tcW w:w="9039" w:type="dxa"/>
            <w:gridSpan w:val="4"/>
            <w:shd w:val="clear" w:color="auto" w:fill="auto"/>
          </w:tcPr>
          <w:p w:rsidR="007D257D" w:rsidRDefault="007D257D" w:rsidP="007D257D">
            <w:pPr>
              <w:autoSpaceDE w:val="0"/>
              <w:autoSpaceDN w:val="0"/>
              <w:adjustRightInd w:val="0"/>
              <w:rPr>
                <w:rFonts w:ascii="宋体" w:hAnsi="宋体" w:cs="Times"/>
                <w:b/>
                <w:szCs w:val="21"/>
              </w:rPr>
            </w:pPr>
            <w:r>
              <w:rPr>
                <w:rFonts w:ascii="宋体" w:hAnsi="宋体" w:cs="Times" w:hint="eastAsia"/>
                <w:b/>
                <w:szCs w:val="21"/>
              </w:rPr>
              <w:t>承包人：</w:t>
            </w: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7D257D" w:rsidRDefault="007D257D" w:rsidP="007D257D">
            <w:pPr>
              <w:autoSpaceDE w:val="0"/>
              <w:autoSpaceDN w:val="0"/>
              <w:adjustRightInd w:val="0"/>
              <w:rPr>
                <w:color w:val="333333"/>
                <w:szCs w:val="21"/>
              </w:rPr>
            </w:pPr>
          </w:p>
        </w:tc>
        <w:tc>
          <w:tcPr>
            <w:tcW w:w="1275" w:type="dxa"/>
            <w:shd w:val="clear" w:color="auto" w:fill="auto"/>
          </w:tcPr>
          <w:p w:rsidR="007D257D" w:rsidRDefault="007D257D" w:rsidP="007D257D">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7D257D" w:rsidRDefault="007D257D" w:rsidP="007D257D">
            <w:pPr>
              <w:autoSpaceDE w:val="0"/>
              <w:autoSpaceDN w:val="0"/>
              <w:adjustRightInd w:val="0"/>
              <w:rPr>
                <w:color w:val="333333"/>
                <w:szCs w:val="21"/>
              </w:rPr>
            </w:pP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7D257D" w:rsidRDefault="007D257D" w:rsidP="007D257D">
            <w:pPr>
              <w:autoSpaceDE w:val="0"/>
              <w:autoSpaceDN w:val="0"/>
              <w:adjustRightInd w:val="0"/>
              <w:rPr>
                <w:color w:val="333333"/>
                <w:szCs w:val="21"/>
              </w:rPr>
            </w:pPr>
          </w:p>
        </w:tc>
        <w:tc>
          <w:tcPr>
            <w:tcW w:w="1275" w:type="dxa"/>
            <w:shd w:val="clear" w:color="auto" w:fill="auto"/>
          </w:tcPr>
          <w:p w:rsidR="007D257D" w:rsidRDefault="007D257D" w:rsidP="007D257D">
            <w:pPr>
              <w:autoSpaceDE w:val="0"/>
              <w:autoSpaceDN w:val="0"/>
              <w:adjustRightInd w:val="0"/>
              <w:rPr>
                <w:color w:val="333333"/>
                <w:szCs w:val="21"/>
              </w:rPr>
            </w:pPr>
            <w:r>
              <w:rPr>
                <w:rFonts w:hAnsi="宋体"/>
                <w:szCs w:val="21"/>
              </w:rPr>
              <w:t>委托代理人</w:t>
            </w:r>
          </w:p>
        </w:tc>
        <w:tc>
          <w:tcPr>
            <w:tcW w:w="2694" w:type="dxa"/>
            <w:shd w:val="clear" w:color="auto" w:fill="auto"/>
          </w:tcPr>
          <w:p w:rsidR="007D257D" w:rsidRDefault="007D257D" w:rsidP="007D257D">
            <w:pPr>
              <w:autoSpaceDE w:val="0"/>
              <w:autoSpaceDN w:val="0"/>
              <w:adjustRightInd w:val="0"/>
              <w:rPr>
                <w:color w:val="333333"/>
                <w:szCs w:val="21"/>
              </w:rPr>
            </w:pP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7D257D" w:rsidRDefault="007D257D" w:rsidP="007D257D">
            <w:pPr>
              <w:autoSpaceDE w:val="0"/>
              <w:autoSpaceDN w:val="0"/>
              <w:adjustRightInd w:val="0"/>
              <w:rPr>
                <w:color w:val="333333"/>
                <w:szCs w:val="21"/>
              </w:rPr>
            </w:pPr>
          </w:p>
        </w:tc>
        <w:tc>
          <w:tcPr>
            <w:tcW w:w="1275" w:type="dxa"/>
            <w:shd w:val="clear" w:color="auto" w:fill="auto"/>
          </w:tcPr>
          <w:p w:rsidR="007D257D" w:rsidRDefault="007D257D" w:rsidP="007D257D">
            <w:pPr>
              <w:autoSpaceDE w:val="0"/>
              <w:autoSpaceDN w:val="0"/>
              <w:adjustRightInd w:val="0"/>
              <w:rPr>
                <w:szCs w:val="21"/>
              </w:rPr>
            </w:pPr>
            <w:r>
              <w:rPr>
                <w:rFonts w:hAnsi="宋体"/>
                <w:szCs w:val="21"/>
              </w:rPr>
              <w:t>电话</w:t>
            </w:r>
          </w:p>
        </w:tc>
        <w:tc>
          <w:tcPr>
            <w:tcW w:w="2694" w:type="dxa"/>
            <w:shd w:val="clear" w:color="auto" w:fill="auto"/>
          </w:tcPr>
          <w:p w:rsidR="007D257D" w:rsidRDefault="007D257D" w:rsidP="007D257D">
            <w:pPr>
              <w:autoSpaceDE w:val="0"/>
              <w:autoSpaceDN w:val="0"/>
              <w:adjustRightInd w:val="0"/>
              <w:rPr>
                <w:color w:val="333333"/>
                <w:szCs w:val="21"/>
              </w:rPr>
            </w:pPr>
          </w:p>
        </w:tc>
      </w:tr>
      <w:tr w:rsidR="007D257D" w:rsidTr="007D257D">
        <w:tc>
          <w:tcPr>
            <w:tcW w:w="1242" w:type="dxa"/>
            <w:shd w:val="clear" w:color="auto" w:fill="auto"/>
          </w:tcPr>
          <w:p w:rsidR="007D257D" w:rsidRDefault="007D257D" w:rsidP="007D257D">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7D257D" w:rsidRDefault="007D257D" w:rsidP="007D257D">
            <w:pPr>
              <w:autoSpaceDE w:val="0"/>
              <w:autoSpaceDN w:val="0"/>
              <w:adjustRightInd w:val="0"/>
              <w:rPr>
                <w:color w:val="333333"/>
                <w:szCs w:val="21"/>
              </w:rPr>
            </w:pPr>
          </w:p>
        </w:tc>
        <w:tc>
          <w:tcPr>
            <w:tcW w:w="1275" w:type="dxa"/>
            <w:shd w:val="clear" w:color="auto" w:fill="auto"/>
          </w:tcPr>
          <w:p w:rsidR="007D257D" w:rsidRDefault="007D257D" w:rsidP="007D257D">
            <w:pPr>
              <w:autoSpaceDE w:val="0"/>
              <w:autoSpaceDN w:val="0"/>
              <w:adjustRightInd w:val="0"/>
              <w:rPr>
                <w:szCs w:val="21"/>
              </w:rPr>
            </w:pPr>
            <w:r>
              <w:rPr>
                <w:rFonts w:hAnsi="宋体"/>
                <w:szCs w:val="21"/>
              </w:rPr>
              <w:t>传真</w:t>
            </w:r>
          </w:p>
        </w:tc>
        <w:tc>
          <w:tcPr>
            <w:tcW w:w="2694" w:type="dxa"/>
            <w:shd w:val="clear" w:color="auto" w:fill="auto"/>
          </w:tcPr>
          <w:p w:rsidR="007D257D" w:rsidRDefault="007D257D" w:rsidP="007D257D">
            <w:pPr>
              <w:autoSpaceDE w:val="0"/>
              <w:autoSpaceDN w:val="0"/>
              <w:adjustRightInd w:val="0"/>
              <w:rPr>
                <w:color w:val="333333"/>
                <w:szCs w:val="21"/>
              </w:rPr>
            </w:pPr>
          </w:p>
        </w:tc>
      </w:tr>
    </w:tbl>
    <w:p w:rsidR="007D257D" w:rsidRDefault="007D257D" w:rsidP="007D257D">
      <w:pPr>
        <w:jc w:val="left"/>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rPr>
          <w:rFonts w:ascii="宋体" w:hAnsi="宋体" w:cs="宋体"/>
          <w:spacing w:val="4"/>
          <w:kern w:val="0"/>
          <w:szCs w:val="21"/>
          <w:u w:val="dotted"/>
        </w:rPr>
      </w:pPr>
    </w:p>
    <w:p w:rsidR="007D257D" w:rsidRDefault="007D257D" w:rsidP="007D257D">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7D257D" w:rsidRDefault="007D257D" w:rsidP="007D257D">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7D257D" w:rsidRDefault="007D257D" w:rsidP="007D257D">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7D257D" w:rsidRDefault="007D257D" w:rsidP="007D257D">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7D257D" w:rsidRDefault="007D257D" w:rsidP="007D257D">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7D257D" w:rsidRDefault="007D257D" w:rsidP="007D257D">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7D257D" w:rsidRDefault="007D257D" w:rsidP="007D257D">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签约合同价为：</w:t>
      </w:r>
    </w:p>
    <w:p w:rsidR="007D257D" w:rsidRDefault="007D257D" w:rsidP="007D257D">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其中：安全文明施工费：</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固定总价合同</w:t>
      </w:r>
      <w:r>
        <w:rPr>
          <w:rFonts w:asciiTheme="minorEastAsia" w:hAnsiTheme="minorEastAsia"/>
          <w:szCs w:val="21"/>
        </w:rPr>
        <w:t>。</w:t>
      </w:r>
    </w:p>
    <w:p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7D257D" w:rsidRDefault="007D257D" w:rsidP="007D257D">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7D257D" w:rsidRDefault="007D257D" w:rsidP="007D257D">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7D257D" w:rsidRDefault="007D257D" w:rsidP="007D257D">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7D257D" w:rsidRDefault="007D257D" w:rsidP="007D257D">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7D257D" w:rsidRDefault="007D257D" w:rsidP="007D257D">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7D257D" w:rsidRDefault="007D257D" w:rsidP="007D257D">
      <w:pPr>
        <w:spacing w:line="360" w:lineRule="auto"/>
        <w:rPr>
          <w:rFonts w:asciiTheme="minorEastAsia" w:hAnsiTheme="minorEastAsia"/>
          <w:bCs/>
          <w:szCs w:val="21"/>
        </w:rPr>
      </w:pPr>
    </w:p>
    <w:p w:rsidR="007D257D" w:rsidRDefault="007D257D" w:rsidP="007D257D">
      <w:pPr>
        <w:spacing w:line="360" w:lineRule="auto"/>
        <w:rPr>
          <w:rFonts w:asciiTheme="minorEastAsia" w:hAnsiTheme="minorEastAsia"/>
          <w:bCs/>
          <w:szCs w:val="21"/>
        </w:rPr>
      </w:pPr>
    </w:p>
    <w:p w:rsidR="007D257D" w:rsidRDefault="007D257D" w:rsidP="007D257D">
      <w:pPr>
        <w:spacing w:line="360" w:lineRule="auto"/>
        <w:rPr>
          <w:rFonts w:asciiTheme="minorEastAsia" w:hAnsiTheme="minorEastAsia"/>
          <w:bCs/>
          <w:szCs w:val="21"/>
        </w:rPr>
        <w:sectPr w:rsidR="007D257D">
          <w:headerReference w:type="default" r:id="rId14"/>
          <w:footerReference w:type="default" r:id="rId15"/>
          <w:headerReference w:type="first" r:id="rId16"/>
          <w:footerReference w:type="first" r:id="rId17"/>
          <w:pgSz w:w="11906" w:h="16838"/>
          <w:pgMar w:top="1440" w:right="1797" w:bottom="1440" w:left="1797" w:header="851" w:footer="992" w:gutter="0"/>
          <w:pgNumType w:start="1"/>
          <w:cols w:space="720"/>
          <w:titlePg/>
          <w:docGrid w:type="lines" w:linePitch="312"/>
        </w:sectPr>
      </w:pPr>
    </w:p>
    <w:p w:rsidR="007D257D" w:rsidRDefault="007D257D" w:rsidP="007D257D">
      <w:pPr>
        <w:spacing w:line="360" w:lineRule="auto"/>
        <w:rPr>
          <w:rFonts w:asciiTheme="minorEastAsia" w:hAnsiTheme="minorEastAsia"/>
          <w:bCs/>
          <w:szCs w:val="21"/>
        </w:rPr>
      </w:pPr>
    </w:p>
    <w:p w:rsidR="007D257D" w:rsidRDefault="007D257D" w:rsidP="007D257D">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7D257D" w:rsidRDefault="007D257D" w:rsidP="007D257D">
      <w:pPr>
        <w:spacing w:line="360" w:lineRule="auto"/>
        <w:jc w:val="center"/>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D257D" w:rsidTr="007D257D">
        <w:trPr>
          <w:trHeight w:val="502"/>
        </w:trPr>
        <w:tc>
          <w:tcPr>
            <w:tcW w:w="959" w:type="dxa"/>
          </w:tcPr>
          <w:p w:rsidR="007D257D" w:rsidRDefault="007D257D" w:rsidP="007D257D">
            <w:pPr>
              <w:spacing w:line="360" w:lineRule="auto"/>
              <w:rPr>
                <w:rFonts w:ascii="宋体" w:hAnsi="宋体"/>
                <w:b/>
                <w:bCs/>
                <w:szCs w:val="21"/>
              </w:rPr>
            </w:pPr>
            <w:r>
              <w:rPr>
                <w:rFonts w:ascii="宋体" w:hAnsi="宋体" w:hint="eastAsia"/>
                <w:b/>
                <w:bCs/>
                <w:szCs w:val="21"/>
              </w:rPr>
              <w:t>发包人：</w:t>
            </w:r>
          </w:p>
        </w:tc>
        <w:tc>
          <w:tcPr>
            <w:tcW w:w="3544" w:type="dxa"/>
            <w:gridSpan w:val="5"/>
          </w:tcPr>
          <w:p w:rsidR="007D257D" w:rsidRDefault="007D257D" w:rsidP="007D257D">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7D257D" w:rsidRDefault="007D257D" w:rsidP="007D257D">
            <w:pPr>
              <w:spacing w:line="360" w:lineRule="auto"/>
              <w:rPr>
                <w:rFonts w:ascii="宋体" w:hAnsi="宋体"/>
                <w:b/>
                <w:bCs/>
                <w:szCs w:val="21"/>
              </w:rPr>
            </w:pPr>
            <w:r>
              <w:rPr>
                <w:rFonts w:ascii="宋体" w:hAnsi="宋体" w:hint="eastAsia"/>
                <w:b/>
                <w:bCs/>
                <w:szCs w:val="21"/>
              </w:rPr>
              <w:t>承包人：</w:t>
            </w:r>
          </w:p>
        </w:tc>
        <w:tc>
          <w:tcPr>
            <w:tcW w:w="4394" w:type="dxa"/>
          </w:tcPr>
          <w:p w:rsidR="007D257D" w:rsidRDefault="007D257D" w:rsidP="007D257D">
            <w:pPr>
              <w:spacing w:line="360" w:lineRule="auto"/>
              <w:rPr>
                <w:rFonts w:ascii="宋体" w:hAnsi="宋体"/>
                <w:b/>
                <w:bCs/>
                <w:szCs w:val="21"/>
              </w:rPr>
            </w:pPr>
          </w:p>
        </w:tc>
      </w:tr>
      <w:tr w:rsidR="007D257D" w:rsidTr="007D257D">
        <w:tc>
          <w:tcPr>
            <w:tcW w:w="4503" w:type="dxa"/>
            <w:gridSpan w:val="6"/>
          </w:tcPr>
          <w:p w:rsidR="007D257D" w:rsidRDefault="007D257D" w:rsidP="007D257D">
            <w:pPr>
              <w:spacing w:line="360" w:lineRule="auto"/>
              <w:rPr>
                <w:rFonts w:ascii="宋体" w:hAnsi="宋体"/>
                <w:b/>
                <w:bCs/>
                <w:szCs w:val="21"/>
              </w:rPr>
            </w:pPr>
            <w:r>
              <w:rPr>
                <w:rFonts w:ascii="宋体" w:hAnsi="宋体" w:hint="eastAsia"/>
                <w:b/>
                <w:bCs/>
                <w:szCs w:val="21"/>
              </w:rPr>
              <w:t>（盖章）</w:t>
            </w:r>
          </w:p>
        </w:tc>
        <w:tc>
          <w:tcPr>
            <w:tcW w:w="5386" w:type="dxa"/>
            <w:gridSpan w:val="2"/>
          </w:tcPr>
          <w:p w:rsidR="007D257D" w:rsidRDefault="007D257D" w:rsidP="007D257D">
            <w:pPr>
              <w:spacing w:line="360" w:lineRule="auto"/>
              <w:rPr>
                <w:rFonts w:ascii="宋体" w:hAnsi="宋体"/>
                <w:b/>
                <w:bCs/>
                <w:szCs w:val="21"/>
              </w:rPr>
            </w:pPr>
            <w:r>
              <w:rPr>
                <w:rFonts w:ascii="宋体" w:hAnsi="宋体" w:hint="eastAsia"/>
                <w:b/>
                <w:bCs/>
                <w:szCs w:val="21"/>
              </w:rPr>
              <w:t>（盖章）</w:t>
            </w:r>
          </w:p>
        </w:tc>
      </w:tr>
      <w:tr w:rsidR="007D257D" w:rsidTr="007D257D">
        <w:tc>
          <w:tcPr>
            <w:tcW w:w="4503" w:type="dxa"/>
            <w:gridSpan w:val="6"/>
          </w:tcPr>
          <w:p w:rsidR="007D257D" w:rsidRDefault="007D257D" w:rsidP="007D257D">
            <w:pPr>
              <w:spacing w:line="360" w:lineRule="auto"/>
              <w:rPr>
                <w:rFonts w:ascii="宋体" w:hAnsi="宋体"/>
                <w:b/>
                <w:bCs/>
                <w:szCs w:val="21"/>
              </w:rPr>
            </w:pPr>
          </w:p>
        </w:tc>
        <w:tc>
          <w:tcPr>
            <w:tcW w:w="5386" w:type="dxa"/>
            <w:gridSpan w:val="2"/>
          </w:tcPr>
          <w:p w:rsidR="007D257D" w:rsidRDefault="007D257D" w:rsidP="007D257D">
            <w:pPr>
              <w:spacing w:line="360" w:lineRule="auto"/>
              <w:rPr>
                <w:rFonts w:ascii="宋体" w:hAnsi="宋体"/>
                <w:b/>
                <w:bCs/>
                <w:szCs w:val="21"/>
              </w:rPr>
            </w:pPr>
          </w:p>
        </w:tc>
      </w:tr>
      <w:tr w:rsidR="007D257D" w:rsidTr="007D257D">
        <w:tc>
          <w:tcPr>
            <w:tcW w:w="4503" w:type="dxa"/>
            <w:gridSpan w:val="6"/>
          </w:tcPr>
          <w:p w:rsidR="007D257D" w:rsidRDefault="007D257D" w:rsidP="007D257D">
            <w:pPr>
              <w:spacing w:line="360" w:lineRule="auto"/>
              <w:rPr>
                <w:rFonts w:ascii="宋体" w:hAnsi="宋体"/>
                <w:b/>
                <w:bCs/>
                <w:szCs w:val="21"/>
              </w:rPr>
            </w:pPr>
          </w:p>
        </w:tc>
        <w:tc>
          <w:tcPr>
            <w:tcW w:w="5386" w:type="dxa"/>
            <w:gridSpan w:val="2"/>
          </w:tcPr>
          <w:p w:rsidR="007D257D" w:rsidRDefault="007D257D" w:rsidP="007D257D">
            <w:pPr>
              <w:spacing w:line="360" w:lineRule="auto"/>
              <w:rPr>
                <w:rFonts w:ascii="宋体" w:hAnsi="宋体"/>
                <w:b/>
                <w:bCs/>
                <w:szCs w:val="21"/>
              </w:rPr>
            </w:pPr>
          </w:p>
        </w:tc>
      </w:tr>
      <w:tr w:rsidR="007D257D" w:rsidTr="007D257D">
        <w:tc>
          <w:tcPr>
            <w:tcW w:w="4503" w:type="dxa"/>
            <w:gridSpan w:val="6"/>
          </w:tcPr>
          <w:p w:rsidR="007D257D" w:rsidRDefault="007D257D" w:rsidP="007D257D">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7D257D" w:rsidRDefault="007D257D" w:rsidP="007D257D">
            <w:pPr>
              <w:spacing w:line="360" w:lineRule="auto"/>
              <w:rPr>
                <w:rFonts w:ascii="宋体" w:hAnsi="宋体"/>
                <w:b/>
                <w:bCs/>
                <w:szCs w:val="21"/>
              </w:rPr>
            </w:pPr>
            <w:r>
              <w:rPr>
                <w:rFonts w:ascii="宋体" w:hAnsi="宋体" w:hint="eastAsia"/>
                <w:b/>
                <w:bCs/>
                <w:szCs w:val="21"/>
              </w:rPr>
              <w:t>法人/授权代表（签字）：</w:t>
            </w:r>
          </w:p>
        </w:tc>
      </w:tr>
      <w:tr w:rsidR="007D257D" w:rsidTr="007D257D">
        <w:tc>
          <w:tcPr>
            <w:tcW w:w="4503" w:type="dxa"/>
            <w:gridSpan w:val="6"/>
          </w:tcPr>
          <w:p w:rsidR="007D257D" w:rsidRDefault="007D257D" w:rsidP="007D257D">
            <w:pPr>
              <w:spacing w:line="360" w:lineRule="auto"/>
              <w:rPr>
                <w:rFonts w:ascii="宋体" w:hAnsi="宋体"/>
                <w:b/>
                <w:bCs/>
                <w:szCs w:val="21"/>
              </w:rPr>
            </w:pPr>
          </w:p>
        </w:tc>
        <w:tc>
          <w:tcPr>
            <w:tcW w:w="5386" w:type="dxa"/>
            <w:gridSpan w:val="2"/>
          </w:tcPr>
          <w:p w:rsidR="007D257D" w:rsidRDefault="007D257D" w:rsidP="007D257D">
            <w:pPr>
              <w:spacing w:line="360" w:lineRule="auto"/>
              <w:rPr>
                <w:rFonts w:ascii="宋体" w:hAnsi="宋体"/>
                <w:b/>
                <w:bCs/>
                <w:szCs w:val="21"/>
              </w:rPr>
            </w:pPr>
          </w:p>
        </w:tc>
      </w:tr>
      <w:tr w:rsidR="007D257D" w:rsidTr="007D257D">
        <w:tc>
          <w:tcPr>
            <w:tcW w:w="4503" w:type="dxa"/>
            <w:gridSpan w:val="6"/>
          </w:tcPr>
          <w:p w:rsidR="007D257D" w:rsidRDefault="007D257D" w:rsidP="007D257D">
            <w:pPr>
              <w:spacing w:line="360" w:lineRule="auto"/>
              <w:rPr>
                <w:rFonts w:ascii="宋体" w:hAnsi="宋体"/>
                <w:b/>
                <w:bCs/>
                <w:szCs w:val="21"/>
              </w:rPr>
            </w:pPr>
          </w:p>
        </w:tc>
        <w:tc>
          <w:tcPr>
            <w:tcW w:w="5386" w:type="dxa"/>
            <w:gridSpan w:val="2"/>
          </w:tcPr>
          <w:p w:rsidR="007D257D" w:rsidRDefault="007D257D" w:rsidP="007D257D">
            <w:pPr>
              <w:spacing w:line="360" w:lineRule="auto"/>
              <w:rPr>
                <w:rFonts w:ascii="宋体" w:hAnsi="宋体"/>
                <w:b/>
                <w:bCs/>
                <w:szCs w:val="21"/>
              </w:rPr>
            </w:pPr>
          </w:p>
        </w:tc>
      </w:tr>
      <w:tr w:rsidR="007D257D" w:rsidTr="007D257D">
        <w:tc>
          <w:tcPr>
            <w:tcW w:w="1384" w:type="dxa"/>
            <w:gridSpan w:val="2"/>
          </w:tcPr>
          <w:p w:rsidR="007D257D" w:rsidRDefault="007D257D" w:rsidP="007D257D">
            <w:pPr>
              <w:spacing w:line="360" w:lineRule="auto"/>
              <w:rPr>
                <w:rFonts w:ascii="宋体" w:hAnsi="宋体"/>
                <w:b/>
                <w:bCs/>
                <w:szCs w:val="21"/>
              </w:rPr>
            </w:pPr>
            <w:r>
              <w:rPr>
                <w:rFonts w:ascii="宋体" w:hAnsi="宋体" w:hint="eastAsia"/>
                <w:b/>
                <w:bCs/>
                <w:szCs w:val="21"/>
              </w:rPr>
              <w:t>签订日期：</w:t>
            </w:r>
          </w:p>
        </w:tc>
        <w:tc>
          <w:tcPr>
            <w:tcW w:w="851" w:type="dxa"/>
          </w:tcPr>
          <w:p w:rsidR="007D257D" w:rsidRDefault="007D257D" w:rsidP="007D257D">
            <w:pPr>
              <w:spacing w:line="360" w:lineRule="auto"/>
              <w:jc w:val="right"/>
              <w:rPr>
                <w:rFonts w:ascii="宋体" w:hAnsi="宋体"/>
                <w:b/>
                <w:bCs/>
                <w:szCs w:val="21"/>
              </w:rPr>
            </w:pPr>
            <w:r>
              <w:rPr>
                <w:rFonts w:ascii="宋体" w:hAnsi="宋体" w:hint="eastAsia"/>
                <w:b/>
                <w:bCs/>
                <w:szCs w:val="21"/>
              </w:rPr>
              <w:t>年</w:t>
            </w:r>
          </w:p>
        </w:tc>
        <w:tc>
          <w:tcPr>
            <w:tcW w:w="567" w:type="dxa"/>
          </w:tcPr>
          <w:p w:rsidR="007D257D" w:rsidRDefault="007D257D" w:rsidP="007D257D">
            <w:pPr>
              <w:spacing w:line="360" w:lineRule="auto"/>
              <w:jc w:val="right"/>
              <w:rPr>
                <w:rFonts w:ascii="宋体" w:hAnsi="宋体"/>
                <w:b/>
                <w:bCs/>
                <w:szCs w:val="21"/>
              </w:rPr>
            </w:pPr>
            <w:r>
              <w:rPr>
                <w:rFonts w:ascii="宋体" w:hAnsi="宋体" w:hint="eastAsia"/>
                <w:b/>
                <w:bCs/>
                <w:szCs w:val="21"/>
              </w:rPr>
              <w:t>月</w:t>
            </w:r>
          </w:p>
        </w:tc>
        <w:tc>
          <w:tcPr>
            <w:tcW w:w="567" w:type="dxa"/>
          </w:tcPr>
          <w:p w:rsidR="007D257D" w:rsidRDefault="007D257D" w:rsidP="007D257D">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7D257D" w:rsidRDefault="007D257D" w:rsidP="007D257D">
            <w:pPr>
              <w:spacing w:line="360" w:lineRule="auto"/>
              <w:jc w:val="right"/>
              <w:rPr>
                <w:rFonts w:ascii="宋体" w:hAnsi="宋体"/>
                <w:b/>
                <w:bCs/>
                <w:szCs w:val="21"/>
              </w:rPr>
            </w:pPr>
          </w:p>
        </w:tc>
      </w:tr>
    </w:tbl>
    <w:p w:rsidR="007D257D" w:rsidRDefault="007D257D" w:rsidP="007D257D">
      <w:pPr>
        <w:spacing w:line="360" w:lineRule="auto"/>
        <w:rPr>
          <w:rFonts w:ascii="宋体" w:hAnsi="宋体"/>
          <w:b/>
          <w:bCs/>
          <w:szCs w:val="21"/>
        </w:rPr>
      </w:pPr>
    </w:p>
    <w:p w:rsidR="007D257D" w:rsidRDefault="007D257D" w:rsidP="007D257D">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7D257D" w:rsidRDefault="007D257D" w:rsidP="007D257D">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586947" w:rsidRDefault="00586947" w:rsidP="007D257D">
      <w:pPr>
        <w:spacing w:line="360" w:lineRule="auto"/>
        <w:jc w:val="left"/>
        <w:rPr>
          <w:rFonts w:asciiTheme="majorEastAsia" w:eastAsiaTheme="majorEastAsia" w:hAnsiTheme="majorEastAsia"/>
          <w:b/>
          <w:szCs w:val="21"/>
        </w:rPr>
      </w:pPr>
    </w:p>
    <w:p w:rsidR="007D257D" w:rsidRDefault="007D257D" w:rsidP="007D257D">
      <w:pPr>
        <w:spacing w:line="360" w:lineRule="auto"/>
        <w:jc w:val="left"/>
        <w:rPr>
          <w:rFonts w:asciiTheme="majorEastAsia" w:eastAsiaTheme="majorEastAsia" w:hAnsiTheme="majorEastAsia"/>
          <w:b/>
          <w:szCs w:val="21"/>
        </w:rPr>
      </w:pPr>
    </w:p>
    <w:p w:rsidR="00586947" w:rsidRDefault="00586947" w:rsidP="00586947">
      <w:pPr>
        <w:pStyle w:val="4thtitle"/>
        <w:numPr>
          <w:ilvl w:val="3"/>
          <w:numId w:val="0"/>
        </w:numPr>
        <w:jc w:val="center"/>
        <w:rPr>
          <w:rFonts w:ascii="等线 Light" w:eastAsia="等线 Light" w:hAnsi="等线 Light"/>
          <w:b/>
          <w:bCs/>
          <w:sz w:val="21"/>
        </w:rPr>
      </w:pPr>
      <w:r>
        <w:rPr>
          <w:rFonts w:ascii="等线 Light" w:eastAsia="等线 Light" w:hAnsi="等线 Light"/>
          <w:b/>
          <w:bCs/>
          <w:sz w:val="21"/>
        </w:rPr>
        <w:lastRenderedPageBreak/>
        <w:t>第三部分 专用合同条款</w:t>
      </w:r>
    </w:p>
    <w:p w:rsidR="00586947" w:rsidRDefault="00586947" w:rsidP="00586947">
      <w:pPr>
        <w:spacing w:line="360" w:lineRule="auto"/>
        <w:ind w:firstLineChars="200" w:firstLine="420"/>
        <w:rPr>
          <w:rFonts w:ascii="宋体" w:hAnsi="宋体"/>
          <w:bCs/>
          <w:szCs w:val="21"/>
        </w:rPr>
      </w:pPr>
      <w:bookmarkStart w:id="13" w:name="_Toc351203633"/>
      <w:r>
        <w:rPr>
          <w:rFonts w:ascii="宋体" w:hAnsi="宋体"/>
          <w:bCs/>
          <w:szCs w:val="21"/>
        </w:rPr>
        <w:t>1</w:t>
      </w:r>
      <w:bookmarkStart w:id="14" w:name="_Toc296944495"/>
      <w:bookmarkStart w:id="15" w:name="_Toc296890984"/>
      <w:bookmarkStart w:id="16" w:name="_Toc296891196"/>
      <w:bookmarkStart w:id="17" w:name="_Toc296346657"/>
      <w:bookmarkStart w:id="18" w:name="_Toc297048342"/>
      <w:bookmarkStart w:id="19" w:name="_Toc297120456"/>
      <w:bookmarkStart w:id="20" w:name="_Toc292559361"/>
      <w:bookmarkStart w:id="21" w:name="_Toc296347155"/>
      <w:bookmarkStart w:id="22" w:name="_Toc296503156"/>
      <w:bookmarkStart w:id="23" w:name="_Toc292559866"/>
      <w:r>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法律 </w:t>
      </w:r>
    </w:p>
    <w:p w:rsidR="00586947" w:rsidRDefault="00586947" w:rsidP="00586947">
      <w:pPr>
        <w:spacing w:line="360" w:lineRule="auto"/>
        <w:ind w:firstLineChars="200" w:firstLine="420"/>
        <w:rPr>
          <w:rFonts w:ascii="宋体" w:hAnsi="宋体"/>
          <w:szCs w:val="21"/>
        </w:rPr>
      </w:pPr>
      <w:r>
        <w:rPr>
          <w:rFonts w:ascii="宋体" w:hAnsi="宋体"/>
          <w:szCs w:val="21"/>
        </w:rPr>
        <w:t>适用于合同的其他规范性文件</w:t>
      </w:r>
      <w:r>
        <w:rPr>
          <w:rFonts w:ascii="宋体" w:hAnsi="宋体"/>
          <w:bCs/>
          <w:szCs w:val="21"/>
        </w:rPr>
        <w:t>：</w:t>
      </w:r>
      <w:r>
        <w:rPr>
          <w:rFonts w:ascii="宋体" w:hAnsi="宋体" w:hint="eastAsia"/>
          <w:szCs w:val="21"/>
          <w:u w:val="single"/>
        </w:rPr>
        <w:t>无</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合同文件的优先顺序</w:t>
      </w:r>
    </w:p>
    <w:p w:rsidR="00586947" w:rsidRDefault="00586947" w:rsidP="00586947">
      <w:pPr>
        <w:spacing w:line="360" w:lineRule="auto"/>
        <w:ind w:firstLineChars="200" w:firstLine="420"/>
        <w:rPr>
          <w:rFonts w:ascii="宋体" w:hAnsi="宋体"/>
          <w:szCs w:val="21"/>
        </w:rPr>
      </w:pPr>
      <w:r>
        <w:rPr>
          <w:rFonts w:ascii="宋体" w:hAnsi="宋体"/>
          <w:szCs w:val="21"/>
        </w:rPr>
        <w:t>合同文件组成及优先顺序为：</w:t>
      </w:r>
    </w:p>
    <w:p w:rsidR="00586947" w:rsidRDefault="00586947" w:rsidP="00586947">
      <w:pPr>
        <w:spacing w:line="360" w:lineRule="auto"/>
        <w:ind w:firstLineChars="200" w:firstLine="420"/>
        <w:rPr>
          <w:rFonts w:ascii="宋体" w:hAnsi="宋体"/>
          <w:szCs w:val="21"/>
        </w:rPr>
      </w:pPr>
      <w:r>
        <w:rPr>
          <w:rFonts w:ascii="宋体" w:hAnsi="宋体" w:hint="eastAsia"/>
          <w:szCs w:val="21"/>
        </w:rPr>
        <w:t>⑴中标通知书（如果有）；</w:t>
      </w:r>
    </w:p>
    <w:p w:rsidR="00586947" w:rsidRDefault="00586947" w:rsidP="00586947">
      <w:pPr>
        <w:spacing w:line="360" w:lineRule="auto"/>
        <w:ind w:firstLineChars="200" w:firstLine="420"/>
        <w:rPr>
          <w:rFonts w:ascii="宋体" w:hAnsi="宋体"/>
          <w:szCs w:val="21"/>
        </w:rPr>
      </w:pPr>
      <w:r>
        <w:rPr>
          <w:rFonts w:ascii="宋体" w:hAnsi="宋体" w:hint="eastAsia"/>
          <w:szCs w:val="21"/>
        </w:rPr>
        <w:t>⑵</w:t>
      </w:r>
      <w:r>
        <w:rPr>
          <w:rFonts w:ascii="宋体" w:hAnsi="宋体"/>
          <w:szCs w:val="21"/>
        </w:rPr>
        <w:t>投标函及其附录（如果有）</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⑶</w:t>
      </w:r>
      <w:r>
        <w:rPr>
          <w:rFonts w:ascii="宋体" w:hAnsi="宋体"/>
          <w:szCs w:val="21"/>
        </w:rPr>
        <w:t>专用合同条款及其附件</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⑷</w:t>
      </w:r>
      <w:r>
        <w:rPr>
          <w:rFonts w:ascii="宋体" w:hAnsi="宋体"/>
          <w:szCs w:val="21"/>
        </w:rPr>
        <w:t>通用合同条款</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⑸</w:t>
      </w:r>
      <w:r>
        <w:rPr>
          <w:rFonts w:ascii="宋体" w:hAnsi="宋体"/>
          <w:szCs w:val="21"/>
        </w:rPr>
        <w:t>技术标准和要求</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⑹图纸；</w:t>
      </w:r>
    </w:p>
    <w:p w:rsidR="00586947" w:rsidRDefault="00586947" w:rsidP="00586947">
      <w:pPr>
        <w:spacing w:line="360" w:lineRule="auto"/>
        <w:ind w:firstLineChars="200" w:firstLine="420"/>
        <w:rPr>
          <w:rFonts w:ascii="宋体" w:hAnsi="宋体"/>
          <w:szCs w:val="21"/>
        </w:rPr>
      </w:pPr>
      <w:r>
        <w:rPr>
          <w:rFonts w:ascii="宋体" w:hAnsi="宋体" w:hint="eastAsia"/>
          <w:szCs w:val="21"/>
        </w:rPr>
        <w:t>⑺</w:t>
      </w:r>
      <w:r>
        <w:rPr>
          <w:rFonts w:ascii="宋体" w:hAnsi="宋体"/>
          <w:szCs w:val="21"/>
        </w:rPr>
        <w:t>已标价工程量清单或预算书</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⑻</w:t>
      </w:r>
      <w:r>
        <w:rPr>
          <w:rFonts w:ascii="宋体" w:hAnsi="宋体"/>
          <w:szCs w:val="21"/>
        </w:rPr>
        <w:t>其他合同文件。</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图纸和承包人文件</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w:t>
      </w:r>
      <w:r>
        <w:rPr>
          <w:rFonts w:ascii="宋体" w:hAnsi="宋体"/>
          <w:szCs w:val="21"/>
        </w:rPr>
        <w:t>承包人文件</w:t>
      </w:r>
    </w:p>
    <w:p w:rsidR="00586947" w:rsidRDefault="00586947" w:rsidP="00586947">
      <w:pPr>
        <w:spacing w:line="360" w:lineRule="auto"/>
        <w:ind w:firstLineChars="200" w:firstLine="420"/>
        <w:rPr>
          <w:rFonts w:ascii="宋体" w:hAnsi="宋体"/>
          <w:szCs w:val="21"/>
        </w:rPr>
      </w:pPr>
      <w:r>
        <w:rPr>
          <w:rFonts w:ascii="宋体" w:hAnsi="宋体"/>
          <w:szCs w:val="21"/>
        </w:rPr>
        <w:t>需要由承包人提供的文件，包括</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承包人提供的文件的期限为</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承包人提供的文件的数量为</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承包人提供的文件的形式为</w:t>
      </w:r>
      <w:r>
        <w:rPr>
          <w:rFonts w:ascii="宋体" w:hAnsi="宋体"/>
          <w:bCs/>
          <w:szCs w:val="21"/>
        </w:rPr>
        <w:t>：</w:t>
      </w:r>
      <w:r>
        <w:rPr>
          <w:rFonts w:ascii="宋体" w:hAnsi="宋体" w:hint="eastAsia"/>
          <w:szCs w:val="21"/>
          <w:u w:val="single"/>
        </w:rPr>
        <w:t>文字及电子版本</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宋体" w:hAnsi="宋体"/>
          <w:bCs/>
          <w:szCs w:val="21"/>
        </w:rPr>
        <w:t>：</w:t>
      </w:r>
      <w:r>
        <w:rPr>
          <w:rFonts w:ascii="宋体" w:hAnsi="宋体" w:hint="eastAsia"/>
          <w:bCs/>
          <w:szCs w:val="21"/>
          <w:u w:val="single"/>
        </w:rPr>
        <w:t>无</w:t>
      </w:r>
      <w:r>
        <w:rPr>
          <w:rFonts w:ascii="宋体" w:hAnsi="宋体"/>
          <w:szCs w:val="21"/>
        </w:rPr>
        <w:t>。</w:t>
      </w:r>
    </w:p>
    <w:p w:rsidR="00586947" w:rsidRDefault="00586947" w:rsidP="00586947">
      <w:pPr>
        <w:spacing w:line="360" w:lineRule="auto"/>
        <w:ind w:firstLineChars="200" w:firstLine="420"/>
        <w:rPr>
          <w:rFonts w:ascii="宋体" w:hAnsi="宋体"/>
          <w:szCs w:val="21"/>
        </w:rPr>
      </w:pPr>
      <w:bookmarkStart w:id="24" w:name="_Toc318581157"/>
      <w:r>
        <w:rPr>
          <w:rFonts w:ascii="宋体" w:hAnsi="宋体" w:hint="eastAsia"/>
          <w:szCs w:val="21"/>
        </w:rPr>
        <w:t>1.4交通运输</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4.1</w:t>
      </w:r>
      <w:r>
        <w:rPr>
          <w:rFonts w:ascii="宋体" w:hAnsi="宋体"/>
          <w:szCs w:val="21"/>
        </w:rPr>
        <w:t>超大件和超重件的运输</w:t>
      </w:r>
    </w:p>
    <w:p w:rsidR="00586947" w:rsidRDefault="00586947" w:rsidP="00586947">
      <w:pPr>
        <w:spacing w:line="360" w:lineRule="auto"/>
        <w:ind w:firstLineChars="200" w:firstLine="420"/>
        <w:rPr>
          <w:rFonts w:ascii="宋体" w:hAnsi="宋体"/>
          <w:szCs w:val="21"/>
        </w:rPr>
      </w:pPr>
      <w:r>
        <w:rPr>
          <w:rFonts w:ascii="宋体" w:hAnsi="宋体"/>
          <w:szCs w:val="21"/>
        </w:rPr>
        <w:t>运输超大件或超重件所需的道路和桥梁临时加固改造费用和其他有关费用由</w:t>
      </w:r>
      <w:r>
        <w:rPr>
          <w:rFonts w:ascii="宋体" w:hAnsi="宋体" w:hint="eastAsia"/>
          <w:szCs w:val="21"/>
        </w:rPr>
        <w:t>承包人</w:t>
      </w:r>
      <w:r>
        <w:rPr>
          <w:rFonts w:ascii="宋体" w:hAnsi="宋体"/>
          <w:szCs w:val="21"/>
        </w:rPr>
        <w:t>承担。</w:t>
      </w:r>
    </w:p>
    <w:bookmarkEnd w:id="24"/>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知识产权</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发包人</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关于发包人提供的上述文件的使用限制的要求</w:t>
      </w:r>
      <w:r>
        <w:rPr>
          <w:rFonts w:ascii="宋体" w:hAnsi="宋体"/>
          <w:bCs/>
          <w:szCs w:val="21"/>
        </w:rPr>
        <w:t>：</w:t>
      </w:r>
      <w:r>
        <w:rPr>
          <w:rFonts w:ascii="宋体" w:hAnsi="宋体" w:hint="eastAsia"/>
          <w:szCs w:val="21"/>
          <w:u w:val="single"/>
        </w:rPr>
        <w:t>只用于本建设</w:t>
      </w:r>
      <w:r>
        <w:rPr>
          <w:rFonts w:ascii="宋体" w:hAnsi="宋体"/>
          <w:szCs w:val="21"/>
          <w:u w:val="single"/>
        </w:rPr>
        <w:t>工程</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.2关于承包人为实施工程所编制文件的著作权的归属：</w:t>
      </w:r>
      <w:r>
        <w:rPr>
          <w:rFonts w:ascii="宋体" w:hAnsi="宋体" w:hint="eastAsia"/>
          <w:szCs w:val="21"/>
          <w:u w:val="single"/>
        </w:rPr>
        <w:t>发包人</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lastRenderedPageBreak/>
        <w:t>关于承包人提供的上述文件的使用限制的要求：</w:t>
      </w:r>
      <w:r>
        <w:rPr>
          <w:rFonts w:ascii="宋体" w:hAnsi="宋体" w:hint="eastAsia"/>
          <w:szCs w:val="21"/>
          <w:u w:val="single"/>
        </w:rPr>
        <w:t>只用于本建设</w:t>
      </w:r>
      <w:r>
        <w:rPr>
          <w:rFonts w:ascii="宋体" w:hAnsi="宋体"/>
          <w:szCs w:val="21"/>
          <w:u w:val="single"/>
        </w:rPr>
        <w:t>工程</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5.3</w:t>
      </w:r>
      <w:r>
        <w:rPr>
          <w:rFonts w:ascii="宋体" w:hAnsi="宋体"/>
          <w:szCs w:val="21"/>
        </w:rPr>
        <w:t>承包人在施工过程中所采用的专利、专有技术、技术秘密的使用费的承担方式：</w:t>
      </w:r>
      <w:r>
        <w:rPr>
          <w:rFonts w:ascii="宋体" w:hAnsi="宋体"/>
          <w:szCs w:val="21"/>
          <w:u w:val="single"/>
        </w:rPr>
        <w:t>承包人</w:t>
      </w:r>
      <w:r>
        <w:rPr>
          <w:rFonts w:ascii="宋体" w:hAnsi="宋体" w:hint="eastAsia"/>
          <w:szCs w:val="21"/>
          <w:u w:val="single"/>
        </w:rPr>
        <w:t>承担</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工程量清单错误的修正</w:t>
      </w:r>
    </w:p>
    <w:p w:rsidR="00586947" w:rsidRDefault="00586947" w:rsidP="00586947">
      <w:pPr>
        <w:spacing w:line="360" w:lineRule="auto"/>
        <w:ind w:firstLineChars="200" w:firstLine="420"/>
        <w:rPr>
          <w:rFonts w:ascii="宋体" w:hAnsi="宋体"/>
          <w:szCs w:val="21"/>
        </w:rPr>
      </w:pPr>
      <w:r>
        <w:rPr>
          <w:rFonts w:ascii="宋体" w:hAnsi="宋体" w:hint="eastAsia"/>
          <w:szCs w:val="21"/>
        </w:rPr>
        <w:t>出现工程量清单错误时，是否调整合同价格：</w:t>
      </w:r>
      <w:r>
        <w:rPr>
          <w:rFonts w:ascii="宋体" w:hAnsi="宋体" w:cs="MingLiU_HKSCS" w:hint="eastAsia"/>
          <w:szCs w:val="21"/>
        </w:rPr>
        <w:t>工程量按实结算，如工程量清单中项目特征发生变化，根据专用条款第1</w:t>
      </w:r>
      <w:r>
        <w:rPr>
          <w:rFonts w:ascii="宋体" w:hAnsi="宋体" w:cs="MingLiU_HKSCS"/>
          <w:szCs w:val="21"/>
        </w:rPr>
        <w:t>0</w:t>
      </w:r>
      <w:r>
        <w:rPr>
          <w:rFonts w:ascii="宋体" w:hAnsi="宋体" w:cs="MingLiU_HKSCS" w:hint="eastAsia"/>
          <w:szCs w:val="21"/>
        </w:rPr>
        <w:t>条执行。</w:t>
      </w:r>
    </w:p>
    <w:p w:rsidR="00586947" w:rsidRDefault="00586947" w:rsidP="00586947">
      <w:pPr>
        <w:spacing w:line="360" w:lineRule="auto"/>
        <w:ind w:firstLineChars="200" w:firstLine="420"/>
        <w:rPr>
          <w:rFonts w:ascii="宋体" w:hAnsi="宋体"/>
          <w:bCs/>
          <w:szCs w:val="21"/>
        </w:rPr>
      </w:pPr>
      <w:bookmarkStart w:id="25" w:name="_Toc351203634"/>
      <w:r>
        <w:rPr>
          <w:rFonts w:ascii="宋体" w:hAnsi="宋体"/>
          <w:bCs/>
          <w:szCs w:val="21"/>
        </w:rPr>
        <w:t>2</w:t>
      </w:r>
      <w:bookmarkStart w:id="26" w:name="_Toc297048343"/>
      <w:bookmarkStart w:id="27" w:name="_Toc296347156"/>
      <w:bookmarkStart w:id="28" w:name="_Toc296890985"/>
      <w:bookmarkStart w:id="29" w:name="_Toc292559362"/>
      <w:bookmarkStart w:id="30" w:name="_Toc296346658"/>
      <w:bookmarkStart w:id="31" w:name="_Toc296891197"/>
      <w:bookmarkStart w:id="32" w:name="_Toc296503157"/>
      <w:bookmarkStart w:id="33" w:name="_Toc292559867"/>
      <w:bookmarkStart w:id="34" w:name="_Toc296944496"/>
      <w:bookmarkStart w:id="35" w:name="_Toc297120457"/>
      <w:r>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1</w:t>
      </w:r>
      <w:r>
        <w:rPr>
          <w:rFonts w:ascii="宋体" w:hAnsi="宋体"/>
          <w:szCs w:val="21"/>
        </w:rPr>
        <w:t>发包人</w:t>
      </w:r>
      <w:r>
        <w:rPr>
          <w:rFonts w:ascii="宋体" w:hAnsi="宋体" w:hint="eastAsia"/>
          <w:szCs w:val="21"/>
        </w:rPr>
        <w:t>现场</w:t>
      </w:r>
      <w:r>
        <w:rPr>
          <w:rFonts w:ascii="宋体" w:hAnsi="宋体"/>
          <w:szCs w:val="21"/>
        </w:rPr>
        <w:t>代表</w:t>
      </w:r>
    </w:p>
    <w:p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现场</w:t>
      </w:r>
      <w:r>
        <w:rPr>
          <w:rFonts w:ascii="宋体" w:hAnsi="宋体"/>
          <w:szCs w:val="21"/>
        </w:rPr>
        <w:t>代表：</w:t>
      </w:r>
    </w:p>
    <w:p w:rsidR="00586947" w:rsidRDefault="00586947" w:rsidP="00586947">
      <w:pPr>
        <w:spacing w:line="360" w:lineRule="auto"/>
        <w:ind w:firstLineChars="200" w:firstLine="420"/>
        <w:rPr>
          <w:rFonts w:ascii="宋体" w:hAnsi="宋体"/>
          <w:szCs w:val="21"/>
        </w:rPr>
      </w:pPr>
      <w:r>
        <w:rPr>
          <w:rFonts w:ascii="宋体" w:hAnsi="宋体"/>
          <w:szCs w:val="21"/>
        </w:rPr>
        <w:t>姓    名</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身份证号</w:t>
      </w:r>
      <w:r>
        <w:rPr>
          <w:rFonts w:ascii="宋体" w:hAnsi="宋体"/>
          <w:bCs/>
          <w:szCs w:val="21"/>
        </w:rPr>
        <w:t>：</w:t>
      </w:r>
      <w:r>
        <w:rPr>
          <w:rFonts w:ascii="宋体" w:hAnsi="宋体" w:hint="eastAsia"/>
          <w:szCs w:val="21"/>
          <w:u w:val="single"/>
        </w:rPr>
        <w:t>/</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职    务：</w:t>
      </w:r>
      <w:r>
        <w:rPr>
          <w:rFonts w:ascii="宋体" w:hAnsi="宋体" w:hint="eastAsia"/>
          <w:szCs w:val="21"/>
          <w:u w:val="single"/>
        </w:rPr>
        <w:t>项目主管</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联系电话：</w:t>
      </w:r>
      <w:r>
        <w:rPr>
          <w:rFonts w:ascii="宋体" w:hAnsi="宋体" w:hint="eastAsia"/>
          <w:szCs w:val="21"/>
          <w:u w:val="single"/>
        </w:rPr>
        <w:t>021-25078999</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电子信箱</w:t>
      </w:r>
      <w:r>
        <w:rPr>
          <w:rFonts w:ascii="宋体" w:hAnsi="宋体"/>
          <w:bCs/>
          <w:szCs w:val="21"/>
        </w:rPr>
        <w:t>：</w:t>
      </w:r>
      <w:r>
        <w:rPr>
          <w:rFonts w:ascii="宋体" w:hAnsi="宋体" w:hint="eastAsia"/>
          <w:szCs w:val="21"/>
          <w:u w:val="single"/>
        </w:rPr>
        <w:t>/</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通信地址：</w:t>
      </w:r>
      <w:r>
        <w:rPr>
          <w:rFonts w:ascii="宋体" w:hAnsi="宋体" w:hint="eastAsia"/>
          <w:szCs w:val="21"/>
          <w:u w:val="single"/>
        </w:rPr>
        <w:t>上海市杨浦区控江路1665号</w:t>
      </w:r>
      <w:r>
        <w:rPr>
          <w:rFonts w:ascii="宋体" w:hAnsi="宋体"/>
          <w:szCs w:val="21"/>
        </w:rPr>
        <w:t>。</w:t>
      </w:r>
    </w:p>
    <w:p w:rsidR="00586947" w:rsidRDefault="00586947" w:rsidP="00586947">
      <w:pPr>
        <w:spacing w:line="360" w:lineRule="auto"/>
        <w:ind w:firstLineChars="200" w:firstLine="420"/>
        <w:rPr>
          <w:rFonts w:ascii="宋体" w:hAnsi="宋体"/>
          <w:b/>
          <w:szCs w:val="21"/>
        </w:rPr>
      </w:pPr>
      <w:r>
        <w:rPr>
          <w:rFonts w:ascii="宋体" w:hAnsi="宋体"/>
          <w:szCs w:val="21"/>
        </w:rPr>
        <w:t>发包人对发包人</w:t>
      </w:r>
      <w:r>
        <w:rPr>
          <w:rFonts w:ascii="宋体" w:hAnsi="宋体" w:hint="eastAsia"/>
          <w:szCs w:val="21"/>
        </w:rPr>
        <w:t>现场</w:t>
      </w:r>
      <w:r>
        <w:rPr>
          <w:rFonts w:ascii="宋体" w:hAnsi="宋体"/>
          <w:szCs w:val="21"/>
        </w:rPr>
        <w:t>代表的授权范围如下：</w:t>
      </w:r>
      <w:r>
        <w:rPr>
          <w:rFonts w:ascii="宋体" w:hAnsi="宋体" w:hint="eastAsia"/>
          <w:szCs w:val="21"/>
          <w:u w:val="single"/>
        </w:rPr>
        <w:t>根据新华医院工程部项目管理制度执行</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施工现场、施工条件和基础资料的提供</w:t>
      </w:r>
    </w:p>
    <w:p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.1提供施工现场</w:t>
      </w:r>
    </w:p>
    <w:p w:rsidR="00586947" w:rsidRDefault="00586947" w:rsidP="00586947">
      <w:pPr>
        <w:spacing w:line="360" w:lineRule="auto"/>
        <w:ind w:firstLineChars="200" w:firstLine="420"/>
        <w:rPr>
          <w:rFonts w:ascii="宋体" w:hAnsi="宋体"/>
          <w:szCs w:val="21"/>
        </w:rPr>
      </w:pPr>
      <w:r>
        <w:rPr>
          <w:rFonts w:ascii="宋体" w:hAnsi="宋体"/>
          <w:szCs w:val="21"/>
        </w:rPr>
        <w:t>关于发包人移交施工现场的期限要求：</w:t>
      </w:r>
      <w:r>
        <w:rPr>
          <w:rFonts w:ascii="宋体" w:hAnsi="宋体" w:hint="eastAsia"/>
          <w:szCs w:val="21"/>
        </w:rPr>
        <w:t>根据发包人工作安排</w:t>
      </w:r>
      <w:r>
        <w:rPr>
          <w:rFonts w:ascii="宋体" w:hAnsi="宋体"/>
          <w:szCs w:val="21"/>
        </w:rPr>
        <w:t>。</w:t>
      </w:r>
    </w:p>
    <w:p w:rsidR="00586947" w:rsidRDefault="00586947" w:rsidP="00586947">
      <w:pPr>
        <w:spacing w:line="360" w:lineRule="auto"/>
        <w:ind w:firstLineChars="200" w:firstLine="420"/>
        <w:rPr>
          <w:rFonts w:ascii="宋体" w:hAnsi="宋体"/>
          <w:bCs/>
          <w:szCs w:val="21"/>
        </w:rPr>
      </w:pPr>
      <w:bookmarkStart w:id="36" w:name="_Toc351203635"/>
      <w:r>
        <w:rPr>
          <w:rFonts w:ascii="宋体" w:hAnsi="宋体"/>
          <w:bCs/>
          <w:szCs w:val="21"/>
        </w:rPr>
        <w:t>3</w:t>
      </w:r>
      <w:bookmarkStart w:id="37" w:name="_Toc297120458"/>
      <w:bookmarkStart w:id="38" w:name="_Toc296347157"/>
      <w:bookmarkStart w:id="39" w:name="_Toc292559868"/>
      <w:bookmarkStart w:id="40" w:name="_Toc296346659"/>
      <w:bookmarkStart w:id="41" w:name="_Toc296503158"/>
      <w:bookmarkStart w:id="42" w:name="_Toc297048344"/>
      <w:bookmarkStart w:id="43" w:name="_Toc296890986"/>
      <w:bookmarkStart w:id="44" w:name="_Toc296891198"/>
      <w:bookmarkStart w:id="45" w:name="_Toc292559363"/>
      <w:bookmarkStart w:id="46" w:name="_Toc296944497"/>
      <w:r>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586947" w:rsidRDefault="00586947" w:rsidP="00586947">
      <w:pPr>
        <w:spacing w:line="360" w:lineRule="auto"/>
        <w:ind w:firstLineChars="200" w:firstLine="420"/>
        <w:rPr>
          <w:rFonts w:ascii="宋体" w:hAnsi="宋体"/>
          <w:szCs w:val="21"/>
        </w:rPr>
      </w:pPr>
      <w:r>
        <w:rPr>
          <w:rFonts w:ascii="宋体" w:hAnsi="宋体"/>
          <w:szCs w:val="21"/>
        </w:rPr>
        <w:t>3.1承包人提交的竣工资料的内容：</w:t>
      </w:r>
    </w:p>
    <w:p w:rsidR="00586947" w:rsidRDefault="00586947" w:rsidP="00586947">
      <w:pPr>
        <w:spacing w:line="360" w:lineRule="auto"/>
        <w:ind w:firstLineChars="200" w:firstLine="420"/>
        <w:rPr>
          <w:rFonts w:ascii="宋体" w:hAnsi="宋体"/>
          <w:szCs w:val="21"/>
        </w:rPr>
      </w:pPr>
      <w:r>
        <w:rPr>
          <w:rFonts w:ascii="宋体" w:hAnsi="宋体" w:hint="eastAsia"/>
          <w:szCs w:val="21"/>
        </w:rPr>
        <w:t>合同、预算书、结算书、图纸、签证单、投标函及</w:t>
      </w:r>
      <w:r>
        <w:rPr>
          <w:rFonts w:ascii="宋体" w:hAnsi="宋体"/>
          <w:szCs w:val="21"/>
        </w:rPr>
        <w:t>其附录</w:t>
      </w:r>
      <w:r>
        <w:rPr>
          <w:rFonts w:ascii="宋体" w:hAnsi="宋体" w:hint="eastAsia"/>
          <w:szCs w:val="21"/>
        </w:rPr>
        <w:t>等结算所需的资料</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承包人需要提交的竣工资料套数：</w:t>
      </w:r>
      <w:r>
        <w:rPr>
          <w:rFonts w:ascii="宋体" w:hAnsi="宋体" w:hint="eastAsia"/>
          <w:szCs w:val="21"/>
        </w:rPr>
        <w:t>3套</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承包人提交的竣工资料的费用承担：</w:t>
      </w:r>
      <w:r>
        <w:rPr>
          <w:rFonts w:ascii="宋体" w:hAnsi="宋体" w:hint="eastAsia"/>
          <w:szCs w:val="21"/>
        </w:rPr>
        <w:t>承包人承担</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承包人提交的竣工资料移交时间：</w:t>
      </w:r>
      <w:r>
        <w:rPr>
          <w:rFonts w:ascii="宋体" w:hAnsi="宋体" w:hint="eastAsia"/>
          <w:szCs w:val="21"/>
        </w:rPr>
        <w:t>竣工验收后30天内</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承包人提交的竣工资料形式要求：</w:t>
      </w:r>
      <w:r>
        <w:rPr>
          <w:rFonts w:ascii="宋体" w:hAnsi="宋体" w:hint="eastAsia"/>
          <w:szCs w:val="21"/>
        </w:rPr>
        <w:t>纸质版及电子版</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3.2项目经理</w:t>
      </w:r>
    </w:p>
    <w:p w:rsidR="00586947" w:rsidRDefault="00586947" w:rsidP="00586947">
      <w:pPr>
        <w:spacing w:line="360" w:lineRule="auto"/>
        <w:ind w:firstLineChars="200" w:firstLine="420"/>
        <w:rPr>
          <w:rFonts w:ascii="宋体" w:hAnsi="宋体"/>
          <w:szCs w:val="21"/>
        </w:rPr>
      </w:pPr>
      <w:r>
        <w:rPr>
          <w:rFonts w:ascii="宋体" w:hAnsi="宋体"/>
          <w:szCs w:val="21"/>
        </w:rPr>
        <w:t>3.2.1项目经理：</w:t>
      </w:r>
    </w:p>
    <w:p w:rsidR="00586947" w:rsidRDefault="00586947" w:rsidP="00586947">
      <w:pPr>
        <w:spacing w:line="360" w:lineRule="auto"/>
        <w:ind w:firstLineChars="200" w:firstLine="420"/>
        <w:rPr>
          <w:rFonts w:ascii="宋体" w:hAnsi="宋体"/>
          <w:szCs w:val="21"/>
        </w:rPr>
      </w:pPr>
      <w:r>
        <w:rPr>
          <w:rFonts w:ascii="宋体" w:hAnsi="宋体"/>
          <w:szCs w:val="21"/>
        </w:rPr>
        <w:t>姓    名</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身份证号：</w:t>
      </w:r>
      <w:r>
        <w:rPr>
          <w:rFonts w:ascii="宋体" w:hAnsi="宋体" w:hint="eastAsia"/>
          <w:szCs w:val="21"/>
          <w:u w:val="single"/>
        </w:rPr>
        <w:t>/</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lastRenderedPageBreak/>
        <w:t>建造师执业资格等级</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建造师注册证书号</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建造师执业印章号</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安全生产考核合格证书号</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联系电话</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电子信箱</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通信地址</w:t>
      </w:r>
      <w:r>
        <w:rPr>
          <w:rFonts w:ascii="宋体" w:hAnsi="宋体"/>
          <w:bCs/>
          <w:szCs w:val="21"/>
        </w:rPr>
        <w:t>：</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承包人对项目经理的授权范围如下</w:t>
      </w:r>
      <w:r>
        <w:rPr>
          <w:rFonts w:ascii="宋体" w:hAnsi="宋体"/>
          <w:bCs/>
          <w:szCs w:val="21"/>
        </w:rPr>
        <w:t>：</w:t>
      </w:r>
      <w:r>
        <w:rPr>
          <w:rFonts w:ascii="宋体" w:hAnsi="宋体" w:hint="eastAsia"/>
          <w:szCs w:val="21"/>
          <w:u w:val="single"/>
        </w:rPr>
        <w:t>本工程合同签订，施工过程中全权事务，竣工验收及保修服务</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关于项目经理每月在施工现场的时间要求</w:t>
      </w:r>
      <w:r>
        <w:rPr>
          <w:rFonts w:ascii="宋体" w:hAnsi="宋体"/>
          <w:bCs/>
          <w:szCs w:val="21"/>
        </w:rPr>
        <w:t>：</w:t>
      </w:r>
      <w:r>
        <w:rPr>
          <w:rFonts w:ascii="宋体" w:hAnsi="宋体" w:hint="eastAsia"/>
          <w:szCs w:val="21"/>
          <w:u w:val="single"/>
        </w:rPr>
        <w:t>每月不少于20日历天</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.2.2</w:t>
      </w:r>
      <w:r>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宋体" w:hAnsi="宋体"/>
          <w:szCs w:val="21"/>
        </w:rPr>
        <w:t>%</w:t>
      </w:r>
      <w:r>
        <w:rPr>
          <w:rFonts w:ascii="宋体" w:hAnsi="宋体" w:hint="eastAsia"/>
          <w:szCs w:val="21"/>
        </w:rPr>
        <w:t>的违约金</w:t>
      </w:r>
      <w:r>
        <w:rPr>
          <w:rFonts w:ascii="宋体" w:hAnsi="宋体" w:hint="eastAsia"/>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.2.3</w:t>
      </w:r>
      <w:r>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宋体" w:hAnsi="宋体"/>
          <w:szCs w:val="21"/>
        </w:rPr>
        <w:t>%</w:t>
      </w:r>
      <w:r>
        <w:rPr>
          <w:rFonts w:ascii="宋体" w:hAnsi="宋体" w:hint="eastAsia"/>
          <w:szCs w:val="21"/>
        </w:rPr>
        <w:t>的违约金</w:t>
      </w:r>
      <w:r>
        <w:rPr>
          <w:rFonts w:ascii="宋体" w:hAnsi="宋体" w:hint="eastAsia"/>
        </w:rPr>
        <w:t>。</w:t>
      </w:r>
    </w:p>
    <w:p w:rsidR="00586947" w:rsidRDefault="00586947" w:rsidP="00586947">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3</w:t>
      </w:r>
      <w:r>
        <w:rPr>
          <w:rFonts w:ascii="宋体" w:hAnsi="宋体"/>
          <w:szCs w:val="21"/>
        </w:rPr>
        <w:t>工程照管与成品、半成品保护</w:t>
      </w:r>
    </w:p>
    <w:p w:rsidR="00586947" w:rsidRDefault="00586947" w:rsidP="00586947">
      <w:pPr>
        <w:spacing w:line="360" w:lineRule="auto"/>
        <w:ind w:firstLineChars="200" w:firstLine="420"/>
        <w:rPr>
          <w:rFonts w:ascii="宋体" w:hAnsi="宋体"/>
          <w:szCs w:val="21"/>
          <w:u w:val="single"/>
        </w:rPr>
      </w:pPr>
      <w:r>
        <w:rPr>
          <w:rFonts w:ascii="宋体" w:hAnsi="宋体"/>
          <w:szCs w:val="21"/>
        </w:rPr>
        <w:t>承包人负责照管工程及工程相关的材料、工程设备的起始时间：</w:t>
      </w:r>
      <w:r>
        <w:rPr>
          <w:rFonts w:ascii="宋体" w:hAnsi="宋体" w:hint="eastAsia"/>
          <w:szCs w:val="21"/>
          <w:u w:val="single"/>
        </w:rPr>
        <w:t>自开工之日起至竣工验收交付使用</w:t>
      </w:r>
      <w:r>
        <w:rPr>
          <w:rFonts w:ascii="宋体" w:hAnsi="宋体"/>
          <w:szCs w:val="21"/>
        </w:rPr>
        <w:t>。</w:t>
      </w:r>
    </w:p>
    <w:p w:rsidR="00586947" w:rsidRDefault="00586947" w:rsidP="00586947">
      <w:pPr>
        <w:pStyle w:val="af2"/>
        <w:rPr>
          <w:rFonts w:ascii="宋体" w:hAnsi="宋体"/>
        </w:rPr>
      </w:pPr>
      <w:bookmarkStart w:id="47" w:name="_Toc267251418"/>
      <w:bookmarkStart w:id="48" w:name="_Toc351203637"/>
      <w:r>
        <w:rPr>
          <w:rFonts w:ascii="宋体" w:hAnsi="宋体" w:hint="eastAsia"/>
          <w:bCs/>
          <w:szCs w:val="21"/>
        </w:rPr>
        <w:t>4.</w:t>
      </w:r>
      <w:r>
        <w:rPr>
          <w:rFonts w:ascii="宋体" w:hAnsi="宋体" w:hint="eastAsia"/>
          <w:bCs/>
          <w:szCs w:val="21"/>
        </w:rPr>
        <w:t>监理人（</w:t>
      </w:r>
      <w:r>
        <w:rPr>
          <w:rFonts w:ascii="宋体" w:hAnsi="宋体" w:hint="eastAsia"/>
        </w:rPr>
        <w:t>如有，建议在此处补充监理人信息</w:t>
      </w:r>
      <w:r>
        <w:rPr>
          <w:rFonts w:ascii="宋体" w:hAnsi="宋体" w:hint="eastAsia"/>
          <w:bCs/>
          <w:szCs w:val="21"/>
        </w:rPr>
        <w:t>）</w:t>
      </w:r>
    </w:p>
    <w:p w:rsidR="00586947" w:rsidRDefault="00586947" w:rsidP="00586947">
      <w:pPr>
        <w:spacing w:line="360" w:lineRule="auto"/>
        <w:ind w:firstLineChars="200" w:firstLine="420"/>
        <w:rPr>
          <w:rFonts w:ascii="宋体" w:hAnsi="宋体"/>
          <w:bCs/>
          <w:szCs w:val="21"/>
        </w:rPr>
      </w:pPr>
      <w:r>
        <w:rPr>
          <w:rFonts w:ascii="宋体" w:hAnsi="宋体" w:hint="eastAsia"/>
          <w:bCs/>
          <w:szCs w:val="21"/>
        </w:rPr>
        <w:t>总监理工程师：</w:t>
      </w:r>
    </w:p>
    <w:p w:rsidR="00586947" w:rsidRDefault="00586947" w:rsidP="00586947">
      <w:pPr>
        <w:spacing w:line="360" w:lineRule="auto"/>
        <w:ind w:firstLineChars="200" w:firstLine="420"/>
        <w:rPr>
          <w:rFonts w:ascii="宋体" w:hAnsi="宋体"/>
          <w:bCs/>
          <w:szCs w:val="21"/>
        </w:rPr>
      </w:pPr>
      <w:r>
        <w:rPr>
          <w:rFonts w:ascii="宋体" w:hAnsi="宋体" w:hint="eastAsia"/>
          <w:bCs/>
          <w:szCs w:val="21"/>
        </w:rPr>
        <w:t>姓名：</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bCs/>
          <w:szCs w:val="21"/>
        </w:rPr>
      </w:pPr>
      <w:r>
        <w:rPr>
          <w:rFonts w:ascii="宋体" w:hAnsi="宋体" w:hint="eastAsia"/>
          <w:bCs/>
          <w:szCs w:val="21"/>
        </w:rPr>
        <w:t>职务：</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bCs/>
          <w:szCs w:val="21"/>
        </w:rPr>
      </w:pPr>
      <w:r>
        <w:rPr>
          <w:rFonts w:ascii="宋体" w:hAnsi="宋体" w:hint="eastAsia"/>
          <w:bCs/>
          <w:szCs w:val="21"/>
        </w:rPr>
        <w:t>监理工程师执业资格证书号：</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bCs/>
          <w:szCs w:val="21"/>
        </w:rPr>
      </w:pPr>
      <w:r>
        <w:rPr>
          <w:rFonts w:ascii="宋体" w:hAnsi="宋体" w:hint="eastAsia"/>
          <w:bCs/>
          <w:szCs w:val="21"/>
        </w:rPr>
        <w:t>联系电话：</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hint="eastAsia"/>
          <w:bCs/>
          <w:szCs w:val="21"/>
        </w:rPr>
        <w:t>电子信箱：</w:t>
      </w:r>
      <w:r>
        <w:rPr>
          <w:rFonts w:ascii="宋体" w:hAnsi="宋体" w:hint="eastAsia"/>
          <w:szCs w:val="21"/>
          <w:u w:val="single"/>
        </w:rPr>
        <w:t>XXX</w:t>
      </w:r>
      <w:r>
        <w:rPr>
          <w:rFonts w:ascii="宋体" w:hAnsi="宋体"/>
          <w:szCs w:val="21"/>
        </w:rPr>
        <w:t>；</w:t>
      </w:r>
    </w:p>
    <w:p w:rsidR="00586947" w:rsidRDefault="00586947" w:rsidP="00586947">
      <w:pPr>
        <w:spacing w:line="360" w:lineRule="auto"/>
        <w:ind w:firstLineChars="200" w:firstLine="420"/>
        <w:rPr>
          <w:rFonts w:ascii="宋体" w:hAnsi="宋体"/>
          <w:bCs/>
          <w:szCs w:val="21"/>
        </w:rPr>
      </w:pPr>
      <w:r>
        <w:rPr>
          <w:rFonts w:ascii="宋体" w:hAnsi="宋体" w:hint="eastAsia"/>
          <w:bCs/>
          <w:szCs w:val="21"/>
        </w:rPr>
        <w:t>通信地址：</w:t>
      </w:r>
      <w:r>
        <w:rPr>
          <w:rFonts w:ascii="宋体" w:hAnsi="宋体" w:hint="eastAsia"/>
          <w:szCs w:val="21"/>
          <w:u w:val="single"/>
        </w:rPr>
        <w:t>XXX</w:t>
      </w:r>
      <w:r>
        <w:rPr>
          <w:rFonts w:ascii="宋体" w:hAnsi="宋体" w:hint="eastAsia"/>
          <w:bCs/>
          <w:szCs w:val="21"/>
        </w:rPr>
        <w:t>。</w:t>
      </w:r>
    </w:p>
    <w:p w:rsidR="00586947" w:rsidRDefault="00586947" w:rsidP="00586947">
      <w:pPr>
        <w:spacing w:line="360" w:lineRule="auto"/>
        <w:ind w:firstLineChars="200" w:firstLine="420"/>
        <w:rPr>
          <w:rFonts w:ascii="宋体" w:hAnsi="宋体"/>
          <w:bCs/>
          <w:szCs w:val="21"/>
        </w:rPr>
      </w:pPr>
      <w:r>
        <w:rPr>
          <w:rFonts w:ascii="宋体" w:hAnsi="宋体"/>
          <w:bCs/>
          <w:szCs w:val="21"/>
        </w:rPr>
        <w:t>5</w:t>
      </w:r>
      <w:bookmarkStart w:id="49" w:name="_Toc296944502"/>
      <w:bookmarkStart w:id="50" w:name="_Toc297120463"/>
      <w:bookmarkStart w:id="51" w:name="_Toc297048349"/>
      <w:bookmarkStart w:id="52" w:name="_Toc296891203"/>
      <w:bookmarkStart w:id="53" w:name="_Toc296503163"/>
      <w:bookmarkStart w:id="54" w:name="_Toc296890991"/>
      <w:bookmarkStart w:id="55" w:name="_Toc296346664"/>
      <w:bookmarkStart w:id="56" w:name="_Toc292559872"/>
      <w:bookmarkStart w:id="57" w:name="_Toc292559367"/>
      <w:bookmarkStart w:id="58" w:name="_Toc296347162"/>
      <w:bookmarkEnd w:id="47"/>
      <w:r>
        <w:rPr>
          <w:rFonts w:ascii="宋体" w:hAnsi="宋体"/>
          <w:bCs/>
          <w:szCs w:val="21"/>
        </w:rPr>
        <w:t>.工程质量</w:t>
      </w:r>
      <w:bookmarkEnd w:id="48"/>
    </w:p>
    <w:p w:rsidR="00586947" w:rsidRDefault="00586947" w:rsidP="00586947">
      <w:pPr>
        <w:spacing w:line="360" w:lineRule="auto"/>
        <w:ind w:firstLineChars="200" w:firstLine="420"/>
        <w:rPr>
          <w:rFonts w:ascii="宋体" w:hAnsi="宋体"/>
          <w:szCs w:val="21"/>
        </w:rPr>
      </w:pPr>
      <w:r>
        <w:rPr>
          <w:rFonts w:ascii="宋体" w:hAnsi="宋体"/>
          <w:szCs w:val="21"/>
        </w:rPr>
        <w:t>5.1质量要求</w:t>
      </w:r>
      <w:r>
        <w:rPr>
          <w:rFonts w:ascii="宋体" w:hAnsi="宋体" w:hint="eastAsia"/>
          <w:szCs w:val="21"/>
        </w:rPr>
        <w:t>，详见附件要求。</w:t>
      </w:r>
    </w:p>
    <w:p w:rsidR="00586947" w:rsidRDefault="00586947" w:rsidP="00586947">
      <w:pPr>
        <w:spacing w:line="360" w:lineRule="auto"/>
        <w:ind w:firstLineChars="200" w:firstLine="420"/>
        <w:rPr>
          <w:rFonts w:ascii="宋体" w:hAnsi="宋体"/>
          <w:szCs w:val="21"/>
        </w:rPr>
      </w:pPr>
      <w:bookmarkStart w:id="59" w:name="_Toc304295527"/>
      <w:bookmarkStart w:id="60" w:name="_Toc318581164"/>
      <w:bookmarkStart w:id="61" w:name="_Toc297123496"/>
      <w:bookmarkStart w:id="62" w:name="_Toc303539106"/>
      <w:bookmarkStart w:id="63" w:name="_Toc297216155"/>
      <w:bookmarkStart w:id="64" w:name="_Toc312677997"/>
      <w:bookmarkStart w:id="65" w:name="_Toc300934949"/>
      <w:r>
        <w:rPr>
          <w:rFonts w:ascii="宋体" w:hAnsi="宋体"/>
          <w:szCs w:val="21"/>
        </w:rPr>
        <w:t>5.</w:t>
      </w:r>
      <w:r>
        <w:rPr>
          <w:rFonts w:ascii="宋体" w:hAnsi="宋体" w:hint="eastAsia"/>
          <w:szCs w:val="21"/>
        </w:rPr>
        <w:t>2</w:t>
      </w:r>
      <w:r>
        <w:rPr>
          <w:rFonts w:ascii="宋体" w:hAnsi="宋体"/>
          <w:szCs w:val="21"/>
        </w:rPr>
        <w:t>隐蔽工程检查</w:t>
      </w:r>
    </w:p>
    <w:p w:rsidR="00586947" w:rsidRDefault="00586947" w:rsidP="00586947">
      <w:pPr>
        <w:spacing w:line="360" w:lineRule="auto"/>
        <w:ind w:firstLineChars="200" w:firstLine="420"/>
        <w:rPr>
          <w:rFonts w:ascii="宋体" w:hAnsi="宋体"/>
          <w:szCs w:val="21"/>
          <w:u w:val="single"/>
        </w:rPr>
      </w:pPr>
      <w:r>
        <w:rPr>
          <w:rFonts w:ascii="宋体" w:hAnsi="宋体"/>
          <w:szCs w:val="21"/>
        </w:rPr>
        <w:lastRenderedPageBreak/>
        <w:t>5.</w:t>
      </w:r>
      <w:r>
        <w:rPr>
          <w:rFonts w:ascii="宋体" w:hAnsi="宋体" w:hint="eastAsia"/>
          <w:szCs w:val="21"/>
        </w:rPr>
        <w:t>2.1</w:t>
      </w:r>
      <w:r>
        <w:rPr>
          <w:rFonts w:ascii="宋体" w:hAnsi="宋体"/>
          <w:szCs w:val="21"/>
        </w:rPr>
        <w:t>承包人提前通知监理人</w:t>
      </w:r>
      <w:r>
        <w:rPr>
          <w:rFonts w:ascii="宋体" w:hAnsi="宋体" w:hint="eastAsia"/>
          <w:szCs w:val="21"/>
        </w:rPr>
        <w:t>及发包人</w:t>
      </w:r>
      <w:r>
        <w:rPr>
          <w:rFonts w:ascii="宋体" w:hAnsi="宋体"/>
          <w:szCs w:val="21"/>
        </w:rPr>
        <w:t>隐蔽工程检查的期限的约定：</w:t>
      </w:r>
      <w:r>
        <w:rPr>
          <w:rFonts w:ascii="宋体" w:hAnsi="宋体" w:hint="eastAsia"/>
          <w:szCs w:val="21"/>
          <w:u w:val="single"/>
        </w:rPr>
        <w:t>48小时</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监理人</w:t>
      </w:r>
      <w:r>
        <w:rPr>
          <w:rFonts w:ascii="宋体" w:hAnsi="宋体" w:hint="eastAsia"/>
          <w:szCs w:val="21"/>
        </w:rPr>
        <w:t>或发包人</w:t>
      </w:r>
      <w:r>
        <w:rPr>
          <w:rFonts w:ascii="宋体" w:hAnsi="宋体"/>
          <w:szCs w:val="21"/>
        </w:rPr>
        <w:t>不能按时进行检查时，应提前</w:t>
      </w:r>
      <w:r>
        <w:rPr>
          <w:rFonts w:ascii="宋体" w:hAnsi="宋体" w:hint="eastAsia"/>
          <w:szCs w:val="21"/>
        </w:rPr>
        <w:t>24小时</w:t>
      </w:r>
      <w:r>
        <w:rPr>
          <w:rFonts w:ascii="宋体" w:hAnsi="宋体"/>
          <w:szCs w:val="21"/>
        </w:rPr>
        <w:t>提交书面延期要求。</w:t>
      </w:r>
    </w:p>
    <w:p w:rsidR="00586947" w:rsidRDefault="00586947" w:rsidP="00586947">
      <w:pPr>
        <w:spacing w:line="360" w:lineRule="auto"/>
        <w:ind w:firstLineChars="200" w:firstLine="420"/>
        <w:rPr>
          <w:rFonts w:ascii="宋体" w:hAnsi="宋体"/>
          <w:szCs w:val="21"/>
        </w:rPr>
      </w:pPr>
      <w:r>
        <w:rPr>
          <w:rFonts w:ascii="宋体" w:hAnsi="宋体"/>
          <w:szCs w:val="21"/>
        </w:rPr>
        <w:t>关于延期最长不得超过：</w:t>
      </w:r>
      <w:r>
        <w:rPr>
          <w:rFonts w:ascii="宋体" w:hAnsi="宋体" w:hint="eastAsia"/>
          <w:szCs w:val="21"/>
          <w:u w:val="single"/>
        </w:rPr>
        <w:t>48小时</w:t>
      </w:r>
      <w:r>
        <w:rPr>
          <w:rFonts w:ascii="宋体" w:hAnsi="宋体" w:hint="eastAsia"/>
          <w:szCs w:val="21"/>
        </w:rPr>
        <w:t>。</w:t>
      </w:r>
    </w:p>
    <w:p w:rsidR="00586947" w:rsidRDefault="00586947" w:rsidP="00586947">
      <w:pPr>
        <w:spacing w:line="360" w:lineRule="auto"/>
        <w:ind w:firstLineChars="200" w:firstLine="420"/>
        <w:rPr>
          <w:rFonts w:ascii="宋体" w:hAnsi="宋体"/>
          <w:bCs/>
          <w:szCs w:val="21"/>
        </w:rPr>
      </w:pPr>
      <w:bookmarkStart w:id="66" w:name="_Toc351203638"/>
      <w:r>
        <w:rPr>
          <w:rFonts w:ascii="宋体" w:hAnsi="宋体"/>
          <w:bCs/>
          <w:szCs w:val="21"/>
        </w:rPr>
        <w:t>6.安全文明施工与环境保护</w:t>
      </w:r>
      <w:bookmarkEnd w:id="66"/>
    </w:p>
    <w:p w:rsidR="00586947" w:rsidRDefault="00586947" w:rsidP="00586947">
      <w:pPr>
        <w:spacing w:line="360" w:lineRule="auto"/>
        <w:ind w:firstLineChars="200" w:firstLine="420"/>
        <w:rPr>
          <w:rFonts w:ascii="宋体" w:hAnsi="宋体"/>
          <w:szCs w:val="21"/>
        </w:rPr>
      </w:pPr>
      <w:r>
        <w:rPr>
          <w:rFonts w:ascii="宋体" w:hAnsi="宋体"/>
          <w:szCs w:val="21"/>
        </w:rPr>
        <w:t>6.1安全文明施工</w:t>
      </w:r>
    </w:p>
    <w:p w:rsidR="00586947" w:rsidRDefault="00586947" w:rsidP="00586947">
      <w:pPr>
        <w:spacing w:line="360" w:lineRule="auto"/>
        <w:ind w:firstLineChars="200" w:firstLine="420"/>
        <w:rPr>
          <w:rFonts w:ascii="宋体" w:hAnsi="宋体"/>
          <w:szCs w:val="21"/>
        </w:rPr>
      </w:pPr>
      <w:r>
        <w:rPr>
          <w:rFonts w:ascii="宋体" w:hAnsi="宋体"/>
          <w:szCs w:val="21"/>
        </w:rPr>
        <w:t>6.1.1项目安全生产的达标目标及相应事项的约定：</w:t>
      </w:r>
      <w:r>
        <w:rPr>
          <w:rFonts w:ascii="宋体" w:hAnsi="宋体" w:hint="eastAsia"/>
          <w:szCs w:val="21"/>
        </w:rPr>
        <w:t>参照安全生产协议</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6.1.</w:t>
      </w:r>
      <w:r>
        <w:rPr>
          <w:rFonts w:ascii="宋体" w:hAnsi="宋体" w:hint="eastAsia"/>
          <w:szCs w:val="21"/>
        </w:rPr>
        <w:t>2</w:t>
      </w:r>
      <w:r>
        <w:rPr>
          <w:rFonts w:ascii="宋体" w:hAnsi="宋体"/>
          <w:szCs w:val="21"/>
        </w:rPr>
        <w:t>关于治安保卫的特别约定：</w:t>
      </w:r>
      <w:r>
        <w:rPr>
          <w:rFonts w:ascii="宋体" w:hAnsi="宋体" w:hint="eastAsia"/>
          <w:szCs w:val="21"/>
        </w:rPr>
        <w:t>参照安全生产协议</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关于编制施工场地治安管理计划的约定：</w:t>
      </w:r>
      <w:r>
        <w:rPr>
          <w:rFonts w:ascii="宋体" w:hAnsi="宋体" w:hint="eastAsia"/>
          <w:szCs w:val="21"/>
        </w:rPr>
        <w:t>参照安全生产协议</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6.1.3文明施工</w:t>
      </w:r>
    </w:p>
    <w:p w:rsidR="00586947" w:rsidRDefault="00586947" w:rsidP="00586947">
      <w:pPr>
        <w:spacing w:line="360" w:lineRule="auto"/>
        <w:ind w:firstLineChars="200" w:firstLine="420"/>
        <w:rPr>
          <w:rFonts w:ascii="宋体" w:hAnsi="宋体"/>
          <w:szCs w:val="21"/>
        </w:rPr>
      </w:pPr>
      <w:r>
        <w:rPr>
          <w:rFonts w:ascii="宋体" w:hAnsi="宋体" w:hint="eastAsia"/>
          <w:szCs w:val="21"/>
        </w:rPr>
        <w:t>合同当事人对文明施工的要求：参照文明施工协议。</w:t>
      </w:r>
    </w:p>
    <w:p w:rsidR="00586947" w:rsidRDefault="00586947" w:rsidP="00586947">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Pr>
          <w:rFonts w:ascii="宋体" w:hAnsi="宋体"/>
          <w:bCs/>
          <w:szCs w:val="21"/>
        </w:rPr>
        <w:t>7.工期和进度</w:t>
      </w:r>
      <w:bookmarkEnd w:id="67"/>
    </w:p>
    <w:p w:rsidR="00586947" w:rsidRDefault="00586947" w:rsidP="00586947">
      <w:pPr>
        <w:spacing w:line="360" w:lineRule="auto"/>
        <w:ind w:firstLineChars="200" w:firstLine="420"/>
        <w:rPr>
          <w:rFonts w:ascii="宋体" w:hAnsi="宋体"/>
          <w:szCs w:val="21"/>
        </w:rPr>
      </w:pPr>
      <w:r>
        <w:rPr>
          <w:rFonts w:ascii="宋体" w:hAnsi="宋体"/>
          <w:szCs w:val="21"/>
        </w:rPr>
        <w:t>7.1施工组织设计</w:t>
      </w:r>
    </w:p>
    <w:p w:rsidR="00586947" w:rsidRDefault="00586947" w:rsidP="00586947">
      <w:pPr>
        <w:spacing w:line="360" w:lineRule="auto"/>
        <w:ind w:firstLineChars="200" w:firstLine="420"/>
        <w:rPr>
          <w:rFonts w:ascii="宋体" w:hAnsi="宋体"/>
          <w:szCs w:val="21"/>
        </w:rPr>
      </w:pPr>
      <w:r>
        <w:rPr>
          <w:rFonts w:ascii="宋体" w:hAnsi="宋体"/>
          <w:szCs w:val="21"/>
        </w:rPr>
        <w:t>7.1.</w:t>
      </w:r>
      <w:r>
        <w:rPr>
          <w:rFonts w:ascii="宋体" w:hAnsi="宋体" w:hint="eastAsia"/>
          <w:szCs w:val="21"/>
        </w:rPr>
        <w:t>1合同当事人约定的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（1）施工方案</w:t>
      </w:r>
    </w:p>
    <w:p w:rsidR="00586947" w:rsidRDefault="00586947" w:rsidP="00586947">
      <w:pPr>
        <w:spacing w:line="360" w:lineRule="auto"/>
        <w:ind w:firstLineChars="200" w:firstLine="420"/>
        <w:rPr>
          <w:rFonts w:ascii="宋体" w:hAnsi="宋体"/>
          <w:szCs w:val="21"/>
        </w:rPr>
      </w:pPr>
      <w:r>
        <w:rPr>
          <w:rFonts w:ascii="宋体" w:hAnsi="宋体" w:hint="eastAsia"/>
          <w:szCs w:val="21"/>
        </w:rPr>
        <w:t>（2）施工现场平面布置图</w:t>
      </w:r>
    </w:p>
    <w:p w:rsidR="00586947" w:rsidRDefault="00586947" w:rsidP="00586947">
      <w:pPr>
        <w:spacing w:line="360" w:lineRule="auto"/>
        <w:ind w:firstLineChars="200" w:firstLine="420"/>
        <w:rPr>
          <w:rFonts w:ascii="宋体" w:hAnsi="宋体"/>
          <w:szCs w:val="21"/>
        </w:rPr>
      </w:pPr>
      <w:r>
        <w:rPr>
          <w:rFonts w:ascii="宋体" w:hAnsi="宋体" w:hint="eastAsia"/>
          <w:szCs w:val="21"/>
        </w:rPr>
        <w:t>（3）施工进度计划和保证措施</w:t>
      </w:r>
    </w:p>
    <w:p w:rsidR="00586947" w:rsidRDefault="00586947" w:rsidP="00586947">
      <w:pPr>
        <w:spacing w:line="360" w:lineRule="auto"/>
        <w:ind w:firstLineChars="200" w:firstLine="420"/>
        <w:rPr>
          <w:rFonts w:ascii="宋体" w:hAnsi="宋体"/>
          <w:szCs w:val="21"/>
        </w:rPr>
      </w:pPr>
      <w:r>
        <w:rPr>
          <w:rFonts w:ascii="宋体" w:hAnsi="宋体" w:hint="eastAsia"/>
          <w:szCs w:val="21"/>
        </w:rPr>
        <w:t>（4）劳动力及材料供应计划</w:t>
      </w:r>
    </w:p>
    <w:p w:rsidR="00586947" w:rsidRDefault="00586947" w:rsidP="00586947">
      <w:pPr>
        <w:spacing w:line="360" w:lineRule="auto"/>
        <w:ind w:firstLineChars="200" w:firstLine="420"/>
        <w:rPr>
          <w:rFonts w:ascii="宋体" w:hAnsi="宋体"/>
          <w:szCs w:val="21"/>
        </w:rPr>
      </w:pPr>
      <w:r>
        <w:rPr>
          <w:rFonts w:ascii="宋体" w:hAnsi="宋体" w:hint="eastAsia"/>
          <w:szCs w:val="21"/>
        </w:rPr>
        <w:t>（5）施工机械设备的选用</w:t>
      </w:r>
    </w:p>
    <w:p w:rsidR="00586947" w:rsidRDefault="00586947" w:rsidP="00586947">
      <w:pPr>
        <w:spacing w:line="360" w:lineRule="auto"/>
        <w:ind w:firstLineChars="200" w:firstLine="420"/>
        <w:rPr>
          <w:rFonts w:ascii="宋体" w:hAnsi="宋体"/>
          <w:szCs w:val="21"/>
        </w:rPr>
      </w:pPr>
      <w:r>
        <w:rPr>
          <w:rFonts w:ascii="宋体" w:hAnsi="宋体" w:hint="eastAsia"/>
          <w:szCs w:val="21"/>
        </w:rPr>
        <w:t>（6）质量保证体系及措施</w:t>
      </w:r>
    </w:p>
    <w:p w:rsidR="00586947" w:rsidRDefault="00586947" w:rsidP="00586947">
      <w:pPr>
        <w:spacing w:line="360" w:lineRule="auto"/>
        <w:ind w:firstLineChars="200" w:firstLine="420"/>
        <w:rPr>
          <w:rFonts w:ascii="宋体" w:hAnsi="宋体"/>
          <w:szCs w:val="21"/>
        </w:rPr>
      </w:pPr>
      <w:r>
        <w:rPr>
          <w:rFonts w:ascii="宋体" w:hAnsi="宋体" w:hint="eastAsia"/>
          <w:szCs w:val="21"/>
        </w:rPr>
        <w:t>（7）安全生产、文明施工措施</w:t>
      </w:r>
    </w:p>
    <w:p w:rsidR="00586947" w:rsidRDefault="00586947" w:rsidP="00586947">
      <w:pPr>
        <w:spacing w:line="360" w:lineRule="auto"/>
        <w:ind w:firstLineChars="200" w:firstLine="420"/>
        <w:rPr>
          <w:rFonts w:ascii="宋体" w:hAnsi="宋体"/>
          <w:szCs w:val="21"/>
        </w:rPr>
      </w:pPr>
      <w:r>
        <w:rPr>
          <w:rFonts w:ascii="宋体" w:hAnsi="宋体" w:hint="eastAsia"/>
          <w:szCs w:val="21"/>
        </w:rPr>
        <w:t>（8）环境保护、成本控制措施</w:t>
      </w:r>
    </w:p>
    <w:p w:rsidR="00586947" w:rsidRDefault="00586947" w:rsidP="00586947">
      <w:pPr>
        <w:spacing w:line="360" w:lineRule="auto"/>
        <w:ind w:firstLineChars="200" w:firstLine="420"/>
        <w:rPr>
          <w:rFonts w:ascii="宋体" w:hAnsi="宋体"/>
          <w:szCs w:val="21"/>
        </w:rPr>
      </w:pPr>
      <w:r>
        <w:rPr>
          <w:rFonts w:ascii="宋体" w:hAnsi="宋体" w:hint="eastAsia"/>
          <w:szCs w:val="21"/>
        </w:rPr>
        <w:t>（9）合同当事人约定的其他内容</w:t>
      </w:r>
    </w:p>
    <w:p w:rsidR="00586947" w:rsidRDefault="00586947" w:rsidP="00586947">
      <w:pPr>
        <w:spacing w:line="360" w:lineRule="auto"/>
        <w:ind w:firstLineChars="200" w:firstLine="420"/>
        <w:rPr>
          <w:rFonts w:ascii="宋体" w:hAnsi="宋体"/>
          <w:szCs w:val="21"/>
        </w:rPr>
      </w:pPr>
      <w:r>
        <w:rPr>
          <w:rFonts w:ascii="宋体" w:hAnsi="宋体"/>
          <w:szCs w:val="21"/>
        </w:rPr>
        <w:t>7.1.2施工组织设计的提交和修改</w:t>
      </w:r>
    </w:p>
    <w:p w:rsidR="00586947" w:rsidRDefault="00586947" w:rsidP="00586947">
      <w:pPr>
        <w:spacing w:line="360" w:lineRule="auto"/>
        <w:ind w:firstLineChars="200" w:firstLine="420"/>
        <w:rPr>
          <w:rFonts w:ascii="宋体" w:hAnsi="宋体"/>
          <w:szCs w:val="21"/>
        </w:rPr>
      </w:pPr>
      <w:r>
        <w:rPr>
          <w:rFonts w:ascii="宋体" w:hAnsi="宋体"/>
          <w:szCs w:val="21"/>
        </w:rPr>
        <w:t>承包人提交详细施工组织设计的期限的约定：</w:t>
      </w:r>
      <w:r>
        <w:rPr>
          <w:rFonts w:ascii="宋体" w:hAnsi="宋体" w:hint="eastAsia"/>
          <w:szCs w:val="21"/>
          <w:u w:val="single"/>
        </w:rPr>
        <w:t>自本合同签订之日起14天内</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hint="eastAsia"/>
          <w:szCs w:val="21"/>
          <w:u w:val="single"/>
        </w:rPr>
        <w:t>7天</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7</w:t>
      </w:r>
      <w:bookmarkStart w:id="68" w:name="_Toc304295541"/>
      <w:bookmarkStart w:id="69" w:name="_Toc297216173"/>
      <w:bookmarkStart w:id="70" w:name="_Toc300934966"/>
      <w:bookmarkStart w:id="71" w:name="_Toc303539123"/>
      <w:bookmarkStart w:id="72" w:name="_Toc312677479"/>
      <w:bookmarkStart w:id="73" w:name="_Toc312678005"/>
      <w:bookmarkStart w:id="74" w:name="_Toc297123514"/>
      <w:r>
        <w:rPr>
          <w:rFonts w:ascii="宋体" w:hAnsi="宋体"/>
          <w:szCs w:val="21"/>
        </w:rPr>
        <w:t>.2施工进度计划</w:t>
      </w:r>
    </w:p>
    <w:p w:rsidR="00586947" w:rsidRDefault="00586947" w:rsidP="00586947">
      <w:pPr>
        <w:spacing w:line="360" w:lineRule="auto"/>
        <w:ind w:firstLineChars="200" w:firstLine="420"/>
        <w:rPr>
          <w:rFonts w:ascii="宋体" w:hAnsi="宋体"/>
          <w:szCs w:val="21"/>
        </w:rPr>
      </w:pPr>
      <w:r>
        <w:rPr>
          <w:rFonts w:ascii="宋体" w:hAnsi="宋体"/>
          <w:szCs w:val="21"/>
        </w:rPr>
        <w:t>7.2.</w:t>
      </w:r>
      <w:r>
        <w:rPr>
          <w:rFonts w:ascii="宋体" w:hAnsi="宋体" w:hint="eastAsia"/>
          <w:szCs w:val="21"/>
        </w:rPr>
        <w:t>1</w:t>
      </w:r>
      <w:r>
        <w:rPr>
          <w:rFonts w:ascii="宋体" w:hAnsi="宋体"/>
          <w:szCs w:val="21"/>
        </w:rPr>
        <w:t>施工进度计划的修订</w:t>
      </w:r>
    </w:p>
    <w:p w:rsidR="00586947" w:rsidRDefault="00586947" w:rsidP="00586947">
      <w:pPr>
        <w:spacing w:line="360" w:lineRule="auto"/>
        <w:ind w:firstLineChars="200" w:firstLine="420"/>
        <w:rPr>
          <w:rFonts w:ascii="宋体" w:hAnsi="宋体"/>
          <w:szCs w:val="21"/>
          <w:u w:val="single"/>
        </w:rPr>
      </w:pPr>
      <w:r>
        <w:rPr>
          <w:rFonts w:ascii="宋体" w:hAnsi="宋体"/>
          <w:szCs w:val="21"/>
        </w:rPr>
        <w:t>发包人和监理人在收到修订的施工进度计划后确认或提出修改意见的期限：</w:t>
      </w:r>
      <w:r>
        <w:rPr>
          <w:rFonts w:ascii="宋体" w:hAnsi="宋体" w:hint="eastAsia"/>
          <w:szCs w:val="21"/>
          <w:u w:val="single"/>
        </w:rPr>
        <w:t>7天</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7.3开工</w:t>
      </w:r>
    </w:p>
    <w:p w:rsidR="00586947" w:rsidRDefault="00586947" w:rsidP="00586947">
      <w:pPr>
        <w:spacing w:line="360" w:lineRule="auto"/>
        <w:ind w:firstLineChars="200" w:firstLine="420"/>
        <w:rPr>
          <w:rFonts w:ascii="宋体" w:hAnsi="宋体"/>
          <w:bCs/>
          <w:szCs w:val="21"/>
        </w:rPr>
      </w:pPr>
      <w:r>
        <w:rPr>
          <w:rFonts w:ascii="宋体" w:hAnsi="宋体"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586947" w:rsidRDefault="00586947" w:rsidP="00586947">
      <w:pPr>
        <w:spacing w:line="360" w:lineRule="auto"/>
        <w:ind w:firstLineChars="200" w:firstLine="420"/>
        <w:rPr>
          <w:rFonts w:ascii="宋体" w:hAnsi="宋体"/>
          <w:szCs w:val="21"/>
        </w:rPr>
      </w:pPr>
      <w:r>
        <w:rPr>
          <w:rFonts w:ascii="宋体" w:hAnsi="宋体"/>
          <w:szCs w:val="21"/>
        </w:rPr>
        <w:lastRenderedPageBreak/>
        <w:t>7</w:t>
      </w:r>
      <w:bookmarkStart w:id="75" w:name="_Toc297123516"/>
      <w:bookmarkStart w:id="76" w:name="_Toc303539125"/>
      <w:bookmarkStart w:id="77" w:name="_Toc300934968"/>
      <w:bookmarkStart w:id="78" w:name="_Toc312678010"/>
      <w:bookmarkStart w:id="79" w:name="_Toc304295546"/>
      <w:bookmarkStart w:id="80" w:name="_Toc312677484"/>
      <w:bookmarkStart w:id="81" w:name="_Toc297216175"/>
      <w:r>
        <w:rPr>
          <w:rFonts w:ascii="宋体" w:hAnsi="宋体"/>
          <w:szCs w:val="21"/>
        </w:rPr>
        <w:t>.</w:t>
      </w:r>
      <w:r>
        <w:rPr>
          <w:rFonts w:ascii="宋体" w:hAnsi="宋体" w:hint="eastAsia"/>
          <w:szCs w:val="21"/>
        </w:rPr>
        <w:t>4</w:t>
      </w:r>
      <w:r>
        <w:rPr>
          <w:rFonts w:ascii="宋体" w:hAnsi="宋体"/>
          <w:szCs w:val="21"/>
        </w:rPr>
        <w:t>工期延误</w:t>
      </w:r>
    </w:p>
    <w:bookmarkEnd w:id="75"/>
    <w:bookmarkEnd w:id="76"/>
    <w:bookmarkEnd w:id="77"/>
    <w:bookmarkEnd w:id="78"/>
    <w:bookmarkEnd w:id="79"/>
    <w:bookmarkEnd w:id="80"/>
    <w:bookmarkEnd w:id="81"/>
    <w:p w:rsidR="00586947" w:rsidRDefault="00586947" w:rsidP="00586947">
      <w:pPr>
        <w:spacing w:line="360" w:lineRule="auto"/>
        <w:ind w:firstLineChars="200" w:firstLine="420"/>
        <w:rPr>
          <w:rFonts w:ascii="宋体" w:hAnsi="宋体"/>
          <w:szCs w:val="21"/>
        </w:rPr>
      </w:pPr>
      <w:r>
        <w:rPr>
          <w:rFonts w:ascii="宋体" w:hAnsi="宋体"/>
          <w:szCs w:val="21"/>
        </w:rPr>
        <w:t>7</w:t>
      </w:r>
      <w:bookmarkStart w:id="82" w:name="_Toc312678012"/>
      <w:bookmarkStart w:id="83" w:name="_Toc312677486"/>
      <w:bookmarkStart w:id="84" w:name="_Toc318581169"/>
      <w:bookmarkStart w:id="85" w:name="_Toc303539127"/>
      <w:bookmarkStart w:id="86" w:name="_Toc300934970"/>
      <w:bookmarkStart w:id="87" w:name="_Toc297123518"/>
      <w:bookmarkStart w:id="88" w:name="_Toc297216177"/>
      <w:bookmarkStart w:id="89" w:name="_Toc304295548"/>
      <w:r>
        <w:rPr>
          <w:rFonts w:ascii="宋体" w:hAnsi="宋体"/>
          <w:szCs w:val="21"/>
        </w:rPr>
        <w:t>.</w:t>
      </w:r>
      <w:r>
        <w:rPr>
          <w:rFonts w:ascii="宋体" w:hAnsi="宋体" w:hint="eastAsia"/>
          <w:szCs w:val="21"/>
        </w:rPr>
        <w:t>4.1</w:t>
      </w:r>
      <w:r>
        <w:rPr>
          <w:rFonts w:ascii="宋体" w:hAnsi="宋体"/>
          <w:szCs w:val="21"/>
        </w:rPr>
        <w:t>因承包人原因导致工期延误</w:t>
      </w:r>
    </w:p>
    <w:bookmarkEnd w:id="82"/>
    <w:bookmarkEnd w:id="83"/>
    <w:bookmarkEnd w:id="84"/>
    <w:p w:rsidR="00586947" w:rsidRDefault="00586947" w:rsidP="00586947">
      <w:pPr>
        <w:spacing w:line="360" w:lineRule="auto"/>
        <w:ind w:firstLineChars="200" w:firstLine="420"/>
        <w:rPr>
          <w:rFonts w:ascii="宋体" w:hAnsi="宋体"/>
          <w:szCs w:val="21"/>
          <w:u w:val="single"/>
        </w:rPr>
      </w:pPr>
      <w:r>
        <w:rPr>
          <w:rFonts w:ascii="宋体" w:hAnsi="宋体"/>
          <w:szCs w:val="21"/>
        </w:rPr>
        <w:t>因</w:t>
      </w:r>
      <w:bookmarkStart w:id="90" w:name="_Toc312677487"/>
      <w:bookmarkStart w:id="91" w:name="_Toc312678013"/>
      <w:bookmarkStart w:id="92" w:name="_Toc318581170"/>
      <w:r>
        <w:rPr>
          <w:rFonts w:ascii="宋体" w:hAnsi="宋体"/>
          <w:szCs w:val="21"/>
        </w:rPr>
        <w:t>承包人原因造成工期延误，逾期竣工违约金的计算方法为：</w:t>
      </w:r>
      <w:r>
        <w:rPr>
          <w:rFonts w:ascii="宋体" w:hAnsi="宋体" w:hint="eastAsia"/>
          <w:szCs w:val="21"/>
        </w:rPr>
        <w:t>每逾期一天，支付相当于合同总金额万分之五的违约金；逾期超过3</w:t>
      </w:r>
      <w:r>
        <w:rPr>
          <w:rFonts w:ascii="宋体" w:hAnsi="宋体"/>
          <w:szCs w:val="21"/>
        </w:rPr>
        <w:t>0</w:t>
      </w:r>
      <w:r>
        <w:rPr>
          <w:rFonts w:ascii="宋体" w:hAnsi="宋体" w:hint="eastAsia"/>
          <w:szCs w:val="21"/>
        </w:rPr>
        <w:t>天，发包人有权解除合同，承包人应当赔偿发包人因此产生的全部损失，并向发包人支付相当于合同总价5</w:t>
      </w:r>
      <w:r>
        <w:rPr>
          <w:rFonts w:ascii="宋体" w:hAnsi="宋体"/>
          <w:szCs w:val="21"/>
        </w:rPr>
        <w:t>%</w:t>
      </w:r>
      <w:r>
        <w:rPr>
          <w:rFonts w:ascii="宋体" w:hAnsi="宋体" w:hint="eastAsia"/>
          <w:szCs w:val="21"/>
        </w:rPr>
        <w:t>的违约金</w:t>
      </w:r>
      <w:bookmarkEnd w:id="85"/>
      <w:bookmarkEnd w:id="86"/>
      <w:bookmarkEnd w:id="87"/>
      <w:bookmarkEnd w:id="88"/>
      <w:bookmarkEnd w:id="89"/>
      <w:bookmarkEnd w:id="90"/>
      <w:bookmarkEnd w:id="91"/>
      <w:r>
        <w:rPr>
          <w:rFonts w:ascii="宋体" w:hAnsi="宋体" w:hint="eastAsia"/>
          <w:szCs w:val="21"/>
        </w:rPr>
        <w:t>。</w:t>
      </w:r>
    </w:p>
    <w:bookmarkEnd w:id="92"/>
    <w:p w:rsidR="00586947" w:rsidRDefault="00586947" w:rsidP="00586947">
      <w:pPr>
        <w:spacing w:line="360" w:lineRule="auto"/>
        <w:ind w:firstLineChars="200" w:firstLine="420"/>
        <w:rPr>
          <w:rFonts w:ascii="宋体" w:hAnsi="宋体"/>
          <w:szCs w:val="21"/>
          <w:u w:val="single"/>
        </w:rPr>
      </w:pPr>
      <w:r>
        <w:rPr>
          <w:rFonts w:ascii="宋体" w:hAnsi="宋体"/>
          <w:szCs w:val="21"/>
        </w:rPr>
        <w:t>因承包人原因造成工期延误，</w:t>
      </w:r>
      <w:bookmarkStart w:id="93" w:name="_Toc312678014"/>
      <w:bookmarkStart w:id="94" w:name="_Toc318581171"/>
      <w:r>
        <w:rPr>
          <w:rFonts w:ascii="宋体" w:hAnsi="宋体" w:hint="eastAsia"/>
          <w:szCs w:val="21"/>
        </w:rPr>
        <w:t>承包人支付逾期竣工违约金后，不免除承包人继续完成工程及修补缺陷的义务。</w:t>
      </w:r>
    </w:p>
    <w:p w:rsidR="00586947" w:rsidRDefault="00586947" w:rsidP="00586947">
      <w:pPr>
        <w:spacing w:line="360" w:lineRule="auto"/>
        <w:ind w:firstLineChars="200" w:firstLine="420"/>
        <w:rPr>
          <w:rFonts w:ascii="宋体" w:hAnsi="宋体"/>
          <w:bCs/>
          <w:szCs w:val="21"/>
        </w:rPr>
      </w:pPr>
      <w:bookmarkStart w:id="95" w:name="_Toc351203640"/>
      <w:bookmarkEnd w:id="93"/>
      <w:bookmarkEnd w:id="94"/>
      <w:r>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586947" w:rsidRDefault="00586947" w:rsidP="00586947">
      <w:pPr>
        <w:spacing w:line="360" w:lineRule="auto"/>
        <w:ind w:firstLineChars="200" w:firstLine="420"/>
        <w:rPr>
          <w:rFonts w:ascii="宋体" w:hAnsi="宋体"/>
          <w:szCs w:val="21"/>
        </w:rPr>
      </w:pPr>
      <w:r>
        <w:rPr>
          <w:rFonts w:ascii="宋体" w:hAnsi="宋体"/>
          <w:szCs w:val="21"/>
        </w:rPr>
        <w:t>8</w:t>
      </w:r>
      <w:bookmarkStart w:id="96" w:name="_Toc304295556"/>
      <w:bookmarkStart w:id="97" w:name="_Toc312678019"/>
      <w:bookmarkStart w:id="98" w:name="_Toc296347166"/>
      <w:bookmarkStart w:id="99" w:name="_Toc280868654"/>
      <w:bookmarkStart w:id="100" w:name="_Toc296346668"/>
      <w:bookmarkStart w:id="101" w:name="_Toc297216186"/>
      <w:bookmarkStart w:id="102" w:name="_Toc296891207"/>
      <w:bookmarkStart w:id="103" w:name="_Toc300934979"/>
      <w:bookmarkStart w:id="104" w:name="_Toc292559372"/>
      <w:bookmarkStart w:id="105" w:name="_Toc303539136"/>
      <w:bookmarkStart w:id="106" w:name="_Toc296944506"/>
      <w:bookmarkStart w:id="107" w:name="_Toc296890995"/>
      <w:bookmarkStart w:id="108" w:name="_Toc296503167"/>
      <w:bookmarkStart w:id="109" w:name="_Toc312677493"/>
      <w:bookmarkStart w:id="110" w:name="_Toc297123527"/>
      <w:bookmarkStart w:id="111" w:name="_Toc297048353"/>
      <w:bookmarkStart w:id="112" w:name="_Toc297120467"/>
      <w:bookmarkStart w:id="113" w:name="_Toc292559877"/>
      <w:bookmarkStart w:id="114" w:name="_Toc280868656"/>
      <w:bookmarkStart w:id="115" w:name="_Toc267251424"/>
      <w:bookmarkStart w:id="116" w:name="_Toc280868655"/>
      <w:r>
        <w:rPr>
          <w:rFonts w:ascii="宋体" w:hAnsi="宋体"/>
          <w:szCs w:val="21"/>
        </w:rPr>
        <w:t>.</w:t>
      </w:r>
      <w:r>
        <w:rPr>
          <w:rFonts w:ascii="宋体" w:hAnsi="宋体" w:hint="eastAsia"/>
          <w:szCs w:val="21"/>
        </w:rPr>
        <w:t>1</w:t>
      </w:r>
      <w:r>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586947" w:rsidRDefault="00586947" w:rsidP="00586947">
      <w:pPr>
        <w:spacing w:line="360" w:lineRule="auto"/>
        <w:ind w:firstLineChars="200" w:firstLine="420"/>
        <w:rPr>
          <w:rFonts w:ascii="宋体" w:hAnsi="宋体"/>
          <w:szCs w:val="21"/>
        </w:rPr>
      </w:pPr>
      <w:r>
        <w:rPr>
          <w:rFonts w:ascii="宋体" w:hAnsi="宋体"/>
          <w:szCs w:val="21"/>
        </w:rPr>
        <w:t>8</w:t>
      </w:r>
      <w:bookmarkStart w:id="117" w:name="_Toc292559878"/>
      <w:bookmarkStart w:id="118" w:name="_Toc292559373"/>
      <w:bookmarkStart w:id="119" w:name="_Toc296944507"/>
      <w:bookmarkStart w:id="120" w:name="_Toc296890996"/>
      <w:bookmarkStart w:id="121" w:name="_Toc296891208"/>
      <w:bookmarkStart w:id="122" w:name="_Toc296503168"/>
      <w:bookmarkStart w:id="123" w:name="_Toc297048354"/>
      <w:bookmarkStart w:id="124" w:name="_Toc297120468"/>
      <w:bookmarkStart w:id="125" w:name="_Toc312678020"/>
      <w:bookmarkStart w:id="126" w:name="_Toc296347167"/>
      <w:bookmarkStart w:id="127" w:name="_Toc297123528"/>
      <w:bookmarkStart w:id="128" w:name="_Toc312677494"/>
      <w:bookmarkStart w:id="129" w:name="_Toc304295557"/>
      <w:bookmarkStart w:id="130" w:name="_Toc297216187"/>
      <w:bookmarkStart w:id="131" w:name="_Toc300934980"/>
      <w:bookmarkStart w:id="132" w:name="_Toc296346669"/>
      <w:bookmarkStart w:id="133" w:name="_Toc318581173"/>
      <w:bookmarkStart w:id="134" w:name="_Toc303539137"/>
      <w:r>
        <w:rPr>
          <w:rFonts w:ascii="宋体" w:hAnsi="宋体"/>
          <w:szCs w:val="21"/>
        </w:rPr>
        <w:t>.</w:t>
      </w:r>
      <w:r>
        <w:rPr>
          <w:rFonts w:ascii="宋体" w:hAnsi="宋体" w:hint="eastAsia"/>
          <w:szCs w:val="21"/>
        </w:rPr>
        <w:t>1</w:t>
      </w:r>
      <w:r>
        <w:rPr>
          <w:rFonts w:ascii="宋体" w:hAnsi="宋体"/>
          <w:szCs w:val="21"/>
        </w:rPr>
        <w:t>.1发包人供应的材料设备的保管费用的承担：</w:t>
      </w:r>
      <w:r>
        <w:rPr>
          <w:rFonts w:ascii="宋体" w:hAnsi="宋体" w:hint="eastAsia"/>
          <w:szCs w:val="21"/>
        </w:rPr>
        <w:t>承包人承担</w:t>
      </w:r>
      <w:r>
        <w:rPr>
          <w:rFonts w:ascii="宋体" w:hAnsi="宋体"/>
          <w:szCs w:val="21"/>
        </w:rPr>
        <w:t>。</w:t>
      </w:r>
      <w:bookmarkEnd w:id="117"/>
      <w:bookmarkEnd w:id="118"/>
    </w:p>
    <w:p w:rsidR="00586947" w:rsidRDefault="00586947" w:rsidP="00586947">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样品</w:t>
      </w:r>
    </w:p>
    <w:p w:rsidR="00586947" w:rsidRDefault="00586947" w:rsidP="00586947">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.1样品的报送</w:t>
      </w:r>
      <w:r>
        <w:rPr>
          <w:rFonts w:ascii="宋体" w:hAnsi="宋体" w:hint="eastAsia"/>
          <w:szCs w:val="21"/>
        </w:rPr>
        <w:t>与封存</w:t>
      </w:r>
    </w:p>
    <w:p w:rsidR="00586947" w:rsidRDefault="00586947" w:rsidP="00586947">
      <w:pPr>
        <w:spacing w:line="360" w:lineRule="auto"/>
        <w:ind w:firstLineChars="200" w:firstLine="420"/>
        <w:rPr>
          <w:rFonts w:ascii="宋体" w:hAnsi="宋体"/>
          <w:szCs w:val="21"/>
        </w:rPr>
      </w:pPr>
      <w:r>
        <w:rPr>
          <w:rFonts w:ascii="宋体" w:hAnsi="宋体"/>
          <w:szCs w:val="21"/>
        </w:rPr>
        <w:t>需要承包人报送样品的材料或工程设备，样品的种类、名称、规格、数量要求：</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586947" w:rsidRDefault="00586947" w:rsidP="00586947">
      <w:pPr>
        <w:spacing w:line="360" w:lineRule="auto"/>
        <w:ind w:firstLineChars="200" w:firstLine="420"/>
        <w:rPr>
          <w:rFonts w:ascii="宋体" w:hAnsi="宋体"/>
          <w:bCs/>
          <w:szCs w:val="21"/>
        </w:rPr>
      </w:pPr>
      <w:bookmarkStart w:id="135" w:name="_Toc292559398"/>
      <w:bookmarkStart w:id="136" w:name="_Toc296891021"/>
      <w:bookmarkStart w:id="137" w:name="_Toc292559903"/>
      <w:bookmarkStart w:id="138" w:name="_Toc304295566"/>
      <w:bookmarkStart w:id="139" w:name="_Toc297120493"/>
      <w:bookmarkStart w:id="140" w:name="_Toc297048379"/>
      <w:bookmarkStart w:id="141" w:name="_Toc296503193"/>
      <w:bookmarkStart w:id="142" w:name="_Toc297216199"/>
      <w:bookmarkStart w:id="143" w:name="_Toc296891233"/>
      <w:bookmarkStart w:id="144" w:name="_Toc351203642"/>
      <w:bookmarkStart w:id="145" w:name="_Toc296944532"/>
      <w:bookmarkStart w:id="146" w:name="_Toc296347192"/>
      <w:bookmarkStart w:id="147" w:name="_Toc296346694"/>
      <w:bookmarkStart w:id="148" w:name="_Toc300934989"/>
      <w:bookmarkStart w:id="149" w:name="_Toc303539146"/>
      <w:bookmarkStart w:id="150" w:name="_Toc297123540"/>
      <w:bookmarkStart w:id="151" w:name="_Toc312678025"/>
      <w:bookmarkStart w:id="152" w:name="_Toc312677499"/>
      <w:bookmarkStart w:id="153" w:name="_Toc267251439"/>
      <w:bookmarkStart w:id="154" w:name="_Toc267251441"/>
      <w:bookmarkStart w:id="155" w:name="_Toc267251435"/>
      <w:bookmarkStart w:id="156" w:name="_Toc267251437"/>
      <w:bookmarkStart w:id="157" w:name="_Toc267251433"/>
      <w:bookmarkStart w:id="158" w:name="_Toc267251440"/>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宋体" w:hAnsi="宋体" w:hint="eastAsia"/>
          <w:bCs/>
          <w:szCs w:val="21"/>
        </w:rPr>
        <w:t>9.</w:t>
      </w:r>
      <w:r>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586947" w:rsidRDefault="00586947" w:rsidP="00586947">
      <w:pPr>
        <w:spacing w:line="360" w:lineRule="auto"/>
        <w:ind w:firstLineChars="200" w:firstLine="420"/>
        <w:rPr>
          <w:rFonts w:ascii="宋体" w:hAnsi="宋体"/>
          <w:szCs w:val="21"/>
        </w:rPr>
      </w:pPr>
      <w:bookmarkStart w:id="160" w:name="_Toc292559904"/>
      <w:bookmarkStart w:id="161" w:name="_Toc300934990"/>
      <w:bookmarkStart w:id="162" w:name="_Toc297048380"/>
      <w:bookmarkStart w:id="163" w:name="_Toc304295567"/>
      <w:bookmarkStart w:id="164" w:name="_Toc296891234"/>
      <w:bookmarkStart w:id="165" w:name="_Toc297120494"/>
      <w:bookmarkStart w:id="166" w:name="_Toc297216200"/>
      <w:bookmarkStart w:id="167" w:name="_Toc292559399"/>
      <w:bookmarkStart w:id="168" w:name="_Toc296944533"/>
      <w:bookmarkStart w:id="169" w:name="_Toc312678026"/>
      <w:bookmarkStart w:id="170" w:name="_Toc296346695"/>
      <w:bookmarkStart w:id="171" w:name="_Toc296891022"/>
      <w:bookmarkStart w:id="172" w:name="_Toc312677500"/>
      <w:bookmarkStart w:id="173" w:name="_Toc296503194"/>
      <w:bookmarkStart w:id="174" w:name="_Toc296347193"/>
      <w:bookmarkStart w:id="175" w:name="_Toc303539147"/>
      <w:bookmarkStart w:id="176" w:name="_Toc297123541"/>
      <w:bookmarkEnd w:id="151"/>
      <w:bookmarkEnd w:id="152"/>
      <w:r>
        <w:rPr>
          <w:rFonts w:ascii="宋体" w:hAnsi="宋体" w:hint="eastAsia"/>
          <w:szCs w:val="21"/>
        </w:rPr>
        <w:t>9</w:t>
      </w:r>
      <w:r>
        <w:rPr>
          <w:rFonts w:ascii="宋体" w:hAnsi="宋体"/>
          <w:szCs w:val="21"/>
        </w:rPr>
        <w:t>.1变更的范围</w:t>
      </w:r>
    </w:p>
    <w:p w:rsidR="00586947" w:rsidRDefault="00586947" w:rsidP="00586947">
      <w:pPr>
        <w:spacing w:line="360" w:lineRule="auto"/>
        <w:ind w:firstLineChars="200" w:firstLine="420"/>
        <w:rPr>
          <w:rFonts w:ascii="宋体" w:hAnsi="宋体"/>
          <w:szCs w:val="21"/>
        </w:rPr>
      </w:pPr>
      <w:r>
        <w:rPr>
          <w:rFonts w:ascii="宋体" w:hAnsi="宋体"/>
          <w:szCs w:val="21"/>
        </w:rPr>
        <w:t>关于变更的范围的约定：</w:t>
      </w:r>
    </w:p>
    <w:p w:rsidR="00586947" w:rsidRDefault="00586947" w:rsidP="00586947">
      <w:pPr>
        <w:spacing w:line="360" w:lineRule="auto"/>
        <w:ind w:firstLineChars="200" w:firstLine="420"/>
        <w:rPr>
          <w:rFonts w:ascii="宋体" w:hAnsi="宋体"/>
          <w:szCs w:val="21"/>
        </w:rPr>
      </w:pPr>
      <w:r>
        <w:rPr>
          <w:rFonts w:ascii="宋体" w:hAnsi="宋体" w:hint="eastAsia"/>
          <w:szCs w:val="21"/>
        </w:rPr>
        <w:t>除专业合同条款另有约定外，合同履行过程中发生以下情形的，应按照本条约定，经双方书面确定进行变更：</w:t>
      </w:r>
    </w:p>
    <w:p w:rsidR="00586947" w:rsidRDefault="00586947" w:rsidP="00586947">
      <w:pPr>
        <w:spacing w:line="360" w:lineRule="auto"/>
        <w:ind w:firstLineChars="200" w:firstLine="420"/>
        <w:rPr>
          <w:rFonts w:ascii="宋体" w:hAnsi="宋体"/>
          <w:szCs w:val="21"/>
        </w:rPr>
      </w:pPr>
      <w:r>
        <w:rPr>
          <w:rFonts w:ascii="宋体" w:hAnsi="宋体" w:hint="eastAsia"/>
          <w:szCs w:val="21"/>
        </w:rPr>
        <w:t>（1）增加或减少合同中任何工作，或追加额外的工作；</w:t>
      </w:r>
    </w:p>
    <w:p w:rsidR="00586947" w:rsidRDefault="00586947" w:rsidP="00586947">
      <w:pPr>
        <w:spacing w:line="360" w:lineRule="auto"/>
        <w:ind w:firstLineChars="200" w:firstLine="420"/>
        <w:rPr>
          <w:rFonts w:ascii="宋体" w:hAnsi="宋体"/>
          <w:szCs w:val="21"/>
        </w:rPr>
      </w:pPr>
      <w:r>
        <w:rPr>
          <w:rFonts w:ascii="宋体" w:hAnsi="宋体" w:hint="eastAsia"/>
          <w:szCs w:val="21"/>
        </w:rPr>
        <w:t>（2）取消合同中任何工作，但发包人决定转由他人实施的工作除外；</w:t>
      </w:r>
    </w:p>
    <w:p w:rsidR="00586947" w:rsidRDefault="00586947" w:rsidP="00586947">
      <w:pPr>
        <w:spacing w:line="360" w:lineRule="auto"/>
        <w:ind w:firstLineChars="200" w:firstLine="420"/>
        <w:rPr>
          <w:rFonts w:ascii="宋体" w:hAnsi="宋体"/>
          <w:szCs w:val="21"/>
        </w:rPr>
      </w:pPr>
      <w:r>
        <w:rPr>
          <w:rFonts w:ascii="宋体" w:hAnsi="宋体" w:hint="eastAsia"/>
          <w:szCs w:val="21"/>
        </w:rPr>
        <w:t>（3）改变合同中任何工作的质量标准或其他特性；</w:t>
      </w:r>
    </w:p>
    <w:p w:rsidR="00586947" w:rsidRDefault="00586947" w:rsidP="00586947">
      <w:pPr>
        <w:spacing w:line="360" w:lineRule="auto"/>
        <w:ind w:firstLineChars="200" w:firstLine="420"/>
        <w:rPr>
          <w:rFonts w:ascii="宋体" w:hAnsi="宋体"/>
          <w:szCs w:val="21"/>
        </w:rPr>
      </w:pPr>
      <w:r>
        <w:rPr>
          <w:rFonts w:ascii="宋体" w:hAnsi="宋体" w:hint="eastAsia"/>
          <w:szCs w:val="21"/>
        </w:rPr>
        <w:t>（4）改变工程的基线、标高、位置和尺寸；</w:t>
      </w:r>
    </w:p>
    <w:p w:rsidR="00586947" w:rsidRDefault="00586947" w:rsidP="00586947">
      <w:pPr>
        <w:spacing w:line="360" w:lineRule="auto"/>
        <w:ind w:firstLineChars="200" w:firstLine="420"/>
        <w:rPr>
          <w:rFonts w:ascii="宋体" w:hAnsi="宋体"/>
          <w:szCs w:val="21"/>
        </w:rPr>
      </w:pPr>
      <w:r>
        <w:rPr>
          <w:rFonts w:ascii="宋体" w:hAnsi="宋体" w:hint="eastAsia"/>
          <w:szCs w:val="21"/>
        </w:rPr>
        <w:t>（5）改变工程的时间安排或实施顺序。</w:t>
      </w:r>
    </w:p>
    <w:p w:rsidR="00586947" w:rsidRDefault="00586947" w:rsidP="00586947">
      <w:pPr>
        <w:spacing w:line="360" w:lineRule="auto"/>
        <w:ind w:firstLineChars="200" w:firstLine="420"/>
        <w:rPr>
          <w:rFonts w:ascii="宋体" w:hAnsi="宋体"/>
          <w:szCs w:val="21"/>
        </w:rPr>
      </w:pPr>
      <w:r>
        <w:rPr>
          <w:rFonts w:ascii="宋体" w:hAnsi="宋体" w:hint="eastAsia"/>
          <w:szCs w:val="21"/>
        </w:rPr>
        <w:t>9.2</w:t>
      </w:r>
      <w:r>
        <w:rPr>
          <w:rFonts w:ascii="宋体" w:hAnsi="宋体"/>
          <w:szCs w:val="21"/>
        </w:rPr>
        <w:t>变更估价</w:t>
      </w:r>
    </w:p>
    <w:p w:rsidR="00586947" w:rsidRDefault="00586947" w:rsidP="00586947">
      <w:pPr>
        <w:spacing w:line="360" w:lineRule="auto"/>
        <w:ind w:firstLineChars="200" w:firstLine="420"/>
        <w:rPr>
          <w:rFonts w:ascii="宋体" w:hAnsi="宋体"/>
          <w:szCs w:val="21"/>
        </w:rPr>
      </w:pPr>
      <w:r>
        <w:rPr>
          <w:rFonts w:ascii="宋体" w:hAnsi="宋体" w:hint="eastAsia"/>
          <w:szCs w:val="21"/>
        </w:rPr>
        <w:t>9.2.1变更估价原则</w:t>
      </w:r>
    </w:p>
    <w:p w:rsidR="00586947" w:rsidRDefault="00586947" w:rsidP="00586947">
      <w:pPr>
        <w:spacing w:line="360" w:lineRule="auto"/>
        <w:ind w:firstLineChars="200" w:firstLine="420"/>
        <w:rPr>
          <w:rFonts w:ascii="宋体" w:hAnsi="宋体"/>
          <w:szCs w:val="21"/>
        </w:rPr>
      </w:pPr>
      <w:r>
        <w:rPr>
          <w:rFonts w:ascii="宋体" w:hAnsi="宋体"/>
          <w:szCs w:val="21"/>
        </w:rPr>
        <w:t>关于变更估价的约定:</w:t>
      </w:r>
    </w:p>
    <w:p w:rsidR="00586947" w:rsidRDefault="00586947" w:rsidP="00586947">
      <w:pPr>
        <w:spacing w:line="360" w:lineRule="auto"/>
        <w:ind w:firstLineChars="200" w:firstLine="420"/>
        <w:rPr>
          <w:rFonts w:ascii="宋体" w:hAnsi="宋体"/>
          <w:szCs w:val="21"/>
        </w:rPr>
      </w:pPr>
      <w:r>
        <w:rPr>
          <w:rFonts w:ascii="宋体" w:hAnsi="宋体" w:hint="eastAsia"/>
          <w:szCs w:val="21"/>
        </w:rPr>
        <w:t>除专用合同条款另有约定外，变更估价按照本款约定处理：</w:t>
      </w:r>
    </w:p>
    <w:p w:rsidR="00586947" w:rsidRDefault="00586947" w:rsidP="00586947">
      <w:pPr>
        <w:spacing w:line="360" w:lineRule="auto"/>
        <w:ind w:firstLineChars="200" w:firstLine="420"/>
        <w:rPr>
          <w:rFonts w:ascii="宋体" w:hAnsi="宋体"/>
          <w:szCs w:val="21"/>
        </w:rPr>
      </w:pPr>
      <w:r>
        <w:rPr>
          <w:rFonts w:ascii="宋体" w:hAnsi="宋体" w:hint="eastAsia"/>
          <w:szCs w:val="21"/>
        </w:rPr>
        <w:t>（1）已标价工程量清单或预算书有相同项目的，按照相同项目单价认定；</w:t>
      </w:r>
    </w:p>
    <w:p w:rsidR="00586947" w:rsidRDefault="00586947" w:rsidP="00586947">
      <w:pPr>
        <w:spacing w:line="360" w:lineRule="auto"/>
        <w:ind w:firstLineChars="200" w:firstLine="420"/>
        <w:rPr>
          <w:rFonts w:ascii="宋体" w:hAnsi="宋体"/>
          <w:szCs w:val="21"/>
        </w:rPr>
      </w:pPr>
      <w:r>
        <w:rPr>
          <w:rFonts w:ascii="宋体" w:hAnsi="宋体" w:hint="eastAsia"/>
          <w:szCs w:val="21"/>
        </w:rPr>
        <w:t>（2）已标价工程量清单或预算书中无相同项目的，但有类似项目的，参照类似项目的单价认定；</w:t>
      </w:r>
    </w:p>
    <w:p w:rsidR="00586947" w:rsidRDefault="00586947" w:rsidP="00586947">
      <w:pPr>
        <w:spacing w:line="360" w:lineRule="auto"/>
        <w:ind w:firstLineChars="200" w:firstLine="420"/>
        <w:rPr>
          <w:rFonts w:ascii="宋体" w:hAnsi="宋体"/>
          <w:szCs w:val="21"/>
          <w:u w:val="single"/>
        </w:rPr>
      </w:pPr>
      <w:r>
        <w:rPr>
          <w:rFonts w:ascii="宋体" w:hAnsi="宋体" w:hint="eastAsia"/>
          <w:szCs w:val="21"/>
        </w:rPr>
        <w:lastRenderedPageBreak/>
        <w:t>（3）变更导致实际完成的变更工程量与已标价工程量清单或预算书中列明的该项目工程量的变化幅度超过1</w:t>
      </w:r>
      <w:r>
        <w:rPr>
          <w:rFonts w:ascii="宋体" w:hAnsi="宋体"/>
          <w:szCs w:val="21"/>
        </w:rPr>
        <w:t>0</w:t>
      </w:r>
      <w:r>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586947" w:rsidRDefault="00586947" w:rsidP="00586947">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bCs/>
          <w:szCs w:val="21"/>
        </w:rPr>
        <w:t>1</w:t>
      </w:r>
      <w:r>
        <w:rPr>
          <w:rFonts w:ascii="宋体" w:hAnsi="宋体" w:hint="eastAsia"/>
          <w:bCs/>
          <w:szCs w:val="21"/>
        </w:rPr>
        <w:t>0</w:t>
      </w:r>
      <w:r>
        <w:rPr>
          <w:rFonts w:ascii="宋体" w:hAnsi="宋体"/>
          <w:bCs/>
          <w:szCs w:val="21"/>
        </w:rPr>
        <w:t>.价格调整</w:t>
      </w:r>
      <w:bookmarkEnd w:id="177"/>
    </w:p>
    <w:p w:rsidR="00586947" w:rsidRDefault="00586947" w:rsidP="00586947">
      <w:pPr>
        <w:spacing w:line="360" w:lineRule="auto"/>
        <w:ind w:firstLineChars="200" w:firstLine="420"/>
        <w:rPr>
          <w:rFonts w:ascii="宋体" w:hAnsi="宋体"/>
          <w:szCs w:val="21"/>
        </w:rPr>
      </w:pPr>
      <w:bookmarkStart w:id="178" w:name="_Toc297120501"/>
      <w:bookmarkStart w:id="179" w:name="_Toc303539157"/>
      <w:bookmarkStart w:id="180" w:name="_Toc312678039"/>
      <w:bookmarkStart w:id="181" w:name="_Toc297216209"/>
      <w:bookmarkStart w:id="182" w:name="_Toc292559911"/>
      <w:bookmarkStart w:id="183" w:name="_Toc304295577"/>
      <w:bookmarkStart w:id="184" w:name="_Toc296891029"/>
      <w:bookmarkStart w:id="185" w:name="_Toc296891241"/>
      <w:bookmarkStart w:id="186" w:name="_Toc296944540"/>
      <w:bookmarkStart w:id="187" w:name="_Toc297048387"/>
      <w:bookmarkStart w:id="188" w:name="_Toc296346702"/>
      <w:bookmarkStart w:id="189" w:name="_Toc292559406"/>
      <w:bookmarkStart w:id="190" w:name="_Toc300935000"/>
      <w:bookmarkStart w:id="191" w:name="_Toc296347200"/>
      <w:bookmarkStart w:id="192" w:name="_Toc296503201"/>
      <w:bookmarkStart w:id="193" w:name="_Toc297123550"/>
      <w:r>
        <w:rPr>
          <w:rFonts w:ascii="宋体" w:hAnsi="宋体"/>
          <w:szCs w:val="21"/>
        </w:rPr>
        <w:t>1</w:t>
      </w:r>
      <w:r>
        <w:rPr>
          <w:rFonts w:ascii="宋体" w:hAnsi="宋体" w:hint="eastAsia"/>
          <w:szCs w:val="21"/>
        </w:rPr>
        <w:t>0</w:t>
      </w:r>
      <w:r>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586947" w:rsidRDefault="00586947" w:rsidP="00586947">
      <w:pPr>
        <w:spacing w:line="360" w:lineRule="auto"/>
        <w:ind w:firstLineChars="200" w:firstLine="420"/>
        <w:rPr>
          <w:rFonts w:ascii="宋体" w:hAnsi="宋体"/>
          <w:szCs w:val="21"/>
        </w:rPr>
      </w:pPr>
      <w:r>
        <w:rPr>
          <w:rFonts w:ascii="宋体" w:hAnsi="宋体"/>
          <w:szCs w:val="21"/>
        </w:rPr>
        <w:t>市场价格波动是否调整合同价格的约定：</w:t>
      </w:r>
      <w:r>
        <w:rPr>
          <w:rFonts w:ascii="宋体" w:hAnsi="宋体" w:hint="eastAsia"/>
          <w:szCs w:val="21"/>
          <w:u w:val="single"/>
        </w:rPr>
        <w:t>否</w:t>
      </w:r>
      <w:r>
        <w:rPr>
          <w:rFonts w:ascii="宋体" w:hAnsi="宋体"/>
          <w:szCs w:val="21"/>
        </w:rPr>
        <w:t>。</w:t>
      </w:r>
    </w:p>
    <w:p w:rsidR="00586947" w:rsidRDefault="00586947" w:rsidP="00586947">
      <w:pPr>
        <w:spacing w:line="360" w:lineRule="auto"/>
        <w:ind w:firstLineChars="200" w:firstLine="420"/>
        <w:rPr>
          <w:rFonts w:ascii="宋体" w:hAnsi="宋体"/>
          <w:bCs/>
          <w:szCs w:val="21"/>
        </w:rPr>
      </w:pPr>
      <w:bookmarkStart w:id="194" w:name="_Toc292559410"/>
      <w:bookmarkStart w:id="195" w:name="_Toc292559915"/>
      <w:bookmarkStart w:id="196" w:name="_Toc296346706"/>
      <w:bookmarkStart w:id="197" w:name="_Toc296347204"/>
      <w:bookmarkStart w:id="198" w:name="_Toc296503205"/>
      <w:bookmarkStart w:id="199" w:name="_Toc296891033"/>
      <w:bookmarkStart w:id="200" w:name="_Toc296944544"/>
      <w:bookmarkStart w:id="201" w:name="_Toc297120505"/>
      <w:bookmarkStart w:id="202" w:name="_Toc297048391"/>
      <w:bookmarkStart w:id="203" w:name="_Toc296891245"/>
      <w:bookmarkStart w:id="204" w:name="_Toc351203644"/>
      <w:bookmarkStart w:id="205" w:name="_Toc297123552"/>
      <w:bookmarkStart w:id="206" w:name="_Toc304295579"/>
      <w:bookmarkStart w:id="207" w:name="_Toc297216211"/>
      <w:bookmarkStart w:id="208" w:name="_Toc300935002"/>
      <w:bookmarkStart w:id="209" w:name="_Toc303539159"/>
      <w:bookmarkStart w:id="210" w:name="_Toc312678040"/>
      <w:bookmarkEnd w:id="153"/>
      <w:bookmarkEnd w:id="154"/>
      <w:bookmarkEnd w:id="155"/>
      <w:bookmarkEnd w:id="156"/>
      <w:bookmarkEnd w:id="157"/>
      <w:bookmarkEnd w:id="158"/>
      <w:r>
        <w:rPr>
          <w:rFonts w:ascii="宋体" w:hAnsi="宋体"/>
          <w:bCs/>
          <w:szCs w:val="21"/>
        </w:rPr>
        <w:t>1</w:t>
      </w:r>
      <w:r>
        <w:rPr>
          <w:rFonts w:ascii="宋体" w:hAnsi="宋体" w:hint="eastAsia"/>
          <w:bCs/>
          <w:szCs w:val="21"/>
        </w:rPr>
        <w:t>1</w:t>
      </w:r>
      <w:r>
        <w:rPr>
          <w:rFonts w:ascii="宋体" w:hAnsi="宋体"/>
          <w:bCs/>
          <w:szCs w:val="21"/>
        </w:rPr>
        <w:t>.</w:t>
      </w:r>
      <w:bookmarkEnd w:id="194"/>
      <w:bookmarkEnd w:id="195"/>
      <w:bookmarkEnd w:id="196"/>
      <w:bookmarkEnd w:id="197"/>
      <w:bookmarkEnd w:id="198"/>
      <w:bookmarkEnd w:id="199"/>
      <w:bookmarkEnd w:id="200"/>
      <w:bookmarkEnd w:id="201"/>
      <w:bookmarkEnd w:id="202"/>
      <w:bookmarkEnd w:id="203"/>
      <w:r>
        <w:rPr>
          <w:rFonts w:ascii="宋体" w:hAnsi="宋体"/>
          <w:bCs/>
          <w:szCs w:val="21"/>
        </w:rPr>
        <w:t>合同价格、计量与支付</w:t>
      </w:r>
      <w:bookmarkEnd w:id="204"/>
    </w:p>
    <w:p w:rsidR="00586947" w:rsidRDefault="00586947" w:rsidP="00586947">
      <w:pPr>
        <w:spacing w:line="360" w:lineRule="auto"/>
        <w:ind w:firstLineChars="200" w:firstLine="420"/>
        <w:rPr>
          <w:rFonts w:ascii="宋体" w:hAnsi="宋体"/>
          <w:szCs w:val="21"/>
        </w:rPr>
      </w:pPr>
      <w:bookmarkStart w:id="211" w:name="_Toc292559411"/>
      <w:bookmarkStart w:id="212" w:name="_Toc292559916"/>
      <w:bookmarkStart w:id="213" w:name="_Toc267251461"/>
      <w:bookmarkStart w:id="214" w:name="_Toc297048392"/>
      <w:bookmarkStart w:id="215" w:name="_Toc296347205"/>
      <w:bookmarkStart w:id="216" w:name="_Toc297120506"/>
      <w:bookmarkStart w:id="217" w:name="_Toc296346707"/>
      <w:bookmarkStart w:id="218" w:name="_Toc296944545"/>
      <w:bookmarkStart w:id="219" w:name="_Toc296891246"/>
      <w:bookmarkStart w:id="220" w:name="_Toc296503206"/>
      <w:bookmarkStart w:id="221" w:name="_Toc296891034"/>
      <w:bookmarkStart w:id="222" w:name="_Toc297123553"/>
      <w:bookmarkStart w:id="223" w:name="_Toc304295580"/>
      <w:bookmarkStart w:id="224" w:name="_Toc303539160"/>
      <w:bookmarkStart w:id="225" w:name="_Toc312678041"/>
      <w:bookmarkStart w:id="226" w:name="_Toc297216212"/>
      <w:bookmarkStart w:id="227" w:name="_Toc300935003"/>
      <w:bookmarkEnd w:id="205"/>
      <w:bookmarkEnd w:id="206"/>
      <w:bookmarkEnd w:id="207"/>
      <w:bookmarkEnd w:id="208"/>
      <w:bookmarkEnd w:id="209"/>
      <w:bookmarkEnd w:id="210"/>
      <w:r>
        <w:rPr>
          <w:rFonts w:ascii="宋体" w:hAnsi="宋体"/>
          <w:szCs w:val="21"/>
        </w:rPr>
        <w:t>1</w:t>
      </w:r>
      <w:r>
        <w:rPr>
          <w:rFonts w:ascii="宋体" w:hAnsi="宋体" w:hint="eastAsia"/>
          <w:szCs w:val="21"/>
        </w:rPr>
        <w:t>1</w:t>
      </w:r>
      <w:r>
        <w:rPr>
          <w:rFonts w:ascii="宋体" w:hAnsi="宋体"/>
          <w:szCs w:val="21"/>
        </w:rPr>
        <w:t>.1合</w:t>
      </w:r>
      <w:bookmarkEnd w:id="211"/>
      <w:bookmarkEnd w:id="212"/>
      <w:bookmarkEnd w:id="213"/>
      <w:r>
        <w:rPr>
          <w:rFonts w:ascii="宋体" w:hAnsi="宋体"/>
          <w:szCs w:val="21"/>
        </w:rPr>
        <w:t>同价</w:t>
      </w:r>
      <w:bookmarkEnd w:id="214"/>
      <w:bookmarkEnd w:id="215"/>
      <w:bookmarkEnd w:id="216"/>
      <w:bookmarkEnd w:id="217"/>
      <w:bookmarkEnd w:id="218"/>
      <w:bookmarkEnd w:id="219"/>
      <w:bookmarkEnd w:id="220"/>
      <w:bookmarkEnd w:id="221"/>
      <w:r>
        <w:rPr>
          <w:rFonts w:ascii="宋体" w:hAnsi="宋体"/>
          <w:szCs w:val="21"/>
        </w:rPr>
        <w:t>格形式</w:t>
      </w:r>
      <w:r>
        <w:rPr>
          <w:rFonts w:ascii="宋体" w:hAnsi="宋体" w:hint="eastAsia"/>
          <w:szCs w:val="21"/>
        </w:rPr>
        <w:t>：</w:t>
      </w:r>
      <w:bookmarkStart w:id="228" w:name="_Toc297123554"/>
      <w:bookmarkStart w:id="229" w:name="_Toc303539161"/>
      <w:bookmarkStart w:id="230" w:name="_Toc297216213"/>
      <w:bookmarkStart w:id="231" w:name="_Toc300935004"/>
      <w:bookmarkStart w:id="232" w:name="_Toc312678042"/>
      <w:bookmarkStart w:id="233" w:name="_Toc304295581"/>
      <w:bookmarkStart w:id="234" w:name="_Toc296891035"/>
      <w:bookmarkStart w:id="235" w:name="_Toc296503207"/>
      <w:bookmarkStart w:id="236" w:name="_Toc296347206"/>
      <w:bookmarkStart w:id="237" w:name="_Toc292559412"/>
      <w:bookmarkStart w:id="238" w:name="_Toc296346708"/>
      <w:bookmarkStart w:id="239" w:name="_Toc296891247"/>
      <w:bookmarkStart w:id="240" w:name="_Toc297120507"/>
      <w:bookmarkStart w:id="241" w:name="_Toc297048393"/>
      <w:bookmarkStart w:id="242" w:name="_Toc292559917"/>
      <w:bookmarkStart w:id="243" w:name="_Toc296944546"/>
      <w:bookmarkEnd w:id="222"/>
      <w:bookmarkEnd w:id="223"/>
      <w:bookmarkEnd w:id="224"/>
      <w:bookmarkEnd w:id="225"/>
      <w:bookmarkEnd w:id="226"/>
      <w:bookmarkEnd w:id="227"/>
      <w:r>
        <w:rPr>
          <w:rFonts w:ascii="宋体" w:hAnsi="宋体"/>
          <w:szCs w:val="21"/>
        </w:rPr>
        <w:t>单价合同</w:t>
      </w:r>
      <w:r>
        <w:rPr>
          <w:rFonts w:ascii="宋体" w:hAnsi="宋体"/>
          <w:b/>
          <w:bCs/>
          <w:szCs w:val="21"/>
        </w:rPr>
        <w:t>，如本项目结算时存在合同外的新增单价，需同样参照现场二次谈判记录表的下浮率执行下浮，按下浮后的单价进行计价。</w:t>
      </w:r>
    </w:p>
    <w:p w:rsidR="00586947" w:rsidRDefault="00586947" w:rsidP="00586947">
      <w:pPr>
        <w:spacing w:line="360" w:lineRule="auto"/>
        <w:ind w:firstLineChars="200" w:firstLine="420"/>
        <w:rPr>
          <w:rFonts w:ascii="宋体" w:hAnsi="宋体"/>
          <w:szCs w:val="21"/>
        </w:rPr>
      </w:pPr>
      <w:r>
        <w:rPr>
          <w:rFonts w:ascii="宋体" w:hAnsi="宋体" w:hint="eastAsia"/>
          <w:szCs w:val="21"/>
        </w:rPr>
        <w:t>单价固定，工程量按实结算。整体措施项目费已包干，垃圾清运费已包含在整体措施费中，结算中不额外增加。新增项目组价原则：</w:t>
      </w:r>
      <w:r>
        <w:rPr>
          <w:rFonts w:ascii="宋体" w:hAnsi="宋体"/>
          <w:szCs w:val="21"/>
        </w:rPr>
        <w:t>已</w:t>
      </w:r>
      <w:r>
        <w:rPr>
          <w:rFonts w:ascii="宋体" w:hAnsi="宋体" w:hint="eastAsia"/>
          <w:szCs w:val="21"/>
        </w:rPr>
        <w:t>标价工程量清单或预算书有相同项目的，</w:t>
      </w:r>
      <w:r>
        <w:rPr>
          <w:rFonts w:ascii="宋体" w:hAnsi="宋体"/>
          <w:szCs w:val="21"/>
        </w:rPr>
        <w:t>按</w:t>
      </w:r>
      <w:r>
        <w:rPr>
          <w:rFonts w:ascii="宋体" w:hAnsi="宋体" w:hint="eastAsia"/>
          <w:szCs w:val="21"/>
        </w:rPr>
        <w:t>相同项目单价认定；</w:t>
      </w:r>
      <w:r>
        <w:rPr>
          <w:rFonts w:ascii="宋体" w:hAnsi="宋体"/>
          <w:szCs w:val="21"/>
        </w:rPr>
        <w:t>无</w:t>
      </w:r>
      <w:r>
        <w:rPr>
          <w:rFonts w:ascii="宋体" w:hAnsi="宋体" w:hint="eastAsia"/>
          <w:szCs w:val="21"/>
        </w:rPr>
        <w:t>相同项目有类似项目的，</w:t>
      </w:r>
      <w:r>
        <w:rPr>
          <w:rFonts w:ascii="宋体" w:hAnsi="宋体"/>
          <w:szCs w:val="21"/>
        </w:rPr>
        <w:t>参照</w:t>
      </w:r>
      <w:r>
        <w:rPr>
          <w:rFonts w:ascii="宋体" w:hAnsi="宋体" w:hint="eastAsia"/>
          <w:szCs w:val="21"/>
        </w:rPr>
        <w:t>类似项目的单价认定；</w:t>
      </w:r>
      <w:r>
        <w:rPr>
          <w:rFonts w:ascii="宋体" w:hAnsi="宋体"/>
          <w:szCs w:val="21"/>
        </w:rPr>
        <w:t>无相同</w:t>
      </w:r>
      <w:r>
        <w:rPr>
          <w:rFonts w:ascii="宋体" w:hAnsi="宋体" w:hint="eastAsia"/>
          <w:szCs w:val="21"/>
        </w:rPr>
        <w:t>也无类似项目的，</w:t>
      </w:r>
      <w:r>
        <w:rPr>
          <w:rFonts w:ascii="宋体" w:hAnsi="宋体"/>
          <w:szCs w:val="21"/>
        </w:rPr>
        <w:t>按</w:t>
      </w:r>
      <w:r>
        <w:rPr>
          <w:rFonts w:ascii="宋体" w:hAnsi="宋体" w:hint="eastAsia"/>
          <w:szCs w:val="21"/>
        </w:rPr>
        <w:t>上海市2016相关定额组价，</w:t>
      </w:r>
      <w:r>
        <w:rPr>
          <w:rFonts w:ascii="宋体" w:hAnsi="宋体"/>
          <w:szCs w:val="21"/>
        </w:rPr>
        <w:t>企业管理费</w:t>
      </w:r>
      <w:r>
        <w:rPr>
          <w:rFonts w:ascii="宋体" w:hAnsi="宋体" w:hint="eastAsia"/>
          <w:szCs w:val="21"/>
        </w:rPr>
        <w:t>和利润按投标报价，</w:t>
      </w:r>
      <w:r>
        <w:rPr>
          <w:rFonts w:ascii="宋体" w:hAnsi="宋体"/>
          <w:szCs w:val="21"/>
        </w:rPr>
        <w:t>工料机</w:t>
      </w:r>
      <w:r>
        <w:rPr>
          <w:rFonts w:ascii="宋体" w:hAnsi="宋体" w:hint="eastAsia"/>
          <w:szCs w:val="21"/>
        </w:rPr>
        <w:t>单价参照原投标报价，</w:t>
      </w:r>
      <w:r>
        <w:rPr>
          <w:rFonts w:ascii="宋体" w:hAnsi="宋体"/>
          <w:szCs w:val="21"/>
        </w:rPr>
        <w:t>原</w:t>
      </w:r>
      <w:r>
        <w:rPr>
          <w:rFonts w:ascii="宋体" w:hAnsi="宋体" w:hint="eastAsia"/>
          <w:szCs w:val="21"/>
        </w:rPr>
        <w:t>投标报价中没有的参照施工期间的上海建设工程造价与交易信息中值价格计取，</w:t>
      </w:r>
      <w:r>
        <w:rPr>
          <w:rFonts w:ascii="宋体" w:hAnsi="宋体"/>
          <w:szCs w:val="21"/>
        </w:rPr>
        <w:t>信息</w:t>
      </w:r>
      <w:r>
        <w:rPr>
          <w:rFonts w:ascii="宋体" w:hAnsi="宋体" w:hint="eastAsia"/>
          <w:szCs w:val="21"/>
        </w:rPr>
        <w:t>价中没有的价格由投资监理审核，报发包人最终确认。</w:t>
      </w:r>
    </w:p>
    <w:p w:rsidR="00586947" w:rsidRDefault="00586947" w:rsidP="00586947">
      <w:pPr>
        <w:spacing w:line="360" w:lineRule="auto"/>
        <w:ind w:firstLineChars="200" w:firstLine="420"/>
        <w:rPr>
          <w:rFonts w:ascii="宋体" w:hAnsi="宋体"/>
          <w:szCs w:val="21"/>
        </w:rPr>
      </w:pPr>
      <w:r>
        <w:rPr>
          <w:rFonts w:ascii="宋体" w:hAnsi="宋体" w:hint="eastAsia"/>
          <w:szCs w:val="21"/>
        </w:rPr>
        <w:t>社会保险费的约定：工程竣工结算时，社会保险费由承包人向发包人按实申请核付，社保费结算金额最高不超市发布的相关费率计算金额。</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.2预付款</w:t>
      </w:r>
    </w:p>
    <w:bookmarkEnd w:id="228"/>
    <w:bookmarkEnd w:id="229"/>
    <w:bookmarkEnd w:id="230"/>
    <w:bookmarkEnd w:id="231"/>
    <w:bookmarkEnd w:id="232"/>
    <w:bookmarkEnd w:id="233"/>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.2.1预付款的支付</w:t>
      </w:r>
    </w:p>
    <w:p w:rsidR="00586947" w:rsidRDefault="00586947" w:rsidP="00586947">
      <w:pPr>
        <w:spacing w:line="360" w:lineRule="auto"/>
        <w:ind w:firstLineChars="200" w:firstLine="420"/>
        <w:rPr>
          <w:rFonts w:ascii="宋体" w:hAnsi="宋体"/>
          <w:szCs w:val="21"/>
        </w:rPr>
      </w:pPr>
      <w:r>
        <w:rPr>
          <w:rFonts w:ascii="宋体" w:hAnsi="宋体"/>
          <w:szCs w:val="21"/>
        </w:rPr>
        <w:t>预付款支付比例或金额</w:t>
      </w:r>
      <w:r>
        <w:rPr>
          <w:rFonts w:ascii="宋体" w:hAnsi="宋体"/>
          <w:bCs/>
          <w:szCs w:val="21"/>
        </w:rPr>
        <w:t>：</w:t>
      </w:r>
      <w:r>
        <w:rPr>
          <w:rFonts w:ascii="宋体" w:hAnsi="宋体" w:hint="eastAsia"/>
          <w:szCs w:val="21"/>
        </w:rPr>
        <w:t>无</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预付款支付期限</w:t>
      </w:r>
      <w:r>
        <w:rPr>
          <w:rFonts w:ascii="宋体" w:hAnsi="宋体"/>
          <w:bCs/>
          <w:szCs w:val="21"/>
        </w:rPr>
        <w:t>：</w:t>
      </w:r>
      <w:r>
        <w:rPr>
          <w:rFonts w:ascii="宋体" w:hAnsi="宋体" w:hint="eastAsia"/>
          <w:szCs w:val="21"/>
        </w:rPr>
        <w:t>无</w:t>
      </w:r>
      <w:r>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1.3</w:t>
      </w:r>
      <w:r>
        <w:rPr>
          <w:rFonts w:ascii="宋体" w:hAnsi="宋体"/>
          <w:szCs w:val="21"/>
        </w:rPr>
        <w:t>工程进度款支付</w:t>
      </w:r>
    </w:p>
    <w:p w:rsidR="00586947" w:rsidRDefault="00586947" w:rsidP="00586947">
      <w:pPr>
        <w:spacing w:line="360" w:lineRule="auto"/>
        <w:ind w:firstLineChars="200" w:firstLine="420"/>
        <w:rPr>
          <w:rFonts w:ascii="宋体" w:hAnsi="宋体"/>
          <w:szCs w:val="21"/>
        </w:rPr>
      </w:pPr>
      <w:bookmarkStart w:id="244" w:name="_Toc300935006"/>
      <w:bookmarkStart w:id="245" w:name="_Toc297048397"/>
      <w:bookmarkStart w:id="246" w:name="_Toc296346712"/>
      <w:bookmarkStart w:id="247" w:name="_Toc292559416"/>
      <w:bookmarkStart w:id="248" w:name="_Toc296891039"/>
      <w:bookmarkStart w:id="249" w:name="_Toc297120511"/>
      <w:bookmarkStart w:id="250" w:name="_Toc292559921"/>
      <w:bookmarkStart w:id="251" w:name="_Toc296347210"/>
      <w:bookmarkStart w:id="252" w:name="_Toc296944550"/>
      <w:bookmarkStart w:id="253" w:name="_Toc303539163"/>
      <w:bookmarkStart w:id="254" w:name="_Toc297216215"/>
      <w:bookmarkStart w:id="255" w:name="_Toc296891251"/>
      <w:bookmarkStart w:id="256" w:name="_Toc296503211"/>
      <w:bookmarkStart w:id="257" w:name="_Toc297123556"/>
      <w:r>
        <w:rPr>
          <w:rFonts w:ascii="宋体" w:hAnsi="宋体"/>
          <w:szCs w:val="21"/>
        </w:rPr>
        <w:t>1</w:t>
      </w:r>
      <w:r>
        <w:rPr>
          <w:rFonts w:ascii="宋体" w:hAnsi="宋体" w:hint="eastAsia"/>
          <w:szCs w:val="21"/>
        </w:rPr>
        <w:t>1.3</w:t>
      </w:r>
      <w:r>
        <w:rPr>
          <w:rFonts w:ascii="宋体" w:hAnsi="宋体"/>
          <w:szCs w:val="21"/>
        </w:rPr>
        <w:t>.1付款周期</w:t>
      </w:r>
    </w:p>
    <w:p w:rsidR="00586947" w:rsidRDefault="00586947" w:rsidP="00586947">
      <w:pPr>
        <w:spacing w:line="360" w:lineRule="auto"/>
        <w:ind w:firstLineChars="200" w:firstLine="420"/>
        <w:rPr>
          <w:rFonts w:ascii="宋体" w:hAnsi="宋体"/>
          <w:szCs w:val="21"/>
        </w:rPr>
      </w:pPr>
      <w:r>
        <w:rPr>
          <w:rFonts w:ascii="宋体" w:hAnsi="宋体"/>
          <w:szCs w:val="21"/>
        </w:rPr>
        <w:t>关于付款周期的约定</w:t>
      </w:r>
      <w:r>
        <w:rPr>
          <w:rFonts w:ascii="宋体" w:hAnsi="宋体"/>
          <w:bCs/>
          <w:szCs w:val="21"/>
        </w:rPr>
        <w:t>：</w:t>
      </w:r>
      <w:r>
        <w:rPr>
          <w:rFonts w:ascii="宋体" w:hAnsi="宋体" w:hint="eastAsia"/>
          <w:bCs/>
          <w:szCs w:val="21"/>
        </w:rPr>
        <w:t>施工过程中本项目无进度款，本项目竣工验收合格，发包人收到发票后</w:t>
      </w:r>
      <w:r>
        <w:rPr>
          <w:rFonts w:ascii="宋体" w:hAnsi="宋体"/>
          <w:bCs/>
          <w:szCs w:val="21"/>
        </w:rPr>
        <w:t>60</w:t>
      </w:r>
      <w:r>
        <w:rPr>
          <w:rFonts w:ascii="宋体" w:hAnsi="宋体" w:hint="eastAsia"/>
          <w:bCs/>
          <w:szCs w:val="21"/>
        </w:rPr>
        <w:t>日内支付到合同总价的80%；待结算审计完成，发包人收到发票后</w:t>
      </w:r>
      <w:r>
        <w:rPr>
          <w:rFonts w:ascii="宋体" w:hAnsi="宋体"/>
          <w:bCs/>
          <w:szCs w:val="21"/>
        </w:rPr>
        <w:t>60</w:t>
      </w:r>
      <w:r>
        <w:rPr>
          <w:rFonts w:ascii="宋体" w:hAnsi="宋体" w:hint="eastAsia"/>
          <w:bCs/>
          <w:szCs w:val="21"/>
        </w:rPr>
        <w:t>日内支付到结算审定价的97%，剩余3%作为质保金，待质保期满，发包人收到发票后</w:t>
      </w:r>
      <w:r>
        <w:rPr>
          <w:rFonts w:ascii="宋体" w:hAnsi="宋体"/>
          <w:bCs/>
          <w:szCs w:val="21"/>
        </w:rPr>
        <w:t>60</w:t>
      </w:r>
      <w:r>
        <w:rPr>
          <w:rFonts w:ascii="宋体" w:hAnsi="宋体" w:hint="eastAsia"/>
          <w:bCs/>
          <w:szCs w:val="21"/>
        </w:rPr>
        <w:t>日内支付剩余的质保金。</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1.3.2</w:t>
      </w:r>
      <w:r>
        <w:rPr>
          <w:rFonts w:ascii="宋体" w:hAnsi="宋体"/>
          <w:szCs w:val="21"/>
        </w:rPr>
        <w:t>进度付款申请单的编制</w:t>
      </w:r>
    </w:p>
    <w:p w:rsidR="00586947" w:rsidRDefault="00586947" w:rsidP="00586947">
      <w:pPr>
        <w:spacing w:line="360" w:lineRule="auto"/>
        <w:ind w:firstLineChars="200" w:firstLine="420"/>
        <w:rPr>
          <w:rFonts w:ascii="宋体" w:hAnsi="宋体"/>
          <w:szCs w:val="21"/>
        </w:rPr>
      </w:pPr>
      <w:r>
        <w:rPr>
          <w:rFonts w:ascii="宋体" w:hAnsi="宋体"/>
          <w:szCs w:val="21"/>
        </w:rPr>
        <w:t>关于进度付款申请单编制的约定</w:t>
      </w:r>
      <w:r>
        <w:rPr>
          <w:rFonts w:ascii="宋体" w:hAnsi="宋体"/>
          <w:bCs/>
          <w:szCs w:val="21"/>
        </w:rPr>
        <w:t>：</w:t>
      </w:r>
      <w:r>
        <w:rPr>
          <w:rFonts w:ascii="宋体" w:hAnsi="宋体" w:hint="eastAsia"/>
          <w:szCs w:val="21"/>
        </w:rPr>
        <w:t>无</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宋体" w:hAnsi="宋体" w:hint="eastAsia"/>
          <w:szCs w:val="21"/>
        </w:rPr>
        <w:t>1.3.3</w:t>
      </w:r>
      <w:r>
        <w:rPr>
          <w:rFonts w:ascii="宋体" w:hAnsi="宋体"/>
          <w:szCs w:val="21"/>
        </w:rPr>
        <w:t>进度付款申请单的提交</w:t>
      </w:r>
    </w:p>
    <w:p w:rsidR="00586947" w:rsidRDefault="00586947" w:rsidP="00586947">
      <w:pPr>
        <w:spacing w:line="360" w:lineRule="auto"/>
        <w:ind w:firstLineChars="200" w:firstLine="420"/>
        <w:rPr>
          <w:rFonts w:ascii="宋体" w:hAnsi="宋体"/>
          <w:szCs w:val="21"/>
        </w:rPr>
      </w:pPr>
      <w:r>
        <w:rPr>
          <w:rFonts w:ascii="宋体" w:hAnsi="宋体"/>
          <w:szCs w:val="21"/>
        </w:rPr>
        <w:lastRenderedPageBreak/>
        <w:t>（1）单价合同进度付款申请单提交的约定</w:t>
      </w:r>
      <w:r>
        <w:rPr>
          <w:rFonts w:ascii="宋体" w:hAnsi="宋体"/>
          <w:bCs/>
          <w:szCs w:val="21"/>
        </w:rPr>
        <w:t>：</w:t>
      </w:r>
      <w:r>
        <w:rPr>
          <w:rFonts w:ascii="宋体" w:hAnsi="宋体" w:hint="eastAsia"/>
          <w:szCs w:val="21"/>
        </w:rPr>
        <w:t>无</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（2）总价合同进度付款申请单提交的约定</w:t>
      </w:r>
      <w:r>
        <w:rPr>
          <w:rFonts w:ascii="宋体" w:hAnsi="宋体" w:hint="eastAsia"/>
          <w:szCs w:val="21"/>
        </w:rPr>
        <w:t>：无</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（3）其他价格形式合同进度付款申请单提交的约定：</w:t>
      </w:r>
      <w:r>
        <w:rPr>
          <w:rFonts w:ascii="宋体" w:hAnsi="宋体" w:hint="eastAsia"/>
          <w:szCs w:val="21"/>
        </w:rPr>
        <w:t>无</w:t>
      </w:r>
      <w:r>
        <w:rPr>
          <w:rFonts w:ascii="宋体" w:hAnsi="宋体"/>
          <w:szCs w:val="21"/>
        </w:rPr>
        <w:t>。</w:t>
      </w:r>
    </w:p>
    <w:p w:rsidR="00586947" w:rsidRDefault="00586947" w:rsidP="00586947">
      <w:pPr>
        <w:spacing w:line="360" w:lineRule="auto"/>
        <w:ind w:firstLineChars="200" w:firstLine="420"/>
        <w:rPr>
          <w:rFonts w:ascii="宋体" w:hAnsi="宋体"/>
          <w:bCs/>
          <w:szCs w:val="21"/>
        </w:rPr>
      </w:pPr>
      <w:bookmarkStart w:id="258" w:name="_Toc351203645"/>
      <w:bookmarkStart w:id="259" w:name="_Toc304295593"/>
      <w:bookmarkStart w:id="260" w:name="_Toc296503219"/>
      <w:bookmarkStart w:id="261" w:name="_Toc296346720"/>
      <w:bookmarkStart w:id="262" w:name="_Toc297216223"/>
      <w:bookmarkStart w:id="263" w:name="_Toc303539172"/>
      <w:bookmarkStart w:id="264" w:name="_Toc297048405"/>
      <w:bookmarkStart w:id="265" w:name="_Toc300935015"/>
      <w:bookmarkStart w:id="266" w:name="_Toc297123564"/>
      <w:bookmarkStart w:id="267" w:name="_Toc296347218"/>
      <w:bookmarkStart w:id="268" w:name="_Toc312678053"/>
      <w:bookmarkStart w:id="269" w:name="_Toc292559424"/>
      <w:bookmarkStart w:id="270" w:name="_Toc296944558"/>
      <w:bookmarkStart w:id="271" w:name="_Toc296891047"/>
      <w:bookmarkStart w:id="272" w:name="_Toc292559929"/>
      <w:bookmarkStart w:id="273" w:name="_Toc297120519"/>
      <w:bookmarkStart w:id="274" w:name="_Toc296891259"/>
      <w:bookmarkEnd w:id="159"/>
      <w:r>
        <w:rPr>
          <w:rFonts w:ascii="宋体" w:hAnsi="宋体"/>
          <w:bCs/>
          <w:szCs w:val="21"/>
        </w:rPr>
        <w:t>1</w:t>
      </w:r>
      <w:r>
        <w:rPr>
          <w:rFonts w:ascii="宋体" w:hAnsi="宋体" w:hint="eastAsia"/>
          <w:bCs/>
          <w:szCs w:val="21"/>
        </w:rPr>
        <w:t>2</w:t>
      </w:r>
      <w:r>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2.1</w:t>
      </w:r>
      <w:r>
        <w:rPr>
          <w:rFonts w:ascii="宋体" w:hAnsi="宋体"/>
          <w:szCs w:val="21"/>
        </w:rPr>
        <w:t>分部分项工程验收</w:t>
      </w:r>
    </w:p>
    <w:p w:rsidR="00586947" w:rsidRDefault="00586947" w:rsidP="00586947">
      <w:pPr>
        <w:spacing w:line="360" w:lineRule="auto"/>
        <w:ind w:firstLineChars="200" w:firstLine="420"/>
        <w:rPr>
          <w:rFonts w:ascii="宋体" w:hAnsi="宋体"/>
          <w:szCs w:val="21"/>
        </w:rPr>
      </w:pPr>
      <w:bookmarkStart w:id="275" w:name="_Toc296891051"/>
      <w:bookmarkStart w:id="276" w:name="_Toc297123565"/>
      <w:bookmarkStart w:id="277" w:name="_Toc296503223"/>
      <w:bookmarkStart w:id="278" w:name="_Toc312678056"/>
      <w:bookmarkStart w:id="279" w:name="_Toc297216224"/>
      <w:bookmarkStart w:id="280" w:name="_Toc297048409"/>
      <w:bookmarkStart w:id="281" w:name="_Toc292559933"/>
      <w:bookmarkStart w:id="282" w:name="_Toc296346724"/>
      <w:bookmarkStart w:id="283" w:name="_Toc297120523"/>
      <w:bookmarkStart w:id="284" w:name="_Toc303539173"/>
      <w:bookmarkStart w:id="285" w:name="_Toc296944562"/>
      <w:bookmarkStart w:id="286" w:name="_Toc296347222"/>
      <w:bookmarkStart w:id="287" w:name="_Toc292559428"/>
      <w:bookmarkStart w:id="288" w:name="_Toc300935016"/>
      <w:bookmarkStart w:id="289" w:name="_Toc296891263"/>
      <w:bookmarkStart w:id="290" w:name="_Toc304295596"/>
      <w:bookmarkStart w:id="291" w:name="_Toc267251473"/>
      <w:bookmarkStart w:id="292" w:name="_Toc267251471"/>
      <w:bookmarkStart w:id="293" w:name="_Toc267251470"/>
      <w:bookmarkStart w:id="294" w:name="_Toc267251472"/>
      <w:bookmarkStart w:id="295" w:name="_Toc267251474"/>
      <w:bookmarkStart w:id="296" w:name="_Toc267251475"/>
      <w:bookmarkStart w:id="297" w:name="_Toc267251476"/>
      <w:r>
        <w:rPr>
          <w:rFonts w:ascii="宋体" w:hAnsi="宋体"/>
          <w:szCs w:val="21"/>
        </w:rPr>
        <w:t>1</w:t>
      </w:r>
      <w:r>
        <w:rPr>
          <w:rFonts w:ascii="宋体" w:hAnsi="宋体" w:hint="eastAsia"/>
          <w:szCs w:val="21"/>
        </w:rPr>
        <w:t>2.2</w:t>
      </w:r>
      <w:r>
        <w:rPr>
          <w:rFonts w:ascii="宋体" w:hAnsi="宋体"/>
          <w:szCs w:val="21"/>
        </w:rPr>
        <w:t>竣工验收</w:t>
      </w:r>
    </w:p>
    <w:p w:rsidR="00586947" w:rsidRDefault="00586947" w:rsidP="00586947">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ascii="宋体" w:hAnsi="宋体"/>
          <w:szCs w:val="21"/>
        </w:rPr>
        <w:t>1</w:t>
      </w:r>
      <w:r>
        <w:rPr>
          <w:rFonts w:ascii="宋体" w:hAnsi="宋体" w:hint="eastAsia"/>
          <w:szCs w:val="21"/>
        </w:rPr>
        <w:t>2.2.1</w:t>
      </w:r>
      <w:r>
        <w:rPr>
          <w:rFonts w:ascii="宋体" w:hAnsi="宋体"/>
          <w:szCs w:val="21"/>
        </w:rPr>
        <w:t>竣工验收程序</w:t>
      </w:r>
    </w:p>
    <w:bookmarkEnd w:id="298"/>
    <w:p w:rsidR="00586947" w:rsidRDefault="00586947" w:rsidP="00586947">
      <w:pPr>
        <w:spacing w:line="360" w:lineRule="auto"/>
        <w:ind w:firstLineChars="200" w:firstLine="420"/>
        <w:rPr>
          <w:rFonts w:ascii="宋体" w:hAnsi="宋体"/>
          <w:szCs w:val="21"/>
        </w:rPr>
      </w:pPr>
      <w:r>
        <w:rPr>
          <w:rFonts w:ascii="宋体" w:hAnsi="宋体"/>
          <w:szCs w:val="21"/>
        </w:rPr>
        <w:t>关于竣工验收程序的约定</w:t>
      </w:r>
      <w:r>
        <w:rPr>
          <w:rFonts w:ascii="宋体" w:hAnsi="宋体" w:hint="eastAsia"/>
          <w:szCs w:val="21"/>
        </w:rPr>
        <w:t>：</w:t>
      </w:r>
    </w:p>
    <w:p w:rsidR="00586947" w:rsidRDefault="00586947" w:rsidP="00586947">
      <w:pPr>
        <w:spacing w:line="360" w:lineRule="auto"/>
        <w:ind w:firstLineChars="200" w:firstLine="420"/>
        <w:rPr>
          <w:rFonts w:ascii="宋体" w:hAnsi="宋体"/>
          <w:szCs w:val="21"/>
        </w:rPr>
      </w:pPr>
      <w:r>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2.2.2</w:t>
      </w:r>
      <w:r>
        <w:rPr>
          <w:rFonts w:ascii="宋体" w:hAnsi="宋体"/>
          <w:szCs w:val="21"/>
        </w:rPr>
        <w:t>移交、接收全部与部分工程</w:t>
      </w:r>
    </w:p>
    <w:bookmarkEnd w:id="300"/>
    <w:p w:rsidR="00586947" w:rsidRDefault="00586947" w:rsidP="00586947">
      <w:pPr>
        <w:spacing w:line="360" w:lineRule="auto"/>
        <w:ind w:firstLineChars="200" w:firstLine="420"/>
        <w:rPr>
          <w:rFonts w:ascii="宋体" w:hAnsi="宋体"/>
          <w:szCs w:val="21"/>
        </w:rPr>
      </w:pPr>
      <w:r>
        <w:rPr>
          <w:rFonts w:ascii="宋体" w:hAnsi="宋体" w:hint="eastAsia"/>
          <w:szCs w:val="21"/>
        </w:rPr>
        <w:t>承包人向发包人移交工程的期限</w:t>
      </w:r>
      <w:r>
        <w:rPr>
          <w:rFonts w:ascii="宋体" w:hAnsi="宋体"/>
          <w:bCs/>
          <w:szCs w:val="21"/>
        </w:rPr>
        <w:t>：</w:t>
      </w:r>
      <w:r>
        <w:rPr>
          <w:rFonts w:ascii="宋体" w:hAnsi="宋体" w:hint="eastAsia"/>
          <w:bCs/>
          <w:szCs w:val="21"/>
        </w:rPr>
        <w:t>竣工验收合格之日起</w:t>
      </w:r>
      <w:r>
        <w:rPr>
          <w:rFonts w:ascii="宋体" w:hAnsi="宋体"/>
          <w:bCs/>
          <w:szCs w:val="21"/>
          <w:u w:val="single"/>
        </w:rPr>
        <w:t>28</w:t>
      </w:r>
      <w:r>
        <w:rPr>
          <w:rFonts w:ascii="宋体" w:hAnsi="宋体" w:hint="eastAsia"/>
          <w:szCs w:val="21"/>
          <w:u w:val="single"/>
        </w:rPr>
        <w:t>天</w:t>
      </w:r>
      <w:r>
        <w:rPr>
          <w:rFonts w:ascii="宋体" w:hAnsi="宋体" w:hint="eastAsia"/>
          <w:szCs w:val="21"/>
        </w:rPr>
        <w:t>。</w:t>
      </w:r>
    </w:p>
    <w:p w:rsidR="00586947" w:rsidRDefault="00586947" w:rsidP="00586947">
      <w:pPr>
        <w:spacing w:line="360" w:lineRule="auto"/>
        <w:ind w:firstLineChars="200" w:firstLine="420"/>
        <w:rPr>
          <w:rFonts w:ascii="宋体" w:hAnsi="宋体"/>
          <w:szCs w:val="21"/>
          <w:u w:val="single"/>
        </w:rPr>
      </w:pPr>
      <w:r>
        <w:rPr>
          <w:rFonts w:ascii="宋体" w:hAnsi="宋体"/>
          <w:szCs w:val="21"/>
        </w:rPr>
        <w:t>发包人</w:t>
      </w:r>
      <w:r>
        <w:rPr>
          <w:rFonts w:ascii="宋体" w:hAnsi="宋体" w:hint="eastAsia"/>
          <w:szCs w:val="21"/>
        </w:rPr>
        <w:t>无正当理由拒绝</w:t>
      </w:r>
      <w:r>
        <w:rPr>
          <w:rFonts w:ascii="宋体" w:hAnsi="宋体"/>
          <w:szCs w:val="21"/>
        </w:rPr>
        <w:t>接收全部或部分工程的，</w:t>
      </w:r>
      <w:r>
        <w:rPr>
          <w:rFonts w:ascii="宋体" w:hAnsi="宋体" w:hint="eastAsia"/>
          <w:szCs w:val="21"/>
        </w:rPr>
        <w:t>应当承担因此产生的各项损失或费用</w:t>
      </w:r>
      <w:r>
        <w:rPr>
          <w:rFonts w:ascii="宋体" w:hAnsi="宋体"/>
          <w:szCs w:val="21"/>
        </w:rPr>
        <w:t>。</w:t>
      </w:r>
    </w:p>
    <w:bookmarkEnd w:id="301"/>
    <w:p w:rsidR="00586947" w:rsidRDefault="00586947" w:rsidP="00586947">
      <w:pPr>
        <w:spacing w:line="360" w:lineRule="auto"/>
        <w:ind w:firstLineChars="200" w:firstLine="420"/>
        <w:rPr>
          <w:rFonts w:ascii="宋体" w:hAnsi="宋体"/>
          <w:szCs w:val="21"/>
        </w:rPr>
      </w:pPr>
      <w:r>
        <w:rPr>
          <w:rFonts w:ascii="宋体" w:hAnsi="宋体"/>
          <w:szCs w:val="21"/>
        </w:rPr>
        <w:t>承包人未按时移交工程的，</w:t>
      </w:r>
      <w:r>
        <w:rPr>
          <w:rFonts w:ascii="宋体" w:hAnsi="宋体" w:hint="eastAsia"/>
          <w:szCs w:val="21"/>
        </w:rPr>
        <w:t>应当承担因此产生的各项损失或费用，并按照</w:t>
      </w:r>
      <w:r>
        <w:rPr>
          <w:rFonts w:ascii="宋体" w:hAnsi="宋体"/>
          <w:szCs w:val="21"/>
        </w:rPr>
        <w:t>7.4</w:t>
      </w:r>
      <w:r>
        <w:rPr>
          <w:rFonts w:ascii="宋体" w:hAnsi="宋体" w:hint="eastAsia"/>
          <w:szCs w:val="21"/>
        </w:rPr>
        <w:t>条工期延误的相关约定承担违约责任</w:t>
      </w:r>
      <w:r>
        <w:rPr>
          <w:rFonts w:ascii="宋体" w:hAnsi="宋体"/>
          <w:szCs w:val="21"/>
        </w:rPr>
        <w:t>。</w:t>
      </w:r>
    </w:p>
    <w:p w:rsidR="00586947" w:rsidRDefault="00586947" w:rsidP="00586947">
      <w:pPr>
        <w:spacing w:line="360" w:lineRule="auto"/>
        <w:ind w:firstLineChars="200" w:firstLine="420"/>
        <w:rPr>
          <w:rFonts w:ascii="宋体" w:hAnsi="宋体"/>
          <w:bCs/>
          <w:szCs w:val="21"/>
        </w:rPr>
      </w:pPr>
      <w:bookmarkStart w:id="304" w:name="_Toc351203646"/>
      <w:bookmarkEnd w:id="302"/>
      <w:r>
        <w:rPr>
          <w:rFonts w:ascii="宋体" w:hAnsi="宋体"/>
          <w:bCs/>
          <w:szCs w:val="21"/>
        </w:rPr>
        <w:t>1</w:t>
      </w:r>
      <w:r>
        <w:rPr>
          <w:rFonts w:ascii="宋体" w:hAnsi="宋体" w:hint="eastAsia"/>
          <w:bCs/>
          <w:szCs w:val="21"/>
        </w:rPr>
        <w:t>3.</w:t>
      </w:r>
      <w:r>
        <w:rPr>
          <w:rFonts w:ascii="宋体" w:hAnsi="宋体"/>
          <w:bCs/>
          <w:szCs w:val="21"/>
        </w:rPr>
        <w:t>竣工结算</w:t>
      </w:r>
      <w:bookmarkEnd w:id="304"/>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w:t>
      </w:r>
      <w:r>
        <w:rPr>
          <w:rFonts w:ascii="宋体" w:hAnsi="宋体"/>
          <w:szCs w:val="21"/>
        </w:rPr>
        <w:t>竣工</w:t>
      </w:r>
      <w:r>
        <w:rPr>
          <w:rFonts w:ascii="宋体" w:hAnsi="宋体" w:hint="eastAsia"/>
          <w:szCs w:val="21"/>
        </w:rPr>
        <w:t>结算</w:t>
      </w:r>
      <w:r>
        <w:rPr>
          <w:rFonts w:ascii="宋体" w:hAnsi="宋体"/>
          <w:szCs w:val="21"/>
        </w:rPr>
        <w:t>申请</w:t>
      </w:r>
    </w:p>
    <w:p w:rsidR="00586947" w:rsidRDefault="00586947" w:rsidP="00586947">
      <w:pPr>
        <w:spacing w:line="360" w:lineRule="auto"/>
        <w:ind w:firstLineChars="200" w:firstLine="420"/>
        <w:rPr>
          <w:rFonts w:ascii="宋体" w:hAnsi="宋体"/>
          <w:szCs w:val="21"/>
        </w:rPr>
      </w:pPr>
      <w:r>
        <w:rPr>
          <w:rFonts w:ascii="宋体" w:hAnsi="宋体"/>
          <w:szCs w:val="21"/>
        </w:rPr>
        <w:t>承包人提交竣工</w:t>
      </w:r>
      <w:r>
        <w:rPr>
          <w:rFonts w:ascii="宋体" w:hAnsi="宋体" w:hint="eastAsia"/>
          <w:szCs w:val="21"/>
        </w:rPr>
        <w:t>结算</w:t>
      </w:r>
      <w:r>
        <w:rPr>
          <w:rFonts w:ascii="宋体" w:hAnsi="宋体"/>
          <w:szCs w:val="21"/>
        </w:rPr>
        <w:t>申请单的期限：</w:t>
      </w:r>
      <w:r>
        <w:rPr>
          <w:rFonts w:ascii="宋体" w:hAnsi="宋体" w:hint="eastAsia"/>
          <w:b/>
          <w:szCs w:val="21"/>
          <w:u w:val="single"/>
        </w:rPr>
        <w:t>竣工验收合格、且工程移交之日起90天内</w:t>
      </w:r>
      <w:r>
        <w:rPr>
          <w:rFonts w:ascii="宋体" w:hAnsi="宋体"/>
          <w:szCs w:val="21"/>
        </w:rPr>
        <w:t>。</w:t>
      </w:r>
    </w:p>
    <w:p w:rsidR="00586947" w:rsidRDefault="00586947" w:rsidP="00586947">
      <w:pPr>
        <w:spacing w:line="360" w:lineRule="auto"/>
        <w:ind w:firstLineChars="200" w:firstLine="422"/>
        <w:rPr>
          <w:rFonts w:ascii="宋体" w:hAnsi="宋体"/>
          <w:b/>
          <w:szCs w:val="21"/>
        </w:rPr>
      </w:pPr>
      <w:r>
        <w:rPr>
          <w:rFonts w:ascii="宋体" w:hAnsi="宋体" w:hint="eastAsia"/>
          <w:b/>
          <w:szCs w:val="21"/>
        </w:rPr>
        <w:t>因承包人延期提交竣工结算申请单，导致结算时工程现场的施工内容无法辨认或工程量无法核算的，责任由承包人承担。</w:t>
      </w:r>
    </w:p>
    <w:p w:rsidR="00586947" w:rsidRDefault="00586947" w:rsidP="00586947">
      <w:pPr>
        <w:spacing w:line="360" w:lineRule="auto"/>
        <w:ind w:firstLineChars="200" w:firstLine="420"/>
        <w:rPr>
          <w:rFonts w:ascii="宋体" w:hAnsi="宋体"/>
          <w:szCs w:val="21"/>
        </w:rPr>
      </w:pPr>
      <w:r>
        <w:rPr>
          <w:rFonts w:ascii="宋体" w:hAnsi="宋体"/>
          <w:szCs w:val="21"/>
        </w:rPr>
        <w:t>竣工</w:t>
      </w:r>
      <w:r>
        <w:rPr>
          <w:rFonts w:ascii="宋体" w:hAnsi="宋体" w:hint="eastAsia"/>
          <w:szCs w:val="21"/>
        </w:rPr>
        <w:t>结算</w:t>
      </w:r>
      <w:r>
        <w:rPr>
          <w:rFonts w:ascii="宋体" w:hAnsi="宋体"/>
          <w:szCs w:val="21"/>
        </w:rPr>
        <w:t>申请单应包括的内容：</w:t>
      </w:r>
    </w:p>
    <w:p w:rsidR="00586947" w:rsidRDefault="00586947" w:rsidP="00586947">
      <w:pPr>
        <w:spacing w:line="360" w:lineRule="auto"/>
        <w:ind w:firstLineChars="200" w:firstLine="420"/>
        <w:rPr>
          <w:rFonts w:ascii="宋体" w:hAnsi="宋体"/>
          <w:szCs w:val="21"/>
        </w:rPr>
      </w:pPr>
      <w:r>
        <w:rPr>
          <w:rFonts w:ascii="宋体" w:hAnsi="宋体" w:hint="eastAsia"/>
          <w:szCs w:val="21"/>
        </w:rPr>
        <w:t>合同、预算书、结算书、图纸、签证单、投标函及</w:t>
      </w:r>
      <w:r>
        <w:rPr>
          <w:rFonts w:ascii="宋体" w:hAnsi="宋体"/>
          <w:szCs w:val="21"/>
        </w:rPr>
        <w:t>其附录</w:t>
      </w:r>
      <w:r>
        <w:rPr>
          <w:rFonts w:ascii="宋体" w:hAnsi="宋体" w:hint="eastAsia"/>
          <w:szCs w:val="21"/>
        </w:rPr>
        <w:t>等结算所需的资料</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3.2</w:t>
      </w:r>
      <w:r>
        <w:rPr>
          <w:rFonts w:ascii="宋体" w:hAnsi="宋体"/>
          <w:szCs w:val="21"/>
        </w:rPr>
        <w:t>竣工</w:t>
      </w:r>
      <w:r>
        <w:rPr>
          <w:rFonts w:ascii="宋体" w:hAnsi="宋体" w:hint="eastAsia"/>
          <w:szCs w:val="21"/>
        </w:rPr>
        <w:t>结算审核</w:t>
      </w:r>
    </w:p>
    <w:p w:rsidR="00586947" w:rsidRDefault="00586947" w:rsidP="00586947">
      <w:pPr>
        <w:spacing w:line="360" w:lineRule="auto"/>
        <w:ind w:firstLineChars="200" w:firstLine="420"/>
        <w:rPr>
          <w:rFonts w:ascii="宋体" w:hAnsi="宋体"/>
          <w:szCs w:val="21"/>
        </w:rPr>
      </w:pPr>
      <w:r>
        <w:rPr>
          <w:rFonts w:ascii="宋体" w:hAnsi="宋体" w:hint="eastAsia"/>
          <w:szCs w:val="21"/>
        </w:rPr>
        <w:t>工程实际使用的主要材料、设备及其它费用与合同报价明显不符，结算审价时，审价单位有权合理调整合同报价。</w:t>
      </w:r>
    </w:p>
    <w:p w:rsidR="00586947" w:rsidRDefault="00586947" w:rsidP="00586947">
      <w:pPr>
        <w:spacing w:line="360" w:lineRule="auto"/>
        <w:ind w:firstLineChars="200" w:firstLine="420"/>
        <w:rPr>
          <w:rFonts w:ascii="宋体" w:hAnsi="宋体"/>
          <w:bCs/>
          <w:szCs w:val="21"/>
        </w:rPr>
      </w:pPr>
      <w:bookmarkStart w:id="305" w:name="_Toc351203647"/>
      <w:bookmarkStart w:id="306" w:name="_Toc267251483"/>
      <w:bookmarkStart w:id="307" w:name="_Toc267251484"/>
      <w:bookmarkStart w:id="308" w:name="_Toc267251482"/>
      <w:bookmarkStart w:id="309" w:name="_Toc267251485"/>
      <w:bookmarkStart w:id="310" w:name="_Toc267251486"/>
      <w:bookmarkStart w:id="311" w:name="_Toc267251489"/>
      <w:bookmarkStart w:id="312" w:name="_Toc267251488"/>
      <w:bookmarkStart w:id="313" w:name="_Toc267251490"/>
      <w:bookmarkStart w:id="314" w:name="_Toc267251493"/>
      <w:bookmarkStart w:id="315" w:name="_Toc267251494"/>
      <w:bookmarkStart w:id="316" w:name="_Toc267251495"/>
      <w:bookmarkStart w:id="317" w:name="_Toc267251491"/>
      <w:bookmarkStart w:id="318" w:name="_Toc267251492"/>
      <w:bookmarkStart w:id="319" w:name="_Toc267251502"/>
      <w:bookmarkStart w:id="320" w:name="_Toc267251496"/>
      <w:bookmarkStart w:id="321" w:name="_Toc267251501"/>
      <w:bookmarkStart w:id="322" w:name="_Toc267251498"/>
      <w:bookmarkStart w:id="323" w:name="_Toc267251499"/>
      <w:bookmarkStart w:id="324" w:name="_Toc267251497"/>
      <w:bookmarkStart w:id="325" w:name="_Toc267251503"/>
      <w:bookmarkStart w:id="326" w:name="_Toc267251506"/>
      <w:bookmarkStart w:id="327" w:name="_Toc267251504"/>
      <w:bookmarkStart w:id="328" w:name="_Toc267251507"/>
      <w:bookmarkStart w:id="329" w:name="_Toc267251508"/>
      <w:bookmarkStart w:id="330" w:name="_Toc267251511"/>
      <w:bookmarkStart w:id="331" w:name="_Toc267251513"/>
      <w:bookmarkStart w:id="332" w:name="_Toc267251510"/>
      <w:bookmarkStart w:id="333" w:name="_Toc267251514"/>
      <w:bookmarkStart w:id="334" w:name="_Toc267251515"/>
      <w:bookmarkStart w:id="335" w:name="_Toc267251509"/>
      <w:bookmarkEnd w:id="291"/>
      <w:bookmarkEnd w:id="292"/>
      <w:bookmarkEnd w:id="293"/>
      <w:bookmarkEnd w:id="294"/>
      <w:bookmarkEnd w:id="295"/>
      <w:bookmarkEnd w:id="296"/>
      <w:bookmarkEnd w:id="297"/>
      <w:bookmarkEnd w:id="303"/>
      <w:r>
        <w:rPr>
          <w:rFonts w:ascii="宋体" w:hAnsi="宋体"/>
          <w:bCs/>
          <w:szCs w:val="21"/>
        </w:rPr>
        <w:t>1</w:t>
      </w:r>
      <w:r>
        <w:rPr>
          <w:rFonts w:ascii="宋体" w:hAnsi="宋体" w:hint="eastAsia"/>
          <w:bCs/>
          <w:szCs w:val="21"/>
        </w:rPr>
        <w:t>4.</w:t>
      </w:r>
      <w:r>
        <w:rPr>
          <w:rFonts w:ascii="宋体" w:hAnsi="宋体"/>
          <w:bCs/>
          <w:szCs w:val="21"/>
        </w:rPr>
        <w:t>缺陷责任期与保修</w:t>
      </w:r>
      <w:bookmarkEnd w:id="305"/>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4.1</w:t>
      </w:r>
      <w:r>
        <w:rPr>
          <w:rFonts w:ascii="宋体" w:hAnsi="宋体"/>
          <w:szCs w:val="21"/>
        </w:rPr>
        <w:t>缺陷责任期</w:t>
      </w:r>
      <w:bookmarkEnd w:id="306"/>
    </w:p>
    <w:p w:rsidR="00586947" w:rsidRDefault="00586947" w:rsidP="00586947">
      <w:pPr>
        <w:spacing w:line="360" w:lineRule="auto"/>
        <w:ind w:firstLineChars="200" w:firstLine="420"/>
        <w:rPr>
          <w:rFonts w:ascii="宋体" w:hAnsi="宋体"/>
          <w:szCs w:val="21"/>
        </w:rPr>
      </w:pPr>
      <w:r>
        <w:rPr>
          <w:rFonts w:ascii="宋体" w:hAnsi="宋体"/>
          <w:szCs w:val="21"/>
        </w:rPr>
        <w:t>缺陷责任期的具体期限：</w:t>
      </w:r>
      <w:r>
        <w:rPr>
          <w:rFonts w:ascii="宋体" w:hAnsi="宋体" w:hint="eastAsia"/>
          <w:szCs w:val="21"/>
        </w:rPr>
        <w:t>参照工程质量保修书</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4.2</w:t>
      </w:r>
      <w:r>
        <w:rPr>
          <w:rFonts w:ascii="宋体" w:hAnsi="宋体"/>
          <w:szCs w:val="21"/>
        </w:rPr>
        <w:t>质量保证金</w:t>
      </w:r>
    </w:p>
    <w:p w:rsidR="00586947" w:rsidRDefault="00586947" w:rsidP="00586947">
      <w:pPr>
        <w:spacing w:line="360" w:lineRule="auto"/>
        <w:ind w:firstLineChars="200" w:firstLine="420"/>
        <w:rPr>
          <w:rFonts w:ascii="宋体" w:hAnsi="宋体"/>
          <w:szCs w:val="21"/>
        </w:rPr>
      </w:pPr>
      <w:r>
        <w:rPr>
          <w:rFonts w:ascii="宋体" w:hAnsi="宋体" w:hint="eastAsia"/>
          <w:szCs w:val="21"/>
        </w:rPr>
        <w:lastRenderedPageBreak/>
        <w:t>扣留工程审定价的3%作为质量保证金</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4.2.1</w:t>
      </w:r>
      <w:r>
        <w:rPr>
          <w:rFonts w:ascii="宋体" w:hAnsi="宋体"/>
          <w:szCs w:val="21"/>
        </w:rPr>
        <w:t xml:space="preserve">质量保证金的扣留 </w:t>
      </w:r>
    </w:p>
    <w:p w:rsidR="00586947" w:rsidRDefault="00586947" w:rsidP="00586947">
      <w:pPr>
        <w:spacing w:line="360" w:lineRule="auto"/>
        <w:ind w:firstLineChars="200" w:firstLine="420"/>
        <w:rPr>
          <w:rFonts w:ascii="宋体" w:hAnsi="宋体"/>
          <w:szCs w:val="21"/>
        </w:rPr>
      </w:pPr>
      <w:r>
        <w:rPr>
          <w:rFonts w:ascii="宋体" w:hAnsi="宋体"/>
          <w:szCs w:val="21"/>
        </w:rPr>
        <w:t>质量保证金的扣留采取以下第（2）种方式：</w:t>
      </w:r>
    </w:p>
    <w:p w:rsidR="00586947" w:rsidRDefault="00586947" w:rsidP="00586947">
      <w:pPr>
        <w:spacing w:line="360" w:lineRule="auto"/>
        <w:ind w:firstLineChars="200" w:firstLine="420"/>
        <w:rPr>
          <w:rFonts w:ascii="宋体" w:hAnsi="宋体"/>
          <w:szCs w:val="21"/>
        </w:rPr>
      </w:pPr>
      <w:r>
        <w:rPr>
          <w:rFonts w:ascii="宋体" w:hAnsi="宋体"/>
          <w:szCs w:val="21"/>
        </w:rPr>
        <w:t>（1）在支付工程进度款时逐次扣留，在此情形下，质量保证金的计算基数不包括预付款的支付、扣回以及价格调整的金额；</w:t>
      </w:r>
    </w:p>
    <w:p w:rsidR="00586947" w:rsidRDefault="00586947" w:rsidP="00586947">
      <w:pPr>
        <w:spacing w:line="360" w:lineRule="auto"/>
        <w:ind w:firstLineChars="200" w:firstLine="420"/>
        <w:rPr>
          <w:rFonts w:ascii="宋体" w:hAnsi="宋体"/>
          <w:szCs w:val="21"/>
        </w:rPr>
      </w:pPr>
      <w:r>
        <w:rPr>
          <w:rFonts w:ascii="宋体" w:hAnsi="宋体"/>
          <w:szCs w:val="21"/>
        </w:rPr>
        <w:t>（2）工程竣工结算时一次性扣留质量保证金；</w:t>
      </w:r>
    </w:p>
    <w:p w:rsidR="00586947" w:rsidRDefault="00586947" w:rsidP="00586947">
      <w:pPr>
        <w:spacing w:line="360" w:lineRule="auto"/>
        <w:ind w:firstLineChars="200" w:firstLine="420"/>
        <w:rPr>
          <w:rFonts w:ascii="宋体" w:hAnsi="宋体"/>
          <w:szCs w:val="21"/>
        </w:rPr>
      </w:pPr>
      <w:r>
        <w:rPr>
          <w:rFonts w:ascii="宋体" w:hAnsi="宋体"/>
          <w:szCs w:val="21"/>
        </w:rPr>
        <w:t>（3）其他扣留方式。</w:t>
      </w:r>
    </w:p>
    <w:bookmarkEnd w:id="307"/>
    <w:bookmarkEnd w:id="308"/>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w:t>
      </w:r>
      <w:r>
        <w:rPr>
          <w:rFonts w:ascii="宋体" w:hAnsi="宋体"/>
          <w:szCs w:val="21"/>
        </w:rPr>
        <w:t>保修</w:t>
      </w:r>
    </w:p>
    <w:bookmarkEnd w:id="309"/>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4.3.1</w:t>
      </w:r>
      <w:r>
        <w:rPr>
          <w:rFonts w:ascii="宋体" w:hAnsi="宋体"/>
          <w:szCs w:val="21"/>
        </w:rPr>
        <w:t>保修责任</w:t>
      </w:r>
    </w:p>
    <w:p w:rsidR="00586947" w:rsidRDefault="00586947" w:rsidP="00586947">
      <w:pPr>
        <w:spacing w:line="360" w:lineRule="auto"/>
        <w:ind w:firstLineChars="200" w:firstLine="420"/>
        <w:rPr>
          <w:rFonts w:ascii="宋体" w:hAnsi="宋体"/>
          <w:szCs w:val="21"/>
        </w:rPr>
      </w:pPr>
      <w:r>
        <w:rPr>
          <w:rFonts w:ascii="宋体" w:hAnsi="宋体"/>
          <w:szCs w:val="21"/>
        </w:rPr>
        <w:t>工程保修期为：</w:t>
      </w:r>
      <w:r>
        <w:rPr>
          <w:rFonts w:ascii="宋体" w:hAnsi="宋体" w:hint="eastAsia"/>
          <w:szCs w:val="21"/>
        </w:rPr>
        <w:t>参照工程质量保修书</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4.3.2</w:t>
      </w:r>
      <w:r>
        <w:rPr>
          <w:rFonts w:ascii="宋体" w:hAnsi="宋体"/>
          <w:szCs w:val="21"/>
        </w:rPr>
        <w:t>修复通知</w:t>
      </w:r>
    </w:p>
    <w:p w:rsidR="00586947" w:rsidRDefault="00586947" w:rsidP="00586947">
      <w:pPr>
        <w:spacing w:line="360" w:lineRule="auto"/>
        <w:ind w:firstLineChars="200" w:firstLine="420"/>
        <w:rPr>
          <w:rFonts w:ascii="宋体" w:hAnsi="宋体"/>
          <w:szCs w:val="21"/>
        </w:rPr>
      </w:pPr>
      <w:r>
        <w:rPr>
          <w:rFonts w:ascii="宋体" w:hAnsi="宋体"/>
          <w:szCs w:val="21"/>
        </w:rPr>
        <w:t>承包人收到保修通知并到达工程现场的合理时间：</w:t>
      </w:r>
      <w:r>
        <w:rPr>
          <w:rFonts w:ascii="宋体" w:hAnsi="宋体" w:hint="eastAsia"/>
          <w:szCs w:val="21"/>
        </w:rPr>
        <w:t>2小时内</w:t>
      </w:r>
      <w:r>
        <w:rPr>
          <w:rFonts w:ascii="宋体" w:hAnsi="宋体"/>
          <w:szCs w:val="21"/>
        </w:rPr>
        <w:t>。</w:t>
      </w:r>
    </w:p>
    <w:p w:rsidR="00586947" w:rsidRDefault="00586947" w:rsidP="00586947">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Pr>
          <w:rFonts w:ascii="宋体" w:hAnsi="宋体"/>
          <w:bCs/>
          <w:szCs w:val="21"/>
        </w:rPr>
        <w:t>1</w:t>
      </w:r>
      <w:r>
        <w:rPr>
          <w:rFonts w:ascii="宋体" w:hAnsi="宋体" w:hint="eastAsia"/>
          <w:bCs/>
          <w:szCs w:val="21"/>
        </w:rPr>
        <w:t>5</w:t>
      </w:r>
      <w:r>
        <w:rPr>
          <w:rFonts w:ascii="宋体" w:hAnsi="宋体"/>
          <w:bCs/>
          <w:szCs w:val="21"/>
        </w:rPr>
        <w:t>.违约</w:t>
      </w:r>
      <w:bookmarkEnd w:id="336"/>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承包人违约</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.1承包人违约的情形</w:t>
      </w:r>
    </w:p>
    <w:p w:rsidR="00586947" w:rsidRDefault="00586947" w:rsidP="00586947">
      <w:pPr>
        <w:spacing w:line="360" w:lineRule="auto"/>
        <w:ind w:firstLineChars="200" w:firstLine="420"/>
        <w:rPr>
          <w:rFonts w:ascii="宋体" w:hAnsi="宋体"/>
          <w:szCs w:val="21"/>
        </w:rPr>
      </w:pPr>
      <w:r>
        <w:rPr>
          <w:rFonts w:ascii="宋体" w:hAnsi="宋体"/>
          <w:szCs w:val="21"/>
        </w:rPr>
        <w:t>承包人违约的其他情形：</w:t>
      </w:r>
      <w:r>
        <w:rPr>
          <w:rFonts w:ascii="宋体" w:hAnsi="宋体" w:hint="eastAsia"/>
          <w:szCs w:val="21"/>
        </w:rPr>
        <w:t>双方另行确定</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.2承包人违约的责任</w:t>
      </w:r>
    </w:p>
    <w:p w:rsidR="00586947" w:rsidRDefault="00586947" w:rsidP="00586947">
      <w:pPr>
        <w:spacing w:line="360" w:lineRule="auto"/>
        <w:ind w:firstLineChars="200" w:firstLine="420"/>
        <w:rPr>
          <w:rFonts w:ascii="宋体" w:hAnsi="宋体"/>
          <w:szCs w:val="21"/>
          <w:u w:val="single"/>
        </w:rPr>
      </w:pPr>
      <w:r>
        <w:rPr>
          <w:rFonts w:ascii="宋体" w:hAnsi="宋体"/>
          <w:szCs w:val="21"/>
        </w:rPr>
        <w:t>承包人违约责任的承担方式和计算方法：</w:t>
      </w:r>
      <w:r>
        <w:rPr>
          <w:rFonts w:ascii="宋体" w:hAnsi="宋体" w:hint="eastAsia"/>
          <w:szCs w:val="21"/>
        </w:rPr>
        <w:t>由承包人承担全部费用并承担相关法律责任</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.3因承包人违约解除合同</w:t>
      </w:r>
    </w:p>
    <w:p w:rsidR="00586947" w:rsidRDefault="00586947" w:rsidP="00586947">
      <w:pPr>
        <w:spacing w:line="360" w:lineRule="auto"/>
        <w:ind w:firstLineChars="200" w:firstLine="420"/>
        <w:rPr>
          <w:rFonts w:ascii="宋体" w:hAnsi="宋体"/>
          <w:szCs w:val="21"/>
        </w:rPr>
      </w:pPr>
      <w:r>
        <w:rPr>
          <w:rFonts w:ascii="宋体" w:hAnsi="宋体"/>
          <w:szCs w:val="21"/>
        </w:rPr>
        <w:t>关于承包人违约解除合同的特别约定：</w:t>
      </w:r>
      <w:r>
        <w:rPr>
          <w:rFonts w:ascii="宋体" w:hAnsi="宋体" w:hint="eastAsia"/>
          <w:szCs w:val="21"/>
        </w:rPr>
        <w:t>按通用条款执行</w:t>
      </w:r>
      <w:r>
        <w:rPr>
          <w:rFonts w:ascii="宋体" w:hAnsi="宋体"/>
          <w:szCs w:val="21"/>
        </w:rPr>
        <w:t>。</w:t>
      </w:r>
    </w:p>
    <w:p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继续</w:t>
      </w:r>
      <w:r>
        <w:rPr>
          <w:rFonts w:ascii="宋体" w:hAnsi="宋体"/>
          <w:szCs w:val="21"/>
        </w:rPr>
        <w:t>使用承包人在施工现场的材料、设备、临时工程、承包人文件和由承包人或以其名义编制的其他文件</w:t>
      </w:r>
      <w:r>
        <w:rPr>
          <w:rFonts w:ascii="宋体" w:hAnsi="宋体" w:hint="eastAsia"/>
          <w:szCs w:val="21"/>
        </w:rPr>
        <w:t>的费用承担方式</w:t>
      </w:r>
      <w:r>
        <w:rPr>
          <w:rFonts w:ascii="宋体" w:hAnsi="宋体"/>
          <w:szCs w:val="21"/>
        </w:rPr>
        <w:t>：</w:t>
      </w:r>
      <w:r>
        <w:rPr>
          <w:rFonts w:ascii="宋体" w:hAnsi="宋体" w:hint="eastAsia"/>
          <w:szCs w:val="21"/>
        </w:rPr>
        <w:t>双方另行确定。</w:t>
      </w:r>
    </w:p>
    <w:p w:rsidR="00586947" w:rsidRDefault="00586947" w:rsidP="00586947">
      <w:pPr>
        <w:spacing w:line="360" w:lineRule="auto"/>
        <w:ind w:firstLineChars="200" w:firstLine="420"/>
        <w:rPr>
          <w:rFonts w:ascii="宋体" w:hAnsi="宋体"/>
          <w:bCs/>
          <w:szCs w:val="21"/>
        </w:rPr>
      </w:pPr>
      <w:bookmarkStart w:id="339" w:name="_Toc351203649"/>
      <w:r>
        <w:rPr>
          <w:rFonts w:ascii="宋体" w:hAnsi="宋体"/>
          <w:bCs/>
          <w:szCs w:val="21"/>
        </w:rPr>
        <w:t>1</w:t>
      </w:r>
      <w:r>
        <w:rPr>
          <w:rFonts w:ascii="宋体" w:hAnsi="宋体" w:hint="eastAsia"/>
          <w:bCs/>
          <w:szCs w:val="21"/>
        </w:rPr>
        <w:t>6</w:t>
      </w:r>
      <w:r>
        <w:rPr>
          <w:rFonts w:ascii="宋体" w:hAnsi="宋体"/>
          <w:bCs/>
          <w:szCs w:val="21"/>
        </w:rPr>
        <w:t>.不可抗力</w:t>
      </w:r>
      <w:bookmarkEnd w:id="337"/>
      <w:bookmarkEnd w:id="339"/>
    </w:p>
    <w:p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.1不可抗力的确认</w:t>
      </w:r>
    </w:p>
    <w:p w:rsidR="00586947" w:rsidRDefault="00586947" w:rsidP="00586947">
      <w:pPr>
        <w:spacing w:line="360" w:lineRule="auto"/>
        <w:ind w:firstLineChars="200" w:firstLine="420"/>
        <w:rPr>
          <w:rFonts w:ascii="宋体" w:hAnsi="宋体"/>
          <w:szCs w:val="21"/>
          <w:u w:val="single"/>
        </w:rPr>
      </w:pPr>
      <w:r>
        <w:rPr>
          <w:rFonts w:ascii="宋体" w:hAnsi="宋体"/>
          <w:szCs w:val="21"/>
        </w:rPr>
        <w:t>除通用合同条款约定的不可抗力事件之外，视为不可抗力的其他情形：</w:t>
      </w:r>
      <w:r>
        <w:rPr>
          <w:rFonts w:ascii="宋体" w:hAnsi="宋体" w:hint="eastAsia"/>
          <w:szCs w:val="21"/>
        </w:rPr>
        <w:t>无</w:t>
      </w:r>
      <w:r>
        <w:rPr>
          <w:rFonts w:ascii="宋体" w:hAnsi="宋体"/>
          <w:szCs w:val="21"/>
        </w:rPr>
        <w:t>。</w:t>
      </w:r>
    </w:p>
    <w:p w:rsidR="00586947" w:rsidRDefault="00586947" w:rsidP="00586947">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Pr>
          <w:rFonts w:ascii="宋体" w:hAnsi="宋体" w:hint="eastAsia"/>
          <w:bCs/>
          <w:szCs w:val="21"/>
        </w:rPr>
        <w:t>17</w:t>
      </w:r>
      <w:r>
        <w:rPr>
          <w:rFonts w:ascii="宋体" w:hAnsi="宋体"/>
          <w:bCs/>
          <w:szCs w:val="21"/>
        </w:rPr>
        <w:t>.争议解决</w:t>
      </w:r>
      <w:bookmarkEnd w:id="340"/>
    </w:p>
    <w:bookmarkEnd w:id="326"/>
    <w:bookmarkEnd w:id="327"/>
    <w:p w:rsidR="00586947" w:rsidRDefault="00586947" w:rsidP="00586947">
      <w:pPr>
        <w:spacing w:line="360" w:lineRule="auto"/>
        <w:ind w:firstLineChars="200" w:firstLine="420"/>
        <w:rPr>
          <w:rFonts w:ascii="宋体" w:hAnsi="宋体"/>
          <w:szCs w:val="21"/>
        </w:rPr>
      </w:pPr>
      <w:r>
        <w:rPr>
          <w:rFonts w:ascii="宋体" w:hAnsi="宋体" w:hint="eastAsia"/>
          <w:szCs w:val="21"/>
        </w:rPr>
        <w:t>17.1</w:t>
      </w:r>
      <w:r>
        <w:rPr>
          <w:rFonts w:ascii="宋体" w:hAnsi="宋体"/>
          <w:szCs w:val="21"/>
        </w:rPr>
        <w:t>争</w:t>
      </w:r>
      <w:bookmarkEnd w:id="328"/>
      <w:r>
        <w:rPr>
          <w:rFonts w:ascii="宋体" w:hAnsi="宋体"/>
          <w:szCs w:val="21"/>
        </w:rPr>
        <w:t>议评审</w:t>
      </w:r>
    </w:p>
    <w:p w:rsidR="00586947" w:rsidRDefault="00586947" w:rsidP="00586947">
      <w:pPr>
        <w:spacing w:line="360" w:lineRule="auto"/>
        <w:ind w:firstLineChars="200" w:firstLine="420"/>
        <w:rPr>
          <w:rFonts w:ascii="宋体" w:hAnsi="宋体"/>
          <w:szCs w:val="21"/>
        </w:rPr>
      </w:pPr>
      <w:r>
        <w:rPr>
          <w:rFonts w:ascii="宋体" w:hAnsi="宋体"/>
          <w:szCs w:val="21"/>
        </w:rPr>
        <w:t>合同当事人是否同意将工程争议提交争议评审小组决</w:t>
      </w:r>
      <w:r>
        <w:rPr>
          <w:rFonts w:ascii="宋体" w:hAnsi="宋体" w:hint="eastAsia"/>
          <w:szCs w:val="21"/>
        </w:rPr>
        <w:t xml:space="preserve">定：否。  </w:t>
      </w:r>
    </w:p>
    <w:p w:rsidR="00586947" w:rsidRDefault="00586947" w:rsidP="00586947">
      <w:pPr>
        <w:spacing w:line="360" w:lineRule="auto"/>
        <w:ind w:firstLineChars="200" w:firstLine="420"/>
        <w:rPr>
          <w:rFonts w:ascii="宋体" w:hAnsi="宋体"/>
          <w:szCs w:val="21"/>
        </w:rPr>
      </w:pPr>
      <w:r>
        <w:rPr>
          <w:rFonts w:ascii="宋体" w:hAnsi="宋体" w:hint="eastAsia"/>
          <w:szCs w:val="21"/>
        </w:rPr>
        <w:t>17.2</w:t>
      </w:r>
      <w:r>
        <w:rPr>
          <w:rFonts w:ascii="宋体" w:hAnsi="宋体"/>
          <w:szCs w:val="21"/>
        </w:rPr>
        <w:t>仲裁或诉讼</w:t>
      </w:r>
      <w:bookmarkEnd w:id="329"/>
    </w:p>
    <w:p w:rsidR="00586947" w:rsidRDefault="00586947" w:rsidP="00586947">
      <w:pPr>
        <w:spacing w:line="360" w:lineRule="auto"/>
        <w:ind w:firstLineChars="200" w:firstLine="420"/>
        <w:rPr>
          <w:rFonts w:ascii="宋体" w:hAnsi="宋体"/>
          <w:szCs w:val="21"/>
        </w:rPr>
      </w:pPr>
      <w:r>
        <w:rPr>
          <w:rFonts w:ascii="宋体" w:hAnsi="宋体"/>
          <w:szCs w:val="21"/>
        </w:rPr>
        <w:t>因合同及合同有关事项发生的争议，按下列第（2）种方式</w:t>
      </w:r>
      <w:r>
        <w:rPr>
          <w:rFonts w:ascii="宋体" w:hAnsi="宋体" w:hint="eastAsia"/>
          <w:szCs w:val="21"/>
        </w:rPr>
        <w:t>解</w:t>
      </w:r>
      <w:r>
        <w:rPr>
          <w:rFonts w:ascii="宋体" w:hAnsi="宋体"/>
          <w:szCs w:val="21"/>
        </w:rPr>
        <w:t>决：</w:t>
      </w:r>
    </w:p>
    <w:p w:rsidR="00586947" w:rsidRDefault="00586947" w:rsidP="00586947">
      <w:pPr>
        <w:spacing w:line="360" w:lineRule="auto"/>
        <w:ind w:firstLineChars="200" w:firstLine="420"/>
        <w:rPr>
          <w:rFonts w:ascii="宋体" w:hAnsi="宋体"/>
          <w:szCs w:val="21"/>
        </w:rPr>
      </w:pPr>
      <w:r>
        <w:rPr>
          <w:rFonts w:ascii="宋体" w:hAnsi="宋体"/>
          <w:szCs w:val="21"/>
        </w:rPr>
        <w:lastRenderedPageBreak/>
        <w:t>（1）向</w:t>
      </w:r>
      <w:r>
        <w:rPr>
          <w:rFonts w:ascii="宋体" w:hAnsi="宋体" w:hint="eastAsia"/>
          <w:szCs w:val="21"/>
        </w:rPr>
        <w:t>上海</w:t>
      </w:r>
      <w:r>
        <w:rPr>
          <w:rFonts w:ascii="宋体" w:hAnsi="宋体"/>
          <w:szCs w:val="21"/>
        </w:rPr>
        <w:t>仲裁委员会申请仲裁；</w:t>
      </w:r>
    </w:p>
    <w:p w:rsidR="00586947" w:rsidRDefault="00586947" w:rsidP="00586947">
      <w:pPr>
        <w:spacing w:line="360" w:lineRule="auto"/>
        <w:ind w:firstLineChars="200" w:firstLine="420"/>
        <w:rPr>
          <w:rFonts w:ascii="宋体" w:hAnsi="宋体"/>
          <w:szCs w:val="21"/>
        </w:rPr>
      </w:pPr>
      <w:r>
        <w:rPr>
          <w:rFonts w:ascii="宋体" w:hAnsi="宋体"/>
          <w:szCs w:val="21"/>
        </w:rPr>
        <w:t>（2）向</w:t>
      </w:r>
      <w:r>
        <w:rPr>
          <w:rFonts w:ascii="宋体" w:hAnsi="宋体" w:hint="eastAsia"/>
          <w:szCs w:val="21"/>
        </w:rPr>
        <w:t>上海市杨浦区</w:t>
      </w:r>
      <w:r>
        <w:rPr>
          <w:rFonts w:ascii="宋体" w:hAnsi="宋体"/>
          <w:szCs w:val="21"/>
        </w:rPr>
        <w:t>人民法院起诉。</w:t>
      </w:r>
      <w:bookmarkEnd w:id="330"/>
      <w:bookmarkEnd w:id="331"/>
      <w:bookmarkEnd w:id="332"/>
      <w:bookmarkEnd w:id="333"/>
      <w:bookmarkEnd w:id="334"/>
      <w:bookmarkEnd w:id="335"/>
    </w:p>
    <w:p w:rsidR="007D257D" w:rsidRPr="00586947" w:rsidRDefault="007D257D" w:rsidP="007D257D">
      <w:pPr>
        <w:spacing w:line="360" w:lineRule="auto"/>
        <w:ind w:firstLineChars="200" w:firstLine="420"/>
        <w:rPr>
          <w:rFonts w:asciiTheme="majorEastAsia" w:eastAsiaTheme="majorEastAsia" w:hAnsiTheme="majorEastAsia"/>
          <w:szCs w:val="21"/>
        </w:rPr>
      </w:pPr>
    </w:p>
    <w:p w:rsidR="007D257D" w:rsidRDefault="007D257D" w:rsidP="007D257D">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合同附件：</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附件</w:t>
      </w:r>
      <w:r>
        <w:rPr>
          <w:rFonts w:asciiTheme="minorEastAsia" w:hAnsiTheme="minorEastAsia" w:hint="eastAsia"/>
          <w:color w:val="000000"/>
          <w:szCs w:val="21"/>
        </w:rPr>
        <w:t>1</w:t>
      </w:r>
      <w:r>
        <w:rPr>
          <w:rFonts w:asciiTheme="minorEastAsia" w:hAnsiTheme="minorEastAsia"/>
          <w:color w:val="000000"/>
          <w:szCs w:val="21"/>
        </w:rPr>
        <w:t>：工程质量保修书</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hint="eastAsia"/>
          <w:color w:val="000000"/>
          <w:szCs w:val="21"/>
        </w:rPr>
        <w:t>2</w:t>
      </w:r>
      <w:r>
        <w:rPr>
          <w:rFonts w:asciiTheme="minorEastAsia" w:hAnsiTheme="minorEastAsia" w:hint="eastAsia"/>
          <w:color w:val="000000"/>
          <w:szCs w:val="21"/>
        </w:rPr>
        <w:t>：安全生产责任协议书</w:t>
      </w:r>
    </w:p>
    <w:p w:rsidR="007D257D" w:rsidRDefault="007D257D" w:rsidP="007D257D">
      <w:pPr>
        <w:spacing w:line="360" w:lineRule="auto"/>
        <w:ind w:firstLineChars="200" w:firstLine="420"/>
        <w:rPr>
          <w:rFonts w:ascii="宋体" w:hAnsi="宋体"/>
          <w:b/>
          <w:color w:val="000000" w:themeColor="text1"/>
          <w:kern w:val="0"/>
          <w:sz w:val="32"/>
          <w:szCs w:val="32"/>
        </w:rPr>
      </w:pPr>
      <w:r>
        <w:rPr>
          <w:rFonts w:asciiTheme="minorEastAsia" w:hAnsiTheme="minorEastAsia" w:hint="eastAsia"/>
          <w:color w:val="000000"/>
          <w:szCs w:val="21"/>
        </w:rPr>
        <w:t>附件</w:t>
      </w:r>
      <w:r>
        <w:rPr>
          <w:rFonts w:asciiTheme="minorEastAsia" w:hAnsiTheme="minorEastAsia" w:hint="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文明施工责任协议书</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治安、防火责任协议书</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rsidR="007D257D" w:rsidRDefault="007D257D" w:rsidP="007D257D">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7D257D" w:rsidRDefault="007D257D">
      <w:pPr>
        <w:widowControl/>
        <w:jc w:val="left"/>
        <w:rPr>
          <w:rFonts w:asciiTheme="minorEastAsia" w:hAnsiTheme="minorEastAsia"/>
          <w:color w:val="000000"/>
          <w:szCs w:val="21"/>
        </w:rPr>
      </w:pPr>
      <w:r>
        <w:rPr>
          <w:rFonts w:asciiTheme="minorEastAsia" w:hAnsiTheme="minorEastAsia"/>
          <w:color w:val="000000"/>
          <w:szCs w:val="21"/>
        </w:rPr>
        <w:br w:type="page"/>
      </w:r>
    </w:p>
    <w:p w:rsidR="004F43AE" w:rsidRDefault="004F43AE" w:rsidP="004F43AE">
      <w:pPr>
        <w:pStyle w:val="2"/>
        <w:rPr>
          <w:rFonts w:ascii="仿宋" w:eastAsia="仿宋" w:hAnsi="仿宋" w:cs="仿宋"/>
          <w:b w:val="0"/>
          <w:sz w:val="28"/>
          <w:szCs w:val="28"/>
        </w:rPr>
      </w:pPr>
      <w:bookmarkStart w:id="342" w:name="_Toc83807740"/>
      <w:r>
        <w:rPr>
          <w:rFonts w:ascii="仿宋" w:eastAsia="仿宋" w:hAnsi="仿宋" w:cs="仿宋" w:hint="eastAsia"/>
          <w:bCs w:val="0"/>
          <w:sz w:val="28"/>
          <w:szCs w:val="28"/>
        </w:rPr>
        <w:lastRenderedPageBreak/>
        <w:t>附件一：工程质量保修书</w:t>
      </w:r>
      <w:bookmarkEnd w:id="342"/>
    </w:p>
    <w:p w:rsidR="004F43AE" w:rsidRDefault="004F43AE" w:rsidP="004F43A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4F43AE" w:rsidRDefault="004F43AE" w:rsidP="004F43AE">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4F43AE" w:rsidRDefault="004F43AE" w:rsidP="004F43AE">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szCs w:val="21"/>
        </w:rPr>
        <w:t>一、工程质量保修范围和内容</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二、质量保修期</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工程的质量保修期如下</w:t>
      </w:r>
      <w:r>
        <w:rPr>
          <w:rFonts w:asciiTheme="minorEastAsia" w:hAnsiTheme="minorEastAsia" w:hint="eastAsia"/>
          <w:color w:val="000000"/>
          <w:szCs w:val="21"/>
        </w:rPr>
        <w:t>，自工程竣工验收合格并移交给发包人之日起计算</w:t>
      </w:r>
      <w:r>
        <w:rPr>
          <w:rFonts w:asciiTheme="minorEastAsia" w:hAnsiTheme="minorEastAsia"/>
          <w:color w:val="000000"/>
          <w:szCs w:val="21"/>
        </w:rPr>
        <w:t>：</w:t>
      </w:r>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4F43AE" w:rsidRDefault="004F43AE" w:rsidP="004F43AE">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sidR="00586947">
        <w:rPr>
          <w:rFonts w:asciiTheme="minorEastAsia" w:hAnsiTheme="minorEastAsia" w:hint="eastAsia"/>
          <w:szCs w:val="21"/>
          <w:u w:val="single"/>
        </w:rPr>
        <w:t>补强工程使用年限同原结构使用年限</w:t>
      </w:r>
      <w:r>
        <w:rPr>
          <w:rFonts w:asciiTheme="majorEastAsia" w:eastAsiaTheme="majorEastAsia" w:hAnsiTheme="majorEastAsia"/>
          <w:szCs w:val="21"/>
        </w:rPr>
        <w:t>。</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其余未详细约定的保修期限均为</w:t>
      </w:r>
      <w:r>
        <w:rPr>
          <w:rFonts w:asciiTheme="minorEastAsia" w:hAnsiTheme="minorEastAsia" w:hint="eastAsia"/>
          <w:color w:val="000000"/>
          <w:szCs w:val="21"/>
        </w:rPr>
        <w:t>2</w:t>
      </w:r>
      <w:r>
        <w:rPr>
          <w:rFonts w:asciiTheme="minorEastAsia" w:hAnsiTheme="minorEastAsia" w:hint="eastAsia"/>
          <w:color w:val="000000"/>
          <w:szCs w:val="21"/>
        </w:rPr>
        <w:t>年。</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三、缺陷责任期</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通过竣工验收合格并移交给发包人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lastRenderedPageBreak/>
        <w:t>四、质量保修责任</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hint="eastAsia"/>
          <w:szCs w:val="21"/>
        </w:rPr>
        <w:t>．</w:t>
      </w:r>
      <w:r>
        <w:rPr>
          <w:rFonts w:asciiTheme="minorEastAsia" w:hAnsiTheme="minorEastAsia"/>
          <w:color w:val="000000"/>
          <w:szCs w:val="21"/>
        </w:rPr>
        <w:t>属于保修范围、内容的项目，承包人应当在接到保修通知之日</w:t>
      </w:r>
      <w:r>
        <w:rPr>
          <w:rFonts w:ascii="宋体" w:hAnsi="宋体"/>
          <w:color w:val="000000" w:themeColor="text1"/>
          <w:kern w:val="0"/>
          <w:szCs w:val="21"/>
        </w:rPr>
        <w:t>后</w:t>
      </w:r>
      <w:r>
        <w:rPr>
          <w:rFonts w:ascii="宋体" w:hAnsi="宋体" w:hint="eastAsia"/>
          <w:color w:val="000000" w:themeColor="text1"/>
          <w:kern w:val="0"/>
          <w:szCs w:val="21"/>
        </w:rPr>
        <w:t>原则上</w:t>
      </w:r>
      <w:r>
        <w:rPr>
          <w:rFonts w:ascii="宋体" w:hAnsi="宋体"/>
          <w:color w:val="000000" w:themeColor="text1"/>
          <w:kern w:val="0"/>
          <w:szCs w:val="21"/>
        </w:rPr>
        <w:t>24小时内派</w:t>
      </w:r>
      <w:r>
        <w:rPr>
          <w:rFonts w:asciiTheme="minorEastAsia" w:hAnsiTheme="minorEastAsia"/>
          <w:color w:val="000000"/>
          <w:szCs w:val="21"/>
        </w:rPr>
        <w:t>人</w:t>
      </w:r>
      <w:r>
        <w:rPr>
          <w:rFonts w:asciiTheme="minorEastAsia" w:hAnsiTheme="minorEastAsia" w:hint="eastAsia"/>
          <w:color w:val="000000"/>
          <w:szCs w:val="21"/>
        </w:rPr>
        <w:t>按发包人要求对</w:t>
      </w:r>
      <w:r>
        <w:rPr>
          <w:rFonts w:asciiTheme="minorEastAsia" w:hAnsiTheme="minorEastAsia"/>
          <w:color w:val="000000"/>
          <w:szCs w:val="21"/>
        </w:rPr>
        <w:t>任何出现质量问题的部位</w:t>
      </w:r>
      <w:r>
        <w:rPr>
          <w:rFonts w:asciiTheme="minorEastAsia" w:hAnsiTheme="minorEastAsia" w:hint="eastAsia"/>
          <w:color w:val="000000"/>
          <w:szCs w:val="21"/>
        </w:rPr>
        <w:t>进行保修，</w:t>
      </w:r>
      <w:r>
        <w:rPr>
          <w:rFonts w:asciiTheme="minorEastAsia" w:hAnsiTheme="minorEastAsia"/>
          <w:color w:val="000000"/>
          <w:szCs w:val="21"/>
        </w:rPr>
        <w:t>否则，发包人</w:t>
      </w:r>
      <w:r>
        <w:rPr>
          <w:rFonts w:asciiTheme="minorEastAsia" w:hAnsiTheme="minorEastAsia" w:hint="eastAsia"/>
          <w:color w:val="000000"/>
          <w:szCs w:val="21"/>
        </w:rPr>
        <w:t>有权</w:t>
      </w:r>
      <w:r>
        <w:rPr>
          <w:rFonts w:asciiTheme="minorEastAsia" w:hAnsiTheme="minorEastAsia"/>
          <w:color w:val="000000"/>
          <w:szCs w:val="21"/>
        </w:rPr>
        <w:t>委托其他单位或人员修理。</w:t>
      </w:r>
      <w:r>
        <w:rPr>
          <w:rFonts w:asciiTheme="minorEastAsia" w:hAnsiTheme="minorEastAsia" w:hint="eastAsia"/>
          <w:color w:val="000000"/>
          <w:szCs w:val="21"/>
        </w:rPr>
        <w:t>承包人</w:t>
      </w:r>
      <w:r>
        <w:rPr>
          <w:rFonts w:asciiTheme="minorEastAsia" w:hAnsiTheme="minorEastAsia"/>
          <w:color w:val="000000"/>
          <w:szCs w:val="21"/>
        </w:rPr>
        <w:t>原因造成返修的费用，由发包人在</w:t>
      </w:r>
      <w:r>
        <w:rPr>
          <w:rFonts w:asciiTheme="minorEastAsia" w:hAnsiTheme="minorEastAsia" w:hint="eastAsia"/>
          <w:color w:val="000000"/>
          <w:szCs w:val="21"/>
        </w:rPr>
        <w:t>质保</w:t>
      </w:r>
      <w:r>
        <w:rPr>
          <w:rFonts w:asciiTheme="minorEastAsia" w:hAnsiTheme="minorEastAsia"/>
          <w:color w:val="000000"/>
          <w:szCs w:val="21"/>
        </w:rPr>
        <w:t>金内扣除，不足部分，由</w:t>
      </w:r>
      <w:r>
        <w:rPr>
          <w:rFonts w:asciiTheme="minorEastAsia" w:hAnsiTheme="minorEastAsia" w:hint="eastAsia"/>
          <w:color w:val="000000"/>
          <w:szCs w:val="21"/>
        </w:rPr>
        <w:t>承包人支付</w:t>
      </w:r>
      <w:r>
        <w:rPr>
          <w:rFonts w:asciiTheme="minorEastAsia" w:hAnsiTheme="minorEastAsia"/>
          <w:color w:val="000000"/>
          <w:szCs w:val="21"/>
        </w:rPr>
        <w:t>。</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发生紧急事故需抢修的，承包人在接到事故通知后，应当立即到达事故现场抢修。</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宋体" w:hAnsi="宋体"/>
          <w:color w:val="000000" w:themeColor="text1"/>
          <w:kern w:val="0"/>
          <w:szCs w:val="21"/>
        </w:rPr>
        <w:t>在国家规定的工程合理使用期限内，</w:t>
      </w:r>
      <w:r>
        <w:rPr>
          <w:rFonts w:ascii="宋体" w:hAnsi="宋体" w:hint="eastAsia"/>
          <w:color w:val="000000" w:themeColor="text1"/>
          <w:kern w:val="0"/>
          <w:szCs w:val="21"/>
        </w:rPr>
        <w:t>承包人</w:t>
      </w:r>
      <w:r>
        <w:rPr>
          <w:rFonts w:ascii="宋体" w:hAnsi="宋体"/>
          <w:color w:val="000000" w:themeColor="text1"/>
          <w:kern w:val="0"/>
          <w:szCs w:val="21"/>
        </w:rPr>
        <w:t>确保地基基础工程和主体结构的质量。因</w:t>
      </w:r>
      <w:r>
        <w:rPr>
          <w:rFonts w:ascii="宋体" w:hAnsi="宋体" w:hint="eastAsia"/>
          <w:color w:val="000000" w:themeColor="text1"/>
          <w:kern w:val="0"/>
          <w:szCs w:val="21"/>
        </w:rPr>
        <w:t>承包人</w:t>
      </w:r>
      <w:r>
        <w:rPr>
          <w:rFonts w:ascii="宋体" w:hAnsi="宋体"/>
          <w:color w:val="000000" w:themeColor="text1"/>
          <w:kern w:val="0"/>
          <w:szCs w:val="21"/>
        </w:rPr>
        <w:t>原因致使工程在合理使用期限内造成人身和财产损害的，</w:t>
      </w:r>
      <w:r>
        <w:rPr>
          <w:rFonts w:ascii="宋体" w:hAnsi="宋体" w:hint="eastAsia"/>
          <w:color w:val="000000" w:themeColor="text1"/>
          <w:kern w:val="0"/>
          <w:szCs w:val="21"/>
        </w:rPr>
        <w:t>承包人</w:t>
      </w:r>
      <w:r>
        <w:rPr>
          <w:rFonts w:ascii="宋体" w:hAnsi="宋体"/>
          <w:color w:val="000000" w:themeColor="text1"/>
          <w:kern w:val="0"/>
          <w:szCs w:val="21"/>
        </w:rPr>
        <w:t>应承担损害赔偿责任。</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质量保修完成后，由发包人组织验收。</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五、保修费用</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4F43AE" w:rsidRDefault="004F43AE" w:rsidP="004F43AE">
      <w:pPr>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4F43AE" w:rsidRDefault="004F43AE" w:rsidP="004F43AE">
      <w:pPr>
        <w:snapToGrid w:val="0"/>
        <w:spacing w:line="360" w:lineRule="auto"/>
        <w:rPr>
          <w:rFonts w:asciiTheme="minorEastAsia" w:hAnsiTheme="minorEastAsia"/>
          <w:color w:val="000000"/>
          <w:szCs w:val="21"/>
        </w:rPr>
      </w:pPr>
    </w:p>
    <w:p w:rsidR="004F43AE" w:rsidRDefault="004F43AE" w:rsidP="004F43AE">
      <w:pPr>
        <w:spacing w:line="360" w:lineRule="auto"/>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EE1FB6">
        <w:trPr>
          <w:trHeight w:val="502"/>
        </w:trPr>
        <w:tc>
          <w:tcPr>
            <w:tcW w:w="959" w:type="dxa"/>
          </w:tcPr>
          <w:p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EE1FB6">
            <w:pPr>
              <w:spacing w:line="360" w:lineRule="auto"/>
              <w:rPr>
                <w:rFonts w:ascii="宋体" w:hAnsi="宋体"/>
                <w:b/>
                <w:bCs/>
                <w:szCs w:val="21"/>
              </w:rPr>
            </w:pPr>
          </w:p>
        </w:tc>
      </w:tr>
      <w:tr w:rsidR="004F43AE" w:rsidTr="00EE1FB6">
        <w:tc>
          <w:tcPr>
            <w:tcW w:w="4503" w:type="dxa"/>
            <w:gridSpan w:val="6"/>
          </w:tcPr>
          <w:p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rsidTr="00EE1FB6">
        <w:tc>
          <w:tcPr>
            <w:tcW w:w="4503" w:type="dxa"/>
            <w:gridSpan w:val="6"/>
          </w:tcPr>
          <w:p w:rsidR="004F43AE" w:rsidRDefault="004F43AE" w:rsidP="00EE1FB6">
            <w:pPr>
              <w:spacing w:line="360" w:lineRule="auto"/>
              <w:rPr>
                <w:rFonts w:ascii="宋体" w:hAnsi="宋体"/>
                <w:b/>
                <w:bCs/>
                <w:szCs w:val="21"/>
              </w:rPr>
            </w:pPr>
          </w:p>
        </w:tc>
        <w:tc>
          <w:tcPr>
            <w:tcW w:w="5386" w:type="dxa"/>
            <w:gridSpan w:val="2"/>
          </w:tcPr>
          <w:p w:rsidR="004F43AE" w:rsidRDefault="004F43AE" w:rsidP="00EE1FB6">
            <w:pPr>
              <w:spacing w:line="360" w:lineRule="auto"/>
              <w:rPr>
                <w:rFonts w:ascii="宋体" w:hAnsi="宋体"/>
                <w:b/>
                <w:bCs/>
                <w:szCs w:val="21"/>
              </w:rPr>
            </w:pPr>
          </w:p>
        </w:tc>
      </w:tr>
      <w:tr w:rsidR="004F43AE" w:rsidTr="00EE1FB6">
        <w:tc>
          <w:tcPr>
            <w:tcW w:w="1384" w:type="dxa"/>
            <w:gridSpan w:val="2"/>
          </w:tcPr>
          <w:p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rsidR="004F43AE" w:rsidRDefault="004F43AE" w:rsidP="00EE1FB6">
            <w:pPr>
              <w:spacing w:line="360" w:lineRule="auto"/>
              <w:jc w:val="right"/>
              <w:rPr>
                <w:rFonts w:ascii="宋体" w:hAnsi="宋体"/>
                <w:b/>
                <w:bCs/>
                <w:szCs w:val="21"/>
              </w:rPr>
            </w:pPr>
          </w:p>
        </w:tc>
        <w:tc>
          <w:tcPr>
            <w:tcW w:w="567" w:type="dxa"/>
          </w:tcPr>
          <w:p w:rsidR="004F43AE" w:rsidRDefault="004F43AE" w:rsidP="00EE1FB6">
            <w:pPr>
              <w:spacing w:line="360" w:lineRule="auto"/>
              <w:jc w:val="right"/>
              <w:rPr>
                <w:rFonts w:ascii="宋体" w:hAnsi="宋体"/>
                <w:b/>
                <w:bCs/>
                <w:szCs w:val="21"/>
              </w:rPr>
            </w:pPr>
          </w:p>
        </w:tc>
        <w:tc>
          <w:tcPr>
            <w:tcW w:w="567" w:type="dxa"/>
          </w:tcPr>
          <w:p w:rsidR="004F43AE" w:rsidRDefault="004F43AE" w:rsidP="00EE1FB6">
            <w:pPr>
              <w:spacing w:line="360" w:lineRule="auto"/>
              <w:jc w:val="right"/>
              <w:rPr>
                <w:rFonts w:ascii="宋体" w:hAnsi="宋体"/>
                <w:b/>
                <w:bCs/>
                <w:szCs w:val="21"/>
              </w:rPr>
            </w:pPr>
          </w:p>
        </w:tc>
        <w:tc>
          <w:tcPr>
            <w:tcW w:w="6520" w:type="dxa"/>
            <w:gridSpan w:val="3"/>
          </w:tcPr>
          <w:p w:rsidR="004F43AE" w:rsidRDefault="004F43AE" w:rsidP="00EE1FB6">
            <w:pPr>
              <w:spacing w:line="360" w:lineRule="auto"/>
              <w:jc w:val="right"/>
              <w:rPr>
                <w:rFonts w:ascii="宋体" w:hAnsi="宋体"/>
                <w:b/>
                <w:bCs/>
                <w:szCs w:val="21"/>
              </w:rPr>
            </w:pPr>
          </w:p>
        </w:tc>
      </w:tr>
    </w:tbl>
    <w:p w:rsidR="004F43AE" w:rsidRDefault="004F43AE" w:rsidP="004F43AE">
      <w:pPr>
        <w:pStyle w:val="Af7"/>
        <w:adjustRightInd w:val="0"/>
        <w:snapToGrid w:val="0"/>
        <w:spacing w:line="360" w:lineRule="auto"/>
        <w:ind w:firstLineChars="200" w:firstLine="420"/>
        <w:rPr>
          <w:rFonts w:ascii="仿宋" w:eastAsia="仿宋" w:hAnsi="仿宋" w:cs="仿宋"/>
          <w:color w:val="auto"/>
        </w:rPr>
      </w:pPr>
    </w:p>
    <w:p w:rsidR="004F43AE" w:rsidRDefault="004F43AE" w:rsidP="004F43AE">
      <w:pPr>
        <w:spacing w:line="360" w:lineRule="auto"/>
        <w:jc w:val="right"/>
        <w:rPr>
          <w:rFonts w:ascii="仿宋" w:eastAsia="仿宋" w:hAnsi="仿宋" w:cs="仿宋"/>
          <w:szCs w:val="21"/>
          <w:lang w:val="zh-TW"/>
        </w:rPr>
      </w:pPr>
      <w:r>
        <w:rPr>
          <w:rFonts w:ascii="仿宋" w:eastAsia="仿宋" w:hAnsi="仿宋" w:cs="仿宋" w:hint="eastAsia"/>
        </w:rPr>
        <w:br w:type="page"/>
      </w: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附件二：安全生产责任协议书</w:t>
      </w:r>
    </w:p>
    <w:p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jc w:val="center"/>
        <w:rPr>
          <w:rStyle w:val="af1"/>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4F43AE" w:rsidRDefault="004F43AE" w:rsidP="004F43AE">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4F43AE" w:rsidRDefault="004F43AE" w:rsidP="004F43AE">
      <w:pPr>
        <w:spacing w:line="360" w:lineRule="auto"/>
        <w:ind w:firstLineChars="200" w:firstLine="420"/>
        <w:rPr>
          <w:rFonts w:ascii="宋体" w:hAnsi="宋体"/>
          <w:szCs w:val="21"/>
        </w:rPr>
      </w:pPr>
      <w:r>
        <w:rPr>
          <w:rFonts w:ascii="宋体" w:hAnsi="宋体" w:hint="eastAsia"/>
          <w:szCs w:val="21"/>
        </w:rPr>
        <w:t>二、乙方安全生产管理工作须同时符合国家及甲方安保部门相关安全生产管理制度、规定的要求，尤其是动火作业、临时用水用电等。</w:t>
      </w:r>
    </w:p>
    <w:p w:rsidR="004F43AE" w:rsidRDefault="004F43AE" w:rsidP="004F43AE">
      <w:pPr>
        <w:spacing w:line="360" w:lineRule="auto"/>
        <w:ind w:firstLineChars="200" w:firstLine="420"/>
        <w:rPr>
          <w:rFonts w:ascii="宋体" w:hAnsi="宋体"/>
          <w:szCs w:val="21"/>
        </w:rPr>
      </w:pPr>
      <w:r>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4F43AE" w:rsidRDefault="004F43AE" w:rsidP="004F43AE">
      <w:pPr>
        <w:spacing w:line="360" w:lineRule="auto"/>
        <w:ind w:firstLineChars="200" w:firstLine="420"/>
        <w:rPr>
          <w:rFonts w:ascii="宋体" w:hAnsi="宋体"/>
          <w:szCs w:val="21"/>
        </w:rPr>
      </w:pPr>
      <w:r>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Pr>
          <w:rFonts w:asciiTheme="minorEastAsia" w:hAnsiTheme="minorEastAsia"/>
          <w:color w:val="000000" w:themeColor="text1"/>
          <w:kern w:val="0"/>
        </w:rPr>
        <w:t>对责任单位每次处罚</w:t>
      </w:r>
      <w:r>
        <w:rPr>
          <w:rFonts w:ascii="宋体" w:hAnsi="宋体" w:hint="eastAsia"/>
          <w:szCs w:val="21"/>
        </w:rPr>
        <w:t>人民币</w:t>
      </w:r>
      <w:r>
        <w:rPr>
          <w:rFonts w:asciiTheme="minorEastAsia" w:hAnsiTheme="minorEastAsia"/>
          <w:color w:val="000000" w:themeColor="text1"/>
          <w:kern w:val="0"/>
        </w:rPr>
        <w:t>500-5000</w:t>
      </w:r>
      <w:r>
        <w:rPr>
          <w:rFonts w:asciiTheme="minorEastAsia" w:hAnsiTheme="minorEastAsia"/>
          <w:color w:val="000000" w:themeColor="text1"/>
          <w:kern w:val="0"/>
        </w:rPr>
        <w:t>元不等，并采取强化整改措施</w:t>
      </w:r>
      <w:r>
        <w:rPr>
          <w:rFonts w:asciiTheme="minorEastAsia" w:hAnsiTheme="minorEastAsia" w:hint="eastAsia"/>
          <w:color w:val="000000" w:themeColor="text1"/>
          <w:kern w:val="0"/>
        </w:rPr>
        <w:t>；</w:t>
      </w:r>
      <w:r>
        <w:rPr>
          <w:rFonts w:ascii="宋体" w:hAnsi="宋体" w:hint="eastAsia"/>
          <w:szCs w:val="21"/>
        </w:rPr>
        <w:t>对乙方、乙方有关人员未按要求限期整改或整改不力的，报甲方奖惩委员会讨论后给予责任单位进行经济处罚或解除合同，每次处罚人民币</w:t>
      </w:r>
      <w:r>
        <w:rPr>
          <w:rFonts w:ascii="宋体" w:hAnsi="宋体"/>
          <w:szCs w:val="21"/>
        </w:rPr>
        <w:t>1万-5万元不等</w:t>
      </w:r>
      <w:r>
        <w:rPr>
          <w:rFonts w:ascii="宋体" w:hAnsi="宋体" w:hint="eastAsia"/>
          <w:szCs w:val="21"/>
        </w:rPr>
        <w:t>，</w:t>
      </w:r>
      <w:r>
        <w:rPr>
          <w:rFonts w:ascii="宋体" w:hAnsi="宋体" w:hint="eastAsia"/>
          <w:b/>
          <w:szCs w:val="21"/>
        </w:rPr>
        <w:t>对1次情节严重的或</w:t>
      </w:r>
      <w:r>
        <w:rPr>
          <w:rFonts w:ascii="宋体" w:hAnsi="宋体"/>
          <w:b/>
          <w:szCs w:val="21"/>
        </w:rPr>
        <w:t>3次及以上未按要求限期整改或整改不力的，甲方有权利解除合同。</w:t>
      </w:r>
    </w:p>
    <w:p w:rsidR="004F43AE" w:rsidRDefault="004F43AE" w:rsidP="004F43AE">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Pr>
          <w:rFonts w:ascii="宋体" w:hAnsi="宋体" w:hint="eastAsia"/>
          <w:b/>
          <w:szCs w:val="21"/>
        </w:rPr>
        <w:t>对情节严重的生产事故，甲方有权利解除合同。</w:t>
      </w:r>
      <w:r>
        <w:rPr>
          <w:rFonts w:ascii="宋体" w:hAnsi="宋体" w:hint="eastAsia"/>
          <w:kern w:val="0"/>
        </w:rPr>
        <w:t>事故造成的经济损失及</w:t>
      </w:r>
      <w:r>
        <w:rPr>
          <w:rFonts w:ascii="宋体" w:hAnsi="宋体" w:hint="eastAsia"/>
          <w:kern w:val="0"/>
        </w:rPr>
        <w:lastRenderedPageBreak/>
        <w:t>因乙方责任给甲方造成的经济损失全部由乙方承担。</w:t>
      </w:r>
    </w:p>
    <w:p w:rsidR="004F43AE" w:rsidRDefault="004F43AE" w:rsidP="004F43AE">
      <w:pPr>
        <w:spacing w:line="360" w:lineRule="auto"/>
        <w:ind w:firstLineChars="200" w:firstLine="420"/>
        <w:rPr>
          <w:rFonts w:ascii="宋体" w:hAnsi="宋体"/>
          <w:szCs w:val="21"/>
        </w:rPr>
      </w:pPr>
      <w:r>
        <w:rPr>
          <w:rFonts w:ascii="宋体" w:hAnsi="宋体" w:hint="eastAsia"/>
          <w:szCs w:val="21"/>
        </w:rPr>
        <w:t>六、乙方应严格贯彻执行国家和本市颁布的有关安全生产的法律法规，</w:t>
      </w:r>
      <w:r>
        <w:rPr>
          <w:rFonts w:ascii="宋体" w:hAnsi="宋体" w:hint="eastAsia"/>
          <w:color w:val="000000" w:themeColor="text1"/>
          <w:kern w:val="0"/>
        </w:rPr>
        <w:t>严格按照中华人民共和国住房和城乡建设部《建筑施工安全检查标准》（编号JGJ59-2011）</w:t>
      </w:r>
      <w:r>
        <w:rPr>
          <w:rFonts w:ascii="宋体" w:hAnsi="宋体" w:hint="eastAsia"/>
          <w:szCs w:val="21"/>
        </w:rPr>
        <w:t>等国家安全生产法和行业标准的要求</w:t>
      </w:r>
      <w:r>
        <w:rPr>
          <w:rFonts w:ascii="宋体" w:hAnsi="宋体" w:hint="eastAsia"/>
          <w:color w:val="000000" w:themeColor="text1"/>
          <w:kern w:val="0"/>
        </w:rPr>
        <w:t>加强内部安全管理，落实各项安全防护措施，确保工程建设中不发生重大伤亡事故。</w:t>
      </w:r>
    </w:p>
    <w:p w:rsidR="004F43AE" w:rsidRDefault="004F43AE" w:rsidP="004F43AE">
      <w:pPr>
        <w:spacing w:line="360" w:lineRule="auto"/>
        <w:ind w:firstLineChars="200" w:firstLine="420"/>
        <w:rPr>
          <w:rFonts w:ascii="宋体" w:hAnsi="宋体"/>
          <w:szCs w:val="21"/>
        </w:rPr>
      </w:pPr>
      <w:r>
        <w:rPr>
          <w:rFonts w:ascii="宋体" w:hAnsi="宋体" w:hint="eastAsia"/>
          <w:szCs w:val="21"/>
        </w:rPr>
        <w:t>七、</w:t>
      </w:r>
      <w:r>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八、乙方进入工地后应明确落实施工现场安全生产第一责任人，并</w:t>
      </w:r>
      <w:r>
        <w:rPr>
          <w:rFonts w:asciiTheme="minorEastAsia" w:hAnsiTheme="minorEastAsia"/>
          <w:color w:val="000000" w:themeColor="text1"/>
          <w:szCs w:val="21"/>
        </w:rPr>
        <w:t>书面报甲方备案</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4F43AE" w:rsidRDefault="004F43AE" w:rsidP="004F43AE">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4F43AE" w:rsidRDefault="004F43AE" w:rsidP="004F43AE">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4F43AE" w:rsidRDefault="004F43AE" w:rsidP="004F43AE">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EE1FB6">
        <w:trPr>
          <w:trHeight w:val="502"/>
        </w:trPr>
        <w:tc>
          <w:tcPr>
            <w:tcW w:w="959" w:type="dxa"/>
          </w:tcPr>
          <w:p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EE1FB6">
            <w:pPr>
              <w:spacing w:line="360" w:lineRule="auto"/>
              <w:rPr>
                <w:rFonts w:ascii="宋体" w:hAnsi="宋体"/>
                <w:b/>
                <w:bCs/>
                <w:szCs w:val="21"/>
              </w:rPr>
            </w:pPr>
          </w:p>
        </w:tc>
      </w:tr>
      <w:tr w:rsidR="004F43AE" w:rsidTr="00EE1FB6">
        <w:tc>
          <w:tcPr>
            <w:tcW w:w="4503" w:type="dxa"/>
            <w:gridSpan w:val="6"/>
          </w:tcPr>
          <w:p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rsidTr="00EE1FB6">
        <w:tc>
          <w:tcPr>
            <w:tcW w:w="4503" w:type="dxa"/>
            <w:gridSpan w:val="6"/>
          </w:tcPr>
          <w:p w:rsidR="004F43AE" w:rsidRDefault="004F43AE" w:rsidP="00EE1FB6">
            <w:pPr>
              <w:spacing w:line="360" w:lineRule="auto"/>
              <w:rPr>
                <w:rFonts w:ascii="宋体" w:hAnsi="宋体"/>
                <w:b/>
                <w:bCs/>
                <w:szCs w:val="21"/>
              </w:rPr>
            </w:pPr>
          </w:p>
        </w:tc>
        <w:tc>
          <w:tcPr>
            <w:tcW w:w="5386" w:type="dxa"/>
            <w:gridSpan w:val="2"/>
          </w:tcPr>
          <w:p w:rsidR="004F43AE" w:rsidRDefault="004F43AE" w:rsidP="00EE1FB6">
            <w:pPr>
              <w:spacing w:line="360" w:lineRule="auto"/>
              <w:rPr>
                <w:rFonts w:ascii="宋体" w:hAnsi="宋体"/>
                <w:b/>
                <w:bCs/>
                <w:szCs w:val="21"/>
              </w:rPr>
            </w:pPr>
          </w:p>
        </w:tc>
      </w:tr>
      <w:tr w:rsidR="004F43AE" w:rsidTr="00EE1FB6">
        <w:tc>
          <w:tcPr>
            <w:tcW w:w="1384" w:type="dxa"/>
            <w:gridSpan w:val="2"/>
          </w:tcPr>
          <w:p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rsidR="004F43AE" w:rsidRDefault="004F43AE" w:rsidP="00EE1FB6">
            <w:pPr>
              <w:spacing w:line="360" w:lineRule="auto"/>
              <w:jc w:val="right"/>
              <w:rPr>
                <w:rFonts w:ascii="宋体" w:hAnsi="宋体"/>
                <w:b/>
                <w:bCs/>
                <w:szCs w:val="21"/>
              </w:rPr>
            </w:pPr>
          </w:p>
        </w:tc>
        <w:tc>
          <w:tcPr>
            <w:tcW w:w="567" w:type="dxa"/>
          </w:tcPr>
          <w:p w:rsidR="004F43AE" w:rsidRDefault="004F43AE" w:rsidP="00EE1FB6">
            <w:pPr>
              <w:spacing w:line="360" w:lineRule="auto"/>
              <w:jc w:val="right"/>
              <w:rPr>
                <w:rFonts w:ascii="宋体" w:hAnsi="宋体"/>
                <w:b/>
                <w:bCs/>
                <w:szCs w:val="21"/>
              </w:rPr>
            </w:pPr>
          </w:p>
        </w:tc>
        <w:tc>
          <w:tcPr>
            <w:tcW w:w="567" w:type="dxa"/>
          </w:tcPr>
          <w:p w:rsidR="004F43AE" w:rsidRDefault="004F43AE" w:rsidP="00EE1FB6">
            <w:pPr>
              <w:spacing w:line="360" w:lineRule="auto"/>
              <w:jc w:val="right"/>
              <w:rPr>
                <w:rFonts w:ascii="宋体" w:hAnsi="宋体"/>
                <w:b/>
                <w:bCs/>
                <w:szCs w:val="21"/>
              </w:rPr>
            </w:pPr>
          </w:p>
        </w:tc>
        <w:tc>
          <w:tcPr>
            <w:tcW w:w="6520" w:type="dxa"/>
            <w:gridSpan w:val="3"/>
          </w:tcPr>
          <w:p w:rsidR="004F43AE" w:rsidRDefault="004F43AE" w:rsidP="00EE1FB6">
            <w:pPr>
              <w:spacing w:line="360" w:lineRule="auto"/>
              <w:jc w:val="right"/>
              <w:rPr>
                <w:rFonts w:ascii="宋体" w:hAnsi="宋体"/>
                <w:b/>
                <w:bCs/>
                <w:szCs w:val="21"/>
              </w:rPr>
            </w:pPr>
          </w:p>
        </w:tc>
      </w:tr>
    </w:tbl>
    <w:p w:rsidR="004F43AE" w:rsidRDefault="004F43AE" w:rsidP="004F43AE">
      <w:pPr>
        <w:spacing w:line="360" w:lineRule="auto"/>
        <w:rPr>
          <w:sz w:val="24"/>
        </w:rPr>
        <w:sectPr w:rsidR="004F43AE">
          <w:headerReference w:type="default" r:id="rId18"/>
          <w:footerReference w:type="default" r:id="rId19"/>
          <w:pgSz w:w="11906" w:h="16838"/>
          <w:pgMar w:top="1440" w:right="1800" w:bottom="1440" w:left="1800" w:header="851" w:footer="992" w:gutter="0"/>
          <w:cols w:space="425"/>
          <w:docGrid w:type="lines" w:linePitch="312"/>
        </w:sectPr>
      </w:pP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附件三：文明施工责任协议书</w:t>
      </w:r>
    </w:p>
    <w:p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lastRenderedPageBreak/>
        <w:t>6</w:t>
      </w:r>
      <w:r>
        <w:rPr>
          <w:rFonts w:asciiTheme="minorEastAsia" w:hAnsiTheme="minorEastAsia"/>
          <w:color w:val="000000" w:themeColor="text1"/>
          <w:kern w:val="0"/>
        </w:rPr>
        <w:t>、施工中必须要采取有效措施，防止渣土洒落，泥浆、废水流溢，控制粉尘飞扬，减少施工对本市环境的污染，严格控制噪音。</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Pr>
          <w:rFonts w:asciiTheme="minorEastAsia" w:hAnsiTheme="minorEastAsia" w:hint="eastAsia"/>
          <w:color w:val="000000" w:themeColor="text1"/>
          <w:kern w:val="0"/>
        </w:rPr>
        <w:t>对</w:t>
      </w:r>
      <w:r>
        <w:rPr>
          <w:rFonts w:asciiTheme="minorEastAsia" w:hAnsiTheme="minorEastAsia"/>
          <w:color w:val="000000" w:themeColor="text1"/>
          <w:kern w:val="0"/>
        </w:rPr>
        <w:t>乙方责任违约</w:t>
      </w:r>
      <w:r>
        <w:rPr>
          <w:rFonts w:asciiTheme="minorEastAsia" w:hAnsiTheme="minorEastAsia" w:hint="eastAsia"/>
          <w:color w:val="000000" w:themeColor="text1"/>
          <w:kern w:val="0"/>
        </w:rPr>
        <w:t>进行经济处罚</w:t>
      </w:r>
      <w:r>
        <w:rPr>
          <w:rFonts w:asciiTheme="minorEastAsia" w:hAnsiTheme="minorEastAsia"/>
          <w:color w:val="000000" w:themeColor="text1"/>
          <w:kern w:val="0"/>
        </w:rPr>
        <w:t>，对责任单位每次处罚</w:t>
      </w:r>
      <w:r>
        <w:rPr>
          <w:rFonts w:ascii="宋体" w:hAnsi="宋体" w:hint="eastAsia"/>
          <w:szCs w:val="21"/>
        </w:rPr>
        <w:t>人民币</w:t>
      </w:r>
      <w:r>
        <w:rPr>
          <w:rFonts w:asciiTheme="minorEastAsia" w:hAnsiTheme="minorEastAsia"/>
          <w:color w:val="000000" w:themeColor="text1"/>
          <w:kern w:val="0"/>
        </w:rPr>
        <w:t>500-5000</w:t>
      </w:r>
      <w:r>
        <w:rPr>
          <w:rFonts w:asciiTheme="minorEastAsia" w:hAnsiTheme="minorEastAsia"/>
          <w:color w:val="000000" w:themeColor="text1"/>
          <w:kern w:val="0"/>
        </w:rPr>
        <w:t>元不等，并采取强化整改措施</w:t>
      </w:r>
      <w:r>
        <w:rPr>
          <w:rFonts w:asciiTheme="minorEastAsia" w:hAnsiTheme="minorEastAsia" w:hint="eastAsia"/>
          <w:color w:val="000000" w:themeColor="text1"/>
          <w:kern w:val="0"/>
        </w:rPr>
        <w:t>；</w:t>
      </w:r>
      <w:r>
        <w:rPr>
          <w:rFonts w:asciiTheme="minorEastAsia" w:hAnsiTheme="minorEastAsia"/>
          <w:color w:val="000000" w:themeColor="text1"/>
          <w:kern w:val="0"/>
        </w:rPr>
        <w:t>对未按要求限期整改的或整改不力，情节严重的，对责任单位每次处罚</w:t>
      </w:r>
      <w:r>
        <w:rPr>
          <w:rFonts w:ascii="宋体" w:hAnsi="宋体" w:hint="eastAsia"/>
          <w:szCs w:val="21"/>
        </w:rPr>
        <w:t>人民币</w:t>
      </w:r>
      <w:r>
        <w:rPr>
          <w:rFonts w:asciiTheme="minorEastAsia" w:hAnsiTheme="minorEastAsia"/>
          <w:color w:val="000000" w:themeColor="text1"/>
          <w:kern w:val="0"/>
        </w:rPr>
        <w:t>1</w:t>
      </w:r>
      <w:r>
        <w:rPr>
          <w:rFonts w:asciiTheme="minorEastAsia" w:hAnsiTheme="minorEastAsia"/>
          <w:color w:val="000000" w:themeColor="text1"/>
          <w:kern w:val="0"/>
        </w:rPr>
        <w:t>万</w:t>
      </w:r>
      <w:r>
        <w:rPr>
          <w:rFonts w:asciiTheme="minorEastAsia" w:hAnsiTheme="minorEastAsia"/>
          <w:color w:val="000000" w:themeColor="text1"/>
          <w:kern w:val="0"/>
        </w:rPr>
        <w:t>-5</w:t>
      </w:r>
      <w:r>
        <w:rPr>
          <w:rFonts w:asciiTheme="minorEastAsia" w:hAnsiTheme="minorEastAsia"/>
          <w:color w:val="000000" w:themeColor="text1"/>
          <w:kern w:val="0"/>
        </w:rPr>
        <w:t>万元不等</w:t>
      </w:r>
      <w:r>
        <w:rPr>
          <w:rFonts w:asciiTheme="minorEastAsia" w:hAnsiTheme="minorEastAsia" w:hint="eastAsia"/>
          <w:color w:val="000000" w:themeColor="text1"/>
          <w:kern w:val="0"/>
        </w:rPr>
        <w:t>。甲方因</w:t>
      </w:r>
      <w:r>
        <w:rPr>
          <w:rFonts w:asciiTheme="minorEastAsia" w:hAnsiTheme="minorEastAsia"/>
          <w:color w:val="000000" w:themeColor="text1"/>
          <w:kern w:val="0"/>
        </w:rPr>
        <w:t>整改所发生的费用从</w:t>
      </w:r>
      <w:r>
        <w:rPr>
          <w:rFonts w:asciiTheme="minorEastAsia" w:hAnsiTheme="minorEastAsia" w:hint="eastAsia"/>
          <w:color w:val="000000" w:themeColor="text1"/>
          <w:kern w:val="0"/>
        </w:rPr>
        <w:t>乙方工程款</w:t>
      </w:r>
      <w:r>
        <w:rPr>
          <w:rFonts w:asciiTheme="minorEastAsia" w:hAnsiTheme="minorEastAsia"/>
          <w:color w:val="000000" w:themeColor="text1"/>
          <w:kern w:val="0"/>
        </w:rPr>
        <w:t>中扣除。</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七、</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EE1FB6">
        <w:trPr>
          <w:trHeight w:val="502"/>
        </w:trPr>
        <w:tc>
          <w:tcPr>
            <w:tcW w:w="959" w:type="dxa"/>
          </w:tcPr>
          <w:p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EE1FB6">
            <w:pPr>
              <w:spacing w:line="360" w:lineRule="auto"/>
              <w:rPr>
                <w:rFonts w:ascii="宋体" w:hAnsi="宋体"/>
                <w:b/>
                <w:bCs/>
                <w:szCs w:val="21"/>
              </w:rPr>
            </w:pPr>
          </w:p>
        </w:tc>
      </w:tr>
      <w:tr w:rsidR="004F43AE" w:rsidTr="00EE1FB6">
        <w:tc>
          <w:tcPr>
            <w:tcW w:w="4503" w:type="dxa"/>
            <w:gridSpan w:val="6"/>
          </w:tcPr>
          <w:p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rsidTr="00EE1FB6">
        <w:tc>
          <w:tcPr>
            <w:tcW w:w="4503" w:type="dxa"/>
            <w:gridSpan w:val="6"/>
          </w:tcPr>
          <w:p w:rsidR="004F43AE" w:rsidRDefault="004F43AE" w:rsidP="00EE1FB6">
            <w:pPr>
              <w:spacing w:line="360" w:lineRule="auto"/>
              <w:rPr>
                <w:rFonts w:ascii="宋体" w:hAnsi="宋体"/>
                <w:b/>
                <w:bCs/>
                <w:szCs w:val="21"/>
              </w:rPr>
            </w:pPr>
          </w:p>
        </w:tc>
        <w:tc>
          <w:tcPr>
            <w:tcW w:w="5386" w:type="dxa"/>
            <w:gridSpan w:val="2"/>
          </w:tcPr>
          <w:p w:rsidR="004F43AE" w:rsidRDefault="004F43AE" w:rsidP="00EE1FB6">
            <w:pPr>
              <w:spacing w:line="360" w:lineRule="auto"/>
              <w:rPr>
                <w:rFonts w:ascii="宋体" w:hAnsi="宋体"/>
                <w:b/>
                <w:bCs/>
                <w:szCs w:val="21"/>
              </w:rPr>
            </w:pPr>
          </w:p>
        </w:tc>
      </w:tr>
      <w:tr w:rsidR="004F43AE" w:rsidTr="00EE1FB6">
        <w:tc>
          <w:tcPr>
            <w:tcW w:w="1384" w:type="dxa"/>
            <w:gridSpan w:val="2"/>
          </w:tcPr>
          <w:p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rsidR="004F43AE" w:rsidRDefault="004F43AE" w:rsidP="00EE1FB6">
            <w:pPr>
              <w:spacing w:line="360" w:lineRule="auto"/>
              <w:jc w:val="right"/>
              <w:rPr>
                <w:rFonts w:ascii="宋体" w:hAnsi="宋体"/>
                <w:b/>
                <w:bCs/>
                <w:szCs w:val="21"/>
              </w:rPr>
            </w:pPr>
          </w:p>
        </w:tc>
        <w:tc>
          <w:tcPr>
            <w:tcW w:w="567" w:type="dxa"/>
          </w:tcPr>
          <w:p w:rsidR="004F43AE" w:rsidRDefault="004F43AE" w:rsidP="00EE1FB6">
            <w:pPr>
              <w:spacing w:line="360" w:lineRule="auto"/>
              <w:jc w:val="right"/>
              <w:rPr>
                <w:rFonts w:ascii="宋体" w:hAnsi="宋体"/>
                <w:b/>
                <w:bCs/>
                <w:szCs w:val="21"/>
              </w:rPr>
            </w:pPr>
          </w:p>
        </w:tc>
        <w:tc>
          <w:tcPr>
            <w:tcW w:w="567" w:type="dxa"/>
          </w:tcPr>
          <w:p w:rsidR="004F43AE" w:rsidRDefault="004F43AE" w:rsidP="00EE1FB6">
            <w:pPr>
              <w:spacing w:line="360" w:lineRule="auto"/>
              <w:jc w:val="right"/>
              <w:rPr>
                <w:rFonts w:ascii="宋体" w:hAnsi="宋体"/>
                <w:b/>
                <w:bCs/>
                <w:szCs w:val="21"/>
              </w:rPr>
            </w:pPr>
          </w:p>
        </w:tc>
        <w:tc>
          <w:tcPr>
            <w:tcW w:w="6520" w:type="dxa"/>
            <w:gridSpan w:val="3"/>
          </w:tcPr>
          <w:p w:rsidR="004F43AE" w:rsidRDefault="004F43AE" w:rsidP="00EE1FB6">
            <w:pPr>
              <w:spacing w:line="360" w:lineRule="auto"/>
              <w:jc w:val="right"/>
              <w:rPr>
                <w:rFonts w:ascii="宋体" w:hAnsi="宋体"/>
                <w:b/>
                <w:bCs/>
                <w:szCs w:val="21"/>
              </w:rPr>
            </w:pPr>
          </w:p>
        </w:tc>
      </w:tr>
    </w:tbl>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附件四：治安、防火责任协议书</w:t>
      </w:r>
    </w:p>
    <w:p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．本协议中未涉及到的有关条款，甲乙</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line="360" w:lineRule="auto"/>
        <w:ind w:firstLineChars="200" w:firstLine="420"/>
        <w:rPr>
          <w:rFonts w:asciiTheme="minorEastAsia" w:hAnsiTheme="minorEastAsia"/>
          <w:color w:val="000000" w:themeColor="text1"/>
          <w:kern w:val="0"/>
        </w:rPr>
      </w:pPr>
    </w:p>
    <w:p w:rsidR="004F43AE" w:rsidRDefault="004F43AE" w:rsidP="004F43AE">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EE1FB6">
        <w:trPr>
          <w:trHeight w:val="502"/>
        </w:trPr>
        <w:tc>
          <w:tcPr>
            <w:tcW w:w="959" w:type="dxa"/>
          </w:tcPr>
          <w:p w:rsidR="004F43AE" w:rsidRDefault="004F43AE" w:rsidP="00EE1FB6">
            <w:pPr>
              <w:spacing w:line="360" w:lineRule="auto"/>
              <w:rPr>
                <w:rFonts w:ascii="宋体" w:hAnsi="宋体"/>
                <w:b/>
                <w:bCs/>
                <w:szCs w:val="21"/>
              </w:rPr>
            </w:pPr>
            <w:r>
              <w:rPr>
                <w:rFonts w:ascii="宋体" w:hAnsi="宋体" w:hint="eastAsia"/>
                <w:b/>
                <w:bCs/>
                <w:szCs w:val="21"/>
              </w:rPr>
              <w:lastRenderedPageBreak/>
              <w:t>发包人：</w:t>
            </w:r>
          </w:p>
        </w:tc>
        <w:tc>
          <w:tcPr>
            <w:tcW w:w="3544" w:type="dxa"/>
            <w:gridSpan w:val="5"/>
          </w:tcPr>
          <w:p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EE1FB6">
            <w:pPr>
              <w:spacing w:line="360" w:lineRule="auto"/>
              <w:rPr>
                <w:rFonts w:ascii="宋体" w:hAnsi="宋体"/>
                <w:b/>
                <w:bCs/>
                <w:szCs w:val="21"/>
              </w:rPr>
            </w:pPr>
          </w:p>
        </w:tc>
      </w:tr>
      <w:tr w:rsidR="004F43AE" w:rsidTr="00EE1FB6">
        <w:tc>
          <w:tcPr>
            <w:tcW w:w="4503" w:type="dxa"/>
            <w:gridSpan w:val="6"/>
          </w:tcPr>
          <w:p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rsidTr="00EE1FB6">
        <w:tc>
          <w:tcPr>
            <w:tcW w:w="4503" w:type="dxa"/>
            <w:gridSpan w:val="6"/>
          </w:tcPr>
          <w:p w:rsidR="004F43AE" w:rsidRDefault="004F43AE" w:rsidP="00EE1FB6">
            <w:pPr>
              <w:spacing w:line="360" w:lineRule="auto"/>
              <w:rPr>
                <w:rFonts w:ascii="宋体" w:hAnsi="宋体"/>
                <w:b/>
                <w:bCs/>
                <w:szCs w:val="21"/>
              </w:rPr>
            </w:pPr>
          </w:p>
        </w:tc>
        <w:tc>
          <w:tcPr>
            <w:tcW w:w="5386" w:type="dxa"/>
            <w:gridSpan w:val="2"/>
          </w:tcPr>
          <w:p w:rsidR="004F43AE" w:rsidRDefault="004F43AE" w:rsidP="00EE1FB6">
            <w:pPr>
              <w:spacing w:line="360" w:lineRule="auto"/>
              <w:rPr>
                <w:rFonts w:ascii="宋体" w:hAnsi="宋体"/>
                <w:b/>
                <w:bCs/>
                <w:szCs w:val="21"/>
              </w:rPr>
            </w:pPr>
          </w:p>
        </w:tc>
      </w:tr>
      <w:tr w:rsidR="004F43AE" w:rsidTr="00EE1FB6">
        <w:tc>
          <w:tcPr>
            <w:tcW w:w="1384" w:type="dxa"/>
            <w:gridSpan w:val="2"/>
          </w:tcPr>
          <w:p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rsidR="004F43AE" w:rsidRDefault="004F43AE" w:rsidP="00EE1FB6">
            <w:pPr>
              <w:spacing w:line="360" w:lineRule="auto"/>
              <w:jc w:val="right"/>
              <w:rPr>
                <w:rFonts w:ascii="宋体" w:hAnsi="宋体"/>
                <w:b/>
                <w:bCs/>
                <w:szCs w:val="21"/>
              </w:rPr>
            </w:pPr>
          </w:p>
        </w:tc>
        <w:tc>
          <w:tcPr>
            <w:tcW w:w="567" w:type="dxa"/>
          </w:tcPr>
          <w:p w:rsidR="004F43AE" w:rsidRDefault="004F43AE" w:rsidP="00EE1FB6">
            <w:pPr>
              <w:spacing w:line="360" w:lineRule="auto"/>
              <w:jc w:val="right"/>
              <w:rPr>
                <w:rFonts w:ascii="宋体" w:hAnsi="宋体"/>
                <w:b/>
                <w:bCs/>
                <w:szCs w:val="21"/>
              </w:rPr>
            </w:pPr>
          </w:p>
        </w:tc>
        <w:tc>
          <w:tcPr>
            <w:tcW w:w="567" w:type="dxa"/>
          </w:tcPr>
          <w:p w:rsidR="004F43AE" w:rsidRDefault="004F43AE" w:rsidP="00EE1FB6">
            <w:pPr>
              <w:spacing w:line="360" w:lineRule="auto"/>
              <w:jc w:val="right"/>
              <w:rPr>
                <w:rFonts w:ascii="宋体" w:hAnsi="宋体"/>
                <w:b/>
                <w:bCs/>
                <w:szCs w:val="21"/>
              </w:rPr>
            </w:pPr>
          </w:p>
        </w:tc>
        <w:tc>
          <w:tcPr>
            <w:tcW w:w="6520" w:type="dxa"/>
            <w:gridSpan w:val="3"/>
          </w:tcPr>
          <w:p w:rsidR="004F43AE" w:rsidRDefault="004F43AE" w:rsidP="00EE1FB6">
            <w:pPr>
              <w:spacing w:line="360" w:lineRule="auto"/>
              <w:jc w:val="right"/>
              <w:rPr>
                <w:rFonts w:ascii="宋体" w:hAnsi="宋体"/>
                <w:b/>
                <w:bCs/>
                <w:szCs w:val="21"/>
              </w:rPr>
            </w:pPr>
          </w:p>
        </w:tc>
      </w:tr>
    </w:tbl>
    <w:p w:rsidR="004F43AE" w:rsidRDefault="004F43AE" w:rsidP="004F43AE">
      <w:pPr>
        <w:spacing w:line="360" w:lineRule="auto"/>
        <w:ind w:firstLineChars="200" w:firstLine="420"/>
        <w:rPr>
          <w:rFonts w:asciiTheme="minorEastAsia" w:hAnsiTheme="minorEastAsia"/>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spacing w:line="360" w:lineRule="auto"/>
        <w:rPr>
          <w:szCs w:val="21"/>
        </w:rPr>
      </w:pP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附件五：廉洁协议</w:t>
      </w:r>
    </w:p>
    <w:p w:rsidR="004F43AE" w:rsidRDefault="004F43AE" w:rsidP="004F43AE">
      <w:pPr>
        <w:tabs>
          <w:tab w:val="left" w:pos="1065"/>
          <w:tab w:val="center" w:pos="4153"/>
        </w:tabs>
        <w:snapToGrid w:val="0"/>
        <w:jc w:val="center"/>
        <w:rPr>
          <w:rStyle w:val="af1"/>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4F43AE" w:rsidRDefault="004F43AE" w:rsidP="004F43AE">
      <w:pPr>
        <w:tabs>
          <w:tab w:val="left" w:pos="1065"/>
          <w:tab w:val="center" w:pos="4153"/>
        </w:tabs>
        <w:snapToGrid w:val="0"/>
        <w:spacing w:afterLines="50" w:after="156"/>
        <w:jc w:val="center"/>
        <w:rPr>
          <w:rFonts w:ascii="华文中宋" w:eastAsia="华文中宋" w:hAnsi="华文中宋"/>
          <w:b/>
          <w:bCs/>
          <w:sz w:val="32"/>
          <w:szCs w:val="32"/>
        </w:rPr>
      </w:pPr>
      <w:r>
        <w:rPr>
          <w:rStyle w:val="af1"/>
          <w:rFonts w:ascii="华文中宋" w:eastAsia="华文中宋" w:hAnsi="华文中宋" w:hint="eastAsia"/>
          <w:sz w:val="32"/>
          <w:szCs w:val="32"/>
        </w:rPr>
        <w:t>廉洁协议</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宋体" w:hAnsi="宋体" w:hint="eastAsia"/>
          <w:szCs w:val="21"/>
        </w:rPr>
        <w:t>制定本协议。协议内容如下：</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一、甲、乙双方应当自觉遵守国家和上海市有关廉政建设的各项规定。</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十一、</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w:t>
      </w:r>
      <w:r>
        <w:rPr>
          <w:rFonts w:asciiTheme="minorEastAsia" w:hAnsiTheme="minorEastAsia"/>
          <w:color w:val="000000" w:themeColor="text1"/>
          <w:kern w:val="0"/>
        </w:rPr>
        <w:lastRenderedPageBreak/>
        <w:t>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afterLines="100" w:after="312" w:line="360" w:lineRule="auto"/>
        <w:jc w:val="left"/>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EE1FB6">
        <w:trPr>
          <w:trHeight w:val="502"/>
        </w:trPr>
        <w:tc>
          <w:tcPr>
            <w:tcW w:w="959" w:type="dxa"/>
          </w:tcPr>
          <w:p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EE1FB6">
            <w:pPr>
              <w:spacing w:line="360" w:lineRule="auto"/>
              <w:rPr>
                <w:rFonts w:ascii="宋体" w:hAnsi="宋体"/>
                <w:b/>
                <w:bCs/>
                <w:szCs w:val="21"/>
              </w:rPr>
            </w:pPr>
          </w:p>
        </w:tc>
      </w:tr>
      <w:tr w:rsidR="004F43AE" w:rsidTr="00EE1FB6">
        <w:tc>
          <w:tcPr>
            <w:tcW w:w="4503" w:type="dxa"/>
            <w:gridSpan w:val="6"/>
          </w:tcPr>
          <w:p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rsidTr="00EE1FB6">
        <w:trPr>
          <w:trHeight w:val="595"/>
        </w:trPr>
        <w:tc>
          <w:tcPr>
            <w:tcW w:w="1384" w:type="dxa"/>
            <w:gridSpan w:val="2"/>
            <w:vAlign w:val="bottom"/>
          </w:tcPr>
          <w:p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4F43AE" w:rsidRDefault="004F43AE" w:rsidP="00EE1FB6">
            <w:pPr>
              <w:spacing w:line="360" w:lineRule="auto"/>
              <w:jc w:val="right"/>
              <w:rPr>
                <w:rFonts w:ascii="宋体" w:hAnsi="宋体"/>
                <w:b/>
                <w:bCs/>
                <w:szCs w:val="21"/>
              </w:rPr>
            </w:pPr>
          </w:p>
        </w:tc>
        <w:tc>
          <w:tcPr>
            <w:tcW w:w="567" w:type="dxa"/>
            <w:vAlign w:val="bottom"/>
          </w:tcPr>
          <w:p w:rsidR="004F43AE" w:rsidRDefault="004F43AE" w:rsidP="00EE1FB6">
            <w:pPr>
              <w:spacing w:line="360" w:lineRule="auto"/>
              <w:jc w:val="right"/>
              <w:rPr>
                <w:rFonts w:ascii="宋体" w:hAnsi="宋体"/>
                <w:b/>
                <w:bCs/>
                <w:szCs w:val="21"/>
              </w:rPr>
            </w:pPr>
          </w:p>
        </w:tc>
        <w:tc>
          <w:tcPr>
            <w:tcW w:w="567" w:type="dxa"/>
            <w:vAlign w:val="bottom"/>
          </w:tcPr>
          <w:p w:rsidR="004F43AE" w:rsidRDefault="004F43AE" w:rsidP="00EE1FB6">
            <w:pPr>
              <w:spacing w:line="360" w:lineRule="auto"/>
              <w:jc w:val="right"/>
              <w:rPr>
                <w:rFonts w:ascii="宋体" w:hAnsi="宋体"/>
                <w:b/>
                <w:bCs/>
                <w:szCs w:val="21"/>
              </w:rPr>
            </w:pPr>
          </w:p>
        </w:tc>
        <w:tc>
          <w:tcPr>
            <w:tcW w:w="6520" w:type="dxa"/>
            <w:gridSpan w:val="3"/>
          </w:tcPr>
          <w:p w:rsidR="004F43AE" w:rsidRDefault="004F43AE" w:rsidP="00EE1FB6">
            <w:pPr>
              <w:spacing w:line="360" w:lineRule="auto"/>
              <w:jc w:val="right"/>
              <w:rPr>
                <w:rFonts w:ascii="宋体" w:hAnsi="宋体"/>
                <w:b/>
                <w:bCs/>
                <w:szCs w:val="21"/>
              </w:rPr>
            </w:pPr>
          </w:p>
        </w:tc>
      </w:tr>
    </w:tbl>
    <w:p w:rsidR="004F43AE" w:rsidRDefault="004F43AE" w:rsidP="004F43AE">
      <w:pPr>
        <w:snapToGrid w:val="0"/>
        <w:rPr>
          <w:rFonts w:asciiTheme="minorEastAsia" w:hAnsiTheme="minorEastAsia"/>
          <w:color w:val="000000"/>
          <w:szCs w:val="21"/>
        </w:rPr>
        <w:sectPr w:rsidR="004F43AE">
          <w:pgSz w:w="11906" w:h="16838"/>
          <w:pgMar w:top="1440" w:right="1800" w:bottom="1440" w:left="1800" w:header="851" w:footer="992" w:gutter="0"/>
          <w:cols w:space="425"/>
          <w:docGrid w:type="lines" w:linePitch="312"/>
        </w:sectPr>
      </w:pP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附件六：工程质量管理专项要求协议</w:t>
      </w:r>
    </w:p>
    <w:p w:rsidR="004F43AE" w:rsidRDefault="004F43AE" w:rsidP="004F43AE">
      <w:pPr>
        <w:tabs>
          <w:tab w:val="left" w:pos="1065"/>
          <w:tab w:val="center" w:pos="4153"/>
        </w:tabs>
        <w:snapToGrid w:val="0"/>
        <w:jc w:val="center"/>
        <w:rPr>
          <w:rStyle w:val="af1"/>
          <w:rFonts w:ascii="华文中宋" w:eastAsia="华文中宋" w:hAnsi="华文中宋"/>
          <w:sz w:val="32"/>
          <w:szCs w:val="32"/>
        </w:rPr>
      </w:pPr>
      <w:r>
        <w:rPr>
          <w:rStyle w:val="af1"/>
          <w:rFonts w:ascii="华文中宋" w:eastAsia="华文中宋" w:hAnsi="华文中宋" w:hint="eastAsia"/>
          <w:sz w:val="32"/>
          <w:szCs w:val="32"/>
        </w:rPr>
        <w:t>上海交通大学医学院附属新华医院</w:t>
      </w:r>
    </w:p>
    <w:p w:rsidR="004F43AE" w:rsidRDefault="004F43AE" w:rsidP="004F43AE">
      <w:pPr>
        <w:spacing w:line="360" w:lineRule="auto"/>
        <w:jc w:val="center"/>
        <w:rPr>
          <w:rStyle w:val="af1"/>
          <w:rFonts w:ascii="华文中宋" w:eastAsia="华文中宋" w:hAnsi="华文中宋"/>
          <w:sz w:val="32"/>
          <w:szCs w:val="32"/>
        </w:rPr>
      </w:pPr>
      <w:r>
        <w:rPr>
          <w:rStyle w:val="af1"/>
          <w:rFonts w:ascii="华文中宋" w:eastAsia="华文中宋" w:hAnsi="华文中宋" w:hint="eastAsia"/>
          <w:sz w:val="32"/>
          <w:szCs w:val="32"/>
        </w:rPr>
        <w:t>工程质量管理专项要求协议</w:t>
      </w:r>
    </w:p>
    <w:p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4F43AE" w:rsidRDefault="004F43AE" w:rsidP="004F43AE">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4F43AE" w:rsidRDefault="004F43AE" w:rsidP="004F43AE">
      <w:pPr>
        <w:pStyle w:val="2ndtitle"/>
        <w:numPr>
          <w:ilvl w:val="0"/>
          <w:numId w:val="11"/>
        </w:numPr>
        <w:outlineLvl w:val="9"/>
        <w:rPr>
          <w:rFonts w:asciiTheme="minorEastAsia" w:eastAsiaTheme="minorEastAsia" w:hAnsiTheme="minorEastAsia"/>
          <w:b/>
          <w:bCs/>
          <w:sz w:val="21"/>
        </w:rPr>
      </w:pPr>
      <w:bookmarkStart w:id="343"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3"/>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lastRenderedPageBreak/>
        <w:t>钢结构专项方案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施工电梯专项方案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w:t>
      </w:r>
      <w:r>
        <w:rPr>
          <w:rFonts w:asciiTheme="minorEastAsia" w:hAnsiTheme="minorEastAsia" w:hint="eastAsia"/>
          <w:lang w:eastAsia="zh-CN"/>
        </w:rPr>
        <w:lastRenderedPageBreak/>
        <w:t>此造成的发包人损失，延误工期不予顺延。</w:t>
      </w:r>
    </w:p>
    <w:p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为提升工程质量，发包人或将组织客户对所有楼栋进行交付前预验收，对于涉及的各项管理费用，承包人均应在报价中自行考虑。</w:t>
      </w:r>
    </w:p>
    <w:p w:rsidR="004F43AE" w:rsidRDefault="004F43AE" w:rsidP="004F43AE">
      <w:pPr>
        <w:pStyle w:val="2ndtitle"/>
        <w:numPr>
          <w:ilvl w:val="0"/>
          <w:numId w:val="0"/>
        </w:numPr>
        <w:ind w:firstLineChars="200" w:firstLine="420"/>
        <w:outlineLvl w:val="9"/>
        <w:rPr>
          <w:rFonts w:asciiTheme="minorEastAsia" w:eastAsiaTheme="minorEastAsia" w:hAnsiTheme="minorEastAsia" w:cstheme="minorBidi"/>
          <w:sz w:val="21"/>
        </w:rPr>
      </w:pPr>
    </w:p>
    <w:p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44" w:name="_Toc502826237"/>
    </w:p>
    <w:p w:rsidR="004F43AE" w:rsidRDefault="004F43AE" w:rsidP="004F43AE">
      <w:pPr>
        <w:pStyle w:val="ac"/>
        <w:widowControl w:val="0"/>
        <w:numPr>
          <w:ilvl w:val="0"/>
          <w:numId w:val="15"/>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44"/>
    </w:p>
    <w:p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45" w:name="OLE_LINK6"/>
      <w:bookmarkStart w:id="346" w:name="OLE_LINK7"/>
      <w:r>
        <w:rPr>
          <w:rFonts w:asciiTheme="minorEastAsia" w:hAnsiTheme="minorEastAsia"/>
          <w:lang w:eastAsia="zh-CN"/>
        </w:rPr>
        <w:t>质量违约金</w:t>
      </w:r>
      <w:bookmarkEnd w:id="345"/>
      <w:bookmarkEnd w:id="346"/>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47" w:name="_Toc502826239"/>
    </w:p>
    <w:p w:rsidR="004F43AE" w:rsidRDefault="004F43AE" w:rsidP="004F43AE">
      <w:pPr>
        <w:pStyle w:val="ac"/>
        <w:widowControl w:val="0"/>
        <w:numPr>
          <w:ilvl w:val="0"/>
          <w:numId w:val="15"/>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47"/>
    </w:p>
    <w:p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4F43AE" w:rsidRDefault="004F43AE" w:rsidP="004F43AE">
      <w:pPr>
        <w:pStyle w:val="4thtitle"/>
        <w:numPr>
          <w:ilvl w:val="0"/>
          <w:numId w:val="0"/>
        </w:numPr>
        <w:kinsoku w:val="0"/>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w:t>
      </w:r>
      <w:r>
        <w:rPr>
          <w:rFonts w:asciiTheme="minorEastAsia" w:eastAsiaTheme="minorEastAsia" w:hAnsiTheme="minorEastAsia" w:cstheme="minorBidi" w:hint="eastAsia"/>
          <w:sz w:val="21"/>
        </w:rPr>
        <w:lastRenderedPageBreak/>
        <w:t>。质量投诉除达到国家及上海市政府规范的合格要求外，应满足下述质量投诉要求，具体以发包人相关部门统计数据为准。</w:t>
      </w:r>
    </w:p>
    <w:p w:rsidR="004F43AE" w:rsidRDefault="004F43AE" w:rsidP="004F43AE">
      <w:pPr>
        <w:pStyle w:val="4thtitle"/>
        <w:numPr>
          <w:ilvl w:val="0"/>
          <w:numId w:val="0"/>
        </w:numPr>
        <w:kinsoku w:val="0"/>
        <w:ind w:left="851" w:hanging="397"/>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4F43AE" w:rsidRDefault="004F43AE" w:rsidP="004F43AE">
      <w:pPr>
        <w:pStyle w:val="5thtitle"/>
        <w:numPr>
          <w:ilvl w:val="0"/>
          <w:numId w:val="18"/>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4F43AE" w:rsidRDefault="004F43AE" w:rsidP="004F43AE">
      <w:pPr>
        <w:pStyle w:val="5thtitle"/>
        <w:numPr>
          <w:ilvl w:val="0"/>
          <w:numId w:val="18"/>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4F43AE" w:rsidRDefault="004F43AE" w:rsidP="004F43AE">
      <w:pPr>
        <w:pStyle w:val="5thtitle"/>
        <w:numPr>
          <w:ilvl w:val="0"/>
          <w:numId w:val="15"/>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4F43AE" w:rsidRDefault="004F43AE" w:rsidP="004F43AE">
      <w:pPr>
        <w:pStyle w:val="ac"/>
        <w:widowControl w:val="0"/>
        <w:numPr>
          <w:ilvl w:val="0"/>
          <w:numId w:val="19"/>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4F43AE" w:rsidRDefault="004F43AE" w:rsidP="004F43AE">
      <w:pPr>
        <w:pStyle w:val="ac"/>
        <w:widowControl w:val="0"/>
        <w:numPr>
          <w:ilvl w:val="0"/>
          <w:numId w:val="19"/>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4F43AE" w:rsidRDefault="004F43AE" w:rsidP="004F43AE">
      <w:pPr>
        <w:pStyle w:val="ac"/>
        <w:widowControl w:val="0"/>
        <w:numPr>
          <w:ilvl w:val="0"/>
          <w:numId w:val="15"/>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4F43AE" w:rsidRDefault="004F43AE" w:rsidP="004F43AE">
      <w:pPr>
        <w:pStyle w:val="ac"/>
        <w:spacing w:after="156" w:line="360" w:lineRule="auto"/>
        <w:ind w:left="780" w:firstLineChars="0" w:firstLine="0"/>
        <w:rPr>
          <w:rFonts w:asciiTheme="minorEastAsia" w:hAnsiTheme="minorEastAsia"/>
          <w:lang w:eastAsia="zh-CN"/>
        </w:rPr>
      </w:pPr>
    </w:p>
    <w:p w:rsidR="004F43AE" w:rsidRDefault="004F43AE" w:rsidP="004F43AE">
      <w:pPr>
        <w:pStyle w:val="2ndtitle"/>
        <w:numPr>
          <w:ilvl w:val="0"/>
          <w:numId w:val="11"/>
        </w:numPr>
        <w:outlineLvl w:val="9"/>
        <w:rPr>
          <w:rFonts w:asciiTheme="minorEastAsia" w:eastAsiaTheme="minorEastAsia" w:hAnsiTheme="minorEastAsia"/>
          <w:b/>
          <w:bCs/>
          <w:sz w:val="21"/>
        </w:rPr>
      </w:pPr>
      <w:bookmarkStart w:id="348" w:name="_Toc502826240"/>
      <w:r>
        <w:rPr>
          <w:rFonts w:asciiTheme="minorEastAsia" w:eastAsiaTheme="minorEastAsia" w:hAnsiTheme="minorEastAsia" w:hint="eastAsia"/>
          <w:b/>
          <w:bCs/>
          <w:sz w:val="21"/>
        </w:rPr>
        <w:t>质量技术专项措施要求</w:t>
      </w:r>
      <w:bookmarkEnd w:id="348"/>
    </w:p>
    <w:p w:rsidR="004F43AE" w:rsidRDefault="004F43AE" w:rsidP="004F43AE">
      <w:pPr>
        <w:pStyle w:val="3rdtitle"/>
        <w:numPr>
          <w:ilvl w:val="0"/>
          <w:numId w:val="0"/>
        </w:numPr>
        <w:ind w:firstLineChars="200" w:firstLine="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4F43AE" w:rsidRDefault="004F43AE" w:rsidP="004F43AE">
      <w:pPr>
        <w:pStyle w:val="ac"/>
        <w:widowControl w:val="0"/>
        <w:numPr>
          <w:ilvl w:val="0"/>
          <w:numId w:val="20"/>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w:t>
      </w:r>
      <w:r>
        <w:rPr>
          <w:rFonts w:asciiTheme="minorEastAsia" w:hAnsiTheme="minorEastAsia" w:hint="eastAsia"/>
          <w:lang w:eastAsia="zh-CN"/>
        </w:rPr>
        <w:lastRenderedPageBreak/>
        <w:t>批次材料退场外，并按发包人工程师要求增加检测批次及数量。</w:t>
      </w:r>
    </w:p>
    <w:p w:rsidR="004F43AE" w:rsidRDefault="004F43AE" w:rsidP="004F43AE">
      <w:pPr>
        <w:pStyle w:val="ac"/>
        <w:widowControl w:val="0"/>
        <w:numPr>
          <w:ilvl w:val="0"/>
          <w:numId w:val="20"/>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4F43AE" w:rsidRDefault="004F43AE" w:rsidP="004F43AE">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4F43AE" w:rsidRDefault="004F43AE" w:rsidP="004F43AE">
      <w:pPr>
        <w:pStyle w:val="ac"/>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4F43AE" w:rsidRDefault="004F43AE" w:rsidP="004F43AE">
      <w:pPr>
        <w:pStyle w:val="ac"/>
        <w:spacing w:after="156" w:line="360" w:lineRule="auto"/>
        <w:ind w:left="780" w:firstLineChars="0" w:firstLine="0"/>
        <w:rPr>
          <w:rFonts w:asciiTheme="minorEastAsia" w:hAnsiTheme="minorEastAsia"/>
          <w:lang w:eastAsia="zh-CN"/>
        </w:rPr>
      </w:pPr>
    </w:p>
    <w:p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49" w:name="_Toc24647500"/>
      <w:r>
        <w:rPr>
          <w:rFonts w:asciiTheme="minorEastAsia" w:hAnsiTheme="minorEastAsia" w:hint="eastAsia"/>
        </w:rPr>
        <w:t>过程</w:t>
      </w:r>
      <w:r>
        <w:rPr>
          <w:rFonts w:asciiTheme="minorEastAsia" w:hAnsiTheme="minorEastAsia"/>
        </w:rPr>
        <w:t>验收</w:t>
      </w:r>
      <w:bookmarkEnd w:id="349"/>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w:t>
      </w:r>
      <w:r>
        <w:rPr>
          <w:rFonts w:asciiTheme="minorEastAsia" w:hAnsiTheme="minorEastAsia" w:hint="eastAsia"/>
          <w:lang w:eastAsia="zh-CN"/>
        </w:rPr>
        <w:lastRenderedPageBreak/>
        <w:t>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报价中</w:t>
      </w:r>
      <w:r>
        <w:rPr>
          <w:rFonts w:asciiTheme="minorEastAsia" w:hAnsiTheme="minorEastAsia"/>
          <w:lang w:eastAsia="zh-CN"/>
        </w:rPr>
        <w:t>自行考虑</w:t>
      </w:r>
      <w:r>
        <w:rPr>
          <w:rFonts w:asciiTheme="minorEastAsia" w:hAnsiTheme="minorEastAsia" w:hint="eastAsia"/>
          <w:lang w:eastAsia="zh-CN"/>
        </w:rPr>
        <w:t>。</w:t>
      </w:r>
    </w:p>
    <w:p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50" w:name="_Toc24647501"/>
      <w:r>
        <w:rPr>
          <w:rFonts w:asciiTheme="minorEastAsia" w:hAnsiTheme="minorEastAsia" w:hint="eastAsia"/>
        </w:rPr>
        <w:t>偷工减料</w:t>
      </w:r>
      <w:bookmarkEnd w:id="350"/>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51" w:name="_Toc24647502"/>
      <w:r>
        <w:rPr>
          <w:rFonts w:asciiTheme="minorEastAsia" w:hAnsiTheme="minorEastAsia" w:hint="eastAsia"/>
        </w:rPr>
        <w:t>让步</w:t>
      </w:r>
      <w:r>
        <w:rPr>
          <w:rFonts w:asciiTheme="minorEastAsia" w:hAnsiTheme="minorEastAsia"/>
        </w:rPr>
        <w:t>接收</w:t>
      </w:r>
      <w:bookmarkEnd w:id="351"/>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b/>
          <w:bCs/>
          <w:sz w:val="21"/>
        </w:rPr>
        <w:t>其他</w:t>
      </w:r>
    </w:p>
    <w:p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w:t>
      </w:r>
      <w:r>
        <w:rPr>
          <w:rFonts w:asciiTheme="minorEastAsia" w:hAnsiTheme="minorEastAsia"/>
          <w:color w:val="000000" w:themeColor="text1"/>
          <w:kern w:val="0"/>
        </w:rPr>
        <w:lastRenderedPageBreak/>
        <w:t>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rsidR="004F43AE" w:rsidRDefault="004F43AE" w:rsidP="004F43AE">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rsidTr="00EE1FB6">
        <w:trPr>
          <w:trHeight w:val="502"/>
        </w:trPr>
        <w:tc>
          <w:tcPr>
            <w:tcW w:w="959" w:type="dxa"/>
          </w:tcPr>
          <w:p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rsidR="004F43AE" w:rsidRDefault="004F43AE" w:rsidP="00EE1FB6">
            <w:pPr>
              <w:spacing w:line="360" w:lineRule="auto"/>
              <w:rPr>
                <w:rFonts w:ascii="宋体" w:hAnsi="宋体"/>
                <w:b/>
                <w:bCs/>
                <w:szCs w:val="21"/>
              </w:rPr>
            </w:pPr>
          </w:p>
        </w:tc>
      </w:tr>
      <w:tr w:rsidR="004F43AE" w:rsidTr="00EE1FB6">
        <w:tc>
          <w:tcPr>
            <w:tcW w:w="4503" w:type="dxa"/>
            <w:gridSpan w:val="6"/>
          </w:tcPr>
          <w:p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rsidTr="00EE1FB6">
        <w:trPr>
          <w:trHeight w:val="595"/>
        </w:trPr>
        <w:tc>
          <w:tcPr>
            <w:tcW w:w="1384" w:type="dxa"/>
            <w:gridSpan w:val="2"/>
            <w:vAlign w:val="bottom"/>
          </w:tcPr>
          <w:p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4F43AE" w:rsidRDefault="004F43AE" w:rsidP="00EE1FB6">
            <w:pPr>
              <w:spacing w:line="360" w:lineRule="auto"/>
              <w:jc w:val="right"/>
              <w:rPr>
                <w:rFonts w:ascii="宋体" w:hAnsi="宋体"/>
                <w:b/>
                <w:bCs/>
                <w:szCs w:val="21"/>
              </w:rPr>
            </w:pPr>
          </w:p>
        </w:tc>
        <w:tc>
          <w:tcPr>
            <w:tcW w:w="567" w:type="dxa"/>
            <w:vAlign w:val="bottom"/>
          </w:tcPr>
          <w:p w:rsidR="004F43AE" w:rsidRDefault="004F43AE" w:rsidP="00EE1FB6">
            <w:pPr>
              <w:spacing w:line="360" w:lineRule="auto"/>
              <w:jc w:val="right"/>
              <w:rPr>
                <w:rFonts w:ascii="宋体" w:hAnsi="宋体"/>
                <w:b/>
                <w:bCs/>
                <w:szCs w:val="21"/>
              </w:rPr>
            </w:pPr>
          </w:p>
        </w:tc>
        <w:tc>
          <w:tcPr>
            <w:tcW w:w="567" w:type="dxa"/>
            <w:vAlign w:val="bottom"/>
          </w:tcPr>
          <w:p w:rsidR="004F43AE" w:rsidRDefault="004F43AE" w:rsidP="00EE1FB6">
            <w:pPr>
              <w:spacing w:line="360" w:lineRule="auto"/>
              <w:jc w:val="right"/>
              <w:rPr>
                <w:rFonts w:ascii="宋体" w:hAnsi="宋体"/>
                <w:b/>
                <w:bCs/>
                <w:szCs w:val="21"/>
              </w:rPr>
            </w:pPr>
          </w:p>
        </w:tc>
        <w:tc>
          <w:tcPr>
            <w:tcW w:w="6520" w:type="dxa"/>
            <w:gridSpan w:val="3"/>
          </w:tcPr>
          <w:p w:rsidR="004F43AE" w:rsidRDefault="004F43AE" w:rsidP="00EE1FB6">
            <w:pPr>
              <w:spacing w:line="360" w:lineRule="auto"/>
              <w:jc w:val="right"/>
              <w:rPr>
                <w:rFonts w:ascii="宋体" w:hAnsi="宋体"/>
                <w:b/>
                <w:bCs/>
                <w:szCs w:val="21"/>
              </w:rPr>
            </w:pPr>
          </w:p>
        </w:tc>
      </w:tr>
    </w:tbl>
    <w:p w:rsidR="004F43AE" w:rsidRDefault="004F43AE" w:rsidP="004F43AE">
      <w:pPr>
        <w:rPr>
          <w:rFonts w:ascii="仿宋" w:eastAsia="仿宋" w:hAnsi="仿宋" w:cs="仿宋"/>
          <w:sz w:val="28"/>
          <w:szCs w:val="28"/>
        </w:rPr>
      </w:pPr>
      <w:r>
        <w:rPr>
          <w:rFonts w:ascii="仿宋" w:eastAsia="仿宋" w:hAnsi="仿宋" w:cs="仿宋" w:hint="eastAsia"/>
          <w:sz w:val="28"/>
          <w:szCs w:val="28"/>
        </w:rPr>
        <w:br w:type="page"/>
      </w: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附件七：工程预算书</w:t>
      </w:r>
    </w:p>
    <w:p w:rsidR="004F43AE" w:rsidRDefault="004F43AE" w:rsidP="004F43A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4F43AE" w:rsidRDefault="004F43AE" w:rsidP="004F43AE">
      <w:pPr>
        <w:widowControl/>
        <w:jc w:val="left"/>
        <w:rPr>
          <w:rFonts w:asciiTheme="minorEastAsia" w:hAnsiTheme="minorEastAsia"/>
          <w:color w:val="000000"/>
          <w:szCs w:val="21"/>
        </w:rPr>
      </w:pPr>
      <w:r>
        <w:rPr>
          <w:rFonts w:asciiTheme="minorEastAsia" w:hAnsiTheme="minorEastAsia"/>
          <w:color w:val="000000"/>
          <w:szCs w:val="21"/>
        </w:rPr>
        <w:br w:type="page"/>
      </w:r>
    </w:p>
    <w:p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附件八：质量保证金保函</w:t>
      </w:r>
    </w:p>
    <w:p w:rsidR="004F43AE" w:rsidRDefault="004F43AE" w:rsidP="004F43AE">
      <w:pPr>
        <w:snapToGrid w:val="0"/>
        <w:jc w:val="center"/>
        <w:rPr>
          <w:rFonts w:ascii="华文中宋" w:eastAsia="华文中宋" w:hAnsi="华文中宋"/>
          <w:b/>
          <w:sz w:val="32"/>
          <w:szCs w:val="32"/>
          <w:shd w:val="clear" w:color="auto" w:fill="FFFFFF"/>
        </w:rPr>
      </w:pPr>
      <w:r>
        <w:rPr>
          <w:rFonts w:ascii="华文中宋" w:eastAsia="华文中宋" w:hAnsi="华文中宋" w:hint="eastAsia"/>
          <w:b/>
          <w:sz w:val="32"/>
          <w:szCs w:val="32"/>
          <w:shd w:val="clear" w:color="auto" w:fill="FFFFFF"/>
        </w:rPr>
        <w:t>质量保证金保函</w:t>
      </w:r>
    </w:p>
    <w:p w:rsidR="004F43AE" w:rsidRDefault="004F43AE" w:rsidP="004F43AE">
      <w:pPr>
        <w:spacing w:line="400" w:lineRule="exact"/>
        <w:jc w:val="center"/>
        <w:rPr>
          <w:rFonts w:ascii="宋体" w:hAnsi="宋体"/>
          <w:szCs w:val="21"/>
        </w:rPr>
      </w:pPr>
      <w:r>
        <w:rPr>
          <w:rFonts w:ascii="宋体" w:hAnsi="宋体" w:hint="eastAsia"/>
          <w:szCs w:val="21"/>
        </w:rPr>
        <w:t>(格式仅供参考,具体以银行出具的格式为准)</w:t>
      </w:r>
    </w:p>
    <w:p w:rsidR="004F43AE" w:rsidRDefault="004F43AE" w:rsidP="004F43AE">
      <w:pPr>
        <w:spacing w:line="400" w:lineRule="exact"/>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银保函字第</w:t>
      </w:r>
      <w:r>
        <w:rPr>
          <w:rFonts w:ascii="宋体" w:hAnsi="宋体" w:hint="eastAsia"/>
          <w:szCs w:val="21"/>
          <w:u w:val="single"/>
        </w:rPr>
        <w:t xml:space="preserve">     </w:t>
      </w:r>
      <w:r>
        <w:rPr>
          <w:rFonts w:ascii="宋体" w:hAnsi="宋体" w:hint="eastAsia"/>
          <w:szCs w:val="21"/>
        </w:rPr>
        <w:t>号</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致受益人：</w:t>
      </w:r>
      <w:r>
        <w:rPr>
          <w:rFonts w:ascii="宋体" w:hAnsi="宋体" w:hint="eastAsia"/>
          <w:szCs w:val="21"/>
          <w:u w:val="single"/>
        </w:rPr>
        <w:t xml:space="preserve">      </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因保函申请人</w:t>
      </w:r>
      <w:r>
        <w:rPr>
          <w:rFonts w:ascii="宋体" w:hAnsi="宋体" w:hint="eastAsia"/>
          <w:szCs w:val="21"/>
          <w:u w:val="single"/>
        </w:rPr>
        <w:t xml:space="preserve">        </w:t>
      </w:r>
      <w:r>
        <w:rPr>
          <w:rFonts w:ascii="宋体" w:hAnsi="宋体" w:hint="eastAsia"/>
          <w:szCs w:val="21"/>
        </w:rPr>
        <w:t>与你方签订</w:t>
      </w:r>
      <w:r>
        <w:rPr>
          <w:rFonts w:ascii="宋体" w:hAnsi="宋体" w:hint="eastAsia"/>
          <w:szCs w:val="21"/>
          <w:u w:val="single"/>
        </w:rPr>
        <w:t xml:space="preserve">        </w:t>
      </w:r>
      <w:r>
        <w:rPr>
          <w:rFonts w:ascii="宋体" w:hAnsi="宋体" w:hint="eastAsia"/>
          <w:szCs w:val="21"/>
        </w:rPr>
        <w:t>（工程名称）监理合同（合同编号</w:t>
      </w:r>
      <w:r>
        <w:rPr>
          <w:rFonts w:ascii="宋体" w:hAnsi="宋体" w:hint="eastAsia"/>
          <w:szCs w:val="21"/>
          <w:u w:val="single"/>
        </w:rPr>
        <w:t xml:space="preserve">        </w:t>
      </w:r>
      <w:r>
        <w:rPr>
          <w:rFonts w:ascii="宋体" w:hAnsi="宋体" w:hint="eastAsia"/>
          <w:szCs w:val="21"/>
        </w:rPr>
        <w:t>），我行已接受保函申请人要求，愿就保函申请人履行上述合同（或协议）约定的义务向你方提供如下保证：</w:t>
      </w:r>
    </w:p>
    <w:p w:rsidR="004F43AE" w:rsidRDefault="004F43AE" w:rsidP="004F43AE">
      <w:pPr>
        <w:spacing w:line="400" w:lineRule="exact"/>
        <w:ind w:firstLineChars="200" w:firstLine="420"/>
        <w:jc w:val="left"/>
        <w:rPr>
          <w:rFonts w:ascii="宋体" w:hAnsi="宋体"/>
          <w:szCs w:val="21"/>
        </w:rPr>
      </w:pP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一、本保函担保的金额最高不超过（币种、金额大写）人民币</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二、本保函担保的方式为连带责任保证。</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三、本保函的保证期间自签发之日起至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四、本保函的有效期内，如保函申请人未按合同有关质量条款履行义务（违约情形），我行将在收到你方符合下列条件的索赔通知后</w:t>
      </w:r>
      <w:r>
        <w:rPr>
          <w:rFonts w:ascii="宋体" w:hAnsi="宋体" w:hint="eastAsia"/>
          <w:szCs w:val="21"/>
          <w:u w:val="single"/>
        </w:rPr>
        <w:t xml:space="preserve">     </w:t>
      </w:r>
      <w:r>
        <w:rPr>
          <w:rFonts w:ascii="宋体" w:hAnsi="宋体" w:hint="eastAsia"/>
          <w:szCs w:val="21"/>
        </w:rPr>
        <w:t>个银行工作日内，凭本保函向你方支付本保函担保范围内你方索赔的金额。</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（一）你方的索赔通知必须以书面形式提出，索赔通知应由你方法定代表人（负责人）或授权代理人签字并加盖单位公章：</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（二）你方的索赔通知必须在本保函有效期内送达我行；</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（三）你方的索赔通知必须同时附有：</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声明你方索赔的款额并为由保函申请人或代理人以其他方式直接或间接地支付给你方：</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五、本保函所附声明条款系本保函的不可撤销、不可变更的组成部分。</w:t>
      </w:r>
    </w:p>
    <w:p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六、本保函自开立之日起生效。</w:t>
      </w:r>
    </w:p>
    <w:p w:rsidR="004F43AE" w:rsidRDefault="004F43AE" w:rsidP="004F43AE">
      <w:pPr>
        <w:spacing w:line="400" w:lineRule="exact"/>
        <w:ind w:firstLineChars="200" w:firstLine="420"/>
        <w:jc w:val="left"/>
        <w:rPr>
          <w:rFonts w:ascii="宋体" w:hAnsi="宋体"/>
          <w:szCs w:val="21"/>
        </w:rPr>
      </w:pPr>
    </w:p>
    <w:p w:rsidR="004F43AE" w:rsidRDefault="004F43AE" w:rsidP="004F43AE">
      <w:pPr>
        <w:spacing w:line="400" w:lineRule="exact"/>
        <w:ind w:firstLineChars="200" w:firstLine="420"/>
        <w:jc w:val="left"/>
        <w:rPr>
          <w:rFonts w:ascii="宋体" w:hAnsi="宋体"/>
          <w:szCs w:val="21"/>
        </w:rPr>
      </w:pPr>
    </w:p>
    <w:p w:rsidR="004F43AE" w:rsidRDefault="004F43AE" w:rsidP="004F43AE">
      <w:pPr>
        <w:spacing w:line="400" w:lineRule="exact"/>
        <w:ind w:firstLineChars="200" w:firstLine="420"/>
        <w:jc w:val="left"/>
        <w:rPr>
          <w:rFonts w:ascii="宋体" w:hAnsi="宋体"/>
          <w:szCs w:val="21"/>
        </w:rPr>
      </w:pPr>
    </w:p>
    <w:p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保证人（盖章）：</w:t>
      </w:r>
    </w:p>
    <w:p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负责人或授权代理人（签字）：</w:t>
      </w:r>
    </w:p>
    <w:p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签发日期：</w:t>
      </w:r>
    </w:p>
    <w:p w:rsidR="00591C00" w:rsidRPr="004F43AE" w:rsidRDefault="00591C00" w:rsidP="004F43AE">
      <w:pPr>
        <w:spacing w:line="360" w:lineRule="auto"/>
        <w:rPr>
          <w:rFonts w:ascii="仿宋" w:eastAsia="仿宋" w:hAnsi="仿宋" w:cs="仿宋"/>
          <w:sz w:val="24"/>
        </w:rPr>
      </w:pPr>
    </w:p>
    <w:sectPr w:rsidR="00591C00" w:rsidRPr="004F43AE" w:rsidSect="004F43AE">
      <w:headerReference w:type="default" r:id="rId20"/>
      <w:footerReference w:type="even"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75" w:rsidRDefault="00A20575" w:rsidP="00356F07">
      <w:r>
        <w:separator/>
      </w:r>
    </w:p>
  </w:endnote>
  <w:endnote w:type="continuationSeparator" w:id="0">
    <w:p w:rsidR="00A20575" w:rsidRDefault="00A20575"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E1FB6" w:rsidRDefault="00EE1FB6">
                          <w:pPr>
                            <w:pStyle w:val="a5"/>
                          </w:pPr>
                          <w:r>
                            <w:fldChar w:fldCharType="begin"/>
                          </w:r>
                          <w:r>
                            <w:instrText xml:space="preserve"> PAGE  \* MERGEFORMAT </w:instrText>
                          </w:r>
                          <w:r>
                            <w:fldChar w:fldCharType="separate"/>
                          </w:r>
                          <w:r w:rsidR="00005C82">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EE1FB6" w:rsidRDefault="00EE1FB6">
                    <w:pPr>
                      <w:pStyle w:val="a5"/>
                    </w:pPr>
                    <w:r>
                      <w:fldChar w:fldCharType="begin"/>
                    </w:r>
                    <w:r>
                      <w:instrText xml:space="preserve"> PAGE  \* MERGEFORMAT </w:instrText>
                    </w:r>
                    <w:r>
                      <w:fldChar w:fldCharType="separate"/>
                    </w:r>
                    <w:r w:rsidR="00005C82">
                      <w:rPr>
                        <w:noProof/>
                      </w:rP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docPartObj>
        <w:docPartGallery w:val="Page Numbers (Bottom of Page)"/>
        <w:docPartUnique/>
      </w:docPartObj>
    </w:sdtPr>
    <w:sdtEndPr/>
    <w:sdtContent>
      <w:sdt>
        <w:sdtPr>
          <w:id w:val="171357217"/>
          <w:docPartObj>
            <w:docPartGallery w:val="Page Numbers (Top of Page)"/>
            <w:docPartUnique/>
          </w:docPartObj>
        </w:sdtPr>
        <w:sdtEndPr/>
        <w:sdtContent>
          <w:p w:rsidR="00EE1FB6" w:rsidRDefault="00EE1FB6">
            <w:pPr>
              <w:pStyle w:val="a5"/>
              <w:jc w:val="center"/>
            </w:pPr>
            <w:r>
              <w:rPr>
                <w:b/>
                <w:sz w:val="24"/>
                <w:szCs w:val="24"/>
              </w:rPr>
              <w:fldChar w:fldCharType="begin"/>
            </w:r>
            <w:r>
              <w:rPr>
                <w:b/>
              </w:rPr>
              <w:instrText>PAGE</w:instrText>
            </w:r>
            <w:r>
              <w:rPr>
                <w:b/>
                <w:sz w:val="24"/>
                <w:szCs w:val="24"/>
              </w:rPr>
              <w:fldChar w:fldCharType="separate"/>
            </w:r>
            <w:r w:rsidR="00005C82">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5C82">
              <w:rPr>
                <w:b/>
                <w:noProof/>
              </w:rPr>
              <w:t>50</w:t>
            </w:r>
            <w:r>
              <w:rPr>
                <w:b/>
                <w:sz w:val="24"/>
                <w:szCs w:val="24"/>
              </w:rPr>
              <w:fldChar w:fldCharType="end"/>
            </w:r>
          </w:p>
        </w:sdtContent>
      </w:sdt>
    </w:sdtContent>
  </w:sdt>
  <w:p w:rsidR="00EE1FB6" w:rsidRDefault="00EE1FB6">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docPartObj>
        <w:docPartGallery w:val="Page Numbers (Bottom of Page)"/>
        <w:docPartUnique/>
      </w:docPartObj>
    </w:sdtPr>
    <w:sdtEndPr/>
    <w:sdtContent>
      <w:sdt>
        <w:sdtPr>
          <w:id w:val="3377641"/>
          <w:docPartObj>
            <w:docPartGallery w:val="Page Numbers (Top of Page)"/>
            <w:docPartUnique/>
          </w:docPartObj>
        </w:sdtPr>
        <w:sdtEndPr/>
        <w:sdtContent>
          <w:p w:rsidR="00EE1FB6" w:rsidRDefault="00EE1FB6">
            <w:pPr>
              <w:pStyle w:val="a5"/>
              <w:jc w:val="center"/>
            </w:pPr>
            <w:r>
              <w:rPr>
                <w:b/>
                <w:sz w:val="24"/>
                <w:szCs w:val="24"/>
              </w:rPr>
              <w:fldChar w:fldCharType="begin"/>
            </w:r>
            <w:r>
              <w:rPr>
                <w:b/>
              </w:rPr>
              <w:instrText>PAGE</w:instrText>
            </w:r>
            <w:r>
              <w:rPr>
                <w:b/>
                <w:sz w:val="24"/>
                <w:szCs w:val="24"/>
              </w:rPr>
              <w:fldChar w:fldCharType="separate"/>
            </w:r>
            <w:r w:rsidR="00005C82">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5C82">
              <w:rPr>
                <w:b/>
                <w:noProof/>
              </w:rPr>
              <w:t>50</w:t>
            </w:r>
            <w:r>
              <w:rPr>
                <w:b/>
                <w:sz w:val="24"/>
                <w:szCs w:val="24"/>
              </w:rPr>
              <w:fldChar w:fldCharType="end"/>
            </w:r>
          </w:p>
        </w:sdtContent>
      </w:sdt>
    </w:sdtContent>
  </w:sdt>
  <w:p w:rsidR="00EE1FB6" w:rsidRPr="00840498" w:rsidRDefault="00EE1FB6" w:rsidP="00D35AB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88263"/>
    </w:sdtPr>
    <w:sdtEndPr/>
    <w:sdtContent>
      <w:sdt>
        <w:sdtPr>
          <w:id w:val="217796606"/>
        </w:sdtPr>
        <w:sdtEndPr/>
        <w:sdtContent>
          <w:p w:rsidR="00EE1FB6" w:rsidRDefault="00EE1FB6">
            <w:pPr>
              <w:pStyle w:val="a5"/>
              <w:jc w:val="center"/>
            </w:pPr>
            <w:r>
              <w:rPr>
                <w:b/>
                <w:sz w:val="24"/>
                <w:szCs w:val="24"/>
              </w:rPr>
              <w:fldChar w:fldCharType="begin"/>
            </w:r>
            <w:r>
              <w:rPr>
                <w:b/>
              </w:rPr>
              <w:instrText>PAGE</w:instrText>
            </w:r>
            <w:r>
              <w:rPr>
                <w:b/>
                <w:sz w:val="24"/>
                <w:szCs w:val="24"/>
              </w:rPr>
              <w:fldChar w:fldCharType="separate"/>
            </w:r>
            <w:r w:rsidR="00005C82">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5C82">
              <w:rPr>
                <w:b/>
                <w:noProof/>
              </w:rPr>
              <w:t>50</w:t>
            </w:r>
            <w:r>
              <w:rPr>
                <w:b/>
                <w:sz w:val="24"/>
                <w:szCs w:val="24"/>
              </w:rPr>
              <w:fldChar w:fldCharType="end"/>
            </w:r>
          </w:p>
        </w:sdtContent>
      </w:sdt>
    </w:sdtContent>
  </w:sdt>
  <w:p w:rsidR="00EE1FB6" w:rsidRDefault="00EE1FB6">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90765"/>
    </w:sdtPr>
    <w:sdtEndPr/>
    <w:sdtContent>
      <w:sdt>
        <w:sdtPr>
          <w:id w:val="-358897958"/>
        </w:sdtPr>
        <w:sdtEndPr/>
        <w:sdtContent>
          <w:p w:rsidR="00EE1FB6" w:rsidRDefault="00EE1FB6">
            <w:pPr>
              <w:pStyle w:val="a5"/>
              <w:jc w:val="center"/>
            </w:pPr>
            <w:r>
              <w:rPr>
                <w:b/>
                <w:sz w:val="24"/>
                <w:szCs w:val="24"/>
              </w:rPr>
              <w:fldChar w:fldCharType="begin"/>
            </w:r>
            <w:r>
              <w:rPr>
                <w:b/>
              </w:rPr>
              <w:instrText>PAGE</w:instrText>
            </w:r>
            <w:r>
              <w:rPr>
                <w:b/>
                <w:sz w:val="24"/>
                <w:szCs w:val="24"/>
              </w:rPr>
              <w:fldChar w:fldCharType="separate"/>
            </w:r>
            <w:r w:rsidR="00005C8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5C82">
              <w:rPr>
                <w:b/>
                <w:noProof/>
              </w:rPr>
              <w:t>50</w:t>
            </w:r>
            <w:r>
              <w:rPr>
                <w:b/>
                <w:sz w:val="24"/>
                <w:szCs w:val="24"/>
              </w:rPr>
              <w:fldChar w:fldCharType="end"/>
            </w:r>
          </w:p>
        </w:sdtContent>
      </w:sdt>
    </w:sdtContent>
  </w:sdt>
  <w:p w:rsidR="00EE1FB6" w:rsidRDefault="00EE1FB6">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EE1FB6" w:rsidRDefault="00EE1FB6">
            <w:pPr>
              <w:pStyle w:val="a5"/>
              <w:jc w:val="center"/>
            </w:pPr>
            <w:r>
              <w:rPr>
                <w:b/>
                <w:sz w:val="24"/>
                <w:szCs w:val="24"/>
              </w:rPr>
              <w:fldChar w:fldCharType="begin"/>
            </w:r>
            <w:r>
              <w:rPr>
                <w:b/>
              </w:rPr>
              <w:instrText>PAGE</w:instrText>
            </w:r>
            <w:r>
              <w:rPr>
                <w:b/>
                <w:sz w:val="24"/>
                <w:szCs w:val="24"/>
              </w:rPr>
              <w:fldChar w:fldCharType="separate"/>
            </w:r>
            <w:r w:rsidR="00005C82">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5C82">
              <w:rPr>
                <w:b/>
                <w:noProof/>
              </w:rPr>
              <w:t>50</w:t>
            </w:r>
            <w:r>
              <w:rPr>
                <w:b/>
                <w:sz w:val="24"/>
                <w:szCs w:val="24"/>
              </w:rPr>
              <w:fldChar w:fldCharType="end"/>
            </w:r>
          </w:p>
        </w:sdtContent>
      </w:sdt>
    </w:sdtContent>
  </w:sdt>
  <w:p w:rsidR="00EE1FB6" w:rsidRDefault="00EE1FB6">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EE1FB6" w:rsidRDefault="00EE1FB6">
    <w:pPr>
      <w:pStyle w:val="a5"/>
      <w:ind w:left="42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E1FB6" w:rsidRDefault="00EE1FB6">
                          <w:pPr>
                            <w:pStyle w:val="a5"/>
                            <w:ind w:left="420"/>
                            <w:jc w:val="center"/>
                          </w:pPr>
                          <w:r>
                            <w:fldChar w:fldCharType="begin"/>
                          </w:r>
                          <w:r>
                            <w:instrText xml:space="preserve"> PAGE   \* MERGEFORMAT </w:instrText>
                          </w:r>
                          <w:r>
                            <w:fldChar w:fldCharType="separate"/>
                          </w:r>
                          <w:r w:rsidR="00005C82" w:rsidRPr="00005C82">
                            <w:rPr>
                              <w:noProof/>
                              <w:lang w:val="zh-CN"/>
                            </w:rPr>
                            <w:t>35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EE1FB6" w:rsidRDefault="00EE1FB6">
                    <w:pPr>
                      <w:pStyle w:val="a5"/>
                      <w:ind w:left="420"/>
                      <w:jc w:val="center"/>
                    </w:pPr>
                    <w:r>
                      <w:fldChar w:fldCharType="begin"/>
                    </w:r>
                    <w:r>
                      <w:instrText xml:space="preserve"> PAGE   \* MERGEFORMAT </w:instrText>
                    </w:r>
                    <w:r>
                      <w:fldChar w:fldCharType="separate"/>
                    </w:r>
                    <w:r w:rsidR="00005C82" w:rsidRPr="00005C82">
                      <w:rPr>
                        <w:noProof/>
                        <w:lang w:val="zh-CN"/>
                      </w:rPr>
                      <w:t>35</w:t>
                    </w:r>
                    <w:r>
                      <w:fldChar w:fldCharType="end"/>
                    </w:r>
                  </w:p>
                </w:txbxContent>
              </v:textbox>
              <w10:wrap anchorx="margin"/>
            </v:shape>
          </w:pict>
        </mc:Fallback>
      </mc:AlternateContent>
    </w:r>
  </w:p>
  <w:p w:rsidR="00EE1FB6" w:rsidRDefault="00EE1FB6">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75" w:rsidRDefault="00A20575" w:rsidP="00356F07">
      <w:r>
        <w:separator/>
      </w:r>
    </w:p>
  </w:footnote>
  <w:footnote w:type="continuationSeparator" w:id="0">
    <w:p w:rsidR="00A20575" w:rsidRDefault="00A20575"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3"/>
      <w:jc w:val="left"/>
      <w:rPr>
        <w:rFonts w:ascii="微软雅黑" w:eastAsia="微软雅黑" w:hAnsi="微软雅黑"/>
        <w:b/>
        <w:color w:val="5B9BD5" w:themeColor="accent1"/>
      </w:rPr>
    </w:pPr>
    <w:r>
      <w:rPr>
        <w:noProof/>
      </w:rPr>
      <w:drawing>
        <wp:inline distT="0" distB="0" distL="0" distR="0" wp14:anchorId="515D6FED" wp14:editId="089BABEC">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EE1FB6" w:rsidRDefault="00EE1FB6" w:rsidP="00D35AB8">
    <w:pPr>
      <w:pStyle w:val="a3"/>
      <w:jc w:val="right"/>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3"/>
      <w:jc w:val="left"/>
      <w:rPr>
        <w:rFonts w:ascii="微软雅黑" w:eastAsia="微软雅黑" w:hAnsi="微软雅黑"/>
        <w:b/>
        <w:color w:val="5B9BD5" w:themeColor="accent1"/>
      </w:rPr>
    </w:pPr>
    <w:r>
      <w:rPr>
        <w:noProof/>
      </w:rPr>
      <w:drawing>
        <wp:inline distT="0" distB="0" distL="0" distR="0" wp14:anchorId="571F2186" wp14:editId="6055F2A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EE1FB6" w:rsidRPr="00141D00" w:rsidRDefault="00EE1FB6" w:rsidP="00D35AB8">
    <w:pPr>
      <w:pStyle w:val="a3"/>
      <w:jc w:val="right"/>
      <w:rPr>
        <w:rFonts w:ascii="微软雅黑" w:eastAsia="微软雅黑" w:hAnsi="微软雅黑"/>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3"/>
      <w:jc w:val="left"/>
    </w:pPr>
    <w:r>
      <w:rPr>
        <w:noProof/>
      </w:rPr>
      <w:drawing>
        <wp:inline distT="0" distB="0" distL="0" distR="0" wp14:anchorId="317639BD" wp14:editId="1F91D5F6">
          <wp:extent cx="2743200" cy="419100"/>
          <wp:effectExtent l="19050" t="0" r="0" b="0"/>
          <wp:docPr id="12"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3"/>
      <w:jc w:val="left"/>
      <w:rPr>
        <w:rFonts w:ascii="微软雅黑" w:eastAsia="微软雅黑" w:hAnsi="微软雅黑"/>
        <w:b/>
        <w:color w:val="5B9BD5" w:themeColor="accent1"/>
      </w:rPr>
    </w:pPr>
    <w:r>
      <w:rPr>
        <w:noProof/>
      </w:rPr>
      <w:drawing>
        <wp:inline distT="0" distB="0" distL="0" distR="0" wp14:anchorId="38CA1117" wp14:editId="3AFE6736">
          <wp:extent cx="2743200" cy="419100"/>
          <wp:effectExtent l="19050" t="0" r="0" b="0"/>
          <wp:docPr id="13"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3"/>
      <w:jc w:val="left"/>
      <w:rPr>
        <w:b/>
        <w:color w:val="5B9BD5" w:themeColor="accent1"/>
      </w:rPr>
    </w:pP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B6" w:rsidRDefault="00EE1FB6">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DE0CF"/>
    <w:multiLevelType w:val="singleLevel"/>
    <w:tmpl w:val="E39DE0CF"/>
    <w:lvl w:ilvl="0">
      <w:start w:val="1"/>
      <w:numFmt w:val="decimal"/>
      <w:suff w:val="nothing"/>
      <w:lvlText w:val="%1、"/>
      <w:lvlJc w:val="left"/>
    </w:lvl>
  </w:abstractNum>
  <w:abstractNum w:abstractNumId="1"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Theme="minorEastAsia" w:eastAsiaTheme="minorEastAsia" w:hAnsiTheme="minorEastAsia" w:cstheme="minorBidi"/>
        <w:b/>
        <w:i w:val="0"/>
        <w:sz w:val="24"/>
      </w:rPr>
    </w:lvl>
    <w:lvl w:ilvl="2">
      <w:start w:val="1"/>
      <w:numFmt w:val="decimal"/>
      <w:pStyle w:val="3rdtitle"/>
      <w:suff w:val="space"/>
      <w:lvlText w:val="%3、"/>
      <w:lvlJc w:val="left"/>
      <w:pPr>
        <w:ind w:left="709" w:firstLine="0"/>
      </w:pPr>
      <w:rPr>
        <w:rFonts w:asciiTheme="minorEastAsia" w:eastAsiaTheme="minorEastAsia" w:hAnsiTheme="minorEastAsia" w:cstheme="minorBidi"/>
        <w:b/>
        <w:i w:val="0"/>
        <w:sz w:val="24"/>
      </w:rPr>
    </w:lvl>
    <w:lvl w:ilvl="3">
      <w:start w:val="1"/>
      <w:numFmt w:val="lowerLetter"/>
      <w:pStyle w:val="4thtitle"/>
      <w:suff w:val="space"/>
      <w:lvlText w:val="%4)"/>
      <w:lvlJc w:val="left"/>
      <w:pPr>
        <w:ind w:left="822" w:hanging="397"/>
      </w:pPr>
      <w:rPr>
        <w:rFonts w:asciiTheme="minorEastAsia" w:eastAsiaTheme="minorEastAsia" w:hAnsiTheme="minorEastAsia" w:cstheme="minorBidi"/>
        <w:b/>
        <w:i w:val="0"/>
        <w:sz w:val="24"/>
      </w:rPr>
    </w:lvl>
    <w:lvl w:ilvl="4">
      <w:start w:val="1"/>
      <w:numFmt w:val="lowerLetter"/>
      <w:pStyle w:val="5thtitle"/>
      <w:suff w:val="space"/>
      <w:lvlText w:val="(%5)"/>
      <w:lvlJc w:val="left"/>
      <w:pPr>
        <w:ind w:left="680" w:hanging="396"/>
      </w:pPr>
      <w:rPr>
        <w:rFonts w:asciiTheme="minorEastAsia" w:eastAsiaTheme="minorEastAsia" w:hAnsiTheme="minorEastAsia" w:cstheme="minorBidi"/>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9" w15:restartNumberingAfterBreak="0">
    <w:nsid w:val="24865FCC"/>
    <w:multiLevelType w:val="singleLevel"/>
    <w:tmpl w:val="24865FCC"/>
    <w:lvl w:ilvl="0">
      <w:start w:val="1"/>
      <w:numFmt w:val="decimal"/>
      <w:lvlText w:val="（%1）"/>
      <w:lvlJc w:val="left"/>
    </w:lvl>
  </w:abstractNum>
  <w:abstractNum w:abstractNumId="1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B1E5B2"/>
    <w:multiLevelType w:val="singleLevel"/>
    <w:tmpl w:val="50B1E5B2"/>
    <w:lvl w:ilvl="0">
      <w:start w:val="1"/>
      <w:numFmt w:val="decimal"/>
      <w:suff w:val="nothing"/>
      <w:lvlText w:val="%1、"/>
      <w:lvlJc w:val="left"/>
      <w:pPr>
        <w:ind w:left="630"/>
      </w:pPr>
    </w:lvl>
  </w:abstractNum>
  <w:abstractNum w:abstractNumId="17"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8"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2C5D5E"/>
    <w:multiLevelType w:val="singleLevel"/>
    <w:tmpl w:val="50B1E5B2"/>
    <w:lvl w:ilvl="0">
      <w:start w:val="1"/>
      <w:numFmt w:val="decimal"/>
      <w:suff w:val="nothing"/>
      <w:lvlText w:val="%1、"/>
      <w:lvlJc w:val="left"/>
      <w:pPr>
        <w:ind w:left="630"/>
      </w:pPr>
    </w:lvl>
  </w:abstractNum>
  <w:abstractNum w:abstractNumId="20"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6"/>
  </w:num>
  <w:num w:numId="3">
    <w:abstractNumId w:val="9"/>
  </w:num>
  <w:num w:numId="4">
    <w:abstractNumId w:val="11"/>
  </w:num>
  <w:num w:numId="5">
    <w:abstractNumId w:val="15"/>
  </w:num>
  <w:num w:numId="6">
    <w:abstractNumId w:val="6"/>
  </w:num>
  <w:num w:numId="7">
    <w:abstractNumId w:val="14"/>
  </w:num>
  <w:num w:numId="8">
    <w:abstractNumId w:val="19"/>
  </w:num>
  <w:num w:numId="9">
    <w:abstractNumId w:val="0"/>
  </w:num>
  <w:num w:numId="10">
    <w:abstractNumId w:val="2"/>
  </w:num>
  <w:num w:numId="11">
    <w:abstractNumId w:val="17"/>
  </w:num>
  <w:num w:numId="12">
    <w:abstractNumId w:val="10"/>
  </w:num>
  <w:num w:numId="13">
    <w:abstractNumId w:val="3"/>
  </w:num>
  <w:num w:numId="14">
    <w:abstractNumId w:val="18"/>
  </w:num>
  <w:num w:numId="15">
    <w:abstractNumId w:val="21"/>
  </w:num>
  <w:num w:numId="16">
    <w:abstractNumId w:val="12"/>
  </w:num>
  <w:num w:numId="17">
    <w:abstractNumId w:val="7"/>
  </w:num>
  <w:num w:numId="18">
    <w:abstractNumId w:val="5"/>
  </w:num>
  <w:num w:numId="19">
    <w:abstractNumId w:val="20"/>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C82"/>
    <w:rsid w:val="000202CD"/>
    <w:rsid w:val="00067FA1"/>
    <w:rsid w:val="00083065"/>
    <w:rsid w:val="000C0DE9"/>
    <w:rsid w:val="001304A7"/>
    <w:rsid w:val="001361C6"/>
    <w:rsid w:val="00150767"/>
    <w:rsid w:val="00155611"/>
    <w:rsid w:val="00166FF8"/>
    <w:rsid w:val="00170E65"/>
    <w:rsid w:val="0018519A"/>
    <w:rsid w:val="001A6B0C"/>
    <w:rsid w:val="001B48BA"/>
    <w:rsid w:val="001E0B5B"/>
    <w:rsid w:val="00252904"/>
    <w:rsid w:val="00272203"/>
    <w:rsid w:val="00292414"/>
    <w:rsid w:val="0029647C"/>
    <w:rsid w:val="002A7AA4"/>
    <w:rsid w:val="002B086B"/>
    <w:rsid w:val="002B652E"/>
    <w:rsid w:val="002C7371"/>
    <w:rsid w:val="002D294E"/>
    <w:rsid w:val="0032052D"/>
    <w:rsid w:val="0032476C"/>
    <w:rsid w:val="00325A5B"/>
    <w:rsid w:val="003319B7"/>
    <w:rsid w:val="00356F07"/>
    <w:rsid w:val="003B3177"/>
    <w:rsid w:val="003E5086"/>
    <w:rsid w:val="003E7663"/>
    <w:rsid w:val="003F23C3"/>
    <w:rsid w:val="003F4183"/>
    <w:rsid w:val="00415FA5"/>
    <w:rsid w:val="00435BF8"/>
    <w:rsid w:val="004532BF"/>
    <w:rsid w:val="00457FC5"/>
    <w:rsid w:val="00480CCD"/>
    <w:rsid w:val="004D6A49"/>
    <w:rsid w:val="004E4AA1"/>
    <w:rsid w:val="004F43AE"/>
    <w:rsid w:val="00546918"/>
    <w:rsid w:val="00560FC8"/>
    <w:rsid w:val="005721B5"/>
    <w:rsid w:val="00586947"/>
    <w:rsid w:val="00591C00"/>
    <w:rsid w:val="005A6F6A"/>
    <w:rsid w:val="005E39B4"/>
    <w:rsid w:val="00602524"/>
    <w:rsid w:val="00624C28"/>
    <w:rsid w:val="0065317C"/>
    <w:rsid w:val="006A1375"/>
    <w:rsid w:val="006B79EF"/>
    <w:rsid w:val="006C1677"/>
    <w:rsid w:val="006D11A9"/>
    <w:rsid w:val="006E30BA"/>
    <w:rsid w:val="006E48B2"/>
    <w:rsid w:val="006F1229"/>
    <w:rsid w:val="006F684D"/>
    <w:rsid w:val="0072216C"/>
    <w:rsid w:val="00724CAA"/>
    <w:rsid w:val="00731637"/>
    <w:rsid w:val="007371E7"/>
    <w:rsid w:val="0074685D"/>
    <w:rsid w:val="007867D1"/>
    <w:rsid w:val="00795456"/>
    <w:rsid w:val="007C1014"/>
    <w:rsid w:val="007D257D"/>
    <w:rsid w:val="00833DEE"/>
    <w:rsid w:val="00870A06"/>
    <w:rsid w:val="00871C2A"/>
    <w:rsid w:val="008A5615"/>
    <w:rsid w:val="00912788"/>
    <w:rsid w:val="00913623"/>
    <w:rsid w:val="009463CA"/>
    <w:rsid w:val="00963322"/>
    <w:rsid w:val="0099341A"/>
    <w:rsid w:val="009C1E7B"/>
    <w:rsid w:val="009C78BE"/>
    <w:rsid w:val="00A20575"/>
    <w:rsid w:val="00A24966"/>
    <w:rsid w:val="00A5150A"/>
    <w:rsid w:val="00A63389"/>
    <w:rsid w:val="00A71BD9"/>
    <w:rsid w:val="00A73AA1"/>
    <w:rsid w:val="00A84499"/>
    <w:rsid w:val="00AA5230"/>
    <w:rsid w:val="00B340D5"/>
    <w:rsid w:val="00B434A4"/>
    <w:rsid w:val="00B72F39"/>
    <w:rsid w:val="00B84A45"/>
    <w:rsid w:val="00B932B9"/>
    <w:rsid w:val="00B94D7E"/>
    <w:rsid w:val="00BA78D2"/>
    <w:rsid w:val="00BD7E92"/>
    <w:rsid w:val="00C13AF2"/>
    <w:rsid w:val="00CD2C0B"/>
    <w:rsid w:val="00D35AB8"/>
    <w:rsid w:val="00D44643"/>
    <w:rsid w:val="00D73B4E"/>
    <w:rsid w:val="00D94E47"/>
    <w:rsid w:val="00D95970"/>
    <w:rsid w:val="00D978E2"/>
    <w:rsid w:val="00DE58B1"/>
    <w:rsid w:val="00DF07C9"/>
    <w:rsid w:val="00E133A2"/>
    <w:rsid w:val="00E30199"/>
    <w:rsid w:val="00E35053"/>
    <w:rsid w:val="00E52AB2"/>
    <w:rsid w:val="00E741AB"/>
    <w:rsid w:val="00E75523"/>
    <w:rsid w:val="00EA083A"/>
    <w:rsid w:val="00EE1FB6"/>
    <w:rsid w:val="00EE23D2"/>
    <w:rsid w:val="00F12D9F"/>
    <w:rsid w:val="00F3401F"/>
    <w:rsid w:val="00F56FB3"/>
    <w:rsid w:val="00F664B7"/>
    <w:rsid w:val="00F91403"/>
    <w:rsid w:val="00F963E0"/>
    <w:rsid w:val="00FD42ED"/>
    <w:rsid w:val="00FE61A7"/>
    <w:rsid w:val="00FF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DDEC1"/>
  <w15:chartTrackingRefBased/>
  <w15:docId w15:val="{4DB4B041-FB61-4777-B43E-34AC9BAB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1">
    <w:name w:val="heading 1"/>
    <w:basedOn w:val="a"/>
    <w:next w:val="a"/>
    <w:link w:val="10"/>
    <w:qFormat/>
    <w:rsid w:val="004F43AE"/>
    <w:pPr>
      <w:keepNext/>
      <w:keepLines/>
      <w:spacing w:line="600" w:lineRule="exact"/>
      <w:jc w:val="center"/>
      <w:outlineLvl w:val="0"/>
    </w:pPr>
    <w:rPr>
      <w:rFonts w:eastAsia="黑体"/>
      <w:b/>
      <w:kern w:val="44"/>
      <w:sz w:val="32"/>
      <w:szCs w:val="20"/>
    </w:rPr>
  </w:style>
  <w:style w:type="paragraph" w:styleId="2">
    <w:name w:val="heading 2"/>
    <w:basedOn w:val="a"/>
    <w:next w:val="a"/>
    <w:link w:val="20"/>
    <w:qFormat/>
    <w:rsid w:val="004F43A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356F07"/>
    <w:rPr>
      <w:sz w:val="18"/>
      <w:szCs w:val="18"/>
    </w:rPr>
  </w:style>
  <w:style w:type="paragraph" w:styleId="a5">
    <w:name w:val="footer"/>
    <w:basedOn w:val="a"/>
    <w:link w:val="a6"/>
    <w:uiPriority w:val="99"/>
    <w:unhideWhenUsed/>
    <w:qFormat/>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1">
    <w:name w:val="Strong"/>
    <w:qFormat/>
    <w:rsid w:val="00724CAA"/>
    <w:rPr>
      <w:b/>
      <w:bCs/>
    </w:rPr>
  </w:style>
  <w:style w:type="paragraph" w:styleId="af2">
    <w:name w:val="annotation text"/>
    <w:basedOn w:val="a"/>
    <w:link w:val="af3"/>
    <w:unhideWhenUsed/>
    <w:qFormat/>
    <w:rsid w:val="007D257D"/>
    <w:pPr>
      <w:jc w:val="left"/>
    </w:pPr>
    <w:rPr>
      <w:rFonts w:asciiTheme="minorHAnsi" w:eastAsiaTheme="minorEastAsia" w:hAnsiTheme="minorHAnsi" w:cstheme="minorBidi"/>
      <w:szCs w:val="22"/>
    </w:rPr>
  </w:style>
  <w:style w:type="character" w:customStyle="1" w:styleId="af3">
    <w:name w:val="批注文字 字符"/>
    <w:basedOn w:val="a0"/>
    <w:link w:val="af2"/>
    <w:qFormat/>
    <w:rsid w:val="007D257D"/>
  </w:style>
  <w:style w:type="character" w:styleId="af4">
    <w:name w:val="annotation reference"/>
    <w:basedOn w:val="a0"/>
    <w:unhideWhenUsed/>
    <w:rsid w:val="007D257D"/>
    <w:rPr>
      <w:sz w:val="21"/>
      <w:szCs w:val="21"/>
    </w:rPr>
  </w:style>
  <w:style w:type="paragraph" w:customStyle="1" w:styleId="5thtitle">
    <w:name w:val="5th title—商置工程制度"/>
    <w:qFormat/>
    <w:rsid w:val="007D257D"/>
    <w:pPr>
      <w:numPr>
        <w:ilvl w:val="4"/>
        <w:numId w:val="10"/>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7D257D"/>
    <w:pPr>
      <w:keepNext/>
      <w:numPr>
        <w:numId w:val="10"/>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7D257D"/>
    <w:pPr>
      <w:numPr>
        <w:ilvl w:val="1"/>
        <w:numId w:val="10"/>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7D257D"/>
    <w:pPr>
      <w:numPr>
        <w:ilvl w:val="2"/>
        <w:numId w:val="10"/>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7D257D"/>
    <w:pPr>
      <w:widowControl w:val="0"/>
      <w:numPr>
        <w:ilvl w:val="3"/>
        <w:numId w:val="10"/>
      </w:numPr>
      <w:spacing w:line="360" w:lineRule="auto"/>
      <w:outlineLvl w:val="3"/>
    </w:pPr>
    <w:rPr>
      <w:rFonts w:ascii="宋体" w:eastAsia="宋体" w:hAnsi="宋体" w:cs="Times New Roman"/>
      <w:sz w:val="24"/>
      <w:szCs w:val="21"/>
    </w:rPr>
  </w:style>
  <w:style w:type="character" w:customStyle="1" w:styleId="4thtitleChar">
    <w:name w:val="4th title—商置工程制度 Char"/>
    <w:link w:val="4thtitle"/>
    <w:rsid w:val="007D257D"/>
    <w:rPr>
      <w:rFonts w:ascii="宋体" w:eastAsia="宋体" w:hAnsi="宋体" w:cs="Times New Roman"/>
      <w:sz w:val="24"/>
      <w:szCs w:val="21"/>
    </w:rPr>
  </w:style>
  <w:style w:type="paragraph" w:styleId="af5">
    <w:name w:val="Balloon Text"/>
    <w:basedOn w:val="a"/>
    <w:link w:val="af6"/>
    <w:uiPriority w:val="99"/>
    <w:semiHidden/>
    <w:unhideWhenUsed/>
    <w:rsid w:val="007D257D"/>
    <w:rPr>
      <w:sz w:val="18"/>
      <w:szCs w:val="18"/>
    </w:rPr>
  </w:style>
  <w:style w:type="character" w:customStyle="1" w:styleId="af6">
    <w:name w:val="批注框文本 字符"/>
    <w:basedOn w:val="a0"/>
    <w:link w:val="af5"/>
    <w:uiPriority w:val="99"/>
    <w:semiHidden/>
    <w:rsid w:val="007D257D"/>
    <w:rPr>
      <w:rFonts w:ascii="Times New Roman" w:eastAsia="宋体" w:hAnsi="Times New Roman" w:cs="Times New Roman"/>
      <w:sz w:val="18"/>
      <w:szCs w:val="18"/>
    </w:rPr>
  </w:style>
  <w:style w:type="character" w:customStyle="1" w:styleId="10">
    <w:name w:val="标题 1 字符"/>
    <w:basedOn w:val="a0"/>
    <w:link w:val="1"/>
    <w:qFormat/>
    <w:rsid w:val="004F43AE"/>
    <w:rPr>
      <w:rFonts w:ascii="Times New Roman" w:eastAsia="黑体" w:hAnsi="Times New Roman" w:cs="Times New Roman"/>
      <w:b/>
      <w:kern w:val="44"/>
      <w:sz w:val="32"/>
      <w:szCs w:val="20"/>
    </w:rPr>
  </w:style>
  <w:style w:type="character" w:customStyle="1" w:styleId="20">
    <w:name w:val="标题 2 字符"/>
    <w:basedOn w:val="a0"/>
    <w:link w:val="2"/>
    <w:qFormat/>
    <w:rsid w:val="004F43AE"/>
    <w:rPr>
      <w:rFonts w:ascii="Arial" w:eastAsia="黑体" w:hAnsi="Arial" w:cs="Times New Roman"/>
      <w:b/>
      <w:bCs/>
      <w:sz w:val="32"/>
      <w:szCs w:val="32"/>
    </w:rPr>
  </w:style>
  <w:style w:type="paragraph" w:customStyle="1" w:styleId="Af7">
    <w:name w:val="正文 A"/>
    <w:qFormat/>
    <w:rsid w:val="004F43AE"/>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Arial Unicode MS"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50</Pages>
  <Words>3632</Words>
  <Characters>20709</Characters>
  <Application>Microsoft Office Word</Application>
  <DocSecurity>0</DocSecurity>
  <Lines>172</Lines>
  <Paragraphs>48</Paragraphs>
  <ScaleCrop>false</ScaleCrop>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24</cp:revision>
  <dcterms:created xsi:type="dcterms:W3CDTF">2023-03-05T08:51:00Z</dcterms:created>
  <dcterms:modified xsi:type="dcterms:W3CDTF">2023-10-09T07:21:00Z</dcterms:modified>
</cp:coreProperties>
</file>