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B3" w:rsidRDefault="002F45B3">
      <w:pPr>
        <w:spacing w:line="360" w:lineRule="auto"/>
        <w:jc w:val="center"/>
        <w:rPr>
          <w:rFonts w:ascii="宋体" w:hAnsi="宋体"/>
          <w:b/>
          <w:sz w:val="52"/>
          <w:szCs w:val="52"/>
        </w:rPr>
      </w:pPr>
    </w:p>
    <w:p w:rsidR="002F45B3" w:rsidRDefault="002F45B3">
      <w:pPr>
        <w:spacing w:line="360" w:lineRule="auto"/>
        <w:jc w:val="center"/>
        <w:rPr>
          <w:rFonts w:ascii="宋体" w:hAnsi="宋体"/>
          <w:b/>
          <w:sz w:val="52"/>
          <w:szCs w:val="52"/>
        </w:rPr>
      </w:pPr>
    </w:p>
    <w:p w:rsidR="002F45B3" w:rsidRDefault="00D41656">
      <w:pPr>
        <w:spacing w:line="360" w:lineRule="auto"/>
        <w:jc w:val="center"/>
        <w:rPr>
          <w:rFonts w:ascii="宋体" w:hAnsi="宋体"/>
          <w:b/>
          <w:sz w:val="52"/>
          <w:szCs w:val="52"/>
        </w:rPr>
      </w:pPr>
      <w:r>
        <w:rPr>
          <w:rFonts w:ascii="宋体" w:hAnsi="宋体" w:hint="eastAsia"/>
          <w:b/>
          <w:sz w:val="52"/>
          <w:szCs w:val="52"/>
        </w:rPr>
        <w:t>比</w:t>
      </w:r>
      <w:r>
        <w:rPr>
          <w:rFonts w:ascii="宋体" w:hAnsi="宋体" w:hint="eastAsia"/>
          <w:b/>
          <w:sz w:val="52"/>
          <w:szCs w:val="52"/>
        </w:rPr>
        <w:t xml:space="preserve"> </w:t>
      </w:r>
      <w:r>
        <w:rPr>
          <w:rFonts w:ascii="宋体" w:hAnsi="宋体" w:hint="eastAsia"/>
          <w:b/>
          <w:sz w:val="52"/>
          <w:szCs w:val="52"/>
        </w:rPr>
        <w:t>价</w:t>
      </w:r>
      <w:r>
        <w:rPr>
          <w:rFonts w:ascii="宋体" w:hAnsi="宋体" w:hint="eastAsia"/>
          <w:b/>
          <w:sz w:val="52"/>
          <w:szCs w:val="52"/>
        </w:rPr>
        <w:t xml:space="preserve"> </w:t>
      </w:r>
      <w:r>
        <w:rPr>
          <w:rFonts w:ascii="宋体" w:hAnsi="宋体" w:hint="eastAsia"/>
          <w:b/>
          <w:sz w:val="52"/>
          <w:szCs w:val="52"/>
        </w:rPr>
        <w:t>文</w:t>
      </w:r>
      <w:r>
        <w:rPr>
          <w:rFonts w:ascii="宋体" w:hAnsi="宋体" w:hint="eastAsia"/>
          <w:b/>
          <w:sz w:val="52"/>
          <w:szCs w:val="52"/>
        </w:rPr>
        <w:t xml:space="preserve"> </w:t>
      </w:r>
      <w:r>
        <w:rPr>
          <w:rFonts w:ascii="宋体" w:hAnsi="宋体" w:hint="eastAsia"/>
          <w:b/>
          <w:sz w:val="52"/>
          <w:szCs w:val="52"/>
        </w:rPr>
        <w:t>件</w:t>
      </w:r>
    </w:p>
    <w:p w:rsidR="002F45B3" w:rsidRDefault="002F45B3">
      <w:pPr>
        <w:spacing w:line="360" w:lineRule="auto"/>
        <w:ind w:firstLineChars="300" w:firstLine="960"/>
        <w:rPr>
          <w:rFonts w:ascii="宋体" w:hAnsi="宋体"/>
          <w:kern w:val="0"/>
          <w:sz w:val="32"/>
        </w:rPr>
      </w:pPr>
    </w:p>
    <w:p w:rsidR="002F45B3" w:rsidRDefault="002F45B3">
      <w:pPr>
        <w:spacing w:line="360" w:lineRule="auto"/>
        <w:ind w:firstLineChars="300" w:firstLine="960"/>
        <w:rPr>
          <w:rFonts w:ascii="宋体" w:hAnsi="宋体"/>
          <w:kern w:val="0"/>
          <w:sz w:val="32"/>
        </w:rPr>
      </w:pPr>
    </w:p>
    <w:p w:rsidR="002F45B3" w:rsidRDefault="002F45B3">
      <w:pPr>
        <w:spacing w:line="360" w:lineRule="auto"/>
        <w:ind w:firstLineChars="300" w:firstLine="960"/>
        <w:rPr>
          <w:rFonts w:ascii="宋体" w:hAnsi="宋体"/>
          <w:kern w:val="0"/>
          <w:sz w:val="32"/>
        </w:rPr>
      </w:pPr>
    </w:p>
    <w:p w:rsidR="002F45B3" w:rsidRDefault="002F45B3">
      <w:pPr>
        <w:spacing w:line="360" w:lineRule="auto"/>
        <w:ind w:firstLineChars="300" w:firstLine="960"/>
        <w:rPr>
          <w:rFonts w:ascii="宋体" w:hAnsi="宋体"/>
          <w:kern w:val="0"/>
          <w:sz w:val="32"/>
        </w:rPr>
      </w:pPr>
    </w:p>
    <w:p w:rsidR="002F45B3" w:rsidRDefault="00D41656">
      <w:pPr>
        <w:tabs>
          <w:tab w:val="left" w:pos="1470"/>
          <w:tab w:val="center" w:pos="4677"/>
        </w:tabs>
        <w:spacing w:line="360" w:lineRule="auto"/>
        <w:ind w:firstLineChars="700" w:firstLine="2530"/>
        <w:rPr>
          <w:rFonts w:ascii="宋体" w:hAnsi="宋体"/>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BJXX23392  </w:t>
      </w:r>
    </w:p>
    <w:p w:rsidR="002F45B3" w:rsidRDefault="00D41656">
      <w:pPr>
        <w:tabs>
          <w:tab w:val="left" w:pos="1470"/>
          <w:tab w:val="center" w:pos="4677"/>
        </w:tabs>
        <w:spacing w:line="360" w:lineRule="auto"/>
        <w:jc w:val="center"/>
        <w:rPr>
          <w:rFonts w:ascii="宋体" w:hAnsi="宋体"/>
          <w:b/>
          <w:sz w:val="36"/>
          <w:szCs w:val="36"/>
          <w:u w:val="single"/>
        </w:rPr>
      </w:pPr>
      <w:r>
        <w:rPr>
          <w:rFonts w:ascii="宋体" w:hAnsi="宋体" w:hint="eastAsia"/>
          <w:b/>
          <w:sz w:val="36"/>
          <w:szCs w:val="36"/>
        </w:rPr>
        <w:t xml:space="preserve"> </w:t>
      </w:r>
      <w:r>
        <w:rPr>
          <w:rFonts w:ascii="宋体" w:hAnsi="宋体" w:hint="eastAsia"/>
          <w:b/>
          <w:sz w:val="36"/>
          <w:szCs w:val="36"/>
        </w:rPr>
        <w:t>项目名称：</w:t>
      </w:r>
      <w:r>
        <w:rPr>
          <w:rFonts w:ascii="宋体" w:hAnsi="宋体" w:hint="eastAsia"/>
          <w:b/>
          <w:sz w:val="36"/>
          <w:szCs w:val="36"/>
          <w:u w:val="single"/>
        </w:rPr>
        <w:t>2023</w:t>
      </w:r>
      <w:r>
        <w:rPr>
          <w:rFonts w:ascii="宋体" w:hAnsi="宋体" w:hint="eastAsia"/>
          <w:b/>
          <w:sz w:val="36"/>
          <w:szCs w:val="36"/>
          <w:u w:val="single"/>
        </w:rPr>
        <w:t>年新华医院微信公众号服务功能升级</w:t>
      </w:r>
    </w:p>
    <w:p w:rsidR="002F45B3" w:rsidRDefault="002F45B3">
      <w:pPr>
        <w:spacing w:line="360" w:lineRule="auto"/>
        <w:jc w:val="center"/>
        <w:rPr>
          <w:rFonts w:ascii="宋体" w:hAnsi="宋体"/>
          <w:b/>
          <w:sz w:val="36"/>
          <w:szCs w:val="36"/>
        </w:rPr>
      </w:pPr>
    </w:p>
    <w:p w:rsidR="002F45B3" w:rsidRDefault="00D41656">
      <w:pPr>
        <w:spacing w:line="360" w:lineRule="auto"/>
        <w:ind w:firstLineChars="300" w:firstLine="843"/>
        <w:rPr>
          <w:rFonts w:ascii="宋体" w:hAnsi="宋体" w:cs="宋体"/>
          <w:b/>
          <w:sz w:val="28"/>
          <w:szCs w:val="28"/>
        </w:rPr>
      </w:pPr>
      <w:r>
        <w:rPr>
          <w:rFonts w:ascii="宋体" w:hAnsi="宋体" w:cs="宋体" w:hint="eastAsia"/>
          <w:b/>
          <w:sz w:val="28"/>
          <w:szCs w:val="28"/>
        </w:rPr>
        <w:t xml:space="preserve"> </w:t>
      </w:r>
    </w:p>
    <w:p w:rsidR="002F45B3" w:rsidRDefault="002F45B3">
      <w:pPr>
        <w:spacing w:line="360" w:lineRule="auto"/>
        <w:rPr>
          <w:rFonts w:ascii="宋体" w:hAnsi="宋体" w:cs="宋体"/>
          <w:b/>
          <w:sz w:val="28"/>
          <w:szCs w:val="28"/>
        </w:rPr>
      </w:pPr>
    </w:p>
    <w:p w:rsidR="002F45B3" w:rsidRDefault="002F45B3">
      <w:pPr>
        <w:spacing w:line="360" w:lineRule="auto"/>
        <w:rPr>
          <w:rFonts w:ascii="宋体" w:hAnsi="宋体"/>
          <w:b/>
          <w:kern w:val="0"/>
          <w:sz w:val="32"/>
        </w:rPr>
      </w:pPr>
    </w:p>
    <w:p w:rsidR="002F45B3" w:rsidRDefault="002F45B3">
      <w:pPr>
        <w:spacing w:line="360" w:lineRule="auto"/>
        <w:jc w:val="center"/>
        <w:rPr>
          <w:rFonts w:ascii="宋体" w:hAnsi="宋体"/>
          <w:b/>
          <w:kern w:val="0"/>
          <w:sz w:val="32"/>
        </w:rPr>
      </w:pPr>
    </w:p>
    <w:p w:rsidR="002F45B3" w:rsidRDefault="00D41656">
      <w:pPr>
        <w:spacing w:line="360" w:lineRule="auto"/>
        <w:jc w:val="center"/>
        <w:rPr>
          <w:rFonts w:ascii="宋体" w:hAnsi="宋体"/>
          <w:b/>
          <w:kern w:val="0"/>
          <w:sz w:val="32"/>
        </w:rPr>
      </w:pPr>
      <w:r>
        <w:rPr>
          <w:rFonts w:ascii="宋体" w:hAnsi="宋体" w:hint="eastAsia"/>
          <w:b/>
          <w:kern w:val="0"/>
          <w:sz w:val="32"/>
        </w:rPr>
        <w:t>采购方：新华医院采购与招标管理中心</w:t>
      </w:r>
    </w:p>
    <w:p w:rsidR="002F45B3" w:rsidRDefault="002F45B3">
      <w:pPr>
        <w:spacing w:line="360" w:lineRule="auto"/>
        <w:jc w:val="center"/>
        <w:rPr>
          <w:rFonts w:ascii="宋体" w:hAnsi="宋体"/>
          <w:b/>
          <w:kern w:val="0"/>
          <w:sz w:val="32"/>
        </w:rPr>
      </w:pPr>
    </w:p>
    <w:p w:rsidR="002F45B3" w:rsidRDefault="002F45B3">
      <w:pPr>
        <w:spacing w:line="360" w:lineRule="auto"/>
        <w:jc w:val="center"/>
        <w:rPr>
          <w:rFonts w:ascii="宋体" w:hAnsi="宋体"/>
          <w:b/>
          <w:kern w:val="0"/>
          <w:sz w:val="30"/>
          <w:szCs w:val="30"/>
        </w:rPr>
      </w:pPr>
    </w:p>
    <w:p w:rsidR="002F45B3" w:rsidRDefault="00D41656">
      <w:pPr>
        <w:jc w:val="center"/>
        <w:rPr>
          <w:rFonts w:ascii="宋体" w:hAnsi="宋体"/>
          <w:b/>
          <w:sz w:val="32"/>
        </w:rPr>
      </w:pPr>
      <w:r>
        <w:rPr>
          <w:rFonts w:ascii="宋体" w:hAnsi="宋体" w:hint="eastAsia"/>
          <w:sz w:val="30"/>
        </w:rPr>
        <w:t>二〇二三年十一月</w:t>
      </w:r>
    </w:p>
    <w:p w:rsidR="002F45B3" w:rsidRDefault="002F45B3">
      <w:pPr>
        <w:spacing w:line="360" w:lineRule="auto"/>
        <w:jc w:val="center"/>
        <w:rPr>
          <w:rFonts w:ascii="宋体" w:hAnsi="宋体"/>
          <w:b/>
          <w:sz w:val="24"/>
        </w:rPr>
        <w:sectPr w:rsidR="002F45B3">
          <w:headerReference w:type="default" r:id="rId8"/>
          <w:footerReference w:type="default" r:id="rId9"/>
          <w:pgSz w:w="11906" w:h="16838"/>
          <w:pgMar w:top="1418" w:right="1134" w:bottom="1134" w:left="1134" w:header="851" w:footer="992" w:gutter="0"/>
          <w:cols w:space="720"/>
          <w:docGrid w:type="lines" w:linePitch="312"/>
        </w:sectPr>
      </w:pPr>
    </w:p>
    <w:p w:rsidR="002F45B3" w:rsidRDefault="00D41656">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2F45B3" w:rsidRDefault="00D41656">
      <w:pPr>
        <w:spacing w:line="360" w:lineRule="auto"/>
        <w:ind w:firstLineChars="200" w:firstLine="480"/>
        <w:rPr>
          <w:rFonts w:ascii="宋体" w:hAnsi="宋体"/>
          <w:sz w:val="24"/>
        </w:rPr>
      </w:pPr>
      <w:r>
        <w:rPr>
          <w:rFonts w:ascii="宋体" w:hAnsi="宋体" w:hint="eastAsia"/>
          <w:sz w:val="24"/>
        </w:rPr>
        <w:t>新华医院采购与招标管理中心现就</w:t>
      </w:r>
      <w:r>
        <w:rPr>
          <w:rFonts w:ascii="宋体" w:hAnsi="宋体" w:hint="eastAsia"/>
          <w:sz w:val="24"/>
          <w:u w:val="single"/>
        </w:rPr>
        <w:t>2023</w:t>
      </w:r>
      <w:r>
        <w:rPr>
          <w:rFonts w:ascii="宋体" w:hAnsi="宋体" w:hint="eastAsia"/>
          <w:sz w:val="24"/>
          <w:u w:val="single"/>
        </w:rPr>
        <w:t>年新华医院微信公众号服务功能升级</w:t>
      </w:r>
      <w:r>
        <w:rPr>
          <w:rFonts w:ascii="宋体" w:hAnsi="宋体" w:hint="eastAsia"/>
          <w:sz w:val="24"/>
        </w:rPr>
        <w:t>（项目编号：</w:t>
      </w:r>
      <w:r>
        <w:rPr>
          <w:rFonts w:ascii="宋体" w:hAnsi="宋体" w:hint="eastAsia"/>
          <w:sz w:val="24"/>
          <w:u w:val="single"/>
        </w:rPr>
        <w:t xml:space="preserve">BJXX23392 </w:t>
      </w:r>
      <w:r>
        <w:rPr>
          <w:rFonts w:ascii="宋体" w:hAnsi="宋体" w:hint="eastAsia"/>
          <w:sz w:val="24"/>
        </w:rPr>
        <w:t>）进行采购，按照相关规定，本次采购的项目采用比价方式组织实施，现邀请贵单位前来报价。采购需求如下：</w:t>
      </w:r>
    </w:p>
    <w:p w:rsidR="002F45B3" w:rsidRDefault="002F45B3">
      <w:pPr>
        <w:pStyle w:val="afa"/>
        <w:spacing w:afterLines="0" w:line="360" w:lineRule="auto"/>
        <w:ind w:firstLine="482"/>
        <w:rPr>
          <w:rFonts w:ascii="宋体" w:hAnsi="宋体"/>
          <w:b/>
          <w:bCs/>
          <w:sz w:val="24"/>
          <w:szCs w:val="24"/>
          <w:lang w:eastAsia="zh-CN"/>
        </w:rPr>
      </w:pPr>
    </w:p>
    <w:p w:rsidR="002F45B3" w:rsidRDefault="00D41656">
      <w:pPr>
        <w:pStyle w:val="afa"/>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一、项目概况</w:t>
      </w:r>
    </w:p>
    <w:p w:rsidR="002F45B3" w:rsidRDefault="00D41656">
      <w:pPr>
        <w:pStyle w:val="afa"/>
        <w:spacing w:afterLines="0" w:line="360" w:lineRule="auto"/>
        <w:ind w:firstLine="480"/>
        <w:rPr>
          <w:rFonts w:ascii="宋体" w:hAnsi="宋体"/>
          <w:bCs/>
          <w:sz w:val="24"/>
          <w:szCs w:val="24"/>
          <w:lang w:eastAsia="zh-CN"/>
        </w:rPr>
      </w:pPr>
      <w:r>
        <w:rPr>
          <w:rFonts w:ascii="宋体" w:hAnsi="宋体" w:hint="eastAsia"/>
          <w:bCs/>
          <w:sz w:val="24"/>
          <w:szCs w:val="24"/>
          <w:lang w:eastAsia="zh-CN"/>
        </w:rPr>
        <w:t>1</w:t>
      </w:r>
      <w:r>
        <w:rPr>
          <w:rFonts w:ascii="宋体" w:hAnsi="宋体" w:hint="eastAsia"/>
          <w:bCs/>
          <w:sz w:val="24"/>
          <w:szCs w:val="24"/>
          <w:lang w:eastAsia="zh-CN"/>
        </w:rPr>
        <w:t>、项目名称：</w:t>
      </w:r>
      <w:r>
        <w:rPr>
          <w:rFonts w:ascii="宋体" w:hAnsi="宋体" w:hint="eastAsia"/>
          <w:bCs/>
          <w:sz w:val="24"/>
          <w:szCs w:val="24"/>
          <w:lang w:eastAsia="zh-CN"/>
        </w:rPr>
        <w:t>2023</w:t>
      </w:r>
      <w:r>
        <w:rPr>
          <w:rFonts w:ascii="宋体" w:hAnsi="宋体" w:hint="eastAsia"/>
          <w:bCs/>
          <w:sz w:val="24"/>
          <w:szCs w:val="24"/>
          <w:lang w:eastAsia="zh-CN"/>
        </w:rPr>
        <w:t>年新华医院微信公众号服务功能升级</w:t>
      </w:r>
    </w:p>
    <w:p w:rsidR="002F45B3" w:rsidRDefault="00D41656">
      <w:pPr>
        <w:pStyle w:val="afa"/>
        <w:spacing w:afterLines="0" w:line="360" w:lineRule="auto"/>
        <w:ind w:firstLine="480"/>
        <w:rPr>
          <w:rFonts w:ascii="宋体" w:hAnsi="宋体"/>
          <w:bCs/>
          <w:sz w:val="24"/>
          <w:szCs w:val="24"/>
          <w:lang w:eastAsia="zh-CN"/>
        </w:rPr>
      </w:pPr>
      <w:r>
        <w:rPr>
          <w:rFonts w:ascii="宋体" w:hAnsi="宋体" w:hint="eastAsia"/>
          <w:bCs/>
          <w:sz w:val="24"/>
          <w:szCs w:val="24"/>
          <w:lang w:eastAsia="zh-CN"/>
        </w:rPr>
        <w:t>2</w:t>
      </w:r>
      <w:r>
        <w:rPr>
          <w:rFonts w:ascii="宋体" w:hAnsi="宋体" w:hint="eastAsia"/>
          <w:bCs/>
          <w:sz w:val="24"/>
          <w:szCs w:val="24"/>
          <w:lang w:eastAsia="zh-CN"/>
        </w:rPr>
        <w:t>、项目地点：新华医院上海市杨浦区控江路</w:t>
      </w:r>
      <w:r>
        <w:rPr>
          <w:rFonts w:ascii="宋体" w:hAnsi="宋体" w:hint="eastAsia"/>
          <w:bCs/>
          <w:sz w:val="24"/>
          <w:szCs w:val="24"/>
          <w:lang w:eastAsia="zh-CN"/>
        </w:rPr>
        <w:t>1665</w:t>
      </w:r>
      <w:r>
        <w:rPr>
          <w:rFonts w:ascii="宋体" w:hAnsi="宋体" w:hint="eastAsia"/>
          <w:bCs/>
          <w:sz w:val="24"/>
          <w:szCs w:val="24"/>
          <w:lang w:eastAsia="zh-CN"/>
        </w:rPr>
        <w:t>号</w:t>
      </w:r>
    </w:p>
    <w:p w:rsidR="002F45B3" w:rsidRDefault="00D41656">
      <w:pPr>
        <w:pStyle w:val="afa"/>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Pr>
          <w:rFonts w:ascii="宋体" w:hAnsi="宋体" w:hint="eastAsia"/>
          <w:bCs/>
          <w:sz w:val="24"/>
          <w:szCs w:val="24"/>
          <w:lang w:eastAsia="zh-CN"/>
        </w:rPr>
        <w:t>、项目最高限价：</w:t>
      </w:r>
      <w:r>
        <w:rPr>
          <w:rFonts w:ascii="宋体" w:hAnsi="宋体"/>
          <w:bCs/>
          <w:sz w:val="24"/>
          <w:szCs w:val="24"/>
          <w:lang w:eastAsia="zh-CN"/>
        </w:rPr>
        <w:t>20</w:t>
      </w:r>
      <w:r>
        <w:rPr>
          <w:rFonts w:ascii="宋体" w:hAnsi="宋体"/>
          <w:bCs/>
          <w:sz w:val="24"/>
          <w:szCs w:val="24"/>
          <w:lang w:eastAsia="zh-CN"/>
        </w:rPr>
        <w:t>万元</w:t>
      </w:r>
    </w:p>
    <w:p w:rsidR="002F45B3" w:rsidRDefault="00D41656">
      <w:pPr>
        <w:pStyle w:val="afa"/>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Pr>
          <w:rFonts w:ascii="宋体" w:hAnsi="宋体" w:hint="eastAsia"/>
          <w:bCs/>
          <w:sz w:val="24"/>
          <w:szCs w:val="24"/>
          <w:lang w:eastAsia="zh-CN"/>
        </w:rPr>
        <w:t>、资</w:t>
      </w:r>
      <w:r>
        <w:rPr>
          <w:rFonts w:ascii="宋体" w:hAnsi="宋体" w:hint="eastAsia"/>
          <w:bCs/>
          <w:sz w:val="24"/>
          <w:szCs w:val="24"/>
          <w:lang w:eastAsia="zh-CN"/>
        </w:rPr>
        <w:t>金来源：自筹</w:t>
      </w:r>
    </w:p>
    <w:p w:rsidR="002F45B3" w:rsidRDefault="002F45B3">
      <w:pPr>
        <w:pStyle w:val="afa"/>
        <w:spacing w:after="156" w:line="360" w:lineRule="auto"/>
        <w:ind w:firstLine="480"/>
        <w:rPr>
          <w:rFonts w:ascii="宋体" w:hAnsi="宋体"/>
          <w:bCs/>
          <w:sz w:val="24"/>
          <w:szCs w:val="24"/>
          <w:lang w:eastAsia="zh-CN"/>
        </w:rPr>
      </w:pPr>
    </w:p>
    <w:p w:rsidR="002F45B3" w:rsidRDefault="00D41656">
      <w:pPr>
        <w:pStyle w:val="afa"/>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二、服务内容及要求</w:t>
      </w:r>
    </w:p>
    <w:p w:rsidR="002F45B3" w:rsidRDefault="00D41656">
      <w:pPr>
        <w:pStyle w:val="afa"/>
        <w:spacing w:afterLines="0" w:line="360" w:lineRule="auto"/>
        <w:ind w:left="482" w:firstLineChars="0" w:firstLine="0"/>
        <w:rPr>
          <w:rFonts w:ascii="宋体" w:hAnsi="宋体"/>
          <w:b/>
          <w:bCs/>
          <w:iCs/>
          <w:sz w:val="24"/>
          <w:lang w:eastAsia="zh-CN"/>
        </w:rPr>
      </w:pPr>
      <w:r>
        <w:rPr>
          <w:rFonts w:ascii="宋体" w:hAnsi="宋体" w:hint="eastAsia"/>
          <w:b/>
          <w:bCs/>
          <w:iCs/>
          <w:sz w:val="24"/>
          <w:lang w:eastAsia="zh-CN"/>
        </w:rPr>
        <w:t>（一）</w:t>
      </w:r>
      <w:r>
        <w:rPr>
          <w:rFonts w:ascii="宋体" w:hAnsi="宋体" w:hint="eastAsia"/>
          <w:b/>
          <w:bCs/>
          <w:iCs/>
          <w:sz w:val="24"/>
          <w:lang w:eastAsia="zh-Hans"/>
        </w:rPr>
        <w:t>防止恶意违规（</w:t>
      </w:r>
      <w:r>
        <w:rPr>
          <w:rFonts w:ascii="宋体" w:hAnsi="宋体" w:hint="eastAsia"/>
          <w:b/>
          <w:bCs/>
          <w:iCs/>
          <w:sz w:val="24"/>
          <w:lang w:eastAsia="zh-CN"/>
        </w:rPr>
        <w:t>黄牛</w:t>
      </w:r>
      <w:r>
        <w:rPr>
          <w:rFonts w:ascii="宋体" w:hAnsi="宋体" w:hint="eastAsia"/>
          <w:b/>
          <w:bCs/>
          <w:iCs/>
          <w:sz w:val="24"/>
          <w:lang w:eastAsia="zh-Hans"/>
        </w:rPr>
        <w:t>）</w:t>
      </w:r>
      <w:r>
        <w:rPr>
          <w:rFonts w:ascii="宋体" w:hAnsi="宋体" w:hint="eastAsia"/>
          <w:b/>
          <w:bCs/>
          <w:iCs/>
          <w:sz w:val="24"/>
          <w:lang w:eastAsia="zh-CN"/>
        </w:rPr>
        <w:t>系统</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Hans"/>
        </w:rPr>
        <w:t>微信公众号</w:t>
      </w:r>
      <w:r>
        <w:rPr>
          <w:rFonts w:ascii="宋体" w:hAnsi="宋体" w:hint="eastAsia"/>
          <w:bCs/>
          <w:iCs/>
          <w:sz w:val="24"/>
          <w:lang w:eastAsia="zh-CN"/>
        </w:rPr>
        <w:t>防黄牛系统旨在帮助医院管理预约病人，防止黄牛</w:t>
      </w:r>
      <w:r>
        <w:rPr>
          <w:rFonts w:ascii="宋体" w:hAnsi="宋体" w:hint="eastAsia"/>
          <w:bCs/>
          <w:iCs/>
          <w:sz w:val="24"/>
          <w:lang w:eastAsia="zh-CN"/>
        </w:rPr>
        <w:t>违规操作行为</w:t>
      </w:r>
      <w:r>
        <w:rPr>
          <w:rFonts w:ascii="宋体" w:hAnsi="宋体" w:hint="eastAsia"/>
          <w:bCs/>
          <w:iCs/>
          <w:sz w:val="24"/>
          <w:lang w:eastAsia="zh-CN"/>
        </w:rPr>
        <w:t>，</w:t>
      </w:r>
      <w:r>
        <w:rPr>
          <w:rFonts w:ascii="宋体" w:hAnsi="宋体" w:hint="eastAsia"/>
          <w:bCs/>
          <w:iCs/>
          <w:sz w:val="24"/>
          <w:lang w:eastAsia="zh-CN"/>
        </w:rPr>
        <w:t>最大程度</w:t>
      </w:r>
      <w:r>
        <w:rPr>
          <w:rFonts w:ascii="宋体" w:hAnsi="宋体" w:hint="eastAsia"/>
          <w:bCs/>
          <w:iCs/>
          <w:sz w:val="24"/>
          <w:lang w:eastAsia="zh-CN"/>
        </w:rPr>
        <w:t>确保</w:t>
      </w:r>
      <w:r>
        <w:rPr>
          <w:rFonts w:ascii="宋体" w:hAnsi="宋体" w:hint="eastAsia"/>
          <w:bCs/>
          <w:iCs/>
          <w:sz w:val="24"/>
          <w:lang w:eastAsia="zh-CN"/>
        </w:rPr>
        <w:t>就诊</w:t>
      </w:r>
      <w:r>
        <w:rPr>
          <w:rFonts w:ascii="宋体" w:hAnsi="宋体" w:hint="eastAsia"/>
          <w:bCs/>
          <w:iCs/>
          <w:sz w:val="24"/>
          <w:lang w:eastAsia="zh-CN"/>
        </w:rPr>
        <w:t>病人</w:t>
      </w:r>
      <w:r>
        <w:rPr>
          <w:rFonts w:ascii="宋体" w:hAnsi="宋体" w:hint="eastAsia"/>
          <w:bCs/>
          <w:iCs/>
          <w:sz w:val="24"/>
          <w:lang w:eastAsia="zh-CN"/>
        </w:rPr>
        <w:t>身份真实有效</w:t>
      </w:r>
      <w:r>
        <w:rPr>
          <w:rFonts w:ascii="宋体" w:hAnsi="宋体" w:hint="eastAsia"/>
          <w:bCs/>
          <w:iCs/>
          <w:sz w:val="24"/>
          <w:lang w:eastAsia="zh-CN"/>
        </w:rPr>
        <w:t>。系统包括禁约人员管理和违约人员管理两个核心模块，通过严格的</w:t>
      </w:r>
      <w:r>
        <w:rPr>
          <w:rFonts w:ascii="宋体" w:hAnsi="宋体" w:hint="eastAsia"/>
          <w:bCs/>
          <w:iCs/>
          <w:sz w:val="24"/>
          <w:lang w:eastAsia="zh-CN"/>
        </w:rPr>
        <w:t>系统数据分析系统、</w:t>
      </w:r>
      <w:r>
        <w:rPr>
          <w:rFonts w:ascii="宋体" w:hAnsi="宋体" w:hint="eastAsia"/>
          <w:bCs/>
          <w:iCs/>
          <w:sz w:val="24"/>
          <w:lang w:eastAsia="zh-CN"/>
        </w:rPr>
        <w:t>权限控制</w:t>
      </w:r>
      <w:r>
        <w:rPr>
          <w:rFonts w:ascii="宋体" w:hAnsi="宋体" w:hint="eastAsia"/>
          <w:bCs/>
          <w:iCs/>
          <w:sz w:val="24"/>
          <w:lang w:eastAsia="zh-CN"/>
        </w:rPr>
        <w:t>系统</w:t>
      </w:r>
      <w:r>
        <w:rPr>
          <w:rFonts w:ascii="宋体" w:hAnsi="宋体" w:hint="eastAsia"/>
          <w:bCs/>
          <w:iCs/>
          <w:sz w:val="24"/>
          <w:lang w:eastAsia="zh-CN"/>
        </w:rPr>
        <w:t>、智能算法</w:t>
      </w:r>
      <w:r>
        <w:rPr>
          <w:rFonts w:ascii="宋体" w:hAnsi="宋体" w:hint="eastAsia"/>
          <w:bCs/>
          <w:iCs/>
          <w:sz w:val="24"/>
          <w:lang w:eastAsia="zh-Hans"/>
        </w:rPr>
        <w:t>，</w:t>
      </w:r>
      <w:r>
        <w:rPr>
          <w:rFonts w:ascii="宋体" w:hAnsi="宋体" w:hint="eastAsia"/>
          <w:bCs/>
          <w:iCs/>
          <w:sz w:val="24"/>
          <w:lang w:eastAsia="zh-CN"/>
        </w:rPr>
        <w:t>有效应对患者的违规行为和管理黑名单用户。</w:t>
      </w:r>
      <w:r>
        <w:rPr>
          <w:rFonts w:ascii="宋体" w:hAnsi="宋体" w:hint="eastAsia"/>
          <w:bCs/>
          <w:iCs/>
          <w:sz w:val="24"/>
          <w:lang w:eastAsia="zh-Hans"/>
        </w:rPr>
        <w:t>微信渠道防止恶意违规人员，通过微信公众号特有的特点，通过微信授权、实名绑定就诊人、预约信息。系统自动根据规则判定患者恶意预约违规行为</w:t>
      </w:r>
    </w:p>
    <w:p w:rsidR="002F45B3" w:rsidRDefault="00D41656">
      <w:pPr>
        <w:pStyle w:val="afa"/>
        <w:spacing w:afterLines="0" w:line="360" w:lineRule="auto"/>
        <w:ind w:firstLine="480"/>
        <w:rPr>
          <w:rFonts w:ascii="宋体" w:hAnsi="宋体"/>
          <w:bCs/>
          <w:iCs/>
          <w:sz w:val="24"/>
          <w:lang w:eastAsia="zh-Hans"/>
        </w:rPr>
      </w:pPr>
      <w:r>
        <w:rPr>
          <w:rFonts w:ascii="宋体" w:hAnsi="宋体" w:hint="eastAsia"/>
          <w:bCs/>
          <w:iCs/>
          <w:sz w:val="24"/>
          <w:lang w:eastAsia="zh-CN"/>
        </w:rPr>
        <w:t>模块一：</w:t>
      </w:r>
      <w:r>
        <w:rPr>
          <w:rFonts w:ascii="宋体" w:hAnsi="宋体" w:hint="eastAsia"/>
          <w:bCs/>
          <w:iCs/>
          <w:sz w:val="24"/>
          <w:lang w:eastAsia="zh-Hans"/>
        </w:rPr>
        <w:t>微信恶意违规用户</w:t>
      </w:r>
      <w:r>
        <w:rPr>
          <w:rFonts w:ascii="宋体" w:hAnsi="宋体" w:hint="eastAsia"/>
          <w:bCs/>
          <w:iCs/>
          <w:sz w:val="24"/>
          <w:lang w:eastAsia="zh-CN"/>
        </w:rPr>
        <w:t>禁止</w:t>
      </w:r>
      <w:r>
        <w:rPr>
          <w:rFonts w:ascii="宋体" w:hAnsi="宋体" w:hint="eastAsia"/>
          <w:bCs/>
          <w:iCs/>
          <w:sz w:val="24"/>
          <w:lang w:eastAsia="zh-Hans"/>
        </w:rPr>
        <w:t>系统</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违规人员（黄牛）名</w:t>
      </w:r>
      <w:r>
        <w:rPr>
          <w:rFonts w:ascii="宋体" w:hAnsi="宋体" w:hint="eastAsia"/>
          <w:bCs/>
          <w:iCs/>
          <w:sz w:val="24"/>
          <w:lang w:eastAsia="zh-CN"/>
        </w:rPr>
        <w:t>单管理：</w:t>
      </w:r>
      <w:r>
        <w:rPr>
          <w:rFonts w:ascii="宋体" w:hAnsi="宋体" w:hint="eastAsia"/>
          <w:bCs/>
          <w:iCs/>
          <w:sz w:val="24"/>
          <w:lang w:eastAsia="zh-CN"/>
        </w:rPr>
        <w:t xml:space="preserve"> </w:t>
      </w:r>
      <w:r>
        <w:rPr>
          <w:rFonts w:ascii="宋体" w:hAnsi="宋体" w:hint="eastAsia"/>
          <w:bCs/>
          <w:iCs/>
          <w:sz w:val="24"/>
          <w:lang w:eastAsia="zh-CN"/>
        </w:rPr>
        <w:t>系统管理员可以将存在恶意预约行为的用户列入</w:t>
      </w:r>
      <w:r>
        <w:rPr>
          <w:rFonts w:ascii="宋体" w:hAnsi="宋体" w:hint="eastAsia"/>
          <w:bCs/>
          <w:iCs/>
          <w:sz w:val="24"/>
          <w:lang w:eastAsia="zh-CN"/>
        </w:rPr>
        <w:t>高危人员</w:t>
      </w:r>
      <w:r>
        <w:rPr>
          <w:rFonts w:ascii="宋体" w:hAnsi="宋体" w:hint="eastAsia"/>
          <w:bCs/>
          <w:iCs/>
          <w:sz w:val="24"/>
          <w:lang w:eastAsia="zh-CN"/>
        </w:rPr>
        <w:t>名单，禁止其继续预约医院服务。</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权限控制：</w:t>
      </w:r>
      <w:r>
        <w:rPr>
          <w:rFonts w:ascii="宋体" w:hAnsi="宋体" w:hint="eastAsia"/>
          <w:bCs/>
          <w:iCs/>
          <w:sz w:val="24"/>
          <w:lang w:eastAsia="zh-CN"/>
        </w:rPr>
        <w:t xml:space="preserve"> </w:t>
      </w:r>
      <w:r>
        <w:rPr>
          <w:rFonts w:ascii="宋体" w:hAnsi="宋体" w:hint="eastAsia"/>
          <w:bCs/>
          <w:iCs/>
          <w:sz w:val="24"/>
          <w:lang w:eastAsia="zh-CN"/>
        </w:rPr>
        <w:t>管理员拥有权限管理的能力，可添加、编辑、或删除黑名单用户。只有授权的管理员可以访问和操作</w:t>
      </w:r>
      <w:r>
        <w:rPr>
          <w:rFonts w:ascii="宋体" w:hAnsi="宋体" w:hint="eastAsia"/>
          <w:bCs/>
          <w:iCs/>
          <w:sz w:val="24"/>
          <w:lang w:eastAsia="zh-CN"/>
        </w:rPr>
        <w:t>高危人员</w:t>
      </w:r>
      <w:r>
        <w:rPr>
          <w:rFonts w:ascii="宋体" w:hAnsi="宋体" w:hint="eastAsia"/>
          <w:bCs/>
          <w:iCs/>
          <w:sz w:val="24"/>
          <w:lang w:eastAsia="zh-CN"/>
        </w:rPr>
        <w:t>名单</w:t>
      </w:r>
      <w:r>
        <w:rPr>
          <w:rFonts w:ascii="宋体" w:hAnsi="宋体" w:hint="eastAsia"/>
          <w:bCs/>
          <w:iCs/>
          <w:sz w:val="24"/>
          <w:lang w:eastAsia="zh-CN"/>
        </w:rPr>
        <w:t>管理</w:t>
      </w:r>
      <w:r>
        <w:rPr>
          <w:rFonts w:ascii="宋体" w:hAnsi="宋体" w:hint="eastAsia"/>
          <w:bCs/>
          <w:iCs/>
          <w:sz w:val="24"/>
          <w:lang w:eastAsia="zh-CN"/>
        </w:rPr>
        <w:t>。</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Hans"/>
        </w:rPr>
        <w:t>共享</w:t>
      </w:r>
      <w:r>
        <w:rPr>
          <w:rFonts w:ascii="宋体" w:hAnsi="宋体" w:hint="eastAsia"/>
          <w:bCs/>
          <w:iCs/>
          <w:sz w:val="24"/>
          <w:lang w:eastAsia="zh-CN"/>
        </w:rPr>
        <w:t>机制：</w:t>
      </w:r>
      <w:r>
        <w:rPr>
          <w:rFonts w:ascii="宋体" w:hAnsi="宋体" w:hint="eastAsia"/>
          <w:bCs/>
          <w:iCs/>
          <w:sz w:val="24"/>
          <w:lang w:eastAsia="zh-CN"/>
        </w:rPr>
        <w:t xml:space="preserve"> </w:t>
      </w:r>
      <w:r>
        <w:rPr>
          <w:rFonts w:ascii="宋体" w:hAnsi="宋体" w:hint="eastAsia"/>
          <w:bCs/>
          <w:iCs/>
          <w:sz w:val="24"/>
          <w:lang w:eastAsia="zh-CN"/>
        </w:rPr>
        <w:t>当患者被列入</w:t>
      </w:r>
      <w:r>
        <w:rPr>
          <w:rFonts w:ascii="宋体" w:hAnsi="宋体" w:hint="eastAsia"/>
          <w:bCs/>
          <w:iCs/>
          <w:sz w:val="24"/>
          <w:lang w:eastAsia="zh-CN"/>
        </w:rPr>
        <w:t>高危人员</w:t>
      </w:r>
      <w:r>
        <w:rPr>
          <w:rFonts w:ascii="宋体" w:hAnsi="宋体" w:hint="eastAsia"/>
          <w:bCs/>
          <w:iCs/>
          <w:sz w:val="24"/>
          <w:lang w:eastAsia="zh-CN"/>
        </w:rPr>
        <w:t>名单时，系统</w:t>
      </w:r>
      <w:r>
        <w:rPr>
          <w:rFonts w:ascii="宋体" w:hAnsi="宋体" w:hint="eastAsia"/>
          <w:bCs/>
          <w:iCs/>
          <w:sz w:val="24"/>
          <w:lang w:eastAsia="zh-Hans"/>
        </w:rPr>
        <w:t>可提供</w:t>
      </w:r>
      <w:r>
        <w:rPr>
          <w:rFonts w:ascii="宋体" w:hAnsi="宋体" w:hint="eastAsia"/>
          <w:bCs/>
          <w:iCs/>
          <w:sz w:val="24"/>
          <w:lang w:eastAsia="zh-Hans"/>
        </w:rPr>
        <w:t>API</w:t>
      </w:r>
      <w:r>
        <w:rPr>
          <w:rFonts w:ascii="宋体" w:hAnsi="宋体" w:hint="eastAsia"/>
          <w:bCs/>
          <w:iCs/>
          <w:sz w:val="24"/>
          <w:lang w:eastAsia="zh-Hans"/>
        </w:rPr>
        <w:t>接口将恶意用户数据共享给其他预约渠道使用</w:t>
      </w:r>
      <w:r>
        <w:rPr>
          <w:rFonts w:ascii="宋体" w:hAnsi="宋体" w:hint="eastAsia"/>
          <w:bCs/>
          <w:iCs/>
          <w:sz w:val="24"/>
          <w:lang w:eastAsia="zh-CN"/>
        </w:rPr>
        <w:t>。</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模块二：</w:t>
      </w:r>
      <w:r>
        <w:rPr>
          <w:rFonts w:ascii="宋体" w:hAnsi="宋体" w:hint="eastAsia"/>
          <w:bCs/>
          <w:iCs/>
          <w:sz w:val="24"/>
          <w:lang w:eastAsia="zh-Hans"/>
        </w:rPr>
        <w:t>违规（</w:t>
      </w:r>
      <w:r>
        <w:rPr>
          <w:rFonts w:ascii="宋体" w:hAnsi="宋体" w:hint="eastAsia"/>
          <w:bCs/>
          <w:iCs/>
          <w:sz w:val="24"/>
          <w:lang w:eastAsia="zh-CN"/>
        </w:rPr>
        <w:t>黄牛</w:t>
      </w:r>
      <w:r>
        <w:rPr>
          <w:rFonts w:ascii="宋体" w:hAnsi="宋体" w:hint="eastAsia"/>
          <w:bCs/>
          <w:iCs/>
          <w:sz w:val="24"/>
          <w:lang w:eastAsia="zh-Hans"/>
        </w:rPr>
        <w:t>）</w:t>
      </w:r>
      <w:r>
        <w:rPr>
          <w:rFonts w:ascii="宋体" w:hAnsi="宋体" w:hint="eastAsia"/>
          <w:bCs/>
          <w:iCs/>
          <w:sz w:val="24"/>
          <w:lang w:eastAsia="zh-CN"/>
        </w:rPr>
        <w:t>后台分析</w:t>
      </w:r>
      <w:r>
        <w:rPr>
          <w:rFonts w:ascii="宋体" w:hAnsi="宋体" w:hint="eastAsia"/>
          <w:bCs/>
          <w:iCs/>
          <w:sz w:val="24"/>
          <w:lang w:eastAsia="zh-CN"/>
        </w:rPr>
        <w:t>系统</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Hans"/>
        </w:rPr>
        <w:t>违规（</w:t>
      </w:r>
      <w:r>
        <w:rPr>
          <w:rFonts w:ascii="宋体" w:hAnsi="宋体" w:hint="eastAsia"/>
          <w:bCs/>
          <w:iCs/>
          <w:sz w:val="24"/>
          <w:lang w:eastAsia="zh-CN"/>
        </w:rPr>
        <w:t>黄牛</w:t>
      </w:r>
      <w:r>
        <w:rPr>
          <w:rFonts w:ascii="宋体" w:hAnsi="宋体" w:hint="eastAsia"/>
          <w:bCs/>
          <w:iCs/>
          <w:sz w:val="24"/>
          <w:lang w:eastAsia="zh-Hans"/>
        </w:rPr>
        <w:t>）</w:t>
      </w:r>
      <w:r>
        <w:rPr>
          <w:rFonts w:ascii="宋体" w:hAnsi="宋体" w:hint="eastAsia"/>
          <w:bCs/>
          <w:iCs/>
          <w:sz w:val="24"/>
          <w:lang w:eastAsia="zh-CN"/>
        </w:rPr>
        <w:t>次数统计：</w:t>
      </w:r>
      <w:r>
        <w:rPr>
          <w:rFonts w:ascii="宋体" w:hAnsi="宋体" w:hint="eastAsia"/>
          <w:bCs/>
          <w:iCs/>
          <w:sz w:val="24"/>
          <w:lang w:eastAsia="zh-CN"/>
        </w:rPr>
        <w:t xml:space="preserve"> </w:t>
      </w:r>
      <w:r>
        <w:rPr>
          <w:rFonts w:ascii="宋体" w:hAnsi="宋体" w:hint="eastAsia"/>
          <w:bCs/>
          <w:iCs/>
          <w:sz w:val="24"/>
          <w:lang w:eastAsia="zh-CN"/>
        </w:rPr>
        <w:t>系统会记录患者的失约次数，根据医院规定的标准来判定患者是否已达到违</w:t>
      </w:r>
      <w:r>
        <w:rPr>
          <w:rFonts w:ascii="宋体" w:hAnsi="宋体" w:hint="eastAsia"/>
          <w:bCs/>
          <w:iCs/>
          <w:sz w:val="24"/>
          <w:lang w:eastAsia="zh-CN"/>
        </w:rPr>
        <w:t>规</w:t>
      </w:r>
      <w:r>
        <w:rPr>
          <w:rFonts w:ascii="宋体" w:hAnsi="宋体" w:hint="eastAsia"/>
          <w:bCs/>
          <w:iCs/>
          <w:sz w:val="24"/>
          <w:lang w:eastAsia="zh-CN"/>
        </w:rPr>
        <w:t>阈值。</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lastRenderedPageBreak/>
        <w:t>违</w:t>
      </w:r>
      <w:r>
        <w:rPr>
          <w:rFonts w:ascii="宋体" w:hAnsi="宋体" w:hint="eastAsia"/>
          <w:bCs/>
          <w:iCs/>
          <w:sz w:val="24"/>
          <w:lang w:eastAsia="zh-CN"/>
        </w:rPr>
        <w:t>规（黄牛）</w:t>
      </w:r>
      <w:r>
        <w:rPr>
          <w:rFonts w:ascii="宋体" w:hAnsi="宋体" w:hint="eastAsia"/>
          <w:bCs/>
          <w:iCs/>
          <w:sz w:val="24"/>
          <w:lang w:eastAsia="zh-CN"/>
        </w:rPr>
        <w:t>限制：</w:t>
      </w:r>
      <w:r>
        <w:rPr>
          <w:rFonts w:ascii="宋体" w:hAnsi="宋体" w:hint="eastAsia"/>
          <w:bCs/>
          <w:iCs/>
          <w:sz w:val="24"/>
          <w:lang w:eastAsia="zh-CN"/>
        </w:rPr>
        <w:t xml:space="preserve"> </w:t>
      </w:r>
      <w:r>
        <w:rPr>
          <w:rFonts w:ascii="宋体" w:hAnsi="宋体" w:hint="eastAsia"/>
          <w:bCs/>
          <w:iCs/>
          <w:sz w:val="24"/>
          <w:lang w:eastAsia="zh-CN"/>
        </w:rPr>
        <w:t>当</w:t>
      </w:r>
      <w:r>
        <w:rPr>
          <w:rFonts w:ascii="宋体" w:hAnsi="宋体" w:hint="eastAsia"/>
          <w:bCs/>
          <w:iCs/>
          <w:sz w:val="24"/>
          <w:lang w:eastAsia="zh-CN"/>
        </w:rPr>
        <w:t>用户</w:t>
      </w:r>
      <w:r>
        <w:rPr>
          <w:rFonts w:ascii="宋体" w:hAnsi="宋体" w:hint="eastAsia"/>
          <w:bCs/>
          <w:iCs/>
          <w:sz w:val="24"/>
          <w:lang w:eastAsia="zh-CN"/>
        </w:rPr>
        <w:t>达到违</w:t>
      </w:r>
      <w:r>
        <w:rPr>
          <w:rFonts w:ascii="宋体" w:hAnsi="宋体" w:hint="eastAsia"/>
          <w:bCs/>
          <w:iCs/>
          <w:sz w:val="24"/>
          <w:lang w:eastAsia="zh-CN"/>
        </w:rPr>
        <w:t>规</w:t>
      </w:r>
      <w:r>
        <w:rPr>
          <w:rFonts w:ascii="宋体" w:hAnsi="宋体" w:hint="eastAsia"/>
          <w:bCs/>
          <w:iCs/>
          <w:sz w:val="24"/>
          <w:lang w:eastAsia="zh-CN"/>
        </w:rPr>
        <w:t>次数阈值时，系统将自动限制其预约权限，</w:t>
      </w:r>
      <w:r>
        <w:rPr>
          <w:rFonts w:ascii="宋体" w:hAnsi="宋体" w:hint="eastAsia"/>
          <w:bCs/>
          <w:iCs/>
          <w:sz w:val="24"/>
          <w:lang w:eastAsia="zh-CN"/>
        </w:rPr>
        <w:t>并能过多手段</w:t>
      </w:r>
      <w:r>
        <w:rPr>
          <w:rFonts w:ascii="宋体" w:hAnsi="宋体" w:hint="eastAsia"/>
          <w:bCs/>
          <w:iCs/>
          <w:sz w:val="24"/>
          <w:lang w:eastAsia="zh-CN"/>
        </w:rPr>
        <w:t>禁止预约一段时间，以警示患者。</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Hans"/>
        </w:rPr>
        <w:t>模块三、</w:t>
      </w:r>
      <w:bookmarkStart w:id="0" w:name="_GoBack"/>
      <w:r>
        <w:rPr>
          <w:rFonts w:ascii="宋体" w:hAnsi="宋体" w:hint="eastAsia"/>
          <w:bCs/>
          <w:iCs/>
          <w:sz w:val="24"/>
          <w:lang w:eastAsia="zh-CN"/>
        </w:rPr>
        <w:t>违</w:t>
      </w:r>
      <w:r>
        <w:rPr>
          <w:rFonts w:ascii="宋体" w:hAnsi="宋体" w:hint="eastAsia"/>
          <w:bCs/>
          <w:iCs/>
          <w:sz w:val="24"/>
          <w:lang w:eastAsia="zh-CN"/>
        </w:rPr>
        <w:t>规（黄牛）用户</w:t>
      </w:r>
      <w:bookmarkEnd w:id="0"/>
      <w:r>
        <w:rPr>
          <w:rFonts w:ascii="宋体" w:hAnsi="宋体" w:hint="eastAsia"/>
          <w:bCs/>
          <w:iCs/>
          <w:sz w:val="24"/>
          <w:lang w:eastAsia="zh-Hans"/>
        </w:rPr>
        <w:t>后台</w:t>
      </w:r>
      <w:r>
        <w:rPr>
          <w:rFonts w:ascii="宋体" w:hAnsi="宋体" w:hint="eastAsia"/>
          <w:bCs/>
          <w:iCs/>
          <w:sz w:val="24"/>
          <w:lang w:eastAsia="zh-CN"/>
        </w:rPr>
        <w:t>统一</w:t>
      </w:r>
      <w:r>
        <w:rPr>
          <w:rFonts w:ascii="宋体" w:hAnsi="宋体" w:hint="eastAsia"/>
          <w:bCs/>
          <w:iCs/>
          <w:sz w:val="24"/>
          <w:lang w:eastAsia="zh-Hans"/>
        </w:rPr>
        <w:t>管理</w:t>
      </w:r>
      <w:r>
        <w:rPr>
          <w:rFonts w:ascii="宋体" w:hAnsi="宋体" w:hint="eastAsia"/>
          <w:bCs/>
          <w:iCs/>
          <w:sz w:val="24"/>
          <w:lang w:eastAsia="zh-CN"/>
        </w:rPr>
        <w:t>系统</w:t>
      </w:r>
    </w:p>
    <w:p w:rsidR="002F45B3" w:rsidRDefault="00D41656">
      <w:pPr>
        <w:pStyle w:val="afa"/>
        <w:spacing w:afterLines="0" w:line="360" w:lineRule="auto"/>
        <w:ind w:firstLine="480"/>
        <w:rPr>
          <w:rFonts w:ascii="宋体" w:hAnsi="宋体"/>
          <w:bCs/>
          <w:iCs/>
          <w:sz w:val="24"/>
          <w:lang w:eastAsia="zh-Hans"/>
        </w:rPr>
      </w:pPr>
      <w:r>
        <w:rPr>
          <w:rFonts w:ascii="宋体" w:hAnsi="宋体" w:hint="eastAsia"/>
          <w:bCs/>
          <w:iCs/>
          <w:sz w:val="24"/>
          <w:lang w:eastAsia="zh-Hans"/>
        </w:rPr>
        <w:t>管理员管理：</w:t>
      </w:r>
      <w:r>
        <w:rPr>
          <w:rFonts w:ascii="宋体" w:hAnsi="宋体" w:hint="eastAsia"/>
          <w:bCs/>
          <w:iCs/>
          <w:sz w:val="24"/>
          <w:lang w:eastAsia="zh-CN"/>
        </w:rPr>
        <w:t>授权的管理员可以访问和操作</w:t>
      </w:r>
      <w:r>
        <w:rPr>
          <w:rFonts w:ascii="宋体" w:hAnsi="宋体" w:hint="eastAsia"/>
          <w:bCs/>
          <w:iCs/>
          <w:sz w:val="24"/>
          <w:lang w:eastAsia="zh-CN"/>
        </w:rPr>
        <w:t>违规人员名</w:t>
      </w:r>
      <w:r>
        <w:rPr>
          <w:rFonts w:ascii="宋体" w:hAnsi="宋体" w:hint="eastAsia"/>
          <w:bCs/>
          <w:iCs/>
          <w:sz w:val="24"/>
          <w:lang w:eastAsia="zh-CN"/>
        </w:rPr>
        <w:t>单</w:t>
      </w:r>
      <w:r>
        <w:rPr>
          <w:rFonts w:ascii="宋体" w:hAnsi="宋体" w:hint="eastAsia"/>
          <w:bCs/>
          <w:iCs/>
          <w:sz w:val="24"/>
          <w:lang w:eastAsia="zh-Hans"/>
        </w:rPr>
        <w:t>，</w:t>
      </w:r>
      <w:r>
        <w:rPr>
          <w:rFonts w:ascii="宋体" w:hAnsi="宋体" w:hint="eastAsia"/>
          <w:bCs/>
          <w:iCs/>
          <w:sz w:val="24"/>
          <w:lang w:eastAsia="zh-Hans"/>
        </w:rPr>
        <w:t>以及分析统计功能。</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Hans"/>
        </w:rPr>
        <w:t>违规用户解除：</w:t>
      </w:r>
      <w:r>
        <w:rPr>
          <w:rFonts w:ascii="宋体" w:hAnsi="宋体" w:hint="eastAsia"/>
          <w:bCs/>
          <w:iCs/>
          <w:sz w:val="24"/>
          <w:lang w:eastAsia="zh-CN"/>
        </w:rPr>
        <w:t>管理员拥有权限管理的能力删除黑名单用户</w:t>
      </w:r>
    </w:p>
    <w:p w:rsidR="002F45B3" w:rsidRDefault="002F45B3">
      <w:pPr>
        <w:pStyle w:val="afa"/>
        <w:spacing w:afterLines="0" w:line="360" w:lineRule="auto"/>
        <w:ind w:firstLine="480"/>
        <w:rPr>
          <w:rFonts w:ascii="宋体" w:hAnsi="宋体"/>
          <w:bCs/>
          <w:iCs/>
          <w:sz w:val="24"/>
          <w:lang w:eastAsia="zh-CN"/>
        </w:rPr>
      </w:pP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【技术建设方案】</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用户身份认证：</w:t>
      </w:r>
      <w:r>
        <w:rPr>
          <w:rFonts w:ascii="宋体" w:hAnsi="宋体" w:hint="eastAsia"/>
          <w:bCs/>
          <w:iCs/>
          <w:sz w:val="24"/>
          <w:lang w:eastAsia="zh-CN"/>
        </w:rPr>
        <w:t xml:space="preserve"> </w:t>
      </w:r>
      <w:r>
        <w:rPr>
          <w:rFonts w:ascii="宋体" w:hAnsi="宋体" w:hint="eastAsia"/>
          <w:bCs/>
          <w:iCs/>
          <w:sz w:val="24"/>
          <w:lang w:eastAsia="zh-CN"/>
        </w:rPr>
        <w:t>为确保数据安全和身份认证，引入身份验证机制，只有授权用户才能访问系统。</w:t>
      </w:r>
    </w:p>
    <w:p w:rsidR="002F45B3" w:rsidRDefault="00D41656">
      <w:pPr>
        <w:pStyle w:val="afa"/>
        <w:spacing w:afterLines="0" w:line="360" w:lineRule="auto"/>
        <w:ind w:firstLine="480"/>
        <w:rPr>
          <w:rFonts w:ascii="宋体" w:hAnsi="宋体"/>
          <w:bCs/>
          <w:iCs/>
          <w:sz w:val="24"/>
        </w:rPr>
      </w:pPr>
      <w:r>
        <w:rPr>
          <w:rFonts w:ascii="宋体" w:hAnsi="宋体"/>
          <w:bCs/>
          <w:noProof/>
          <w:sz w:val="24"/>
          <w:lang w:eastAsia="zh-CN"/>
        </w:rPr>
        <w:drawing>
          <wp:inline distT="0" distB="0" distL="114300" distR="114300">
            <wp:extent cx="4615180" cy="3243580"/>
            <wp:effectExtent l="0" t="0" r="13970" b="139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4615180" cy="3243580"/>
                    </a:xfrm>
                    <a:prstGeom prst="rect">
                      <a:avLst/>
                    </a:prstGeom>
                    <a:noFill/>
                    <a:ln>
                      <a:noFill/>
                    </a:ln>
                  </pic:spPr>
                </pic:pic>
              </a:graphicData>
            </a:graphic>
          </wp:inline>
        </w:drawing>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数据库和数据存储：</w:t>
      </w:r>
      <w:r>
        <w:rPr>
          <w:rFonts w:ascii="宋体" w:hAnsi="宋体" w:hint="eastAsia"/>
          <w:bCs/>
          <w:iCs/>
          <w:sz w:val="24"/>
          <w:lang w:eastAsia="zh-CN"/>
        </w:rPr>
        <w:t xml:space="preserve"> </w:t>
      </w:r>
      <w:r>
        <w:rPr>
          <w:rFonts w:ascii="宋体" w:hAnsi="宋体" w:hint="eastAsia"/>
          <w:bCs/>
          <w:iCs/>
          <w:sz w:val="24"/>
          <w:lang w:eastAsia="zh-CN"/>
        </w:rPr>
        <w:t>使用可扩展的关系型数据库或</w:t>
      </w:r>
      <w:r>
        <w:rPr>
          <w:rFonts w:ascii="宋体" w:hAnsi="宋体" w:hint="eastAsia"/>
          <w:bCs/>
          <w:iCs/>
          <w:sz w:val="24"/>
          <w:lang w:eastAsia="zh-CN"/>
        </w:rPr>
        <w:t>NoSQL</w:t>
      </w:r>
      <w:r>
        <w:rPr>
          <w:rFonts w:ascii="宋体" w:hAnsi="宋体" w:hint="eastAsia"/>
          <w:bCs/>
          <w:iCs/>
          <w:sz w:val="24"/>
          <w:lang w:eastAsia="zh-CN"/>
        </w:rPr>
        <w:t>数据库来存储用户数据、黑名单、违约记录和相关信息。数据需要进行备份和恢复机制的设计。</w:t>
      </w:r>
    </w:p>
    <w:p w:rsidR="002F45B3" w:rsidRDefault="00D41656">
      <w:pPr>
        <w:pStyle w:val="afa"/>
        <w:spacing w:afterLines="0" w:line="360" w:lineRule="auto"/>
        <w:ind w:firstLine="480"/>
        <w:rPr>
          <w:rFonts w:ascii="宋体" w:hAnsi="宋体"/>
          <w:bCs/>
          <w:iCs/>
          <w:sz w:val="24"/>
        </w:rPr>
      </w:pPr>
      <w:r>
        <w:rPr>
          <w:rFonts w:ascii="宋体" w:hAnsi="宋体"/>
          <w:bCs/>
          <w:noProof/>
          <w:sz w:val="24"/>
          <w:lang w:eastAsia="zh-CN"/>
        </w:rPr>
        <w:drawing>
          <wp:inline distT="0" distB="0" distL="114300" distR="114300">
            <wp:extent cx="4741545" cy="1660525"/>
            <wp:effectExtent l="0" t="0" r="1905" b="15875"/>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11"/>
                    <a:stretch>
                      <a:fillRect/>
                    </a:stretch>
                  </pic:blipFill>
                  <pic:spPr>
                    <a:xfrm>
                      <a:off x="0" y="0"/>
                      <a:ext cx="4741545" cy="1660525"/>
                    </a:xfrm>
                    <a:prstGeom prst="rect">
                      <a:avLst/>
                    </a:prstGeom>
                    <a:noFill/>
                    <a:ln w="9525">
                      <a:noFill/>
                    </a:ln>
                  </pic:spPr>
                </pic:pic>
              </a:graphicData>
            </a:graphic>
          </wp:inline>
        </w:drawing>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lastRenderedPageBreak/>
        <w:t>权限管理系统：</w:t>
      </w:r>
      <w:r>
        <w:rPr>
          <w:rFonts w:ascii="宋体" w:hAnsi="宋体" w:hint="eastAsia"/>
          <w:bCs/>
          <w:iCs/>
          <w:sz w:val="24"/>
          <w:lang w:eastAsia="zh-CN"/>
        </w:rPr>
        <w:t xml:space="preserve"> </w:t>
      </w:r>
      <w:r>
        <w:rPr>
          <w:rFonts w:ascii="宋体" w:hAnsi="宋体" w:hint="eastAsia"/>
          <w:bCs/>
          <w:iCs/>
          <w:sz w:val="24"/>
          <w:lang w:eastAsia="zh-CN"/>
        </w:rPr>
        <w:t>实现权限管理系统，确保只有</w:t>
      </w:r>
      <w:r>
        <w:rPr>
          <w:rFonts w:ascii="宋体" w:hAnsi="宋体" w:hint="eastAsia"/>
          <w:bCs/>
          <w:iCs/>
          <w:sz w:val="24"/>
          <w:lang w:eastAsia="zh-CN"/>
        </w:rPr>
        <w:t>授权的管理员可以访问和操作</w:t>
      </w:r>
      <w:r>
        <w:rPr>
          <w:rFonts w:ascii="宋体" w:hAnsi="宋体" w:hint="eastAsia"/>
          <w:bCs/>
          <w:iCs/>
          <w:sz w:val="24"/>
          <w:lang w:eastAsia="zh-CN"/>
        </w:rPr>
        <w:t>高危人员</w:t>
      </w:r>
      <w:r>
        <w:rPr>
          <w:rFonts w:ascii="宋体" w:hAnsi="宋体" w:hint="eastAsia"/>
          <w:bCs/>
          <w:iCs/>
          <w:sz w:val="24"/>
          <w:lang w:eastAsia="zh-CN"/>
        </w:rPr>
        <w:t>名单。</w:t>
      </w:r>
    </w:p>
    <w:p w:rsidR="002F45B3" w:rsidRDefault="00D41656">
      <w:pPr>
        <w:pStyle w:val="afa"/>
        <w:spacing w:afterLines="0" w:line="360" w:lineRule="auto"/>
        <w:ind w:firstLine="480"/>
        <w:rPr>
          <w:rFonts w:ascii="宋体" w:hAnsi="宋体"/>
          <w:bCs/>
          <w:iCs/>
          <w:sz w:val="24"/>
        </w:rPr>
      </w:pPr>
      <w:r>
        <w:rPr>
          <w:rFonts w:ascii="宋体" w:hAnsi="宋体"/>
          <w:bCs/>
          <w:noProof/>
          <w:sz w:val="24"/>
          <w:lang w:eastAsia="zh-CN"/>
        </w:rPr>
        <w:drawing>
          <wp:inline distT="0" distB="0" distL="114300" distR="114300">
            <wp:extent cx="3701415" cy="2710815"/>
            <wp:effectExtent l="0" t="0" r="13335" b="13335"/>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r:embed="rId12"/>
                    <a:stretch>
                      <a:fillRect/>
                    </a:stretch>
                  </pic:blipFill>
                  <pic:spPr>
                    <a:xfrm>
                      <a:off x="0" y="0"/>
                      <a:ext cx="3701415" cy="2710815"/>
                    </a:xfrm>
                    <a:prstGeom prst="rect">
                      <a:avLst/>
                    </a:prstGeom>
                    <a:noFill/>
                    <a:ln w="9525">
                      <a:noFill/>
                    </a:ln>
                  </pic:spPr>
                </pic:pic>
              </a:graphicData>
            </a:graphic>
          </wp:inline>
        </w:drawing>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违</w:t>
      </w:r>
      <w:r>
        <w:rPr>
          <w:rFonts w:ascii="宋体" w:hAnsi="宋体" w:hint="eastAsia"/>
          <w:bCs/>
          <w:iCs/>
          <w:sz w:val="24"/>
          <w:lang w:eastAsia="zh-CN"/>
        </w:rPr>
        <w:t>规</w:t>
      </w:r>
      <w:r>
        <w:rPr>
          <w:rFonts w:ascii="宋体" w:hAnsi="宋体" w:hint="eastAsia"/>
          <w:bCs/>
          <w:iCs/>
          <w:sz w:val="24"/>
          <w:lang w:eastAsia="zh-CN"/>
        </w:rPr>
        <w:t>次数统计：</w:t>
      </w:r>
      <w:r>
        <w:rPr>
          <w:rFonts w:ascii="宋体" w:hAnsi="宋体" w:hint="eastAsia"/>
          <w:bCs/>
          <w:iCs/>
          <w:sz w:val="24"/>
          <w:lang w:eastAsia="zh-CN"/>
        </w:rPr>
        <w:t xml:space="preserve"> </w:t>
      </w:r>
      <w:r>
        <w:rPr>
          <w:rFonts w:ascii="宋体" w:hAnsi="宋体" w:hint="eastAsia"/>
          <w:bCs/>
          <w:iCs/>
          <w:sz w:val="24"/>
          <w:lang w:eastAsia="zh-CN"/>
        </w:rPr>
        <w:t>设计违</w:t>
      </w:r>
      <w:r>
        <w:rPr>
          <w:rFonts w:ascii="宋体" w:hAnsi="宋体" w:hint="eastAsia"/>
          <w:bCs/>
          <w:iCs/>
          <w:sz w:val="24"/>
          <w:lang w:eastAsia="zh-CN"/>
        </w:rPr>
        <w:t>规</w:t>
      </w:r>
      <w:r>
        <w:rPr>
          <w:rFonts w:ascii="宋体" w:hAnsi="宋体" w:hint="eastAsia"/>
          <w:bCs/>
          <w:iCs/>
          <w:sz w:val="24"/>
          <w:lang w:eastAsia="zh-CN"/>
        </w:rPr>
        <w:t>次数统计算法，确保每次患者的失</w:t>
      </w:r>
      <w:r>
        <w:rPr>
          <w:rFonts w:ascii="宋体" w:hAnsi="宋体" w:hint="eastAsia"/>
          <w:bCs/>
          <w:iCs/>
          <w:sz w:val="24"/>
          <w:lang w:eastAsia="zh-CN"/>
        </w:rPr>
        <w:t>约</w:t>
      </w:r>
      <w:r>
        <w:rPr>
          <w:rFonts w:ascii="宋体" w:hAnsi="宋体" w:hint="eastAsia"/>
          <w:bCs/>
          <w:iCs/>
          <w:sz w:val="24"/>
          <w:lang w:eastAsia="zh-CN"/>
        </w:rPr>
        <w:t>都能记录并计数。</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用户界面：</w:t>
      </w:r>
      <w:r>
        <w:rPr>
          <w:rFonts w:ascii="宋体" w:hAnsi="宋体" w:hint="eastAsia"/>
          <w:bCs/>
          <w:iCs/>
          <w:sz w:val="24"/>
          <w:lang w:eastAsia="zh-CN"/>
        </w:rPr>
        <w:t xml:space="preserve"> </w:t>
      </w:r>
      <w:r>
        <w:rPr>
          <w:rFonts w:ascii="宋体" w:hAnsi="宋体" w:hint="eastAsia"/>
          <w:bCs/>
          <w:iCs/>
          <w:sz w:val="24"/>
          <w:lang w:eastAsia="zh-CN"/>
        </w:rPr>
        <w:t>建立用户友好的前端界面，包括患者界面、管理员界面、和系统管理界面。</w:t>
      </w:r>
    </w:p>
    <w:p w:rsidR="002F45B3" w:rsidRDefault="00D41656">
      <w:pPr>
        <w:pStyle w:val="afa"/>
        <w:spacing w:afterLines="0" w:line="360" w:lineRule="auto"/>
        <w:ind w:firstLine="480"/>
        <w:rPr>
          <w:rFonts w:ascii="宋体" w:hAnsi="宋体"/>
          <w:bCs/>
          <w:iCs/>
          <w:sz w:val="24"/>
        </w:rPr>
      </w:pPr>
      <w:r>
        <w:rPr>
          <w:rFonts w:ascii="宋体" w:hAnsi="宋体"/>
          <w:bCs/>
          <w:noProof/>
          <w:sz w:val="24"/>
          <w:lang w:eastAsia="zh-CN"/>
        </w:rPr>
        <w:drawing>
          <wp:inline distT="0" distB="0" distL="114300" distR="114300">
            <wp:extent cx="3810000" cy="1838325"/>
            <wp:effectExtent l="0" t="0" r="0"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3"/>
                    <a:stretch>
                      <a:fillRect/>
                    </a:stretch>
                  </pic:blipFill>
                  <pic:spPr>
                    <a:xfrm>
                      <a:off x="0" y="0"/>
                      <a:ext cx="3810000" cy="1838325"/>
                    </a:xfrm>
                    <a:prstGeom prst="rect">
                      <a:avLst/>
                    </a:prstGeom>
                    <a:noFill/>
                    <a:ln>
                      <a:noFill/>
                    </a:ln>
                  </pic:spPr>
                </pic:pic>
              </a:graphicData>
            </a:graphic>
          </wp:inline>
        </w:drawing>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安全和日志记录：</w:t>
      </w:r>
      <w:r>
        <w:rPr>
          <w:rFonts w:ascii="宋体" w:hAnsi="宋体" w:hint="eastAsia"/>
          <w:bCs/>
          <w:iCs/>
          <w:sz w:val="24"/>
          <w:lang w:eastAsia="zh-CN"/>
        </w:rPr>
        <w:t xml:space="preserve"> </w:t>
      </w:r>
      <w:r>
        <w:rPr>
          <w:rFonts w:ascii="宋体" w:hAnsi="宋体" w:hint="eastAsia"/>
          <w:bCs/>
          <w:iCs/>
          <w:sz w:val="24"/>
          <w:lang w:eastAsia="zh-CN"/>
        </w:rPr>
        <w:t>使用加密技术保护用户数据的传输和存储，同时记录操作日志，确保系统安全和可追溯性。</w:t>
      </w:r>
    </w:p>
    <w:p w:rsidR="002F45B3" w:rsidRDefault="00D41656">
      <w:pPr>
        <w:pStyle w:val="afa"/>
        <w:spacing w:afterLines="0" w:line="360" w:lineRule="auto"/>
        <w:ind w:firstLine="480"/>
        <w:rPr>
          <w:rFonts w:ascii="宋体" w:hAnsi="宋体"/>
          <w:bCs/>
          <w:iCs/>
          <w:sz w:val="24"/>
          <w:lang w:eastAsia="zh-CN"/>
        </w:rPr>
      </w:pPr>
      <w:r>
        <w:rPr>
          <w:rFonts w:ascii="宋体" w:hAnsi="宋体" w:hint="eastAsia"/>
          <w:bCs/>
          <w:iCs/>
          <w:sz w:val="24"/>
          <w:lang w:eastAsia="zh-CN"/>
        </w:rPr>
        <w:t>合规性：</w:t>
      </w:r>
      <w:r>
        <w:rPr>
          <w:rFonts w:ascii="宋体" w:hAnsi="宋体" w:hint="eastAsia"/>
          <w:bCs/>
          <w:iCs/>
          <w:sz w:val="24"/>
          <w:lang w:eastAsia="zh-CN"/>
        </w:rPr>
        <w:t xml:space="preserve"> </w:t>
      </w:r>
      <w:r>
        <w:rPr>
          <w:rFonts w:ascii="宋体" w:hAnsi="宋体" w:hint="eastAsia"/>
          <w:bCs/>
          <w:iCs/>
          <w:sz w:val="24"/>
          <w:lang w:eastAsia="zh-CN"/>
        </w:rPr>
        <w:t>遵守相关法规和政策，确保医院操作合法合规。</w:t>
      </w:r>
    </w:p>
    <w:p w:rsidR="002F45B3" w:rsidRDefault="002F45B3">
      <w:pPr>
        <w:pStyle w:val="afa"/>
        <w:spacing w:afterLines="0" w:line="360" w:lineRule="auto"/>
        <w:ind w:firstLine="480"/>
        <w:rPr>
          <w:rFonts w:ascii="宋体" w:hAnsi="宋体"/>
          <w:bCs/>
          <w:iCs/>
          <w:sz w:val="24"/>
          <w:lang w:eastAsia="zh-CN"/>
        </w:rPr>
      </w:pPr>
    </w:p>
    <w:p w:rsidR="002F45B3" w:rsidRPr="00FC5963" w:rsidRDefault="00D41656" w:rsidP="00FC5963">
      <w:pPr>
        <w:pStyle w:val="afa"/>
        <w:spacing w:afterLines="0" w:line="360" w:lineRule="auto"/>
        <w:ind w:firstLine="480"/>
        <w:rPr>
          <w:rFonts w:ascii="宋体" w:hAnsi="宋体" w:hint="eastAsia"/>
          <w:bCs/>
          <w:iCs/>
          <w:sz w:val="24"/>
          <w:lang w:eastAsia="zh-CN"/>
        </w:rPr>
      </w:pPr>
      <w:r>
        <w:rPr>
          <w:rFonts w:ascii="宋体" w:hAnsi="宋体" w:hint="eastAsia"/>
          <w:bCs/>
          <w:iCs/>
          <w:sz w:val="24"/>
          <w:lang w:eastAsia="zh-CN"/>
        </w:rPr>
        <w:t>综上所述，</w:t>
      </w:r>
      <w:r>
        <w:rPr>
          <w:rFonts w:ascii="宋体" w:hAnsi="宋体" w:hint="eastAsia"/>
          <w:bCs/>
          <w:iCs/>
          <w:sz w:val="24"/>
          <w:lang w:eastAsia="zh-Hans"/>
        </w:rPr>
        <w:t>微信</w:t>
      </w:r>
      <w:r>
        <w:rPr>
          <w:rFonts w:ascii="宋体" w:hAnsi="宋体" w:hint="eastAsia"/>
          <w:bCs/>
          <w:iCs/>
          <w:sz w:val="24"/>
          <w:lang w:eastAsia="zh-CN"/>
        </w:rPr>
        <w:t>防黄牛系统将通过</w:t>
      </w:r>
      <w:r>
        <w:rPr>
          <w:rFonts w:ascii="宋体" w:hAnsi="宋体" w:hint="eastAsia"/>
          <w:bCs/>
          <w:iCs/>
          <w:sz w:val="24"/>
          <w:lang w:eastAsia="zh-CN"/>
        </w:rPr>
        <w:t>高危</w:t>
      </w:r>
      <w:r>
        <w:rPr>
          <w:rFonts w:ascii="宋体" w:hAnsi="宋体" w:hint="eastAsia"/>
          <w:bCs/>
          <w:iCs/>
          <w:sz w:val="24"/>
          <w:lang w:eastAsia="zh-CN"/>
        </w:rPr>
        <w:t>名单管理和违</w:t>
      </w:r>
      <w:r>
        <w:rPr>
          <w:rFonts w:ascii="宋体" w:hAnsi="宋体" w:hint="eastAsia"/>
          <w:bCs/>
          <w:iCs/>
          <w:sz w:val="24"/>
          <w:lang w:eastAsia="zh-CN"/>
        </w:rPr>
        <w:t>规</w:t>
      </w:r>
      <w:r>
        <w:rPr>
          <w:rFonts w:ascii="宋体" w:hAnsi="宋体" w:hint="eastAsia"/>
          <w:bCs/>
          <w:iCs/>
          <w:sz w:val="24"/>
          <w:lang w:eastAsia="zh-CN"/>
        </w:rPr>
        <w:t>人员管理模块，帮助医院预约系统更加高效、合规，并降低医院和患者的损失。</w:t>
      </w:r>
      <w:r>
        <w:rPr>
          <w:rFonts w:ascii="宋体" w:hAnsi="宋体"/>
          <w:bCs/>
          <w:iCs/>
          <w:sz w:val="24"/>
          <w:lang w:eastAsia="zh-CN"/>
        </w:rPr>
        <w:t>本系统将有助于医院建立更为规范和高效的门诊预约流程，为患者提供更好的就医体验。</w:t>
      </w:r>
      <w:r>
        <w:rPr>
          <w:rFonts w:ascii="宋体" w:hAnsi="宋体" w:hint="eastAsia"/>
          <w:bCs/>
          <w:iCs/>
          <w:sz w:val="24"/>
          <w:lang w:eastAsia="zh-CN"/>
        </w:rPr>
        <w:t>系统的技术建设方案应综合考虑数据安全、权限管理、通知机制、算法设计等多个方面，以构建一个高效、智能的防黄牛系统。</w:t>
      </w:r>
    </w:p>
    <w:p w:rsidR="002F45B3" w:rsidRDefault="002F45B3">
      <w:pPr>
        <w:pStyle w:val="afa"/>
        <w:spacing w:afterLines="0" w:line="360" w:lineRule="auto"/>
        <w:ind w:firstLine="480"/>
        <w:rPr>
          <w:rFonts w:ascii="宋体" w:hAnsi="宋体"/>
          <w:bCs/>
          <w:iCs/>
          <w:sz w:val="24"/>
          <w:lang w:eastAsia="zh-CN"/>
        </w:rPr>
      </w:pPr>
    </w:p>
    <w:p w:rsidR="002F45B3" w:rsidRDefault="00D41656">
      <w:pPr>
        <w:spacing w:line="360" w:lineRule="auto"/>
        <w:rPr>
          <w:rFonts w:ascii="宋体" w:hAnsi="宋体"/>
          <w:b/>
          <w:bCs/>
          <w:iCs/>
          <w:sz w:val="24"/>
        </w:rPr>
      </w:pPr>
      <w:r>
        <w:rPr>
          <w:rFonts w:ascii="宋体" w:hAnsi="宋体" w:hint="eastAsia"/>
          <w:b/>
          <w:bCs/>
          <w:sz w:val="24"/>
        </w:rPr>
        <w:lastRenderedPageBreak/>
        <w:t xml:space="preserve">（二）医生助手　</w:t>
      </w:r>
    </w:p>
    <w:p w:rsidR="002F45B3" w:rsidRDefault="00D41656">
      <w:pPr>
        <w:pStyle w:val="afa"/>
        <w:spacing w:afterLines="0" w:line="360" w:lineRule="auto"/>
        <w:ind w:firstLine="482"/>
        <w:rPr>
          <w:rFonts w:ascii="宋体" w:hAnsi="宋体"/>
          <w:bCs/>
          <w:iCs/>
          <w:sz w:val="24"/>
          <w:lang w:eastAsia="zh-CN"/>
        </w:rPr>
      </w:pPr>
      <w:r>
        <w:rPr>
          <w:rFonts w:ascii="宋体" w:hAnsi="宋体"/>
          <w:b/>
          <w:bCs/>
          <w:sz w:val="24"/>
          <w:lang w:eastAsia="zh-CN"/>
        </w:rPr>
        <w:t xml:space="preserve">  </w:t>
      </w:r>
      <w:r>
        <w:rPr>
          <w:rFonts w:ascii="宋体" w:hAnsi="宋体"/>
          <w:bCs/>
          <w:sz w:val="24"/>
          <w:lang w:eastAsia="zh-CN"/>
        </w:rPr>
        <w:t xml:space="preserve">  </w:t>
      </w:r>
      <w:r>
        <w:rPr>
          <w:rFonts w:ascii="宋体" w:hAnsi="宋体"/>
          <w:bCs/>
          <w:iCs/>
          <w:sz w:val="24"/>
          <w:lang w:eastAsia="zh-CN"/>
        </w:rPr>
        <w:t>医生助手不仅为医生提供便捷的功能，而且专注于提升医生的在线可见性和个人品牌建设。其中，医生名片是一个重要的功能，它为医生提供了一种高效的方式来展示自己的医疗专业知识和服务，并与患者建立更紧密的联系。以下是医生名片功能的一些关键优势：</w:t>
      </w:r>
    </w:p>
    <w:p w:rsidR="002F45B3" w:rsidRDefault="00D41656">
      <w:pPr>
        <w:pStyle w:val="afa"/>
        <w:spacing w:afterLines="0" w:line="360" w:lineRule="auto"/>
        <w:ind w:firstLine="480"/>
        <w:rPr>
          <w:rFonts w:ascii="宋体" w:hAnsi="宋体"/>
          <w:bCs/>
          <w:iCs/>
          <w:sz w:val="24"/>
          <w:lang w:eastAsia="zh-CN"/>
        </w:rPr>
      </w:pPr>
      <w:r>
        <w:rPr>
          <w:rFonts w:ascii="宋体" w:hAnsi="宋体"/>
          <w:bCs/>
          <w:iCs/>
          <w:sz w:val="24"/>
          <w:lang w:eastAsia="zh-CN"/>
        </w:rPr>
        <w:t>快速分享微信公众号预约页面：医生名片让医生能够轻松、迅速地分享他们的微信公众号预约页面。这意味着患者可以直接通过微信预约，无需繁琐的步骤。这不仅提高了预约的便捷性，还为医生吸引更多患者提供了机会。</w:t>
      </w:r>
    </w:p>
    <w:p w:rsidR="002F45B3" w:rsidRDefault="00D41656">
      <w:pPr>
        <w:pStyle w:val="afa"/>
        <w:spacing w:afterLines="0" w:line="360" w:lineRule="auto"/>
        <w:ind w:firstLine="480"/>
        <w:jc w:val="center"/>
        <w:rPr>
          <w:rFonts w:ascii="宋体" w:hAnsi="宋体"/>
          <w:b/>
          <w:bCs/>
          <w:sz w:val="24"/>
        </w:rPr>
      </w:pPr>
      <w:r>
        <w:rPr>
          <w:rFonts w:ascii="宋体" w:hAnsi="宋体"/>
          <w:bCs/>
          <w:noProof/>
          <w:sz w:val="24"/>
          <w:lang w:eastAsia="zh-CN"/>
        </w:rPr>
        <w:drawing>
          <wp:inline distT="0" distB="0" distL="114300" distR="114300">
            <wp:extent cx="1784350" cy="2988945"/>
            <wp:effectExtent l="0" t="0" r="6350" b="190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4"/>
                    <a:stretch>
                      <a:fillRect/>
                    </a:stretch>
                  </pic:blipFill>
                  <pic:spPr>
                    <a:xfrm>
                      <a:off x="0" y="0"/>
                      <a:ext cx="1784350" cy="2988945"/>
                    </a:xfrm>
                    <a:prstGeom prst="rect">
                      <a:avLst/>
                    </a:prstGeom>
                  </pic:spPr>
                </pic:pic>
              </a:graphicData>
            </a:graphic>
          </wp:inline>
        </w:drawing>
      </w:r>
    </w:p>
    <w:p w:rsidR="002F45B3" w:rsidRDefault="00D41656">
      <w:pPr>
        <w:pStyle w:val="afa"/>
        <w:spacing w:afterLines="0" w:line="360" w:lineRule="auto"/>
        <w:ind w:firstLine="480"/>
        <w:rPr>
          <w:rFonts w:ascii="宋体" w:hAnsi="宋体"/>
          <w:bCs/>
          <w:iCs/>
          <w:sz w:val="24"/>
          <w:lang w:eastAsia="zh-CN"/>
        </w:rPr>
      </w:pPr>
      <w:r>
        <w:rPr>
          <w:rFonts w:ascii="宋体" w:hAnsi="宋体"/>
          <w:bCs/>
          <w:iCs/>
          <w:sz w:val="24"/>
          <w:lang w:eastAsia="zh-CN"/>
        </w:rPr>
        <w:t>个人形象的树立：通过医生名片，医生可以展示自己的专业背景、资质和独特特点。这有助于打造医生的个人品牌，增强在患者心目中的专业形象。患者更容易信任和选择那些能够提供全面信息的医生。</w:t>
      </w:r>
    </w:p>
    <w:p w:rsidR="002F45B3" w:rsidRDefault="00D41656">
      <w:pPr>
        <w:pStyle w:val="afa"/>
        <w:spacing w:afterLines="0" w:line="360" w:lineRule="auto"/>
        <w:ind w:firstLine="480"/>
        <w:rPr>
          <w:rFonts w:ascii="宋体" w:hAnsi="宋体"/>
          <w:bCs/>
          <w:iCs/>
          <w:sz w:val="24"/>
          <w:lang w:eastAsia="zh-CN"/>
        </w:rPr>
      </w:pPr>
      <w:r>
        <w:rPr>
          <w:rFonts w:ascii="宋体" w:hAnsi="宋体"/>
          <w:bCs/>
          <w:iCs/>
          <w:sz w:val="24"/>
          <w:lang w:eastAsia="zh-CN"/>
        </w:rPr>
        <w:t>影响力的增强：通过分享医生名片，医生能够扩大自己的影响力和知名度。患者可以将医生的名片分享给家人、朋友和同事，从而扩大医生的患者群体。这有助于医生建立更广泛的患者网络。</w:t>
      </w:r>
    </w:p>
    <w:p w:rsidR="002F45B3" w:rsidRDefault="00D41656">
      <w:pPr>
        <w:pStyle w:val="afa"/>
        <w:spacing w:afterLines="0" w:line="360" w:lineRule="auto"/>
        <w:ind w:firstLine="480"/>
        <w:rPr>
          <w:rFonts w:ascii="宋体" w:hAnsi="宋体"/>
          <w:bCs/>
          <w:iCs/>
          <w:sz w:val="24"/>
          <w:lang w:eastAsia="zh-CN"/>
        </w:rPr>
      </w:pPr>
      <w:r>
        <w:rPr>
          <w:rFonts w:ascii="宋体" w:hAnsi="宋体"/>
          <w:bCs/>
          <w:iCs/>
          <w:sz w:val="24"/>
          <w:lang w:eastAsia="zh-CN"/>
        </w:rPr>
        <w:t>医生名片是医生助手的一个关键组成部分，旨在帮助医生更好地与患者互动，提高其在线可见性和专业形象。通过这一功能，医生能够更便捷地与患者建立联系，提供卓越的医疗服务，增强自己在医疗界的影响力和声誉。这不仅对医生个人有益，也有助于提升整体医疗服务的质量和效率。</w:t>
      </w:r>
    </w:p>
    <w:p w:rsidR="002F45B3" w:rsidRPr="00FC5963" w:rsidRDefault="002F45B3" w:rsidP="00FC5963">
      <w:pPr>
        <w:spacing w:line="360" w:lineRule="auto"/>
        <w:rPr>
          <w:rFonts w:ascii="宋体" w:hAnsi="宋体" w:hint="eastAsia"/>
          <w:bCs/>
          <w:iCs/>
          <w:sz w:val="24"/>
        </w:rPr>
      </w:pPr>
    </w:p>
    <w:p w:rsidR="002F45B3" w:rsidRPr="00FC5963" w:rsidRDefault="00D41656">
      <w:pPr>
        <w:spacing w:line="360" w:lineRule="auto"/>
        <w:rPr>
          <w:rFonts w:ascii="宋体" w:hAnsi="宋体" w:hint="eastAsia"/>
          <w:b/>
          <w:bCs/>
          <w:sz w:val="24"/>
        </w:rPr>
      </w:pPr>
      <w:r>
        <w:rPr>
          <w:rFonts w:ascii="宋体" w:hAnsi="宋体" w:hint="eastAsia"/>
          <w:b/>
          <w:bCs/>
          <w:sz w:val="24"/>
        </w:rPr>
        <w:t>（</w:t>
      </w:r>
      <w:r>
        <w:rPr>
          <w:rFonts w:ascii="宋体" w:hAnsi="宋体" w:hint="eastAsia"/>
          <w:b/>
          <w:bCs/>
          <w:sz w:val="24"/>
        </w:rPr>
        <w:t>三）免费运维期：至少一年</w:t>
      </w:r>
    </w:p>
    <w:p w:rsidR="002F45B3" w:rsidRDefault="002F45B3">
      <w:pPr>
        <w:pStyle w:val="afa"/>
        <w:spacing w:afterLines="0" w:line="360" w:lineRule="auto"/>
        <w:ind w:firstLine="480"/>
        <w:rPr>
          <w:rFonts w:ascii="宋体" w:hAnsi="宋体"/>
          <w:bCs/>
          <w:sz w:val="24"/>
          <w:lang w:eastAsia="zh-CN"/>
        </w:rPr>
      </w:pPr>
    </w:p>
    <w:p w:rsidR="002F45B3" w:rsidRDefault="00D41656">
      <w:pPr>
        <w:pStyle w:val="afa"/>
        <w:spacing w:afterLines="0" w:line="360" w:lineRule="auto"/>
        <w:ind w:firstLine="482"/>
        <w:rPr>
          <w:rFonts w:ascii="宋体" w:hAnsi="宋体"/>
          <w:b/>
          <w:sz w:val="24"/>
          <w:lang w:eastAsia="zh-CN"/>
        </w:rPr>
      </w:pPr>
      <w:r>
        <w:rPr>
          <w:rFonts w:ascii="宋体" w:hAnsi="宋体" w:hint="eastAsia"/>
          <w:b/>
          <w:sz w:val="24"/>
          <w:lang w:eastAsia="zh-CN"/>
        </w:rPr>
        <w:t>三、系统运维满意度评价要求详见附件七</w:t>
      </w:r>
    </w:p>
    <w:p w:rsidR="002F45B3" w:rsidRDefault="002F45B3">
      <w:pPr>
        <w:spacing w:line="360" w:lineRule="auto"/>
        <w:rPr>
          <w:rFonts w:ascii="宋体" w:hAnsi="宋体"/>
          <w:bCs/>
          <w:sz w:val="24"/>
        </w:rPr>
      </w:pPr>
    </w:p>
    <w:p w:rsidR="002F45B3" w:rsidRDefault="00D41656">
      <w:pPr>
        <w:pStyle w:val="afa"/>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四、付</w:t>
      </w:r>
      <w:r>
        <w:rPr>
          <w:rFonts w:ascii="宋体" w:hAnsi="宋体" w:hint="eastAsia"/>
          <w:b/>
          <w:bCs/>
          <w:sz w:val="24"/>
          <w:szCs w:val="24"/>
          <w:lang w:eastAsia="zh-CN"/>
        </w:rPr>
        <w:t>款条件</w:t>
      </w:r>
    </w:p>
    <w:p w:rsidR="002F45B3" w:rsidRDefault="00D41656">
      <w:pPr>
        <w:pStyle w:val="ab"/>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bCs/>
          <w:kern w:val="0"/>
          <w:sz w:val="24"/>
          <w:szCs w:val="24"/>
        </w:rPr>
        <w:t>1</w:t>
      </w:r>
      <w:r>
        <w:rPr>
          <w:rFonts w:hAnsi="宋体" w:hint="eastAsia"/>
          <w:bCs/>
          <w:kern w:val="0"/>
          <w:sz w:val="24"/>
          <w:szCs w:val="24"/>
        </w:rPr>
        <w:t>）本项目自验收合格之日起，</w:t>
      </w:r>
      <w:r w:rsidR="007A2C4D">
        <w:rPr>
          <w:rFonts w:hAnsi="宋体" w:hint="eastAsia"/>
          <w:bCs/>
          <w:kern w:val="0"/>
          <w:sz w:val="24"/>
          <w:szCs w:val="24"/>
        </w:rPr>
        <w:t>甲方完成满意度评估后，</w:t>
      </w:r>
      <w:r>
        <w:rPr>
          <w:rFonts w:hAnsi="宋体" w:hint="eastAsia"/>
          <w:bCs/>
          <w:kern w:val="0"/>
          <w:sz w:val="24"/>
          <w:szCs w:val="24"/>
        </w:rPr>
        <w:t>且甲方在收到乙方开具的有效发票后，根据医院付款流程，向乙方支付本合同项目总金额</w:t>
      </w:r>
      <w:r>
        <w:rPr>
          <w:rFonts w:hAnsi="宋体"/>
          <w:bCs/>
          <w:kern w:val="0"/>
          <w:sz w:val="24"/>
          <w:szCs w:val="24"/>
        </w:rPr>
        <w:t>8</w:t>
      </w:r>
      <w:r>
        <w:rPr>
          <w:rFonts w:hAnsi="宋体" w:hint="eastAsia"/>
          <w:bCs/>
          <w:kern w:val="0"/>
          <w:sz w:val="24"/>
          <w:szCs w:val="24"/>
        </w:rPr>
        <w:t>0%</w:t>
      </w:r>
      <w:r>
        <w:rPr>
          <w:rFonts w:hAnsi="宋体" w:hint="eastAsia"/>
          <w:bCs/>
          <w:kern w:val="0"/>
          <w:sz w:val="24"/>
          <w:szCs w:val="24"/>
        </w:rPr>
        <w:t>的合同款。</w:t>
      </w:r>
    </w:p>
    <w:p w:rsidR="002F45B3" w:rsidRDefault="00D41656">
      <w:pPr>
        <w:pStyle w:val="ab"/>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bCs/>
          <w:kern w:val="0"/>
          <w:sz w:val="24"/>
          <w:szCs w:val="24"/>
        </w:rPr>
        <w:t>2</w:t>
      </w:r>
      <w:r>
        <w:rPr>
          <w:rFonts w:hAnsi="宋体" w:hint="eastAsia"/>
          <w:bCs/>
          <w:kern w:val="0"/>
          <w:sz w:val="24"/>
          <w:szCs w:val="24"/>
        </w:rPr>
        <w:t>）项目一年维护期满，满意度考评合格的前提下，且甲方在收到乙方开具的有效发票后，根据医院付款流程，向乙方支付本合同项目合同尾款。如在合同一年维保后，供应商承诺提供免费延期维保服务，维护期维护费用支付节点不延期（维保满</w:t>
      </w:r>
      <w:r>
        <w:rPr>
          <w:rFonts w:hAnsi="宋体" w:hint="eastAsia"/>
          <w:bCs/>
          <w:kern w:val="0"/>
          <w:sz w:val="24"/>
          <w:szCs w:val="24"/>
        </w:rPr>
        <w:t>1</w:t>
      </w:r>
      <w:r>
        <w:rPr>
          <w:rFonts w:hAnsi="宋体" w:hint="eastAsia"/>
          <w:bCs/>
          <w:kern w:val="0"/>
          <w:sz w:val="24"/>
          <w:szCs w:val="24"/>
        </w:rPr>
        <w:t>年后支付）。</w:t>
      </w:r>
    </w:p>
    <w:p w:rsidR="002F45B3" w:rsidRDefault="00D41656">
      <w:pPr>
        <w:pStyle w:val="ab"/>
        <w:spacing w:line="360" w:lineRule="auto"/>
        <w:outlineLvl w:val="1"/>
        <w:rPr>
          <w:rFonts w:hAnsi="宋体"/>
          <w:sz w:val="24"/>
        </w:rPr>
      </w:pPr>
      <w:r>
        <w:rPr>
          <w:rFonts w:hAnsi="宋体" w:hint="eastAsia"/>
          <w:sz w:val="24"/>
        </w:rPr>
        <w:t xml:space="preserve">   </w:t>
      </w:r>
    </w:p>
    <w:p w:rsidR="002F45B3" w:rsidRDefault="00D41656">
      <w:pPr>
        <w:spacing w:line="360" w:lineRule="auto"/>
        <w:ind w:firstLineChars="200" w:firstLine="482"/>
        <w:jc w:val="left"/>
        <w:rPr>
          <w:rFonts w:ascii="宋体" w:hAnsi="宋体"/>
          <w:b/>
          <w:sz w:val="24"/>
        </w:rPr>
      </w:pPr>
      <w:r>
        <w:rPr>
          <w:rFonts w:ascii="宋体" w:hAnsi="宋体" w:hint="eastAsia"/>
          <w:b/>
          <w:sz w:val="24"/>
        </w:rPr>
        <w:t>五、报价要求</w:t>
      </w:r>
    </w:p>
    <w:p w:rsidR="002F45B3" w:rsidRDefault="00D41656">
      <w:pPr>
        <w:spacing w:line="360" w:lineRule="auto"/>
        <w:ind w:firstLineChars="200" w:firstLine="480"/>
        <w:jc w:val="left"/>
        <w:rPr>
          <w:rFonts w:ascii="宋体" w:hAnsi="宋体"/>
          <w:sz w:val="24"/>
        </w:rPr>
      </w:pPr>
      <w:r>
        <w:rPr>
          <w:rFonts w:ascii="宋体" w:hAnsi="宋体" w:hint="eastAsia"/>
          <w:sz w:val="24"/>
        </w:rPr>
        <w:t>（一）资信要求：</w:t>
      </w:r>
    </w:p>
    <w:p w:rsidR="002F45B3" w:rsidRDefault="00D4165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、满足《中华人民共和国政府采购法》第二十二条规定。在中华人民共和国境内依法成立的具有独立企业法人资格的企事业单位；</w:t>
      </w:r>
    </w:p>
    <w:p w:rsidR="002F45B3" w:rsidRDefault="00D4165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、未被“信用中国”（</w:t>
      </w:r>
      <w:r>
        <w:rPr>
          <w:rFonts w:ascii="宋体" w:hAnsi="宋体" w:hint="eastAsia"/>
          <w:sz w:val="24"/>
        </w:rPr>
        <w:t>www.creditchina.gov.cn</w:t>
      </w:r>
      <w:r>
        <w:rPr>
          <w:rFonts w:ascii="宋体" w:hAnsi="宋体" w:hint="eastAsia"/>
          <w:sz w:val="24"/>
        </w:rPr>
        <w:t>）、中国政府采购网（</w:t>
      </w:r>
      <w:r>
        <w:rPr>
          <w:rFonts w:ascii="宋体" w:hAnsi="宋体" w:hint="eastAsia"/>
          <w:sz w:val="24"/>
        </w:rPr>
        <w:t>www.ccgp.gov.cn</w:t>
      </w:r>
      <w:r>
        <w:rPr>
          <w:rFonts w:ascii="宋体" w:hAnsi="宋体" w:hint="eastAsia"/>
          <w:sz w:val="24"/>
        </w:rPr>
        <w:t>）列入失信被执行人、重大税收违法案件当事人名单、政府采购严重违法失信行为记录名单。以采购人查询为准。</w:t>
      </w:r>
    </w:p>
    <w:p w:rsidR="002F45B3" w:rsidRDefault="00D41656">
      <w:pPr>
        <w:pStyle w:val="ab"/>
        <w:spacing w:line="360" w:lineRule="auto"/>
        <w:ind w:firstLineChars="177" w:firstLine="425"/>
        <w:outlineLvl w:val="1"/>
        <w:rPr>
          <w:rFonts w:hAnsi="宋体"/>
          <w:sz w:val="24"/>
        </w:rPr>
      </w:pPr>
      <w:r>
        <w:rPr>
          <w:rFonts w:hAnsi="宋体" w:hint="eastAsia"/>
          <w:sz w:val="24"/>
        </w:rPr>
        <w:t>3</w:t>
      </w:r>
      <w:r>
        <w:rPr>
          <w:rFonts w:hAnsi="宋体" w:hint="eastAsia"/>
          <w:sz w:val="24"/>
        </w:rPr>
        <w:t>、本项目不接受联合体投标。</w:t>
      </w:r>
    </w:p>
    <w:p w:rsidR="002F45B3" w:rsidRDefault="002F45B3">
      <w:pPr>
        <w:spacing w:line="360" w:lineRule="auto"/>
        <w:jc w:val="left"/>
        <w:rPr>
          <w:rFonts w:ascii="宋体" w:hAnsi="宋体"/>
          <w:sz w:val="24"/>
        </w:rPr>
      </w:pPr>
    </w:p>
    <w:p w:rsidR="002F45B3" w:rsidRDefault="00D41656">
      <w:pPr>
        <w:spacing w:line="360" w:lineRule="auto"/>
        <w:ind w:firstLineChars="200" w:firstLine="480"/>
        <w:jc w:val="left"/>
        <w:rPr>
          <w:rFonts w:ascii="宋体" w:hAnsi="宋体"/>
          <w:sz w:val="24"/>
        </w:rPr>
      </w:pPr>
      <w:r>
        <w:rPr>
          <w:rFonts w:ascii="宋体" w:hAnsi="宋体" w:hint="eastAsia"/>
          <w:sz w:val="24"/>
        </w:rPr>
        <w:t>（二）技术标要求</w:t>
      </w:r>
    </w:p>
    <w:p w:rsidR="002F45B3" w:rsidRDefault="00D4165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、开发方案：包括对本项目的现状情况的理解、对需求的理解、功能实现方案、技术路线、开发计划以及后续服务方案（包括日常维护、突发</w:t>
      </w:r>
      <w:r>
        <w:rPr>
          <w:rFonts w:ascii="宋体" w:hAnsi="宋体" w:hint="eastAsia"/>
          <w:sz w:val="24"/>
        </w:rPr>
        <w:t>情况处理等）、各阶段服务实施进度安排、工作流程、档案制度、重点难点应对措施及增值服务等内容。</w:t>
      </w:r>
    </w:p>
    <w:p w:rsidR="002F45B3" w:rsidRDefault="00D41656">
      <w:pPr>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、人员配备：包括拟配置人员组织架构与职责分配的合理性。</w:t>
      </w:r>
    </w:p>
    <w:p w:rsidR="002F45B3" w:rsidRDefault="00D41656">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、服务保障措施和服务承诺：包括服务质量保障措施、考核标准及服务承诺等</w:t>
      </w:r>
    </w:p>
    <w:p w:rsidR="002F45B3" w:rsidRDefault="00D41656">
      <w:pPr>
        <w:spacing w:line="360" w:lineRule="auto"/>
        <w:ind w:firstLineChars="200" w:firstLine="480"/>
        <w:jc w:val="left"/>
        <w:rPr>
          <w:rFonts w:ascii="宋体" w:hAnsi="宋体"/>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、应急预案：针对本项目可能发生的潜在风险和突发事件的处理措施和应急预案、响应时间及针对本项目作出的建议等</w:t>
      </w:r>
    </w:p>
    <w:p w:rsidR="002F45B3" w:rsidRDefault="00D41656">
      <w:pPr>
        <w:spacing w:line="360" w:lineRule="auto"/>
        <w:ind w:firstLineChars="200" w:firstLine="480"/>
        <w:jc w:val="left"/>
        <w:rPr>
          <w:rFonts w:ascii="宋体" w:hAnsi="宋体"/>
          <w:sz w:val="24"/>
        </w:rPr>
      </w:pPr>
      <w:r>
        <w:rPr>
          <w:rFonts w:ascii="宋体" w:hAnsi="宋体"/>
          <w:sz w:val="24"/>
        </w:rPr>
        <w:t>5</w:t>
      </w:r>
      <w:r>
        <w:rPr>
          <w:rFonts w:ascii="宋体" w:hAnsi="宋体" w:hint="eastAsia"/>
          <w:sz w:val="24"/>
        </w:rPr>
        <w:t>、近年完成或在服务的类似项目情况：提供合同或协议关键页（要点包括项目名称、签约时间、金额、项目主要内容和双方盖章页）、软件著作权证书（提供获得的证书列表清单：包含证书编号、发证日</w:t>
      </w:r>
      <w:r>
        <w:rPr>
          <w:rFonts w:ascii="宋体" w:hAnsi="宋体" w:hint="eastAsia"/>
          <w:sz w:val="24"/>
        </w:rPr>
        <w:t>期）等证明文件资料复印件</w:t>
      </w:r>
    </w:p>
    <w:p w:rsidR="002F45B3" w:rsidRDefault="002F45B3">
      <w:pPr>
        <w:spacing w:line="360" w:lineRule="auto"/>
        <w:jc w:val="left"/>
        <w:outlineLvl w:val="1"/>
        <w:rPr>
          <w:rFonts w:ascii="宋体" w:hAnsi="宋体"/>
          <w:sz w:val="24"/>
        </w:rPr>
      </w:pPr>
    </w:p>
    <w:p w:rsidR="002F45B3" w:rsidRDefault="00D41656">
      <w:pPr>
        <w:spacing w:line="360" w:lineRule="auto"/>
        <w:ind w:firstLineChars="200" w:firstLine="480"/>
        <w:jc w:val="left"/>
        <w:outlineLvl w:val="1"/>
        <w:rPr>
          <w:rFonts w:ascii="宋体" w:hAnsi="宋体"/>
          <w:sz w:val="24"/>
        </w:rPr>
      </w:pPr>
      <w:r>
        <w:rPr>
          <w:rFonts w:ascii="宋体" w:hAnsi="宋体" w:hint="eastAsia"/>
          <w:sz w:val="24"/>
        </w:rPr>
        <w:t>（三）经济标要求：</w:t>
      </w:r>
    </w:p>
    <w:p w:rsidR="002F45B3" w:rsidRDefault="00D41656">
      <w:pPr>
        <w:spacing w:line="360" w:lineRule="auto"/>
        <w:ind w:firstLineChars="236" w:firstLine="566"/>
        <w:jc w:val="left"/>
        <w:outlineLvl w:val="1"/>
        <w:rPr>
          <w:rFonts w:ascii="宋体" w:hAnsi="宋体"/>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rsidR="002F45B3" w:rsidRDefault="00D41656">
      <w:pPr>
        <w:spacing w:line="360" w:lineRule="auto"/>
        <w:ind w:firstLineChars="236" w:firstLine="566"/>
        <w:jc w:val="left"/>
        <w:outlineLvl w:val="1"/>
        <w:rPr>
          <w:rFonts w:ascii="宋体" w:hAnsi="宋体"/>
          <w:sz w:val="24"/>
        </w:rPr>
      </w:pPr>
      <w:r>
        <w:rPr>
          <w:rFonts w:ascii="宋体" w:hAnsi="宋体" w:hint="eastAsia"/>
          <w:sz w:val="24"/>
        </w:rPr>
        <w:t>2</w:t>
      </w:r>
      <w:r>
        <w:rPr>
          <w:rFonts w:ascii="宋体" w:hAnsi="宋体" w:hint="eastAsia"/>
          <w:sz w:val="24"/>
        </w:rPr>
        <w:t>、采购人认为，供应商在递交报价文件时，对本项目比价文件所有内容</w:t>
      </w:r>
      <w:r>
        <w:rPr>
          <w:rFonts w:ascii="宋体" w:hAnsi="宋体" w:hint="eastAsia"/>
          <w:sz w:val="24"/>
        </w:rPr>
        <w:t>(</w:t>
      </w:r>
      <w:r>
        <w:rPr>
          <w:rFonts w:ascii="宋体" w:hAnsi="宋体" w:hint="eastAsia"/>
          <w:sz w:val="24"/>
        </w:rPr>
        <w:t>包括技术与管理要求</w:t>
      </w:r>
      <w:r>
        <w:rPr>
          <w:rFonts w:ascii="宋体" w:hAnsi="宋体" w:hint="eastAsia"/>
          <w:sz w:val="24"/>
        </w:rPr>
        <w:t>)</w:t>
      </w:r>
      <w:r>
        <w:rPr>
          <w:rFonts w:ascii="宋体" w:hAnsi="宋体" w:hint="eastAsia"/>
          <w:sz w:val="24"/>
        </w:rPr>
        <w:t>、现场实际情况等均已详细研究明了，并在投标报价中已充分考虑上述因素及服务难度，保证投标报价准确无误，如有错漏概由供应商负责。</w:t>
      </w:r>
    </w:p>
    <w:p w:rsidR="002F45B3" w:rsidRDefault="002F45B3">
      <w:pPr>
        <w:pStyle w:val="afa"/>
        <w:spacing w:afterLines="0" w:line="360" w:lineRule="auto"/>
        <w:ind w:firstLine="480"/>
        <w:rPr>
          <w:rFonts w:ascii="宋体" w:hAnsi="宋体"/>
          <w:bCs/>
          <w:sz w:val="24"/>
          <w:szCs w:val="24"/>
          <w:lang w:eastAsia="zh-CN"/>
        </w:rPr>
      </w:pPr>
    </w:p>
    <w:p w:rsidR="002F45B3" w:rsidRDefault="00D41656">
      <w:pPr>
        <w:spacing w:line="360" w:lineRule="auto"/>
        <w:ind w:firstLineChars="200" w:firstLine="482"/>
        <w:rPr>
          <w:rFonts w:ascii="宋体" w:hAnsi="宋体"/>
          <w:bCs/>
          <w:kern w:val="0"/>
          <w:sz w:val="24"/>
        </w:rPr>
      </w:pPr>
      <w:r>
        <w:rPr>
          <w:rFonts w:ascii="宋体" w:hAnsi="宋体" w:hint="eastAsia"/>
          <w:b/>
          <w:bCs/>
          <w:kern w:val="0"/>
          <w:sz w:val="24"/>
        </w:rPr>
        <w:t>六、报价文件格式</w:t>
      </w:r>
    </w:p>
    <w:p w:rsidR="002F45B3" w:rsidRDefault="00D41656">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参与比价单位的报价文件内容应包括以下附件内容，分别按照资信文件、技术文件、经济文件纸质文档装订后，并需加盖公章，一式两份。法人</w:t>
      </w:r>
      <w:r>
        <w:rPr>
          <w:rFonts w:ascii="宋体" w:hAnsi="宋体" w:hint="eastAsia"/>
          <w:bCs/>
          <w:kern w:val="0"/>
          <w:sz w:val="24"/>
        </w:rPr>
        <w:t>/</w:t>
      </w:r>
      <w:r>
        <w:rPr>
          <w:rFonts w:ascii="宋体" w:hAnsi="宋体" w:hint="eastAsia"/>
          <w:bCs/>
          <w:kern w:val="0"/>
          <w:sz w:val="24"/>
        </w:rPr>
        <w:t>授权委托人的联系方式需在标书中提供手机号码。</w:t>
      </w:r>
    </w:p>
    <w:p w:rsidR="002F45B3" w:rsidRDefault="00D41656">
      <w:pPr>
        <w:spacing w:line="360" w:lineRule="auto"/>
        <w:ind w:firstLineChars="200" w:firstLine="480"/>
        <w:rPr>
          <w:rFonts w:ascii="宋体" w:hAnsi="宋体" w:cs="宋体"/>
          <w:bCs/>
          <w:sz w:val="24"/>
        </w:rPr>
      </w:pPr>
      <w:r>
        <w:rPr>
          <w:rFonts w:ascii="宋体" w:hAnsi="宋体" w:hint="eastAsia"/>
          <w:bCs/>
          <w:kern w:val="0"/>
          <w:sz w:val="24"/>
        </w:rPr>
        <w:t>（一）资信文件</w:t>
      </w:r>
      <w:r>
        <w:rPr>
          <w:rFonts w:ascii="宋体" w:hAnsi="宋体" w:hint="eastAsia"/>
          <w:bCs/>
          <w:kern w:val="0"/>
          <w:sz w:val="24"/>
        </w:rPr>
        <w:t xml:space="preserve"> </w:t>
      </w:r>
    </w:p>
    <w:p w:rsidR="002F45B3" w:rsidRDefault="00D41656">
      <w:pPr>
        <w:numPr>
          <w:ilvl w:val="0"/>
          <w:numId w:val="1"/>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t>
      </w:r>
      <w:r>
        <w:rPr>
          <w:rFonts w:ascii="宋体" w:hAnsi="宋体" w:cs="宋体" w:hint="eastAsia"/>
          <w:sz w:val="24"/>
        </w:rPr>
        <w:t>(www. creditchina. gov.cn)</w:t>
      </w:r>
      <w:r>
        <w:rPr>
          <w:rFonts w:ascii="宋体" w:hAnsi="宋体" w:cs="宋体" w:hint="eastAsia"/>
          <w:sz w:val="24"/>
        </w:rPr>
        <w:t>、</w:t>
      </w:r>
      <w:r>
        <w:rPr>
          <w:rFonts w:ascii="宋体" w:hAnsi="宋体" w:hint="eastAsia"/>
          <w:sz w:val="24"/>
        </w:rPr>
        <w:t>中国政府采购网（</w:t>
      </w:r>
      <w:r>
        <w:rPr>
          <w:rFonts w:ascii="宋体" w:hAnsi="宋体" w:hint="eastAsia"/>
          <w:sz w:val="24"/>
        </w:rPr>
        <w:t>www.ccgp.gov.cn</w:t>
      </w:r>
      <w:r>
        <w:rPr>
          <w:rFonts w:ascii="宋体" w:hAnsi="宋体" w:hint="eastAsia"/>
          <w:sz w:val="24"/>
        </w:rPr>
        <w:t>）</w:t>
      </w:r>
      <w:r>
        <w:rPr>
          <w:rFonts w:ascii="宋体" w:hAnsi="宋体" w:cs="宋体" w:hint="eastAsia"/>
          <w:sz w:val="24"/>
        </w:rPr>
        <w:t>未被列入失信被执行人、重大税收违法案件当事人名单、政府采购严重违法失信行为记录名单截图（附件一）</w:t>
      </w:r>
    </w:p>
    <w:p w:rsidR="002F45B3" w:rsidRDefault="00D41656">
      <w:pPr>
        <w:numPr>
          <w:ilvl w:val="0"/>
          <w:numId w:val="1"/>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2F45B3" w:rsidRDefault="00D41656">
      <w:pPr>
        <w:numPr>
          <w:ilvl w:val="0"/>
          <w:numId w:val="1"/>
        </w:numPr>
        <w:spacing w:line="360" w:lineRule="auto"/>
        <w:ind w:left="0" w:firstLineChars="236" w:firstLine="566"/>
        <w:rPr>
          <w:rFonts w:ascii="宋体" w:hAnsi="宋体"/>
          <w:sz w:val="24"/>
        </w:rPr>
      </w:pPr>
      <w:r>
        <w:rPr>
          <w:rFonts w:ascii="宋体" w:hAnsi="宋体"/>
          <w:sz w:val="24"/>
        </w:rPr>
        <w:t>法定代表人授权书（原件，如法定代表人未到开标现场</w:t>
      </w:r>
      <w:r>
        <w:rPr>
          <w:rFonts w:ascii="宋体" w:hAnsi="宋体"/>
          <w:sz w:val="24"/>
        </w:rPr>
        <w:t>需提供）</w:t>
      </w:r>
      <w:r>
        <w:rPr>
          <w:rFonts w:ascii="宋体" w:hAnsi="宋体" w:hint="eastAsia"/>
          <w:sz w:val="24"/>
        </w:rPr>
        <w:t>（附件三）</w:t>
      </w:r>
    </w:p>
    <w:p w:rsidR="002F45B3" w:rsidRDefault="00D41656">
      <w:pPr>
        <w:numPr>
          <w:ilvl w:val="0"/>
          <w:numId w:val="1"/>
        </w:numPr>
        <w:spacing w:line="360" w:lineRule="auto"/>
        <w:ind w:left="0" w:firstLineChars="236" w:firstLine="566"/>
        <w:rPr>
          <w:rFonts w:ascii="宋体" w:hAnsi="宋体"/>
          <w:sz w:val="24"/>
        </w:rPr>
      </w:pPr>
      <w:r>
        <w:rPr>
          <w:rFonts w:ascii="宋体" w:hAnsi="宋体" w:hint="eastAsia"/>
          <w:sz w:val="24"/>
        </w:rPr>
        <w:t>无利害关系声明和递交比价文件前</w:t>
      </w:r>
      <w:r>
        <w:rPr>
          <w:rFonts w:ascii="宋体" w:hAnsi="宋体" w:hint="eastAsia"/>
          <w:sz w:val="24"/>
        </w:rPr>
        <w:t>3</w:t>
      </w:r>
      <w:r>
        <w:rPr>
          <w:rFonts w:ascii="宋体" w:hAnsi="宋体" w:hint="eastAsia"/>
          <w:sz w:val="24"/>
        </w:rPr>
        <w:t>年内在经营活动中没有重大违法记录的书面声明（附件四）</w:t>
      </w:r>
    </w:p>
    <w:p w:rsidR="002F45B3" w:rsidRDefault="00D41656">
      <w:pPr>
        <w:numPr>
          <w:ilvl w:val="0"/>
          <w:numId w:val="1"/>
        </w:numPr>
        <w:spacing w:line="360" w:lineRule="auto"/>
        <w:rPr>
          <w:rFonts w:ascii="宋体" w:hAnsi="宋体"/>
          <w:sz w:val="24"/>
        </w:rPr>
      </w:pPr>
      <w:r>
        <w:rPr>
          <w:rFonts w:ascii="宋体" w:hAnsi="宋体" w:hint="eastAsia"/>
          <w:sz w:val="24"/>
        </w:rPr>
        <w:t>对比价文件的真实性、合法性承诺函（附件四）</w:t>
      </w:r>
    </w:p>
    <w:p w:rsidR="002F45B3" w:rsidRDefault="002F45B3">
      <w:pPr>
        <w:spacing w:line="360" w:lineRule="auto"/>
        <w:ind w:left="630"/>
        <w:rPr>
          <w:rFonts w:ascii="宋体" w:hAnsi="宋体"/>
          <w:sz w:val="24"/>
        </w:rPr>
      </w:pPr>
    </w:p>
    <w:p w:rsidR="002F45B3" w:rsidRDefault="00D41656">
      <w:pPr>
        <w:spacing w:line="360" w:lineRule="auto"/>
        <w:ind w:left="630"/>
        <w:rPr>
          <w:rFonts w:ascii="宋体" w:hAnsi="宋体"/>
          <w:sz w:val="24"/>
        </w:rPr>
      </w:pPr>
      <w:r>
        <w:rPr>
          <w:rFonts w:ascii="宋体" w:hAnsi="宋体" w:hint="eastAsia"/>
          <w:sz w:val="24"/>
        </w:rPr>
        <w:t>（二）技术文件（格式自拟）</w:t>
      </w:r>
    </w:p>
    <w:p w:rsidR="002F45B3" w:rsidRDefault="002F45B3">
      <w:pPr>
        <w:spacing w:line="360" w:lineRule="auto"/>
        <w:ind w:left="630"/>
        <w:rPr>
          <w:rFonts w:ascii="宋体" w:hAnsi="宋体"/>
          <w:sz w:val="24"/>
        </w:rPr>
      </w:pPr>
    </w:p>
    <w:p w:rsidR="002F45B3" w:rsidRDefault="00D41656">
      <w:pPr>
        <w:spacing w:line="360" w:lineRule="auto"/>
        <w:ind w:left="630"/>
        <w:rPr>
          <w:rFonts w:ascii="宋体" w:hAnsi="宋体"/>
          <w:sz w:val="24"/>
        </w:rPr>
      </w:pPr>
      <w:r>
        <w:rPr>
          <w:rFonts w:ascii="宋体" w:hAnsi="宋体" w:hint="eastAsia"/>
          <w:sz w:val="24"/>
        </w:rPr>
        <w:t>（三）经济文件</w:t>
      </w:r>
    </w:p>
    <w:p w:rsidR="002F45B3" w:rsidRDefault="00D41656">
      <w:pPr>
        <w:numPr>
          <w:ilvl w:val="0"/>
          <w:numId w:val="2"/>
        </w:numPr>
        <w:spacing w:line="360" w:lineRule="auto"/>
        <w:rPr>
          <w:rFonts w:ascii="宋体" w:hAnsi="宋体" w:cs="宋体"/>
          <w:sz w:val="24"/>
        </w:rPr>
      </w:pPr>
      <w:r>
        <w:rPr>
          <w:rFonts w:ascii="宋体" w:hAnsi="宋体" w:cs="宋体" w:hint="eastAsia"/>
          <w:sz w:val="24"/>
        </w:rPr>
        <w:t>报价一览表（附件五）</w:t>
      </w:r>
    </w:p>
    <w:p w:rsidR="002F45B3" w:rsidRDefault="00D41656">
      <w:pPr>
        <w:numPr>
          <w:ilvl w:val="0"/>
          <w:numId w:val="2"/>
        </w:numPr>
        <w:spacing w:line="360" w:lineRule="auto"/>
        <w:rPr>
          <w:rFonts w:ascii="宋体" w:hAnsi="宋体"/>
          <w:sz w:val="24"/>
        </w:rPr>
      </w:pPr>
      <w:r>
        <w:rPr>
          <w:rFonts w:ascii="宋体" w:hAnsi="宋体" w:cs="宋体" w:hint="eastAsia"/>
          <w:sz w:val="24"/>
        </w:rPr>
        <w:t>报价承诺函（附件六）</w:t>
      </w:r>
    </w:p>
    <w:p w:rsidR="002F45B3" w:rsidRDefault="00D41656">
      <w:pPr>
        <w:numPr>
          <w:ilvl w:val="0"/>
          <w:numId w:val="2"/>
        </w:numPr>
        <w:spacing w:line="360" w:lineRule="auto"/>
        <w:rPr>
          <w:rFonts w:ascii="宋体" w:hAnsi="宋体"/>
          <w:sz w:val="24"/>
        </w:rPr>
      </w:pPr>
      <w:r>
        <w:rPr>
          <w:rFonts w:ascii="宋体" w:hAnsi="宋体" w:hint="eastAsia"/>
          <w:sz w:val="24"/>
        </w:rPr>
        <w:t>其他比价文件要求的资料</w:t>
      </w:r>
    </w:p>
    <w:p w:rsidR="002F45B3" w:rsidRDefault="002F45B3">
      <w:pPr>
        <w:spacing w:line="360" w:lineRule="auto"/>
        <w:ind w:left="630"/>
        <w:rPr>
          <w:rFonts w:ascii="宋体" w:hAnsi="宋体"/>
          <w:sz w:val="24"/>
        </w:rPr>
      </w:pPr>
    </w:p>
    <w:p w:rsidR="002F45B3" w:rsidRDefault="00D41656">
      <w:pPr>
        <w:spacing w:line="360" w:lineRule="auto"/>
        <w:ind w:firstLineChars="200" w:firstLine="482"/>
        <w:rPr>
          <w:rFonts w:ascii="宋体" w:hAnsi="宋体" w:cs="宋体"/>
          <w:b/>
          <w:bCs/>
          <w:sz w:val="24"/>
        </w:rPr>
      </w:pPr>
      <w:r>
        <w:rPr>
          <w:rFonts w:ascii="宋体" w:hAnsi="宋体" w:cs="宋体" w:hint="eastAsia"/>
          <w:b/>
          <w:bCs/>
          <w:sz w:val="24"/>
        </w:rPr>
        <w:t>七、评审方法</w:t>
      </w:r>
    </w:p>
    <w:p w:rsidR="002F45B3" w:rsidRDefault="00D41656">
      <w:pPr>
        <w:spacing w:line="360" w:lineRule="auto"/>
        <w:ind w:firstLineChars="177" w:firstLine="425"/>
        <w:rPr>
          <w:rFonts w:ascii="宋体" w:hAnsi="宋体" w:cs="宋体"/>
          <w:sz w:val="24"/>
        </w:rPr>
      </w:pPr>
      <w:r>
        <w:rPr>
          <w:rFonts w:ascii="宋体" w:hAnsi="宋体" w:cs="宋体" w:hint="eastAsia"/>
          <w:sz w:val="24"/>
        </w:rPr>
        <w:lastRenderedPageBreak/>
        <w:t>比价小组对供应商资质、信用等进行审核，对于供应商或产品资质不符、列入黑名单、供应商之间存在关联关系等情况时，视为无效报价。对于首轮有效报价的供应商按照报价金额排序，由低至高选择</w:t>
      </w:r>
      <w:r>
        <w:rPr>
          <w:rFonts w:ascii="宋体" w:hAnsi="宋体" w:cs="宋体" w:hint="eastAsia"/>
          <w:sz w:val="24"/>
        </w:rPr>
        <w:t>5</w:t>
      </w:r>
      <w:r>
        <w:rPr>
          <w:rFonts w:ascii="宋体" w:hAnsi="宋体" w:cs="宋体" w:hint="eastAsia"/>
          <w:sz w:val="24"/>
        </w:rPr>
        <w:t>家供应商组织现场二次报价。对于首轮有效报价的供应商放</w:t>
      </w:r>
      <w:r>
        <w:rPr>
          <w:rFonts w:ascii="宋体" w:hAnsi="宋体" w:cs="宋体" w:hint="eastAsia"/>
          <w:sz w:val="24"/>
        </w:rPr>
        <w:t>弃现场二次报价的，首轮报价视为最终报价。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rsidR="002F45B3" w:rsidRDefault="002F45B3">
      <w:pPr>
        <w:spacing w:line="360" w:lineRule="auto"/>
        <w:ind w:left="426" w:firstLineChars="177" w:firstLine="425"/>
        <w:rPr>
          <w:rFonts w:ascii="宋体" w:hAnsi="宋体" w:cs="宋体"/>
          <w:sz w:val="24"/>
        </w:rPr>
      </w:pPr>
    </w:p>
    <w:p w:rsidR="002F45B3" w:rsidRDefault="00D41656">
      <w:pPr>
        <w:spacing w:line="360" w:lineRule="auto"/>
        <w:ind w:firstLineChars="200" w:firstLine="482"/>
        <w:rPr>
          <w:rFonts w:ascii="宋体" w:hAnsi="宋体" w:cs="宋体"/>
          <w:b/>
          <w:bCs/>
          <w:sz w:val="24"/>
        </w:rPr>
      </w:pPr>
      <w:r>
        <w:rPr>
          <w:rFonts w:ascii="宋体" w:hAnsi="宋体" w:cs="宋体" w:hint="eastAsia"/>
          <w:b/>
          <w:bCs/>
          <w:sz w:val="24"/>
        </w:rPr>
        <w:t>八、提交报价文件截止时间和地点</w:t>
      </w:r>
    </w:p>
    <w:p w:rsidR="002F45B3" w:rsidRDefault="00D41656">
      <w:pPr>
        <w:spacing w:line="360" w:lineRule="auto"/>
        <w:ind w:firstLineChars="177" w:firstLine="425"/>
        <w:rPr>
          <w:rFonts w:ascii="宋体" w:hAnsi="宋体" w:cs="宋体"/>
          <w:sz w:val="24"/>
        </w:rPr>
      </w:pPr>
      <w:r>
        <w:rPr>
          <w:rFonts w:ascii="宋体" w:hAnsi="宋体" w:cs="宋体"/>
          <w:sz w:val="24"/>
        </w:rPr>
        <w:t>1</w:t>
      </w:r>
      <w:r>
        <w:rPr>
          <w:rFonts w:ascii="宋体" w:hAnsi="宋体" w:cs="宋体" w:hint="eastAsia"/>
          <w:sz w:val="24"/>
        </w:rPr>
        <w:t>、提交报价文件截止时间：</w:t>
      </w:r>
      <w:r>
        <w:rPr>
          <w:rFonts w:ascii="宋体" w:hAnsi="宋体" w:cs="宋体" w:hint="eastAsia"/>
          <w:sz w:val="24"/>
        </w:rPr>
        <w:t>2023</w:t>
      </w:r>
      <w:r>
        <w:rPr>
          <w:rFonts w:ascii="宋体" w:hAnsi="宋体" w:cs="宋体" w:hint="eastAsia"/>
          <w:sz w:val="24"/>
        </w:rPr>
        <w:t>年</w:t>
      </w:r>
      <w:r>
        <w:rPr>
          <w:rFonts w:ascii="宋体" w:hAnsi="宋体" w:cs="宋体" w:hint="eastAsia"/>
          <w:sz w:val="24"/>
        </w:rPr>
        <w:t>1</w:t>
      </w:r>
      <w:r>
        <w:rPr>
          <w:rFonts w:ascii="宋体" w:hAnsi="宋体" w:cs="宋体"/>
          <w:sz w:val="24"/>
        </w:rPr>
        <w:t>1</w:t>
      </w:r>
      <w:r>
        <w:rPr>
          <w:rFonts w:ascii="宋体" w:hAnsi="宋体" w:cs="宋体" w:hint="eastAsia"/>
          <w:sz w:val="24"/>
        </w:rPr>
        <w:t>月</w:t>
      </w:r>
      <w:r>
        <w:rPr>
          <w:rFonts w:ascii="宋体" w:hAnsi="宋体" w:cs="宋体"/>
          <w:sz w:val="24"/>
        </w:rPr>
        <w:t>20</w:t>
      </w:r>
      <w:r>
        <w:rPr>
          <w:rFonts w:ascii="宋体" w:hAnsi="宋体" w:cs="宋体" w:hint="eastAsia"/>
          <w:sz w:val="24"/>
        </w:rPr>
        <w:t>日</w:t>
      </w:r>
      <w:r>
        <w:rPr>
          <w:rFonts w:ascii="宋体" w:hAnsi="宋体" w:cs="宋体" w:hint="eastAsia"/>
          <w:sz w:val="24"/>
        </w:rPr>
        <w:t xml:space="preserve"> </w:t>
      </w:r>
      <w:r>
        <w:rPr>
          <w:rFonts w:ascii="宋体" w:hAnsi="宋体" w:cs="宋体"/>
          <w:sz w:val="24"/>
        </w:rPr>
        <w:t>16</w:t>
      </w:r>
      <w:r>
        <w:rPr>
          <w:rFonts w:ascii="宋体" w:hAnsi="宋体" w:cs="宋体" w:hint="eastAsia"/>
          <w:sz w:val="24"/>
        </w:rPr>
        <w:t>:30</w:t>
      </w:r>
      <w:r>
        <w:rPr>
          <w:rFonts w:ascii="宋体" w:hAnsi="宋体" w:cs="宋体" w:hint="eastAsia"/>
          <w:sz w:val="24"/>
        </w:rPr>
        <w:t>（北京时间）</w:t>
      </w:r>
      <w:r>
        <w:rPr>
          <w:rFonts w:ascii="宋体" w:hAnsi="宋体" w:cs="宋体" w:hint="eastAsia"/>
          <w:sz w:val="24"/>
        </w:rPr>
        <w:t xml:space="preserve">  </w:t>
      </w:r>
    </w:p>
    <w:p w:rsidR="002F45B3" w:rsidRDefault="00D41656">
      <w:pPr>
        <w:spacing w:line="360" w:lineRule="auto"/>
        <w:ind w:leftChars="135" w:left="283" w:firstLineChars="177" w:firstLine="425"/>
        <w:rPr>
          <w:rFonts w:ascii="宋体" w:hAnsi="宋体" w:cs="宋体"/>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w:t>
      </w:r>
      <w:r>
        <w:rPr>
          <w:rFonts w:ascii="宋体" w:hAnsi="宋体" w:cs="宋体" w:hint="eastAsia"/>
          <w:sz w:val="24"/>
        </w:rPr>
        <w:t>～</w:t>
      </w:r>
      <w:r>
        <w:rPr>
          <w:rFonts w:ascii="宋体" w:hAnsi="宋体" w:cs="宋体" w:hint="eastAsia"/>
          <w:sz w:val="24"/>
        </w:rPr>
        <w:t>11:30</w:t>
      </w:r>
      <w:r>
        <w:rPr>
          <w:rFonts w:ascii="宋体" w:hAnsi="宋体" w:cs="宋体" w:hint="eastAsia"/>
          <w:sz w:val="24"/>
        </w:rPr>
        <w:t>，下午</w:t>
      </w:r>
      <w:r>
        <w:rPr>
          <w:rFonts w:ascii="宋体" w:hAnsi="宋体" w:cs="宋体" w:hint="eastAsia"/>
          <w:sz w:val="24"/>
        </w:rPr>
        <w:t>13:30</w:t>
      </w:r>
      <w:r>
        <w:rPr>
          <w:rFonts w:ascii="宋体" w:hAnsi="宋体" w:cs="宋体" w:hint="eastAsia"/>
          <w:sz w:val="24"/>
        </w:rPr>
        <w:t>～</w:t>
      </w:r>
      <w:r>
        <w:rPr>
          <w:rFonts w:ascii="宋体" w:hAnsi="宋体" w:cs="宋体" w:hint="eastAsia"/>
          <w:sz w:val="24"/>
        </w:rPr>
        <w:t>16:30</w:t>
      </w:r>
      <w:r>
        <w:rPr>
          <w:rFonts w:ascii="宋体" w:hAnsi="宋体" w:cs="宋体" w:hint="eastAsia"/>
          <w:sz w:val="24"/>
        </w:rPr>
        <w:t>（北京时间）</w:t>
      </w:r>
    </w:p>
    <w:p w:rsidR="002F45B3" w:rsidRDefault="00D41656">
      <w:pPr>
        <w:spacing w:line="360" w:lineRule="auto"/>
        <w:ind w:firstLineChars="177" w:firstLine="425"/>
        <w:rPr>
          <w:rFonts w:ascii="宋体" w:hAnsi="宋体" w:cs="宋体"/>
          <w:sz w:val="24"/>
        </w:rPr>
      </w:pPr>
      <w:r>
        <w:rPr>
          <w:rFonts w:ascii="宋体" w:hAnsi="宋体" w:cs="宋体"/>
          <w:sz w:val="24"/>
        </w:rPr>
        <w:t>2</w:t>
      </w:r>
      <w:r>
        <w:rPr>
          <w:rFonts w:ascii="宋体" w:hAnsi="宋体" w:cs="宋体" w:hint="eastAsia"/>
          <w:sz w:val="24"/>
        </w:rPr>
        <w:t>、报价文件递交地点：上海市杨浦区控江路</w:t>
      </w:r>
      <w:r>
        <w:rPr>
          <w:rFonts w:ascii="宋体" w:hAnsi="宋体" w:cs="宋体" w:hint="eastAsia"/>
          <w:sz w:val="24"/>
        </w:rPr>
        <w:t>1665</w:t>
      </w:r>
      <w:r>
        <w:rPr>
          <w:rFonts w:ascii="宋体" w:hAnsi="宋体" w:cs="宋体" w:hint="eastAsia"/>
          <w:sz w:val="24"/>
        </w:rPr>
        <w:t>号科教楼</w:t>
      </w:r>
      <w:r>
        <w:rPr>
          <w:rFonts w:ascii="宋体" w:hAnsi="宋体" w:cs="宋体" w:hint="eastAsia"/>
          <w:sz w:val="24"/>
        </w:rPr>
        <w:t>201</w:t>
      </w:r>
      <w:r>
        <w:rPr>
          <w:rFonts w:ascii="宋体" w:hAnsi="宋体" w:cs="宋体" w:hint="eastAsia"/>
          <w:sz w:val="24"/>
        </w:rPr>
        <w:t>室</w:t>
      </w:r>
    </w:p>
    <w:p w:rsidR="002F45B3" w:rsidRDefault="002F45B3">
      <w:pPr>
        <w:spacing w:line="360" w:lineRule="auto"/>
        <w:ind w:firstLineChars="300" w:firstLine="720"/>
        <w:rPr>
          <w:rFonts w:ascii="宋体" w:hAnsi="宋体" w:cs="宋体"/>
          <w:sz w:val="24"/>
        </w:rPr>
      </w:pPr>
    </w:p>
    <w:p w:rsidR="002F45B3" w:rsidRDefault="00D41656">
      <w:pPr>
        <w:spacing w:line="360" w:lineRule="auto"/>
        <w:ind w:firstLineChars="176" w:firstLine="424"/>
        <w:rPr>
          <w:rFonts w:ascii="宋体" w:hAnsi="宋体" w:cs="宋体"/>
          <w:b/>
          <w:sz w:val="24"/>
        </w:rPr>
      </w:pPr>
      <w:r>
        <w:rPr>
          <w:rFonts w:ascii="宋体" w:hAnsi="宋体" w:cs="宋体" w:hint="eastAsia"/>
          <w:b/>
          <w:sz w:val="24"/>
        </w:rPr>
        <w:t>九、其他</w:t>
      </w:r>
    </w:p>
    <w:p w:rsidR="002F45B3" w:rsidRDefault="00D41656">
      <w:pPr>
        <w:spacing w:line="360" w:lineRule="auto"/>
        <w:ind w:firstLineChars="177" w:firstLine="425"/>
        <w:jc w:val="left"/>
        <w:outlineLvl w:val="1"/>
        <w:rPr>
          <w:rFonts w:ascii="宋体" w:hAnsi="宋体"/>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rsidR="002F45B3" w:rsidRDefault="00D41656">
      <w:pPr>
        <w:spacing w:line="360" w:lineRule="auto"/>
        <w:ind w:firstLineChars="177" w:firstLine="425"/>
        <w:jc w:val="left"/>
        <w:outlineLvl w:val="1"/>
        <w:rPr>
          <w:rFonts w:ascii="宋体" w:hAnsi="宋体"/>
          <w:sz w:val="24"/>
        </w:rPr>
      </w:pPr>
      <w:r>
        <w:rPr>
          <w:rFonts w:ascii="宋体" w:hAnsi="宋体"/>
          <w:sz w:val="24"/>
        </w:rPr>
        <w:t>2</w:t>
      </w:r>
      <w:r>
        <w:rPr>
          <w:rFonts w:ascii="宋体" w:hAnsi="宋体" w:hint="eastAsia"/>
          <w:sz w:val="24"/>
        </w:rPr>
        <w:t>、比价文件的解释：本比价文件的解释权归采购人所有。</w:t>
      </w:r>
    </w:p>
    <w:p w:rsidR="002F45B3" w:rsidRDefault="002F45B3">
      <w:pPr>
        <w:tabs>
          <w:tab w:val="left" w:pos="900"/>
          <w:tab w:val="left" w:pos="8280"/>
        </w:tabs>
        <w:spacing w:line="360" w:lineRule="auto"/>
        <w:ind w:rightChars="12" w:right="25"/>
        <w:rPr>
          <w:rFonts w:ascii="宋体" w:hAnsi="宋体"/>
          <w:sz w:val="24"/>
        </w:rPr>
      </w:pPr>
    </w:p>
    <w:p w:rsidR="002F45B3" w:rsidRDefault="002F45B3">
      <w:pPr>
        <w:tabs>
          <w:tab w:val="left" w:pos="900"/>
          <w:tab w:val="left" w:pos="8280"/>
        </w:tabs>
        <w:spacing w:line="360" w:lineRule="auto"/>
        <w:ind w:rightChars="12" w:right="25"/>
        <w:rPr>
          <w:rFonts w:ascii="宋体" w:hAnsi="宋体"/>
          <w:sz w:val="24"/>
        </w:rPr>
      </w:pP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w:t>
      </w:r>
      <w:r>
        <w:rPr>
          <w:rFonts w:ascii="宋体" w:hAnsi="宋体" w:hint="eastAsia"/>
          <w:sz w:val="24"/>
        </w:rPr>
        <w:t xml:space="preserve"> </w:t>
      </w:r>
      <w:r>
        <w:rPr>
          <w:rFonts w:ascii="宋体" w:hAnsi="宋体" w:hint="eastAsia"/>
          <w:sz w:val="24"/>
        </w:rPr>
        <w:t>购</w:t>
      </w:r>
      <w:r>
        <w:rPr>
          <w:rFonts w:ascii="宋体" w:hAnsi="宋体" w:hint="eastAsia"/>
          <w:sz w:val="24"/>
        </w:rPr>
        <w:t xml:space="preserve"> </w:t>
      </w:r>
      <w:r>
        <w:rPr>
          <w:rFonts w:ascii="宋体" w:hAnsi="宋体" w:hint="eastAsia"/>
          <w:sz w:val="24"/>
        </w:rPr>
        <w:t>人：上海交通大学医学院附属新华医院</w:t>
      </w: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w:t>
      </w:r>
      <w:r>
        <w:rPr>
          <w:rFonts w:ascii="宋体" w:hAnsi="宋体" w:hint="eastAsia"/>
          <w:sz w:val="24"/>
        </w:rPr>
        <w:t>1665</w:t>
      </w:r>
      <w:r>
        <w:rPr>
          <w:rFonts w:ascii="宋体" w:hAnsi="宋体" w:hint="eastAsia"/>
          <w:sz w:val="24"/>
        </w:rPr>
        <w:t>号</w:t>
      </w: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人：史老师</w:t>
      </w: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w:t>
      </w:r>
      <w:r>
        <w:rPr>
          <w:rFonts w:ascii="宋体" w:hAnsi="宋体" w:hint="eastAsia"/>
          <w:sz w:val="24"/>
        </w:rPr>
        <w:t xml:space="preserve">021-25076572 </w:t>
      </w: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rPr>
        <w:t>shiying10021@xinhuamed.com.cn</w:t>
      </w:r>
    </w:p>
    <w:p w:rsidR="002F45B3" w:rsidRDefault="00D41656">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2F45B3" w:rsidRDefault="002F45B3">
      <w:pPr>
        <w:spacing w:line="360" w:lineRule="auto"/>
        <w:jc w:val="right"/>
        <w:rPr>
          <w:rFonts w:ascii="宋体" w:hAnsi="宋体"/>
          <w:sz w:val="24"/>
        </w:rPr>
      </w:pPr>
    </w:p>
    <w:p w:rsidR="002F45B3" w:rsidRDefault="00D41656">
      <w:pPr>
        <w:spacing w:line="360" w:lineRule="auto"/>
        <w:jc w:val="right"/>
        <w:rPr>
          <w:rFonts w:ascii="宋体" w:hAnsi="宋体"/>
          <w:bCs/>
          <w:sz w:val="24"/>
        </w:rPr>
      </w:pPr>
      <w:r>
        <w:rPr>
          <w:rFonts w:ascii="宋体" w:hAnsi="宋体" w:hint="eastAsia"/>
          <w:sz w:val="24"/>
        </w:rPr>
        <w:t xml:space="preserve">  </w:t>
      </w:r>
      <w:r>
        <w:rPr>
          <w:rFonts w:ascii="宋体" w:hAnsi="宋体" w:hint="eastAsia"/>
          <w:sz w:val="24"/>
        </w:rPr>
        <w:t>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3</w:t>
      </w:r>
      <w:r>
        <w:rPr>
          <w:rFonts w:ascii="宋体" w:hAnsi="宋体"/>
          <w:sz w:val="24"/>
        </w:rPr>
        <w:t>年</w:t>
      </w:r>
      <w:r>
        <w:rPr>
          <w:rFonts w:ascii="宋体" w:hAnsi="宋体"/>
          <w:sz w:val="24"/>
        </w:rPr>
        <w:t>11</w:t>
      </w:r>
      <w:r>
        <w:rPr>
          <w:rFonts w:ascii="宋体" w:hAnsi="宋体"/>
          <w:sz w:val="24"/>
        </w:rPr>
        <w:t>月</w:t>
      </w:r>
    </w:p>
    <w:p w:rsidR="002F45B3" w:rsidRDefault="00D41656">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2F45B3" w:rsidRDefault="00D41656">
      <w:pPr>
        <w:numPr>
          <w:ilvl w:val="0"/>
          <w:numId w:val="3"/>
        </w:numPr>
        <w:spacing w:line="360" w:lineRule="auto"/>
        <w:rPr>
          <w:rFonts w:ascii="宋体" w:hAnsi="宋体"/>
          <w:sz w:val="24"/>
        </w:rPr>
      </w:pPr>
      <w:r>
        <w:rPr>
          <w:rFonts w:ascii="宋体" w:hAnsi="宋体" w:hint="eastAsia"/>
          <w:sz w:val="24"/>
        </w:rPr>
        <w:t>具有独立法人资格及相应经营范围、服务能力；</w:t>
      </w:r>
    </w:p>
    <w:p w:rsidR="002F45B3" w:rsidRDefault="00D41656">
      <w:pPr>
        <w:numPr>
          <w:ilvl w:val="0"/>
          <w:numId w:val="3"/>
        </w:numPr>
        <w:spacing w:line="360" w:lineRule="auto"/>
        <w:rPr>
          <w:rFonts w:ascii="宋体" w:hAnsi="宋体"/>
          <w:sz w:val="24"/>
        </w:rPr>
      </w:pPr>
      <w:r>
        <w:rPr>
          <w:rFonts w:ascii="宋体" w:hAnsi="宋体" w:cs="宋体" w:hint="eastAsia"/>
          <w:sz w:val="24"/>
        </w:rPr>
        <w:t xml:space="preserve"> </w:t>
      </w:r>
      <w:r>
        <w:rPr>
          <w:rFonts w:ascii="宋体" w:hAnsi="宋体" w:cs="宋体" w:hint="eastAsia"/>
          <w:sz w:val="24"/>
        </w:rPr>
        <w:t>“信用中国”（</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）未被列入失信被执行人、重大税收违法案件当事人名单、政府采购严重违法失信行为记录名单截图。</w:t>
      </w:r>
    </w:p>
    <w:p w:rsidR="002F45B3" w:rsidRDefault="00D41656">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w:t>
      </w:r>
      <w:r>
        <w:rPr>
          <w:rFonts w:ascii="宋体" w:hAnsi="宋体" w:hint="eastAsia"/>
          <w:bCs/>
          <w:sz w:val="24"/>
        </w:rPr>
        <w:t>1</w:t>
      </w:r>
      <w:r>
        <w:rPr>
          <w:rFonts w:ascii="宋体" w:hAnsi="宋体" w:hint="eastAsia"/>
          <w:bCs/>
          <w:sz w:val="24"/>
        </w:rPr>
        <w:t>份、</w:t>
      </w:r>
      <w:r>
        <w:rPr>
          <w:rFonts w:ascii="宋体" w:hAnsi="宋体" w:hint="eastAsia"/>
          <w:sz w:val="24"/>
        </w:rPr>
        <w:t>其他上述提及的资格证明文件复印件各</w:t>
      </w:r>
      <w:r>
        <w:rPr>
          <w:rFonts w:ascii="宋体" w:hAnsi="宋体" w:hint="eastAsia"/>
          <w:sz w:val="24"/>
        </w:rPr>
        <w:t>1</w:t>
      </w:r>
      <w:r>
        <w:rPr>
          <w:rFonts w:ascii="宋体" w:hAnsi="宋体" w:hint="eastAsia"/>
          <w:sz w:val="24"/>
        </w:rPr>
        <w:t>份</w:t>
      </w:r>
      <w:r>
        <w:rPr>
          <w:rFonts w:ascii="宋体" w:hAnsi="宋体" w:hint="eastAsia"/>
          <w:b/>
          <w:sz w:val="24"/>
        </w:rPr>
        <w:t>。所有复印件需加盖公章。</w:t>
      </w:r>
    </w:p>
    <w:p w:rsidR="002F45B3" w:rsidRDefault="002F45B3">
      <w:pPr>
        <w:spacing w:line="360" w:lineRule="auto"/>
        <w:rPr>
          <w:rFonts w:ascii="宋体" w:hAnsi="宋体"/>
          <w:b/>
          <w:sz w:val="24"/>
        </w:rPr>
      </w:pPr>
    </w:p>
    <w:p w:rsidR="002F45B3" w:rsidRDefault="00D41656">
      <w:pPr>
        <w:spacing w:line="360" w:lineRule="auto"/>
        <w:rPr>
          <w:rFonts w:ascii="宋体" w:hAnsi="宋体" w:cs="宋体"/>
          <w:sz w:val="24"/>
        </w:rPr>
      </w:pPr>
      <w:r>
        <w:rPr>
          <w:rFonts w:ascii="宋体" w:hAnsi="宋体" w:cs="宋体" w:hint="eastAsia"/>
          <w:sz w:val="24"/>
        </w:rPr>
        <w:t>供应商名称：（公章）</w:t>
      </w:r>
    </w:p>
    <w:p w:rsidR="002F45B3" w:rsidRDefault="00D41656">
      <w:pPr>
        <w:spacing w:line="360" w:lineRule="auto"/>
        <w:rPr>
          <w:rFonts w:ascii="宋体" w:hAnsi="宋体" w:cs="宋体"/>
          <w:sz w:val="24"/>
        </w:rPr>
      </w:pPr>
      <w:r>
        <w:rPr>
          <w:rFonts w:ascii="宋体" w:hAnsi="宋体" w:cs="宋体" w:hint="eastAsia"/>
          <w:sz w:val="24"/>
        </w:rPr>
        <w:t>日期：</w:t>
      </w:r>
    </w:p>
    <w:p w:rsidR="002F45B3" w:rsidRDefault="002F45B3">
      <w:pPr>
        <w:spacing w:line="360" w:lineRule="auto"/>
        <w:rPr>
          <w:rFonts w:ascii="宋体" w:hAnsi="宋体"/>
          <w:b/>
          <w:sz w:val="24"/>
        </w:rPr>
      </w:pPr>
    </w:p>
    <w:p w:rsidR="002F45B3" w:rsidRDefault="00D41656">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2F45B3" w:rsidRDefault="00D41656">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2F45B3" w:rsidRDefault="002F45B3">
      <w:pPr>
        <w:ind w:firstLineChars="200" w:firstLine="560"/>
        <w:rPr>
          <w:rFonts w:ascii="宋体" w:hAnsi="宋体"/>
          <w:sz w:val="28"/>
          <w:szCs w:val="28"/>
        </w:rPr>
      </w:pPr>
    </w:p>
    <w:p w:rsidR="002F45B3" w:rsidRDefault="00D41656">
      <w:pPr>
        <w:ind w:firstLineChars="200" w:firstLine="560"/>
        <w:rPr>
          <w:rFonts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rsidR="002F45B3" w:rsidRDefault="002F45B3">
      <w:pPr>
        <w:ind w:firstLineChars="200" w:firstLine="560"/>
        <w:rPr>
          <w:rFonts w:ascii="宋体" w:hAnsi="宋体"/>
          <w:sz w:val="28"/>
          <w:szCs w:val="28"/>
        </w:rPr>
      </w:pPr>
    </w:p>
    <w:p w:rsidR="002F45B3" w:rsidRDefault="00D41656">
      <w:pPr>
        <w:ind w:firstLineChars="200" w:firstLine="560"/>
        <w:rPr>
          <w:rFonts w:ascii="宋体" w:hAnsi="宋体"/>
          <w:sz w:val="28"/>
          <w:szCs w:val="28"/>
        </w:rPr>
      </w:pPr>
      <w:r>
        <w:rPr>
          <w:rFonts w:ascii="宋体" w:hAnsi="宋体"/>
          <w:sz w:val="28"/>
          <w:szCs w:val="28"/>
        </w:rPr>
        <w:t>特此证明</w:t>
      </w:r>
    </w:p>
    <w:p w:rsidR="002F45B3" w:rsidRDefault="00D41656">
      <w:pPr>
        <w:rPr>
          <w:rFonts w:ascii="宋体" w:hAnsi="宋体"/>
          <w:sz w:val="28"/>
          <w:szCs w:val="28"/>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2F45B3" w:rsidRDefault="002F45B3">
                            <w:pPr>
                              <w:jc w:val="center"/>
                              <w:rPr>
                                <w:rFonts w:ascii="宋体"/>
                              </w:rPr>
                            </w:pPr>
                          </w:p>
                          <w:p w:rsidR="002F45B3" w:rsidRDefault="00D41656">
                            <w:pPr>
                              <w:jc w:val="center"/>
                              <w:rPr>
                                <w:rFonts w:ascii="宋体" w:hAnsi="宋体"/>
                                <w:sz w:val="28"/>
                                <w:szCs w:val="28"/>
                              </w:rPr>
                            </w:pPr>
                            <w:r>
                              <w:rPr>
                                <w:rFonts w:ascii="宋体" w:hAnsi="宋体" w:hint="eastAsia"/>
                                <w:sz w:val="28"/>
                                <w:szCs w:val="28"/>
                              </w:rPr>
                              <w:t>法定代表人身份证复印件</w:t>
                            </w:r>
                          </w:p>
                          <w:p w:rsidR="002F45B3" w:rsidRDefault="00D41656">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TLl8+1UCAACt&#10;BAAADgAAAAAAAAABACAAAAAjAQAAZHJzL2Uyb0RvYy54bWxQSwUGAAAAAAYABgBZAQAA6g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2F45B3" w:rsidRDefault="002F45B3">
                            <w:pPr>
                              <w:jc w:val="center"/>
                              <w:rPr>
                                <w:rFonts w:ascii="宋体"/>
                              </w:rPr>
                            </w:pPr>
                          </w:p>
                          <w:p w:rsidR="002F45B3" w:rsidRDefault="00D41656">
                            <w:pPr>
                              <w:jc w:val="center"/>
                              <w:rPr>
                                <w:rFonts w:ascii="宋体" w:hAnsi="宋体"/>
                                <w:sz w:val="28"/>
                                <w:szCs w:val="28"/>
                              </w:rPr>
                            </w:pPr>
                            <w:r>
                              <w:rPr>
                                <w:rFonts w:ascii="宋体" w:hAnsi="宋体" w:hint="eastAsia"/>
                                <w:sz w:val="28"/>
                                <w:szCs w:val="28"/>
                              </w:rPr>
                              <w:t>法定代表人身份证复印件</w:t>
                            </w:r>
                          </w:p>
                          <w:p w:rsidR="002F45B3" w:rsidRDefault="00D41656">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CwrMapVQIA&#10;AK0EAAAOAAAAAAAAAAEAIAAAACUBAABkcnMvZTJvRG9jLnhtbFBLBQYAAAAABgAGAFkBAADsBQAA&#10;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rPr>
          <w:rFonts w:ascii="宋体" w:hAnsi="宋体"/>
          <w:sz w:val="28"/>
          <w:szCs w:val="28"/>
        </w:rPr>
      </w:pPr>
    </w:p>
    <w:p w:rsidR="002F45B3" w:rsidRDefault="002F45B3">
      <w:pPr>
        <w:ind w:firstLineChars="1750" w:firstLine="4900"/>
        <w:rPr>
          <w:rFonts w:ascii="宋体" w:hAnsi="宋体"/>
          <w:sz w:val="28"/>
          <w:szCs w:val="28"/>
        </w:rPr>
      </w:pPr>
    </w:p>
    <w:p w:rsidR="002F45B3" w:rsidRDefault="00D41656">
      <w:pPr>
        <w:jc w:val="center"/>
        <w:rPr>
          <w:rFonts w:ascii="宋体" w:hAnsi="宋体"/>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rsidR="002F45B3" w:rsidRDefault="002F45B3">
      <w:pPr>
        <w:jc w:val="left"/>
        <w:rPr>
          <w:rFonts w:ascii="宋体" w:hAnsi="宋体"/>
          <w:sz w:val="28"/>
          <w:szCs w:val="28"/>
        </w:rPr>
      </w:pPr>
    </w:p>
    <w:p w:rsidR="002F45B3" w:rsidRDefault="00D41656">
      <w:pPr>
        <w:jc w:val="center"/>
        <w:rPr>
          <w:rFonts w:ascii="宋体" w:hAnsi="宋体"/>
          <w:sz w:val="28"/>
          <w:szCs w:val="28"/>
        </w:rPr>
      </w:pPr>
      <w:r>
        <w:rPr>
          <w:rFonts w:ascii="宋体" w:hAnsi="宋体"/>
          <w:sz w:val="28"/>
          <w:szCs w:val="28"/>
        </w:rPr>
        <w:t xml:space="preserve">                         </w:t>
      </w:r>
      <w:r>
        <w:rPr>
          <w:rFonts w:ascii="宋体" w:hAnsi="宋体"/>
          <w:sz w:val="28"/>
          <w:szCs w:val="28"/>
        </w:rPr>
        <w:t>年</w:t>
      </w:r>
      <w:r>
        <w:rPr>
          <w:rFonts w:ascii="宋体" w:hAnsi="宋体"/>
          <w:sz w:val="28"/>
          <w:szCs w:val="28"/>
        </w:rPr>
        <w:t xml:space="preserve">  </w:t>
      </w:r>
      <w:r>
        <w:rPr>
          <w:rFonts w:ascii="宋体" w:hAnsi="宋体"/>
          <w:sz w:val="28"/>
          <w:szCs w:val="28"/>
        </w:rPr>
        <w:t>月</w:t>
      </w:r>
      <w:r>
        <w:rPr>
          <w:rFonts w:ascii="宋体" w:hAnsi="宋体"/>
          <w:sz w:val="28"/>
          <w:szCs w:val="28"/>
        </w:rPr>
        <w:t xml:space="preserve">  </w:t>
      </w:r>
      <w:r>
        <w:rPr>
          <w:rFonts w:ascii="宋体" w:hAnsi="宋体"/>
          <w:sz w:val="28"/>
          <w:szCs w:val="28"/>
        </w:rPr>
        <w:t>日</w:t>
      </w:r>
    </w:p>
    <w:p w:rsidR="002F45B3" w:rsidRDefault="002F45B3">
      <w:pPr>
        <w:ind w:firstLineChars="1869" w:firstLine="5981"/>
        <w:jc w:val="left"/>
        <w:rPr>
          <w:rFonts w:ascii="宋体" w:hAnsi="宋体"/>
          <w:sz w:val="32"/>
          <w:szCs w:val="32"/>
        </w:rPr>
      </w:pPr>
    </w:p>
    <w:p w:rsidR="002F45B3" w:rsidRDefault="00D41656">
      <w:pPr>
        <w:rPr>
          <w:rFonts w:ascii="宋体" w:hAnsi="宋体"/>
          <w:b/>
          <w:sz w:val="24"/>
        </w:rPr>
      </w:pPr>
      <w:r>
        <w:rPr>
          <w:rFonts w:ascii="宋体" w:hAnsi="宋体"/>
          <w:sz w:val="28"/>
          <w:szCs w:val="28"/>
        </w:rPr>
        <w:br w:type="page"/>
      </w:r>
      <w:r>
        <w:rPr>
          <w:rFonts w:ascii="宋体" w:hAnsi="宋体" w:hint="eastAsia"/>
          <w:b/>
          <w:sz w:val="24"/>
        </w:rPr>
        <w:lastRenderedPageBreak/>
        <w:t>附件三、法定代表人授权书</w:t>
      </w:r>
    </w:p>
    <w:p w:rsidR="002F45B3" w:rsidRDefault="002F45B3">
      <w:pPr>
        <w:rPr>
          <w:rFonts w:ascii="宋体" w:hAnsi="宋体"/>
          <w:b/>
          <w:sz w:val="24"/>
        </w:rPr>
      </w:pPr>
    </w:p>
    <w:p w:rsidR="002F45B3" w:rsidRDefault="00D41656">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2F45B3" w:rsidRDefault="002F45B3">
      <w:pPr>
        <w:spacing w:line="560" w:lineRule="exact"/>
        <w:rPr>
          <w:rFonts w:ascii="宋体" w:hAnsi="宋体" w:cs="华文中宋"/>
          <w:b/>
          <w:sz w:val="28"/>
          <w:szCs w:val="28"/>
        </w:rPr>
      </w:pPr>
    </w:p>
    <w:p w:rsidR="002F45B3" w:rsidRDefault="00D41656">
      <w:pPr>
        <w:spacing w:line="600" w:lineRule="exact"/>
        <w:rPr>
          <w:rFonts w:ascii="宋体" w:hAnsi="宋体"/>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rsidR="002F45B3" w:rsidRDefault="00D41656">
      <w:pPr>
        <w:spacing w:line="600" w:lineRule="exact"/>
        <w:ind w:firstLineChars="213" w:firstLine="596"/>
        <w:rPr>
          <w:rFonts w:ascii="宋体" w:hAnsi="宋体"/>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rsidR="002F45B3" w:rsidRDefault="002F45B3">
      <w:pPr>
        <w:spacing w:line="560" w:lineRule="exact"/>
        <w:ind w:firstLine="600"/>
        <w:rPr>
          <w:rFonts w:ascii="宋体" w:hAnsi="宋体"/>
          <w:sz w:val="28"/>
          <w:szCs w:val="28"/>
        </w:rPr>
      </w:pPr>
    </w:p>
    <w:p w:rsidR="002F45B3" w:rsidRDefault="00D41656">
      <w:pPr>
        <w:spacing w:line="560" w:lineRule="exact"/>
        <w:ind w:leftChars="-1" w:left="-2" w:firstLine="3512"/>
        <w:rPr>
          <w:rFonts w:ascii="宋体" w:hAnsi="宋体"/>
          <w:sz w:val="28"/>
          <w:szCs w:val="28"/>
        </w:rPr>
      </w:pPr>
      <w:r>
        <w:rPr>
          <w:rFonts w:ascii="宋体" w:hAnsi="宋体" w:hint="eastAsia"/>
          <w:sz w:val="28"/>
          <w:szCs w:val="28"/>
        </w:rPr>
        <w:t>供应商</w:t>
      </w:r>
      <w:r>
        <w:rPr>
          <w:rFonts w:ascii="宋体" w:hAnsi="宋体"/>
          <w:sz w:val="28"/>
          <w:szCs w:val="28"/>
        </w:rPr>
        <w:t>全称：（盖章）</w:t>
      </w:r>
    </w:p>
    <w:p w:rsidR="002F45B3" w:rsidRDefault="00D41656">
      <w:pPr>
        <w:spacing w:line="560" w:lineRule="exact"/>
        <w:ind w:leftChars="1413" w:left="6360" w:hanging="3393"/>
        <w:rPr>
          <w:rFonts w:ascii="宋体" w:hAnsi="宋体"/>
          <w:sz w:val="28"/>
          <w:szCs w:val="28"/>
        </w:rPr>
      </w:pPr>
      <w:r>
        <w:rPr>
          <w:rFonts w:ascii="宋体" w:hAnsi="宋体"/>
          <w:sz w:val="28"/>
          <w:szCs w:val="28"/>
        </w:rPr>
        <w:t xml:space="preserve">                            </w:t>
      </w:r>
    </w:p>
    <w:p w:rsidR="002F45B3" w:rsidRDefault="00D41656">
      <w:pPr>
        <w:spacing w:line="560" w:lineRule="exact"/>
        <w:ind w:leftChars="1471" w:left="6340" w:hangingChars="1161" w:hanging="3251"/>
        <w:rPr>
          <w:rFonts w:ascii="宋体" w:hAnsi="宋体"/>
          <w:sz w:val="28"/>
          <w:szCs w:val="28"/>
        </w:rPr>
      </w:pPr>
      <w:r>
        <w:rPr>
          <w:rFonts w:ascii="宋体" w:hAnsi="宋体"/>
          <w:sz w:val="28"/>
          <w:szCs w:val="28"/>
        </w:rPr>
        <w:t>法定代表人：（签字或盖章）</w:t>
      </w:r>
    </w:p>
    <w:p w:rsidR="002F45B3" w:rsidRDefault="00D41656">
      <w:pPr>
        <w:spacing w:line="560" w:lineRule="exact"/>
        <w:ind w:leftChars="1413" w:left="6360" w:hanging="3393"/>
        <w:rPr>
          <w:rFonts w:ascii="宋体" w:hAnsi="宋体"/>
          <w:sz w:val="28"/>
          <w:szCs w:val="28"/>
        </w:rPr>
      </w:pPr>
      <w:r>
        <w:rPr>
          <w:rFonts w:ascii="宋体" w:hAnsi="宋体"/>
          <w:sz w:val="28"/>
          <w:szCs w:val="28"/>
        </w:rPr>
        <w:t xml:space="preserve">                     </w:t>
      </w:r>
      <w:r>
        <w:rPr>
          <w:rFonts w:ascii="宋体" w:hAnsi="宋体"/>
          <w:sz w:val="28"/>
          <w:szCs w:val="28"/>
        </w:rPr>
        <w:t>年</w:t>
      </w:r>
      <w:r>
        <w:rPr>
          <w:rFonts w:ascii="宋体" w:hAnsi="宋体"/>
          <w:sz w:val="28"/>
          <w:szCs w:val="28"/>
        </w:rPr>
        <w:t xml:space="preserve">    </w:t>
      </w:r>
      <w:r>
        <w:rPr>
          <w:rFonts w:ascii="宋体" w:hAnsi="宋体"/>
          <w:sz w:val="28"/>
          <w:szCs w:val="28"/>
        </w:rPr>
        <w:t>月</w:t>
      </w:r>
      <w:r>
        <w:rPr>
          <w:rFonts w:ascii="宋体" w:hAnsi="宋体"/>
          <w:sz w:val="28"/>
          <w:szCs w:val="28"/>
        </w:rPr>
        <w:t xml:space="preserve">    </w:t>
      </w:r>
      <w:r>
        <w:rPr>
          <w:rFonts w:ascii="宋体" w:hAnsi="宋体"/>
          <w:sz w:val="28"/>
          <w:szCs w:val="28"/>
        </w:rPr>
        <w:t>日</w:t>
      </w:r>
    </w:p>
    <w:p w:rsidR="002F45B3" w:rsidRDefault="00D41656">
      <w:pPr>
        <w:spacing w:line="560" w:lineRule="exact"/>
        <w:rPr>
          <w:rFonts w:ascii="宋体" w:hAnsi="宋体"/>
          <w:sz w:val="28"/>
          <w:szCs w:val="28"/>
        </w:rPr>
      </w:pPr>
      <w:r>
        <w:rPr>
          <w:rFonts w:ascii="宋体" w:hAnsi="宋体"/>
          <w:sz w:val="28"/>
          <w:szCs w:val="28"/>
        </w:rPr>
        <w:t>附：</w:t>
      </w:r>
    </w:p>
    <w:p w:rsidR="002F45B3" w:rsidRDefault="00D41656">
      <w:pPr>
        <w:spacing w:line="560" w:lineRule="exact"/>
        <w:ind w:firstLine="573"/>
        <w:rPr>
          <w:rFonts w:ascii="宋体" w:hAnsi="宋体"/>
          <w:sz w:val="28"/>
          <w:szCs w:val="28"/>
        </w:rPr>
      </w:pPr>
      <w:r>
        <w:rPr>
          <w:rFonts w:ascii="宋体" w:hAnsi="宋体"/>
          <w:sz w:val="28"/>
          <w:szCs w:val="28"/>
        </w:rPr>
        <w:t>授权代表姓名：</w:t>
      </w:r>
      <w:r>
        <w:rPr>
          <w:rFonts w:ascii="宋体" w:hAnsi="宋体"/>
          <w:sz w:val="28"/>
          <w:szCs w:val="28"/>
        </w:rPr>
        <w:t xml:space="preserve">              </w:t>
      </w:r>
    </w:p>
    <w:p w:rsidR="002F45B3" w:rsidRDefault="00D41656">
      <w:pPr>
        <w:spacing w:line="560" w:lineRule="exact"/>
        <w:ind w:firstLine="573"/>
        <w:rPr>
          <w:rFonts w:ascii="宋体" w:hAnsi="宋体"/>
          <w:sz w:val="28"/>
          <w:szCs w:val="28"/>
        </w:rPr>
      </w:pPr>
      <w:r>
        <w:rPr>
          <w:rFonts w:ascii="宋体" w:hAnsi="宋体"/>
          <w:sz w:val="28"/>
          <w:szCs w:val="28"/>
        </w:rPr>
        <w:t>职</w:t>
      </w:r>
      <w:r>
        <w:rPr>
          <w:rFonts w:ascii="宋体" w:hAnsi="宋体"/>
          <w:sz w:val="28"/>
          <w:szCs w:val="28"/>
        </w:rPr>
        <w:t xml:space="preserve">    </w:t>
      </w:r>
      <w:r>
        <w:rPr>
          <w:rFonts w:ascii="宋体" w:hAnsi="宋体"/>
          <w:sz w:val="28"/>
          <w:szCs w:val="28"/>
        </w:rPr>
        <w:t>务：</w:t>
      </w:r>
      <w:r>
        <w:rPr>
          <w:rFonts w:ascii="宋体" w:hAnsi="宋体"/>
          <w:sz w:val="28"/>
          <w:szCs w:val="28"/>
        </w:rPr>
        <w:t xml:space="preserve">                  </w:t>
      </w:r>
      <w:r>
        <w:rPr>
          <w:rFonts w:ascii="宋体" w:hAnsi="宋体"/>
          <w:sz w:val="28"/>
          <w:szCs w:val="28"/>
        </w:rPr>
        <w:t>电</w:t>
      </w:r>
      <w:r>
        <w:rPr>
          <w:rFonts w:ascii="宋体" w:hAnsi="宋体"/>
          <w:sz w:val="28"/>
          <w:szCs w:val="28"/>
        </w:rPr>
        <w:t xml:space="preserve">    </w:t>
      </w:r>
      <w:r>
        <w:rPr>
          <w:rFonts w:ascii="宋体" w:hAnsi="宋体"/>
          <w:sz w:val="28"/>
          <w:szCs w:val="28"/>
        </w:rPr>
        <w:t>话：</w:t>
      </w:r>
    </w:p>
    <w:p w:rsidR="002F45B3" w:rsidRDefault="00D41656">
      <w:pPr>
        <w:spacing w:line="560" w:lineRule="exact"/>
        <w:ind w:firstLine="573"/>
        <w:rPr>
          <w:rFonts w:ascii="宋体" w:hAnsi="宋体"/>
          <w:sz w:val="28"/>
          <w:szCs w:val="28"/>
        </w:rPr>
      </w:pPr>
      <w:r>
        <w:rPr>
          <w:rFonts w:ascii="宋体" w:hAnsi="宋体"/>
          <w:sz w:val="28"/>
          <w:szCs w:val="28"/>
        </w:rPr>
        <w:t>传</w:t>
      </w:r>
      <w:r>
        <w:rPr>
          <w:rFonts w:ascii="宋体" w:hAnsi="宋体"/>
          <w:sz w:val="28"/>
          <w:szCs w:val="28"/>
        </w:rPr>
        <w:t xml:space="preserve">    </w:t>
      </w:r>
      <w:r>
        <w:rPr>
          <w:rFonts w:ascii="宋体" w:hAnsi="宋体"/>
          <w:sz w:val="28"/>
          <w:szCs w:val="28"/>
        </w:rPr>
        <w:t>真：</w:t>
      </w:r>
      <w:r>
        <w:rPr>
          <w:rFonts w:ascii="宋体" w:hAnsi="宋体"/>
          <w:sz w:val="28"/>
          <w:szCs w:val="28"/>
        </w:rPr>
        <w:t xml:space="preserve">                  </w:t>
      </w:r>
      <w:r>
        <w:rPr>
          <w:rFonts w:ascii="宋体" w:hAnsi="宋体"/>
          <w:sz w:val="28"/>
          <w:szCs w:val="28"/>
        </w:rPr>
        <w:t>邮</w:t>
      </w:r>
      <w:r>
        <w:rPr>
          <w:rFonts w:ascii="宋体" w:hAnsi="宋体"/>
          <w:sz w:val="28"/>
          <w:szCs w:val="28"/>
        </w:rPr>
        <w:t xml:space="preserve">    </w:t>
      </w:r>
      <w:r>
        <w:rPr>
          <w:rFonts w:ascii="宋体" w:hAnsi="宋体"/>
          <w:sz w:val="28"/>
          <w:szCs w:val="28"/>
        </w:rPr>
        <w:t>编：</w:t>
      </w:r>
    </w:p>
    <w:p w:rsidR="002F45B3" w:rsidRDefault="00D41656">
      <w:pPr>
        <w:spacing w:line="560" w:lineRule="exact"/>
        <w:ind w:firstLine="573"/>
        <w:rPr>
          <w:rFonts w:ascii="宋体" w:hAnsi="宋体"/>
          <w:sz w:val="28"/>
          <w:szCs w:val="28"/>
        </w:rPr>
      </w:pPr>
      <w:r>
        <w:rPr>
          <w:rFonts w:ascii="宋体" w:hAnsi="宋体"/>
          <w:sz w:val="28"/>
          <w:szCs w:val="28"/>
        </w:rPr>
        <w:t>通讯地址：</w:t>
      </w:r>
    </w:p>
    <w:p w:rsidR="002F45B3" w:rsidRDefault="00D41656">
      <w:pPr>
        <w:spacing w:line="560" w:lineRule="exact"/>
        <w:ind w:firstLine="573"/>
        <w:rPr>
          <w:rFonts w:ascii="宋体" w:hAnsi="宋体"/>
        </w:rPr>
      </w:pPr>
      <w:r>
        <w:rPr>
          <w:rFonts w:ascii="宋体" w:hAnsi="宋体"/>
          <w:noProof/>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2F45B3" w:rsidRDefault="002F45B3">
                            <w:pPr>
                              <w:jc w:val="center"/>
                              <w:rPr>
                                <w:rFonts w:ascii="宋体"/>
                              </w:rPr>
                            </w:pPr>
                          </w:p>
                          <w:p w:rsidR="002F45B3" w:rsidRDefault="00D41656">
                            <w:pPr>
                              <w:jc w:val="center"/>
                              <w:rPr>
                                <w:rFonts w:ascii="宋体" w:hAnsi="宋体"/>
                                <w:sz w:val="28"/>
                                <w:szCs w:val="28"/>
                              </w:rPr>
                            </w:pPr>
                            <w:r>
                              <w:rPr>
                                <w:rFonts w:ascii="宋体" w:hAnsi="宋体" w:hint="eastAsia"/>
                                <w:sz w:val="28"/>
                                <w:szCs w:val="28"/>
                              </w:rPr>
                              <w:t>授权代表身份证复印件</w:t>
                            </w:r>
                          </w:p>
                          <w:p w:rsidR="002F45B3" w:rsidRDefault="00D41656">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j3GF8VQ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pjHct1QAAAAoBAAAP&#10;AAAAAAAAAAEAIAAAACIAAABkcnMvZG93bnJldi54bWxQSwECFAAUAAAACACHTuJAj3GF8VQCAACt&#10;BAAADgAAAAAAAAABACAAAAAkAQAAZHJzL2Uyb0RvYy54bWxQSwUGAAAAAAYABgBZAQAA6g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2F45B3" w:rsidRDefault="002F45B3">
                            <w:pPr>
                              <w:jc w:val="center"/>
                              <w:rPr>
                                <w:rFonts w:ascii="宋体"/>
                              </w:rPr>
                            </w:pPr>
                          </w:p>
                          <w:p w:rsidR="002F45B3" w:rsidRDefault="00D41656">
                            <w:pPr>
                              <w:jc w:val="center"/>
                              <w:rPr>
                                <w:rFonts w:ascii="宋体" w:hAnsi="宋体"/>
                                <w:sz w:val="28"/>
                                <w:szCs w:val="28"/>
                              </w:rPr>
                            </w:pPr>
                            <w:r>
                              <w:rPr>
                                <w:rFonts w:ascii="宋体" w:hAnsi="宋体" w:hint="eastAsia"/>
                                <w:sz w:val="28"/>
                                <w:szCs w:val="28"/>
                              </w:rPr>
                              <w:t>授权代表身份证复印件</w:t>
                            </w:r>
                          </w:p>
                          <w:p w:rsidR="002F45B3" w:rsidRDefault="00D41656">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2rYYW1QAAAAkBAAAP&#10;AAAAAAAAAAEAIAAAACIAAABkcnMvZG93bnJldi54bWxQSwECFAAUAAAACACHTuJAzhZBGVQCAACt&#10;BAAADgAAAAAAAAABACAAAAAkAQAAZHJzL2Uyb0RvYy54bWxQSwUGAAAAAAYABgBZAQAA6g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rsidR="002F45B3" w:rsidRDefault="002F45B3">
      <w:pPr>
        <w:spacing w:line="560" w:lineRule="exact"/>
        <w:ind w:firstLine="573"/>
        <w:rPr>
          <w:rFonts w:ascii="宋体" w:hAnsi="宋体"/>
        </w:rPr>
      </w:pPr>
    </w:p>
    <w:p w:rsidR="002F45B3" w:rsidRDefault="002F45B3">
      <w:pPr>
        <w:spacing w:line="560" w:lineRule="exact"/>
        <w:ind w:firstLine="573"/>
        <w:rPr>
          <w:rFonts w:ascii="宋体" w:hAnsi="宋体"/>
        </w:rPr>
      </w:pPr>
    </w:p>
    <w:p w:rsidR="002F45B3" w:rsidRDefault="002F45B3">
      <w:pPr>
        <w:spacing w:line="560" w:lineRule="exact"/>
        <w:ind w:firstLine="573"/>
        <w:rPr>
          <w:rFonts w:ascii="宋体" w:hAnsi="宋体"/>
        </w:rPr>
      </w:pPr>
    </w:p>
    <w:p w:rsidR="002F45B3" w:rsidRDefault="002F45B3">
      <w:pPr>
        <w:spacing w:line="560" w:lineRule="exact"/>
        <w:ind w:firstLine="573"/>
        <w:rPr>
          <w:rFonts w:ascii="宋体" w:hAnsi="宋体"/>
        </w:rPr>
      </w:pPr>
    </w:p>
    <w:p w:rsidR="002F45B3" w:rsidRDefault="002F45B3">
      <w:pPr>
        <w:spacing w:line="360" w:lineRule="auto"/>
        <w:rPr>
          <w:rFonts w:ascii="宋体" w:hAnsi="宋体"/>
          <w:b/>
          <w:sz w:val="24"/>
        </w:rPr>
      </w:pPr>
    </w:p>
    <w:p w:rsidR="002F45B3" w:rsidRDefault="002F45B3">
      <w:pPr>
        <w:spacing w:line="360" w:lineRule="auto"/>
        <w:outlineLvl w:val="0"/>
        <w:rPr>
          <w:rFonts w:ascii="宋体" w:hAnsi="宋体"/>
          <w:b/>
          <w:sz w:val="24"/>
        </w:rPr>
      </w:pPr>
    </w:p>
    <w:p w:rsidR="002F45B3" w:rsidRDefault="002F45B3">
      <w:pPr>
        <w:spacing w:line="360" w:lineRule="auto"/>
        <w:outlineLvl w:val="0"/>
        <w:rPr>
          <w:rFonts w:ascii="宋体" w:hAnsi="宋体" w:cs="宋体"/>
          <w:sz w:val="24"/>
        </w:rPr>
        <w:sectPr w:rsidR="002F45B3">
          <w:footerReference w:type="default" r:id="rId15"/>
          <w:pgSz w:w="11906" w:h="16838"/>
          <w:pgMar w:top="1418" w:right="1134" w:bottom="1134" w:left="1134" w:header="851" w:footer="992" w:gutter="0"/>
          <w:pgNumType w:start="1"/>
          <w:cols w:space="720"/>
          <w:docGrid w:type="lines" w:linePitch="312"/>
        </w:sectPr>
      </w:pPr>
    </w:p>
    <w:p w:rsidR="002F45B3" w:rsidRDefault="00D41656">
      <w:pPr>
        <w:spacing w:line="360" w:lineRule="auto"/>
        <w:outlineLvl w:val="0"/>
        <w:rPr>
          <w:rFonts w:ascii="宋体" w:hAnsi="宋体"/>
          <w:b/>
          <w:sz w:val="24"/>
        </w:rPr>
      </w:pPr>
      <w:r>
        <w:rPr>
          <w:rFonts w:ascii="宋体" w:hAnsi="宋体" w:hint="eastAsia"/>
          <w:b/>
          <w:sz w:val="24"/>
        </w:rPr>
        <w:lastRenderedPageBreak/>
        <w:t>附件四：</w:t>
      </w:r>
      <w:r>
        <w:rPr>
          <w:rFonts w:ascii="宋体" w:hAnsi="宋体" w:hint="eastAsia"/>
          <w:b/>
          <w:sz w:val="24"/>
        </w:rPr>
        <w:t xml:space="preserve"> </w:t>
      </w:r>
    </w:p>
    <w:p w:rsidR="002F45B3" w:rsidRDefault="00D41656">
      <w:pPr>
        <w:spacing w:line="360" w:lineRule="auto"/>
        <w:outlineLvl w:val="0"/>
        <w:rPr>
          <w:rFonts w:ascii="宋体" w:hAnsi="宋体"/>
          <w:b/>
          <w:sz w:val="24"/>
        </w:rPr>
      </w:pPr>
      <w:r>
        <w:rPr>
          <w:rFonts w:ascii="宋体" w:hAnsi="宋体"/>
          <w:b/>
          <w:sz w:val="24"/>
        </w:rPr>
        <w:t>表</w:t>
      </w:r>
      <w:r>
        <w:rPr>
          <w:rFonts w:ascii="宋体" w:hAnsi="宋体" w:hint="eastAsia"/>
          <w:b/>
          <w:sz w:val="24"/>
        </w:rPr>
        <w:t>1</w:t>
      </w:r>
      <w:r>
        <w:rPr>
          <w:rFonts w:ascii="宋体" w:hAnsi="宋体" w:hint="eastAsia"/>
          <w:b/>
          <w:sz w:val="24"/>
        </w:rPr>
        <w:t>：</w:t>
      </w:r>
    </w:p>
    <w:p w:rsidR="002F45B3" w:rsidRDefault="00D41656">
      <w:pPr>
        <w:spacing w:line="360" w:lineRule="auto"/>
        <w:jc w:val="center"/>
        <w:outlineLvl w:val="0"/>
        <w:rPr>
          <w:rFonts w:ascii="宋体" w:hAnsi="宋体"/>
          <w:b/>
          <w:sz w:val="24"/>
        </w:rPr>
      </w:pPr>
      <w:r>
        <w:rPr>
          <w:rFonts w:ascii="宋体" w:hAnsi="宋体" w:hint="eastAsia"/>
          <w:b/>
          <w:sz w:val="24"/>
        </w:rPr>
        <w:t>无利害关系声明和递交比价文件前</w:t>
      </w:r>
      <w:r>
        <w:rPr>
          <w:rFonts w:ascii="宋体" w:hAnsi="宋体" w:hint="eastAsia"/>
          <w:b/>
          <w:sz w:val="24"/>
        </w:rPr>
        <w:t>3</w:t>
      </w:r>
      <w:r>
        <w:rPr>
          <w:rFonts w:ascii="宋体" w:hAnsi="宋体" w:hint="eastAsia"/>
          <w:b/>
          <w:sz w:val="24"/>
        </w:rPr>
        <w:t>年内在经营活动中没有重大违法记录的书面声明</w:t>
      </w:r>
    </w:p>
    <w:p w:rsidR="002F45B3" w:rsidRDefault="002F45B3">
      <w:pPr>
        <w:spacing w:line="360" w:lineRule="auto"/>
        <w:ind w:firstLineChars="200" w:firstLine="480"/>
        <w:rPr>
          <w:rFonts w:ascii="宋体" w:hAnsi="宋体"/>
          <w:sz w:val="24"/>
        </w:rPr>
      </w:pPr>
    </w:p>
    <w:p w:rsidR="002F45B3" w:rsidRDefault="00D41656">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2F45B3" w:rsidRDefault="002F45B3">
      <w:pPr>
        <w:spacing w:line="360" w:lineRule="auto"/>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2F45B3" w:rsidRDefault="002F45B3">
      <w:pPr>
        <w:spacing w:line="360" w:lineRule="auto"/>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我方承诺递交比价文件前</w:t>
      </w:r>
      <w:r>
        <w:rPr>
          <w:rFonts w:ascii="宋体" w:hAnsi="宋体" w:cs="宋体" w:hint="eastAsia"/>
          <w:sz w:val="24"/>
        </w:rPr>
        <w:t>3</w:t>
      </w:r>
      <w:r>
        <w:rPr>
          <w:rFonts w:ascii="宋体" w:hAnsi="宋体" w:cs="宋体" w:hint="eastAsia"/>
          <w:sz w:val="24"/>
        </w:rPr>
        <w:t>年内在经营活动中没有重大违法记录。</w:t>
      </w:r>
    </w:p>
    <w:p w:rsidR="002F45B3" w:rsidRDefault="002F45B3">
      <w:pPr>
        <w:spacing w:line="360" w:lineRule="auto"/>
        <w:outlineLvl w:val="0"/>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供应商名称：（公章）</w:t>
      </w:r>
    </w:p>
    <w:p w:rsidR="002F45B3" w:rsidRDefault="00D41656">
      <w:pPr>
        <w:spacing w:line="360" w:lineRule="auto"/>
        <w:rPr>
          <w:rFonts w:ascii="宋体" w:hAnsi="宋体" w:cs="宋体"/>
          <w:sz w:val="24"/>
        </w:rPr>
        <w:sectPr w:rsidR="002F45B3">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2F45B3" w:rsidRDefault="00D41656">
      <w:pPr>
        <w:spacing w:line="360" w:lineRule="auto"/>
        <w:jc w:val="left"/>
        <w:outlineLvl w:val="0"/>
        <w:rPr>
          <w:rFonts w:ascii="宋体" w:hAnsi="宋体"/>
          <w:b/>
          <w:sz w:val="24"/>
        </w:rPr>
      </w:pPr>
      <w:r>
        <w:rPr>
          <w:rFonts w:ascii="宋体" w:hAnsi="宋体" w:hint="eastAsia"/>
          <w:b/>
          <w:sz w:val="24"/>
        </w:rPr>
        <w:lastRenderedPageBreak/>
        <w:t>表</w:t>
      </w:r>
      <w:r>
        <w:rPr>
          <w:rFonts w:ascii="宋体" w:hAnsi="宋体" w:hint="eastAsia"/>
          <w:b/>
          <w:sz w:val="24"/>
        </w:rPr>
        <w:t>2</w:t>
      </w:r>
      <w:r>
        <w:rPr>
          <w:rFonts w:ascii="宋体" w:hAnsi="宋体" w:hint="eastAsia"/>
          <w:b/>
          <w:sz w:val="24"/>
        </w:rPr>
        <w:t>：对比价文件的真实性、合法性承诺函</w:t>
      </w:r>
    </w:p>
    <w:p w:rsidR="002F45B3" w:rsidRDefault="002F45B3">
      <w:pPr>
        <w:spacing w:line="360" w:lineRule="auto"/>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2F45B3" w:rsidRDefault="002F45B3">
      <w:pPr>
        <w:spacing w:line="360" w:lineRule="auto"/>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供应商名称：（公章）</w:t>
      </w:r>
    </w:p>
    <w:p w:rsidR="002F45B3" w:rsidRDefault="00D41656">
      <w:pPr>
        <w:spacing w:line="360" w:lineRule="auto"/>
        <w:rPr>
          <w:rFonts w:ascii="宋体" w:hAnsi="宋体" w:cs="宋体"/>
          <w:sz w:val="24"/>
        </w:rPr>
      </w:pPr>
      <w:r>
        <w:rPr>
          <w:rFonts w:ascii="宋体" w:hAnsi="宋体" w:cs="宋体" w:hint="eastAsia"/>
          <w:sz w:val="24"/>
        </w:rPr>
        <w:t>日期：</w:t>
      </w:r>
    </w:p>
    <w:p w:rsidR="002F45B3" w:rsidRDefault="002F45B3">
      <w:pPr>
        <w:spacing w:line="360" w:lineRule="auto"/>
        <w:rPr>
          <w:rFonts w:ascii="宋体" w:hAnsi="宋体"/>
          <w:sz w:val="24"/>
        </w:rPr>
      </w:pPr>
    </w:p>
    <w:p w:rsidR="002F45B3" w:rsidRDefault="002F45B3">
      <w:pPr>
        <w:rPr>
          <w:rFonts w:ascii="宋体" w:hAnsi="宋体"/>
        </w:rPr>
      </w:pPr>
    </w:p>
    <w:p w:rsidR="002F45B3" w:rsidRDefault="00D41656">
      <w:pPr>
        <w:widowControl/>
        <w:jc w:val="left"/>
        <w:rPr>
          <w:rFonts w:ascii="宋体" w:hAnsi="宋体"/>
          <w:b/>
          <w:kern w:val="0"/>
          <w:sz w:val="24"/>
        </w:rPr>
      </w:pPr>
      <w:r>
        <w:rPr>
          <w:rFonts w:ascii="宋体" w:hAnsi="宋体"/>
          <w:b/>
          <w:sz w:val="24"/>
        </w:rPr>
        <w:br w:type="page"/>
      </w:r>
    </w:p>
    <w:p w:rsidR="002F45B3" w:rsidRDefault="00D41656">
      <w:pPr>
        <w:pStyle w:val="afa"/>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2F45B3">
        <w:trPr>
          <w:cantSplit/>
          <w:trHeight w:val="508"/>
        </w:trPr>
        <w:tc>
          <w:tcPr>
            <w:tcW w:w="815" w:type="pct"/>
            <w:vAlign w:val="center"/>
          </w:tcPr>
          <w:p w:rsidR="002F45B3" w:rsidRDefault="00D4165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2F45B3" w:rsidRDefault="00D41656">
            <w:pPr>
              <w:widowControl/>
              <w:spacing w:line="360" w:lineRule="auto"/>
              <w:jc w:val="center"/>
              <w:rPr>
                <w:rFonts w:ascii="宋体" w:hAnsi="宋体"/>
                <w:b/>
                <w:sz w:val="24"/>
                <w:u w:val="single"/>
              </w:rPr>
            </w:pPr>
            <w:r>
              <w:rPr>
                <w:rFonts w:ascii="宋体" w:hAnsi="宋体" w:hint="eastAsia"/>
                <w:b/>
                <w:sz w:val="24"/>
                <w:u w:val="single"/>
              </w:rPr>
              <w:t>总报价（</w:t>
            </w:r>
            <w:r>
              <w:rPr>
                <w:rFonts w:ascii="宋体" w:hAnsi="宋体" w:hint="eastAsia"/>
                <w:b/>
                <w:sz w:val="24"/>
                <w:u w:val="single"/>
              </w:rPr>
              <w:t>RMB</w:t>
            </w:r>
            <w:r>
              <w:rPr>
                <w:rFonts w:ascii="宋体" w:hAnsi="宋体" w:hint="eastAsia"/>
                <w:b/>
                <w:sz w:val="24"/>
                <w:u w:val="single"/>
              </w:rPr>
              <w:t>）</w:t>
            </w:r>
          </w:p>
        </w:tc>
        <w:tc>
          <w:tcPr>
            <w:tcW w:w="1565" w:type="pct"/>
            <w:vAlign w:val="center"/>
          </w:tcPr>
          <w:p w:rsidR="002F45B3" w:rsidRDefault="00D4165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2F45B3" w:rsidRDefault="00D41656">
            <w:pPr>
              <w:widowControl/>
              <w:spacing w:line="360" w:lineRule="auto"/>
              <w:jc w:val="center"/>
              <w:rPr>
                <w:rFonts w:ascii="宋体" w:hAnsi="宋体"/>
                <w:b/>
                <w:sz w:val="24"/>
                <w:u w:val="single"/>
              </w:rPr>
            </w:pPr>
            <w:r>
              <w:rPr>
                <w:rFonts w:ascii="宋体" w:hAnsi="宋体" w:hint="eastAsia"/>
                <w:b/>
                <w:sz w:val="24"/>
                <w:u w:val="single"/>
              </w:rPr>
              <w:t>备注</w:t>
            </w:r>
          </w:p>
        </w:tc>
      </w:tr>
      <w:tr w:rsidR="002F45B3">
        <w:trPr>
          <w:cantSplit/>
          <w:trHeight w:val="850"/>
        </w:trPr>
        <w:tc>
          <w:tcPr>
            <w:tcW w:w="815" w:type="pct"/>
            <w:vAlign w:val="center"/>
          </w:tcPr>
          <w:p w:rsidR="002F45B3" w:rsidRDefault="00D41656">
            <w:pPr>
              <w:pStyle w:val="a7"/>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2F45B3" w:rsidRDefault="00D41656">
            <w:pPr>
              <w:spacing w:line="360" w:lineRule="auto"/>
              <w:jc w:val="left"/>
              <w:rPr>
                <w:rFonts w:ascii="宋体" w:hAnsi="宋体"/>
                <w:sz w:val="24"/>
                <w:u w:val="single"/>
              </w:rPr>
            </w:pPr>
            <w:r>
              <w:rPr>
                <w:rFonts w:ascii="宋体" w:hAnsi="宋体" w:hint="eastAsia"/>
                <w:sz w:val="24"/>
                <w:u w:val="single"/>
              </w:rPr>
              <w:t>大写：</w:t>
            </w:r>
          </w:p>
          <w:p w:rsidR="002F45B3" w:rsidRDefault="00D4165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2F45B3" w:rsidRDefault="002F45B3">
            <w:pPr>
              <w:spacing w:line="360" w:lineRule="auto"/>
              <w:jc w:val="left"/>
              <w:rPr>
                <w:rFonts w:ascii="宋体" w:hAnsi="宋体"/>
                <w:sz w:val="24"/>
                <w:u w:val="single"/>
              </w:rPr>
            </w:pPr>
          </w:p>
          <w:p w:rsidR="002F45B3" w:rsidRDefault="002F45B3">
            <w:pPr>
              <w:spacing w:line="360" w:lineRule="auto"/>
              <w:jc w:val="left"/>
              <w:rPr>
                <w:rFonts w:ascii="宋体" w:hAnsi="宋体"/>
                <w:sz w:val="24"/>
                <w:u w:val="single"/>
              </w:rPr>
            </w:pPr>
          </w:p>
          <w:p w:rsidR="002F45B3" w:rsidRDefault="002F45B3">
            <w:pPr>
              <w:spacing w:line="360" w:lineRule="auto"/>
              <w:jc w:val="left"/>
              <w:rPr>
                <w:rFonts w:ascii="宋体" w:hAnsi="宋体"/>
                <w:sz w:val="24"/>
                <w:u w:val="single"/>
              </w:rPr>
            </w:pPr>
          </w:p>
          <w:p w:rsidR="002F45B3" w:rsidRDefault="002F45B3">
            <w:pPr>
              <w:spacing w:line="360" w:lineRule="auto"/>
              <w:jc w:val="left"/>
              <w:rPr>
                <w:rFonts w:ascii="宋体" w:hAnsi="宋体"/>
                <w:sz w:val="24"/>
                <w:u w:val="single"/>
              </w:rPr>
            </w:pPr>
          </w:p>
          <w:p w:rsidR="002F45B3" w:rsidRDefault="002F45B3">
            <w:pPr>
              <w:spacing w:line="360" w:lineRule="auto"/>
              <w:jc w:val="left"/>
              <w:rPr>
                <w:rFonts w:ascii="宋体" w:hAnsi="宋体"/>
                <w:sz w:val="24"/>
                <w:u w:val="single"/>
              </w:rPr>
            </w:pPr>
          </w:p>
        </w:tc>
        <w:tc>
          <w:tcPr>
            <w:tcW w:w="1193" w:type="pct"/>
            <w:vAlign w:val="center"/>
          </w:tcPr>
          <w:p w:rsidR="002F45B3" w:rsidRDefault="002F45B3">
            <w:pPr>
              <w:pStyle w:val="Style47"/>
              <w:spacing w:after="156" w:line="360" w:lineRule="auto"/>
              <w:ind w:firstLineChars="0" w:firstLine="0"/>
              <w:rPr>
                <w:rFonts w:ascii="宋体" w:hAnsi="宋体"/>
                <w:sz w:val="24"/>
                <w:szCs w:val="24"/>
                <w:u w:val="single"/>
              </w:rPr>
            </w:pPr>
          </w:p>
        </w:tc>
      </w:tr>
    </w:tbl>
    <w:p w:rsidR="002F45B3" w:rsidRDefault="002F45B3">
      <w:pPr>
        <w:spacing w:line="380" w:lineRule="exact"/>
        <w:rPr>
          <w:rFonts w:ascii="宋体" w:hAnsi="宋体"/>
          <w:sz w:val="28"/>
          <w:szCs w:val="28"/>
        </w:rPr>
      </w:pPr>
    </w:p>
    <w:p w:rsidR="002F45B3" w:rsidRDefault="002F45B3">
      <w:pPr>
        <w:spacing w:line="380" w:lineRule="exact"/>
        <w:rPr>
          <w:rFonts w:ascii="宋体" w:hAnsi="宋体"/>
          <w:sz w:val="28"/>
          <w:szCs w:val="28"/>
        </w:rPr>
      </w:pPr>
    </w:p>
    <w:p w:rsidR="002F45B3" w:rsidRDefault="00D41656">
      <w:pPr>
        <w:pStyle w:val="a3"/>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）若本表与报价格式其他部分在内容上有出入，以本表为准。</w:t>
      </w:r>
    </w:p>
    <w:p w:rsidR="002F45B3" w:rsidRDefault="00D41656">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2F45B3" w:rsidRDefault="002F45B3">
      <w:pPr>
        <w:spacing w:line="360" w:lineRule="auto"/>
        <w:ind w:firstLineChars="200" w:firstLine="480"/>
        <w:rPr>
          <w:rFonts w:ascii="宋体" w:hAnsi="宋体"/>
          <w:sz w:val="24"/>
        </w:rPr>
      </w:pPr>
    </w:p>
    <w:p w:rsidR="002F45B3" w:rsidRDefault="002F45B3">
      <w:pPr>
        <w:spacing w:line="360" w:lineRule="auto"/>
        <w:ind w:firstLineChars="200" w:firstLine="480"/>
        <w:rPr>
          <w:rFonts w:ascii="宋体" w:hAnsi="宋体"/>
          <w:sz w:val="24"/>
        </w:rPr>
      </w:pPr>
    </w:p>
    <w:p w:rsidR="002F45B3" w:rsidRDefault="002F45B3">
      <w:pPr>
        <w:spacing w:line="360" w:lineRule="auto"/>
        <w:rPr>
          <w:rFonts w:ascii="宋体" w:hAnsi="宋体" w:cs="宋体"/>
          <w:sz w:val="24"/>
        </w:rPr>
      </w:pPr>
    </w:p>
    <w:p w:rsidR="002F45B3" w:rsidRDefault="00D41656">
      <w:pPr>
        <w:spacing w:line="360" w:lineRule="auto"/>
        <w:rPr>
          <w:rFonts w:ascii="宋体" w:hAnsi="宋体" w:cs="宋体"/>
          <w:sz w:val="24"/>
        </w:rPr>
      </w:pPr>
      <w:r>
        <w:rPr>
          <w:rFonts w:ascii="宋体" w:hAnsi="宋体" w:cs="宋体" w:hint="eastAsia"/>
          <w:sz w:val="24"/>
        </w:rPr>
        <w:t>供应商名称：（公章）</w:t>
      </w:r>
    </w:p>
    <w:p w:rsidR="002F45B3" w:rsidRDefault="00D41656">
      <w:pPr>
        <w:spacing w:line="360" w:lineRule="auto"/>
        <w:rPr>
          <w:rFonts w:ascii="宋体" w:hAnsi="宋体" w:cs="宋体"/>
          <w:sz w:val="24"/>
        </w:rPr>
      </w:pPr>
      <w:r>
        <w:rPr>
          <w:rFonts w:ascii="宋体" w:hAnsi="宋体" w:cs="宋体" w:hint="eastAsia"/>
          <w:sz w:val="24"/>
        </w:rPr>
        <w:t>日期：</w:t>
      </w:r>
    </w:p>
    <w:p w:rsidR="002F45B3" w:rsidRDefault="002F45B3">
      <w:pPr>
        <w:spacing w:line="360" w:lineRule="auto"/>
        <w:rPr>
          <w:rFonts w:ascii="宋体" w:hAnsi="宋体" w:cs="宋体"/>
          <w:sz w:val="24"/>
        </w:rPr>
      </w:pPr>
    </w:p>
    <w:p w:rsidR="002F45B3" w:rsidRDefault="002F45B3">
      <w:pPr>
        <w:spacing w:line="360" w:lineRule="auto"/>
        <w:rPr>
          <w:rFonts w:ascii="宋体" w:hAnsi="宋体" w:cs="宋体"/>
          <w:sz w:val="24"/>
        </w:rPr>
      </w:pPr>
    </w:p>
    <w:p w:rsidR="002F45B3" w:rsidRDefault="002F45B3">
      <w:pPr>
        <w:spacing w:line="360" w:lineRule="auto"/>
        <w:rPr>
          <w:rFonts w:ascii="宋体" w:hAnsi="宋体" w:cs="宋体"/>
          <w:sz w:val="24"/>
        </w:rPr>
      </w:pPr>
    </w:p>
    <w:p w:rsidR="002F45B3" w:rsidRDefault="00D41656">
      <w:pPr>
        <w:widowControl/>
        <w:jc w:val="left"/>
        <w:rPr>
          <w:rFonts w:ascii="宋体" w:hAnsi="宋体" w:cs="宋体"/>
          <w:sz w:val="24"/>
        </w:rPr>
      </w:pPr>
      <w:r>
        <w:rPr>
          <w:rFonts w:ascii="宋体" w:hAnsi="宋体" w:cs="宋体"/>
          <w:sz w:val="24"/>
        </w:rPr>
        <w:br w:type="page"/>
      </w:r>
    </w:p>
    <w:p w:rsidR="002F45B3" w:rsidRDefault="00D41656">
      <w:pPr>
        <w:spacing w:line="360" w:lineRule="auto"/>
        <w:rPr>
          <w:rFonts w:ascii="宋体" w:hAnsi="宋体"/>
          <w:sz w:val="24"/>
        </w:rPr>
      </w:pPr>
      <w:r>
        <w:rPr>
          <w:rFonts w:ascii="宋体" w:hAnsi="宋体" w:hint="eastAsia"/>
          <w:b/>
          <w:sz w:val="24"/>
          <w:szCs w:val="32"/>
        </w:rPr>
        <w:lastRenderedPageBreak/>
        <w:t>分项报价表（样表）</w:t>
      </w:r>
    </w:p>
    <w:p w:rsidR="002F45B3" w:rsidRDefault="002F45B3">
      <w:pPr>
        <w:spacing w:line="360" w:lineRule="auto"/>
        <w:rPr>
          <w:rFonts w:ascii="宋体" w:hAnsi="宋体"/>
          <w:sz w:val="24"/>
        </w:rPr>
      </w:pPr>
    </w:p>
    <w:p w:rsidR="002F45B3" w:rsidRDefault="00D41656">
      <w:pPr>
        <w:spacing w:line="360" w:lineRule="auto"/>
        <w:rPr>
          <w:rFonts w:ascii="宋体" w:hAnsi="宋体"/>
          <w:sz w:val="24"/>
        </w:rPr>
      </w:pPr>
      <w:r>
        <w:rPr>
          <w:rFonts w:ascii="宋体" w:hAnsi="宋体" w:hint="eastAsia"/>
          <w:sz w:val="24"/>
        </w:rPr>
        <w:t>投标人名称</w:t>
      </w:r>
      <w:r>
        <w:rPr>
          <w:rFonts w:ascii="宋体" w:hAnsi="宋体"/>
          <w:sz w:val="24"/>
        </w:rPr>
        <w:t>：</w:t>
      </w:r>
      <w:r>
        <w:rPr>
          <w:rFonts w:ascii="宋体" w:hAnsi="宋体" w:hint="eastAsia"/>
          <w:sz w:val="24"/>
        </w:rPr>
        <w:t xml:space="preserve">________________________           </w:t>
      </w:r>
      <w:r>
        <w:rPr>
          <w:rFonts w:ascii="宋体" w:hAnsi="宋体" w:hint="eastAsia"/>
          <w:sz w:val="24"/>
        </w:rPr>
        <w:t>招标编号</w:t>
      </w:r>
      <w:r>
        <w:rPr>
          <w:rFonts w:ascii="宋体" w:hAnsi="宋体"/>
          <w:sz w:val="24"/>
        </w:rPr>
        <w:t>：</w:t>
      </w:r>
      <w:r>
        <w:rPr>
          <w:rFonts w:ascii="宋体" w:hAnsi="宋体" w:hint="eastAsia"/>
          <w:sz w:val="24"/>
        </w:rPr>
        <w:t>________________________</w:t>
      </w:r>
    </w:p>
    <w:p w:rsidR="002F45B3" w:rsidRDefault="002F45B3">
      <w:pPr>
        <w:spacing w:line="360" w:lineRule="auto"/>
        <w:rPr>
          <w:rFonts w:ascii="宋体" w:hAnsi="宋体"/>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2F45B3">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工作量</w:t>
            </w:r>
          </w:p>
          <w:p w:rsidR="002F45B3" w:rsidRDefault="00D41656">
            <w:pPr>
              <w:spacing w:line="360" w:lineRule="auto"/>
              <w:rPr>
                <w:rFonts w:ascii="宋体" w:hAnsi="宋体"/>
                <w:sz w:val="24"/>
              </w:rPr>
            </w:pPr>
            <w:r>
              <w:rPr>
                <w:rFonts w:ascii="宋体" w:hAnsi="宋体" w:hint="eastAsia"/>
                <w:sz w:val="24"/>
              </w:rPr>
              <w:t>（人</w:t>
            </w:r>
            <w:r>
              <w:rPr>
                <w:rFonts w:ascii="宋体" w:hAnsi="宋体" w:hint="eastAsia"/>
                <w:sz w:val="24"/>
              </w:rPr>
              <w:t>.</w:t>
            </w:r>
            <w:r>
              <w:rPr>
                <w:rFonts w:ascii="宋体" w:hAnsi="宋体" w:hint="eastAsia"/>
                <w:sz w:val="24"/>
              </w:rPr>
              <w:t>天）</w:t>
            </w: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单价</w:t>
            </w:r>
          </w:p>
          <w:p w:rsidR="002F45B3" w:rsidRDefault="00D41656">
            <w:pPr>
              <w:spacing w:line="360" w:lineRule="auto"/>
              <w:rPr>
                <w:rFonts w:ascii="宋体" w:hAnsi="宋体"/>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合价</w:t>
            </w:r>
          </w:p>
          <w:p w:rsidR="002F45B3" w:rsidRDefault="00D41656">
            <w:pPr>
              <w:spacing w:line="360" w:lineRule="auto"/>
              <w:rPr>
                <w:rFonts w:ascii="宋体" w:hAnsi="宋体"/>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备注</w:t>
            </w:r>
          </w:p>
        </w:tc>
      </w:tr>
      <w:tr w:rsidR="002F45B3">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需求调研与需求分析</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系统设计</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系统开发</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系统测试</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部署及上线支持</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其他（如有，请详细列明）</w:t>
            </w:r>
          </w:p>
        </w:tc>
        <w:tc>
          <w:tcPr>
            <w:tcW w:w="101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rsidR="002F45B3" w:rsidRDefault="002F45B3">
            <w:pPr>
              <w:spacing w:line="360" w:lineRule="auto"/>
              <w:rPr>
                <w:rFonts w:ascii="宋体" w:hAnsi="宋体"/>
                <w:sz w:val="24"/>
              </w:rPr>
            </w:pPr>
          </w:p>
        </w:tc>
      </w:tr>
      <w:tr w:rsidR="002F45B3">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rsidR="002F45B3" w:rsidRDefault="00D41656">
            <w:pPr>
              <w:spacing w:line="360" w:lineRule="auto"/>
              <w:rPr>
                <w:rFonts w:ascii="宋体" w:hAnsi="宋体"/>
                <w:sz w:val="24"/>
              </w:rPr>
            </w:pPr>
            <w:r>
              <w:rPr>
                <w:rFonts w:ascii="宋体" w:hAnsi="宋体" w:hint="eastAsia"/>
                <w:sz w:val="24"/>
              </w:rPr>
              <w:t>人民币</w:t>
            </w:r>
            <w:r>
              <w:rPr>
                <w:rFonts w:ascii="宋体" w:hAnsi="宋体" w:hint="eastAsia"/>
                <w:sz w:val="24"/>
              </w:rPr>
              <w:t xml:space="preserve">    </w:t>
            </w:r>
            <w:r>
              <w:rPr>
                <w:rFonts w:ascii="宋体" w:hAnsi="宋体" w:hint="eastAsia"/>
                <w:sz w:val="24"/>
              </w:rPr>
              <w:t>元</w:t>
            </w:r>
          </w:p>
        </w:tc>
      </w:tr>
    </w:tbl>
    <w:p w:rsidR="002F45B3" w:rsidRDefault="002F45B3">
      <w:pPr>
        <w:spacing w:line="360" w:lineRule="auto"/>
        <w:ind w:firstLine="480"/>
        <w:rPr>
          <w:rFonts w:ascii="宋体" w:hAnsi="宋体"/>
          <w:sz w:val="24"/>
        </w:rPr>
      </w:pPr>
    </w:p>
    <w:p w:rsidR="002F45B3" w:rsidRDefault="00D41656">
      <w:pPr>
        <w:spacing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）供应商应自行编制提供投标报价明细，报价精确到小数点后两位。</w:t>
      </w:r>
    </w:p>
    <w:p w:rsidR="002F45B3" w:rsidRDefault="00D41656">
      <w:pPr>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）不允许填写“免费”或“赠与”，也不得进行“零”报价，可写“已包含”，否则将被否决。</w:t>
      </w:r>
    </w:p>
    <w:p w:rsidR="002F45B3" w:rsidRDefault="00D41656">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）报价中已含相关服务费用、维护期内的维保费用、中标服务费和相关税费。</w:t>
      </w:r>
    </w:p>
    <w:p w:rsidR="002F45B3" w:rsidRDefault="00D41656">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）分项目明细报价合计应与总报价相等。</w:t>
      </w:r>
    </w:p>
    <w:p w:rsidR="002F45B3" w:rsidRDefault="00D41656">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）表格可扩展。</w:t>
      </w:r>
    </w:p>
    <w:p w:rsidR="002F45B3" w:rsidRDefault="002F45B3">
      <w:pPr>
        <w:spacing w:line="360" w:lineRule="auto"/>
        <w:ind w:firstLine="480"/>
        <w:rPr>
          <w:rFonts w:ascii="宋体" w:hAnsi="宋体"/>
          <w:sz w:val="24"/>
        </w:rPr>
      </w:pPr>
    </w:p>
    <w:p w:rsidR="002F45B3" w:rsidRDefault="00D41656">
      <w:pPr>
        <w:spacing w:line="360" w:lineRule="auto"/>
        <w:jc w:val="left"/>
        <w:rPr>
          <w:rFonts w:ascii="宋体" w:hAnsi="宋体"/>
          <w:sz w:val="24"/>
        </w:rPr>
      </w:pPr>
      <w:r>
        <w:rPr>
          <w:rFonts w:ascii="宋体" w:hAnsi="宋体" w:hint="eastAsia"/>
          <w:sz w:val="24"/>
        </w:rPr>
        <w:t>投标人代表签字</w:t>
      </w:r>
      <w:r>
        <w:rPr>
          <w:rFonts w:ascii="宋体" w:hAnsi="宋体"/>
          <w:sz w:val="24"/>
        </w:rPr>
        <w:t>:</w:t>
      </w:r>
      <w:r>
        <w:rPr>
          <w:rFonts w:ascii="宋体" w:hAnsi="宋体" w:hint="eastAsia"/>
          <w:sz w:val="24"/>
        </w:rPr>
        <w:t>______________</w:t>
      </w:r>
    </w:p>
    <w:p w:rsidR="002F45B3" w:rsidRDefault="00D41656">
      <w:pPr>
        <w:spacing w:line="360" w:lineRule="auto"/>
        <w:jc w:val="left"/>
        <w:rPr>
          <w:rFonts w:ascii="宋体" w:hAnsi="宋体"/>
          <w:sz w:val="24"/>
        </w:rPr>
      </w:pPr>
      <w:r>
        <w:rPr>
          <w:rFonts w:ascii="宋体" w:hAnsi="宋体" w:hint="eastAsia"/>
          <w:sz w:val="24"/>
        </w:rPr>
        <w:t>日期</w:t>
      </w:r>
      <w:r>
        <w:rPr>
          <w:rFonts w:ascii="宋体" w:hAnsi="宋体" w:hint="eastAsia"/>
          <w:sz w:val="24"/>
        </w:rPr>
        <w:t xml:space="preserve">:___________________  </w:t>
      </w:r>
    </w:p>
    <w:p w:rsidR="002F45B3" w:rsidRDefault="00D41656">
      <w:pPr>
        <w:spacing w:line="360" w:lineRule="auto"/>
        <w:jc w:val="left"/>
        <w:rPr>
          <w:rFonts w:ascii="宋体" w:hAnsi="宋体"/>
          <w:sz w:val="24"/>
        </w:rPr>
      </w:pPr>
      <w:r>
        <w:rPr>
          <w:rFonts w:ascii="宋体" w:hAnsi="宋体" w:hint="eastAsia"/>
          <w:sz w:val="24"/>
        </w:rPr>
        <w:t>投标人名称</w:t>
      </w:r>
      <w:r>
        <w:rPr>
          <w:rFonts w:ascii="宋体" w:hAnsi="宋体"/>
          <w:sz w:val="24"/>
        </w:rPr>
        <w:t>:</w:t>
      </w:r>
      <w:r>
        <w:rPr>
          <w:rFonts w:ascii="宋体" w:hAnsi="宋体" w:hint="eastAsia"/>
          <w:sz w:val="24"/>
        </w:rPr>
        <w:t xml:space="preserve">______________________   </w:t>
      </w:r>
    </w:p>
    <w:p w:rsidR="002F45B3" w:rsidRDefault="00D41656">
      <w:pPr>
        <w:spacing w:line="360" w:lineRule="auto"/>
        <w:rPr>
          <w:rFonts w:ascii="宋体" w:hAnsi="宋体"/>
          <w:sz w:val="24"/>
        </w:rPr>
      </w:pPr>
      <w:r>
        <w:rPr>
          <w:rFonts w:ascii="宋体" w:hAnsi="宋体" w:hint="eastAsia"/>
          <w:sz w:val="24"/>
        </w:rPr>
        <w:t>公章：</w:t>
      </w:r>
    </w:p>
    <w:p w:rsidR="002F45B3" w:rsidRDefault="00D41656">
      <w:pPr>
        <w:spacing w:line="360" w:lineRule="auto"/>
        <w:outlineLvl w:val="0"/>
        <w:rPr>
          <w:rFonts w:ascii="宋体" w:hAnsi="宋体"/>
          <w:sz w:val="24"/>
        </w:rPr>
      </w:pPr>
      <w:r>
        <w:rPr>
          <w:rFonts w:ascii="宋体" w:hAnsi="宋体" w:hint="eastAsia"/>
          <w:b/>
          <w:sz w:val="24"/>
        </w:rPr>
        <w:lastRenderedPageBreak/>
        <w:t>附件六、报价承诺函</w:t>
      </w:r>
    </w:p>
    <w:p w:rsidR="002F45B3" w:rsidRDefault="00D41656">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2F45B3" w:rsidRDefault="00D41656">
      <w:pPr>
        <w:snapToGrid w:val="0"/>
        <w:spacing w:line="360" w:lineRule="auto"/>
        <w:ind w:firstLineChars="200" w:firstLine="480"/>
        <w:rPr>
          <w:rFonts w:ascii="宋体" w:hAnsi="宋体"/>
          <w:sz w:val="24"/>
        </w:rPr>
      </w:pPr>
      <w:r>
        <w:rPr>
          <w:rFonts w:ascii="宋体" w:hAnsi="宋体" w:hint="eastAsia"/>
          <w:sz w:val="24"/>
        </w:rPr>
        <w:t>本项目报价应包含所</w:t>
      </w:r>
      <w:r>
        <w:rPr>
          <w:rFonts w:ascii="宋体" w:hAnsi="宋体" w:hint="eastAsia"/>
          <w:sz w:val="24"/>
        </w:rPr>
        <w:t>有设备、人员及一切有可能发生的所有费用。</w:t>
      </w:r>
    </w:p>
    <w:p w:rsidR="002F45B3" w:rsidRDefault="00D41656">
      <w:pPr>
        <w:spacing w:line="360" w:lineRule="auto"/>
        <w:rPr>
          <w:rFonts w:ascii="宋体" w:hAnsi="宋体" w:cs="宋体"/>
          <w:sz w:val="24"/>
        </w:rPr>
      </w:pPr>
      <w:r>
        <w:rPr>
          <w:rFonts w:ascii="宋体" w:hAnsi="宋体" w:cs="宋体" w:hint="eastAsia"/>
          <w:sz w:val="24"/>
        </w:rPr>
        <w:t>供应商名称：（公章）</w:t>
      </w:r>
    </w:p>
    <w:p w:rsidR="002F45B3" w:rsidRDefault="00D41656">
      <w:pPr>
        <w:spacing w:line="360" w:lineRule="auto"/>
        <w:rPr>
          <w:rFonts w:ascii="宋体" w:hAnsi="宋体" w:cs="宋体"/>
          <w:sz w:val="24"/>
        </w:rPr>
      </w:pPr>
      <w:r>
        <w:rPr>
          <w:rFonts w:ascii="宋体" w:hAnsi="宋体" w:cs="宋体" w:hint="eastAsia"/>
          <w:sz w:val="24"/>
        </w:rPr>
        <w:t>日期：</w:t>
      </w:r>
    </w:p>
    <w:p w:rsidR="002F45B3" w:rsidRDefault="00D41656">
      <w:pPr>
        <w:widowControl/>
        <w:jc w:val="left"/>
        <w:rPr>
          <w:rFonts w:ascii="宋体" w:hAnsi="宋体" w:cs="宋体"/>
          <w:sz w:val="24"/>
        </w:rPr>
      </w:pPr>
      <w:r>
        <w:rPr>
          <w:rFonts w:ascii="宋体" w:hAnsi="宋体" w:cs="宋体"/>
          <w:sz w:val="24"/>
        </w:rPr>
        <w:br w:type="page"/>
      </w:r>
    </w:p>
    <w:p w:rsidR="002F45B3" w:rsidRDefault="00D41656">
      <w:pPr>
        <w:jc w:val="left"/>
        <w:textAlignment w:val="baseline"/>
        <w:rPr>
          <w:rFonts w:ascii="宋体" w:hAnsi="宋体" w:cs="宋体"/>
          <w:b/>
          <w:sz w:val="24"/>
        </w:rPr>
      </w:pPr>
      <w:r>
        <w:rPr>
          <w:rFonts w:ascii="宋体" w:hAnsi="宋体" w:cs="宋体" w:hint="eastAsia"/>
          <w:b/>
          <w:sz w:val="24"/>
        </w:rPr>
        <w:lastRenderedPageBreak/>
        <w:t>附件七、系统运维满意度评价表</w:t>
      </w:r>
    </w:p>
    <w:p w:rsidR="002F45B3" w:rsidRDefault="00D41656">
      <w:pPr>
        <w:jc w:val="center"/>
        <w:textAlignment w:val="baseline"/>
        <w:rPr>
          <w:rFonts w:ascii="宋体" w:hAnsi="宋体"/>
          <w:b/>
          <w:sz w:val="32"/>
          <w:szCs w:val="32"/>
        </w:rPr>
      </w:pPr>
      <w:r>
        <w:rPr>
          <w:rFonts w:ascii="宋体" w:hAnsi="宋体" w:hint="eastAsia"/>
          <w:b/>
          <w:sz w:val="32"/>
          <w:szCs w:val="32"/>
        </w:rPr>
        <w:t>系统运维满意度评价表</w:t>
      </w:r>
    </w:p>
    <w:p w:rsidR="002F45B3" w:rsidRDefault="002F45B3">
      <w:pPr>
        <w:textAlignment w:val="baseline"/>
        <w:rPr>
          <w:rFonts w:ascii="宋体" w:hAnsi="宋体"/>
          <w:sz w:val="20"/>
        </w:rPr>
      </w:pPr>
    </w:p>
    <w:tbl>
      <w:tblPr>
        <w:tblStyle w:val="af7"/>
        <w:tblW w:w="9039" w:type="dxa"/>
        <w:tblLook w:val="04A0" w:firstRow="1" w:lastRow="0" w:firstColumn="1" w:lastColumn="0" w:noHBand="0" w:noVBand="1"/>
      </w:tblPr>
      <w:tblGrid>
        <w:gridCol w:w="1668"/>
        <w:gridCol w:w="7371"/>
      </w:tblGrid>
      <w:tr w:rsidR="002F45B3">
        <w:tc>
          <w:tcPr>
            <w:tcW w:w="1668" w:type="dxa"/>
            <w:vAlign w:val="center"/>
          </w:tcPr>
          <w:p w:rsidR="002F45B3" w:rsidRDefault="00D41656">
            <w:pPr>
              <w:jc w:val="center"/>
              <w:textAlignment w:val="baseline"/>
              <w:rPr>
                <w:rFonts w:ascii="宋体" w:hAnsi="宋体"/>
                <w:kern w:val="0"/>
                <w:sz w:val="20"/>
              </w:rPr>
            </w:pPr>
            <w:r>
              <w:rPr>
                <w:rFonts w:ascii="宋体" w:hAnsi="宋体" w:hint="eastAsia"/>
                <w:kern w:val="0"/>
                <w:sz w:val="20"/>
              </w:rPr>
              <w:t>系统名称</w:t>
            </w:r>
          </w:p>
        </w:tc>
        <w:tc>
          <w:tcPr>
            <w:tcW w:w="7371" w:type="dxa"/>
          </w:tcPr>
          <w:p w:rsidR="002F45B3" w:rsidRDefault="002F45B3">
            <w:pPr>
              <w:textAlignment w:val="baseline"/>
              <w:rPr>
                <w:rFonts w:ascii="宋体" w:hAnsi="宋体"/>
                <w:kern w:val="0"/>
                <w:sz w:val="20"/>
              </w:rPr>
            </w:pPr>
          </w:p>
          <w:p w:rsidR="002F45B3" w:rsidRDefault="002F45B3">
            <w:pPr>
              <w:textAlignment w:val="baseline"/>
              <w:rPr>
                <w:rFonts w:ascii="宋体" w:hAnsi="宋体"/>
                <w:kern w:val="0"/>
                <w:sz w:val="20"/>
              </w:rPr>
            </w:pPr>
          </w:p>
        </w:tc>
      </w:tr>
      <w:tr w:rsidR="002F45B3">
        <w:trPr>
          <w:trHeight w:val="330"/>
        </w:trPr>
        <w:tc>
          <w:tcPr>
            <w:tcW w:w="1668" w:type="dxa"/>
            <w:vAlign w:val="center"/>
          </w:tcPr>
          <w:p w:rsidR="002F45B3" w:rsidRDefault="00D41656">
            <w:pPr>
              <w:jc w:val="center"/>
              <w:textAlignment w:val="baseline"/>
              <w:rPr>
                <w:rFonts w:ascii="宋体" w:hAnsi="宋体"/>
                <w:kern w:val="0"/>
                <w:sz w:val="20"/>
              </w:rPr>
            </w:pPr>
            <w:r>
              <w:rPr>
                <w:rFonts w:ascii="宋体" w:hAnsi="宋体" w:hint="eastAsia"/>
                <w:kern w:val="0"/>
                <w:sz w:val="20"/>
              </w:rPr>
              <w:t>运维公司</w:t>
            </w:r>
          </w:p>
        </w:tc>
        <w:tc>
          <w:tcPr>
            <w:tcW w:w="7371" w:type="dxa"/>
          </w:tcPr>
          <w:p w:rsidR="002F45B3" w:rsidRDefault="002F45B3">
            <w:pPr>
              <w:textAlignment w:val="baseline"/>
              <w:rPr>
                <w:rFonts w:ascii="宋体" w:hAnsi="宋体"/>
                <w:kern w:val="0"/>
                <w:sz w:val="20"/>
              </w:rPr>
            </w:pPr>
          </w:p>
          <w:p w:rsidR="002F45B3" w:rsidRDefault="002F45B3">
            <w:pPr>
              <w:textAlignment w:val="baseline"/>
              <w:rPr>
                <w:rFonts w:ascii="宋体" w:hAnsi="宋体"/>
                <w:kern w:val="0"/>
                <w:sz w:val="20"/>
              </w:rPr>
            </w:pPr>
          </w:p>
        </w:tc>
      </w:tr>
      <w:tr w:rsidR="002F45B3">
        <w:trPr>
          <w:trHeight w:val="592"/>
        </w:trPr>
        <w:tc>
          <w:tcPr>
            <w:tcW w:w="1668" w:type="dxa"/>
            <w:vAlign w:val="center"/>
          </w:tcPr>
          <w:p w:rsidR="002F45B3" w:rsidRDefault="00D41656">
            <w:pPr>
              <w:jc w:val="center"/>
              <w:textAlignment w:val="baseline"/>
              <w:rPr>
                <w:rFonts w:ascii="宋体" w:hAnsi="宋体"/>
                <w:kern w:val="0"/>
                <w:sz w:val="20"/>
              </w:rPr>
            </w:pPr>
            <w:r>
              <w:rPr>
                <w:rFonts w:ascii="宋体" w:hAnsi="宋体" w:hint="eastAsia"/>
                <w:kern w:val="0"/>
                <w:sz w:val="20"/>
              </w:rPr>
              <w:t>运维联系人</w:t>
            </w:r>
          </w:p>
        </w:tc>
        <w:tc>
          <w:tcPr>
            <w:tcW w:w="7371" w:type="dxa"/>
            <w:vAlign w:val="center"/>
          </w:tcPr>
          <w:p w:rsidR="002F45B3" w:rsidRDefault="00D41656">
            <w:pPr>
              <w:textAlignment w:val="baseline"/>
              <w:rPr>
                <w:rFonts w:ascii="宋体" w:hAnsi="宋体"/>
                <w:kern w:val="0"/>
                <w:sz w:val="20"/>
              </w:rPr>
            </w:pPr>
            <w:r>
              <w:rPr>
                <w:rFonts w:ascii="宋体" w:hAnsi="宋体" w:hint="eastAsia"/>
                <w:kern w:val="0"/>
                <w:sz w:val="20"/>
              </w:rPr>
              <w:t>联系人：</w:t>
            </w:r>
            <w:r>
              <w:rPr>
                <w:rFonts w:ascii="宋体" w:hAnsi="宋体" w:hint="eastAsia"/>
                <w:kern w:val="0"/>
                <w:sz w:val="20"/>
              </w:rPr>
              <w:t xml:space="preserve">                  </w:t>
            </w:r>
            <w:r>
              <w:rPr>
                <w:rFonts w:ascii="宋体" w:hAnsi="宋体" w:hint="eastAsia"/>
                <w:kern w:val="0"/>
                <w:sz w:val="20"/>
              </w:rPr>
              <w:t>联系方式：</w:t>
            </w:r>
          </w:p>
        </w:tc>
      </w:tr>
      <w:tr w:rsidR="002F45B3">
        <w:trPr>
          <w:trHeight w:val="700"/>
        </w:trPr>
        <w:tc>
          <w:tcPr>
            <w:tcW w:w="1668" w:type="dxa"/>
            <w:vAlign w:val="center"/>
          </w:tcPr>
          <w:p w:rsidR="002F45B3" w:rsidRDefault="00D41656">
            <w:pPr>
              <w:jc w:val="center"/>
              <w:textAlignment w:val="baseline"/>
              <w:rPr>
                <w:rFonts w:ascii="宋体" w:hAnsi="宋体"/>
                <w:kern w:val="0"/>
                <w:sz w:val="20"/>
              </w:rPr>
            </w:pPr>
            <w:r>
              <w:rPr>
                <w:rFonts w:ascii="宋体" w:hAnsi="宋体" w:hint="eastAsia"/>
                <w:kern w:val="0"/>
                <w:sz w:val="20"/>
              </w:rPr>
              <w:t>当前运维周期</w:t>
            </w:r>
          </w:p>
        </w:tc>
        <w:tc>
          <w:tcPr>
            <w:tcW w:w="7371" w:type="dxa"/>
            <w:vAlign w:val="center"/>
          </w:tcPr>
          <w:p w:rsidR="002F45B3" w:rsidRDefault="002F45B3">
            <w:pPr>
              <w:jc w:val="left"/>
              <w:textAlignment w:val="baseline"/>
              <w:rPr>
                <w:rFonts w:ascii="宋体" w:hAnsi="宋体"/>
                <w:kern w:val="0"/>
                <w:sz w:val="20"/>
              </w:rPr>
            </w:pPr>
          </w:p>
        </w:tc>
      </w:tr>
      <w:tr w:rsidR="002F45B3">
        <w:trPr>
          <w:trHeight w:val="285"/>
        </w:trPr>
        <w:tc>
          <w:tcPr>
            <w:tcW w:w="9039" w:type="dxa"/>
            <w:gridSpan w:val="2"/>
            <w:vAlign w:val="center"/>
          </w:tcPr>
          <w:p w:rsidR="002F45B3" w:rsidRDefault="00D41656">
            <w:pPr>
              <w:jc w:val="center"/>
              <w:textAlignment w:val="baseline"/>
              <w:rPr>
                <w:rFonts w:ascii="宋体" w:hAnsi="宋体"/>
                <w:i/>
                <w:kern w:val="0"/>
                <w:sz w:val="20"/>
              </w:rPr>
            </w:pPr>
            <w:r>
              <w:rPr>
                <w:rFonts w:ascii="宋体" w:hAnsi="宋体" w:hint="eastAsia"/>
                <w:i/>
                <w:kern w:val="0"/>
                <w:sz w:val="20"/>
              </w:rPr>
              <w:t>以下由用户方填写</w:t>
            </w:r>
          </w:p>
        </w:tc>
      </w:tr>
      <w:tr w:rsidR="002F45B3">
        <w:trPr>
          <w:trHeight w:val="330"/>
        </w:trPr>
        <w:tc>
          <w:tcPr>
            <w:tcW w:w="1668" w:type="dxa"/>
            <w:vMerge w:val="restart"/>
            <w:vAlign w:val="center"/>
          </w:tcPr>
          <w:p w:rsidR="002F45B3" w:rsidRDefault="00D41656">
            <w:pPr>
              <w:jc w:val="center"/>
              <w:textAlignment w:val="baseline"/>
              <w:rPr>
                <w:rFonts w:ascii="宋体" w:hAnsi="宋体"/>
                <w:kern w:val="0"/>
                <w:sz w:val="20"/>
              </w:rPr>
            </w:pPr>
            <w:r>
              <w:rPr>
                <w:rFonts w:ascii="宋体" w:hAnsi="宋体" w:hint="eastAsia"/>
                <w:kern w:val="0"/>
                <w:sz w:val="20"/>
              </w:rPr>
              <w:t>运维指标</w:t>
            </w:r>
          </w:p>
        </w:tc>
        <w:tc>
          <w:tcPr>
            <w:tcW w:w="7371" w:type="dxa"/>
            <w:vAlign w:val="center"/>
          </w:tcPr>
          <w:p w:rsidR="002F45B3" w:rsidRDefault="002F45B3">
            <w:pPr>
              <w:jc w:val="center"/>
              <w:textAlignment w:val="baseline"/>
              <w:rPr>
                <w:rFonts w:ascii="宋体" w:hAnsi="宋体"/>
                <w:kern w:val="0"/>
                <w:sz w:val="20"/>
              </w:rPr>
            </w:pPr>
          </w:p>
          <w:p w:rsidR="002F45B3" w:rsidRDefault="00D41656">
            <w:pPr>
              <w:textAlignment w:val="baseline"/>
              <w:rPr>
                <w:rFonts w:ascii="宋体" w:hAnsi="宋体"/>
                <w:kern w:val="0"/>
                <w:sz w:val="20"/>
              </w:rPr>
            </w:pPr>
            <w:r>
              <w:rPr>
                <w:rFonts w:ascii="宋体" w:hAnsi="宋体" w:hint="eastAsia"/>
                <w:kern w:val="0"/>
                <w:sz w:val="20"/>
              </w:rPr>
              <w:t>运维响应及时性得分：</w:t>
            </w:r>
          </w:p>
          <w:p w:rsidR="002F45B3" w:rsidRDefault="00D41656">
            <w:pPr>
              <w:textAlignment w:val="baseline"/>
              <w:rPr>
                <w:rFonts w:ascii="宋体" w:hAnsi="宋体"/>
                <w:kern w:val="0"/>
                <w:sz w:val="20"/>
              </w:rPr>
            </w:pPr>
            <w:r>
              <w:rPr>
                <w:rFonts w:ascii="宋体" w:hAnsi="宋体" w:hint="eastAsia"/>
                <w:kern w:val="0"/>
                <w:sz w:val="20"/>
              </w:rPr>
              <w:t>优质（</w:t>
            </w:r>
            <w:r>
              <w:rPr>
                <w:rFonts w:ascii="宋体" w:hAnsi="宋体" w:hint="eastAsia"/>
                <w:kern w:val="0"/>
                <w:sz w:val="20"/>
              </w:rPr>
              <w:t>25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良好（</w:t>
            </w:r>
            <w:r>
              <w:rPr>
                <w:rFonts w:ascii="宋体" w:hAnsi="宋体" w:hint="eastAsia"/>
                <w:kern w:val="0"/>
                <w:sz w:val="20"/>
              </w:rPr>
              <w:t>2</w:t>
            </w:r>
            <w:r>
              <w:rPr>
                <w:rFonts w:ascii="宋体" w:hAnsi="宋体"/>
                <w:kern w:val="0"/>
                <w:sz w:val="20"/>
              </w:rPr>
              <w:t>0</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一般（</w:t>
            </w:r>
            <w:r>
              <w:rPr>
                <w:rFonts w:ascii="宋体" w:hAnsi="宋体"/>
                <w:kern w:val="0"/>
                <w:sz w:val="20"/>
              </w:rPr>
              <w:t>15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较差（</w:t>
            </w:r>
            <w:r>
              <w:rPr>
                <w:rFonts w:ascii="宋体" w:hAnsi="宋体" w:hint="eastAsia"/>
                <w:kern w:val="0"/>
                <w:sz w:val="20"/>
              </w:rPr>
              <w:t>0</w:t>
            </w:r>
            <w:r>
              <w:rPr>
                <w:rFonts w:ascii="宋体" w:hAnsi="宋体" w:hint="eastAsia"/>
                <w:kern w:val="0"/>
                <w:sz w:val="20"/>
              </w:rPr>
              <w:t>分）□</w:t>
            </w:r>
          </w:p>
        </w:tc>
      </w:tr>
      <w:tr w:rsidR="002F45B3">
        <w:tc>
          <w:tcPr>
            <w:tcW w:w="1668" w:type="dxa"/>
            <w:vMerge/>
            <w:vAlign w:val="center"/>
          </w:tcPr>
          <w:p w:rsidR="002F45B3" w:rsidRDefault="002F45B3">
            <w:pPr>
              <w:jc w:val="center"/>
              <w:textAlignment w:val="baseline"/>
              <w:rPr>
                <w:rFonts w:ascii="宋体" w:hAnsi="宋体"/>
                <w:kern w:val="0"/>
                <w:sz w:val="20"/>
              </w:rPr>
            </w:pPr>
          </w:p>
        </w:tc>
        <w:tc>
          <w:tcPr>
            <w:tcW w:w="7371" w:type="dxa"/>
            <w:vAlign w:val="center"/>
          </w:tcPr>
          <w:p w:rsidR="002F45B3" w:rsidRDefault="002F45B3">
            <w:pPr>
              <w:jc w:val="center"/>
              <w:textAlignment w:val="baseline"/>
              <w:rPr>
                <w:rFonts w:ascii="宋体" w:hAnsi="宋体"/>
                <w:kern w:val="0"/>
                <w:sz w:val="20"/>
              </w:rPr>
            </w:pPr>
          </w:p>
          <w:p w:rsidR="002F45B3" w:rsidRDefault="00D41656">
            <w:pPr>
              <w:textAlignment w:val="baseline"/>
              <w:rPr>
                <w:rFonts w:ascii="宋体" w:hAnsi="宋体"/>
                <w:kern w:val="0"/>
                <w:sz w:val="20"/>
              </w:rPr>
            </w:pPr>
            <w:r>
              <w:rPr>
                <w:rFonts w:ascii="宋体" w:hAnsi="宋体" w:hint="eastAsia"/>
                <w:kern w:val="0"/>
                <w:sz w:val="20"/>
              </w:rPr>
              <w:t>解决问题及时性得分：</w:t>
            </w:r>
          </w:p>
          <w:p w:rsidR="002F45B3" w:rsidRDefault="00D41656">
            <w:pPr>
              <w:textAlignment w:val="baseline"/>
              <w:rPr>
                <w:rFonts w:ascii="宋体" w:hAnsi="宋体"/>
                <w:b/>
                <w:kern w:val="0"/>
                <w:sz w:val="20"/>
              </w:rPr>
            </w:pPr>
            <w:r>
              <w:rPr>
                <w:rFonts w:ascii="宋体" w:hAnsi="宋体" w:hint="eastAsia"/>
                <w:kern w:val="0"/>
                <w:sz w:val="20"/>
              </w:rPr>
              <w:t>优质（</w:t>
            </w:r>
            <w:r>
              <w:rPr>
                <w:rFonts w:ascii="宋体" w:hAnsi="宋体" w:hint="eastAsia"/>
                <w:kern w:val="0"/>
                <w:sz w:val="20"/>
              </w:rPr>
              <w:t>25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良好（</w:t>
            </w:r>
            <w:r>
              <w:rPr>
                <w:rFonts w:ascii="宋体" w:hAnsi="宋体" w:hint="eastAsia"/>
                <w:kern w:val="0"/>
                <w:sz w:val="20"/>
              </w:rPr>
              <w:t>2</w:t>
            </w:r>
            <w:r>
              <w:rPr>
                <w:rFonts w:ascii="宋体" w:hAnsi="宋体"/>
                <w:kern w:val="0"/>
                <w:sz w:val="20"/>
              </w:rPr>
              <w:t>0</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一般（</w:t>
            </w:r>
            <w:r>
              <w:rPr>
                <w:rFonts w:ascii="宋体" w:hAnsi="宋体"/>
                <w:kern w:val="0"/>
                <w:sz w:val="20"/>
              </w:rPr>
              <w:t>15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较差（</w:t>
            </w:r>
            <w:r>
              <w:rPr>
                <w:rFonts w:ascii="宋体" w:hAnsi="宋体" w:hint="eastAsia"/>
                <w:kern w:val="0"/>
                <w:sz w:val="20"/>
              </w:rPr>
              <w:t>0</w:t>
            </w:r>
            <w:r>
              <w:rPr>
                <w:rFonts w:ascii="宋体" w:hAnsi="宋体" w:hint="eastAsia"/>
                <w:kern w:val="0"/>
                <w:sz w:val="20"/>
              </w:rPr>
              <w:t>分）□</w:t>
            </w:r>
          </w:p>
        </w:tc>
      </w:tr>
      <w:tr w:rsidR="002F45B3">
        <w:tc>
          <w:tcPr>
            <w:tcW w:w="1668" w:type="dxa"/>
            <w:vMerge/>
            <w:vAlign w:val="center"/>
          </w:tcPr>
          <w:p w:rsidR="002F45B3" w:rsidRDefault="002F45B3">
            <w:pPr>
              <w:jc w:val="center"/>
              <w:textAlignment w:val="baseline"/>
              <w:rPr>
                <w:rFonts w:ascii="宋体" w:hAnsi="宋体"/>
                <w:kern w:val="0"/>
                <w:sz w:val="20"/>
              </w:rPr>
            </w:pPr>
          </w:p>
        </w:tc>
        <w:tc>
          <w:tcPr>
            <w:tcW w:w="7371" w:type="dxa"/>
            <w:vAlign w:val="center"/>
          </w:tcPr>
          <w:p w:rsidR="002F45B3" w:rsidRDefault="002F45B3">
            <w:pPr>
              <w:jc w:val="center"/>
              <w:textAlignment w:val="baseline"/>
              <w:rPr>
                <w:rFonts w:ascii="宋体" w:hAnsi="宋体"/>
                <w:kern w:val="0"/>
                <w:sz w:val="20"/>
              </w:rPr>
            </w:pPr>
          </w:p>
          <w:p w:rsidR="002F45B3" w:rsidRDefault="00D41656">
            <w:pPr>
              <w:textAlignment w:val="baseline"/>
              <w:rPr>
                <w:rFonts w:ascii="宋体" w:hAnsi="宋体"/>
                <w:kern w:val="0"/>
                <w:sz w:val="20"/>
              </w:rPr>
            </w:pPr>
            <w:r>
              <w:rPr>
                <w:rFonts w:ascii="宋体" w:hAnsi="宋体" w:hint="eastAsia"/>
                <w:kern w:val="0"/>
                <w:sz w:val="20"/>
              </w:rPr>
              <w:t>运维服务态度得分：</w:t>
            </w:r>
          </w:p>
          <w:p w:rsidR="002F45B3" w:rsidRDefault="00D41656">
            <w:pPr>
              <w:textAlignment w:val="baseline"/>
              <w:rPr>
                <w:rFonts w:ascii="宋体" w:hAnsi="宋体"/>
                <w:b/>
                <w:kern w:val="0"/>
                <w:sz w:val="20"/>
              </w:rPr>
            </w:pPr>
            <w:r>
              <w:rPr>
                <w:rFonts w:ascii="宋体" w:hAnsi="宋体" w:hint="eastAsia"/>
                <w:kern w:val="0"/>
                <w:sz w:val="20"/>
              </w:rPr>
              <w:t>优质（</w:t>
            </w:r>
            <w:r>
              <w:rPr>
                <w:rFonts w:ascii="宋体" w:hAnsi="宋体" w:hint="eastAsia"/>
                <w:kern w:val="0"/>
                <w:sz w:val="20"/>
              </w:rPr>
              <w:t>25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良好（</w:t>
            </w:r>
            <w:r>
              <w:rPr>
                <w:rFonts w:ascii="宋体" w:hAnsi="宋体" w:hint="eastAsia"/>
                <w:kern w:val="0"/>
                <w:sz w:val="20"/>
              </w:rPr>
              <w:t>2</w:t>
            </w:r>
            <w:r>
              <w:rPr>
                <w:rFonts w:ascii="宋体" w:hAnsi="宋体"/>
                <w:kern w:val="0"/>
                <w:sz w:val="20"/>
              </w:rPr>
              <w:t>0</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一般（</w:t>
            </w:r>
            <w:r>
              <w:rPr>
                <w:rFonts w:ascii="宋体" w:hAnsi="宋体"/>
                <w:kern w:val="0"/>
                <w:sz w:val="20"/>
              </w:rPr>
              <w:t>15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较差（</w:t>
            </w:r>
            <w:r>
              <w:rPr>
                <w:rFonts w:ascii="宋体" w:hAnsi="宋体" w:hint="eastAsia"/>
                <w:kern w:val="0"/>
                <w:sz w:val="20"/>
              </w:rPr>
              <w:t>0</w:t>
            </w:r>
            <w:r>
              <w:rPr>
                <w:rFonts w:ascii="宋体" w:hAnsi="宋体" w:hint="eastAsia"/>
                <w:kern w:val="0"/>
                <w:sz w:val="20"/>
              </w:rPr>
              <w:t>分）□</w:t>
            </w:r>
          </w:p>
        </w:tc>
      </w:tr>
      <w:tr w:rsidR="002F45B3">
        <w:trPr>
          <w:trHeight w:val="499"/>
        </w:trPr>
        <w:tc>
          <w:tcPr>
            <w:tcW w:w="1668" w:type="dxa"/>
            <w:vMerge/>
            <w:vAlign w:val="center"/>
          </w:tcPr>
          <w:p w:rsidR="002F45B3" w:rsidRDefault="002F45B3">
            <w:pPr>
              <w:jc w:val="center"/>
              <w:textAlignment w:val="baseline"/>
              <w:rPr>
                <w:rFonts w:ascii="宋体" w:hAnsi="宋体"/>
                <w:kern w:val="0"/>
                <w:sz w:val="20"/>
              </w:rPr>
            </w:pPr>
          </w:p>
        </w:tc>
        <w:tc>
          <w:tcPr>
            <w:tcW w:w="7371" w:type="dxa"/>
          </w:tcPr>
          <w:p w:rsidR="002F45B3" w:rsidRDefault="002F45B3">
            <w:pPr>
              <w:jc w:val="center"/>
              <w:textAlignment w:val="baseline"/>
              <w:rPr>
                <w:rFonts w:ascii="宋体" w:hAnsi="宋体"/>
                <w:kern w:val="0"/>
                <w:sz w:val="20"/>
              </w:rPr>
            </w:pPr>
          </w:p>
          <w:p w:rsidR="002F45B3" w:rsidRDefault="00D41656">
            <w:pPr>
              <w:textAlignment w:val="baseline"/>
              <w:rPr>
                <w:rFonts w:ascii="宋体" w:hAnsi="宋体"/>
                <w:kern w:val="0"/>
                <w:sz w:val="20"/>
              </w:rPr>
            </w:pPr>
            <w:r>
              <w:rPr>
                <w:rFonts w:ascii="宋体" w:hAnsi="宋体" w:hint="eastAsia"/>
                <w:kern w:val="0"/>
                <w:sz w:val="20"/>
              </w:rPr>
              <w:t>运维巡检材料得分：</w:t>
            </w:r>
          </w:p>
          <w:p w:rsidR="002F45B3" w:rsidRDefault="00D41656">
            <w:pPr>
              <w:textAlignment w:val="baseline"/>
              <w:rPr>
                <w:rFonts w:ascii="宋体" w:hAnsi="宋体"/>
                <w:kern w:val="0"/>
                <w:sz w:val="20"/>
              </w:rPr>
            </w:pPr>
            <w:r>
              <w:rPr>
                <w:rFonts w:ascii="宋体" w:hAnsi="宋体" w:hint="eastAsia"/>
                <w:kern w:val="0"/>
                <w:sz w:val="20"/>
              </w:rPr>
              <w:t>优质（</w:t>
            </w:r>
            <w:r>
              <w:rPr>
                <w:rFonts w:ascii="宋体" w:hAnsi="宋体" w:hint="eastAsia"/>
                <w:kern w:val="0"/>
                <w:sz w:val="20"/>
              </w:rPr>
              <w:t>25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良好（</w:t>
            </w:r>
            <w:r>
              <w:rPr>
                <w:rFonts w:ascii="宋体" w:hAnsi="宋体" w:hint="eastAsia"/>
                <w:kern w:val="0"/>
                <w:sz w:val="20"/>
              </w:rPr>
              <w:t>2</w:t>
            </w:r>
            <w:r>
              <w:rPr>
                <w:rFonts w:ascii="宋体" w:hAnsi="宋体"/>
                <w:kern w:val="0"/>
                <w:sz w:val="20"/>
              </w:rPr>
              <w:t>0</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一般（</w:t>
            </w:r>
            <w:r>
              <w:rPr>
                <w:rFonts w:ascii="宋体" w:hAnsi="宋体"/>
                <w:kern w:val="0"/>
                <w:sz w:val="20"/>
              </w:rPr>
              <w:t>15</w:t>
            </w:r>
            <w:r>
              <w:rPr>
                <w:rFonts w:ascii="宋体" w:hAnsi="宋体" w:hint="eastAsia"/>
                <w:kern w:val="0"/>
                <w:sz w:val="20"/>
              </w:rPr>
              <w:t>分）□</w:t>
            </w:r>
            <w:r>
              <w:rPr>
                <w:rFonts w:ascii="宋体" w:hAnsi="宋体" w:hint="eastAsia"/>
                <w:kern w:val="0"/>
                <w:sz w:val="20"/>
              </w:rPr>
              <w:t xml:space="preserve">   </w:t>
            </w:r>
            <w:r>
              <w:rPr>
                <w:rFonts w:ascii="宋体" w:hAnsi="宋体" w:hint="eastAsia"/>
                <w:kern w:val="0"/>
                <w:sz w:val="20"/>
              </w:rPr>
              <w:t>较差（</w:t>
            </w:r>
            <w:r>
              <w:rPr>
                <w:rFonts w:ascii="宋体" w:hAnsi="宋体" w:hint="eastAsia"/>
                <w:kern w:val="0"/>
                <w:sz w:val="20"/>
              </w:rPr>
              <w:t>0</w:t>
            </w:r>
            <w:r>
              <w:rPr>
                <w:rFonts w:ascii="宋体" w:hAnsi="宋体" w:hint="eastAsia"/>
                <w:kern w:val="0"/>
                <w:sz w:val="20"/>
              </w:rPr>
              <w:t>分）□</w:t>
            </w:r>
          </w:p>
        </w:tc>
      </w:tr>
      <w:tr w:rsidR="002F45B3">
        <w:trPr>
          <w:trHeight w:val="1540"/>
        </w:trPr>
        <w:tc>
          <w:tcPr>
            <w:tcW w:w="1668" w:type="dxa"/>
            <w:vMerge/>
            <w:vAlign w:val="center"/>
          </w:tcPr>
          <w:p w:rsidR="002F45B3" w:rsidRDefault="002F45B3">
            <w:pPr>
              <w:jc w:val="center"/>
              <w:textAlignment w:val="baseline"/>
              <w:rPr>
                <w:rFonts w:ascii="宋体" w:hAnsi="宋体"/>
                <w:kern w:val="0"/>
                <w:sz w:val="20"/>
              </w:rPr>
            </w:pPr>
          </w:p>
        </w:tc>
        <w:tc>
          <w:tcPr>
            <w:tcW w:w="7371" w:type="dxa"/>
          </w:tcPr>
          <w:p w:rsidR="002F45B3" w:rsidRDefault="00D41656">
            <w:pPr>
              <w:textAlignment w:val="baseline"/>
              <w:rPr>
                <w:rFonts w:ascii="宋体" w:hAnsi="宋体"/>
                <w:kern w:val="0"/>
                <w:sz w:val="20"/>
              </w:rPr>
            </w:pPr>
            <w:r>
              <w:rPr>
                <w:rFonts w:ascii="宋体" w:hAnsi="宋体" w:hint="eastAsia"/>
                <w:kern w:val="0"/>
                <w:sz w:val="20"/>
              </w:rPr>
              <w:t>总分：</w:t>
            </w:r>
          </w:p>
          <w:p w:rsidR="002F45B3" w:rsidRDefault="002F45B3">
            <w:pPr>
              <w:textAlignment w:val="baseline"/>
              <w:rPr>
                <w:rFonts w:ascii="宋体" w:hAnsi="宋体"/>
                <w:kern w:val="0"/>
                <w:sz w:val="20"/>
              </w:rPr>
            </w:pPr>
          </w:p>
          <w:p w:rsidR="002F45B3" w:rsidRDefault="00D41656">
            <w:pPr>
              <w:textAlignment w:val="baseline"/>
              <w:rPr>
                <w:rFonts w:ascii="宋体" w:hAnsi="宋体"/>
                <w:kern w:val="0"/>
                <w:sz w:val="20"/>
              </w:rPr>
            </w:pPr>
            <w:r>
              <w:rPr>
                <w:rFonts w:ascii="宋体" w:hAnsi="宋体" w:hint="eastAsia"/>
                <w:kern w:val="0"/>
                <w:sz w:val="20"/>
              </w:rPr>
              <w:t>下一运维周期是否希望继续由原公司提供：</w:t>
            </w:r>
          </w:p>
          <w:p w:rsidR="002F45B3" w:rsidRDefault="002F45B3">
            <w:pPr>
              <w:textAlignment w:val="baseline"/>
              <w:rPr>
                <w:rFonts w:ascii="宋体" w:hAnsi="宋体"/>
                <w:kern w:val="0"/>
                <w:sz w:val="20"/>
              </w:rPr>
            </w:pPr>
          </w:p>
          <w:p w:rsidR="002F45B3" w:rsidRDefault="00D41656">
            <w:pPr>
              <w:textAlignment w:val="baseline"/>
              <w:rPr>
                <w:rFonts w:ascii="宋体" w:hAnsi="宋体"/>
                <w:b/>
                <w:kern w:val="0"/>
                <w:sz w:val="20"/>
              </w:rPr>
            </w:pPr>
            <w:r>
              <w:rPr>
                <w:rFonts w:ascii="宋体" w:hAnsi="宋体" w:hint="eastAsia"/>
                <w:kern w:val="0"/>
                <w:sz w:val="20"/>
              </w:rPr>
              <w:t xml:space="preserve">             </w:t>
            </w:r>
            <w:r>
              <w:rPr>
                <w:rFonts w:ascii="宋体" w:hAnsi="宋体" w:hint="eastAsia"/>
                <w:kern w:val="0"/>
                <w:sz w:val="20"/>
              </w:rPr>
              <w:t>同意</w:t>
            </w:r>
            <w:r>
              <w:rPr>
                <w:rFonts w:ascii="宋体" w:hAnsi="宋体" w:hint="eastAsia"/>
                <w:kern w:val="0"/>
                <w:sz w:val="20"/>
              </w:rPr>
              <w:t xml:space="preserve"> </w:t>
            </w:r>
            <w:r>
              <w:rPr>
                <w:rFonts w:ascii="宋体" w:hAnsi="宋体" w:hint="eastAsia"/>
                <w:kern w:val="0"/>
                <w:sz w:val="20"/>
              </w:rPr>
              <w:t>□</w:t>
            </w:r>
            <w:r>
              <w:rPr>
                <w:rFonts w:ascii="宋体" w:hAnsi="宋体" w:hint="eastAsia"/>
                <w:kern w:val="0"/>
                <w:sz w:val="20"/>
              </w:rPr>
              <w:t xml:space="preserve">         </w:t>
            </w:r>
            <w:r>
              <w:rPr>
                <w:rFonts w:ascii="宋体" w:hAnsi="宋体" w:hint="eastAsia"/>
                <w:kern w:val="0"/>
                <w:sz w:val="20"/>
              </w:rPr>
              <w:t>不同意</w:t>
            </w:r>
            <w:r>
              <w:rPr>
                <w:rFonts w:ascii="宋体" w:hAnsi="宋体" w:hint="eastAsia"/>
                <w:kern w:val="0"/>
                <w:sz w:val="20"/>
              </w:rPr>
              <w:t xml:space="preserve"> </w:t>
            </w:r>
            <w:r>
              <w:rPr>
                <w:rFonts w:ascii="宋体" w:hAnsi="宋体" w:hint="eastAsia"/>
                <w:kern w:val="0"/>
                <w:sz w:val="20"/>
              </w:rPr>
              <w:t>□</w:t>
            </w:r>
          </w:p>
          <w:p w:rsidR="002F45B3" w:rsidRDefault="002F45B3">
            <w:pPr>
              <w:textAlignment w:val="baseline"/>
              <w:rPr>
                <w:rFonts w:ascii="宋体" w:hAnsi="宋体"/>
                <w:kern w:val="0"/>
                <w:sz w:val="20"/>
              </w:rPr>
            </w:pPr>
          </w:p>
        </w:tc>
      </w:tr>
      <w:tr w:rsidR="002F45B3">
        <w:trPr>
          <w:trHeight w:val="465"/>
        </w:trPr>
        <w:tc>
          <w:tcPr>
            <w:tcW w:w="1668" w:type="dxa"/>
            <w:vAlign w:val="center"/>
          </w:tcPr>
          <w:p w:rsidR="002F45B3" w:rsidRDefault="00D41656">
            <w:pPr>
              <w:jc w:val="center"/>
              <w:textAlignment w:val="baseline"/>
              <w:rPr>
                <w:rFonts w:ascii="宋体" w:hAnsi="宋体"/>
                <w:kern w:val="0"/>
                <w:sz w:val="20"/>
              </w:rPr>
            </w:pPr>
            <w:r>
              <w:rPr>
                <w:rFonts w:ascii="宋体" w:hAnsi="宋体" w:hint="eastAsia"/>
                <w:kern w:val="0"/>
                <w:sz w:val="20"/>
              </w:rPr>
              <w:t>其他说明</w:t>
            </w:r>
          </w:p>
          <w:p w:rsidR="002F45B3" w:rsidRDefault="002F45B3">
            <w:pPr>
              <w:jc w:val="center"/>
              <w:textAlignment w:val="baseline"/>
              <w:rPr>
                <w:rFonts w:ascii="宋体" w:hAnsi="宋体"/>
                <w:kern w:val="0"/>
                <w:sz w:val="20"/>
              </w:rPr>
            </w:pPr>
          </w:p>
          <w:p w:rsidR="002F45B3" w:rsidRDefault="002F45B3">
            <w:pPr>
              <w:jc w:val="center"/>
              <w:textAlignment w:val="baseline"/>
              <w:rPr>
                <w:rFonts w:ascii="宋体" w:hAnsi="宋体"/>
                <w:kern w:val="0"/>
                <w:sz w:val="20"/>
              </w:rPr>
            </w:pPr>
          </w:p>
          <w:p w:rsidR="002F45B3" w:rsidRDefault="002F45B3">
            <w:pPr>
              <w:jc w:val="center"/>
              <w:textAlignment w:val="baseline"/>
              <w:rPr>
                <w:rFonts w:ascii="宋体" w:hAnsi="宋体"/>
                <w:kern w:val="0"/>
                <w:sz w:val="20"/>
              </w:rPr>
            </w:pPr>
          </w:p>
        </w:tc>
        <w:tc>
          <w:tcPr>
            <w:tcW w:w="7371" w:type="dxa"/>
          </w:tcPr>
          <w:p w:rsidR="002F45B3" w:rsidRDefault="00D41656">
            <w:pPr>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分，委托人有权在医院官网公布供应商满意度考核成绩。</w:t>
            </w:r>
          </w:p>
          <w:p w:rsidR="002F45B3" w:rsidRDefault="00D41656">
            <w:pPr>
              <w:textAlignment w:val="baseline"/>
              <w:rPr>
                <w:rFonts w:ascii="宋体" w:hAnsi="宋体"/>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rsidR="002F45B3" w:rsidRDefault="002F45B3">
      <w:pPr>
        <w:textAlignment w:val="baseline"/>
        <w:rPr>
          <w:rFonts w:ascii="宋体" w:hAnsi="宋体"/>
          <w:sz w:val="20"/>
        </w:rPr>
      </w:pPr>
    </w:p>
    <w:p w:rsidR="002F45B3" w:rsidRDefault="002F45B3">
      <w:pPr>
        <w:textAlignment w:val="baseline"/>
        <w:rPr>
          <w:rFonts w:ascii="宋体" w:hAnsi="宋体"/>
          <w:sz w:val="20"/>
        </w:rPr>
      </w:pPr>
    </w:p>
    <w:p w:rsidR="002F45B3" w:rsidRDefault="00D41656">
      <w:pPr>
        <w:textAlignment w:val="baseline"/>
        <w:rPr>
          <w:rFonts w:ascii="宋体" w:hAnsi="宋体"/>
          <w:sz w:val="20"/>
        </w:rPr>
      </w:pPr>
      <w:r>
        <w:rPr>
          <w:rFonts w:ascii="宋体" w:hAnsi="宋体" w:hint="eastAsia"/>
        </w:rPr>
        <w:t>用户方签字：</w:t>
      </w:r>
      <w:r>
        <w:rPr>
          <w:rFonts w:ascii="宋体" w:hAnsi="宋体" w:hint="eastAsia"/>
        </w:rPr>
        <w:t xml:space="preserve">                              </w:t>
      </w:r>
      <w:r>
        <w:rPr>
          <w:rFonts w:ascii="宋体" w:hAnsi="宋体" w:hint="eastAsia"/>
        </w:rPr>
        <w:t>运维方签字：</w:t>
      </w:r>
    </w:p>
    <w:p w:rsidR="002F45B3" w:rsidRDefault="002F45B3">
      <w:pPr>
        <w:textAlignment w:val="baseline"/>
        <w:rPr>
          <w:rFonts w:ascii="宋体" w:hAnsi="宋体"/>
          <w:sz w:val="20"/>
        </w:rPr>
      </w:pPr>
    </w:p>
    <w:p w:rsidR="002F45B3" w:rsidRDefault="002F45B3">
      <w:pPr>
        <w:textAlignment w:val="baseline"/>
        <w:rPr>
          <w:rFonts w:ascii="宋体" w:hAnsi="宋体"/>
          <w:sz w:val="20"/>
        </w:rPr>
      </w:pPr>
    </w:p>
    <w:p w:rsidR="002F45B3" w:rsidRDefault="00D41656">
      <w:pPr>
        <w:textAlignment w:val="baseline"/>
        <w:rPr>
          <w:rFonts w:ascii="宋体" w:hAnsi="宋体"/>
          <w:sz w:val="20"/>
        </w:rPr>
      </w:pPr>
      <w:r>
        <w:rPr>
          <w:rFonts w:ascii="宋体" w:hAnsi="宋体" w:hint="eastAsia"/>
        </w:rPr>
        <w:t>日期：</w:t>
      </w:r>
      <w:r>
        <w:rPr>
          <w:rFonts w:ascii="宋体" w:hAnsi="宋体" w:hint="eastAsia"/>
        </w:rPr>
        <w:t xml:space="preserve">                        </w:t>
      </w:r>
      <w:r>
        <w:rPr>
          <w:rFonts w:ascii="宋体" w:hAnsi="宋体" w:hint="eastAsia"/>
        </w:rPr>
        <w:t xml:space="preserve">            </w:t>
      </w:r>
      <w:r>
        <w:rPr>
          <w:rFonts w:ascii="宋体" w:hAnsi="宋体" w:hint="eastAsia"/>
        </w:rPr>
        <w:t>日期：</w:t>
      </w:r>
    </w:p>
    <w:p w:rsidR="002F45B3" w:rsidRDefault="002F45B3">
      <w:pPr>
        <w:widowControl/>
        <w:jc w:val="left"/>
        <w:rPr>
          <w:rFonts w:ascii="宋体" w:hAnsi="宋体" w:cs="宋体"/>
          <w:sz w:val="24"/>
        </w:rPr>
      </w:pPr>
    </w:p>
    <w:sectPr w:rsidR="002F45B3">
      <w:headerReference w:type="default" r:id="rId16"/>
      <w:footerReference w:type="even" r:id="rId17"/>
      <w:footerReference w:type="default" r:id="rId18"/>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656" w:rsidRDefault="00D41656">
      <w:r>
        <w:separator/>
      </w:r>
    </w:p>
  </w:endnote>
  <w:endnote w:type="continuationSeparator" w:id="0">
    <w:p w:rsidR="00D41656" w:rsidRDefault="00D4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default"/>
    <w:sig w:usb0="00000001" w:usb1="080F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80"/>
    <w:family w:val="modern"/>
    <w:pitch w:val="default"/>
    <w:sig w:usb0="00000000" w:usb1="00000000" w:usb2="00000012" w:usb3="00000000" w:csb0="4002009F" w:csb1="DFD7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2F45B3">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D41656">
    <w:pPr>
      <w:pStyle w:val="af1"/>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63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2F45B3" w:rsidRDefault="00D41656">
                          <w:pPr>
                            <w:pStyle w:val="af1"/>
                          </w:pPr>
                          <w:r>
                            <w:fldChar w:fldCharType="begin"/>
                          </w:r>
                          <w:r>
                            <w:instrText xml:space="preserve"> PAGE  \* MERGEFORMAT </w:instrText>
                          </w:r>
                          <w:r>
                            <w:fldChar w:fldCharType="separate"/>
                          </w:r>
                          <w:r w:rsidR="00B26F0C">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2F45B3" w:rsidRDefault="00D41656">
                    <w:pPr>
                      <w:pStyle w:val="af1"/>
                    </w:pPr>
                    <w:r>
                      <w:fldChar w:fldCharType="begin"/>
                    </w:r>
                    <w:r>
                      <w:instrText xml:space="preserve"> PAGE  \* MERGEFORMAT </w:instrText>
                    </w:r>
                    <w:r>
                      <w:fldChar w:fldCharType="separate"/>
                    </w:r>
                    <w:r w:rsidR="00B26F0C">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D41656">
    <w:pPr>
      <w:pStyle w:val="af1"/>
      <w:framePr w:wrap="around" w:vAnchor="text" w:hAnchor="margin" w:xAlign="center" w:y="1"/>
      <w:ind w:left="420"/>
      <w:rPr>
        <w:rStyle w:val="af8"/>
      </w:rPr>
    </w:pPr>
    <w:r>
      <w:rPr>
        <w:rStyle w:val="af8"/>
      </w:rPr>
      <w:fldChar w:fldCharType="begin"/>
    </w:r>
    <w:r>
      <w:rPr>
        <w:rStyle w:val="af8"/>
      </w:rPr>
      <w:instrText xml:space="preserve">PAGE  </w:instrText>
    </w:r>
    <w:r>
      <w:rPr>
        <w:rStyle w:val="af8"/>
      </w:rPr>
      <w:fldChar w:fldCharType="end"/>
    </w:r>
  </w:p>
  <w:p w:rsidR="002F45B3" w:rsidRDefault="002F45B3">
    <w:pPr>
      <w:pStyle w:val="af1"/>
      <w:ind w:left="4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D41656">
    <w:pPr>
      <w:pStyle w:val="af1"/>
      <w:ind w:left="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F45B3" w:rsidRDefault="00D41656">
                          <w:pPr>
                            <w:pStyle w:val="af1"/>
                            <w:ind w:left="420"/>
                            <w:jc w:val="center"/>
                          </w:pPr>
                          <w:r>
                            <w:fldChar w:fldCharType="begin"/>
                          </w:r>
                          <w:r>
                            <w:instrText xml:space="preserve"> PAGE   \* MERGEFORMAT </w:instrText>
                          </w:r>
                          <w:r>
                            <w:fldChar w:fldCharType="separate"/>
                          </w:r>
                          <w:r w:rsidR="00B26F0C" w:rsidRPr="00B26F0C">
                            <w:rPr>
                              <w:noProof/>
                              <w:lang w:val="zh-CN"/>
                            </w:rPr>
                            <w:t>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dbv6PIBAAC9AwAADgAAAAAAAAAAAAAAAAAuAgAAZHJzL2Uyb0RvYy54&#10;bWxQSwECLQAUAAYACAAAACEADErw7tYAAAAFAQAADwAAAAAAAAAAAAAAAABMBAAAZHJzL2Rvd25y&#10;ZXYueG1sUEsFBgAAAAAEAAQA8wAAAE8FAAAAAA==&#10;" filled="f" stroked="f">
              <v:textbox style="mso-fit-shape-to-text:t" inset="0,0,0,0">
                <w:txbxContent>
                  <w:p w:rsidR="002F45B3" w:rsidRDefault="00D41656">
                    <w:pPr>
                      <w:pStyle w:val="af1"/>
                      <w:ind w:left="420"/>
                      <w:jc w:val="center"/>
                    </w:pPr>
                    <w:r>
                      <w:fldChar w:fldCharType="begin"/>
                    </w:r>
                    <w:r>
                      <w:instrText xml:space="preserve"> PAGE   \* MERGEFORMAT </w:instrText>
                    </w:r>
                    <w:r>
                      <w:fldChar w:fldCharType="separate"/>
                    </w:r>
                    <w:r w:rsidR="00B26F0C" w:rsidRPr="00B26F0C">
                      <w:rPr>
                        <w:noProof/>
                        <w:lang w:val="zh-CN"/>
                      </w:rPr>
                      <w:t>5</w:t>
                    </w:r>
                    <w:r>
                      <w:fldChar w:fldCharType="end"/>
                    </w:r>
                  </w:p>
                </w:txbxContent>
              </v:textbox>
              <w10:wrap anchorx="margin"/>
            </v:shape>
          </w:pict>
        </mc:Fallback>
      </mc:AlternateContent>
    </w:r>
  </w:p>
  <w:p w:rsidR="002F45B3" w:rsidRDefault="002F45B3">
    <w:pPr>
      <w:pStyle w:val="af1"/>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656" w:rsidRDefault="00D41656">
      <w:r>
        <w:separator/>
      </w:r>
    </w:p>
  </w:footnote>
  <w:footnote w:type="continuationSeparator" w:id="0">
    <w:p w:rsidR="00D41656" w:rsidRDefault="00D4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D41656">
    <w:pPr>
      <w:pStyle w:val="af3"/>
      <w:jc w:val="right"/>
    </w:pPr>
    <w:r>
      <w:rPr>
        <w:noProof/>
      </w:rPr>
      <w:drawing>
        <wp:inline distT="0" distB="0" distL="0" distR="0">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B3" w:rsidRDefault="002F45B3">
    <w:pPr>
      <w:pStyle w:val="af3"/>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6E2C5D5E"/>
    <w:multiLevelType w:val="singleLevel"/>
    <w:tmpl w:val="6E2C5D5E"/>
    <w:lvl w:ilvl="0">
      <w:start w:val="1"/>
      <w:numFmt w:val="decimal"/>
      <w:suff w:val="nothing"/>
      <w:lvlText w:val="%1、"/>
      <w:lvlJc w:val="left"/>
      <w:pPr>
        <w:ind w:left="63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iZjViYmE5MDI1ODY4MjdjMTY3ZjZmYTRjNWU5ZTUifQ=="/>
  </w:docVars>
  <w:rsids>
    <w:rsidRoot w:val="002D294E"/>
    <w:rsid w:val="00000489"/>
    <w:rsid w:val="00005ADF"/>
    <w:rsid w:val="00027241"/>
    <w:rsid w:val="000359E2"/>
    <w:rsid w:val="0005184F"/>
    <w:rsid w:val="00067FA1"/>
    <w:rsid w:val="00083065"/>
    <w:rsid w:val="00095308"/>
    <w:rsid w:val="00096A8B"/>
    <w:rsid w:val="000A62C6"/>
    <w:rsid w:val="000C0DE9"/>
    <w:rsid w:val="000D199D"/>
    <w:rsid w:val="000E25F4"/>
    <w:rsid w:val="001304A7"/>
    <w:rsid w:val="00135612"/>
    <w:rsid w:val="0014633A"/>
    <w:rsid w:val="00150767"/>
    <w:rsid w:val="00151C59"/>
    <w:rsid w:val="00166F4B"/>
    <w:rsid w:val="00194AF6"/>
    <w:rsid w:val="001A63EB"/>
    <w:rsid w:val="001B522E"/>
    <w:rsid w:val="001C7FD8"/>
    <w:rsid w:val="001E694C"/>
    <w:rsid w:val="001F2E54"/>
    <w:rsid w:val="00212E6E"/>
    <w:rsid w:val="00252904"/>
    <w:rsid w:val="00266DC8"/>
    <w:rsid w:val="00272203"/>
    <w:rsid w:val="00290E97"/>
    <w:rsid w:val="00292414"/>
    <w:rsid w:val="0029647C"/>
    <w:rsid w:val="00296B76"/>
    <w:rsid w:val="002B086B"/>
    <w:rsid w:val="002B142E"/>
    <w:rsid w:val="002B652E"/>
    <w:rsid w:val="002C2CC8"/>
    <w:rsid w:val="002C7371"/>
    <w:rsid w:val="002D294E"/>
    <w:rsid w:val="002E4C15"/>
    <w:rsid w:val="002F45B3"/>
    <w:rsid w:val="002F61D6"/>
    <w:rsid w:val="0030210C"/>
    <w:rsid w:val="00306AA2"/>
    <w:rsid w:val="0032052D"/>
    <w:rsid w:val="0032476C"/>
    <w:rsid w:val="0032499F"/>
    <w:rsid w:val="00326CF4"/>
    <w:rsid w:val="003319B7"/>
    <w:rsid w:val="003447B0"/>
    <w:rsid w:val="00355818"/>
    <w:rsid w:val="00356F07"/>
    <w:rsid w:val="003A2585"/>
    <w:rsid w:val="003B3177"/>
    <w:rsid w:val="003B72AF"/>
    <w:rsid w:val="003C308D"/>
    <w:rsid w:val="003D433F"/>
    <w:rsid w:val="003E5086"/>
    <w:rsid w:val="003F23C3"/>
    <w:rsid w:val="003F4183"/>
    <w:rsid w:val="004032A0"/>
    <w:rsid w:val="00410E97"/>
    <w:rsid w:val="00412DAC"/>
    <w:rsid w:val="00414951"/>
    <w:rsid w:val="00432BA4"/>
    <w:rsid w:val="00435BF8"/>
    <w:rsid w:val="00440E4A"/>
    <w:rsid w:val="00442398"/>
    <w:rsid w:val="00453633"/>
    <w:rsid w:val="00480CCD"/>
    <w:rsid w:val="00482405"/>
    <w:rsid w:val="00483591"/>
    <w:rsid w:val="0049316E"/>
    <w:rsid w:val="004D2DBF"/>
    <w:rsid w:val="004D6A49"/>
    <w:rsid w:val="004E4AA1"/>
    <w:rsid w:val="004F3A8C"/>
    <w:rsid w:val="00520E76"/>
    <w:rsid w:val="00543E3F"/>
    <w:rsid w:val="00591C00"/>
    <w:rsid w:val="005A1628"/>
    <w:rsid w:val="005C1666"/>
    <w:rsid w:val="005E62AB"/>
    <w:rsid w:val="005F33CC"/>
    <w:rsid w:val="00602524"/>
    <w:rsid w:val="00624C28"/>
    <w:rsid w:val="0063034C"/>
    <w:rsid w:val="006554C5"/>
    <w:rsid w:val="00664B9F"/>
    <w:rsid w:val="006847BE"/>
    <w:rsid w:val="006931F5"/>
    <w:rsid w:val="006A0E0C"/>
    <w:rsid w:val="006A1375"/>
    <w:rsid w:val="006A26BB"/>
    <w:rsid w:val="006A56A7"/>
    <w:rsid w:val="006C1677"/>
    <w:rsid w:val="006C4EDB"/>
    <w:rsid w:val="006D11A9"/>
    <w:rsid w:val="006E30BA"/>
    <w:rsid w:val="006E48B2"/>
    <w:rsid w:val="006E733D"/>
    <w:rsid w:val="006F684D"/>
    <w:rsid w:val="00706A2C"/>
    <w:rsid w:val="0072216C"/>
    <w:rsid w:val="00731637"/>
    <w:rsid w:val="0073468B"/>
    <w:rsid w:val="0074685D"/>
    <w:rsid w:val="00751651"/>
    <w:rsid w:val="007814FC"/>
    <w:rsid w:val="007867D1"/>
    <w:rsid w:val="00795456"/>
    <w:rsid w:val="007A2C4D"/>
    <w:rsid w:val="007C2FC9"/>
    <w:rsid w:val="007E6CDB"/>
    <w:rsid w:val="007F5D49"/>
    <w:rsid w:val="0081149B"/>
    <w:rsid w:val="00833DEE"/>
    <w:rsid w:val="00843920"/>
    <w:rsid w:val="008607C4"/>
    <w:rsid w:val="008B247A"/>
    <w:rsid w:val="00913623"/>
    <w:rsid w:val="00921C1D"/>
    <w:rsid w:val="00931C18"/>
    <w:rsid w:val="00963322"/>
    <w:rsid w:val="00965076"/>
    <w:rsid w:val="0099341A"/>
    <w:rsid w:val="009A4525"/>
    <w:rsid w:val="009E1FD8"/>
    <w:rsid w:val="00A1087C"/>
    <w:rsid w:val="00A21F4F"/>
    <w:rsid w:val="00A24966"/>
    <w:rsid w:val="00A32548"/>
    <w:rsid w:val="00A4282A"/>
    <w:rsid w:val="00A56DE4"/>
    <w:rsid w:val="00A63389"/>
    <w:rsid w:val="00A71BD9"/>
    <w:rsid w:val="00A73AA1"/>
    <w:rsid w:val="00A84499"/>
    <w:rsid w:val="00A84531"/>
    <w:rsid w:val="00A865E6"/>
    <w:rsid w:val="00A878D3"/>
    <w:rsid w:val="00AA5230"/>
    <w:rsid w:val="00AC6B6F"/>
    <w:rsid w:val="00AF7415"/>
    <w:rsid w:val="00B166D8"/>
    <w:rsid w:val="00B26F0C"/>
    <w:rsid w:val="00B340D5"/>
    <w:rsid w:val="00B434A4"/>
    <w:rsid w:val="00B60F8F"/>
    <w:rsid w:val="00B65C58"/>
    <w:rsid w:val="00B77F95"/>
    <w:rsid w:val="00B83C08"/>
    <w:rsid w:val="00B84A45"/>
    <w:rsid w:val="00B87F2D"/>
    <w:rsid w:val="00B932B9"/>
    <w:rsid w:val="00B94D7E"/>
    <w:rsid w:val="00B97A3A"/>
    <w:rsid w:val="00BB67F1"/>
    <w:rsid w:val="00C13AF2"/>
    <w:rsid w:val="00C445B8"/>
    <w:rsid w:val="00C4472D"/>
    <w:rsid w:val="00C6118B"/>
    <w:rsid w:val="00CB610C"/>
    <w:rsid w:val="00CD187F"/>
    <w:rsid w:val="00CD2C0B"/>
    <w:rsid w:val="00CE727C"/>
    <w:rsid w:val="00D1574B"/>
    <w:rsid w:val="00D17042"/>
    <w:rsid w:val="00D341CD"/>
    <w:rsid w:val="00D41656"/>
    <w:rsid w:val="00D44643"/>
    <w:rsid w:val="00D465D1"/>
    <w:rsid w:val="00D7603D"/>
    <w:rsid w:val="00D764B4"/>
    <w:rsid w:val="00D773FD"/>
    <w:rsid w:val="00D95970"/>
    <w:rsid w:val="00D978E2"/>
    <w:rsid w:val="00DC3F53"/>
    <w:rsid w:val="00DC46BE"/>
    <w:rsid w:val="00DD637F"/>
    <w:rsid w:val="00DE081E"/>
    <w:rsid w:val="00DE58B1"/>
    <w:rsid w:val="00E133A2"/>
    <w:rsid w:val="00E33F31"/>
    <w:rsid w:val="00E44F33"/>
    <w:rsid w:val="00E466D2"/>
    <w:rsid w:val="00E52AB2"/>
    <w:rsid w:val="00E6331C"/>
    <w:rsid w:val="00E634AB"/>
    <w:rsid w:val="00E741AB"/>
    <w:rsid w:val="00E74FC4"/>
    <w:rsid w:val="00E92EFE"/>
    <w:rsid w:val="00ED4AF6"/>
    <w:rsid w:val="00EE23D2"/>
    <w:rsid w:val="00EE6DB9"/>
    <w:rsid w:val="00EF0A5D"/>
    <w:rsid w:val="00EF21A0"/>
    <w:rsid w:val="00EF24B4"/>
    <w:rsid w:val="00F07B34"/>
    <w:rsid w:val="00F12D9F"/>
    <w:rsid w:val="00F5506E"/>
    <w:rsid w:val="00F56FB3"/>
    <w:rsid w:val="00F664B7"/>
    <w:rsid w:val="00F7672A"/>
    <w:rsid w:val="00F91403"/>
    <w:rsid w:val="00F91BD7"/>
    <w:rsid w:val="00F9673D"/>
    <w:rsid w:val="00FC1E0F"/>
    <w:rsid w:val="00FC5963"/>
    <w:rsid w:val="00FD42ED"/>
    <w:rsid w:val="00FE61A7"/>
    <w:rsid w:val="26DB1C50"/>
    <w:rsid w:val="7EEF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C71CE3"/>
  <w15:docId w15:val="{0EEBFDBC-6841-481D-ABC7-09E0420E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szCs w:val="20"/>
    </w:rPr>
  </w:style>
  <w:style w:type="paragraph" w:styleId="a5">
    <w:name w:val="annotation text"/>
    <w:basedOn w:val="a"/>
    <w:link w:val="a6"/>
    <w:uiPriority w:val="99"/>
    <w:semiHidden/>
    <w:unhideWhenUsed/>
    <w:qFormat/>
    <w:pPr>
      <w:jc w:val="left"/>
    </w:pPr>
  </w:style>
  <w:style w:type="paragraph" w:styleId="a7">
    <w:name w:val="Body Text"/>
    <w:basedOn w:val="a"/>
    <w:link w:val="a8"/>
    <w:qFormat/>
    <w:rPr>
      <w:rFonts w:eastAsia="华文隶书"/>
      <w:b/>
      <w:shadow/>
      <w:color w:val="003366"/>
      <w:spacing w:val="20"/>
      <w:sz w:val="64"/>
    </w:rPr>
  </w:style>
  <w:style w:type="paragraph" w:styleId="a9">
    <w:name w:val="Body Text Indent"/>
    <w:basedOn w:val="a"/>
    <w:link w:val="aa"/>
    <w:uiPriority w:val="99"/>
    <w:semiHidden/>
    <w:unhideWhenUsed/>
    <w:qFormat/>
    <w:pPr>
      <w:spacing w:after="120"/>
      <w:ind w:leftChars="200" w:left="420"/>
    </w:pPr>
  </w:style>
  <w:style w:type="paragraph" w:styleId="ab">
    <w:name w:val="Plain Text"/>
    <w:basedOn w:val="a"/>
    <w:link w:val="ac"/>
    <w:qFormat/>
    <w:rPr>
      <w:rFonts w:ascii="宋体" w:hAnsi="Courier New"/>
      <w:szCs w:val="20"/>
    </w:rPr>
  </w:style>
  <w:style w:type="paragraph" w:styleId="ad">
    <w:name w:val="Date"/>
    <w:basedOn w:val="a"/>
    <w:next w:val="a"/>
    <w:link w:val="ae"/>
    <w:qFormat/>
    <w:pPr>
      <w:spacing w:line="480" w:lineRule="exact"/>
    </w:pPr>
    <w:rPr>
      <w:sz w:val="24"/>
      <w:szCs w:val="20"/>
    </w:r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annotation subject"/>
    <w:basedOn w:val="a5"/>
    <w:next w:val="a5"/>
    <w:link w:val="af6"/>
    <w:uiPriority w:val="99"/>
    <w:semiHidden/>
    <w:unhideWhenUsed/>
    <w:qFormat/>
    <w:rPr>
      <w:b/>
      <w:bCs/>
    </w:rPr>
  </w:style>
  <w:style w:type="paragraph" w:styleId="2">
    <w:name w:val="Body Text First Indent 2"/>
    <w:basedOn w:val="a9"/>
    <w:link w:val="20"/>
    <w:uiPriority w:val="99"/>
    <w:semiHidden/>
    <w:unhideWhenUsed/>
    <w:qFormat/>
    <w:pPr>
      <w:widowControl/>
      <w:ind w:firstLineChars="200" w:firstLine="420"/>
      <w:jc w:val="left"/>
    </w:pPr>
    <w:rPr>
      <w:rFonts w:ascii="Calibri" w:hAnsi="Calibri"/>
      <w:kern w:val="0"/>
      <w:sz w:val="24"/>
    </w:rPr>
  </w:style>
  <w:style w:type="table" w:styleId="af7">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annotation reference"/>
    <w:basedOn w:val="a0"/>
    <w:uiPriority w:val="99"/>
    <w:semiHidden/>
    <w:unhideWhenUsed/>
    <w:qFormat/>
    <w:rPr>
      <w:sz w:val="21"/>
      <w:szCs w:val="21"/>
    </w:rPr>
  </w:style>
  <w:style w:type="character" w:customStyle="1" w:styleId="af4">
    <w:name w:val="页眉 字符"/>
    <w:basedOn w:val="a0"/>
    <w:link w:val="af3"/>
    <w:uiPriority w:val="99"/>
    <w:qFormat/>
    <w:rPr>
      <w:sz w:val="18"/>
      <w:szCs w:val="18"/>
    </w:rPr>
  </w:style>
  <w:style w:type="character" w:customStyle="1" w:styleId="af2">
    <w:name w:val="页脚 字符"/>
    <w:basedOn w:val="a0"/>
    <w:link w:val="af1"/>
    <w:uiPriority w:val="99"/>
    <w:qFormat/>
    <w:rPr>
      <w:sz w:val="18"/>
      <w:szCs w:val="18"/>
    </w:rPr>
  </w:style>
  <w:style w:type="character" w:customStyle="1" w:styleId="a4">
    <w:name w:val="正文缩进 字符"/>
    <w:link w:val="a3"/>
    <w:qFormat/>
    <w:rPr>
      <w:rFonts w:ascii="Times New Roman" w:eastAsia="宋体" w:hAnsi="Times New Roman" w:cs="Times New Roman"/>
      <w:szCs w:val="20"/>
    </w:rPr>
  </w:style>
  <w:style w:type="character" w:customStyle="1" w:styleId="a8">
    <w:name w:val="正文文本 字符"/>
    <w:basedOn w:val="a0"/>
    <w:link w:val="a7"/>
    <w:qFormat/>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
    <w:qFormat/>
    <w:pPr>
      <w:adjustRightInd w:val="0"/>
      <w:spacing w:line="360" w:lineRule="auto"/>
    </w:pPr>
    <w:rPr>
      <w:kern w:val="0"/>
      <w:sz w:val="24"/>
      <w:szCs w:val="20"/>
    </w:rPr>
  </w:style>
  <w:style w:type="paragraph" w:styleId="afa">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f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c">
    <w:name w:val="纯文本 字符"/>
    <w:basedOn w:val="a0"/>
    <w:link w:val="ab"/>
    <w:qFormat/>
    <w:rPr>
      <w:rFonts w:ascii="宋体" w:eastAsia="宋体" w:hAnsi="Courier New" w:cs="Times New Roman"/>
      <w:szCs w:val="20"/>
    </w:rPr>
  </w:style>
  <w:style w:type="paragraph" w:customStyle="1" w:styleId="afb">
    <w:name w:val="字元 字元"/>
    <w:basedOn w:val="a"/>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0">
    <w:name w:val="批注框文本 字符"/>
    <w:basedOn w:val="a0"/>
    <w:link w:val="af"/>
    <w:uiPriority w:val="99"/>
    <w:semiHidden/>
    <w:qFormat/>
    <w:rPr>
      <w:rFonts w:ascii="Times New Roman" w:eastAsia="宋体" w:hAnsi="Times New Roman" w:cs="Times New Roman"/>
      <w:sz w:val="18"/>
      <w:szCs w:val="18"/>
    </w:rPr>
  </w:style>
  <w:style w:type="character" w:customStyle="1" w:styleId="ae">
    <w:name w:val="日期 字符"/>
    <w:basedOn w:val="a0"/>
    <w:link w:val="ad"/>
    <w:qFormat/>
    <w:rPr>
      <w:rFonts w:ascii="Times New Roman" w:eastAsia="宋体" w:hAnsi="Times New Roman" w:cs="Times New Roman"/>
      <w:sz w:val="24"/>
      <w:szCs w:val="20"/>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
    <w:uiPriority w:val="34"/>
    <w:qFormat/>
    <w:pPr>
      <w:ind w:firstLine="420"/>
    </w:pPr>
    <w:rPr>
      <w:rFonts w:ascii="Cambria" w:hAnsi="Cambria"/>
      <w:sz w:val="24"/>
    </w:rPr>
  </w:style>
  <w:style w:type="character" w:customStyle="1" w:styleId="aa">
    <w:name w:val="正文文本缩进 字符"/>
    <w:basedOn w:val="a0"/>
    <w:link w:val="a9"/>
    <w:uiPriority w:val="99"/>
    <w:semiHidden/>
    <w:qFormat/>
    <w:rPr>
      <w:rFonts w:ascii="Times New Roman" w:eastAsia="宋体" w:hAnsi="Times New Roman" w:cs="Times New Roman"/>
      <w:szCs w:val="24"/>
    </w:rPr>
  </w:style>
  <w:style w:type="character" w:customStyle="1" w:styleId="20">
    <w:name w:val="正文首行缩进 2 字符"/>
    <w:basedOn w:val="aa"/>
    <w:link w:val="2"/>
    <w:uiPriority w:val="99"/>
    <w:semiHidden/>
    <w:qFormat/>
    <w:rPr>
      <w:rFonts w:ascii="Calibri" w:eastAsia="宋体" w:hAnsi="Calibri" w:cs="Times New Roman"/>
      <w:kern w:val="0"/>
      <w:sz w:val="24"/>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6">
    <w:name w:val="批注主题 字符"/>
    <w:basedOn w:val="a6"/>
    <w:link w:val="af5"/>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2023-09-27T11:46:00Z</cp:lastPrinted>
  <dcterms:created xsi:type="dcterms:W3CDTF">2023-11-16T08:21:00Z</dcterms:created>
  <dcterms:modified xsi:type="dcterms:W3CDTF">2023-11-16T08:25:00Z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8F61F06FE8164970AC8449A4C15CF003_13</vt:lpwstr>
  </property>
</Properties>
</file>