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图纸提疑</w:t>
      </w:r>
    </w:p>
    <w:p>
      <w:pPr>
        <w:pStyle w:val="8"/>
        <w:ind w:firstLine="0" w:firstLineChars="0"/>
        <w:rPr>
          <w:sz w:val="24"/>
          <w:szCs w:val="24"/>
        </w:rPr>
      </w:pPr>
    </w:p>
    <w:p>
      <w:pPr>
        <w:pStyle w:val="8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color w:val="0000FF"/>
          <w:sz w:val="24"/>
          <w:szCs w:val="24"/>
        </w:rPr>
      </w:pPr>
      <w:bookmarkStart w:id="0" w:name="_Hlk153198812"/>
      <w:r>
        <w:rPr>
          <w:rFonts w:hint="eastAsia"/>
          <w:sz w:val="24"/>
          <w:szCs w:val="24"/>
        </w:rPr>
        <w:t>原有卫生间隔断利旧</w:t>
      </w:r>
      <w:bookmarkEnd w:id="0"/>
      <w:r>
        <w:rPr>
          <w:rFonts w:hint="eastAsia"/>
          <w:sz w:val="24"/>
          <w:szCs w:val="24"/>
        </w:rPr>
        <w:t>，部分规格不符，是否考虑新做，还是</w:t>
      </w:r>
      <w:bookmarkStart w:id="1" w:name="_Hlk153198827"/>
      <w:r>
        <w:rPr>
          <w:rFonts w:hint="eastAsia"/>
          <w:sz w:val="24"/>
          <w:szCs w:val="24"/>
        </w:rPr>
        <w:t>原材料拼接</w:t>
      </w:r>
      <w:bookmarkEnd w:id="1"/>
      <w:r>
        <w:rPr>
          <w:rFonts w:hint="eastAsia"/>
          <w:sz w:val="24"/>
          <w:szCs w:val="24"/>
        </w:rPr>
        <w:t>？新材料材质和做法请明确。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drawing>
          <wp:inline distT="0" distB="0" distL="114300" distR="114300">
            <wp:extent cx="5273040" cy="4081780"/>
            <wp:effectExtent l="0" t="0" r="0" b="2540"/>
            <wp:docPr id="1" name="图片 1" descr="1702015299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20152996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回复：1729缩短至1290，做平，利用原材料拼接，L角片螺栓固定于墙、板。</w:t>
      </w:r>
    </w:p>
    <w:p>
      <w:pPr>
        <w:pStyle w:val="8"/>
        <w:spacing w:line="480" w:lineRule="auto"/>
        <w:ind w:firstLine="720" w:firstLineChars="30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原有卫生间隔断利旧，遇调整尺寸的部位原材料拼接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原小便斗池切割缩小，是由原来的615mm变成555mm吗，请问具体做法是什么？</w:t>
      </w:r>
    </w:p>
    <w:p>
      <w:pPr>
        <w:pStyle w:val="8"/>
        <w:spacing w:line="480" w:lineRule="auto"/>
        <w:ind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</w:t>
      </w:r>
      <w:r>
        <w:drawing>
          <wp:inline distT="0" distB="0" distL="114300" distR="114300">
            <wp:extent cx="1210310" cy="1270000"/>
            <wp:effectExtent l="0" t="0" r="8890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FF"/>
          <w:sz w:val="24"/>
          <w:szCs w:val="24"/>
        </w:rPr>
        <w:t>角磨机切割出开门位置，侧面用304不锈钢封边，冲水管尽端封堵。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300*300防滑地砖的构造做法请明确。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bookmarkStart w:id="2" w:name="_Hlk153198986"/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bookmarkEnd w:id="2"/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铝扣板吊顶的构造做法请明确。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300*600墙砖构造做法请明确。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蹲位处地面是否需要做填充层，材质请明确。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回复：按常规构造做法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color w:val="0000FF"/>
          <w:sz w:val="24"/>
          <w:szCs w:val="24"/>
        </w:rPr>
      </w:pPr>
      <w:r>
        <w:rPr>
          <w:rFonts w:hint="eastAsia"/>
          <w:sz w:val="24"/>
          <w:szCs w:val="24"/>
        </w:rPr>
        <w:t>门HM0823详见门表，请明确材质。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回复：门为木饰面门，门内外侧下方做2</w:t>
      </w:r>
      <w:r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00mm</w:t>
      </w: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高本色拉丝不锈钢板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新建墙体材质做法请明确。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1770" cy="2817495"/>
            <wp:effectExtent l="0" t="0" r="1270" b="1905"/>
            <wp:docPr id="2" name="图片 2" descr="170201664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2016641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480" w:lineRule="auto"/>
        <w:ind w:left="4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新建墙体材质做法请明确。</w:t>
      </w:r>
    </w:p>
    <w:p>
      <w:pPr>
        <w:pStyle w:val="8"/>
        <w:spacing w:line="480" w:lineRule="auto"/>
        <w:ind w:left="400" w:firstLine="0" w:firstLineChars="0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回复：12厚轻质砌块砌筑，装饰面铺贴300x600面砖，同原墙面面砖，植筋：@500mmX2φ6拉结钢筋，含装饰面总宽180mm。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装饰地面墙面及顶面，原做法是否考虑铲除，拆除？</w:t>
      </w:r>
    </w:p>
    <w:p>
      <w:pPr>
        <w:pStyle w:val="8"/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回复：顶面拆除，地面、墙面面层切割劈凿到基层，宽120mm，植筋：@500mmX2φ6拉结钢筋。</w:t>
      </w:r>
    </w:p>
    <w:p>
      <w:pPr>
        <w:pStyle w:val="8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以上内容及卫生间银镜洗漱台为本次施工内容，其余均不在本次招标范围内？图纸布局1内，（模型和布局里的图位置不一样）是否按布局1里的原图计算改造的工程量？</w:t>
      </w:r>
    </w:p>
    <w:p>
      <w:pPr>
        <w:spacing w:line="480" w:lineRule="auto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  <w:r>
        <w:drawing>
          <wp:inline distT="0" distB="0" distL="0" distR="0">
            <wp:extent cx="3634740" cy="2573020"/>
            <wp:effectExtent l="0" t="0" r="3810" b="0"/>
            <wp:docPr id="4581656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16565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8174" cy="257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  <w:t>模型内请看此张图纸</w:t>
      </w:r>
    </w:p>
    <w:p>
      <w:pPr>
        <w:spacing w:line="480" w:lineRule="auto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</w:p>
    <w:p>
      <w:pPr>
        <w:spacing w:line="480" w:lineRule="auto"/>
        <w:rPr>
          <w:color w:val="C0504D" w:themeColor="accent2"/>
          <w:sz w:val="24"/>
          <w:szCs w:val="24"/>
          <w14:textFill>
            <w14:solidFill>
              <w14:schemeClr w14:val="accent2"/>
            </w14:solidFill>
          </w14:textFill>
        </w:rPr>
      </w:pPr>
    </w:p>
    <w:p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12月15日疑问</w:t>
      </w:r>
    </w:p>
    <w:p>
      <w:pPr>
        <w:pStyle w:val="8"/>
        <w:spacing w:line="480" w:lineRule="auto"/>
        <w:ind w:left="400"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安装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照明线路、插座线路：管道、电线请明确材质、规格；</w:t>
      </w:r>
    </w:p>
    <w:p>
      <w:pPr>
        <w:pStyle w:val="8"/>
        <w:spacing w:line="480" w:lineRule="auto"/>
        <w:ind w:left="400"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回复：D20接紧定式钢导管敷设，2x2.5+E2.5，照明线路暗敷设在吊顶内，插座线路暗敷设在墙内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请问洁具是否有新增；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回复：是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请问移位的洁具涉及给排水管道变动，请明确管道材质、规格。</w:t>
      </w: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回复：涉及，给水管De32-PPR，排水管Dn75-PVC，排污管Dn110-PVC</w:t>
      </w:r>
    </w:p>
    <w:p>
      <w:pPr>
        <w:pStyle w:val="8"/>
        <w:spacing w:line="480" w:lineRule="auto"/>
        <w:ind w:left="400"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装饰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bookmarkStart w:id="3" w:name="_Hlk153541218"/>
      <w:r>
        <w:rPr>
          <w:rFonts w:hint="eastAsia"/>
          <w:sz w:val="24"/>
          <w:szCs w:val="24"/>
        </w:rPr>
        <w:t>男卫生间与管道井相连的门不做改动</w:t>
      </w:r>
      <w:bookmarkEnd w:id="3"/>
      <w:r>
        <w:rPr>
          <w:rFonts w:hint="eastAsia"/>
          <w:sz w:val="24"/>
          <w:szCs w:val="24"/>
        </w:rPr>
        <w:t>，请设计确认。</w:t>
      </w:r>
    </w:p>
    <w:p>
      <w:pPr>
        <w:pStyle w:val="8"/>
        <w:spacing w:line="480" w:lineRule="auto"/>
        <w:ind w:left="400" w:firstLine="0" w:firstLineChars="0"/>
        <w:rPr>
          <w:rFonts w:hint="eastAsia"/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回复：男卫卫生间隔断内管道井门不做改动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卫生间隔断考虑用抗倍特板新做，请设计确认。</w:t>
      </w:r>
    </w:p>
    <w:p>
      <w:pPr>
        <w:pStyle w:val="8"/>
        <w:numPr>
          <w:numId w:val="0"/>
        </w:numPr>
        <w:spacing w:line="480" w:lineRule="auto"/>
        <w:ind w:left="400" w:left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</w:rPr>
        <w:t>回复：</w:t>
      </w:r>
      <w:r>
        <w:rPr>
          <w:rFonts w:hint="eastAsia"/>
          <w:color w:val="0000FF"/>
          <w:sz w:val="24"/>
          <w:szCs w:val="24"/>
          <w:lang w:val="en-US" w:eastAsia="zh-CN"/>
        </w:rPr>
        <w:t>利旧，见12月12日提疑“装饰  第1.条”。</w:t>
      </w:r>
    </w:p>
    <w:p>
      <w:pPr>
        <w:pStyle w:val="8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石材洗漱台按20厚大理石考虑，请设计确认。</w:t>
      </w:r>
    </w:p>
    <w:p>
      <w:pPr>
        <w:pStyle w:val="8"/>
        <w:numPr>
          <w:ilvl w:val="0"/>
          <w:numId w:val="0"/>
        </w:numPr>
        <w:spacing w:line="480" w:lineRule="auto"/>
        <w:ind w:left="400" w:left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</w:rPr>
        <w:t>回复：20厚大理石</w:t>
      </w:r>
      <w:bookmarkStart w:id="4" w:name="_GoBack"/>
      <w:bookmarkEnd w:id="4"/>
    </w:p>
    <w:p>
      <w:pPr>
        <w:pStyle w:val="8"/>
        <w:numPr>
          <w:numId w:val="0"/>
        </w:numPr>
        <w:spacing w:line="480" w:lineRule="auto"/>
        <w:ind w:left="400" w:leftChars="0"/>
        <w:rPr>
          <w:sz w:val="24"/>
          <w:szCs w:val="24"/>
        </w:rPr>
      </w:pPr>
    </w:p>
    <w:p>
      <w:pPr>
        <w:pStyle w:val="8"/>
        <w:spacing w:line="480" w:lineRule="auto"/>
        <w:ind w:left="400" w:firstLine="0" w:firstLineChars="0"/>
        <w:rPr>
          <w:sz w:val="24"/>
          <w:szCs w:val="24"/>
        </w:rPr>
      </w:pPr>
    </w:p>
    <w:sectPr>
      <w:pgSz w:w="11906" w:h="16838"/>
      <w:pgMar w:top="144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2A9FA7"/>
    <w:multiLevelType w:val="singleLevel"/>
    <w:tmpl w:val="C52A9FA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60C8454F"/>
    <w:multiLevelType w:val="singleLevel"/>
    <w:tmpl w:val="60C845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YjFjMjY2MDg5Zjg5ODZjYjU1NzUyNTA2NzVhZDkifQ=="/>
  </w:docVars>
  <w:rsids>
    <w:rsidRoot w:val="0005340B"/>
    <w:rsid w:val="0005340B"/>
    <w:rsid w:val="000F196F"/>
    <w:rsid w:val="00232A49"/>
    <w:rsid w:val="002415A1"/>
    <w:rsid w:val="0032222B"/>
    <w:rsid w:val="003258C6"/>
    <w:rsid w:val="0037276D"/>
    <w:rsid w:val="00375D10"/>
    <w:rsid w:val="004611B2"/>
    <w:rsid w:val="00492497"/>
    <w:rsid w:val="004F43BC"/>
    <w:rsid w:val="005719CC"/>
    <w:rsid w:val="00591C12"/>
    <w:rsid w:val="006F1784"/>
    <w:rsid w:val="008059FE"/>
    <w:rsid w:val="008239D9"/>
    <w:rsid w:val="009803CF"/>
    <w:rsid w:val="009C3BDD"/>
    <w:rsid w:val="009F67DD"/>
    <w:rsid w:val="00A464F2"/>
    <w:rsid w:val="00A6618E"/>
    <w:rsid w:val="00AC6AB2"/>
    <w:rsid w:val="00AE599B"/>
    <w:rsid w:val="00C01F93"/>
    <w:rsid w:val="00C06F77"/>
    <w:rsid w:val="00C707AD"/>
    <w:rsid w:val="00C73ED3"/>
    <w:rsid w:val="00CF51AE"/>
    <w:rsid w:val="00D375EE"/>
    <w:rsid w:val="00D54D09"/>
    <w:rsid w:val="00E42501"/>
    <w:rsid w:val="00F2242E"/>
    <w:rsid w:val="00F2607D"/>
    <w:rsid w:val="00F55750"/>
    <w:rsid w:val="00F8337A"/>
    <w:rsid w:val="00F879FE"/>
    <w:rsid w:val="00FA529B"/>
    <w:rsid w:val="0167574D"/>
    <w:rsid w:val="02963D27"/>
    <w:rsid w:val="0326187E"/>
    <w:rsid w:val="04571E9C"/>
    <w:rsid w:val="049A4077"/>
    <w:rsid w:val="04B161A6"/>
    <w:rsid w:val="04B66787"/>
    <w:rsid w:val="05876F99"/>
    <w:rsid w:val="065703D4"/>
    <w:rsid w:val="06797E31"/>
    <w:rsid w:val="070D23F0"/>
    <w:rsid w:val="073A7D25"/>
    <w:rsid w:val="079A527A"/>
    <w:rsid w:val="086859B5"/>
    <w:rsid w:val="087D0708"/>
    <w:rsid w:val="08C82249"/>
    <w:rsid w:val="09E44668"/>
    <w:rsid w:val="0A9E0090"/>
    <w:rsid w:val="0AD57B03"/>
    <w:rsid w:val="0ADD1CC3"/>
    <w:rsid w:val="0B425B1A"/>
    <w:rsid w:val="0CA43B8E"/>
    <w:rsid w:val="0DB35275"/>
    <w:rsid w:val="0F5E4E28"/>
    <w:rsid w:val="1000067C"/>
    <w:rsid w:val="105E5624"/>
    <w:rsid w:val="109659C0"/>
    <w:rsid w:val="125C3D5A"/>
    <w:rsid w:val="1332260D"/>
    <w:rsid w:val="14F00173"/>
    <w:rsid w:val="1550040A"/>
    <w:rsid w:val="157C6E38"/>
    <w:rsid w:val="15A47720"/>
    <w:rsid w:val="162F0CF2"/>
    <w:rsid w:val="16BA7048"/>
    <w:rsid w:val="18AE6BC8"/>
    <w:rsid w:val="1A0F7DF6"/>
    <w:rsid w:val="1B961972"/>
    <w:rsid w:val="1BA65039"/>
    <w:rsid w:val="1BC51F4B"/>
    <w:rsid w:val="1C5A2AB4"/>
    <w:rsid w:val="1C7D6EC3"/>
    <w:rsid w:val="1D8D1FF4"/>
    <w:rsid w:val="1DFE79AA"/>
    <w:rsid w:val="1F6D440A"/>
    <w:rsid w:val="1FB32262"/>
    <w:rsid w:val="1FBC1F19"/>
    <w:rsid w:val="215A17B2"/>
    <w:rsid w:val="224D0213"/>
    <w:rsid w:val="22F77F92"/>
    <w:rsid w:val="24ED46D5"/>
    <w:rsid w:val="251F2F6D"/>
    <w:rsid w:val="25DC3EE8"/>
    <w:rsid w:val="25DF4A40"/>
    <w:rsid w:val="26032710"/>
    <w:rsid w:val="28120331"/>
    <w:rsid w:val="293A3E27"/>
    <w:rsid w:val="2A5D108B"/>
    <w:rsid w:val="2A8735CE"/>
    <w:rsid w:val="2AE01F34"/>
    <w:rsid w:val="2B0D23B1"/>
    <w:rsid w:val="2BA8311A"/>
    <w:rsid w:val="2D6C446D"/>
    <w:rsid w:val="2D83720A"/>
    <w:rsid w:val="2DFE4B86"/>
    <w:rsid w:val="2E4B3B69"/>
    <w:rsid w:val="2FA516B8"/>
    <w:rsid w:val="31312B7B"/>
    <w:rsid w:val="32924EFE"/>
    <w:rsid w:val="32E66067"/>
    <w:rsid w:val="32F3577D"/>
    <w:rsid w:val="3393405C"/>
    <w:rsid w:val="33CB1796"/>
    <w:rsid w:val="33FE66E2"/>
    <w:rsid w:val="3479294E"/>
    <w:rsid w:val="34D2342E"/>
    <w:rsid w:val="35223BE9"/>
    <w:rsid w:val="35591FAC"/>
    <w:rsid w:val="35C00164"/>
    <w:rsid w:val="367366B2"/>
    <w:rsid w:val="369204A3"/>
    <w:rsid w:val="38296C04"/>
    <w:rsid w:val="38704E60"/>
    <w:rsid w:val="392F6768"/>
    <w:rsid w:val="39D60F1D"/>
    <w:rsid w:val="3A446822"/>
    <w:rsid w:val="3B341996"/>
    <w:rsid w:val="3B865E23"/>
    <w:rsid w:val="3B9604E8"/>
    <w:rsid w:val="3C5A08D9"/>
    <w:rsid w:val="3C681CCD"/>
    <w:rsid w:val="3CAB6FBE"/>
    <w:rsid w:val="3CD01B09"/>
    <w:rsid w:val="3D920342"/>
    <w:rsid w:val="3DB3062F"/>
    <w:rsid w:val="3F590552"/>
    <w:rsid w:val="3F7F0002"/>
    <w:rsid w:val="422E5213"/>
    <w:rsid w:val="42CE617A"/>
    <w:rsid w:val="42DD437D"/>
    <w:rsid w:val="45B13B27"/>
    <w:rsid w:val="462D715F"/>
    <w:rsid w:val="46C816AD"/>
    <w:rsid w:val="49AA2556"/>
    <w:rsid w:val="49DB7FA7"/>
    <w:rsid w:val="4AC26B09"/>
    <w:rsid w:val="4B4A304B"/>
    <w:rsid w:val="4C2F555A"/>
    <w:rsid w:val="4C9F1029"/>
    <w:rsid w:val="4D02375D"/>
    <w:rsid w:val="4D79602B"/>
    <w:rsid w:val="4F9D695F"/>
    <w:rsid w:val="50555D52"/>
    <w:rsid w:val="530100C8"/>
    <w:rsid w:val="55467890"/>
    <w:rsid w:val="58403763"/>
    <w:rsid w:val="59334264"/>
    <w:rsid w:val="5977293F"/>
    <w:rsid w:val="59AD5D4F"/>
    <w:rsid w:val="5C757472"/>
    <w:rsid w:val="5D40454B"/>
    <w:rsid w:val="5DA00ACD"/>
    <w:rsid w:val="5E4C2A4A"/>
    <w:rsid w:val="600445B6"/>
    <w:rsid w:val="60163727"/>
    <w:rsid w:val="60F22B4A"/>
    <w:rsid w:val="62861A94"/>
    <w:rsid w:val="63406072"/>
    <w:rsid w:val="641B376F"/>
    <w:rsid w:val="64492DFA"/>
    <w:rsid w:val="65A20FBA"/>
    <w:rsid w:val="66E03481"/>
    <w:rsid w:val="670F0BE8"/>
    <w:rsid w:val="67812BF8"/>
    <w:rsid w:val="67BE7D39"/>
    <w:rsid w:val="68235D58"/>
    <w:rsid w:val="68787030"/>
    <w:rsid w:val="6895061A"/>
    <w:rsid w:val="698466AB"/>
    <w:rsid w:val="6A2A04C2"/>
    <w:rsid w:val="6A5B0CE4"/>
    <w:rsid w:val="6A753E1D"/>
    <w:rsid w:val="6A9574F6"/>
    <w:rsid w:val="6B274E03"/>
    <w:rsid w:val="6B4B2B62"/>
    <w:rsid w:val="6CFE166D"/>
    <w:rsid w:val="6D6500D7"/>
    <w:rsid w:val="6DC6531B"/>
    <w:rsid w:val="6E001140"/>
    <w:rsid w:val="6E0B265C"/>
    <w:rsid w:val="6F952812"/>
    <w:rsid w:val="705E74E5"/>
    <w:rsid w:val="71A71584"/>
    <w:rsid w:val="71DC3D65"/>
    <w:rsid w:val="73D363C4"/>
    <w:rsid w:val="74A44C23"/>
    <w:rsid w:val="769C762E"/>
    <w:rsid w:val="76A80FF2"/>
    <w:rsid w:val="77F90FBA"/>
    <w:rsid w:val="7834685E"/>
    <w:rsid w:val="7886168E"/>
    <w:rsid w:val="78C43F31"/>
    <w:rsid w:val="7AD42D8D"/>
    <w:rsid w:val="7C1A6998"/>
    <w:rsid w:val="7DDF0E66"/>
    <w:rsid w:val="7F3D239F"/>
    <w:rsid w:val="7FB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132</Words>
  <Characters>756</Characters>
  <Lines>6</Lines>
  <Paragraphs>1</Paragraphs>
  <TotalTime>13</TotalTime>
  <ScaleCrop>false</ScaleCrop>
  <LinksUpToDate>false</LinksUpToDate>
  <CharactersWithSpaces>887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2023-12-15T06:00:00Z</dcterms:created>
  <dc:creator>admin</dc:creator>
  <cp:lastModifiedBy>yaner</cp:lastModifiedBy>
  <dcterms:modified xsi:type="dcterms:W3CDTF">2023-12-15T06:17:08Z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2D0DB3843D2C478E9AEB1FDFBBB9A556_13</vt:lpwstr>
  </property>
</Properties>
</file>