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5A" w:rsidRDefault="00C30C5A">
      <w:pPr>
        <w:spacing w:line="360" w:lineRule="auto"/>
        <w:jc w:val="center"/>
        <w:rPr>
          <w:rFonts w:ascii="黑体" w:eastAsia="黑体" w:hAnsi="宋体"/>
          <w:b/>
          <w:sz w:val="52"/>
          <w:szCs w:val="52"/>
        </w:rPr>
      </w:pPr>
    </w:p>
    <w:p w:rsidR="00C30C5A" w:rsidRDefault="00C30C5A">
      <w:pPr>
        <w:spacing w:line="360" w:lineRule="auto"/>
        <w:jc w:val="center"/>
        <w:rPr>
          <w:rFonts w:ascii="黑体" w:eastAsia="黑体" w:hAnsi="宋体"/>
          <w:b/>
          <w:sz w:val="52"/>
          <w:szCs w:val="52"/>
        </w:rPr>
      </w:pPr>
    </w:p>
    <w:p w:rsidR="00C30C5A" w:rsidRDefault="00D94B8C" w:rsidP="00A42759">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082F6D">
        <w:rPr>
          <w:rFonts w:ascii="黑体" w:eastAsia="黑体" w:hAnsi="宋体"/>
          <w:b/>
          <w:sz w:val="36"/>
          <w:szCs w:val="36"/>
          <w:u w:val="single"/>
        </w:rPr>
        <w:t>BJGC23429</w:t>
      </w: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2467E2" w:rsidRPr="002467E2">
        <w:rPr>
          <w:rFonts w:ascii="黑体" w:eastAsia="黑体" w:hAnsi="宋体" w:hint="eastAsia"/>
          <w:b/>
          <w:sz w:val="36"/>
          <w:szCs w:val="36"/>
          <w:u w:val="single"/>
        </w:rPr>
        <w:t>2号楼无痛胃肠镜中心装饰装修项目</w:t>
      </w:r>
      <w:r w:rsidR="002467E2">
        <w:rPr>
          <w:rFonts w:ascii="黑体" w:eastAsia="黑体" w:hAnsi="宋体" w:hint="eastAsia"/>
          <w:b/>
          <w:sz w:val="36"/>
          <w:szCs w:val="36"/>
          <w:u w:val="single"/>
        </w:rPr>
        <w:t>、</w:t>
      </w:r>
      <w:r w:rsidR="005A7F90" w:rsidRPr="005A7F90">
        <w:rPr>
          <w:rFonts w:ascii="黑体" w:eastAsia="黑体" w:hAnsi="宋体" w:hint="eastAsia"/>
          <w:b/>
          <w:sz w:val="36"/>
          <w:szCs w:val="36"/>
          <w:u w:val="single"/>
        </w:rPr>
        <w:t>3号楼皮肤中心改造装饰装修项目</w:t>
      </w:r>
      <w:r w:rsidR="005A7F90">
        <w:rPr>
          <w:rFonts w:ascii="黑体" w:eastAsia="黑体" w:hAnsi="宋体" w:hint="eastAsia"/>
          <w:b/>
          <w:sz w:val="36"/>
          <w:szCs w:val="36"/>
          <w:u w:val="single"/>
        </w:rPr>
        <w:t>、</w:t>
      </w:r>
      <w:r w:rsidR="005A7F90" w:rsidRPr="005A7F90">
        <w:rPr>
          <w:rFonts w:ascii="黑体" w:eastAsia="黑体" w:hAnsi="宋体" w:hint="eastAsia"/>
          <w:b/>
          <w:sz w:val="36"/>
          <w:szCs w:val="36"/>
          <w:u w:val="single"/>
        </w:rPr>
        <w:t>8号楼中心供应室(紧急消毒) 改造装饰装修项目</w:t>
      </w:r>
      <w:r w:rsidR="005A7F90">
        <w:rPr>
          <w:rFonts w:ascii="黑体" w:eastAsia="黑体" w:hAnsi="宋体" w:hint="eastAsia"/>
          <w:b/>
          <w:sz w:val="36"/>
          <w:szCs w:val="36"/>
          <w:u w:val="single"/>
        </w:rPr>
        <w:t>、</w:t>
      </w:r>
      <w:r w:rsidR="005A7F90" w:rsidRPr="005A7F90">
        <w:rPr>
          <w:rFonts w:ascii="黑体" w:eastAsia="黑体" w:hAnsi="宋体" w:hint="eastAsia"/>
          <w:b/>
          <w:sz w:val="36"/>
          <w:szCs w:val="36"/>
          <w:u w:val="single"/>
        </w:rPr>
        <w:t>8号楼中心药房装饰装修项目</w:t>
      </w:r>
      <w:r w:rsidR="005A7F90">
        <w:rPr>
          <w:rFonts w:ascii="黑体" w:eastAsia="黑体" w:hAnsi="宋体" w:hint="eastAsia"/>
          <w:b/>
          <w:sz w:val="36"/>
          <w:szCs w:val="36"/>
          <w:u w:val="single"/>
        </w:rPr>
        <w:t>及</w:t>
      </w:r>
      <w:r w:rsidR="005A7F90" w:rsidRPr="005A7F90">
        <w:rPr>
          <w:rFonts w:ascii="黑体" w:eastAsia="黑体" w:hAnsi="宋体" w:hint="eastAsia"/>
          <w:b/>
          <w:sz w:val="36"/>
          <w:szCs w:val="36"/>
          <w:u w:val="single"/>
        </w:rPr>
        <w:t>27号楼LA设备用房装饰装修项目</w:t>
      </w:r>
      <w:r w:rsidR="00A42759">
        <w:rPr>
          <w:rFonts w:ascii="黑体" w:eastAsia="黑体" w:hAnsi="宋体" w:hint="eastAsia"/>
          <w:b/>
          <w:sz w:val="36"/>
          <w:szCs w:val="36"/>
          <w:u w:val="single"/>
        </w:rPr>
        <w:t>材料检测</w:t>
      </w:r>
    </w:p>
    <w:p w:rsidR="00C30C5A" w:rsidRDefault="00C30C5A">
      <w:pPr>
        <w:spacing w:line="360" w:lineRule="auto"/>
        <w:jc w:val="center"/>
        <w:rPr>
          <w:rFonts w:ascii="黑体" w:eastAsia="黑体" w:hAnsi="宋体"/>
          <w:b/>
          <w:sz w:val="36"/>
          <w:szCs w:val="36"/>
        </w:rPr>
      </w:pPr>
    </w:p>
    <w:p w:rsidR="00C30C5A" w:rsidRDefault="00D94B8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C30C5A" w:rsidRPr="00A42759" w:rsidRDefault="00C30C5A">
      <w:pPr>
        <w:spacing w:line="360" w:lineRule="auto"/>
        <w:rPr>
          <w:rFonts w:ascii="黑体" w:eastAsia="黑体" w:hAnsi="宋体" w:cs="宋体"/>
          <w:b/>
          <w:sz w:val="28"/>
          <w:szCs w:val="28"/>
        </w:rPr>
      </w:pPr>
    </w:p>
    <w:p w:rsidR="00C30C5A" w:rsidRDefault="00C30C5A">
      <w:pPr>
        <w:spacing w:line="360" w:lineRule="auto"/>
        <w:rPr>
          <w:rFonts w:ascii="黑体" w:eastAsia="黑体" w:hAnsi="宋体"/>
          <w:b/>
          <w:kern w:val="0"/>
          <w:sz w:val="32"/>
        </w:rPr>
      </w:pPr>
    </w:p>
    <w:p w:rsidR="00C30C5A" w:rsidRDefault="00C30C5A">
      <w:pPr>
        <w:spacing w:line="360" w:lineRule="auto"/>
        <w:jc w:val="center"/>
        <w:rPr>
          <w:rFonts w:ascii="黑体" w:eastAsia="黑体" w:hAnsi="宋体"/>
          <w:b/>
          <w:kern w:val="0"/>
          <w:sz w:val="32"/>
        </w:rPr>
      </w:pPr>
    </w:p>
    <w:p w:rsidR="00C30C5A" w:rsidRDefault="00D94B8C">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C30C5A" w:rsidRDefault="00C30C5A">
      <w:pPr>
        <w:spacing w:line="360" w:lineRule="auto"/>
        <w:jc w:val="center"/>
        <w:rPr>
          <w:rFonts w:ascii="黑体" w:eastAsia="黑体" w:hAnsi="宋体"/>
          <w:b/>
          <w:kern w:val="0"/>
          <w:sz w:val="32"/>
        </w:rPr>
      </w:pPr>
    </w:p>
    <w:p w:rsidR="00C30C5A" w:rsidRDefault="00C30C5A">
      <w:pPr>
        <w:spacing w:line="360" w:lineRule="auto"/>
        <w:jc w:val="center"/>
        <w:rPr>
          <w:rFonts w:ascii="黑体" w:eastAsia="黑体" w:hAnsi="宋体"/>
          <w:b/>
          <w:kern w:val="0"/>
          <w:sz w:val="30"/>
          <w:szCs w:val="30"/>
        </w:rPr>
      </w:pPr>
    </w:p>
    <w:p w:rsidR="00C30C5A" w:rsidRDefault="00D94B8C">
      <w:pPr>
        <w:jc w:val="center"/>
        <w:rPr>
          <w:rFonts w:ascii="宋体" w:hAnsi="宋体"/>
          <w:b/>
          <w:sz w:val="32"/>
        </w:rPr>
      </w:pPr>
      <w:r>
        <w:rPr>
          <w:rFonts w:ascii="黑体" w:eastAsia="黑体" w:hAnsi="宋体" w:hint="eastAsia"/>
          <w:sz w:val="30"/>
        </w:rPr>
        <w:t>二〇二三年</w:t>
      </w:r>
      <w:r w:rsidR="00082F6D">
        <w:rPr>
          <w:rFonts w:ascii="黑体" w:eastAsia="黑体" w:hAnsi="宋体" w:hint="eastAsia"/>
          <w:sz w:val="30"/>
        </w:rPr>
        <w:t>十二</w:t>
      </w:r>
      <w:r w:rsidR="00A42759">
        <w:rPr>
          <w:rFonts w:ascii="黑体" w:eastAsia="黑体" w:hAnsi="宋体" w:hint="eastAsia"/>
          <w:sz w:val="30"/>
        </w:rPr>
        <w:t>月</w:t>
      </w:r>
    </w:p>
    <w:p w:rsidR="00C30C5A" w:rsidRDefault="00C30C5A">
      <w:pPr>
        <w:spacing w:line="360" w:lineRule="auto"/>
        <w:jc w:val="center"/>
        <w:rPr>
          <w:rFonts w:ascii="宋体" w:hAnsi="宋体"/>
          <w:b/>
          <w:sz w:val="24"/>
        </w:rPr>
        <w:sectPr w:rsidR="00C30C5A">
          <w:headerReference w:type="default" r:id="rId8"/>
          <w:footerReference w:type="default" r:id="rId9"/>
          <w:pgSz w:w="11906" w:h="16838"/>
          <w:pgMar w:top="1418" w:right="1134" w:bottom="1134" w:left="1134" w:header="851" w:footer="992" w:gutter="0"/>
          <w:cols w:space="720"/>
          <w:docGrid w:type="lines" w:linePitch="312"/>
        </w:sectPr>
      </w:pPr>
    </w:p>
    <w:p w:rsidR="00C30C5A" w:rsidRDefault="00D94B8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30C5A" w:rsidRDefault="00D94B8C">
      <w:pPr>
        <w:spacing w:line="360" w:lineRule="auto"/>
        <w:ind w:firstLineChars="200" w:firstLine="480"/>
        <w:rPr>
          <w:rFonts w:ascii="宋体" w:hAnsi="宋体"/>
          <w:sz w:val="24"/>
        </w:rPr>
      </w:pPr>
      <w:r>
        <w:rPr>
          <w:rFonts w:ascii="宋体" w:hAnsi="宋体" w:hint="eastAsia"/>
          <w:sz w:val="24"/>
        </w:rPr>
        <w:t>新华医院采购与招标管理中心现就</w:t>
      </w:r>
      <w:r w:rsidR="005A7F90">
        <w:rPr>
          <w:rFonts w:ascii="宋体" w:hAnsi="宋体" w:hint="eastAsia"/>
          <w:sz w:val="24"/>
          <w:u w:val="single"/>
        </w:rPr>
        <w:t>2号楼无痛胃肠镜中心装饰装修项目、3号楼皮肤中心改造装饰装修项目、8号楼中心供应室(紧急消毒) 改造装饰装修项目、8号楼中心药房装饰装修项目及27号楼LA设备用房装饰装修项目材料检测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sidR="00082F6D">
        <w:rPr>
          <w:rFonts w:ascii="宋体" w:hAnsi="宋体"/>
          <w:sz w:val="24"/>
          <w:u w:val="single"/>
        </w:rPr>
        <w:t>BJGC23429</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C30C5A" w:rsidRDefault="00C30C5A">
      <w:pPr>
        <w:spacing w:line="360" w:lineRule="auto"/>
        <w:ind w:firstLineChars="200" w:firstLine="480"/>
        <w:rPr>
          <w:rFonts w:ascii="宋体" w:hAnsi="宋体"/>
          <w:sz w:val="24"/>
        </w:rPr>
      </w:pPr>
    </w:p>
    <w:p w:rsidR="00C30C5A" w:rsidRDefault="00D94B8C">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w:t>
      </w:r>
      <w:r w:rsidR="005A7F90">
        <w:rPr>
          <w:rFonts w:ascii="宋体" w:hAnsi="宋体" w:hint="eastAsia"/>
          <w:bCs/>
          <w:sz w:val="24"/>
          <w:szCs w:val="24"/>
          <w:lang w:eastAsia="zh-CN"/>
        </w:rPr>
        <w:t>2号楼无痛胃肠镜中心装饰装修项目、3号楼皮肤中心改造装饰装修项目、8号楼中心供应室(紧急消毒) 改造装饰装修项目、8号楼中心药房装饰装修项目及27号楼LA设备用房装饰装修项目材料检测</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7"/>
        <w:gridCol w:w="4200"/>
        <w:gridCol w:w="1245"/>
        <w:gridCol w:w="1275"/>
        <w:gridCol w:w="1435"/>
      </w:tblGrid>
      <w:tr w:rsidR="006276DE" w:rsidRPr="00AC3AE7" w:rsidTr="006276DE">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left"/>
              <w:rPr>
                <w:rFonts w:ascii="宋体" w:hAnsi="宋体"/>
                <w:bCs/>
                <w:kern w:val="0"/>
                <w:sz w:val="24"/>
              </w:rPr>
            </w:pPr>
            <w:r w:rsidRPr="00AC3AE7">
              <w:rPr>
                <w:rFonts w:ascii="宋体" w:hAnsi="宋体" w:hint="eastAsia"/>
                <w:bCs/>
                <w:kern w:val="0"/>
                <w:sz w:val="24"/>
              </w:rPr>
              <w:t xml:space="preserve">序号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工作内容</w:t>
            </w:r>
          </w:p>
        </w:tc>
        <w:tc>
          <w:tcPr>
            <w:tcW w:w="7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建筑面积（m</w:t>
            </w:r>
            <w:r w:rsidRPr="00AC3AE7">
              <w:rPr>
                <w:rFonts w:ascii="宋体" w:hAnsi="宋体"/>
                <w:bCs/>
                <w:kern w:val="0"/>
                <w:sz w:val="24"/>
              </w:rPr>
              <w:t>2</w:t>
            </w:r>
            <w:r w:rsidRPr="00AC3AE7">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计划开工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计划完工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r>
      <w:tr w:rsidR="006276D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72743" w:rsidRPr="00D42781" w:rsidRDefault="002467E2">
            <w:pPr>
              <w:widowControl/>
              <w:jc w:val="left"/>
              <w:rPr>
                <w:rFonts w:ascii="宋体" w:hAnsi="宋体"/>
                <w:bCs/>
                <w:sz w:val="24"/>
              </w:rPr>
            </w:pPr>
            <w:r w:rsidRPr="002467E2">
              <w:rPr>
                <w:rFonts w:ascii="宋体" w:hAnsi="宋体" w:hint="eastAsia"/>
                <w:bCs/>
                <w:sz w:val="24"/>
              </w:rPr>
              <w:t>2号楼无痛胃肠镜中心装饰装修项目材料检测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6DE" w:rsidRPr="00AC3AE7" w:rsidRDefault="006276DE" w:rsidP="00A42759">
            <w:pPr>
              <w:widowControl/>
              <w:jc w:val="center"/>
              <w:rPr>
                <w:rFonts w:ascii="宋体" w:hAnsi="宋体"/>
                <w:bCs/>
                <w:kern w:val="0"/>
                <w:sz w:val="24"/>
              </w:rPr>
            </w:pPr>
            <w:r w:rsidRPr="00AC3AE7">
              <w:rPr>
                <w:rFonts w:ascii="宋体" w:hAnsi="宋体" w:hint="eastAsia"/>
                <w:bCs/>
                <w:kern w:val="0"/>
                <w:sz w:val="24"/>
              </w:rPr>
              <w:t>约</w:t>
            </w:r>
            <w:r w:rsidR="008E642E" w:rsidRPr="008E642E">
              <w:rPr>
                <w:rFonts w:ascii="宋体" w:hAnsi="宋体"/>
                <w:bCs/>
                <w:kern w:val="0"/>
                <w:sz w:val="24"/>
              </w:rPr>
              <w:t>1327</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8E642E">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w:t>
            </w:r>
            <w:r w:rsidR="008E642E">
              <w:rPr>
                <w:rFonts w:ascii="宋体" w:hAnsi="宋体" w:cs="宋体"/>
                <w:kern w:val="0"/>
                <w:szCs w:val="21"/>
              </w:rPr>
              <w:t>4</w:t>
            </w:r>
            <w:r w:rsidR="00A42759">
              <w:rPr>
                <w:rFonts w:ascii="宋体" w:hAnsi="宋体" w:cs="宋体"/>
                <w:kern w:val="0"/>
                <w:szCs w:val="21"/>
              </w:rPr>
              <w:t>.0</w:t>
            </w:r>
            <w:r w:rsidR="008E642E">
              <w:rPr>
                <w:rFonts w:ascii="宋体" w:hAnsi="宋体" w:cs="宋体"/>
                <w:kern w:val="0"/>
                <w:szCs w:val="21"/>
              </w:rPr>
              <w:t>2</w:t>
            </w:r>
            <w:r w:rsidRPr="00AC3AE7">
              <w:rPr>
                <w:rFonts w:ascii="宋体" w:hAnsi="宋体" w:cs="宋体"/>
                <w:kern w:val="0"/>
                <w:szCs w:val="21"/>
              </w:rPr>
              <w:t>.</w:t>
            </w:r>
            <w:r w:rsidR="008E642E">
              <w:rPr>
                <w:rFonts w:ascii="宋体" w:hAnsi="宋体" w:cs="宋体"/>
                <w:kern w:val="0"/>
                <w:szCs w:val="21"/>
              </w:rPr>
              <w:t>20</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8E642E">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w:t>
            </w:r>
            <w:r w:rsidR="008E642E">
              <w:rPr>
                <w:rFonts w:ascii="宋体" w:hAnsi="宋体" w:cs="宋体"/>
                <w:kern w:val="0"/>
                <w:szCs w:val="21"/>
              </w:rPr>
              <w:t>4</w:t>
            </w:r>
            <w:r w:rsidRPr="00AC3AE7">
              <w:rPr>
                <w:rFonts w:ascii="宋体" w:hAnsi="宋体" w:cs="宋体"/>
                <w:kern w:val="0"/>
                <w:szCs w:val="21"/>
              </w:rPr>
              <w:t>.</w:t>
            </w:r>
            <w:r w:rsidR="008E642E">
              <w:rPr>
                <w:rFonts w:ascii="宋体" w:hAnsi="宋体" w:cs="宋体"/>
                <w:kern w:val="0"/>
                <w:szCs w:val="21"/>
              </w:rPr>
              <w:t>05</w:t>
            </w:r>
            <w:r w:rsidR="00A42759">
              <w:rPr>
                <w:rFonts w:ascii="宋体" w:hAnsi="宋体" w:cs="宋体"/>
                <w:kern w:val="0"/>
                <w:szCs w:val="21"/>
              </w:rPr>
              <w:t>.</w:t>
            </w:r>
            <w:r w:rsidR="008E642E">
              <w:rPr>
                <w:rFonts w:ascii="宋体" w:hAnsi="宋体" w:cs="宋体"/>
                <w:kern w:val="0"/>
                <w:szCs w:val="21"/>
              </w:rPr>
              <w:t>20</w:t>
            </w:r>
            <w:r w:rsidRPr="00AC3AE7">
              <w:rPr>
                <w:rFonts w:ascii="宋体" w:hAnsi="宋体" w:cs="宋体" w:hint="eastAsia"/>
                <w:kern w:val="0"/>
                <w:szCs w:val="21"/>
              </w:rPr>
              <w:t xml:space="preserve">　</w:t>
            </w:r>
          </w:p>
        </w:tc>
      </w:tr>
      <w:tr w:rsidR="008E642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Pr>
                <w:rFonts w:ascii="宋体" w:hAnsi="宋体" w:hint="eastAsia"/>
                <w:bCs/>
                <w:kern w:val="0"/>
                <w:sz w:val="24"/>
              </w:rPr>
              <w:t>2</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2467E2" w:rsidRDefault="008E642E" w:rsidP="008E642E">
            <w:pPr>
              <w:widowControl/>
              <w:jc w:val="left"/>
              <w:rPr>
                <w:rFonts w:ascii="宋体" w:hAnsi="宋体"/>
                <w:bCs/>
                <w:sz w:val="24"/>
              </w:rPr>
            </w:pPr>
            <w:r w:rsidRPr="002467E2">
              <w:rPr>
                <w:rFonts w:ascii="宋体" w:hAnsi="宋体" w:hint="eastAsia"/>
                <w:bCs/>
                <w:sz w:val="24"/>
              </w:rPr>
              <w:t>3号楼皮肤中心改造装饰装修项目材料检测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642E" w:rsidRPr="00AC3AE7" w:rsidRDefault="008E642E" w:rsidP="008E642E">
            <w:pPr>
              <w:widowControl/>
              <w:jc w:val="center"/>
              <w:rPr>
                <w:rFonts w:ascii="宋体" w:hAnsi="宋体"/>
                <w:bCs/>
                <w:kern w:val="0"/>
                <w:sz w:val="24"/>
              </w:rPr>
            </w:pPr>
            <w:r w:rsidRPr="00AC3AE7">
              <w:rPr>
                <w:rFonts w:ascii="宋体" w:hAnsi="宋体" w:hint="eastAsia"/>
                <w:bCs/>
                <w:kern w:val="0"/>
                <w:sz w:val="24"/>
              </w:rPr>
              <w:t>约</w:t>
            </w:r>
            <w:r w:rsidRPr="008E642E">
              <w:rPr>
                <w:rFonts w:ascii="宋体" w:hAnsi="宋体"/>
                <w:bCs/>
                <w:kern w:val="0"/>
                <w:sz w:val="24"/>
              </w:rPr>
              <w:t>2902</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024.02</w:t>
            </w:r>
            <w:r w:rsidRPr="00AC3AE7">
              <w:rPr>
                <w:rFonts w:ascii="宋体" w:hAnsi="宋体" w:cs="宋体"/>
                <w:kern w:val="0"/>
                <w:szCs w:val="21"/>
              </w:rPr>
              <w:t>.</w:t>
            </w:r>
            <w:r>
              <w:rPr>
                <w:rFonts w:ascii="宋体" w:hAnsi="宋体" w:cs="宋体"/>
                <w:kern w:val="0"/>
                <w:szCs w:val="21"/>
              </w:rPr>
              <w:t>25</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w:t>
            </w:r>
            <w:r w:rsidRPr="00AC3AE7">
              <w:rPr>
                <w:rFonts w:ascii="宋体" w:hAnsi="宋体" w:cs="宋体"/>
                <w:kern w:val="0"/>
                <w:szCs w:val="21"/>
              </w:rPr>
              <w:t>.</w:t>
            </w:r>
            <w:r>
              <w:rPr>
                <w:rFonts w:ascii="宋体" w:hAnsi="宋体" w:cs="宋体"/>
                <w:kern w:val="0"/>
                <w:szCs w:val="21"/>
              </w:rPr>
              <w:t>08.25</w:t>
            </w:r>
            <w:r w:rsidRPr="00AC3AE7">
              <w:rPr>
                <w:rFonts w:ascii="宋体" w:hAnsi="宋体" w:cs="宋体" w:hint="eastAsia"/>
                <w:kern w:val="0"/>
                <w:szCs w:val="21"/>
              </w:rPr>
              <w:t xml:space="preserve">　</w:t>
            </w:r>
          </w:p>
        </w:tc>
      </w:tr>
      <w:tr w:rsidR="008E642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Pr>
                <w:rFonts w:ascii="宋体" w:hAnsi="宋体" w:hint="eastAsia"/>
                <w:bCs/>
                <w:kern w:val="0"/>
                <w:sz w:val="24"/>
              </w:rPr>
              <w:t>3</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2467E2" w:rsidRDefault="008E642E" w:rsidP="008E642E">
            <w:pPr>
              <w:widowControl/>
              <w:jc w:val="left"/>
              <w:rPr>
                <w:rFonts w:ascii="宋体" w:hAnsi="宋体"/>
                <w:bCs/>
                <w:sz w:val="24"/>
              </w:rPr>
            </w:pPr>
            <w:r w:rsidRPr="002467E2">
              <w:rPr>
                <w:rFonts w:ascii="宋体" w:hAnsi="宋体" w:hint="eastAsia"/>
                <w:bCs/>
                <w:sz w:val="24"/>
              </w:rPr>
              <w:t>8号楼中心供应室(紧急消毒) 改造装饰装修项目材料检测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642E" w:rsidRPr="00AC3AE7" w:rsidRDefault="008E642E" w:rsidP="008E642E">
            <w:pPr>
              <w:widowControl/>
              <w:jc w:val="center"/>
              <w:rPr>
                <w:rFonts w:ascii="宋体" w:hAnsi="宋体"/>
                <w:bCs/>
                <w:kern w:val="0"/>
                <w:sz w:val="24"/>
              </w:rPr>
            </w:pPr>
            <w:r w:rsidRPr="00AC3AE7">
              <w:rPr>
                <w:rFonts w:ascii="宋体" w:hAnsi="宋体" w:hint="eastAsia"/>
                <w:bCs/>
                <w:kern w:val="0"/>
                <w:sz w:val="24"/>
              </w:rPr>
              <w:t>约</w:t>
            </w:r>
            <w:r>
              <w:rPr>
                <w:rFonts w:ascii="宋体" w:hAnsi="宋体"/>
                <w:bCs/>
                <w:kern w:val="0"/>
                <w:sz w:val="24"/>
              </w:rPr>
              <w:t>335</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024.01</w:t>
            </w:r>
            <w:r w:rsidRPr="00AC3AE7">
              <w:rPr>
                <w:rFonts w:ascii="宋体" w:hAnsi="宋体" w:cs="宋体"/>
                <w:kern w:val="0"/>
                <w:szCs w:val="21"/>
              </w:rPr>
              <w:t>.</w:t>
            </w:r>
            <w:r>
              <w:rPr>
                <w:rFonts w:ascii="宋体" w:hAnsi="宋体" w:cs="宋体"/>
                <w:kern w:val="0"/>
                <w:szCs w:val="21"/>
              </w:rPr>
              <w:t>15</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w:t>
            </w:r>
            <w:r w:rsidRPr="00AC3AE7">
              <w:rPr>
                <w:rFonts w:ascii="宋体" w:hAnsi="宋体" w:cs="宋体"/>
                <w:kern w:val="0"/>
                <w:szCs w:val="21"/>
              </w:rPr>
              <w:t>.</w:t>
            </w:r>
            <w:r>
              <w:rPr>
                <w:rFonts w:ascii="宋体" w:hAnsi="宋体" w:cs="宋体"/>
                <w:kern w:val="0"/>
                <w:szCs w:val="21"/>
              </w:rPr>
              <w:t>06.15</w:t>
            </w:r>
            <w:r w:rsidRPr="00AC3AE7">
              <w:rPr>
                <w:rFonts w:ascii="宋体" w:hAnsi="宋体" w:cs="宋体" w:hint="eastAsia"/>
                <w:kern w:val="0"/>
                <w:szCs w:val="21"/>
              </w:rPr>
              <w:t xml:space="preserve">　</w:t>
            </w:r>
          </w:p>
        </w:tc>
      </w:tr>
      <w:tr w:rsidR="008E642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Pr>
                <w:rFonts w:ascii="宋体" w:hAnsi="宋体" w:hint="eastAsia"/>
                <w:bCs/>
                <w:kern w:val="0"/>
                <w:sz w:val="24"/>
              </w:rPr>
              <w:t>4</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2467E2" w:rsidRDefault="008E642E" w:rsidP="008E642E">
            <w:pPr>
              <w:widowControl/>
              <w:jc w:val="left"/>
              <w:rPr>
                <w:rFonts w:ascii="宋体" w:hAnsi="宋体"/>
                <w:bCs/>
                <w:sz w:val="24"/>
              </w:rPr>
            </w:pPr>
            <w:r w:rsidRPr="002467E2">
              <w:rPr>
                <w:rFonts w:ascii="宋体" w:hAnsi="宋体" w:hint="eastAsia"/>
                <w:bCs/>
                <w:sz w:val="24"/>
              </w:rPr>
              <w:t>8号楼中心药房装饰装修项目材料检测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642E" w:rsidRPr="00AC3AE7" w:rsidRDefault="008E642E" w:rsidP="008E642E">
            <w:pPr>
              <w:widowControl/>
              <w:jc w:val="center"/>
              <w:rPr>
                <w:rFonts w:ascii="宋体" w:hAnsi="宋体"/>
                <w:bCs/>
                <w:kern w:val="0"/>
                <w:sz w:val="24"/>
              </w:rPr>
            </w:pPr>
            <w:r w:rsidRPr="00AC3AE7">
              <w:rPr>
                <w:rFonts w:ascii="宋体" w:hAnsi="宋体" w:hint="eastAsia"/>
                <w:bCs/>
                <w:kern w:val="0"/>
                <w:sz w:val="24"/>
              </w:rPr>
              <w:t>约</w:t>
            </w:r>
            <w:r w:rsidRPr="008E642E">
              <w:rPr>
                <w:rFonts w:ascii="宋体" w:hAnsi="宋体"/>
                <w:bCs/>
                <w:kern w:val="0"/>
                <w:sz w:val="24"/>
              </w:rPr>
              <w:t>464</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024.01</w:t>
            </w:r>
            <w:r w:rsidRPr="00AC3AE7">
              <w:rPr>
                <w:rFonts w:ascii="宋体" w:hAnsi="宋体" w:cs="宋体"/>
                <w:kern w:val="0"/>
                <w:szCs w:val="21"/>
              </w:rPr>
              <w:t>.</w:t>
            </w:r>
            <w:r>
              <w:rPr>
                <w:rFonts w:ascii="宋体" w:hAnsi="宋体" w:cs="宋体"/>
                <w:kern w:val="0"/>
                <w:szCs w:val="21"/>
              </w:rPr>
              <w:t>25</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w:t>
            </w:r>
            <w:r w:rsidRPr="00AC3AE7">
              <w:rPr>
                <w:rFonts w:ascii="宋体" w:hAnsi="宋体" w:cs="宋体"/>
                <w:kern w:val="0"/>
                <w:szCs w:val="21"/>
              </w:rPr>
              <w:t>.</w:t>
            </w:r>
            <w:r>
              <w:rPr>
                <w:rFonts w:ascii="宋体" w:hAnsi="宋体" w:cs="宋体"/>
                <w:kern w:val="0"/>
                <w:szCs w:val="21"/>
              </w:rPr>
              <w:t>06.25</w:t>
            </w:r>
            <w:r w:rsidRPr="00AC3AE7">
              <w:rPr>
                <w:rFonts w:ascii="宋体" w:hAnsi="宋体" w:cs="宋体" w:hint="eastAsia"/>
                <w:kern w:val="0"/>
                <w:szCs w:val="21"/>
              </w:rPr>
              <w:t xml:space="preserve">　</w:t>
            </w:r>
          </w:p>
        </w:tc>
      </w:tr>
      <w:tr w:rsidR="008E642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Pr>
                <w:rFonts w:ascii="宋体" w:hAnsi="宋体" w:hint="eastAsia"/>
                <w:bCs/>
                <w:kern w:val="0"/>
                <w:sz w:val="24"/>
              </w:rPr>
              <w:t>5</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2467E2" w:rsidRDefault="008E642E" w:rsidP="008E642E">
            <w:pPr>
              <w:widowControl/>
              <w:jc w:val="left"/>
              <w:rPr>
                <w:rFonts w:ascii="宋体" w:hAnsi="宋体"/>
                <w:bCs/>
                <w:sz w:val="24"/>
              </w:rPr>
            </w:pPr>
            <w:r w:rsidRPr="002467E2">
              <w:rPr>
                <w:rFonts w:ascii="宋体" w:hAnsi="宋体" w:hint="eastAsia"/>
                <w:bCs/>
                <w:sz w:val="24"/>
              </w:rPr>
              <w:t>27号楼LA设备用房装饰装修项目材料检测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642E" w:rsidRPr="00AC3AE7" w:rsidRDefault="008E642E" w:rsidP="008E642E">
            <w:pPr>
              <w:widowControl/>
              <w:jc w:val="center"/>
              <w:rPr>
                <w:rFonts w:ascii="宋体" w:hAnsi="宋体"/>
                <w:bCs/>
                <w:kern w:val="0"/>
                <w:sz w:val="24"/>
              </w:rPr>
            </w:pPr>
            <w:r w:rsidRPr="00AC3AE7">
              <w:rPr>
                <w:rFonts w:ascii="宋体" w:hAnsi="宋体" w:hint="eastAsia"/>
                <w:bCs/>
                <w:kern w:val="0"/>
                <w:sz w:val="24"/>
              </w:rPr>
              <w:t>约</w:t>
            </w:r>
            <w:r w:rsidRPr="008E642E">
              <w:rPr>
                <w:rFonts w:ascii="宋体" w:hAnsi="宋体"/>
                <w:bCs/>
                <w:kern w:val="0"/>
                <w:sz w:val="24"/>
              </w:rPr>
              <w:t>131</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024.01</w:t>
            </w:r>
            <w:r w:rsidRPr="00AC3AE7">
              <w:rPr>
                <w:rFonts w:ascii="宋体" w:hAnsi="宋体" w:cs="宋体"/>
                <w:kern w:val="0"/>
                <w:szCs w:val="21"/>
              </w:rPr>
              <w:t>.</w:t>
            </w:r>
            <w:r>
              <w:rPr>
                <w:rFonts w:ascii="宋体" w:hAnsi="宋体" w:cs="宋体"/>
                <w:kern w:val="0"/>
                <w:szCs w:val="21"/>
              </w:rPr>
              <w:t>25</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E642E" w:rsidRPr="00AC3AE7" w:rsidRDefault="008E642E" w:rsidP="008E642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w:t>
            </w:r>
            <w:r w:rsidRPr="00AC3AE7">
              <w:rPr>
                <w:rFonts w:ascii="宋体" w:hAnsi="宋体" w:cs="宋体"/>
                <w:kern w:val="0"/>
                <w:szCs w:val="21"/>
              </w:rPr>
              <w:t>.</w:t>
            </w:r>
            <w:r>
              <w:rPr>
                <w:rFonts w:ascii="宋体" w:hAnsi="宋体" w:cs="宋体"/>
                <w:kern w:val="0"/>
                <w:szCs w:val="21"/>
              </w:rPr>
              <w:t>05.25</w:t>
            </w:r>
            <w:r w:rsidRPr="00AC3AE7">
              <w:rPr>
                <w:rFonts w:ascii="宋体" w:hAnsi="宋体" w:cs="宋体" w:hint="eastAsia"/>
                <w:kern w:val="0"/>
                <w:szCs w:val="21"/>
              </w:rPr>
              <w:t xml:space="preserve">　</w:t>
            </w:r>
          </w:p>
        </w:tc>
      </w:tr>
    </w:tbl>
    <w:p w:rsidR="00C30C5A" w:rsidRPr="00AC3AE7" w:rsidRDefault="00D94B8C">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注：具体开竣工时间以委托人要求为准。</w:t>
      </w:r>
    </w:p>
    <w:p w:rsidR="00C30C5A" w:rsidRDefault="00D94B8C">
      <w:pPr>
        <w:pStyle w:val="a9"/>
        <w:spacing w:afterLines="0" w:line="360" w:lineRule="auto"/>
        <w:ind w:firstLine="480"/>
        <w:rPr>
          <w:rFonts w:ascii="宋体" w:hAnsi="宋体"/>
          <w:bCs/>
          <w:sz w:val="24"/>
          <w:szCs w:val="24"/>
          <w:lang w:eastAsia="zh-CN"/>
        </w:rPr>
      </w:pPr>
      <w:r w:rsidRPr="00AC3AE7">
        <w:rPr>
          <w:rFonts w:ascii="宋体" w:hAnsi="宋体"/>
          <w:bCs/>
          <w:sz w:val="24"/>
          <w:szCs w:val="24"/>
          <w:lang w:eastAsia="zh-CN"/>
        </w:rPr>
        <w:t>4</w:t>
      </w:r>
      <w:r w:rsidRPr="00AC3AE7">
        <w:rPr>
          <w:rFonts w:ascii="宋体" w:hAnsi="宋体" w:hint="eastAsia"/>
          <w:bCs/>
          <w:sz w:val="24"/>
          <w:szCs w:val="24"/>
          <w:lang w:eastAsia="zh-CN"/>
        </w:rPr>
        <w:t>、本次比价最高限价：</w:t>
      </w:r>
      <w:r w:rsidR="00634AAF" w:rsidRPr="00634AAF">
        <w:rPr>
          <w:rFonts w:ascii="宋体" w:hAnsi="宋体" w:hint="eastAsia"/>
          <w:bCs/>
          <w:sz w:val="24"/>
          <w:szCs w:val="24"/>
          <w:lang w:eastAsia="zh-CN"/>
        </w:rPr>
        <w:t>《上海市政府投资房屋建筑、市政基础设施和公路工程检测收费标准》为基数，下浮率不低于30%</w:t>
      </w:r>
      <w:r w:rsidR="00634AAF">
        <w:rPr>
          <w:rFonts w:ascii="宋体" w:hAnsi="宋体" w:hint="eastAsia"/>
          <w:bCs/>
          <w:sz w:val="24"/>
          <w:szCs w:val="24"/>
          <w:lang w:eastAsia="zh-CN"/>
        </w:rPr>
        <w:t>。</w:t>
      </w:r>
    </w:p>
    <w:p w:rsidR="00A068C9" w:rsidRDefault="00A068C9">
      <w:pPr>
        <w:pStyle w:val="a9"/>
        <w:spacing w:afterLines="0" w:line="360" w:lineRule="auto"/>
        <w:ind w:firstLine="480"/>
        <w:rPr>
          <w:rFonts w:ascii="宋体" w:hAnsi="宋体"/>
          <w:bCs/>
          <w:sz w:val="24"/>
          <w:szCs w:val="24"/>
          <w:lang w:eastAsia="zh-CN"/>
        </w:rPr>
      </w:pPr>
      <w:r w:rsidRPr="00A068C9">
        <w:rPr>
          <w:rFonts w:ascii="宋体" w:hAnsi="宋体" w:hint="eastAsia"/>
          <w:bCs/>
          <w:sz w:val="24"/>
          <w:szCs w:val="24"/>
          <w:highlight w:val="yellow"/>
          <w:lang w:eastAsia="zh-CN"/>
        </w:rPr>
        <w:t>5、本项目由采购人指定施工单位支付材料检测相应合同款。</w:t>
      </w:r>
    </w:p>
    <w:p w:rsidR="00C30C5A" w:rsidRDefault="00C30C5A">
      <w:pPr>
        <w:pStyle w:val="a9"/>
        <w:spacing w:afterLines="0" w:line="360" w:lineRule="auto"/>
        <w:ind w:firstLine="480"/>
        <w:rPr>
          <w:rFonts w:ascii="宋体" w:hAnsi="宋体"/>
          <w:bCs/>
          <w:sz w:val="24"/>
          <w:szCs w:val="24"/>
          <w:lang w:eastAsia="zh-CN"/>
        </w:rPr>
      </w:pPr>
    </w:p>
    <w:p w:rsidR="00C30C5A" w:rsidRPr="00E30CCE" w:rsidRDefault="00D94B8C">
      <w:pPr>
        <w:pStyle w:val="a9"/>
        <w:spacing w:afterLines="0" w:line="360" w:lineRule="auto"/>
        <w:ind w:firstLine="482"/>
        <w:rPr>
          <w:rFonts w:ascii="宋体" w:hAnsi="宋体"/>
          <w:b/>
          <w:bCs/>
          <w:sz w:val="24"/>
          <w:szCs w:val="24"/>
          <w:lang w:eastAsia="zh-CN"/>
        </w:rPr>
      </w:pPr>
      <w:r w:rsidRPr="00E30CCE">
        <w:rPr>
          <w:rFonts w:ascii="宋体" w:hAnsi="宋体" w:hint="eastAsia"/>
          <w:b/>
          <w:bCs/>
          <w:sz w:val="24"/>
          <w:szCs w:val="24"/>
          <w:lang w:eastAsia="zh-CN"/>
        </w:rPr>
        <w:t>二、检测单位负责的检测项目包括：</w:t>
      </w:r>
      <w:r w:rsidR="00E30CCE" w:rsidRPr="00E30CCE">
        <w:rPr>
          <w:rFonts w:ascii="宋体" w:hAnsi="宋体"/>
          <w:b/>
          <w:bCs/>
          <w:sz w:val="24"/>
          <w:szCs w:val="24"/>
          <w:lang w:eastAsia="zh-CN"/>
        </w:rPr>
        <w:t xml:space="preserve"> </w:t>
      </w:r>
    </w:p>
    <w:p w:rsidR="00C30C5A" w:rsidRDefault="00E30CCE" w:rsidP="00E30CCE">
      <w:pPr>
        <w:spacing w:line="360" w:lineRule="auto"/>
        <w:ind w:firstLineChars="177" w:firstLine="425"/>
        <w:rPr>
          <w:rFonts w:ascii="宋体" w:hAnsi="宋体"/>
          <w:sz w:val="24"/>
        </w:rPr>
      </w:pPr>
      <w:r w:rsidRPr="00E30CCE">
        <w:rPr>
          <w:rFonts w:ascii="宋体" w:hAnsi="宋体" w:hint="eastAsia"/>
          <w:sz w:val="24"/>
        </w:rPr>
        <w:t>结构材料；周转材料；装饰装修材料；加固材料；防水材料；工程管材；主体结构；钢结构材料；钢结构无损；室内环境污染物；节能材料；节能现场；通风与空调；门窗及玻璃；能</w:t>
      </w:r>
      <w:r w:rsidRPr="00E30CCE">
        <w:rPr>
          <w:rFonts w:ascii="宋体" w:hAnsi="宋体" w:hint="eastAsia"/>
          <w:sz w:val="24"/>
        </w:rPr>
        <w:lastRenderedPageBreak/>
        <w:t>效测评；安全防护用品等。</w:t>
      </w:r>
    </w:p>
    <w:p w:rsidR="00E30CCE" w:rsidRPr="00E30CCE" w:rsidRDefault="00E30CCE" w:rsidP="00E30CCE">
      <w:pPr>
        <w:spacing w:line="360" w:lineRule="auto"/>
        <w:ind w:firstLineChars="177" w:firstLine="425"/>
        <w:rPr>
          <w:rFonts w:ascii="宋体" w:hAnsi="宋体"/>
          <w:sz w:val="24"/>
        </w:rPr>
      </w:pPr>
    </w:p>
    <w:p w:rsidR="00C30C5A" w:rsidRPr="00340A9F" w:rsidRDefault="00D94B8C">
      <w:pPr>
        <w:pStyle w:val="a9"/>
        <w:numPr>
          <w:ilvl w:val="0"/>
          <w:numId w:val="1"/>
        </w:numPr>
        <w:spacing w:afterLines="0" w:line="360" w:lineRule="auto"/>
        <w:ind w:firstLine="482"/>
        <w:rPr>
          <w:rFonts w:ascii="宋体" w:hAnsi="宋体"/>
          <w:b/>
          <w:bCs/>
          <w:sz w:val="24"/>
          <w:szCs w:val="24"/>
          <w:lang w:eastAsia="zh-CN"/>
        </w:rPr>
      </w:pPr>
      <w:r w:rsidRPr="00340A9F">
        <w:rPr>
          <w:rFonts w:ascii="宋体" w:hAnsi="宋体" w:hint="eastAsia"/>
          <w:b/>
          <w:bCs/>
          <w:sz w:val="24"/>
          <w:szCs w:val="24"/>
          <w:lang w:eastAsia="zh-CN"/>
        </w:rPr>
        <w:t>检测单位工作标准</w:t>
      </w:r>
      <w:r w:rsidR="00FB4CB8" w:rsidRPr="00340A9F">
        <w:rPr>
          <w:rFonts w:ascii="宋体" w:hAnsi="宋体" w:hint="eastAsia"/>
          <w:b/>
          <w:bCs/>
          <w:sz w:val="24"/>
          <w:szCs w:val="24"/>
          <w:lang w:eastAsia="zh-CN"/>
        </w:rPr>
        <w:t>（详附件七、合同模版）</w:t>
      </w:r>
    </w:p>
    <w:p w:rsidR="00C30C5A" w:rsidRDefault="00C30C5A">
      <w:pPr>
        <w:spacing w:line="360" w:lineRule="auto"/>
        <w:ind w:firstLineChars="235" w:firstLine="566"/>
        <w:jc w:val="left"/>
        <w:outlineLvl w:val="1"/>
        <w:rPr>
          <w:rFonts w:ascii="宋体" w:hAnsi="宋体"/>
          <w:b/>
          <w:sz w:val="24"/>
        </w:rPr>
      </w:pPr>
    </w:p>
    <w:p w:rsidR="00C30C5A" w:rsidRDefault="00E30CCE">
      <w:pPr>
        <w:spacing w:line="360" w:lineRule="auto"/>
        <w:ind w:firstLineChars="235" w:firstLine="566"/>
        <w:jc w:val="left"/>
        <w:outlineLvl w:val="1"/>
        <w:rPr>
          <w:rFonts w:ascii="宋体" w:hAnsi="宋体"/>
          <w:b/>
          <w:sz w:val="24"/>
        </w:rPr>
      </w:pPr>
      <w:r>
        <w:rPr>
          <w:rFonts w:ascii="宋体" w:hAnsi="宋体" w:hint="eastAsia"/>
          <w:b/>
          <w:sz w:val="24"/>
        </w:rPr>
        <w:t>四</w:t>
      </w:r>
      <w:r w:rsidR="00D94B8C">
        <w:rPr>
          <w:rFonts w:ascii="宋体" w:hAnsi="宋体" w:hint="eastAsia"/>
          <w:b/>
          <w:sz w:val="24"/>
        </w:rPr>
        <w:t>、计价模式</w:t>
      </w:r>
    </w:p>
    <w:p w:rsidR="00C30C5A" w:rsidRDefault="00F669C8">
      <w:pPr>
        <w:pStyle w:val="a9"/>
        <w:spacing w:afterLines="0" w:line="360" w:lineRule="auto"/>
        <w:ind w:firstLine="480"/>
        <w:rPr>
          <w:rFonts w:ascii="宋体" w:hAnsi="宋体"/>
          <w:bCs/>
          <w:sz w:val="24"/>
          <w:szCs w:val="24"/>
          <w:highlight w:val="yellow"/>
          <w:lang w:eastAsia="zh-CN"/>
        </w:rPr>
      </w:pPr>
      <w:r w:rsidRPr="00F669C8">
        <w:rPr>
          <w:rFonts w:ascii="宋体" w:hAnsi="宋体" w:hint="eastAsia"/>
          <w:bCs/>
          <w:sz w:val="24"/>
          <w:szCs w:val="24"/>
          <w:lang w:eastAsia="zh-CN"/>
        </w:rPr>
        <w:t>本合同各检测项目结算单价按</w:t>
      </w:r>
      <w:r w:rsidR="00D57A42" w:rsidRPr="00D57A42">
        <w:rPr>
          <w:rFonts w:ascii="宋体" w:hAnsi="宋体" w:hint="eastAsia"/>
          <w:bCs/>
          <w:sz w:val="24"/>
          <w:szCs w:val="24"/>
          <w:lang w:eastAsia="zh-CN"/>
        </w:rPr>
        <w:t>上海沪建交【2013】201号文</w:t>
      </w:r>
      <w:r w:rsidRPr="00F669C8">
        <w:rPr>
          <w:rFonts w:ascii="宋体" w:hAnsi="宋体" w:hint="eastAsia"/>
          <w:bCs/>
          <w:sz w:val="24"/>
          <w:szCs w:val="24"/>
          <w:lang w:eastAsia="zh-CN"/>
        </w:rPr>
        <w:t>《上海市政府投资房屋建筑、市政基础设施和公路工程检测收费标</w:t>
      </w:r>
      <w:r w:rsidRPr="00AC3AE7">
        <w:rPr>
          <w:rFonts w:ascii="宋体" w:hAnsi="宋体" w:hint="eastAsia"/>
          <w:bCs/>
          <w:sz w:val="24"/>
          <w:szCs w:val="24"/>
          <w:lang w:eastAsia="zh-CN"/>
        </w:rPr>
        <w:t>准》</w:t>
      </w:r>
      <w:r w:rsidR="00D94B8C" w:rsidRPr="00AC3AE7">
        <w:rPr>
          <w:rFonts w:ascii="宋体" w:hAnsi="宋体" w:hint="eastAsia"/>
          <w:bCs/>
          <w:sz w:val="24"/>
          <w:szCs w:val="24"/>
          <w:lang w:eastAsia="zh-CN"/>
        </w:rPr>
        <w:t>下浮</w:t>
      </w:r>
      <w:r w:rsidRPr="00AC3AE7">
        <w:rPr>
          <w:rFonts w:ascii="宋体" w:hAnsi="宋体" w:hint="eastAsia"/>
          <w:bCs/>
          <w:sz w:val="24"/>
          <w:szCs w:val="24"/>
          <w:lang w:eastAsia="zh-CN"/>
        </w:rPr>
        <w:t>后的价格计算</w:t>
      </w:r>
      <w:r w:rsidRPr="00F669C8">
        <w:rPr>
          <w:rFonts w:ascii="宋体" w:hAnsi="宋体" w:hint="eastAsia"/>
          <w:bCs/>
          <w:sz w:val="24"/>
          <w:szCs w:val="24"/>
          <w:lang w:eastAsia="zh-CN"/>
        </w:rPr>
        <w:t>收费</w:t>
      </w:r>
      <w:r w:rsidR="00716F1C">
        <w:rPr>
          <w:rFonts w:ascii="宋体" w:hAnsi="宋体" w:hint="eastAsia"/>
          <w:bCs/>
          <w:sz w:val="24"/>
          <w:szCs w:val="24"/>
          <w:lang w:eastAsia="zh-CN"/>
        </w:rPr>
        <w:t>，</w:t>
      </w:r>
      <w:r w:rsidR="00716F1C" w:rsidRPr="003E42B5">
        <w:rPr>
          <w:rFonts w:ascii="宋体" w:hAnsi="宋体" w:hint="eastAsia"/>
          <w:color w:val="FF0000"/>
          <w:sz w:val="24"/>
          <w:szCs w:val="24"/>
          <w:u w:val="single"/>
          <w:lang w:eastAsia="zh-CN"/>
        </w:rPr>
        <w:t>结算价=收费标准*（1-下浮率）*数量</w:t>
      </w:r>
      <w:r w:rsidR="00716F1C">
        <w:rPr>
          <w:rFonts w:ascii="宋体" w:hAnsi="宋体" w:hint="eastAsia"/>
          <w:color w:val="FF0000"/>
          <w:sz w:val="24"/>
          <w:szCs w:val="24"/>
          <w:u w:val="single"/>
          <w:lang w:eastAsia="zh-CN"/>
        </w:rPr>
        <w:t>，</w:t>
      </w:r>
      <w:r w:rsidR="00E30CCE">
        <w:rPr>
          <w:rFonts w:ascii="宋体" w:hAnsi="宋体" w:hint="eastAsia"/>
          <w:bCs/>
          <w:sz w:val="24"/>
          <w:szCs w:val="24"/>
          <w:lang w:eastAsia="zh-CN"/>
        </w:rPr>
        <w:t>检测单位</w:t>
      </w:r>
      <w:r w:rsidRPr="00F669C8">
        <w:rPr>
          <w:rFonts w:ascii="宋体" w:hAnsi="宋体" w:hint="eastAsia"/>
          <w:bCs/>
          <w:sz w:val="24"/>
          <w:szCs w:val="24"/>
          <w:lang w:eastAsia="zh-CN"/>
        </w:rPr>
        <w:t>根据实际检测工作量收取检测费。</w:t>
      </w:r>
      <w:r w:rsidR="00716F1C" w:rsidRPr="00716F1C">
        <w:rPr>
          <w:rFonts w:ascii="宋体" w:hAnsi="宋体" w:hint="eastAsia"/>
          <w:bCs/>
          <w:sz w:val="24"/>
          <w:szCs w:val="24"/>
          <w:lang w:eastAsia="zh-CN"/>
        </w:rPr>
        <w:t>检测项目、数量，按照</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提供且经施工单位、监理单位确认的检测项目、检测数量计取(对应的检测项目、检测数量应同时提供相关检测报告作为施工单位和监理单位的确认依据，同时</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应向投资监理单位提供相关检测报告进行复核)</w:t>
      </w:r>
    </w:p>
    <w:p w:rsidR="00FB4CB8" w:rsidRDefault="00FB4CB8">
      <w:pPr>
        <w:pStyle w:val="a9"/>
        <w:spacing w:afterLines="0" w:line="360" w:lineRule="auto"/>
        <w:ind w:firstLine="560"/>
        <w:rPr>
          <w:rFonts w:ascii="仿宋" w:eastAsia="仿宋" w:hAnsi="仿宋"/>
          <w:color w:val="000000"/>
          <w:sz w:val="28"/>
          <w:szCs w:val="28"/>
          <w:u w:val="single"/>
          <w:lang w:eastAsia="zh-CN"/>
        </w:rPr>
      </w:pPr>
    </w:p>
    <w:p w:rsidR="00C30C5A" w:rsidRPr="00AC3AE7" w:rsidRDefault="00E30CCE">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D94B8C" w:rsidRPr="00AC3AE7">
        <w:rPr>
          <w:rFonts w:ascii="宋体" w:hAnsi="宋体" w:hint="eastAsia"/>
          <w:b/>
          <w:bCs/>
          <w:sz w:val="24"/>
          <w:szCs w:val="24"/>
          <w:lang w:eastAsia="zh-CN"/>
        </w:rPr>
        <w:t>、付款条件</w:t>
      </w:r>
    </w:p>
    <w:p w:rsidR="00C30C5A" w:rsidRPr="00AC3AE7" w:rsidRDefault="00FB4CB8">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根据确认后检测费清单在工程结束前一次性付清。</w:t>
      </w:r>
    </w:p>
    <w:p w:rsidR="00C30C5A" w:rsidRPr="00FB4CB8" w:rsidRDefault="00C30C5A">
      <w:pPr>
        <w:pStyle w:val="a9"/>
        <w:spacing w:afterLines="0" w:line="360" w:lineRule="auto"/>
        <w:ind w:firstLine="480"/>
        <w:rPr>
          <w:rFonts w:ascii="宋体" w:hAnsi="宋体"/>
          <w:bCs/>
          <w:sz w:val="24"/>
          <w:szCs w:val="24"/>
          <w:lang w:eastAsia="zh-CN"/>
        </w:rPr>
      </w:pPr>
    </w:p>
    <w:p w:rsidR="00C30C5A" w:rsidRDefault="00E30CCE" w:rsidP="00E30CCE">
      <w:pPr>
        <w:pStyle w:val="a9"/>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w:t>
      </w:r>
      <w:r w:rsidR="00D94B8C">
        <w:rPr>
          <w:rFonts w:ascii="宋体" w:hAnsi="宋体" w:hint="eastAsia"/>
          <w:b/>
          <w:bCs/>
          <w:sz w:val="24"/>
          <w:szCs w:val="24"/>
          <w:lang w:eastAsia="zh-CN"/>
        </w:rPr>
        <w:t>其他</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E30CCE">
        <w:rPr>
          <w:rFonts w:ascii="宋体" w:hAnsi="宋体" w:hint="eastAsia"/>
          <w:bCs/>
          <w:sz w:val="24"/>
          <w:szCs w:val="24"/>
          <w:lang w:eastAsia="zh-CN"/>
        </w:rPr>
        <w:t>检测单位</w:t>
      </w:r>
      <w:r>
        <w:rPr>
          <w:rFonts w:ascii="宋体" w:hAnsi="宋体" w:hint="eastAsia"/>
          <w:bCs/>
          <w:sz w:val="24"/>
          <w:szCs w:val="24"/>
          <w:lang w:eastAsia="zh-CN"/>
        </w:rPr>
        <w:t>到工程现场收取检测样品，并承担相应运输</w:t>
      </w:r>
      <w:r w:rsidR="000979D6">
        <w:rPr>
          <w:rFonts w:ascii="宋体" w:hAnsi="宋体" w:hint="eastAsia"/>
          <w:bCs/>
          <w:sz w:val="24"/>
          <w:szCs w:val="24"/>
          <w:lang w:eastAsia="zh-CN"/>
        </w:rPr>
        <w:t>等相关</w:t>
      </w:r>
      <w:r>
        <w:rPr>
          <w:rFonts w:ascii="宋体" w:hAnsi="宋体" w:hint="eastAsia"/>
          <w:bCs/>
          <w:sz w:val="24"/>
          <w:szCs w:val="24"/>
          <w:lang w:eastAsia="zh-CN"/>
        </w:rPr>
        <w:t>费用</w:t>
      </w:r>
      <w:r w:rsidR="000979D6">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E30CCE">
        <w:rPr>
          <w:rFonts w:ascii="宋体" w:hAnsi="宋体" w:hint="eastAsia"/>
          <w:bCs/>
          <w:sz w:val="24"/>
          <w:szCs w:val="24"/>
          <w:lang w:eastAsia="zh-CN"/>
        </w:rPr>
        <w:t>检测单位</w:t>
      </w:r>
      <w:r>
        <w:rPr>
          <w:rFonts w:ascii="宋体" w:hAnsi="宋体" w:hint="eastAsia"/>
          <w:bCs/>
          <w:sz w:val="24"/>
          <w:szCs w:val="24"/>
          <w:lang w:eastAsia="zh-CN"/>
        </w:rPr>
        <w:t>交付检测报告一式2份，当委托人对部分检测项目的检测报告份数有特殊需要时，可另行约定。</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E30CCE">
        <w:rPr>
          <w:rFonts w:ascii="宋体" w:hAnsi="宋体" w:hint="eastAsia"/>
          <w:bCs/>
          <w:sz w:val="24"/>
          <w:szCs w:val="24"/>
          <w:lang w:eastAsia="zh-CN"/>
        </w:rPr>
        <w:t>检测单位</w:t>
      </w:r>
      <w:r>
        <w:rPr>
          <w:rFonts w:ascii="宋体" w:hAnsi="宋体" w:hint="eastAsia"/>
          <w:bCs/>
          <w:sz w:val="24"/>
          <w:szCs w:val="24"/>
          <w:lang w:eastAsia="zh-CN"/>
        </w:rPr>
        <w:t>应向</w:t>
      </w:r>
      <w:r w:rsidR="00E30CCE">
        <w:rPr>
          <w:rFonts w:ascii="宋体" w:hAnsi="宋体" w:hint="eastAsia"/>
          <w:bCs/>
          <w:sz w:val="24"/>
          <w:szCs w:val="24"/>
          <w:lang w:eastAsia="zh-CN"/>
        </w:rPr>
        <w:t>委托人</w:t>
      </w:r>
      <w:r>
        <w:rPr>
          <w:rFonts w:ascii="宋体" w:hAnsi="宋体" w:hint="eastAsia"/>
          <w:bCs/>
          <w:sz w:val="24"/>
          <w:szCs w:val="24"/>
          <w:lang w:eastAsia="zh-CN"/>
        </w:rPr>
        <w:t>提供与本工程检测业务有关的资料，包括建设工程检测资质证书、检测机构评估证书及其附表等复印件。</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E30CCE">
        <w:rPr>
          <w:rFonts w:ascii="宋体" w:hAnsi="宋体" w:hint="eastAsia"/>
          <w:bCs/>
          <w:sz w:val="24"/>
          <w:szCs w:val="24"/>
          <w:lang w:eastAsia="zh-CN"/>
        </w:rPr>
        <w:t>检测单位</w:t>
      </w:r>
      <w:r>
        <w:rPr>
          <w:rFonts w:ascii="宋体" w:hAnsi="宋体" w:hint="eastAsia"/>
          <w:bCs/>
          <w:sz w:val="24"/>
          <w:szCs w:val="24"/>
          <w:lang w:eastAsia="zh-CN"/>
        </w:rPr>
        <w:t>承诺与行政机关、法律法规授权的具有管理公共事务职能的组织以及本工程相关的建设单位、设计单位、施工单位、监理单位无隶属关系或者其他利害关系。</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E30CCE">
        <w:rPr>
          <w:rFonts w:ascii="宋体" w:hAnsi="宋体" w:hint="eastAsia"/>
          <w:bCs/>
          <w:sz w:val="24"/>
          <w:szCs w:val="24"/>
          <w:lang w:eastAsia="zh-CN"/>
        </w:rPr>
        <w:t>检测单位</w:t>
      </w:r>
      <w:r>
        <w:rPr>
          <w:rFonts w:ascii="宋体" w:hAnsi="宋体" w:hint="eastAsia"/>
          <w:bCs/>
          <w:sz w:val="24"/>
          <w:szCs w:val="24"/>
          <w:lang w:eastAsia="zh-CN"/>
        </w:rPr>
        <w:t>在同一建设工程项目或标段中，不得同时接受建设、施工或者监理单位等两方以上的检测委托。</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E30CCE">
        <w:rPr>
          <w:rFonts w:ascii="宋体" w:hAnsi="宋体" w:hint="eastAsia"/>
          <w:bCs/>
          <w:sz w:val="24"/>
          <w:szCs w:val="24"/>
          <w:lang w:eastAsia="zh-CN"/>
        </w:rPr>
        <w:t>检测单位</w:t>
      </w:r>
      <w:r>
        <w:rPr>
          <w:rFonts w:ascii="宋体" w:hAnsi="宋体" w:hint="eastAsia"/>
          <w:bCs/>
          <w:sz w:val="24"/>
          <w:szCs w:val="24"/>
          <w:lang w:eastAsia="zh-CN"/>
        </w:rPr>
        <w:t>应当按照合同约定的标准进行检测，并对检测数据和检测报告的真实性和准确性负责。</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lastRenderedPageBreak/>
        <w:t>7、检测项目属于工程实体检测的，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应事先编制检测方案报送</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应在</w:t>
      </w:r>
      <w:r w:rsidR="00E30CCE">
        <w:rPr>
          <w:rFonts w:ascii="宋体" w:hAnsi="宋体" w:hint="eastAsia"/>
          <w:bCs/>
          <w:sz w:val="24"/>
          <w:szCs w:val="24"/>
          <w:lang w:eastAsia="zh-CN"/>
        </w:rPr>
        <w:t>委托人</w:t>
      </w:r>
      <w:r>
        <w:rPr>
          <w:rFonts w:ascii="宋体" w:hAnsi="宋体" w:hint="eastAsia"/>
          <w:bCs/>
          <w:sz w:val="24"/>
          <w:szCs w:val="24"/>
          <w:lang w:eastAsia="zh-CN"/>
        </w:rPr>
        <w:t>通知的日期进场开展检测活动。</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sidR="00E30CCE">
        <w:rPr>
          <w:rFonts w:ascii="宋体" w:hAnsi="宋体" w:hint="eastAsia"/>
          <w:bCs/>
          <w:sz w:val="24"/>
          <w:szCs w:val="24"/>
          <w:lang w:eastAsia="zh-CN"/>
        </w:rPr>
        <w:t>检测单位</w:t>
      </w:r>
      <w:r>
        <w:rPr>
          <w:rFonts w:ascii="宋体" w:hAnsi="宋体" w:hint="eastAsia"/>
          <w:bCs/>
          <w:sz w:val="24"/>
          <w:szCs w:val="24"/>
          <w:lang w:eastAsia="zh-CN"/>
        </w:rPr>
        <w:t>现场检测时应遵守工程安全管理及其他工程现场管理制度。</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10、对依据相关法律、法规、规章和技术标准实施的建设工程法定检测项目，</w:t>
      </w:r>
      <w:r w:rsidR="00E30CCE">
        <w:rPr>
          <w:rFonts w:ascii="宋体" w:hAnsi="宋体" w:hint="eastAsia"/>
          <w:bCs/>
          <w:sz w:val="24"/>
          <w:szCs w:val="24"/>
          <w:lang w:eastAsia="zh-CN"/>
        </w:rPr>
        <w:t>检测单位</w:t>
      </w:r>
      <w:r>
        <w:rPr>
          <w:rFonts w:ascii="宋体" w:hAnsi="宋体" w:hint="eastAsia"/>
          <w:bCs/>
          <w:sz w:val="24"/>
          <w:szCs w:val="24"/>
          <w:lang w:eastAsia="zh-CN"/>
        </w:rPr>
        <w:t>应使用检测信息系统实施检测，并出具带有防伪标记和校验码的检测报告。</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w:t>
      </w:r>
      <w:r w:rsidR="00E30CCE">
        <w:rPr>
          <w:rFonts w:ascii="宋体" w:hAnsi="宋体" w:hint="eastAsia"/>
          <w:bCs/>
          <w:sz w:val="24"/>
          <w:szCs w:val="24"/>
          <w:lang w:eastAsia="zh-CN"/>
        </w:rPr>
        <w:t>检测单位</w:t>
      </w:r>
      <w:r>
        <w:rPr>
          <w:rFonts w:ascii="宋体" w:hAnsi="宋体" w:hint="eastAsia"/>
          <w:bCs/>
          <w:sz w:val="24"/>
          <w:szCs w:val="24"/>
          <w:lang w:eastAsia="zh-CN"/>
        </w:rPr>
        <w:t>应在获得检测结果后</w:t>
      </w:r>
      <w:r w:rsidR="00716F1C">
        <w:rPr>
          <w:rFonts w:ascii="宋体" w:hAnsi="宋体"/>
          <w:bCs/>
          <w:sz w:val="24"/>
          <w:szCs w:val="24"/>
          <w:lang w:eastAsia="zh-CN"/>
        </w:rPr>
        <w:t>1</w:t>
      </w:r>
      <w:r>
        <w:rPr>
          <w:rFonts w:ascii="宋体" w:hAnsi="宋体" w:hint="eastAsia"/>
          <w:bCs/>
          <w:sz w:val="24"/>
          <w:szCs w:val="24"/>
          <w:lang w:eastAsia="zh-CN"/>
        </w:rPr>
        <w:t>日内通知</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C30C5A">
      <w:pPr>
        <w:spacing w:line="360" w:lineRule="auto"/>
        <w:jc w:val="left"/>
        <w:rPr>
          <w:rFonts w:ascii="宋体" w:hAnsi="宋体"/>
          <w:sz w:val="24"/>
        </w:rPr>
      </w:pPr>
    </w:p>
    <w:p w:rsidR="00C30C5A" w:rsidRDefault="00E30CCE">
      <w:pPr>
        <w:tabs>
          <w:tab w:val="left" w:pos="0"/>
          <w:tab w:val="left" w:pos="720"/>
        </w:tabs>
        <w:spacing w:line="360" w:lineRule="auto"/>
        <w:ind w:firstLineChars="200" w:firstLine="482"/>
        <w:rPr>
          <w:rFonts w:ascii="宋体" w:hAnsi="宋体"/>
          <w:b/>
          <w:sz w:val="24"/>
        </w:rPr>
      </w:pPr>
      <w:r>
        <w:rPr>
          <w:rFonts w:ascii="宋体" w:hAnsi="宋体" w:hint="eastAsia"/>
          <w:b/>
          <w:sz w:val="24"/>
        </w:rPr>
        <w:t>七</w:t>
      </w:r>
      <w:r w:rsidR="00D94B8C">
        <w:rPr>
          <w:rFonts w:ascii="宋体" w:hAnsi="宋体" w:hint="eastAsia"/>
          <w:b/>
          <w:sz w:val="24"/>
        </w:rPr>
        <w:t>、对供应商的要求</w:t>
      </w:r>
    </w:p>
    <w:p w:rsidR="00AA12DE" w:rsidRPr="00AA12DE" w:rsidRDefault="00D94B8C" w:rsidP="00AA12DE">
      <w:pPr>
        <w:spacing w:line="360" w:lineRule="auto"/>
        <w:ind w:firstLineChars="200" w:firstLine="480"/>
        <w:rPr>
          <w:rFonts w:hAnsi="宋体"/>
          <w:sz w:val="24"/>
        </w:rPr>
      </w:pPr>
      <w:r>
        <w:rPr>
          <w:rFonts w:ascii="宋体" w:hAnsi="宋体" w:hint="eastAsia"/>
          <w:sz w:val="24"/>
        </w:rPr>
        <w:t>1、</w:t>
      </w:r>
      <w:r w:rsidR="00AA12DE" w:rsidRPr="00AA12DE">
        <w:rPr>
          <w:rFonts w:hAnsi="宋体" w:hint="eastAsia"/>
          <w:sz w:val="24"/>
        </w:rPr>
        <w:t>资质要求：必须具有上海市住房和城乡管理委员会颁发的《工程质量检测机构资质认可证书》、上海市建设工程检测行业协会颁发的《上海市建设工程检测机构评估证书》、上海市市场监督管理局颁发的《检验检测机构资质认定证书》；具有（但不限于）以下能力等级：建筑材料乙级及以上、主体结构乙级及以上、并具有工程相关检测能力</w:t>
      </w:r>
      <w:r w:rsidR="00340A9F">
        <w:rPr>
          <w:rFonts w:hAnsi="宋体" w:hint="eastAsia"/>
          <w:sz w:val="24"/>
        </w:rPr>
        <w:t>，满足本项目所需全部检测能力要求</w:t>
      </w:r>
      <w:r w:rsidR="00AA12DE" w:rsidRPr="00AA12DE">
        <w:rPr>
          <w:rFonts w:hAnsi="宋体" w:hint="eastAsia"/>
          <w:sz w:val="24"/>
        </w:rPr>
        <w:t>。</w:t>
      </w:r>
      <w:r w:rsidR="00D42781" w:rsidRPr="00D42781">
        <w:rPr>
          <w:rFonts w:hAnsi="宋体" w:hint="eastAsia"/>
          <w:sz w:val="24"/>
        </w:rPr>
        <w:t>至少应具备以下检测能力：建筑材料、建筑节能、主体结构等。</w:t>
      </w:r>
    </w:p>
    <w:p w:rsidR="00AA12DE" w:rsidRPr="00AA12DE" w:rsidRDefault="00AA12DE" w:rsidP="00AA12DE">
      <w:pPr>
        <w:pStyle w:val="a9"/>
        <w:spacing w:after="156" w:line="360" w:lineRule="auto"/>
        <w:ind w:firstLine="480"/>
        <w:rPr>
          <w:rFonts w:hAnsi="宋体"/>
          <w:sz w:val="24"/>
          <w:lang w:eastAsia="zh-CN"/>
        </w:rPr>
      </w:pPr>
      <w:r w:rsidRPr="00AA12DE">
        <w:rPr>
          <w:rFonts w:hAnsi="宋体" w:hint="eastAsia"/>
          <w:sz w:val="24"/>
          <w:lang w:eastAsia="zh-CN"/>
        </w:rPr>
        <w:t>2</w:t>
      </w:r>
      <w:r w:rsidRPr="00AA12DE">
        <w:rPr>
          <w:rFonts w:hAnsi="宋体" w:hint="eastAsia"/>
          <w:sz w:val="24"/>
          <w:lang w:eastAsia="zh-CN"/>
        </w:rPr>
        <w:t>、项目经理要求：必须是检测单位的在编人员，持有相关证书，具有同类检测经历；</w:t>
      </w:r>
    </w:p>
    <w:p w:rsidR="00C30C5A" w:rsidRDefault="00AA12DE" w:rsidP="00AA12DE">
      <w:pPr>
        <w:pStyle w:val="a9"/>
        <w:spacing w:after="156" w:line="360" w:lineRule="auto"/>
        <w:ind w:firstLine="480"/>
        <w:rPr>
          <w:rFonts w:ascii="宋体" w:hAnsi="宋体"/>
          <w:sz w:val="24"/>
          <w:szCs w:val="24"/>
          <w:lang w:eastAsia="zh-CN"/>
        </w:rPr>
      </w:pPr>
      <w:r w:rsidRPr="00AA12DE">
        <w:rPr>
          <w:rFonts w:hAnsi="宋体" w:hint="eastAsia"/>
          <w:sz w:val="24"/>
          <w:lang w:eastAsia="zh-CN"/>
        </w:rPr>
        <w:t>3</w:t>
      </w:r>
      <w:r w:rsidRPr="00AA12DE">
        <w:rPr>
          <w:rFonts w:hAnsi="宋体" w:hint="eastAsia"/>
          <w:sz w:val="24"/>
          <w:lang w:eastAsia="zh-CN"/>
        </w:rPr>
        <w:t>、其他要求：须配备在职专职检测工程师，持有相关证书，进驻工地的检测人员必须专业齐全，年龄不超过</w:t>
      </w:r>
      <w:r w:rsidRPr="00AA12DE">
        <w:rPr>
          <w:rFonts w:hAnsi="宋体" w:hint="eastAsia"/>
          <w:sz w:val="24"/>
          <w:lang w:eastAsia="zh-CN"/>
        </w:rPr>
        <w:t>65</w:t>
      </w:r>
      <w:r w:rsidRPr="00AA12DE">
        <w:rPr>
          <w:rFonts w:hAnsi="宋体" w:hint="eastAsia"/>
          <w:sz w:val="24"/>
          <w:lang w:eastAsia="zh-CN"/>
        </w:rPr>
        <w:t>岁，并具有同类工程的检测经历；招标人要求本工程检测人员数量应满足工程检测的需要，按工程专业配备检测人员，检测人员必须持有检测资格证书或上岗证，人员相对稳定。</w:t>
      </w:r>
    </w:p>
    <w:p w:rsidR="00C30C5A" w:rsidRDefault="00C30C5A">
      <w:pPr>
        <w:spacing w:line="360" w:lineRule="auto"/>
        <w:jc w:val="left"/>
        <w:rPr>
          <w:rFonts w:ascii="宋体" w:hAnsi="宋体"/>
          <w:sz w:val="24"/>
        </w:rPr>
      </w:pPr>
    </w:p>
    <w:p w:rsidR="00C30C5A" w:rsidRDefault="00E30CCE">
      <w:pPr>
        <w:spacing w:line="360" w:lineRule="auto"/>
        <w:ind w:firstLineChars="200" w:firstLine="482"/>
        <w:jc w:val="left"/>
        <w:rPr>
          <w:rFonts w:ascii="宋体" w:hAnsi="宋体"/>
          <w:b/>
          <w:sz w:val="24"/>
        </w:rPr>
      </w:pPr>
      <w:r>
        <w:rPr>
          <w:rFonts w:ascii="宋体" w:hAnsi="宋体" w:hint="eastAsia"/>
          <w:b/>
          <w:sz w:val="24"/>
        </w:rPr>
        <w:t>八</w:t>
      </w:r>
      <w:r w:rsidR="00D94B8C">
        <w:rPr>
          <w:rFonts w:ascii="宋体" w:hAnsi="宋体" w:hint="eastAsia"/>
          <w:b/>
          <w:sz w:val="24"/>
        </w:rPr>
        <w:t>、报价文件要求</w:t>
      </w:r>
    </w:p>
    <w:p w:rsidR="00C30C5A" w:rsidRDefault="00D94B8C">
      <w:pPr>
        <w:spacing w:line="360" w:lineRule="auto"/>
        <w:ind w:firstLineChars="200" w:firstLine="480"/>
        <w:jc w:val="left"/>
        <w:rPr>
          <w:rFonts w:ascii="宋体" w:hAnsi="宋体"/>
          <w:sz w:val="24"/>
        </w:rPr>
      </w:pPr>
      <w:r>
        <w:rPr>
          <w:rFonts w:ascii="宋体" w:hAnsi="宋体" w:hint="eastAsia"/>
          <w:sz w:val="24"/>
        </w:rPr>
        <w:t>（一）资信要求：</w:t>
      </w:r>
    </w:p>
    <w:p w:rsidR="00C30C5A" w:rsidRDefault="00D94B8C">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30C5A" w:rsidRDefault="00D94B8C">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w:t>
      </w:r>
      <w:r w:rsidR="00A068C9">
        <w:rPr>
          <w:rFonts w:ascii="宋体" w:hAnsi="宋体" w:hint="eastAsia"/>
          <w:sz w:val="24"/>
        </w:rPr>
        <w:t>。供应商提供三个截图，以采购人查询核实为准。</w:t>
      </w:r>
    </w:p>
    <w:p w:rsidR="00C30C5A" w:rsidRDefault="00D94B8C">
      <w:pPr>
        <w:spacing w:line="360" w:lineRule="auto"/>
        <w:ind w:firstLineChars="200" w:firstLine="480"/>
        <w:rPr>
          <w:rFonts w:ascii="宋体" w:hAnsi="宋体"/>
          <w:sz w:val="24"/>
        </w:rPr>
      </w:pPr>
      <w:r>
        <w:rPr>
          <w:rFonts w:ascii="宋体" w:hAnsi="宋体" w:hint="eastAsia"/>
          <w:sz w:val="24"/>
        </w:rPr>
        <w:t>3、资质文件</w:t>
      </w:r>
    </w:p>
    <w:p w:rsidR="00C30C5A" w:rsidRDefault="00D94B8C">
      <w:pPr>
        <w:spacing w:line="360" w:lineRule="auto"/>
        <w:ind w:firstLineChars="200" w:firstLine="480"/>
        <w:rPr>
          <w:rFonts w:ascii="宋体" w:hAnsi="宋体"/>
          <w:sz w:val="24"/>
        </w:rPr>
      </w:pPr>
      <w:r>
        <w:rPr>
          <w:rFonts w:ascii="宋体" w:hAnsi="宋体" w:hint="eastAsia"/>
          <w:sz w:val="24"/>
        </w:rPr>
        <w:t>4、本项目不接受联合体投标。</w:t>
      </w:r>
    </w:p>
    <w:p w:rsidR="00C30C5A" w:rsidRDefault="00C30C5A">
      <w:pPr>
        <w:spacing w:line="360" w:lineRule="auto"/>
        <w:jc w:val="left"/>
        <w:rPr>
          <w:rFonts w:ascii="宋体" w:hAnsi="宋体"/>
          <w:sz w:val="24"/>
        </w:rPr>
      </w:pPr>
    </w:p>
    <w:p w:rsidR="00C30C5A" w:rsidRPr="00AC3AE7" w:rsidRDefault="00D94B8C">
      <w:pPr>
        <w:spacing w:line="360" w:lineRule="auto"/>
        <w:ind w:firstLineChars="200" w:firstLine="480"/>
        <w:jc w:val="left"/>
        <w:rPr>
          <w:rFonts w:ascii="宋体" w:hAnsi="宋体"/>
          <w:sz w:val="24"/>
        </w:rPr>
      </w:pPr>
      <w:r w:rsidRPr="00AC3AE7">
        <w:rPr>
          <w:rFonts w:ascii="宋体" w:hAnsi="宋体" w:hint="eastAsia"/>
          <w:sz w:val="24"/>
        </w:rPr>
        <w:t>（二）技术标要求</w:t>
      </w:r>
    </w:p>
    <w:p w:rsidR="00AA12DE" w:rsidRPr="00A06379" w:rsidRDefault="00AA12DE" w:rsidP="00AA12DE">
      <w:pPr>
        <w:spacing w:line="360" w:lineRule="auto"/>
        <w:ind w:leftChars="202" w:left="424"/>
        <w:jc w:val="left"/>
        <w:outlineLvl w:val="1"/>
        <w:rPr>
          <w:rFonts w:ascii="宋体" w:hAnsi="宋体"/>
          <w:sz w:val="24"/>
        </w:rPr>
      </w:pPr>
      <w:r w:rsidRPr="00AC3AE7">
        <w:rPr>
          <w:rFonts w:ascii="宋体" w:hAnsi="宋体" w:hint="eastAsia"/>
          <w:sz w:val="24"/>
        </w:rPr>
        <w:t>1、本工程的检测工作方案：</w:t>
      </w:r>
      <w:r w:rsidRPr="00A06379">
        <w:rPr>
          <w:rFonts w:ascii="宋体" w:hAnsi="宋体" w:hint="eastAsia"/>
          <w:sz w:val="24"/>
        </w:rPr>
        <w:t>管理重难点描述及其应对方案，包括进度计划、质量保证措施、安全、造价等方面。</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2、人员组织架构</w:t>
      </w:r>
      <w:r w:rsidR="00716F1C">
        <w:rPr>
          <w:rFonts w:ascii="宋体" w:hAnsi="宋体" w:hint="eastAsia"/>
          <w:sz w:val="24"/>
        </w:rPr>
        <w:t>，</w:t>
      </w:r>
      <w:r w:rsidR="003E42B5">
        <w:rPr>
          <w:rFonts w:ascii="宋体" w:hAnsi="宋体" w:hint="eastAsia"/>
          <w:sz w:val="24"/>
        </w:rPr>
        <w:t>项目经理</w:t>
      </w:r>
      <w:r w:rsidR="00716F1C">
        <w:rPr>
          <w:rFonts w:ascii="宋体" w:hAnsi="宋体" w:hint="eastAsia"/>
          <w:sz w:val="24"/>
        </w:rPr>
        <w:t>及</w:t>
      </w:r>
      <w:r w:rsidR="00716F1C">
        <w:rPr>
          <w:rFonts w:hAnsi="宋体" w:hint="eastAsia"/>
          <w:sz w:val="24"/>
        </w:rPr>
        <w:t>在职专职检测工程师的</w:t>
      </w:r>
      <w:r w:rsidRPr="00A06379">
        <w:rPr>
          <w:rFonts w:ascii="宋体" w:hAnsi="宋体" w:hint="eastAsia"/>
          <w:sz w:val="24"/>
        </w:rPr>
        <w:t>简历</w:t>
      </w:r>
      <w:r w:rsidR="003E42B5">
        <w:rPr>
          <w:rFonts w:ascii="宋体" w:hAnsi="宋体" w:hint="eastAsia"/>
          <w:sz w:val="24"/>
        </w:rPr>
        <w:t>、在编证明、</w:t>
      </w:r>
      <w:r w:rsidR="00716F1C">
        <w:rPr>
          <w:rFonts w:ascii="宋体" w:hAnsi="宋体" w:hint="eastAsia"/>
          <w:sz w:val="24"/>
        </w:rPr>
        <w:t>持证证书。</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AA12DE"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C30C5A" w:rsidRDefault="00C30C5A" w:rsidP="00AA12DE">
      <w:pPr>
        <w:spacing w:line="360" w:lineRule="auto"/>
        <w:jc w:val="left"/>
        <w:outlineLvl w:val="1"/>
        <w:rPr>
          <w:rFonts w:ascii="宋体" w:hAnsi="宋体"/>
          <w:sz w:val="24"/>
          <w:highlight w:val="yellow"/>
        </w:rPr>
      </w:pPr>
    </w:p>
    <w:p w:rsidR="00C30C5A" w:rsidRPr="00AA12DE" w:rsidRDefault="00D94B8C">
      <w:pPr>
        <w:spacing w:line="360" w:lineRule="auto"/>
        <w:ind w:firstLineChars="200" w:firstLine="480"/>
        <w:jc w:val="left"/>
        <w:outlineLvl w:val="1"/>
        <w:rPr>
          <w:rFonts w:ascii="宋体" w:hAnsi="宋体"/>
          <w:sz w:val="24"/>
        </w:rPr>
      </w:pPr>
      <w:r w:rsidRPr="00AA12DE">
        <w:rPr>
          <w:rFonts w:ascii="宋体" w:hAnsi="宋体" w:hint="eastAsia"/>
          <w:sz w:val="24"/>
        </w:rPr>
        <w:t>（三）经济标要求：</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1</w:t>
      </w:r>
      <w:r w:rsidRPr="00AA12DE">
        <w:rPr>
          <w:rFonts w:ascii="宋体" w:hAnsi="宋体" w:hint="eastAsia"/>
          <w:sz w:val="24"/>
        </w:rPr>
        <w:t>、使用附件五、附件六进行报价。</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2</w:t>
      </w:r>
      <w:r w:rsidRPr="00AA12DE">
        <w:rPr>
          <w:rFonts w:ascii="宋体" w:hAnsi="宋体" w:hint="eastAsia"/>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rsidR="00C30C5A" w:rsidRDefault="00C30C5A">
      <w:pPr>
        <w:pStyle w:val="a9"/>
        <w:spacing w:afterLines="0" w:line="360" w:lineRule="auto"/>
        <w:ind w:firstLine="480"/>
        <w:rPr>
          <w:rFonts w:ascii="宋体" w:hAnsi="宋体"/>
          <w:bCs/>
          <w:sz w:val="24"/>
          <w:szCs w:val="24"/>
          <w:lang w:eastAsia="zh-CN"/>
        </w:rPr>
      </w:pPr>
    </w:p>
    <w:p w:rsidR="00C30C5A" w:rsidRDefault="00E30CCE">
      <w:pPr>
        <w:spacing w:line="360" w:lineRule="auto"/>
        <w:ind w:firstLineChars="200" w:firstLine="482"/>
        <w:rPr>
          <w:rFonts w:ascii="宋体" w:hAnsi="宋体"/>
          <w:bCs/>
          <w:kern w:val="0"/>
          <w:sz w:val="24"/>
        </w:rPr>
      </w:pPr>
      <w:r>
        <w:rPr>
          <w:rFonts w:ascii="宋体" w:hAnsi="宋体" w:hint="eastAsia"/>
          <w:b/>
          <w:bCs/>
          <w:kern w:val="0"/>
          <w:sz w:val="24"/>
        </w:rPr>
        <w:t>九</w:t>
      </w:r>
      <w:r w:rsidR="00D94B8C">
        <w:rPr>
          <w:rFonts w:ascii="宋体" w:hAnsi="宋体" w:hint="eastAsia"/>
          <w:b/>
          <w:bCs/>
          <w:kern w:val="0"/>
          <w:sz w:val="24"/>
        </w:rPr>
        <w:t>、报价文件格式</w:t>
      </w:r>
    </w:p>
    <w:p w:rsidR="00C30C5A" w:rsidRDefault="00D94B8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C30C5A" w:rsidRDefault="00D94B8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30C5A" w:rsidRDefault="00D94B8C">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Pr>
          <w:rFonts w:ascii="宋体" w:hAnsi="宋体" w:hint="eastAsia"/>
          <w:sz w:val="24"/>
        </w:rPr>
        <w:t>（附件三）</w:t>
      </w:r>
    </w:p>
    <w:p w:rsidR="00C30C5A" w:rsidRDefault="00D94B8C">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30C5A" w:rsidRDefault="00D94B8C">
      <w:pPr>
        <w:numPr>
          <w:ilvl w:val="0"/>
          <w:numId w:val="3"/>
        </w:numPr>
        <w:spacing w:line="360" w:lineRule="auto"/>
        <w:rPr>
          <w:rFonts w:ascii="宋体" w:hAnsi="宋体"/>
          <w:sz w:val="24"/>
        </w:rPr>
      </w:pPr>
      <w:r>
        <w:rPr>
          <w:rFonts w:ascii="宋体" w:hAnsi="宋体" w:hint="eastAsia"/>
          <w:sz w:val="24"/>
        </w:rPr>
        <w:lastRenderedPageBreak/>
        <w:t>对比价文件的真实性、合法性承诺函（附件四）</w:t>
      </w:r>
    </w:p>
    <w:p w:rsidR="00C30C5A" w:rsidRDefault="00D94B8C">
      <w:pPr>
        <w:spacing w:line="360" w:lineRule="auto"/>
        <w:ind w:left="630"/>
        <w:rPr>
          <w:rFonts w:ascii="宋体" w:hAnsi="宋体"/>
          <w:sz w:val="24"/>
        </w:rPr>
      </w:pPr>
      <w:r>
        <w:rPr>
          <w:rFonts w:ascii="宋体" w:hAnsi="宋体" w:hint="eastAsia"/>
          <w:sz w:val="24"/>
        </w:rPr>
        <w:t>（二）技术文件（格式自拟）</w:t>
      </w:r>
    </w:p>
    <w:p w:rsidR="00C30C5A" w:rsidRDefault="00D94B8C">
      <w:pPr>
        <w:spacing w:line="360" w:lineRule="auto"/>
        <w:ind w:left="630"/>
        <w:rPr>
          <w:rFonts w:ascii="宋体" w:hAnsi="宋体"/>
          <w:sz w:val="24"/>
        </w:rPr>
      </w:pPr>
      <w:r>
        <w:rPr>
          <w:rFonts w:ascii="宋体" w:hAnsi="宋体" w:hint="eastAsia"/>
          <w:sz w:val="24"/>
        </w:rPr>
        <w:t>（三）经济文件</w:t>
      </w:r>
    </w:p>
    <w:p w:rsidR="00C30C5A" w:rsidRDefault="00D94B8C">
      <w:pPr>
        <w:numPr>
          <w:ilvl w:val="0"/>
          <w:numId w:val="4"/>
        </w:numPr>
        <w:spacing w:line="360" w:lineRule="auto"/>
        <w:rPr>
          <w:rFonts w:ascii="宋体" w:hAnsi="宋体" w:cs="宋体"/>
          <w:sz w:val="24"/>
        </w:rPr>
      </w:pPr>
      <w:r>
        <w:rPr>
          <w:rFonts w:ascii="宋体" w:hAnsi="宋体" w:cs="宋体" w:hint="eastAsia"/>
          <w:sz w:val="24"/>
        </w:rPr>
        <w:t>报价一览表（附件五）</w:t>
      </w:r>
    </w:p>
    <w:p w:rsidR="00C30C5A" w:rsidRDefault="00D94B8C">
      <w:pPr>
        <w:numPr>
          <w:ilvl w:val="0"/>
          <w:numId w:val="4"/>
        </w:numPr>
        <w:spacing w:line="360" w:lineRule="auto"/>
        <w:rPr>
          <w:rFonts w:ascii="宋体" w:hAnsi="宋体"/>
          <w:sz w:val="24"/>
        </w:rPr>
      </w:pPr>
      <w:r>
        <w:rPr>
          <w:rFonts w:ascii="宋体" w:hAnsi="宋体" w:cs="宋体" w:hint="eastAsia"/>
          <w:sz w:val="24"/>
        </w:rPr>
        <w:t>报价承诺函（附件</w:t>
      </w:r>
      <w:r w:rsidR="003E42B5">
        <w:rPr>
          <w:rFonts w:ascii="宋体" w:hAnsi="宋体" w:cs="宋体" w:hint="eastAsia"/>
          <w:sz w:val="24"/>
        </w:rPr>
        <w:t>六</w:t>
      </w:r>
      <w:r>
        <w:rPr>
          <w:rFonts w:ascii="宋体" w:hAnsi="宋体" w:cs="宋体" w:hint="eastAsia"/>
          <w:sz w:val="24"/>
        </w:rPr>
        <w:t>）</w:t>
      </w:r>
    </w:p>
    <w:p w:rsidR="00C30C5A" w:rsidRDefault="00D94B8C">
      <w:pPr>
        <w:numPr>
          <w:ilvl w:val="0"/>
          <w:numId w:val="4"/>
        </w:numPr>
        <w:spacing w:line="360" w:lineRule="auto"/>
        <w:rPr>
          <w:rFonts w:ascii="宋体" w:hAnsi="宋体"/>
          <w:sz w:val="24"/>
        </w:rPr>
      </w:pPr>
      <w:r>
        <w:rPr>
          <w:rFonts w:ascii="宋体" w:hAnsi="宋体" w:hint="eastAsia"/>
          <w:sz w:val="24"/>
        </w:rPr>
        <w:t>其他比价文件要求的资料</w:t>
      </w:r>
    </w:p>
    <w:p w:rsidR="00C30C5A" w:rsidRDefault="00C30C5A">
      <w:pPr>
        <w:spacing w:line="360" w:lineRule="auto"/>
        <w:ind w:left="630"/>
        <w:rPr>
          <w:rFonts w:ascii="宋体" w:hAnsi="宋体"/>
          <w:sz w:val="24"/>
        </w:rPr>
      </w:pPr>
    </w:p>
    <w:p w:rsidR="00C30C5A" w:rsidRDefault="00D94B8C">
      <w:pPr>
        <w:spacing w:line="360" w:lineRule="auto"/>
        <w:ind w:leftChars="202" w:left="424"/>
        <w:rPr>
          <w:rFonts w:ascii="宋体" w:hAnsi="宋体" w:cs="宋体"/>
          <w:b/>
          <w:bCs/>
          <w:sz w:val="24"/>
        </w:rPr>
      </w:pPr>
      <w:r>
        <w:rPr>
          <w:rFonts w:ascii="宋体" w:hAnsi="宋体" w:cs="宋体" w:hint="eastAsia"/>
          <w:b/>
          <w:bCs/>
          <w:sz w:val="24"/>
        </w:rPr>
        <w:t>十、评审方法</w:t>
      </w:r>
    </w:p>
    <w:p w:rsidR="00AA12DE" w:rsidRPr="00A32548" w:rsidRDefault="00AA12DE" w:rsidP="00AA12DE">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w:t>
      </w:r>
      <w:bookmarkStart w:id="0" w:name="_GoBack"/>
      <w:bookmarkEnd w:id="0"/>
      <w:r w:rsidRPr="00A32548">
        <w:rPr>
          <w:rFonts w:ascii="宋体" w:hAnsi="宋体" w:cs="宋体" w:hint="eastAsia"/>
          <w:sz w:val="24"/>
        </w:rPr>
        <w:t>交供应商不得提出异议。</w:t>
      </w:r>
    </w:p>
    <w:p w:rsidR="00C30C5A" w:rsidRPr="00AA12DE" w:rsidRDefault="00C30C5A">
      <w:pPr>
        <w:spacing w:line="360" w:lineRule="auto"/>
        <w:ind w:left="426" w:firstLineChars="177" w:firstLine="425"/>
        <w:rPr>
          <w:rFonts w:ascii="宋体" w:hAnsi="宋体" w:cs="宋体"/>
          <w:sz w:val="24"/>
        </w:rPr>
      </w:pPr>
    </w:p>
    <w:p w:rsidR="00C30C5A" w:rsidRPr="00AA12DE" w:rsidRDefault="00D94B8C">
      <w:pPr>
        <w:spacing w:line="360" w:lineRule="auto"/>
        <w:ind w:firstLineChars="200" w:firstLine="482"/>
        <w:rPr>
          <w:rFonts w:ascii="宋体" w:hAnsi="宋体" w:cs="宋体"/>
          <w:b/>
          <w:bCs/>
          <w:sz w:val="24"/>
        </w:rPr>
      </w:pPr>
      <w:r w:rsidRPr="00AA12DE">
        <w:rPr>
          <w:rFonts w:ascii="宋体" w:hAnsi="宋体" w:cs="宋体" w:hint="eastAsia"/>
          <w:b/>
          <w:bCs/>
          <w:sz w:val="24"/>
        </w:rPr>
        <w:t>十</w:t>
      </w:r>
      <w:r w:rsidR="00E30CCE">
        <w:rPr>
          <w:rFonts w:ascii="宋体" w:hAnsi="宋体" w:cs="宋体" w:hint="eastAsia"/>
          <w:b/>
          <w:bCs/>
          <w:sz w:val="24"/>
        </w:rPr>
        <w:t>一</w:t>
      </w:r>
      <w:r w:rsidRPr="00AA12DE">
        <w:rPr>
          <w:rFonts w:ascii="宋体" w:hAnsi="宋体" w:cs="宋体" w:hint="eastAsia"/>
          <w:b/>
          <w:bCs/>
          <w:sz w:val="24"/>
        </w:rPr>
        <w:t>、提交报价文件截止时间和地点</w:t>
      </w:r>
    </w:p>
    <w:p w:rsidR="00C30C5A" w:rsidRPr="00AA12DE" w:rsidRDefault="00D94B8C">
      <w:pPr>
        <w:spacing w:line="360" w:lineRule="auto"/>
        <w:ind w:firstLineChars="177" w:firstLine="425"/>
        <w:rPr>
          <w:rFonts w:ascii="宋体" w:hAnsi="宋体" w:cs="宋体"/>
          <w:sz w:val="24"/>
        </w:rPr>
      </w:pPr>
      <w:r w:rsidRPr="00AA12DE">
        <w:rPr>
          <w:rFonts w:ascii="宋体" w:hAnsi="宋体" w:cs="宋体"/>
          <w:sz w:val="24"/>
        </w:rPr>
        <w:t>1</w:t>
      </w:r>
      <w:r w:rsidRPr="00AA12DE">
        <w:rPr>
          <w:rFonts w:ascii="宋体" w:hAnsi="宋体" w:cs="宋体" w:hint="eastAsia"/>
          <w:sz w:val="24"/>
        </w:rPr>
        <w:t>、提交报价文件截止时间：2023年</w:t>
      </w:r>
      <w:r w:rsidR="00A92520">
        <w:rPr>
          <w:rFonts w:ascii="宋体" w:hAnsi="宋体" w:cs="宋体"/>
          <w:sz w:val="24"/>
        </w:rPr>
        <w:t>12</w:t>
      </w:r>
      <w:r w:rsidRPr="00AA12DE">
        <w:rPr>
          <w:rFonts w:ascii="宋体" w:hAnsi="宋体" w:cs="宋体" w:hint="eastAsia"/>
          <w:sz w:val="24"/>
        </w:rPr>
        <w:t>月</w:t>
      </w:r>
      <w:r w:rsidR="00A92520">
        <w:rPr>
          <w:rFonts w:ascii="宋体" w:hAnsi="宋体" w:cs="宋体"/>
          <w:sz w:val="24"/>
        </w:rPr>
        <w:t>2</w:t>
      </w:r>
      <w:r w:rsidR="00405853">
        <w:rPr>
          <w:rFonts w:ascii="宋体" w:hAnsi="宋体" w:cs="宋体"/>
          <w:sz w:val="24"/>
        </w:rPr>
        <w:t>8</w:t>
      </w:r>
      <w:r w:rsidRPr="00AA12DE">
        <w:rPr>
          <w:rFonts w:ascii="宋体" w:hAnsi="宋体" w:cs="宋体" w:hint="eastAsia"/>
          <w:sz w:val="24"/>
        </w:rPr>
        <w:t>日</w:t>
      </w:r>
      <w:r w:rsidR="00405853">
        <w:rPr>
          <w:rFonts w:ascii="宋体" w:hAnsi="宋体" w:cs="宋体"/>
          <w:sz w:val="24"/>
        </w:rPr>
        <w:t>9</w:t>
      </w:r>
      <w:r w:rsidRPr="00AA12DE">
        <w:rPr>
          <w:rFonts w:ascii="宋体" w:hAnsi="宋体" w:cs="宋体" w:hint="eastAsia"/>
          <w:sz w:val="24"/>
        </w:rPr>
        <w:t>:</w:t>
      </w:r>
      <w:r w:rsidR="00405853">
        <w:rPr>
          <w:rFonts w:ascii="宋体" w:hAnsi="宋体" w:cs="宋体"/>
          <w:sz w:val="24"/>
        </w:rPr>
        <w:t>0</w:t>
      </w:r>
      <w:r w:rsidRPr="00AA12DE">
        <w:rPr>
          <w:rFonts w:ascii="宋体" w:hAnsi="宋体" w:cs="宋体" w:hint="eastAsia"/>
          <w:sz w:val="24"/>
        </w:rPr>
        <w:t xml:space="preserve">0（北京时间）  </w:t>
      </w:r>
    </w:p>
    <w:p w:rsidR="00C30C5A" w:rsidRDefault="00D94B8C">
      <w:pPr>
        <w:spacing w:line="360" w:lineRule="auto"/>
        <w:ind w:firstLineChars="177" w:firstLine="425"/>
        <w:rPr>
          <w:rFonts w:ascii="宋体" w:hAnsi="宋体" w:cs="宋体"/>
          <w:sz w:val="24"/>
        </w:rPr>
      </w:pPr>
      <w:r w:rsidRPr="00AA12DE">
        <w:rPr>
          <w:rFonts w:ascii="宋体" w:hAnsi="宋体" w:cs="宋体"/>
          <w:sz w:val="24"/>
        </w:rPr>
        <w:t>2</w:t>
      </w:r>
      <w:r w:rsidRPr="00AA12DE">
        <w:rPr>
          <w:rFonts w:ascii="宋体" w:hAnsi="宋体" w:cs="宋体" w:hint="eastAsia"/>
          <w:sz w:val="24"/>
        </w:rPr>
        <w:t>、报价文件递交地点：上海市杨浦区控江路1665号科教楼2</w:t>
      </w:r>
      <w:r>
        <w:rPr>
          <w:rFonts w:ascii="宋体" w:hAnsi="宋体" w:cs="宋体" w:hint="eastAsia"/>
          <w:sz w:val="24"/>
        </w:rPr>
        <w:t>01室</w:t>
      </w:r>
    </w:p>
    <w:p w:rsidR="00C30C5A" w:rsidRDefault="00C30C5A">
      <w:pPr>
        <w:spacing w:line="360" w:lineRule="auto"/>
        <w:ind w:firstLineChars="300" w:firstLine="720"/>
        <w:rPr>
          <w:rFonts w:ascii="宋体" w:hAnsi="宋体" w:cs="宋体"/>
          <w:sz w:val="24"/>
        </w:rPr>
      </w:pPr>
    </w:p>
    <w:p w:rsidR="00C30C5A" w:rsidRDefault="00D94B8C">
      <w:pPr>
        <w:spacing w:line="360" w:lineRule="auto"/>
        <w:ind w:firstLineChars="176" w:firstLine="424"/>
        <w:rPr>
          <w:rFonts w:ascii="宋体" w:hAnsi="宋体" w:cs="宋体"/>
          <w:b/>
          <w:sz w:val="24"/>
        </w:rPr>
      </w:pPr>
      <w:r>
        <w:rPr>
          <w:rFonts w:ascii="宋体" w:hAnsi="宋体" w:cs="宋体" w:hint="eastAsia"/>
          <w:b/>
          <w:sz w:val="24"/>
        </w:rPr>
        <w:t>十</w:t>
      </w:r>
      <w:r w:rsidR="00E30CCE">
        <w:rPr>
          <w:rFonts w:ascii="宋体" w:hAnsi="宋体" w:cs="宋体" w:hint="eastAsia"/>
          <w:b/>
          <w:sz w:val="24"/>
        </w:rPr>
        <w:t>二</w:t>
      </w:r>
      <w:r>
        <w:rPr>
          <w:rFonts w:ascii="宋体" w:hAnsi="宋体" w:cs="宋体" w:hint="eastAsia"/>
          <w:b/>
          <w:sz w:val="24"/>
        </w:rPr>
        <w:t>、其他</w:t>
      </w:r>
    </w:p>
    <w:p w:rsidR="00C30C5A" w:rsidRDefault="00D94B8C">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Pr>
          <w:rFonts w:hAnsi="宋体" w:hint="eastAsia"/>
          <w:sz w:val="24"/>
        </w:rPr>
        <w:t>供应商承担其编制与递交比价文件所涉及的一切费用，不论成交结果如何，供应商提交的比价资料均不予退回，采购人不对未成交供应商作任何解释。</w:t>
      </w:r>
    </w:p>
    <w:p w:rsidR="00C30C5A" w:rsidRDefault="00D94B8C">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30C5A" w:rsidRDefault="00C30C5A">
      <w:pPr>
        <w:tabs>
          <w:tab w:val="left" w:pos="900"/>
          <w:tab w:val="left" w:pos="8280"/>
        </w:tabs>
        <w:spacing w:line="360" w:lineRule="auto"/>
        <w:ind w:rightChars="12" w:right="25"/>
        <w:rPr>
          <w:rFonts w:ascii="宋体" w:hAnsi="宋体"/>
          <w:sz w:val="24"/>
        </w:rPr>
      </w:pP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邮    箱：shiying10021@xinhuamed.com.cn</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30C5A" w:rsidRDefault="00C30C5A">
      <w:pPr>
        <w:spacing w:line="360" w:lineRule="auto"/>
        <w:jc w:val="right"/>
        <w:rPr>
          <w:rFonts w:ascii="宋体" w:hAnsi="宋体"/>
          <w:sz w:val="24"/>
        </w:rPr>
      </w:pPr>
    </w:p>
    <w:p w:rsidR="00C30C5A" w:rsidRDefault="00D94B8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3</w:t>
      </w:r>
      <w:r>
        <w:rPr>
          <w:rFonts w:ascii="宋体" w:hAnsi="宋体"/>
          <w:sz w:val="24"/>
        </w:rPr>
        <w:t>年</w:t>
      </w:r>
      <w:r w:rsidR="00A92520">
        <w:rPr>
          <w:rFonts w:ascii="宋体" w:hAnsi="宋体"/>
          <w:sz w:val="24"/>
        </w:rPr>
        <w:t>12</w:t>
      </w:r>
      <w:r>
        <w:rPr>
          <w:rFonts w:ascii="宋体" w:hAnsi="宋体"/>
          <w:sz w:val="24"/>
        </w:rPr>
        <w:t>月</w:t>
      </w:r>
    </w:p>
    <w:p w:rsidR="00C30C5A" w:rsidRDefault="00D94B8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30C5A" w:rsidRDefault="00D94B8C">
      <w:pPr>
        <w:numPr>
          <w:ilvl w:val="0"/>
          <w:numId w:val="5"/>
        </w:numPr>
        <w:spacing w:line="360" w:lineRule="auto"/>
        <w:rPr>
          <w:rFonts w:ascii="宋体" w:hAnsi="宋体"/>
          <w:sz w:val="24"/>
        </w:rPr>
      </w:pPr>
      <w:r>
        <w:rPr>
          <w:rFonts w:ascii="宋体" w:hAnsi="宋体" w:hint="eastAsia"/>
          <w:sz w:val="24"/>
        </w:rPr>
        <w:t>具有独立法人资格及相应经营范围、资质；</w:t>
      </w:r>
    </w:p>
    <w:p w:rsidR="00C30C5A" w:rsidRDefault="00D94B8C">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30C5A" w:rsidRDefault="00C30C5A">
      <w:pPr>
        <w:spacing w:line="360" w:lineRule="auto"/>
        <w:rPr>
          <w:rFonts w:ascii="宋体" w:hAnsi="宋体"/>
          <w:b/>
          <w:sz w:val="24"/>
        </w:rPr>
      </w:pPr>
    </w:p>
    <w:p w:rsidR="00C30C5A" w:rsidRDefault="00D94B8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30C5A" w:rsidRDefault="00C30C5A">
      <w:pPr>
        <w:spacing w:line="360" w:lineRule="auto"/>
        <w:rPr>
          <w:rFonts w:ascii="宋体" w:hAnsi="宋体"/>
          <w:b/>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b/>
          <w:sz w:val="24"/>
        </w:rPr>
      </w:pPr>
    </w:p>
    <w:p w:rsidR="00C30C5A" w:rsidRDefault="00D94B8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30C5A" w:rsidRDefault="00C30C5A">
      <w:pPr>
        <w:ind w:firstLineChars="200" w:firstLine="560"/>
        <w:rPr>
          <w:rFonts w:eastAsia="楷体_GB2312"/>
          <w:sz w:val="28"/>
          <w:szCs w:val="28"/>
        </w:rPr>
      </w:pPr>
    </w:p>
    <w:p w:rsidR="00C30C5A" w:rsidRDefault="00D94B8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C30C5A" w:rsidRDefault="00C30C5A">
      <w:pPr>
        <w:ind w:firstLineChars="200" w:firstLine="560"/>
        <w:rPr>
          <w:sz w:val="28"/>
          <w:szCs w:val="28"/>
        </w:rPr>
      </w:pPr>
    </w:p>
    <w:p w:rsidR="00C30C5A" w:rsidRDefault="00D94B8C">
      <w:pPr>
        <w:ind w:firstLineChars="200" w:firstLine="560"/>
        <w:rPr>
          <w:sz w:val="28"/>
          <w:szCs w:val="28"/>
        </w:rPr>
      </w:pPr>
      <w:r>
        <w:rPr>
          <w:sz w:val="28"/>
          <w:szCs w:val="28"/>
        </w:rPr>
        <w:t>特此证明</w:t>
      </w:r>
    </w:p>
    <w:p w:rsidR="00C30C5A" w:rsidRDefault="00D94B8C">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ind w:firstLineChars="1750" w:firstLine="4900"/>
        <w:rPr>
          <w:sz w:val="28"/>
          <w:szCs w:val="28"/>
        </w:rPr>
      </w:pPr>
    </w:p>
    <w:p w:rsidR="00C30C5A" w:rsidRDefault="00D94B8C">
      <w:pPr>
        <w:jc w:val="center"/>
        <w:rPr>
          <w:sz w:val="28"/>
          <w:szCs w:val="28"/>
        </w:rPr>
      </w:pPr>
      <w:r>
        <w:rPr>
          <w:sz w:val="28"/>
          <w:szCs w:val="28"/>
        </w:rPr>
        <w:t xml:space="preserve">                   </w:t>
      </w:r>
      <w:r>
        <w:rPr>
          <w:rFonts w:hint="eastAsia"/>
          <w:sz w:val="28"/>
          <w:szCs w:val="28"/>
        </w:rPr>
        <w:t>供应商</w:t>
      </w:r>
      <w:r>
        <w:rPr>
          <w:sz w:val="28"/>
          <w:szCs w:val="28"/>
        </w:rPr>
        <w:t>全称：（盖章）</w:t>
      </w:r>
    </w:p>
    <w:p w:rsidR="00C30C5A" w:rsidRDefault="00C30C5A">
      <w:pPr>
        <w:jc w:val="left"/>
        <w:rPr>
          <w:sz w:val="28"/>
          <w:szCs w:val="28"/>
        </w:rPr>
      </w:pPr>
    </w:p>
    <w:p w:rsidR="00C30C5A" w:rsidRDefault="00D94B8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C30C5A">
      <w:pPr>
        <w:ind w:firstLineChars="1869" w:firstLine="5981"/>
        <w:jc w:val="left"/>
        <w:rPr>
          <w:sz w:val="32"/>
          <w:szCs w:val="32"/>
        </w:rPr>
      </w:pPr>
    </w:p>
    <w:p w:rsidR="00C30C5A" w:rsidRDefault="00D94B8C">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C30C5A" w:rsidRDefault="00C30C5A">
      <w:pPr>
        <w:rPr>
          <w:rFonts w:ascii="宋体" w:hAnsi="宋体"/>
          <w:b/>
          <w:sz w:val="24"/>
        </w:rPr>
      </w:pP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30C5A" w:rsidRDefault="00C30C5A">
      <w:pPr>
        <w:spacing w:line="560" w:lineRule="exact"/>
        <w:rPr>
          <w:rFonts w:ascii="华文中宋" w:eastAsia="华文中宋" w:hAnsi="华文中宋" w:cs="华文中宋"/>
          <w:b/>
          <w:sz w:val="28"/>
          <w:szCs w:val="28"/>
        </w:rPr>
      </w:pPr>
    </w:p>
    <w:p w:rsidR="00C30C5A" w:rsidRDefault="00D94B8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C30C5A" w:rsidRDefault="00D94B8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C30C5A" w:rsidRDefault="00C30C5A">
      <w:pPr>
        <w:spacing w:line="560" w:lineRule="exact"/>
        <w:ind w:firstLine="600"/>
        <w:rPr>
          <w:sz w:val="28"/>
          <w:szCs w:val="28"/>
        </w:rPr>
      </w:pPr>
    </w:p>
    <w:p w:rsidR="00C30C5A" w:rsidRDefault="00D94B8C">
      <w:pPr>
        <w:spacing w:line="560" w:lineRule="exact"/>
        <w:ind w:leftChars="-1" w:left="-2" w:firstLine="3512"/>
        <w:rPr>
          <w:sz w:val="28"/>
          <w:szCs w:val="28"/>
        </w:rPr>
      </w:pPr>
      <w:r>
        <w:rPr>
          <w:rFonts w:hint="eastAsia"/>
          <w:sz w:val="28"/>
          <w:szCs w:val="28"/>
        </w:rPr>
        <w:t>供应商</w:t>
      </w:r>
      <w:r>
        <w:rPr>
          <w:sz w:val="28"/>
          <w:szCs w:val="28"/>
        </w:rPr>
        <w:t>全称：（盖章）</w:t>
      </w:r>
    </w:p>
    <w:p w:rsidR="00C30C5A" w:rsidRDefault="00D94B8C">
      <w:pPr>
        <w:spacing w:line="560" w:lineRule="exact"/>
        <w:ind w:leftChars="1413" w:left="6360" w:hanging="3393"/>
        <w:rPr>
          <w:sz w:val="28"/>
          <w:szCs w:val="28"/>
        </w:rPr>
      </w:pPr>
      <w:r>
        <w:rPr>
          <w:sz w:val="28"/>
          <w:szCs w:val="28"/>
        </w:rPr>
        <w:t xml:space="preserve">                            </w:t>
      </w:r>
    </w:p>
    <w:p w:rsidR="00C30C5A" w:rsidRDefault="00D94B8C">
      <w:pPr>
        <w:spacing w:line="560" w:lineRule="exact"/>
        <w:ind w:leftChars="1471" w:left="6340" w:hangingChars="1161" w:hanging="3251"/>
        <w:rPr>
          <w:sz w:val="28"/>
          <w:szCs w:val="28"/>
        </w:rPr>
      </w:pPr>
      <w:r>
        <w:rPr>
          <w:sz w:val="28"/>
          <w:szCs w:val="28"/>
        </w:rPr>
        <w:t>法定代表人：（签字或盖章）</w:t>
      </w:r>
    </w:p>
    <w:p w:rsidR="00C30C5A" w:rsidRDefault="00D94B8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D94B8C">
      <w:pPr>
        <w:spacing w:line="560" w:lineRule="exact"/>
        <w:rPr>
          <w:sz w:val="28"/>
          <w:szCs w:val="28"/>
        </w:rPr>
      </w:pPr>
      <w:r>
        <w:rPr>
          <w:sz w:val="28"/>
          <w:szCs w:val="28"/>
        </w:rPr>
        <w:t>附：</w:t>
      </w:r>
    </w:p>
    <w:p w:rsidR="00C30C5A" w:rsidRDefault="00D94B8C">
      <w:pPr>
        <w:spacing w:line="560" w:lineRule="exact"/>
        <w:ind w:firstLine="573"/>
        <w:rPr>
          <w:sz w:val="28"/>
          <w:szCs w:val="28"/>
        </w:rPr>
      </w:pPr>
      <w:r>
        <w:rPr>
          <w:sz w:val="28"/>
          <w:szCs w:val="28"/>
        </w:rPr>
        <w:t>授权代表姓名：</w:t>
      </w:r>
      <w:r>
        <w:rPr>
          <w:sz w:val="28"/>
          <w:szCs w:val="28"/>
        </w:rPr>
        <w:t xml:space="preserve">              </w:t>
      </w:r>
    </w:p>
    <w:p w:rsidR="00C30C5A" w:rsidRDefault="00D94B8C">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C30C5A" w:rsidRDefault="00D94B8C">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C30C5A" w:rsidRDefault="00D94B8C">
      <w:pPr>
        <w:spacing w:line="560" w:lineRule="exact"/>
        <w:ind w:firstLine="573"/>
        <w:rPr>
          <w:sz w:val="28"/>
          <w:szCs w:val="28"/>
        </w:rPr>
      </w:pPr>
      <w:r>
        <w:rPr>
          <w:sz w:val="28"/>
          <w:szCs w:val="28"/>
        </w:rPr>
        <w:t>通讯地址：</w:t>
      </w:r>
    </w:p>
    <w:p w:rsidR="00C30C5A" w:rsidRDefault="00D94B8C">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360" w:lineRule="auto"/>
        <w:rPr>
          <w:rFonts w:ascii="宋体" w:hAnsi="宋体"/>
          <w:b/>
          <w:sz w:val="24"/>
        </w:rPr>
      </w:pPr>
    </w:p>
    <w:p w:rsidR="00C30C5A" w:rsidRDefault="00C30C5A">
      <w:pPr>
        <w:spacing w:line="360" w:lineRule="auto"/>
        <w:outlineLvl w:val="0"/>
        <w:rPr>
          <w:rFonts w:ascii="宋体" w:hAnsi="宋体"/>
          <w:b/>
          <w:sz w:val="24"/>
        </w:rPr>
      </w:pPr>
    </w:p>
    <w:p w:rsidR="00C30C5A" w:rsidRDefault="00C30C5A">
      <w:pPr>
        <w:spacing w:line="360" w:lineRule="auto"/>
        <w:outlineLvl w:val="0"/>
        <w:rPr>
          <w:rFonts w:ascii="宋体" w:hAnsi="宋体" w:cs="宋体"/>
          <w:sz w:val="24"/>
        </w:rPr>
        <w:sectPr w:rsidR="00C30C5A">
          <w:footerReference w:type="default" r:id="rId10"/>
          <w:pgSz w:w="11906" w:h="16838"/>
          <w:pgMar w:top="1440" w:right="1080" w:bottom="1440" w:left="1080" w:header="851" w:footer="992" w:gutter="0"/>
          <w:pgNumType w:start="1"/>
          <w:cols w:space="720"/>
          <w:docGrid w:type="lines" w:linePitch="312"/>
        </w:sectPr>
      </w:pPr>
    </w:p>
    <w:p w:rsidR="00C30C5A" w:rsidRDefault="00D94B8C">
      <w:pPr>
        <w:spacing w:line="360" w:lineRule="auto"/>
        <w:outlineLvl w:val="0"/>
        <w:rPr>
          <w:rFonts w:ascii="宋体" w:hAnsi="宋体"/>
          <w:b/>
          <w:sz w:val="24"/>
        </w:rPr>
      </w:pPr>
      <w:r>
        <w:rPr>
          <w:rFonts w:ascii="宋体" w:hAnsi="宋体" w:hint="eastAsia"/>
          <w:b/>
          <w:sz w:val="24"/>
        </w:rPr>
        <w:lastRenderedPageBreak/>
        <w:t xml:space="preserve">附件四： </w:t>
      </w:r>
    </w:p>
    <w:p w:rsidR="00C30C5A" w:rsidRDefault="00D94B8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30C5A" w:rsidRDefault="00D94B8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30C5A" w:rsidRDefault="00C30C5A">
      <w:pPr>
        <w:spacing w:line="360" w:lineRule="auto"/>
        <w:ind w:firstLineChars="200" w:firstLine="480"/>
        <w:rPr>
          <w:rFonts w:ascii="宋体" w:hAnsi="宋体"/>
          <w:sz w:val="24"/>
        </w:rPr>
      </w:pPr>
    </w:p>
    <w:p w:rsidR="00C30C5A" w:rsidRDefault="00D94B8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30C5A" w:rsidRDefault="00C30C5A">
      <w:pPr>
        <w:spacing w:line="360" w:lineRule="auto"/>
        <w:outlineLvl w:val="0"/>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sectPr w:rsidR="00C30C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30C5A" w:rsidRDefault="00D94B8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sz w:val="24"/>
        </w:rPr>
      </w:pPr>
    </w:p>
    <w:p w:rsidR="00C30C5A" w:rsidRDefault="00C30C5A"/>
    <w:p w:rsidR="00C30C5A" w:rsidRDefault="00D94B8C">
      <w:pPr>
        <w:widowControl/>
        <w:jc w:val="left"/>
        <w:rPr>
          <w:rFonts w:ascii="宋体" w:hAnsi="宋体"/>
          <w:b/>
          <w:kern w:val="0"/>
          <w:sz w:val="24"/>
        </w:rPr>
      </w:pPr>
      <w:r>
        <w:rPr>
          <w:rFonts w:ascii="宋体" w:hAnsi="宋体"/>
          <w:b/>
          <w:sz w:val="24"/>
        </w:rPr>
        <w:br w:type="page"/>
      </w:r>
    </w:p>
    <w:p w:rsidR="00C30C5A" w:rsidRDefault="00D94B8C">
      <w:pPr>
        <w:pStyle w:val="a9"/>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C30C5A" w:rsidTr="003E42B5">
        <w:trPr>
          <w:cantSplit/>
          <w:trHeight w:val="427"/>
        </w:trPr>
        <w:tc>
          <w:tcPr>
            <w:tcW w:w="1734"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下浮率</w:t>
            </w:r>
            <w:r w:rsidR="00D94B8C">
              <w:rPr>
                <w:rFonts w:ascii="宋体" w:hAnsi="宋体" w:hint="eastAsia"/>
                <w:b/>
                <w:sz w:val="24"/>
                <w:u w:val="single"/>
              </w:rPr>
              <w:t>（</w:t>
            </w:r>
            <w:r>
              <w:rPr>
                <w:rFonts w:ascii="宋体" w:hAnsi="宋体" w:hint="eastAsia"/>
                <w:b/>
                <w:sz w:val="24"/>
                <w:u w:val="single"/>
              </w:rPr>
              <w:t>%</w:t>
            </w:r>
            <w:r w:rsidR="00D94B8C">
              <w:rPr>
                <w:rFonts w:ascii="宋体" w:hAnsi="宋体" w:hint="eastAsia"/>
                <w:b/>
                <w:sz w:val="24"/>
                <w:u w:val="single"/>
              </w:rPr>
              <w:t>）</w:t>
            </w:r>
          </w:p>
        </w:tc>
        <w:tc>
          <w:tcPr>
            <w:tcW w:w="1141"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备注</w:t>
            </w:r>
          </w:p>
        </w:tc>
      </w:tr>
      <w:tr w:rsidR="00C30C5A" w:rsidTr="003E42B5">
        <w:trPr>
          <w:cantSplit/>
          <w:trHeight w:val="714"/>
        </w:trPr>
        <w:tc>
          <w:tcPr>
            <w:tcW w:w="1734" w:type="pct"/>
            <w:vAlign w:val="center"/>
          </w:tcPr>
          <w:p w:rsidR="00C30C5A" w:rsidRDefault="003E42B5" w:rsidP="003E42B5">
            <w:pPr>
              <w:spacing w:line="360" w:lineRule="auto"/>
              <w:jc w:val="left"/>
              <w:rPr>
                <w:rFonts w:ascii="宋体" w:hAnsi="宋体"/>
                <w:sz w:val="24"/>
                <w:u w:val="single"/>
              </w:rPr>
            </w:pPr>
            <w:r w:rsidRPr="003E42B5">
              <w:rPr>
                <w:rFonts w:ascii="宋体" w:hAnsi="宋体" w:hint="eastAsia"/>
                <w:sz w:val="24"/>
                <w:u w:val="single"/>
              </w:rPr>
              <w:t>《上海市政府投资房屋建筑、市政基础设施和公路工程检测收费标准》</w:t>
            </w:r>
          </w:p>
        </w:tc>
        <w:tc>
          <w:tcPr>
            <w:tcW w:w="1139" w:type="pct"/>
            <w:vAlign w:val="center"/>
          </w:tcPr>
          <w:p w:rsidR="00C30C5A" w:rsidRDefault="00D94B8C">
            <w:pPr>
              <w:spacing w:line="360" w:lineRule="auto"/>
              <w:jc w:val="left"/>
              <w:rPr>
                <w:rFonts w:ascii="宋体" w:hAnsi="宋体"/>
                <w:sz w:val="24"/>
                <w:u w:val="single"/>
              </w:rPr>
            </w:pPr>
            <w:r>
              <w:rPr>
                <w:rFonts w:ascii="宋体" w:hAnsi="宋体" w:hint="eastAsia"/>
                <w:sz w:val="24"/>
                <w:u w:val="single"/>
              </w:rPr>
              <w:t>大写：</w:t>
            </w:r>
          </w:p>
          <w:p w:rsidR="00C30C5A" w:rsidRDefault="00D94B8C">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tc>
        <w:tc>
          <w:tcPr>
            <w:tcW w:w="986" w:type="pct"/>
            <w:vAlign w:val="center"/>
          </w:tcPr>
          <w:p w:rsidR="00C30C5A" w:rsidRDefault="003E42B5" w:rsidP="003E42B5">
            <w:pPr>
              <w:pStyle w:val="Style47"/>
              <w:spacing w:after="156" w:line="360" w:lineRule="auto"/>
              <w:ind w:firstLineChars="0" w:firstLine="0"/>
              <w:rPr>
                <w:rFonts w:ascii="宋体" w:hAnsi="宋体"/>
                <w:sz w:val="24"/>
                <w:szCs w:val="24"/>
                <w:u w:val="single"/>
                <w:lang w:eastAsia="zh-CN"/>
              </w:rPr>
            </w:pPr>
            <w:r w:rsidRPr="003E42B5">
              <w:rPr>
                <w:rFonts w:ascii="宋体" w:hAnsi="宋体" w:hint="eastAsia"/>
                <w:color w:val="FF0000"/>
                <w:sz w:val="24"/>
                <w:szCs w:val="24"/>
                <w:u w:val="single"/>
                <w:lang w:eastAsia="zh-CN"/>
              </w:rPr>
              <w:t>结算价=收费标准*（1-下浮率）*数量</w:t>
            </w:r>
          </w:p>
        </w:tc>
      </w:tr>
    </w:tbl>
    <w:p w:rsidR="00C30C5A" w:rsidRDefault="00C30C5A">
      <w:pPr>
        <w:spacing w:line="380" w:lineRule="exact"/>
        <w:rPr>
          <w:rFonts w:ascii="仿宋" w:hAnsi="仿宋"/>
          <w:sz w:val="28"/>
          <w:szCs w:val="28"/>
        </w:rPr>
      </w:pPr>
    </w:p>
    <w:p w:rsidR="00C30C5A" w:rsidRDefault="00C30C5A">
      <w:pPr>
        <w:spacing w:line="380" w:lineRule="exact"/>
        <w:rPr>
          <w:rFonts w:ascii="仿宋" w:hAnsi="仿宋"/>
          <w:sz w:val="28"/>
          <w:szCs w:val="28"/>
        </w:rPr>
      </w:pPr>
    </w:p>
    <w:p w:rsidR="00C30C5A" w:rsidRDefault="00D94B8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30C5A" w:rsidRDefault="00D94B8C">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Pr="003E42B5" w:rsidRDefault="00D94B8C" w:rsidP="003E42B5">
      <w:pPr>
        <w:spacing w:line="360" w:lineRule="auto"/>
        <w:rPr>
          <w:rFonts w:ascii="宋体" w:hAnsi="宋体" w:cs="宋体"/>
          <w:sz w:val="24"/>
        </w:rPr>
      </w:pPr>
      <w:r>
        <w:rPr>
          <w:rFonts w:ascii="宋体" w:hAnsi="宋体"/>
          <w:b/>
          <w:sz w:val="24"/>
        </w:rPr>
        <w:br w:type="page"/>
      </w:r>
      <w:r w:rsidR="003E42B5">
        <w:rPr>
          <w:rFonts w:ascii="宋体" w:hAnsi="宋体" w:cs="宋体"/>
          <w:sz w:val="24"/>
        </w:rPr>
        <w:lastRenderedPageBreak/>
        <w:t xml:space="preserve"> </w:t>
      </w:r>
      <w:r>
        <w:rPr>
          <w:rFonts w:ascii="宋体" w:hAnsi="宋体" w:hint="eastAsia"/>
          <w:b/>
          <w:sz w:val="24"/>
        </w:rPr>
        <w:t>附件</w:t>
      </w:r>
      <w:r w:rsidR="003E42B5">
        <w:rPr>
          <w:rFonts w:ascii="宋体" w:hAnsi="宋体" w:hint="eastAsia"/>
          <w:b/>
          <w:sz w:val="24"/>
        </w:rPr>
        <w:t>六</w:t>
      </w:r>
      <w:r>
        <w:rPr>
          <w:rFonts w:ascii="宋体" w:hAnsi="宋体" w:hint="eastAsia"/>
          <w:b/>
          <w:sz w:val="24"/>
        </w:rPr>
        <w:t>、报价承诺函</w:t>
      </w:r>
    </w:p>
    <w:p w:rsidR="00C30C5A" w:rsidRDefault="00D94B8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C30C5A" w:rsidRDefault="00D94B8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30C5A" w:rsidRDefault="00D94B8C">
      <w:pPr>
        <w:spacing w:line="360" w:lineRule="auto"/>
        <w:rPr>
          <w:rFonts w:ascii="宋体" w:hAnsi="宋体" w:cs="宋体"/>
          <w:sz w:val="24"/>
        </w:rPr>
      </w:pPr>
      <w:r>
        <w:rPr>
          <w:rFonts w:ascii="宋体" w:hAnsi="宋体" w:cs="宋体" w:hint="eastAsia"/>
          <w:sz w:val="24"/>
        </w:rPr>
        <w:t>供应商名称：（公章）</w:t>
      </w:r>
    </w:p>
    <w:p w:rsidR="00F21948" w:rsidRDefault="00D94B8C">
      <w:pPr>
        <w:spacing w:line="360" w:lineRule="auto"/>
        <w:rPr>
          <w:rFonts w:ascii="宋体" w:hAnsi="宋体" w:cs="宋体"/>
          <w:sz w:val="24"/>
        </w:rPr>
      </w:pPr>
      <w:r>
        <w:rPr>
          <w:rFonts w:ascii="宋体" w:hAnsi="宋体" w:cs="宋体" w:hint="eastAsia"/>
          <w:sz w:val="24"/>
        </w:rPr>
        <w:t>日期：</w:t>
      </w:r>
    </w:p>
    <w:p w:rsidR="00F21948" w:rsidRDefault="00F21948">
      <w:pPr>
        <w:widowControl/>
        <w:jc w:val="left"/>
        <w:rPr>
          <w:rFonts w:ascii="宋体" w:hAnsi="宋体" w:cs="宋体"/>
          <w:sz w:val="24"/>
        </w:rPr>
      </w:pPr>
      <w:r>
        <w:rPr>
          <w:rFonts w:ascii="宋体" w:hAnsi="宋体" w:cs="宋体"/>
          <w:sz w:val="24"/>
        </w:rPr>
        <w:br w:type="page"/>
      </w:r>
    </w:p>
    <w:p w:rsidR="00C30C5A" w:rsidRDefault="00F21948">
      <w:pPr>
        <w:spacing w:line="360" w:lineRule="auto"/>
        <w:rPr>
          <w:rFonts w:ascii="宋体" w:hAnsi="宋体" w:cs="宋体"/>
          <w:sz w:val="24"/>
        </w:rPr>
      </w:pPr>
      <w:r>
        <w:rPr>
          <w:rFonts w:ascii="宋体" w:hAnsi="宋体" w:cs="宋体" w:hint="eastAsia"/>
          <w:sz w:val="24"/>
        </w:rPr>
        <w:lastRenderedPageBreak/>
        <w:t>附件七、合同模版</w:t>
      </w:r>
    </w:p>
    <w:p w:rsidR="00F21948" w:rsidRDefault="00F21948">
      <w:pPr>
        <w:spacing w:line="360" w:lineRule="auto"/>
        <w:rPr>
          <w:rFonts w:ascii="宋体" w:hAnsi="宋体" w:cs="宋体"/>
          <w:sz w:val="24"/>
        </w:rPr>
      </w:pPr>
      <w:r>
        <w:rPr>
          <w:rFonts w:ascii="宋体" w:hAnsi="宋体" w:cs="宋体"/>
          <w:sz w:val="24"/>
        </w:rPr>
        <w:object w:dxaOrig="1488"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0.25pt" o:ole="">
            <v:imagedata r:id="rId11" o:title=""/>
          </v:shape>
          <o:OLEObject Type="Embed" ProgID="AcroExch.Document.7" ShapeID="_x0000_i1025" DrawAspect="Icon" ObjectID="_1765020662" r:id="rId12"/>
        </w:object>
      </w:r>
    </w:p>
    <w:p w:rsidR="00C30C5A" w:rsidRDefault="00C30C5A">
      <w:pPr>
        <w:widowControl/>
        <w:jc w:val="left"/>
      </w:pPr>
    </w:p>
    <w:sectPr w:rsidR="00C30C5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014" w:rsidRDefault="001B2014">
      <w:r>
        <w:separator/>
      </w:r>
    </w:p>
  </w:endnote>
  <w:endnote w:type="continuationSeparator" w:id="0">
    <w:p w:rsidR="001B2014" w:rsidRDefault="001B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30C5A" w:rsidRDefault="00D94B8C">
                          <w:pPr>
                            <w:pStyle w:val="a6"/>
                          </w:pPr>
                          <w:r>
                            <w:fldChar w:fldCharType="begin"/>
                          </w:r>
                          <w:r>
                            <w:instrText xml:space="preserve"> PAGE  \* MERGEFORMAT </w:instrText>
                          </w:r>
                          <w:r>
                            <w:fldChar w:fldCharType="separate"/>
                          </w:r>
                          <w:r w:rsidR="00405853">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30C5A" w:rsidRDefault="00D94B8C">
                    <w:pPr>
                      <w:pStyle w:val="a6"/>
                    </w:pPr>
                    <w:r>
                      <w:fldChar w:fldCharType="begin"/>
                    </w:r>
                    <w:r>
                      <w:instrText xml:space="preserve"> PAGE  \* MERGEFORMAT </w:instrText>
                    </w:r>
                    <w:r>
                      <w:fldChar w:fldCharType="separate"/>
                    </w:r>
                    <w:r w:rsidR="00405853">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014" w:rsidRDefault="001B2014">
      <w:r>
        <w:separator/>
      </w:r>
    </w:p>
  </w:footnote>
  <w:footnote w:type="continuationSeparator" w:id="0">
    <w:p w:rsidR="001B2014" w:rsidRDefault="001B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60DB6"/>
    <w:multiLevelType w:val="singleLevel"/>
    <w:tmpl w:val="F34C2BDE"/>
    <w:lvl w:ilvl="0">
      <w:start w:val="6"/>
      <w:numFmt w:val="decimal"/>
      <w:suff w:val="nothing"/>
      <w:lvlText w:val="%1、"/>
      <w:lvlJc w:val="left"/>
      <w:pPr>
        <w:ind w:left="0" w:firstLine="0"/>
      </w:pPr>
      <w:rPr>
        <w:rFonts w:hint="eastAsia"/>
      </w:rPr>
    </w:lvl>
  </w:abstractNum>
  <w:abstractNum w:abstractNumId="1"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82F6D"/>
    <w:rsid w:val="000979D6"/>
    <w:rsid w:val="000A6D8B"/>
    <w:rsid w:val="00103A47"/>
    <w:rsid w:val="00136A4F"/>
    <w:rsid w:val="00167431"/>
    <w:rsid w:val="001B2014"/>
    <w:rsid w:val="002467E2"/>
    <w:rsid w:val="002866B7"/>
    <w:rsid w:val="00340A9F"/>
    <w:rsid w:val="00386EC9"/>
    <w:rsid w:val="003E42B5"/>
    <w:rsid w:val="00405853"/>
    <w:rsid w:val="005228E5"/>
    <w:rsid w:val="005A7F90"/>
    <w:rsid w:val="006276DE"/>
    <w:rsid w:val="00634AAF"/>
    <w:rsid w:val="00673252"/>
    <w:rsid w:val="006A7155"/>
    <w:rsid w:val="00716F1C"/>
    <w:rsid w:val="00772743"/>
    <w:rsid w:val="00845C92"/>
    <w:rsid w:val="008E642E"/>
    <w:rsid w:val="008F6EB2"/>
    <w:rsid w:val="009A6969"/>
    <w:rsid w:val="00A068C9"/>
    <w:rsid w:val="00A42759"/>
    <w:rsid w:val="00A92520"/>
    <w:rsid w:val="00AA12DE"/>
    <w:rsid w:val="00AC1475"/>
    <w:rsid w:val="00AC3AE7"/>
    <w:rsid w:val="00B579B3"/>
    <w:rsid w:val="00BD2EF3"/>
    <w:rsid w:val="00C30C5A"/>
    <w:rsid w:val="00CA6D35"/>
    <w:rsid w:val="00D42781"/>
    <w:rsid w:val="00D57A42"/>
    <w:rsid w:val="00D94B8C"/>
    <w:rsid w:val="00E30CCE"/>
    <w:rsid w:val="00F21948"/>
    <w:rsid w:val="00F669C8"/>
    <w:rsid w:val="00FB4CB8"/>
    <w:rsid w:val="04F76DD4"/>
    <w:rsid w:val="075873F6"/>
    <w:rsid w:val="08843074"/>
    <w:rsid w:val="08E27D9B"/>
    <w:rsid w:val="09862E1C"/>
    <w:rsid w:val="09F064E7"/>
    <w:rsid w:val="0A99092D"/>
    <w:rsid w:val="0AA25BB2"/>
    <w:rsid w:val="0B81389B"/>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D446"/>
  <w15:docId w15:val="{FF4F3903-9376-42B8-801E-6A97A83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footer"/>
    <w:basedOn w:val="a"/>
    <w:uiPriority w:val="99"/>
    <w:unhideWhenUsed/>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9"/>
    <w:uiPriority w:val="34"/>
    <w:qFormat/>
    <w:pPr>
      <w:widowControl/>
      <w:spacing w:afterLines="50"/>
      <w:ind w:firstLineChars="200" w:firstLine="420"/>
      <w:jc w:val="left"/>
    </w:pPr>
    <w:rPr>
      <w:rFonts w:ascii="Book Antiqua" w:hAnsi="Book Antiqua"/>
      <w:kern w:val="0"/>
      <w:szCs w:val="21"/>
      <w:lang w:eastAsia="en-US"/>
    </w:rPr>
  </w:style>
  <w:style w:type="paragraph" w:styleId="aa">
    <w:name w:val="Balloon Text"/>
    <w:basedOn w:val="a"/>
    <w:link w:val="ab"/>
    <w:rsid w:val="00103A47"/>
    <w:rPr>
      <w:sz w:val="18"/>
      <w:szCs w:val="18"/>
    </w:rPr>
  </w:style>
  <w:style w:type="character" w:customStyle="1" w:styleId="ab">
    <w:name w:val="批注框文本 字符"/>
    <w:basedOn w:val="a0"/>
    <w:link w:val="aa"/>
    <w:rsid w:val="00103A4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0873">
      <w:bodyDiv w:val="1"/>
      <w:marLeft w:val="0"/>
      <w:marRight w:val="0"/>
      <w:marTop w:val="0"/>
      <w:marBottom w:val="0"/>
      <w:divBdr>
        <w:top w:val="none" w:sz="0" w:space="0" w:color="auto"/>
        <w:left w:val="none" w:sz="0" w:space="0" w:color="auto"/>
        <w:bottom w:val="none" w:sz="0" w:space="0" w:color="auto"/>
        <w:right w:val="none" w:sz="0" w:space="0" w:color="auto"/>
      </w:divBdr>
      <w:divsChild>
        <w:div w:id="208029435">
          <w:marLeft w:val="0"/>
          <w:marRight w:val="0"/>
          <w:marTop w:val="0"/>
          <w:marBottom w:val="0"/>
          <w:divBdr>
            <w:top w:val="none" w:sz="0" w:space="0" w:color="auto"/>
            <w:left w:val="none" w:sz="0" w:space="0" w:color="auto"/>
            <w:bottom w:val="none" w:sz="0" w:space="0" w:color="auto"/>
            <w:right w:val="none" w:sz="0" w:space="0" w:color="auto"/>
          </w:divBdr>
        </w:div>
      </w:divsChild>
    </w:div>
    <w:div w:id="1154764304">
      <w:bodyDiv w:val="1"/>
      <w:marLeft w:val="0"/>
      <w:marRight w:val="0"/>
      <w:marTop w:val="0"/>
      <w:marBottom w:val="0"/>
      <w:divBdr>
        <w:top w:val="none" w:sz="0" w:space="0" w:color="auto"/>
        <w:left w:val="none" w:sz="0" w:space="0" w:color="auto"/>
        <w:bottom w:val="none" w:sz="0" w:space="0" w:color="auto"/>
        <w:right w:val="none" w:sz="0" w:space="0" w:color="auto"/>
      </w:divBdr>
      <w:divsChild>
        <w:div w:id="2564464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admin</cp:lastModifiedBy>
  <cp:revision>16</cp:revision>
  <cp:lastPrinted>2023-12-25T06:43:00Z</cp:lastPrinted>
  <dcterms:created xsi:type="dcterms:W3CDTF">2023-04-13T02:07:00Z</dcterms:created>
  <dcterms:modified xsi:type="dcterms:W3CDTF">2023-12-25T06:44:00Z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4E33C230744E4B8AB6F35344E3FB44B8</vt:lpwstr>
  </property>
</Properties>
</file>