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32"/>
          <w:szCs w:val="32"/>
        </w:rPr>
      </w:pPr>
      <w:r>
        <w:rPr>
          <w:rFonts w:hint="eastAsia" w:ascii="宋体" w:hAnsi="宋体" w:cs="宋体"/>
          <w:b/>
          <w:bCs/>
          <w:kern w:val="0"/>
          <w:sz w:val="32"/>
          <w:szCs w:val="32"/>
        </w:rPr>
        <w:t>新华医院外科楼17层渗漏修缮局部改造工程-</w:t>
      </w:r>
      <w:r>
        <w:rPr>
          <w:rFonts w:hint="eastAsia"/>
          <w:b/>
          <w:bCs/>
          <w:color w:val="000000"/>
          <w:sz w:val="32"/>
          <w:szCs w:val="32"/>
        </w:rPr>
        <w:t>图纸疑问（1）</w:t>
      </w:r>
    </w:p>
    <w:p>
      <w:pPr>
        <w:jc w:val="center"/>
        <w:rPr>
          <w:b/>
          <w:bCs/>
          <w:color w:val="000000"/>
          <w:sz w:val="32"/>
          <w:szCs w:val="32"/>
        </w:rPr>
      </w:pPr>
    </w:p>
    <w:p>
      <w:pPr>
        <w:numPr>
          <w:ilvl w:val="0"/>
          <w:numId w:val="1"/>
        </w:numPr>
        <w:spacing w:line="360" w:lineRule="auto"/>
        <w:rPr>
          <w:color w:val="000000"/>
          <w:sz w:val="24"/>
        </w:rPr>
      </w:pPr>
      <w:r>
        <w:rPr>
          <w:rFonts w:hint="eastAsia"/>
          <w:color w:val="000000"/>
          <w:sz w:val="24"/>
        </w:rPr>
        <w:t>图示说明3、管井间内漏水维修，注浆针间距15cm。(暂定3处需维修)，圈出了3处云线范围，间距15cm按面积范围还是按长度范围？</w:t>
      </w:r>
    </w:p>
    <w:p>
      <w:pPr>
        <w:spacing w:line="360" w:lineRule="auto"/>
        <w:rPr>
          <w:color w:val="000000"/>
          <w:sz w:val="24"/>
        </w:rPr>
      </w:pPr>
      <w:r>
        <w:rPr>
          <w:rFonts w:hint="eastAsia"/>
          <w:color w:val="000000"/>
          <w:sz w:val="24"/>
        </w:rPr>
        <w:t>建筑图：</w:t>
      </w:r>
    </w:p>
    <w:p>
      <w:pPr>
        <w:spacing w:line="360" w:lineRule="auto"/>
      </w:pPr>
      <w:r>
        <w:drawing>
          <wp:inline distT="0" distB="0" distL="114300" distR="114300">
            <wp:extent cx="5270500" cy="467360"/>
            <wp:effectExtent l="0" t="0" r="2540" b="508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5270500" cy="467360"/>
                    </a:xfrm>
                    <a:prstGeom prst="rect">
                      <a:avLst/>
                    </a:prstGeom>
                    <a:noFill/>
                    <a:ln>
                      <a:noFill/>
                    </a:ln>
                  </pic:spPr>
                </pic:pic>
              </a:graphicData>
            </a:graphic>
          </wp:inline>
        </w:drawing>
      </w:r>
    </w:p>
    <w:p>
      <w:pPr>
        <w:spacing w:line="360" w:lineRule="auto"/>
      </w:pPr>
      <w:r>
        <w:drawing>
          <wp:inline distT="0" distB="0" distL="114300" distR="114300">
            <wp:extent cx="5270500" cy="1240790"/>
            <wp:effectExtent l="0" t="0" r="2540" b="889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5"/>
                    <a:stretch>
                      <a:fillRect/>
                    </a:stretch>
                  </pic:blipFill>
                  <pic:spPr>
                    <a:xfrm>
                      <a:off x="0" y="0"/>
                      <a:ext cx="5270500" cy="1240790"/>
                    </a:xfrm>
                    <a:prstGeom prst="rect">
                      <a:avLst/>
                    </a:prstGeom>
                    <a:noFill/>
                    <a:ln>
                      <a:noFill/>
                    </a:ln>
                  </pic:spPr>
                </pic:pic>
              </a:graphicData>
            </a:graphic>
          </wp:inline>
        </w:drawing>
      </w:r>
    </w:p>
    <w:p>
      <w:pPr>
        <w:spacing w:line="360" w:lineRule="auto"/>
        <w:rPr>
          <w:color w:val="FF0000"/>
          <w:sz w:val="24"/>
        </w:rPr>
      </w:pPr>
      <w:r>
        <w:rPr>
          <w:rFonts w:hint="eastAsia"/>
          <w:color w:val="FF0000"/>
          <w:sz w:val="24"/>
        </w:rPr>
        <w:t>回复：3处管井内维修注浆按面积范围计。</w:t>
      </w:r>
    </w:p>
    <w:p>
      <w:pPr>
        <w:spacing w:line="360" w:lineRule="auto"/>
        <w:rPr>
          <w:color w:val="000000"/>
          <w:sz w:val="24"/>
        </w:rPr>
      </w:pPr>
      <w:r>
        <w:rPr>
          <w:rFonts w:hint="eastAsia"/>
          <w:color w:val="000000"/>
          <w:sz w:val="24"/>
        </w:rPr>
        <w:t>2、图示说明注.1、原墙顶面存在水渍、发霉、空壳、污染等问题需重新铲除原粉刷层后重新施工。墙面高度H=2.5m；大样图中原石膏线条及上部做法为墙面涂料铲除及恢复灰色涂料面层，原石膏线条是否拆除及恢复，石膏线条以上部位是否原墙面粉刷层铲除？请明确范围。</w:t>
      </w:r>
    </w:p>
    <w:p>
      <w:pPr>
        <w:spacing w:line="360" w:lineRule="auto"/>
      </w:pPr>
      <w:r>
        <w:drawing>
          <wp:inline distT="0" distB="0" distL="114300" distR="114300">
            <wp:extent cx="5267325" cy="250825"/>
            <wp:effectExtent l="0" t="0" r="571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67325" cy="250825"/>
                    </a:xfrm>
                    <a:prstGeom prst="rect">
                      <a:avLst/>
                    </a:prstGeom>
                    <a:noFill/>
                    <a:ln>
                      <a:noFill/>
                    </a:ln>
                  </pic:spPr>
                </pic:pic>
              </a:graphicData>
            </a:graphic>
          </wp:inline>
        </w:drawing>
      </w:r>
    </w:p>
    <w:p>
      <w:pPr>
        <w:spacing w:line="360" w:lineRule="auto"/>
        <w:rPr>
          <w:color w:val="FF0000"/>
          <w:sz w:val="24"/>
        </w:rPr>
      </w:pPr>
      <w:r>
        <w:rPr>
          <w:rFonts w:hint="eastAsia"/>
          <w:color w:val="FF0000"/>
          <w:sz w:val="24"/>
        </w:rPr>
        <w:t>回复：公共部位所有墙面全部铲除重新施工；石膏线条全部拆除重新安装恢复，局部损坏处更换石膏线条；原墙面两侧扶手拆除重新安装恢复，局部损坏处维修处理；石膏板吊顶发霉处需要注浆堵漏处理。</w:t>
      </w:r>
    </w:p>
    <w:p>
      <w:pPr>
        <w:spacing w:line="360" w:lineRule="auto"/>
        <w:rPr>
          <w:rFonts w:hint="eastAsia"/>
          <w:sz w:val="24"/>
        </w:rPr>
      </w:pPr>
      <w:r>
        <w:rPr>
          <w:rFonts w:hint="eastAsia"/>
          <w:sz w:val="24"/>
        </w:rPr>
        <w:t>3、扶手、石膏线工作量图纸未标注。</w:t>
      </w:r>
    </w:p>
    <w:p>
      <w:pPr>
        <w:spacing w:line="360" w:lineRule="auto"/>
        <w:rPr>
          <w:rFonts w:hint="eastAsia"/>
          <w:color w:val="FF0000"/>
          <w:sz w:val="24"/>
          <w:lang w:val="en-US" w:eastAsia="zh-CN"/>
        </w:rPr>
      </w:pPr>
      <w:r>
        <w:rPr>
          <w:rFonts w:hint="eastAsia"/>
          <w:color w:val="FF0000"/>
          <w:sz w:val="24"/>
          <w:lang w:val="en-US" w:eastAsia="zh-CN"/>
        </w:rPr>
        <w:t>回复：①扶手工作量为南侧走廊两侧墙面中部位置；</w:t>
      </w:r>
    </w:p>
    <w:p>
      <w:pPr>
        <w:spacing w:line="360" w:lineRule="auto"/>
        <w:rPr>
          <w:rFonts w:hint="default"/>
          <w:color w:val="FF0000"/>
          <w:sz w:val="24"/>
          <w:lang w:val="en-US" w:eastAsia="zh-CN"/>
        </w:rPr>
      </w:pPr>
      <w:r>
        <w:rPr>
          <w:rFonts w:hint="eastAsia"/>
          <w:color w:val="FF0000"/>
          <w:sz w:val="24"/>
          <w:lang w:val="en-US" w:eastAsia="zh-CN"/>
        </w:rPr>
        <w:t>②石膏线条现场测试，拆除下来已全部损坏报废，故石膏线条应全部更换</w:t>
      </w:r>
      <w:bookmarkStart w:id="0" w:name="_GoBack"/>
      <w:bookmarkEnd w:id="0"/>
      <w:r>
        <w:rPr>
          <w:rFonts w:hint="eastAsia"/>
          <w:color w:val="FF0000"/>
          <w:sz w:val="24"/>
          <w:lang w:val="en-US" w:eastAsia="zh-CN"/>
        </w:rPr>
        <w:t>。工作量为除西侧电梯前厅走廊外，其余所有走廊、过道处两侧墙面均有石膏线条。</w:t>
      </w:r>
    </w:p>
    <w:p>
      <w:pPr>
        <w:spacing w:line="360" w:lineRule="auto"/>
      </w:pPr>
      <w:r>
        <w:drawing>
          <wp:inline distT="0" distB="0" distL="114300" distR="114300">
            <wp:extent cx="3390900" cy="4503420"/>
            <wp:effectExtent l="0" t="0" r="12700"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3390900" cy="4503420"/>
                    </a:xfrm>
                    <a:prstGeom prst="rect">
                      <a:avLst/>
                    </a:prstGeom>
                    <a:noFill/>
                    <a:ln>
                      <a:noFill/>
                    </a:ln>
                  </pic:spPr>
                </pic:pic>
              </a:graphicData>
            </a:graphic>
          </wp:inline>
        </w:drawing>
      </w:r>
    </w:p>
    <w:p>
      <w:pPr>
        <w:spacing w:line="360" w:lineRule="auto"/>
        <w:rPr>
          <w:color w:val="000000"/>
          <w:sz w:val="24"/>
        </w:rPr>
      </w:pPr>
    </w:p>
    <w:p>
      <w:pPr>
        <w:spacing w:line="360" w:lineRule="auto"/>
        <w:rPr>
          <w:sz w:val="24"/>
          <w:szCs w:val="32"/>
        </w:rPr>
      </w:pPr>
    </w:p>
    <w:p>
      <w:pPr>
        <w:spacing w:line="360" w:lineRule="auto"/>
        <w:rPr>
          <w:sz w:val="24"/>
          <w:szCs w:val="32"/>
        </w:rPr>
      </w:pPr>
    </w:p>
    <w:p>
      <w:pPr>
        <w:spacing w:line="360" w:lineRule="auto"/>
        <w:rPr>
          <w:sz w:val="24"/>
          <w:szCs w:val="32"/>
        </w:rPr>
      </w:pPr>
    </w:p>
    <w:p>
      <w:pPr>
        <w:spacing w:line="360" w:lineRule="auto"/>
        <w:rPr>
          <w:sz w:val="24"/>
          <w:szCs w:val="32"/>
        </w:rPr>
      </w:pPr>
    </w:p>
    <w:p>
      <w:pPr>
        <w:spacing w:line="360" w:lineRule="auto"/>
        <w:rPr>
          <w:sz w:val="24"/>
          <w:szCs w:val="32"/>
        </w:rPr>
      </w:pPr>
    </w:p>
    <w:p>
      <w:pPr>
        <w:spacing w:line="360" w:lineRule="auto"/>
        <w:rPr>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D177C9"/>
    <w:multiLevelType w:val="singleLevel"/>
    <w:tmpl w:val="EAD177C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AF3CD2"/>
    <w:rsid w:val="00253144"/>
    <w:rsid w:val="00AF3CD2"/>
    <w:rsid w:val="00DD4C68"/>
    <w:rsid w:val="00F119B3"/>
    <w:rsid w:val="0C453453"/>
    <w:rsid w:val="0E5D2BF2"/>
    <w:rsid w:val="0F69327F"/>
    <w:rsid w:val="12481499"/>
    <w:rsid w:val="19780EE1"/>
    <w:rsid w:val="1CB86606"/>
    <w:rsid w:val="1D961B9C"/>
    <w:rsid w:val="273C115C"/>
    <w:rsid w:val="28904CC6"/>
    <w:rsid w:val="2E73165E"/>
    <w:rsid w:val="30336FAA"/>
    <w:rsid w:val="3046275B"/>
    <w:rsid w:val="31365AFE"/>
    <w:rsid w:val="3501389A"/>
    <w:rsid w:val="36EC376B"/>
    <w:rsid w:val="370945C1"/>
    <w:rsid w:val="37EFA5F4"/>
    <w:rsid w:val="3D325F9F"/>
    <w:rsid w:val="3D956BAE"/>
    <w:rsid w:val="47FF02E4"/>
    <w:rsid w:val="4D7E3FC5"/>
    <w:rsid w:val="4D9C0374"/>
    <w:rsid w:val="532915C6"/>
    <w:rsid w:val="56B9332F"/>
    <w:rsid w:val="5B1253D4"/>
    <w:rsid w:val="5BDEB8BC"/>
    <w:rsid w:val="5C416386"/>
    <w:rsid w:val="5DC63835"/>
    <w:rsid w:val="60E530F9"/>
    <w:rsid w:val="640F3E9D"/>
    <w:rsid w:val="65867DA8"/>
    <w:rsid w:val="673D2B04"/>
    <w:rsid w:val="679FD8A1"/>
    <w:rsid w:val="6C270246"/>
    <w:rsid w:val="6FFEA526"/>
    <w:rsid w:val="79507E0B"/>
    <w:rsid w:val="7BBB0507"/>
    <w:rsid w:val="7CC53F1D"/>
    <w:rsid w:val="7FFE3E98"/>
    <w:rsid w:val="B6EFEAF5"/>
    <w:rsid w:val="BEE73FC9"/>
    <w:rsid w:val="DB5FDA21"/>
    <w:rsid w:val="DEF730D7"/>
    <w:rsid w:val="DF171F6F"/>
    <w:rsid w:val="EBF7963A"/>
    <w:rsid w:val="F2C13DCD"/>
    <w:rsid w:val="FBFCB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uiPriority w:val="0"/>
    <w:rPr>
      <w:rFonts w:asciiTheme="minorHAnsi" w:hAnsiTheme="minorHAnsi" w:eastAsiaTheme="minorEastAsia" w:cstheme="minorBidi"/>
      <w:kern w:val="2"/>
      <w:sz w:val="18"/>
      <w:szCs w:val="18"/>
    </w:rPr>
  </w:style>
  <w:style w:type="character" w:customStyle="1" w:styleId="7">
    <w:name w:val="页脚 字符"/>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55</Words>
  <Characters>315</Characters>
  <Lines>2</Lines>
  <Paragraphs>1</Paragraphs>
  <TotalTime>137</TotalTime>
  <ScaleCrop>false</ScaleCrop>
  <LinksUpToDate>false</LinksUpToDate>
  <CharactersWithSpaces>369</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2023-04-24T05:27:00Z</dcterms:created>
  <dc:creator>Administrator</dc:creator>
  <cp:lastModifiedBy>jason</cp:lastModifiedBy>
  <dcterms:modified xsi:type="dcterms:W3CDTF">2023-12-15T12:27:58Z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AE3E6B6C98CA4636B7A67C227BDD24B0_12</vt:lpwstr>
  </property>
</Properties>
</file>