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3E" w:rsidRDefault="00C90BE8">
      <w:pPr>
        <w:pStyle w:val="af1"/>
        <w:snapToGrid w:val="0"/>
        <w:spacing w:line="360" w:lineRule="auto"/>
        <w:ind w:firstLineChars="0" w:firstLine="0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</w:t>
      </w:r>
      <w:r>
        <w:rPr>
          <w:rFonts w:ascii="宋体" w:hAnsi="宋体"/>
          <w:b/>
          <w:color w:val="000000"/>
          <w:szCs w:val="21"/>
        </w:rPr>
        <w:t>项目概况</w:t>
      </w:r>
    </w:p>
    <w:p w:rsidR="00584C3E" w:rsidRDefault="00C90BE8">
      <w:pPr>
        <w:pStyle w:val="af1"/>
        <w:numPr>
          <w:ilvl w:val="0"/>
          <w:numId w:val="1"/>
        </w:numPr>
        <w:snapToGrid w:val="0"/>
        <w:spacing w:line="360" w:lineRule="auto"/>
        <w:ind w:left="0" w:firstLineChars="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项目名称：全院中央空调通风系统清洗项目</w:t>
      </w:r>
    </w:p>
    <w:p w:rsidR="00584C3E" w:rsidRDefault="00C90BE8">
      <w:pPr>
        <w:pStyle w:val="af1"/>
        <w:numPr>
          <w:ilvl w:val="0"/>
          <w:numId w:val="1"/>
        </w:numPr>
        <w:snapToGrid w:val="0"/>
        <w:spacing w:line="360" w:lineRule="auto"/>
        <w:ind w:left="0" w:firstLineChars="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项目内容</w:t>
      </w:r>
      <w:r>
        <w:rPr>
          <w:rFonts w:ascii="宋体" w:hAnsi="宋体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>新华医院</w:t>
      </w:r>
      <w:r>
        <w:rPr>
          <w:rFonts w:ascii="宋体" w:hAnsi="宋体" w:cs="宋体" w:hint="eastAsia"/>
          <w:color w:val="000000"/>
          <w:kern w:val="0"/>
          <w:szCs w:val="21"/>
        </w:rPr>
        <w:t>门诊综合楼、</w:t>
      </w:r>
      <w:r>
        <w:rPr>
          <w:rFonts w:ascii="宋体" w:hAnsi="宋体" w:cs="宋体"/>
          <w:color w:val="000000"/>
          <w:kern w:val="0"/>
          <w:szCs w:val="21"/>
        </w:rPr>
        <w:t>急诊楼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医</w:t>
      </w:r>
      <w:r>
        <w:rPr>
          <w:rFonts w:ascii="宋体" w:hAnsi="宋体" w:cs="宋体" w:hint="eastAsia"/>
          <w:color w:val="000000"/>
          <w:kern w:val="0"/>
          <w:szCs w:val="21"/>
        </w:rPr>
        <w:t>技</w:t>
      </w:r>
      <w:r>
        <w:rPr>
          <w:rFonts w:ascii="宋体" w:hAnsi="宋体" w:cs="宋体"/>
          <w:color w:val="000000"/>
          <w:kern w:val="0"/>
          <w:szCs w:val="21"/>
        </w:rPr>
        <w:t>楼、外科楼、成人妇儿楼、医疗保健综合楼、</w:t>
      </w:r>
      <w:r>
        <w:rPr>
          <w:rFonts w:ascii="宋体" w:hAnsi="宋体" w:cs="宋体" w:hint="eastAsia"/>
          <w:color w:val="000000"/>
          <w:kern w:val="0"/>
          <w:szCs w:val="21"/>
        </w:rPr>
        <w:t>动物实验</w:t>
      </w:r>
      <w:r>
        <w:rPr>
          <w:rFonts w:ascii="宋体" w:hAnsi="宋体" w:cs="宋体"/>
          <w:color w:val="000000"/>
          <w:kern w:val="0"/>
          <w:szCs w:val="21"/>
        </w:rPr>
        <w:t>室</w:t>
      </w:r>
      <w:r>
        <w:rPr>
          <w:rFonts w:ascii="宋体" w:hAnsi="宋体" w:cs="宋体" w:hint="eastAsia"/>
          <w:color w:val="000000"/>
          <w:kern w:val="0"/>
          <w:szCs w:val="21"/>
        </w:rPr>
        <w:t>、科教</w:t>
      </w:r>
      <w:r>
        <w:rPr>
          <w:rFonts w:ascii="宋体" w:hAnsi="宋体" w:cs="宋体"/>
          <w:color w:val="000000"/>
          <w:kern w:val="0"/>
          <w:szCs w:val="21"/>
        </w:rPr>
        <w:t>楼、小儿外科楼、儿科</w:t>
      </w:r>
      <w:r>
        <w:rPr>
          <w:rFonts w:ascii="宋体" w:hAnsi="宋体" w:cs="宋体" w:hint="eastAsia"/>
          <w:color w:val="000000"/>
          <w:kern w:val="0"/>
          <w:szCs w:val="21"/>
        </w:rPr>
        <w:t>综合</w:t>
      </w:r>
      <w:r>
        <w:rPr>
          <w:rFonts w:ascii="宋体" w:hAnsi="宋体" w:cs="宋体"/>
          <w:color w:val="000000"/>
          <w:kern w:val="0"/>
          <w:szCs w:val="21"/>
        </w:rPr>
        <w:t>楼</w:t>
      </w:r>
      <w:r>
        <w:rPr>
          <w:rFonts w:ascii="宋体" w:hAnsi="宋体" w:cs="宋体" w:hint="eastAsia"/>
          <w:color w:val="000000"/>
          <w:kern w:val="0"/>
          <w:szCs w:val="21"/>
        </w:rPr>
        <w:t>等楼宇</w:t>
      </w:r>
      <w:r>
        <w:rPr>
          <w:rFonts w:ascii="宋体" w:hAnsi="宋体" w:cs="宋体"/>
          <w:color w:val="000000"/>
          <w:kern w:val="0"/>
          <w:szCs w:val="21"/>
        </w:rPr>
        <w:t>相关</w:t>
      </w:r>
      <w:r>
        <w:rPr>
          <w:rFonts w:ascii="宋体" w:hAnsi="宋体" w:cs="宋体" w:hint="eastAsia"/>
          <w:color w:val="000000"/>
          <w:kern w:val="0"/>
          <w:szCs w:val="21"/>
        </w:rPr>
        <w:t>区域</w:t>
      </w:r>
      <w:r>
        <w:rPr>
          <w:rFonts w:asciiTheme="minorEastAsia" w:eastAsiaTheme="minorEastAsia" w:hAnsiTheme="minorEastAsia" w:cs="宋体"/>
          <w:color w:val="000000"/>
          <w:kern w:val="0"/>
          <w:szCs w:val="21"/>
        </w:rPr>
        <w:t>的</w:t>
      </w:r>
      <w:r w:rsidR="000E3DBE">
        <w:rPr>
          <w:rFonts w:ascii="宋体" w:hAnsi="宋体" w:hint="eastAsia"/>
          <w:color w:val="000000"/>
          <w:szCs w:val="21"/>
        </w:rPr>
        <w:t>中央空调通风系统实施清洗与消毒。</w:t>
      </w:r>
      <w:r w:rsidR="000E3DBE">
        <w:rPr>
          <w:rFonts w:ascii="宋体" w:hAnsi="宋体"/>
          <w:color w:val="000000"/>
          <w:szCs w:val="21"/>
        </w:rPr>
        <w:t xml:space="preserve"> </w:t>
      </w:r>
    </w:p>
    <w:p w:rsidR="00584C3E" w:rsidRDefault="00C90BE8">
      <w:pPr>
        <w:pStyle w:val="af1"/>
        <w:numPr>
          <w:ilvl w:val="0"/>
          <w:numId w:val="1"/>
        </w:numPr>
        <w:snapToGrid w:val="0"/>
        <w:spacing w:line="360" w:lineRule="auto"/>
        <w:ind w:left="0" w:firstLineChars="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项目</w:t>
      </w:r>
      <w:r>
        <w:rPr>
          <w:rFonts w:ascii="宋体" w:hAnsi="宋体"/>
          <w:color w:val="000000"/>
          <w:szCs w:val="21"/>
        </w:rPr>
        <w:t>时间：项目签订合同后</w:t>
      </w: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个</w:t>
      </w:r>
      <w:r>
        <w:rPr>
          <w:rFonts w:ascii="宋体" w:hAnsi="宋体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>（具体</w:t>
      </w:r>
      <w:r>
        <w:rPr>
          <w:rFonts w:ascii="宋体" w:hAnsi="宋体"/>
          <w:color w:val="000000"/>
          <w:szCs w:val="21"/>
        </w:rPr>
        <w:t>时间</w:t>
      </w:r>
      <w:r>
        <w:rPr>
          <w:rFonts w:ascii="宋体" w:hAnsi="宋体" w:hint="eastAsia"/>
          <w:color w:val="000000"/>
          <w:szCs w:val="21"/>
        </w:rPr>
        <w:t>根据</w:t>
      </w:r>
      <w:r>
        <w:rPr>
          <w:rFonts w:ascii="宋体" w:hAnsi="宋体"/>
          <w:color w:val="000000"/>
          <w:szCs w:val="21"/>
        </w:rPr>
        <w:t>医院通知</w:t>
      </w:r>
      <w:r>
        <w:rPr>
          <w:rFonts w:ascii="宋体" w:hAnsi="宋体" w:hint="eastAsia"/>
          <w:color w:val="000000"/>
          <w:szCs w:val="21"/>
        </w:rPr>
        <w:t>）</w:t>
      </w:r>
    </w:p>
    <w:p w:rsidR="00584C3E" w:rsidRDefault="00C90BE8">
      <w:pPr>
        <w:pStyle w:val="af1"/>
        <w:numPr>
          <w:ilvl w:val="0"/>
          <w:numId w:val="1"/>
        </w:numPr>
        <w:snapToGrid w:val="0"/>
        <w:spacing w:line="360" w:lineRule="auto"/>
        <w:ind w:left="0" w:firstLineChars="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项目预算：</w:t>
      </w:r>
      <w:r>
        <w:rPr>
          <w:rFonts w:ascii="宋体" w:hAnsi="宋体" w:hint="eastAsia"/>
          <w:color w:val="000000"/>
          <w:szCs w:val="21"/>
        </w:rPr>
        <w:t>125</w:t>
      </w:r>
      <w:r>
        <w:rPr>
          <w:rFonts w:ascii="宋体" w:hAnsi="宋体" w:hint="eastAsia"/>
          <w:color w:val="000000"/>
          <w:szCs w:val="21"/>
        </w:rPr>
        <w:t>万</w:t>
      </w:r>
    </w:p>
    <w:p w:rsidR="00584C3E" w:rsidRDefault="00C90BE8">
      <w:pPr>
        <w:pStyle w:val="af1"/>
        <w:snapToGrid w:val="0"/>
        <w:spacing w:line="360" w:lineRule="auto"/>
        <w:ind w:firstLineChars="0" w:firstLine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二、</w:t>
      </w:r>
      <w:r>
        <w:rPr>
          <w:rFonts w:ascii="宋体" w:hAnsi="宋体" w:hint="eastAsia"/>
          <w:b/>
          <w:color w:val="000000"/>
          <w:szCs w:val="21"/>
        </w:rPr>
        <w:t>项目需求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1. </w:t>
      </w:r>
      <w:r>
        <w:rPr>
          <w:rFonts w:ascii="宋体" w:hAnsi="宋体" w:hint="eastAsia"/>
          <w:color w:val="000000"/>
          <w:szCs w:val="21"/>
        </w:rPr>
        <w:t>所有涉及设备清洗与消毒应符合《</w:t>
      </w:r>
      <w:r>
        <w:rPr>
          <w:rFonts w:ascii="宋体" w:hAnsi="宋体" w:hint="eastAsia"/>
          <w:color w:val="000000"/>
          <w:szCs w:val="21"/>
        </w:rPr>
        <w:t xml:space="preserve">WS 394-2012 </w:t>
      </w:r>
      <w:r>
        <w:rPr>
          <w:rFonts w:ascii="宋体" w:hAnsi="宋体" w:hint="eastAsia"/>
          <w:color w:val="000000"/>
          <w:szCs w:val="21"/>
        </w:rPr>
        <w:t>公共场所集中空调通风系统卫生规范》、《</w:t>
      </w:r>
      <w:r>
        <w:rPr>
          <w:rFonts w:ascii="宋体" w:hAnsi="宋体" w:hint="eastAsia"/>
          <w:color w:val="000000"/>
          <w:szCs w:val="21"/>
        </w:rPr>
        <w:t xml:space="preserve">WS/T 396-2012 </w:t>
      </w:r>
      <w:r>
        <w:rPr>
          <w:rFonts w:ascii="宋体" w:hAnsi="宋体" w:hint="eastAsia"/>
          <w:color w:val="000000"/>
          <w:szCs w:val="21"/>
        </w:rPr>
        <w:t>公共场所集中空调通风系统清洗消毒规范》、《</w:t>
      </w:r>
      <w:r>
        <w:rPr>
          <w:rFonts w:ascii="宋体" w:hAnsi="宋体" w:hint="eastAsia"/>
          <w:color w:val="000000"/>
          <w:szCs w:val="21"/>
        </w:rPr>
        <w:t xml:space="preserve">GB 50365-2019 </w:t>
      </w:r>
      <w:r>
        <w:rPr>
          <w:rFonts w:ascii="宋体" w:hAnsi="宋体" w:hint="eastAsia"/>
          <w:color w:val="000000"/>
          <w:szCs w:val="21"/>
        </w:rPr>
        <w:t>空调通风系统运行管理标准》、</w:t>
      </w:r>
      <w:r>
        <w:rPr>
          <w:rFonts w:ascii="宋体" w:hAnsi="宋体" w:hint="eastAsia"/>
          <w:color w:val="000000"/>
          <w:szCs w:val="21"/>
        </w:rPr>
        <w:t>DB31/T405-2021</w:t>
      </w:r>
      <w:r>
        <w:rPr>
          <w:rFonts w:ascii="宋体" w:hAnsi="宋体" w:hint="eastAsia"/>
          <w:color w:val="000000"/>
          <w:szCs w:val="21"/>
        </w:rPr>
        <w:t>《集中空调通风系统卫生管理规范》等标准要求。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2. </w:t>
      </w:r>
      <w:r>
        <w:rPr>
          <w:rFonts w:ascii="宋体" w:hAnsi="宋体" w:hint="eastAsia"/>
          <w:color w:val="000000"/>
          <w:szCs w:val="21"/>
        </w:rPr>
        <w:t>风机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盘管整体清洗时，风机与冷凝器拆卸分离，风机部件分离清洗。</w:t>
      </w:r>
    </w:p>
    <w:p w:rsidR="00584C3E" w:rsidRDefault="00985CF0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52070</wp:posOffset>
                </wp:positionV>
                <wp:extent cx="71120" cy="76200"/>
                <wp:effectExtent l="19050" t="38100" r="43180" b="38100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6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8CB1" id="五角星 1" o:spid="_x0000_s1026" style="position:absolute;left:0;text-align:left;margin-left:7.7pt;margin-top:4.1pt;width:5.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12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" path="m,29106r27166,l35560,r8394,29106l71120,29106,49142,47094r8395,29106l35560,58211,13583,76200,21978,47094,,29106xe" fillcolor="black [3200]" strokecolor="black [1600]" strokeweight="2pt">
                <v:path arrowok="t" o:connecttype="custom" o:connectlocs="0,29106;27166,29106;35560,0;43954,29106;71120,29106;49142,47094;57537,76200;35560,58211;13583,76200;21978,47094;0,29106" o:connectangles="0,0,0,0,0,0,0,0,0,0,0"/>
                <w10:wrap anchorx="margin"/>
              </v:shape>
            </w:pict>
          </mc:Fallback>
        </mc:AlternateContent>
      </w:r>
      <w:r w:rsidR="00C90BE8">
        <w:rPr>
          <w:rFonts w:ascii="宋体" w:hAnsi="宋体" w:hint="eastAsia"/>
          <w:color w:val="000000"/>
          <w:szCs w:val="21"/>
        </w:rPr>
        <w:t xml:space="preserve">3. </w:t>
      </w:r>
      <w:r w:rsidR="00C90BE8">
        <w:rPr>
          <w:rFonts w:ascii="宋体" w:hAnsi="宋体" w:hint="eastAsia"/>
          <w:color w:val="000000"/>
          <w:szCs w:val="21"/>
        </w:rPr>
        <w:t>验收标准：清洗完成后，由用户指定的具有</w:t>
      </w:r>
      <w:r w:rsidR="00C90BE8">
        <w:rPr>
          <w:rFonts w:ascii="宋体" w:hAnsi="宋体" w:hint="eastAsia"/>
          <w:color w:val="000000"/>
          <w:szCs w:val="21"/>
        </w:rPr>
        <w:t xml:space="preserve">CMA </w:t>
      </w:r>
      <w:r w:rsidR="00C90BE8">
        <w:rPr>
          <w:rFonts w:ascii="宋体" w:hAnsi="宋体" w:hint="eastAsia"/>
          <w:color w:val="000000"/>
          <w:szCs w:val="21"/>
        </w:rPr>
        <w:t>认证资质的第三方检测机构进行相关检测，并出具检测报告。风管内表面（每次至少</w:t>
      </w:r>
      <w:r w:rsidR="00C90BE8">
        <w:rPr>
          <w:rFonts w:ascii="宋体" w:hAnsi="宋体" w:hint="eastAsia"/>
          <w:color w:val="000000"/>
          <w:szCs w:val="21"/>
        </w:rPr>
        <w:t xml:space="preserve">4 </w:t>
      </w:r>
      <w:proofErr w:type="gramStart"/>
      <w:r w:rsidR="00C90BE8">
        <w:rPr>
          <w:rFonts w:ascii="宋体" w:hAnsi="宋体" w:hint="eastAsia"/>
          <w:color w:val="000000"/>
          <w:szCs w:val="21"/>
        </w:rPr>
        <w:t>个</w:t>
      </w:r>
      <w:proofErr w:type="gramEnd"/>
      <w:r w:rsidR="00C90BE8">
        <w:rPr>
          <w:rFonts w:ascii="宋体" w:hAnsi="宋体" w:hint="eastAsia"/>
          <w:color w:val="000000"/>
          <w:szCs w:val="21"/>
        </w:rPr>
        <w:t>点）：积尘量、细菌总</w:t>
      </w:r>
      <w:r w:rsidR="00C90BE8">
        <w:rPr>
          <w:rFonts w:ascii="宋体" w:hAnsi="宋体" w:hint="eastAsia"/>
          <w:color w:val="000000"/>
          <w:szCs w:val="21"/>
        </w:rPr>
        <w:t>数、真菌总数</w:t>
      </w:r>
      <w:r w:rsidR="00C90BE8">
        <w:rPr>
          <w:rFonts w:ascii="宋体" w:hAnsi="宋体" w:hint="eastAsia"/>
          <w:color w:val="000000"/>
          <w:szCs w:val="21"/>
        </w:rPr>
        <w:t>,</w:t>
      </w:r>
      <w:r w:rsidR="00C90BE8">
        <w:rPr>
          <w:rFonts w:ascii="宋体" w:hAnsi="宋体" w:hint="eastAsia"/>
          <w:color w:val="000000"/>
          <w:szCs w:val="21"/>
        </w:rPr>
        <w:t>送风（每次至少</w:t>
      </w:r>
      <w:r w:rsidR="00C90BE8">
        <w:rPr>
          <w:rFonts w:ascii="宋体" w:hAnsi="宋体" w:hint="eastAsia"/>
          <w:color w:val="000000"/>
          <w:szCs w:val="21"/>
        </w:rPr>
        <w:t xml:space="preserve">4 </w:t>
      </w:r>
      <w:proofErr w:type="gramStart"/>
      <w:r w:rsidR="00C90BE8">
        <w:rPr>
          <w:rFonts w:ascii="宋体" w:hAnsi="宋体" w:hint="eastAsia"/>
          <w:color w:val="000000"/>
          <w:szCs w:val="21"/>
        </w:rPr>
        <w:t>个</w:t>
      </w:r>
      <w:proofErr w:type="gramEnd"/>
      <w:r w:rsidR="00C90BE8">
        <w:rPr>
          <w:rFonts w:ascii="宋体" w:hAnsi="宋体" w:hint="eastAsia"/>
          <w:color w:val="000000"/>
          <w:szCs w:val="21"/>
        </w:rPr>
        <w:t>点）：可吸入颗粒物、细菌总数、真菌总数、致病微生物（β</w:t>
      </w:r>
      <w:r w:rsidR="00C90BE8">
        <w:rPr>
          <w:rFonts w:ascii="宋体" w:hAnsi="宋体" w:hint="eastAsia"/>
          <w:color w:val="000000"/>
          <w:szCs w:val="21"/>
        </w:rPr>
        <w:t>-</w:t>
      </w:r>
      <w:r w:rsidR="00C90BE8">
        <w:rPr>
          <w:rFonts w:ascii="宋体" w:hAnsi="宋体" w:hint="eastAsia"/>
          <w:color w:val="000000"/>
          <w:szCs w:val="21"/>
        </w:rPr>
        <w:t>溶血性链球菌），冷凝水（每次至少</w:t>
      </w:r>
      <w:r w:rsidR="00C90BE8">
        <w:rPr>
          <w:rFonts w:ascii="宋体" w:hAnsi="宋体" w:hint="eastAsia"/>
          <w:color w:val="000000"/>
          <w:szCs w:val="21"/>
        </w:rPr>
        <w:t xml:space="preserve">2 </w:t>
      </w:r>
      <w:proofErr w:type="gramStart"/>
      <w:r w:rsidR="00C90BE8">
        <w:rPr>
          <w:rFonts w:ascii="宋体" w:hAnsi="宋体" w:hint="eastAsia"/>
          <w:color w:val="000000"/>
          <w:szCs w:val="21"/>
        </w:rPr>
        <w:t>个</w:t>
      </w:r>
      <w:proofErr w:type="gramEnd"/>
      <w:r w:rsidR="00C90BE8">
        <w:rPr>
          <w:rFonts w:ascii="宋体" w:hAnsi="宋体" w:hint="eastAsia"/>
          <w:color w:val="000000"/>
          <w:szCs w:val="21"/>
        </w:rPr>
        <w:t>点）：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致病微生物（嗜肺军团菌）等指标均需符合国家和上海市的相关卫生标准，若检测报告不符合相关标准的，需提供二次清洗服务，直至该处及额外附加至少</w:t>
      </w:r>
      <w:r>
        <w:rPr>
          <w:rFonts w:ascii="宋体" w:hAnsi="宋体" w:hint="eastAsia"/>
          <w:color w:val="000000"/>
          <w:szCs w:val="21"/>
        </w:rPr>
        <w:t xml:space="preserve">2 </w:t>
      </w:r>
      <w:proofErr w:type="gramStart"/>
      <w:r>
        <w:rPr>
          <w:rFonts w:ascii="宋体" w:hAnsi="宋体" w:hint="eastAsia"/>
          <w:color w:val="000000"/>
          <w:szCs w:val="21"/>
        </w:rPr>
        <w:t>个</w:t>
      </w:r>
      <w:proofErr w:type="gramEnd"/>
      <w:r>
        <w:rPr>
          <w:rFonts w:ascii="宋体" w:hAnsi="宋体" w:hint="eastAsia"/>
          <w:color w:val="000000"/>
          <w:szCs w:val="21"/>
        </w:rPr>
        <w:t>点的检测结果均达到相关标准要求。检测费用由中标单位承担，包括整改后第二次检测的费用。卫生标准须参照本条“服务要求”下第一项的相关标准要求。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4. </w:t>
      </w:r>
      <w:r>
        <w:rPr>
          <w:rFonts w:ascii="宋体" w:hAnsi="宋体" w:hint="eastAsia"/>
          <w:color w:val="000000"/>
          <w:szCs w:val="21"/>
        </w:rPr>
        <w:t>清洗与消毒期间不得影响医院正常工作，如和医院正常工作在时间上发生冲突，清洗单位必须避让，</w:t>
      </w:r>
      <w:r>
        <w:rPr>
          <w:rFonts w:ascii="宋体" w:hAnsi="宋体" w:hint="eastAsia"/>
          <w:color w:val="000000"/>
          <w:szCs w:val="21"/>
        </w:rPr>
        <w:t>费用</w:t>
      </w:r>
      <w:proofErr w:type="gramStart"/>
      <w:r>
        <w:rPr>
          <w:rFonts w:ascii="宋体" w:hAnsi="宋体" w:hint="eastAsia"/>
          <w:color w:val="000000"/>
          <w:szCs w:val="21"/>
        </w:rPr>
        <w:t>不作赔</w:t>
      </w:r>
      <w:proofErr w:type="gramEnd"/>
      <w:r>
        <w:rPr>
          <w:rFonts w:ascii="宋体" w:hAnsi="宋体" w:hint="eastAsia"/>
          <w:color w:val="000000"/>
          <w:szCs w:val="21"/>
        </w:rPr>
        <w:t>偿。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5. </w:t>
      </w:r>
      <w:r>
        <w:rPr>
          <w:rFonts w:ascii="宋体" w:hAnsi="宋体" w:hint="eastAsia"/>
          <w:color w:val="000000"/>
          <w:szCs w:val="21"/>
        </w:rPr>
        <w:t>做好充分的安全防护措施，若在项目实施过程中突发任何安全隐患或事故，均由中标单位承担全责。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6. </w:t>
      </w:r>
      <w:r>
        <w:rPr>
          <w:rFonts w:ascii="宋体" w:hAnsi="宋体" w:hint="eastAsia"/>
          <w:color w:val="000000"/>
          <w:szCs w:val="21"/>
        </w:rPr>
        <w:t>中标单位须做好服务过程中照片、录像等资料留档工作。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7. </w:t>
      </w:r>
      <w:r>
        <w:rPr>
          <w:rFonts w:ascii="宋体" w:hAnsi="宋体" w:hint="eastAsia"/>
          <w:color w:val="000000"/>
          <w:szCs w:val="21"/>
        </w:rPr>
        <w:t>根据项目具体内容，进场施工前须上交施工计划。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投标单位应根据招标需求深化投标方案，但必须满足招标方的基本需求，不得作原则性的改变。资料信息不足部分自行收集。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9. </w:t>
      </w:r>
      <w:r>
        <w:rPr>
          <w:rFonts w:ascii="宋体" w:hAnsi="宋体" w:hint="eastAsia"/>
          <w:color w:val="000000"/>
          <w:szCs w:val="21"/>
        </w:rPr>
        <w:t>投标人不得将项目分包、转包，如发现分包、转包，构成投标人根本性违约，招标人有权解除合同，并责令投标人退场，由此而造成招标人的经济损失（包括直接损失、预期利益、间接损失</w:t>
      </w:r>
      <w:r>
        <w:rPr>
          <w:rFonts w:ascii="宋体" w:hAnsi="宋体" w:hint="eastAsia"/>
          <w:color w:val="000000"/>
          <w:szCs w:val="21"/>
        </w:rPr>
        <w:t>），投标人应负责赔偿，同时应向招标人支付项目承包合同总价</w:t>
      </w:r>
      <w:r>
        <w:rPr>
          <w:rFonts w:ascii="宋体" w:hAnsi="宋体" w:hint="eastAsia"/>
          <w:color w:val="000000"/>
          <w:szCs w:val="21"/>
        </w:rPr>
        <w:t>20</w:t>
      </w:r>
      <w:r>
        <w:rPr>
          <w:rFonts w:ascii="宋体" w:hAnsi="宋体" w:hint="eastAsia"/>
          <w:color w:val="000000"/>
          <w:szCs w:val="21"/>
        </w:rPr>
        <w:t>％的违约金。</w:t>
      </w:r>
    </w:p>
    <w:p w:rsidR="00584C3E" w:rsidRDefault="00C90BE8">
      <w:pPr>
        <w:pStyle w:val="af1"/>
        <w:snapToGrid w:val="0"/>
        <w:spacing w:line="360" w:lineRule="auto"/>
        <w:ind w:firstLineChars="0" w:firstLine="0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三</w:t>
      </w:r>
      <w:r>
        <w:rPr>
          <w:rFonts w:ascii="宋体" w:hAnsi="宋体" w:hint="eastAsia"/>
          <w:b/>
          <w:color w:val="000000"/>
          <w:szCs w:val="21"/>
        </w:rPr>
        <w:t>、</w:t>
      </w:r>
      <w:r>
        <w:rPr>
          <w:rFonts w:ascii="宋体" w:hAnsi="宋体"/>
          <w:b/>
          <w:color w:val="000000"/>
          <w:szCs w:val="21"/>
        </w:rPr>
        <w:t xml:space="preserve"> </w:t>
      </w:r>
      <w:r>
        <w:rPr>
          <w:rFonts w:ascii="宋体" w:hAnsi="宋体" w:hint="eastAsia"/>
          <w:b/>
          <w:color w:val="000000"/>
          <w:szCs w:val="21"/>
        </w:rPr>
        <w:t>人员要求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、投入本项目的人员年龄不得超过</w:t>
      </w:r>
      <w:r>
        <w:rPr>
          <w:rFonts w:ascii="宋体" w:hAnsi="宋体" w:hint="eastAsia"/>
          <w:color w:val="000000"/>
          <w:szCs w:val="21"/>
        </w:rPr>
        <w:t xml:space="preserve">50 </w:t>
      </w:r>
      <w:r>
        <w:rPr>
          <w:rFonts w:ascii="宋体" w:hAnsi="宋体" w:hint="eastAsia"/>
          <w:color w:val="000000"/>
          <w:szCs w:val="21"/>
        </w:rPr>
        <w:t>周岁，需提供全部人员的身份证（正反面）；人员数量由供应商根据工程量自行配置。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、根据项目情况配备项目经理，负责项目的总体对接、协调及安排；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3</w:t>
      </w:r>
      <w:r>
        <w:rPr>
          <w:rFonts w:ascii="宋体" w:hAnsi="宋体" w:hint="eastAsia"/>
          <w:color w:val="000000"/>
          <w:szCs w:val="21"/>
        </w:rPr>
        <w:t>、拟派项目人员资质情况、项目经理人员证书必须人证合一</w:t>
      </w:r>
      <w:r>
        <w:rPr>
          <w:rFonts w:ascii="宋体" w:hAnsi="宋体" w:hint="eastAsia"/>
          <w:color w:val="000000"/>
          <w:szCs w:val="21"/>
        </w:rPr>
        <w:t>(</w:t>
      </w:r>
      <w:r>
        <w:rPr>
          <w:rFonts w:ascii="宋体" w:hAnsi="宋体" w:hint="eastAsia"/>
          <w:color w:val="000000"/>
          <w:szCs w:val="21"/>
        </w:rPr>
        <w:t>以劳动合同、社保缴费凭证为准），如在实际施工过程中发现人证不一情况，将终止合同并且赔偿招标方损失。</w:t>
      </w:r>
    </w:p>
    <w:p w:rsidR="00584C3E" w:rsidRDefault="00C90BE8">
      <w:pPr>
        <w:pStyle w:val="af1"/>
        <w:snapToGrid w:val="0"/>
        <w:spacing w:line="360" w:lineRule="auto"/>
        <w:ind w:firstLineChars="0" w:firstLine="0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四</w:t>
      </w:r>
      <w:r>
        <w:rPr>
          <w:rFonts w:ascii="宋体" w:hAnsi="宋体" w:hint="eastAsia"/>
          <w:b/>
          <w:color w:val="000000"/>
          <w:szCs w:val="21"/>
        </w:rPr>
        <w:t>、</w:t>
      </w:r>
      <w:r>
        <w:rPr>
          <w:rFonts w:ascii="宋体" w:hAnsi="宋体"/>
          <w:b/>
          <w:color w:val="000000"/>
          <w:szCs w:val="21"/>
        </w:rPr>
        <w:t xml:space="preserve"> </w:t>
      </w:r>
      <w:r>
        <w:rPr>
          <w:rFonts w:ascii="宋体" w:hAnsi="宋体" w:hint="eastAsia"/>
          <w:b/>
          <w:color w:val="000000"/>
          <w:szCs w:val="21"/>
        </w:rPr>
        <w:t>安全要求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、供应商应自行配备所需的机电工具、清洗工具、消毒工具及消毒药物等。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、工作实施前应由供应商负责人召集清洗人员讲解清洗程序、安全措施、技术要求以及安全注意事项。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、施工人员现场需穿戴防护服、佩戴安全帽、口罩及护目镜等防护用具，登高工作必须佩戴安全帽，安全带。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、开启清洗检修口：选择合理地点，防火防尘，避开文物。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、供应商在每天施工完毕后，应认真检查施工现场，防止留下火险隐患，并须将电源切断。</w:t>
      </w:r>
    </w:p>
    <w:p w:rsidR="00584C3E" w:rsidRDefault="00C90BE8">
      <w:pPr>
        <w:pStyle w:val="af1"/>
        <w:snapToGrid w:val="0"/>
        <w:spacing w:line="360" w:lineRule="auto"/>
        <w:ind w:firstLineChars="0" w:firstLine="0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五</w:t>
      </w:r>
      <w:r>
        <w:rPr>
          <w:rFonts w:ascii="宋体" w:hAnsi="宋体" w:hint="eastAsia"/>
          <w:b/>
          <w:color w:val="000000"/>
          <w:szCs w:val="21"/>
        </w:rPr>
        <w:t>、</w:t>
      </w:r>
      <w:r>
        <w:rPr>
          <w:rFonts w:ascii="宋体" w:hAnsi="宋体"/>
          <w:b/>
          <w:color w:val="000000"/>
          <w:szCs w:val="21"/>
        </w:rPr>
        <w:t xml:space="preserve"> </w:t>
      </w:r>
      <w:r>
        <w:rPr>
          <w:rFonts w:ascii="宋体" w:hAnsi="宋体" w:hint="eastAsia"/>
          <w:b/>
          <w:color w:val="000000"/>
          <w:szCs w:val="21"/>
        </w:rPr>
        <w:t>售后要求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、检测</w:t>
      </w: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次（按验收标准），若检测报告不符合相关标准，则需提供二次清洗服务，直至该处及额外附加至少</w:t>
      </w: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个点的检测结果均达到相关标准要求，检测费用由中标单位承担，包括</w:t>
      </w:r>
      <w:r>
        <w:rPr>
          <w:rFonts w:ascii="宋体" w:hAnsi="宋体" w:hint="eastAsia"/>
          <w:color w:val="000000"/>
          <w:szCs w:val="21"/>
        </w:rPr>
        <w:t>整改后第二次的检测费用。检测报告原件由招标方审核留存。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、供应商需具备完整的售后服务体系及当地售后服务点，如有任何问题产生，供应商须在</w:t>
      </w:r>
      <w:r>
        <w:rPr>
          <w:rFonts w:ascii="宋体" w:hAnsi="宋体" w:hint="eastAsia"/>
          <w:color w:val="000000"/>
          <w:szCs w:val="21"/>
        </w:rPr>
        <w:t xml:space="preserve">2 </w:t>
      </w:r>
      <w:r>
        <w:rPr>
          <w:rFonts w:ascii="宋体" w:hAnsi="宋体" w:hint="eastAsia"/>
          <w:color w:val="000000"/>
          <w:szCs w:val="21"/>
        </w:rPr>
        <w:t>小时内抵达现场，</w:t>
      </w:r>
      <w:r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小时内提供解决方案，并进行整改。</w:t>
      </w:r>
    </w:p>
    <w:p w:rsidR="00584C3E" w:rsidRDefault="00C90BE8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、在项目服务过程中文明工作，不得损坏任何物品。发生设施设备遗失，发生因使用不当或操作不当而造成损坏的，由中标单位承担赔偿责任。</w:t>
      </w:r>
    </w:p>
    <w:p w:rsidR="00584C3E" w:rsidRDefault="00584C3E">
      <w:pPr>
        <w:pStyle w:val="af1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</w:p>
    <w:p w:rsidR="00584C3E" w:rsidRDefault="00584C3E">
      <w:pPr>
        <w:pStyle w:val="af1"/>
        <w:snapToGrid w:val="0"/>
        <w:spacing w:line="360" w:lineRule="auto"/>
        <w:ind w:firstLineChars="0" w:firstLine="0"/>
        <w:jc w:val="left"/>
      </w:pPr>
    </w:p>
    <w:sectPr w:rsidR="00584C3E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BE8" w:rsidRDefault="00C90BE8">
      <w:r>
        <w:separator/>
      </w:r>
    </w:p>
  </w:endnote>
  <w:endnote w:type="continuationSeparator" w:id="0">
    <w:p w:rsidR="00C90BE8" w:rsidRDefault="00C9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C3E" w:rsidRDefault="00C90BE8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584C3E" w:rsidRDefault="00584C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C3E" w:rsidRDefault="00C90BE8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985CF0">
      <w:rPr>
        <w:rStyle w:val="ae"/>
        <w:noProof/>
      </w:rPr>
      <w:t>1</w:t>
    </w:r>
    <w:r>
      <w:fldChar w:fldCharType="end"/>
    </w:r>
  </w:p>
  <w:p w:rsidR="00584C3E" w:rsidRDefault="00584C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BE8" w:rsidRDefault="00C90BE8">
      <w:r>
        <w:separator/>
      </w:r>
    </w:p>
  </w:footnote>
  <w:footnote w:type="continuationSeparator" w:id="0">
    <w:p w:rsidR="00C90BE8" w:rsidRDefault="00C9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C3E" w:rsidRDefault="00C90BE8">
    <w:pPr>
      <w:pStyle w:val="ab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85297" o:spid="_x0000_s2050" type="#_x0000_t136" style="position:absolute;left:0;text-align:left;margin-left:0;margin-top:0;width:571.05pt;height:114.2pt;rotation:315;z-index:-251656192;mso-position-horizontal:center;mso-position-horizontal-relative:margin;mso-position-vertical:center;mso-position-vertical-relative:margin;mso-width-relative:page;mso-height-relative:page" o:allowincell="f" stroked="f">
          <v:fill opacity=".5"/>
          <v:textpath style="font-family:&quot;宋体&quot;;font-size:8pt" fitpath="t" string="DS2020V1.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C3E" w:rsidRDefault="00C90BE8">
    <w:pPr>
      <w:pStyle w:val="ab"/>
      <w:jc w:val="both"/>
      <w:rPr>
        <w:rFonts w:ascii="宋体" w:hAnsi="宋体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85296" o:spid="_x0000_s2049" type="#_x0000_t136" style="position:absolute;left:0;text-align:left;margin-left:0;margin-top:0;width:571.05pt;height:114.2pt;rotation:315;z-index:-251657216;mso-position-horizontal:center;mso-position-horizontal-relative:margin;mso-position-vertical:center;mso-position-vertical-relative:margin;mso-width-relative:page;mso-height-relative:page" o:allowincell="f" stroked="f">
          <v:fill opacity=".5"/>
          <v:textpath style="font-family:&quot;宋体&quot;;font-size:8pt" fitpath="t" string="DS2020V1.0"/>
          <w10:wrap anchorx="margin" anchory="margin"/>
        </v:shape>
      </w:pict>
    </w:r>
    <w:r>
      <w:rPr>
        <w:rFonts w:ascii="宋体" w:hAnsi="宋体" w:hint="eastAsia"/>
      </w:rPr>
      <w:t>招标编号</w:t>
    </w:r>
    <w:r>
      <w:rPr>
        <w:rFonts w:ascii="宋体" w:hAnsi="宋体" w:hint="eastAsia"/>
      </w:rPr>
      <w:t>:</w:t>
    </w:r>
    <w:r>
      <w:rPr>
        <w:rFonts w:ascii="宋体" w:hAnsi="宋体"/>
      </w:rPr>
      <w:t xml:space="preserve">         </w:t>
    </w:r>
    <w:r>
      <w:rPr>
        <w:rFonts w:ascii="宋体" w:hAnsi="宋体" w:hint="eastAsia"/>
      </w:rPr>
      <w:t xml:space="preserve"> </w:t>
    </w:r>
    <w:r>
      <w:rPr>
        <w:rFonts w:ascii="宋体" w:hAnsi="宋体"/>
      </w:rPr>
      <w:t xml:space="preserve">     </w:t>
    </w:r>
    <w:r>
      <w:rPr>
        <w:rFonts w:ascii="宋体" w:hAnsi="宋体" w:hint="eastAsia"/>
      </w:rPr>
      <w:t>项目名称：中央空调通风系统清洗项目采购</w:t>
    </w:r>
  </w:p>
  <w:p w:rsidR="00584C3E" w:rsidRDefault="00584C3E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26909"/>
    <w:multiLevelType w:val="multilevel"/>
    <w:tmpl w:val="7DB2690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xZTgyY2JkM2I0Mjg0YjUxYTU5NDc3NWYyMjg5OTYifQ=="/>
  </w:docVars>
  <w:rsids>
    <w:rsidRoot w:val="007366A8"/>
    <w:rsid w:val="000167B0"/>
    <w:rsid w:val="0001703C"/>
    <w:rsid w:val="000759DF"/>
    <w:rsid w:val="0008686C"/>
    <w:rsid w:val="000B69AE"/>
    <w:rsid w:val="000E3DBE"/>
    <w:rsid w:val="000F29B1"/>
    <w:rsid w:val="000F4977"/>
    <w:rsid w:val="001341E2"/>
    <w:rsid w:val="00144CCD"/>
    <w:rsid w:val="00146889"/>
    <w:rsid w:val="001523AF"/>
    <w:rsid w:val="00172B93"/>
    <w:rsid w:val="0017460F"/>
    <w:rsid w:val="001A5429"/>
    <w:rsid w:val="001D60A1"/>
    <w:rsid w:val="001F0C3A"/>
    <w:rsid w:val="001F34DE"/>
    <w:rsid w:val="001F5DB6"/>
    <w:rsid w:val="002025BC"/>
    <w:rsid w:val="00250AE1"/>
    <w:rsid w:val="00252C32"/>
    <w:rsid w:val="00264749"/>
    <w:rsid w:val="002D4723"/>
    <w:rsid w:val="002E77ED"/>
    <w:rsid w:val="002F3B81"/>
    <w:rsid w:val="00330278"/>
    <w:rsid w:val="003377AC"/>
    <w:rsid w:val="0034747D"/>
    <w:rsid w:val="00390767"/>
    <w:rsid w:val="003A1153"/>
    <w:rsid w:val="003C62DD"/>
    <w:rsid w:val="00416C71"/>
    <w:rsid w:val="004412DD"/>
    <w:rsid w:val="00462309"/>
    <w:rsid w:val="0046238D"/>
    <w:rsid w:val="004822D9"/>
    <w:rsid w:val="004965E9"/>
    <w:rsid w:val="004C2906"/>
    <w:rsid w:val="004C2AB9"/>
    <w:rsid w:val="004D10B0"/>
    <w:rsid w:val="004F5609"/>
    <w:rsid w:val="00502D9B"/>
    <w:rsid w:val="0050418F"/>
    <w:rsid w:val="00513867"/>
    <w:rsid w:val="005278B7"/>
    <w:rsid w:val="00546B24"/>
    <w:rsid w:val="00552C23"/>
    <w:rsid w:val="00571365"/>
    <w:rsid w:val="005736B2"/>
    <w:rsid w:val="00584C3E"/>
    <w:rsid w:val="005977BC"/>
    <w:rsid w:val="005A576D"/>
    <w:rsid w:val="005E5AD7"/>
    <w:rsid w:val="00626701"/>
    <w:rsid w:val="006367C4"/>
    <w:rsid w:val="00653F6B"/>
    <w:rsid w:val="0066095D"/>
    <w:rsid w:val="00676346"/>
    <w:rsid w:val="006A7355"/>
    <w:rsid w:val="006D6C84"/>
    <w:rsid w:val="006E7C54"/>
    <w:rsid w:val="007215D1"/>
    <w:rsid w:val="0072344D"/>
    <w:rsid w:val="00731014"/>
    <w:rsid w:val="007366A8"/>
    <w:rsid w:val="0074397D"/>
    <w:rsid w:val="00751743"/>
    <w:rsid w:val="00752E51"/>
    <w:rsid w:val="0079752B"/>
    <w:rsid w:val="007A4F3B"/>
    <w:rsid w:val="00820D7F"/>
    <w:rsid w:val="00823558"/>
    <w:rsid w:val="00884DC5"/>
    <w:rsid w:val="009059A8"/>
    <w:rsid w:val="009374B4"/>
    <w:rsid w:val="009559A6"/>
    <w:rsid w:val="00960500"/>
    <w:rsid w:val="0098265C"/>
    <w:rsid w:val="00985CF0"/>
    <w:rsid w:val="009A45AE"/>
    <w:rsid w:val="009B45CD"/>
    <w:rsid w:val="009D77DF"/>
    <w:rsid w:val="009F6CCC"/>
    <w:rsid w:val="00A02A5B"/>
    <w:rsid w:val="00A421F4"/>
    <w:rsid w:val="00A511FF"/>
    <w:rsid w:val="00A53015"/>
    <w:rsid w:val="00A63CA5"/>
    <w:rsid w:val="00AE40E3"/>
    <w:rsid w:val="00AF5AAF"/>
    <w:rsid w:val="00B201E2"/>
    <w:rsid w:val="00B2791A"/>
    <w:rsid w:val="00B5000A"/>
    <w:rsid w:val="00B7121C"/>
    <w:rsid w:val="00B77C7F"/>
    <w:rsid w:val="00BA187E"/>
    <w:rsid w:val="00BF7C77"/>
    <w:rsid w:val="00C76A8B"/>
    <w:rsid w:val="00C83DF3"/>
    <w:rsid w:val="00C90BE8"/>
    <w:rsid w:val="00CA42D3"/>
    <w:rsid w:val="00CB2880"/>
    <w:rsid w:val="00CD35A3"/>
    <w:rsid w:val="00D21FC4"/>
    <w:rsid w:val="00D3657E"/>
    <w:rsid w:val="00D61BBF"/>
    <w:rsid w:val="00D668E9"/>
    <w:rsid w:val="00D94EAC"/>
    <w:rsid w:val="00DB58A3"/>
    <w:rsid w:val="00DB6223"/>
    <w:rsid w:val="00DC007F"/>
    <w:rsid w:val="00DC454B"/>
    <w:rsid w:val="00E8282C"/>
    <w:rsid w:val="00E933F1"/>
    <w:rsid w:val="00EA2353"/>
    <w:rsid w:val="00EB0150"/>
    <w:rsid w:val="00EC1D16"/>
    <w:rsid w:val="00EC4C7C"/>
    <w:rsid w:val="00EF11CA"/>
    <w:rsid w:val="00F0594D"/>
    <w:rsid w:val="00F40716"/>
    <w:rsid w:val="00F90DEB"/>
    <w:rsid w:val="00FB0354"/>
    <w:rsid w:val="00FB229D"/>
    <w:rsid w:val="00FC3DC0"/>
    <w:rsid w:val="00FD1683"/>
    <w:rsid w:val="0CAB2638"/>
    <w:rsid w:val="127365E1"/>
    <w:rsid w:val="1D702D6A"/>
    <w:rsid w:val="30311672"/>
    <w:rsid w:val="51C9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2CD64FE"/>
  <w15:docId w15:val="{6D31D76F-6B47-467A-B093-8EFE817D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jc w:val="left"/>
    </w:pPr>
  </w:style>
  <w:style w:type="paragraph" w:styleId="a5">
    <w:name w:val="Body Text Indent"/>
    <w:basedOn w:val="a"/>
    <w:link w:val="a6"/>
    <w:pPr>
      <w:spacing w:line="360" w:lineRule="auto"/>
      <w:ind w:left="420" w:firstLine="420"/>
    </w:pPr>
    <w:rPr>
      <w:rFonts w:ascii="宋体" w:hAnsi="宋体"/>
      <w:sz w:val="24"/>
      <w:shd w:val="pct10" w:color="auto" w:fill="FFFFFF"/>
    </w:rPr>
  </w:style>
  <w:style w:type="paragraph" w:styleId="a7">
    <w:name w:val="Balloon Text"/>
    <w:basedOn w:val="a"/>
    <w:link w:val="a8"/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semiHidden/>
    <w:pPr>
      <w:tabs>
        <w:tab w:val="right" w:leader="dot" w:pos="8303"/>
      </w:tabs>
      <w:spacing w:line="260" w:lineRule="exact"/>
      <w:ind w:leftChars="200" w:left="420"/>
    </w:pPr>
    <w:rPr>
      <w:rFonts w:ascii="宋体" w:hAnsi="宋体" w:cs="黑体"/>
      <w:spacing w:val="8"/>
      <w:kern w:val="0"/>
      <w:sz w:val="24"/>
    </w:rPr>
  </w:style>
  <w:style w:type="paragraph" w:styleId="20">
    <w:name w:val="Body Text 2"/>
    <w:basedOn w:val="a"/>
    <w:link w:val="21"/>
    <w:pPr>
      <w:jc w:val="center"/>
    </w:pPr>
    <w:rPr>
      <w:rFonts w:ascii="楷体_GB2312" w:eastAsia="楷体_GB2312"/>
      <w:b/>
      <w:sz w:val="72"/>
      <w:szCs w:val="20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annotation reference"/>
    <w:semiHidden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autoRedefine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批注框文本 字符"/>
    <w:link w:val="a7"/>
    <w:autoRedefine/>
    <w:rPr>
      <w:sz w:val="18"/>
      <w:szCs w:val="18"/>
    </w:rPr>
  </w:style>
  <w:style w:type="character" w:customStyle="1" w:styleId="a6">
    <w:name w:val="正文文本缩进 字符"/>
    <w:basedOn w:val="a0"/>
    <w:link w:val="a5"/>
    <w:rPr>
      <w:rFonts w:ascii="宋体" w:eastAsia="宋体" w:hAnsi="宋体" w:cs="Times New Roman"/>
      <w:sz w:val="24"/>
      <w:szCs w:val="24"/>
    </w:rPr>
  </w:style>
  <w:style w:type="character" w:customStyle="1" w:styleId="a4">
    <w:name w:val="批注文字 字符"/>
    <w:basedOn w:val="a0"/>
    <w:link w:val="a3"/>
    <w:semiHidden/>
    <w:rPr>
      <w:rFonts w:ascii="Times New Roman" w:eastAsia="宋体" w:hAnsi="Times New Roman" w:cs="Times New Roman"/>
      <w:szCs w:val="24"/>
    </w:rPr>
  </w:style>
  <w:style w:type="character" w:customStyle="1" w:styleId="21">
    <w:name w:val="正文文本 2 字符"/>
    <w:basedOn w:val="a0"/>
    <w:link w:val="20"/>
    <w:qFormat/>
    <w:rPr>
      <w:rFonts w:ascii="楷体_GB2312" w:eastAsia="楷体_GB2312" w:hAnsi="Times New Roman" w:cs="Times New Roman"/>
      <w:b/>
      <w:sz w:val="72"/>
      <w:szCs w:val="20"/>
    </w:rPr>
  </w:style>
  <w:style w:type="character" w:customStyle="1" w:styleId="Char1">
    <w:name w:val="批注框文本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paragraph" w:customStyle="1" w:styleId="att">
    <w:name w:val="att"/>
    <w:basedOn w:val="a"/>
    <w:qFormat/>
    <w:pPr>
      <w:spacing w:line="360" w:lineRule="auto"/>
    </w:pPr>
    <w:rPr>
      <w:rFonts w:eastAsia="楷体_GB2312"/>
      <w:sz w:val="24"/>
      <w:szCs w:val="20"/>
    </w:rPr>
  </w:style>
  <w:style w:type="paragraph" w:customStyle="1" w:styleId="ITB-0">
    <w:name w:val="ITB-0"/>
    <w:basedOn w:val="a"/>
    <w:pPr>
      <w:adjustRightInd w:val="0"/>
      <w:jc w:val="center"/>
      <w:textAlignment w:val="baseline"/>
    </w:pPr>
    <w:rPr>
      <w:b/>
      <w:sz w:val="32"/>
      <w:szCs w:val="20"/>
    </w:rPr>
  </w:style>
  <w:style w:type="paragraph" w:customStyle="1" w:styleId="ifb-1">
    <w:name w:val="ifb-1"/>
    <w:basedOn w:val="a"/>
    <w:autoRedefine/>
    <w:pPr>
      <w:ind w:left="420" w:hanging="420"/>
    </w:pPr>
    <w:rPr>
      <w:rFonts w:ascii="楷体_GB2312" w:eastAsia="楷体_GB2312"/>
      <w:szCs w:val="20"/>
    </w:rPr>
  </w:style>
  <w:style w:type="paragraph" w:customStyle="1" w:styleId="scc-1451">
    <w:name w:val="scc-14.5.1"/>
    <w:basedOn w:val="a"/>
    <w:pPr>
      <w:spacing w:line="360" w:lineRule="exact"/>
      <w:ind w:left="1467" w:hanging="840"/>
    </w:pPr>
    <w:rPr>
      <w:rFonts w:eastAsia="楷体_GB2312"/>
      <w:sz w:val="24"/>
      <w:szCs w:val="20"/>
    </w:rPr>
  </w:style>
  <w:style w:type="paragraph" w:customStyle="1" w:styleId="at1">
    <w:name w:val="at1"/>
    <w:basedOn w:val="a"/>
    <w:pPr>
      <w:autoSpaceDE w:val="0"/>
      <w:autoSpaceDN w:val="0"/>
      <w:spacing w:before="120" w:after="120" w:line="240" w:lineRule="atLeast"/>
      <w:ind w:left="420" w:hanging="420"/>
    </w:pPr>
    <w:rPr>
      <w:rFonts w:eastAsia="华文仿宋"/>
      <w:szCs w:val="20"/>
    </w:rPr>
  </w:style>
  <w:style w:type="character" w:customStyle="1" w:styleId="11">
    <w:name w:val="未处理的提及1"/>
    <w:basedOn w:val="a0"/>
    <w:autoRedefine/>
    <w:uiPriority w:val="99"/>
    <w:semiHidden/>
    <w:unhideWhenUsed/>
    <w:rPr>
      <w:color w:val="605E5C"/>
      <w:shd w:val="clear" w:color="auto" w:fill="E1DFDD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28FB8F-AE75-477A-9B64-8855E88A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2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熊子杰</dc:creator>
  <cp:lastModifiedBy>User</cp:lastModifiedBy>
  <cp:revision>23</cp:revision>
  <dcterms:created xsi:type="dcterms:W3CDTF">2023-05-16T00:31:00Z</dcterms:created>
  <dcterms:modified xsi:type="dcterms:W3CDTF">2024-03-22T06:39:00Z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A329DA6E4B9044C991128A77FE30E85D_12</vt:lpwstr>
  </property>
</Properties>
</file>