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0B952" w14:textId="77777777" w:rsidR="001D1C86" w:rsidRPr="001D1C86" w:rsidRDefault="001D1C86"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yellow"/>
        </w:rPr>
        <w:t>一、项目名称</w:t>
      </w:r>
    </w:p>
    <w:p w14:paraId="033286A3" w14:textId="26B14DE2" w:rsidR="00097888" w:rsidRPr="001D1C86" w:rsidRDefault="001D1C86" w:rsidP="001D1C86">
      <w:pPr>
        <w:adjustRightInd w:val="0"/>
        <w:snapToGrid w:val="0"/>
        <w:spacing w:line="360" w:lineRule="auto"/>
        <w:rPr>
          <w:rFonts w:ascii="宋体" w:eastAsia="宋体" w:hAnsi="宋体"/>
          <w:sz w:val="24"/>
          <w:szCs w:val="24"/>
        </w:rPr>
      </w:pPr>
      <w:r w:rsidRPr="001D1C86">
        <w:rPr>
          <w:rFonts w:ascii="宋体" w:eastAsia="宋体" w:hAnsi="宋体" w:hint="eastAsia"/>
          <w:sz w:val="24"/>
          <w:szCs w:val="24"/>
        </w:rPr>
        <w:t>上海交通大学医学院附属新华医院</w:t>
      </w:r>
      <w:r w:rsidR="00594265">
        <w:rPr>
          <w:rFonts w:ascii="宋体" w:eastAsia="宋体" w:hAnsi="宋体" w:hint="eastAsia"/>
          <w:sz w:val="24"/>
          <w:szCs w:val="24"/>
        </w:rPr>
        <w:t>麻醉机</w:t>
      </w:r>
      <w:r w:rsidRPr="001D1C86">
        <w:rPr>
          <w:rFonts w:ascii="宋体" w:eastAsia="宋体" w:hAnsi="宋体" w:hint="eastAsia"/>
          <w:sz w:val="24"/>
          <w:szCs w:val="24"/>
        </w:rPr>
        <w:t>项目</w:t>
      </w:r>
    </w:p>
    <w:p w14:paraId="4463DAD4" w14:textId="77777777" w:rsidR="001D1C86" w:rsidRPr="001D1C86" w:rsidRDefault="001D1C86"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yellow"/>
        </w:rPr>
        <w:t>二、项目参数:</w:t>
      </w:r>
    </w:p>
    <w:p w14:paraId="45CED906" w14:textId="77777777" w:rsidR="001D1C86" w:rsidRPr="001D1C86" w:rsidRDefault="00B43BBE"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cyan"/>
        </w:rPr>
        <w:t>（一）</w:t>
      </w:r>
      <w:r w:rsidR="001D1C86" w:rsidRPr="00BF2D29">
        <w:rPr>
          <w:rFonts w:ascii="宋体" w:eastAsia="宋体" w:hAnsi="宋体" w:hint="eastAsia"/>
          <w:b/>
          <w:sz w:val="24"/>
          <w:szCs w:val="24"/>
          <w:highlight w:val="cyan"/>
        </w:rPr>
        <w:t>名称</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4194"/>
        <w:gridCol w:w="2617"/>
      </w:tblGrid>
      <w:tr w:rsidR="001D1C86" w:rsidRPr="001D1C86" w14:paraId="2C14CFF6" w14:textId="77777777" w:rsidTr="009C1A4C">
        <w:trPr>
          <w:trHeight w:val="293"/>
        </w:trPr>
        <w:tc>
          <w:tcPr>
            <w:tcW w:w="935" w:type="pct"/>
            <w:shd w:val="clear" w:color="000000" w:fill="FFFFFF"/>
            <w:noWrap/>
            <w:vAlign w:val="center"/>
          </w:tcPr>
          <w:p w14:paraId="2B689C23" w14:textId="77777777"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序号</w:t>
            </w:r>
          </w:p>
        </w:tc>
        <w:tc>
          <w:tcPr>
            <w:tcW w:w="2503" w:type="pct"/>
            <w:shd w:val="clear" w:color="000000" w:fill="FFFFFF"/>
            <w:noWrap/>
            <w:vAlign w:val="center"/>
          </w:tcPr>
          <w:p w14:paraId="673AC633" w14:textId="77777777"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设备名称</w:t>
            </w:r>
          </w:p>
        </w:tc>
        <w:tc>
          <w:tcPr>
            <w:tcW w:w="1562" w:type="pct"/>
            <w:shd w:val="clear" w:color="000000" w:fill="FFFFFF"/>
            <w:noWrap/>
            <w:vAlign w:val="center"/>
          </w:tcPr>
          <w:p w14:paraId="54D28A69" w14:textId="77777777"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数量</w:t>
            </w:r>
          </w:p>
        </w:tc>
      </w:tr>
      <w:tr w:rsidR="001D1C86" w:rsidRPr="001D1C86" w14:paraId="59D21D82" w14:textId="77777777" w:rsidTr="009C1A4C">
        <w:trPr>
          <w:trHeight w:val="321"/>
        </w:trPr>
        <w:tc>
          <w:tcPr>
            <w:tcW w:w="935" w:type="pct"/>
            <w:shd w:val="clear" w:color="000000" w:fill="FFFFFF"/>
            <w:noWrap/>
            <w:vAlign w:val="center"/>
          </w:tcPr>
          <w:p w14:paraId="357AE6D6" w14:textId="77777777" w:rsidR="001D1C86" w:rsidRPr="001D1C86" w:rsidRDefault="001D1C86" w:rsidP="001D1C86">
            <w:pPr>
              <w:widowControl/>
              <w:adjustRightInd w:val="0"/>
              <w:snapToGrid w:val="0"/>
              <w:spacing w:line="360" w:lineRule="auto"/>
              <w:ind w:hanging="31"/>
              <w:jc w:val="center"/>
              <w:rPr>
                <w:rFonts w:ascii="宋体" w:eastAsia="宋体" w:hAnsi="宋体" w:cs="宋体"/>
                <w:kern w:val="0"/>
                <w:sz w:val="24"/>
                <w:szCs w:val="24"/>
              </w:rPr>
            </w:pPr>
            <w:r w:rsidRPr="001D1C86">
              <w:rPr>
                <w:rFonts w:ascii="宋体" w:eastAsia="宋体" w:hAnsi="宋体" w:cs="宋体" w:hint="eastAsia"/>
                <w:kern w:val="0"/>
                <w:sz w:val="24"/>
                <w:szCs w:val="24"/>
              </w:rPr>
              <w:t>1</w:t>
            </w:r>
          </w:p>
        </w:tc>
        <w:tc>
          <w:tcPr>
            <w:tcW w:w="2503" w:type="pct"/>
            <w:shd w:val="clear" w:color="000000" w:fill="FFFFFF"/>
            <w:noWrap/>
            <w:vAlign w:val="center"/>
          </w:tcPr>
          <w:p w14:paraId="46F66ABF" w14:textId="20B309A5" w:rsidR="001D1C86" w:rsidRPr="001D1C86" w:rsidRDefault="00BF2D29" w:rsidP="001D1C86">
            <w:pPr>
              <w:widowControl/>
              <w:adjustRightInd w:val="0"/>
              <w:snapToGrid w:val="0"/>
              <w:spacing w:line="360" w:lineRule="auto"/>
              <w:ind w:hanging="31"/>
              <w:jc w:val="center"/>
              <w:rPr>
                <w:rFonts w:ascii="宋体" w:eastAsia="宋体" w:hAnsi="宋体" w:cs="宋体"/>
                <w:kern w:val="0"/>
                <w:sz w:val="24"/>
                <w:szCs w:val="24"/>
              </w:rPr>
            </w:pPr>
            <w:r w:rsidRPr="00BF2D29">
              <w:rPr>
                <w:rFonts w:ascii="宋体" w:eastAsia="宋体" w:hAnsi="宋体" w:cs="宋体" w:hint="eastAsia"/>
                <w:kern w:val="0"/>
                <w:sz w:val="24"/>
                <w:szCs w:val="24"/>
              </w:rPr>
              <w:t xml:space="preserve">　</w:t>
            </w:r>
            <w:r w:rsidR="00594265">
              <w:rPr>
                <w:rFonts w:ascii="宋体" w:eastAsia="宋体" w:hAnsi="宋体" w:cs="宋体" w:hint="eastAsia"/>
                <w:kern w:val="0"/>
                <w:sz w:val="24"/>
                <w:szCs w:val="24"/>
              </w:rPr>
              <w:t>麻醉机</w:t>
            </w:r>
          </w:p>
        </w:tc>
        <w:tc>
          <w:tcPr>
            <w:tcW w:w="1562" w:type="pct"/>
            <w:shd w:val="clear" w:color="000000" w:fill="FFFFFF"/>
            <w:noWrap/>
            <w:vAlign w:val="center"/>
          </w:tcPr>
          <w:p w14:paraId="7669F467" w14:textId="67439D33" w:rsidR="001D1C86" w:rsidRPr="001D1C86" w:rsidRDefault="00594265" w:rsidP="001D1C86">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台</w:t>
            </w:r>
          </w:p>
        </w:tc>
      </w:tr>
    </w:tbl>
    <w:p w14:paraId="6CC2FB6F" w14:textId="77777777" w:rsidR="001D1C86" w:rsidRPr="001D1C86" w:rsidRDefault="00B43BBE"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cyan"/>
        </w:rPr>
        <w:t>（二）</w:t>
      </w:r>
      <w:r w:rsidR="001D1C86" w:rsidRPr="00BF2D29">
        <w:rPr>
          <w:rFonts w:ascii="宋体" w:eastAsia="宋体" w:hAnsi="宋体" w:hint="eastAsia"/>
          <w:b/>
          <w:sz w:val="24"/>
          <w:szCs w:val="24"/>
          <w:highlight w:val="cyan"/>
        </w:rPr>
        <w:t>最高限价</w:t>
      </w:r>
    </w:p>
    <w:p w14:paraId="0F34D128" w14:textId="416F3F6D" w:rsidR="001D1C86" w:rsidRPr="008A082D" w:rsidRDefault="001D1C86" w:rsidP="001D1C86">
      <w:pPr>
        <w:adjustRightInd w:val="0"/>
        <w:snapToGrid w:val="0"/>
        <w:spacing w:line="360" w:lineRule="auto"/>
        <w:ind w:firstLineChars="200" w:firstLine="480"/>
        <w:rPr>
          <w:rFonts w:ascii="宋体" w:eastAsia="宋体" w:hAnsi="宋体"/>
          <w:sz w:val="24"/>
          <w:szCs w:val="24"/>
        </w:rPr>
      </w:pPr>
      <w:r w:rsidRPr="008A082D">
        <w:rPr>
          <w:rFonts w:ascii="宋体" w:eastAsia="宋体" w:hAnsi="宋体" w:hint="eastAsia"/>
          <w:sz w:val="24"/>
          <w:szCs w:val="24"/>
        </w:rPr>
        <w:t>人民币</w:t>
      </w:r>
      <w:r w:rsidR="008A082D" w:rsidRPr="008A082D">
        <w:rPr>
          <w:rFonts w:ascii="宋体" w:eastAsia="宋体" w:hAnsi="宋体"/>
          <w:sz w:val="24"/>
          <w:szCs w:val="24"/>
        </w:rPr>
        <w:t>70.00</w:t>
      </w:r>
      <w:r w:rsidRPr="008A082D">
        <w:rPr>
          <w:rFonts w:ascii="宋体" w:eastAsia="宋体" w:hAnsi="宋体"/>
          <w:sz w:val="24"/>
          <w:szCs w:val="24"/>
        </w:rPr>
        <w:t>万元</w:t>
      </w:r>
      <w:bookmarkStart w:id="0" w:name="_GoBack"/>
      <w:bookmarkEnd w:id="0"/>
    </w:p>
    <w:p w14:paraId="78489A82" w14:textId="77777777" w:rsidR="001D1C86" w:rsidRPr="001D1C86" w:rsidRDefault="00B43BBE"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cyan"/>
        </w:rPr>
        <w:t>（三）</w:t>
      </w:r>
      <w:r w:rsidR="001D1C86" w:rsidRPr="00BF2D29">
        <w:rPr>
          <w:rFonts w:ascii="宋体" w:eastAsia="宋体" w:hAnsi="宋体" w:hint="eastAsia"/>
          <w:b/>
          <w:sz w:val="24"/>
          <w:szCs w:val="24"/>
          <w:highlight w:val="cyan"/>
        </w:rPr>
        <w:t>资格条件</w:t>
      </w:r>
    </w:p>
    <w:p w14:paraId="145C6929"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bookmarkStart w:id="1" w:name="_Hlk70410439"/>
      <w:r w:rsidRPr="001D1C86">
        <w:rPr>
          <w:rFonts w:ascii="宋体" w:eastAsia="宋体" w:hAnsi="宋体" w:hint="eastAsia"/>
          <w:sz w:val="24"/>
          <w:szCs w:val="24"/>
        </w:rPr>
        <w:t>（1）</w:t>
      </w:r>
      <w:bookmarkEnd w:id="1"/>
      <w:r w:rsidRPr="001D1C86">
        <w:rPr>
          <w:rFonts w:ascii="宋体" w:eastAsia="宋体" w:hAnsi="宋体" w:hint="eastAsia"/>
          <w:sz w:val="24"/>
          <w:szCs w:val="24"/>
        </w:rPr>
        <w:t>在中华人民共和国境内注册，具有独立承担民事责任能力的独立法人、其他组织；</w:t>
      </w:r>
    </w:p>
    <w:p w14:paraId="383B0E28"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（2）在参加采购活动前三年内，在经营活动中没有重大违法记录；</w:t>
      </w:r>
    </w:p>
    <w:p w14:paraId="4C9ADA37" w14:textId="77777777"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w:t>
      </w:r>
      <w:r w:rsidRPr="001D1C86">
        <w:rPr>
          <w:rFonts w:ascii="宋体" w:eastAsia="宋体" w:hAnsi="宋体" w:cs="宋体"/>
          <w:sz w:val="24"/>
          <w:szCs w:val="24"/>
        </w:rPr>
        <w:t>3</w:t>
      </w:r>
      <w:r w:rsidRPr="001D1C86">
        <w:rPr>
          <w:rFonts w:ascii="宋体" w:eastAsia="宋体" w:hAnsi="宋体" w:cs="宋体" w:hint="eastAsia"/>
          <w:sz w:val="24"/>
          <w:szCs w:val="24"/>
        </w:rPr>
        <w:t>）在近三年内未被国家财政部指定的“信用中国”网站（www.creditchina.gov.cn）、列入失信被执行人、重大税收违法案件当事人名单、政府采购严重违法失信名单。</w:t>
      </w:r>
    </w:p>
    <w:p w14:paraId="6BB246F8" w14:textId="23059BDC"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4）如果投标人是投标货物制造厂家，应按照国家有关规定提供《医疗器械生产许可证》或在有效期内的《医疗器械生产企业许可证》或《第一类医疗器械生产备案凭证》；如果投标人是经营销售企业，应按照国家有关规定提供《医疗器械经营许可证》或在有效期内的《医疗器械经营企业许可证》或《第二类医疗器械经营备案凭证》。投标人的生产或经营范围应当与国家相关许可保持一致。</w:t>
      </w:r>
    </w:p>
    <w:p w14:paraId="315993E0" w14:textId="29390736"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5）投标人须提供投标货物在有效期内的《中华人民共和国医疗器械注册证》或《第一类医疗器械备案凭证》。投标货物的规格型号应当与《中华人民共和国医疗器械注册证》或者《第一类医疗器械备案凭证》中的规格型号保持一致。</w:t>
      </w:r>
    </w:p>
    <w:p w14:paraId="548AD4E9" w14:textId="77777777"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w:t>
      </w:r>
      <w:r w:rsidRPr="001D1C86">
        <w:rPr>
          <w:rFonts w:ascii="宋体" w:eastAsia="宋体" w:hAnsi="宋体" w:cs="宋体"/>
          <w:sz w:val="24"/>
          <w:szCs w:val="24"/>
        </w:rPr>
        <w:t>6</w:t>
      </w:r>
      <w:r w:rsidRPr="001D1C86">
        <w:rPr>
          <w:rFonts w:ascii="宋体" w:eastAsia="宋体" w:hAnsi="宋体" w:cs="宋体" w:hint="eastAsia"/>
          <w:sz w:val="24"/>
          <w:szCs w:val="24"/>
        </w:rPr>
        <w:t>）投标人须提供所投产品的制造商出具的针对本项目的授权书。</w:t>
      </w:r>
    </w:p>
    <w:p w14:paraId="6D16D4FF" w14:textId="77777777"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hint="eastAsia"/>
          <w:sz w:val="24"/>
          <w:szCs w:val="24"/>
        </w:rPr>
        <w:t>（</w:t>
      </w:r>
      <w:r w:rsidRPr="001D1C86">
        <w:rPr>
          <w:rFonts w:ascii="宋体" w:eastAsia="宋体" w:hAnsi="宋体"/>
          <w:sz w:val="24"/>
          <w:szCs w:val="24"/>
        </w:rPr>
        <w:t>7</w:t>
      </w:r>
      <w:r w:rsidRPr="001D1C86">
        <w:rPr>
          <w:rFonts w:ascii="宋体" w:eastAsia="宋体" w:hAnsi="宋体" w:hint="eastAsia"/>
          <w:sz w:val="24"/>
          <w:szCs w:val="24"/>
        </w:rPr>
        <w:t>）</w:t>
      </w:r>
      <w:r w:rsidRPr="001D1C86">
        <w:rPr>
          <w:rFonts w:ascii="宋体" w:eastAsia="宋体" w:hAnsi="宋体" w:cs="宋体" w:hint="eastAsia"/>
          <w:sz w:val="24"/>
          <w:szCs w:val="24"/>
        </w:rPr>
        <w:t>本项目不接受联合体投标。</w:t>
      </w:r>
    </w:p>
    <w:p w14:paraId="1FF61920" w14:textId="77777777" w:rsidR="001D1C86" w:rsidRPr="001D1C86" w:rsidRDefault="00B43BBE"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cyan"/>
        </w:rPr>
        <w:t>（四）</w:t>
      </w:r>
      <w:r w:rsidR="001D1C86" w:rsidRPr="00BF2D29">
        <w:rPr>
          <w:rFonts w:ascii="宋体" w:eastAsia="宋体" w:hAnsi="宋体" w:hint="eastAsia"/>
          <w:b/>
          <w:sz w:val="24"/>
          <w:szCs w:val="24"/>
          <w:highlight w:val="cyan"/>
        </w:rPr>
        <w:t>功能及技术参数：</w:t>
      </w:r>
    </w:p>
    <w:p w14:paraId="4721B0CE" w14:textId="77777777" w:rsidR="00F531C7" w:rsidRDefault="00F531C7" w:rsidP="00F531C7">
      <w:pPr>
        <w:adjustRightInd w:val="0"/>
        <w:snapToGrid w:val="0"/>
        <w:spacing w:line="360" w:lineRule="auto"/>
        <w:ind w:firstLineChars="200" w:firstLine="482"/>
        <w:rPr>
          <w:rFonts w:ascii="宋体" w:eastAsia="宋体" w:hAnsi="宋体"/>
          <w:b/>
          <w:sz w:val="24"/>
          <w:szCs w:val="24"/>
        </w:rPr>
      </w:pPr>
      <w:r w:rsidRPr="00F531C7">
        <w:rPr>
          <w:rFonts w:ascii="宋体" w:eastAsia="宋体" w:hAnsi="宋体" w:hint="eastAsia"/>
          <w:b/>
          <w:sz w:val="24"/>
          <w:szCs w:val="24"/>
        </w:rPr>
        <w:t>一</w:t>
      </w:r>
      <w:r>
        <w:rPr>
          <w:rFonts w:ascii="宋体" w:eastAsia="宋体" w:hAnsi="宋体" w:hint="eastAsia"/>
          <w:b/>
          <w:sz w:val="24"/>
          <w:szCs w:val="24"/>
        </w:rPr>
        <w:t>、</w:t>
      </w:r>
      <w:r w:rsidRPr="00F531C7">
        <w:rPr>
          <w:rFonts w:ascii="宋体" w:eastAsia="宋体" w:hAnsi="宋体"/>
          <w:b/>
          <w:sz w:val="24"/>
          <w:szCs w:val="24"/>
        </w:rPr>
        <w:t>主要功能及工作原理</w:t>
      </w:r>
    </w:p>
    <w:p w14:paraId="13B0B69F" w14:textId="0156D408" w:rsidR="00F531C7" w:rsidRPr="00F531C7" w:rsidRDefault="00F531C7" w:rsidP="00F531C7">
      <w:pPr>
        <w:adjustRightInd w:val="0"/>
        <w:snapToGrid w:val="0"/>
        <w:spacing w:line="360" w:lineRule="auto"/>
        <w:ind w:firstLineChars="200" w:firstLine="480"/>
        <w:rPr>
          <w:rFonts w:ascii="宋体" w:eastAsia="宋体" w:hAnsi="宋体"/>
          <w:sz w:val="24"/>
          <w:szCs w:val="24"/>
        </w:rPr>
      </w:pPr>
      <w:r w:rsidRPr="00F531C7">
        <w:rPr>
          <w:rFonts w:ascii="宋体" w:eastAsia="宋体" w:hAnsi="宋体"/>
          <w:sz w:val="24"/>
          <w:szCs w:val="24"/>
        </w:rPr>
        <w:t>为病人提供全身麻醉支持</w:t>
      </w:r>
    </w:p>
    <w:p w14:paraId="1BA9CE01" w14:textId="4432BC71" w:rsidR="00F531C7" w:rsidRDefault="008F1C75" w:rsidP="00F531C7">
      <w:pPr>
        <w:adjustRightInd w:val="0"/>
        <w:snapToGrid w:val="0"/>
        <w:spacing w:line="360" w:lineRule="auto"/>
        <w:ind w:firstLine="495"/>
        <w:rPr>
          <w:rFonts w:ascii="宋体" w:eastAsia="宋体" w:hAnsi="宋体"/>
          <w:b/>
          <w:sz w:val="24"/>
          <w:szCs w:val="24"/>
        </w:rPr>
      </w:pPr>
      <w:r>
        <w:rPr>
          <w:rFonts w:ascii="宋体" w:eastAsia="宋体" w:hAnsi="宋体" w:hint="eastAsia"/>
          <w:b/>
          <w:sz w:val="24"/>
          <w:szCs w:val="24"/>
        </w:rPr>
        <w:t>二、</w:t>
      </w:r>
      <w:r w:rsidRPr="00F531C7">
        <w:rPr>
          <w:rFonts w:ascii="宋体" w:eastAsia="宋体" w:hAnsi="宋体" w:hint="eastAsia"/>
          <w:b/>
          <w:sz w:val="24"/>
          <w:szCs w:val="24"/>
        </w:rPr>
        <w:t>重要技术参数</w:t>
      </w:r>
    </w:p>
    <w:p w14:paraId="041F5405" w14:textId="22E83C4F" w:rsidR="00F531C7" w:rsidRPr="00174567" w:rsidRDefault="008F1C75" w:rsidP="00174567">
      <w:pPr>
        <w:spacing w:line="360" w:lineRule="auto"/>
        <w:ind w:firstLineChars="200" w:firstLine="480"/>
        <w:rPr>
          <w:rFonts w:ascii="宋体" w:eastAsia="宋体" w:hAnsi="宋体"/>
          <w:sz w:val="24"/>
          <w:szCs w:val="24"/>
        </w:rPr>
      </w:pPr>
      <w:r w:rsidRPr="00174567">
        <w:rPr>
          <w:rFonts w:ascii="宋体" w:eastAsia="宋体" w:hAnsi="宋体"/>
          <w:sz w:val="24"/>
          <w:szCs w:val="24"/>
        </w:rPr>
        <w:lastRenderedPageBreak/>
        <w:t>▲</w:t>
      </w:r>
      <w:r w:rsidR="00F531C7" w:rsidRPr="00174567">
        <w:rPr>
          <w:rFonts w:ascii="宋体" w:eastAsia="宋体" w:hAnsi="宋体" w:hint="eastAsia"/>
          <w:sz w:val="24"/>
          <w:szCs w:val="24"/>
        </w:rPr>
        <w:t>1</w:t>
      </w:r>
      <w:r w:rsidR="00F531C7" w:rsidRPr="00174567">
        <w:rPr>
          <w:rFonts w:ascii="宋体" w:eastAsia="宋体" w:hAnsi="宋体"/>
          <w:sz w:val="24"/>
          <w:szCs w:val="24"/>
        </w:rPr>
        <w:t>.</w:t>
      </w:r>
      <w:r w:rsidR="00F531C7" w:rsidRPr="00174567">
        <w:rPr>
          <w:rFonts w:ascii="宋体" w:eastAsia="宋体" w:hAnsi="宋体" w:hint="eastAsia"/>
          <w:sz w:val="24"/>
          <w:szCs w:val="24"/>
        </w:rPr>
        <w:t>气动电控呼吸机，支持中英文界面，≥</w:t>
      </w:r>
      <w:r w:rsidR="00F531C7" w:rsidRPr="00174567">
        <w:rPr>
          <w:rFonts w:ascii="宋体" w:eastAsia="宋体" w:hAnsi="宋体"/>
          <w:sz w:val="24"/>
          <w:szCs w:val="24"/>
        </w:rPr>
        <w:t xml:space="preserve"> 15英寸彩色可270度平面旋转及可调节</w:t>
      </w:r>
      <w:r w:rsidR="00F531C7" w:rsidRPr="00174567">
        <w:rPr>
          <w:rFonts w:ascii="宋体" w:eastAsia="宋体" w:hAnsi="宋体" w:hint="eastAsia"/>
          <w:sz w:val="24"/>
          <w:szCs w:val="24"/>
        </w:rPr>
        <w:t>倾斜度的高触感玻璃触摸显示屏幕，具备双分屏显示功能</w:t>
      </w:r>
      <w:r w:rsidR="00A17493" w:rsidRPr="00174567">
        <w:rPr>
          <w:rFonts w:ascii="宋体" w:eastAsia="宋体" w:hAnsi="宋体" w:hint="eastAsia"/>
          <w:sz w:val="24"/>
          <w:szCs w:val="24"/>
        </w:rPr>
        <w:t>。</w:t>
      </w:r>
      <w:r w:rsidR="00F531C7" w:rsidRPr="00174567">
        <w:rPr>
          <w:rFonts w:ascii="宋体" w:eastAsia="宋体" w:hAnsi="宋体"/>
          <w:sz w:val="24"/>
          <w:szCs w:val="24"/>
        </w:rPr>
        <w:t>当触屏失灵,手动可调</w:t>
      </w:r>
      <w:r w:rsidR="00A17493" w:rsidRPr="00174567">
        <w:rPr>
          <w:rFonts w:ascii="宋体" w:eastAsia="宋体" w:hAnsi="宋体" w:hint="eastAsia"/>
          <w:sz w:val="24"/>
          <w:szCs w:val="24"/>
        </w:rPr>
        <w:t>。</w:t>
      </w:r>
    </w:p>
    <w:p w14:paraId="78844016" w14:textId="425E5966" w:rsidR="00F531C7" w:rsidRPr="00174567" w:rsidRDefault="008F1C75" w:rsidP="00174567">
      <w:pPr>
        <w:spacing w:line="360" w:lineRule="auto"/>
        <w:ind w:firstLineChars="200" w:firstLine="480"/>
        <w:rPr>
          <w:rFonts w:ascii="宋体" w:eastAsia="宋体" w:hAnsi="宋体"/>
          <w:sz w:val="24"/>
          <w:szCs w:val="24"/>
        </w:rPr>
      </w:pPr>
      <w:r w:rsidRPr="00174567">
        <w:rPr>
          <w:rFonts w:ascii="宋体" w:eastAsia="宋体" w:hAnsi="宋体"/>
          <w:sz w:val="24"/>
          <w:szCs w:val="24"/>
        </w:rPr>
        <w:t>▲</w:t>
      </w:r>
      <w:r w:rsidR="00F531C7" w:rsidRPr="00174567">
        <w:rPr>
          <w:rFonts w:ascii="宋体" w:eastAsia="宋体" w:hAnsi="宋体" w:hint="eastAsia"/>
          <w:sz w:val="24"/>
          <w:szCs w:val="24"/>
        </w:rPr>
        <w:t>2</w:t>
      </w:r>
      <w:r w:rsidR="00F531C7" w:rsidRPr="00174567">
        <w:rPr>
          <w:rFonts w:ascii="宋体" w:eastAsia="宋体" w:hAnsi="宋体"/>
          <w:sz w:val="24"/>
          <w:szCs w:val="24"/>
        </w:rPr>
        <w:t>.</w:t>
      </w:r>
      <w:r w:rsidR="00F531C7" w:rsidRPr="00174567">
        <w:rPr>
          <w:rFonts w:ascii="宋体" w:eastAsia="宋体" w:hAnsi="宋体" w:hint="eastAsia"/>
          <w:sz w:val="24"/>
          <w:szCs w:val="24"/>
        </w:rPr>
        <w:t>自检程序中包含一键式挥发罐自动监测，避免长期使用橡胶圈老化带来的麻药泄露风险</w:t>
      </w:r>
      <w:r w:rsidR="00A17493" w:rsidRPr="00174567">
        <w:rPr>
          <w:rFonts w:ascii="宋体" w:eastAsia="宋体" w:hAnsi="宋体" w:hint="eastAsia"/>
          <w:sz w:val="24"/>
          <w:szCs w:val="24"/>
        </w:rPr>
        <w:t>。</w:t>
      </w:r>
    </w:p>
    <w:p w14:paraId="5D5B778C" w14:textId="314634C5" w:rsidR="00F531C7" w:rsidRPr="00174567" w:rsidRDefault="008F1C75" w:rsidP="00174567">
      <w:pPr>
        <w:spacing w:line="360" w:lineRule="auto"/>
        <w:ind w:firstLineChars="200" w:firstLine="480"/>
        <w:rPr>
          <w:rFonts w:ascii="宋体" w:eastAsia="宋体" w:hAnsi="宋体"/>
          <w:sz w:val="24"/>
          <w:szCs w:val="24"/>
        </w:rPr>
      </w:pPr>
      <w:r w:rsidRPr="00174567">
        <w:rPr>
          <w:rFonts w:ascii="宋体" w:eastAsia="宋体" w:hAnsi="宋体"/>
          <w:sz w:val="24"/>
          <w:szCs w:val="24"/>
        </w:rPr>
        <w:t>▲</w:t>
      </w:r>
      <w:r w:rsidR="00F531C7" w:rsidRPr="00174567">
        <w:rPr>
          <w:rFonts w:ascii="宋体" w:eastAsia="宋体" w:hAnsi="宋体"/>
          <w:sz w:val="24"/>
          <w:szCs w:val="24"/>
        </w:rPr>
        <w:t>3.</w:t>
      </w:r>
      <w:r w:rsidR="00F531C7" w:rsidRPr="00174567">
        <w:rPr>
          <w:rFonts w:ascii="宋体" w:eastAsia="宋体" w:hAnsi="宋体" w:hint="eastAsia"/>
          <w:sz w:val="24"/>
          <w:szCs w:val="24"/>
        </w:rPr>
        <w:t>提供辅助</w:t>
      </w:r>
      <w:r w:rsidR="00F531C7" w:rsidRPr="00174567">
        <w:rPr>
          <w:rFonts w:ascii="宋体" w:eastAsia="宋体" w:hAnsi="宋体"/>
          <w:sz w:val="24"/>
          <w:szCs w:val="24"/>
        </w:rPr>
        <w:t>/控制通气，通气模式：标配: VCV、PCV，手动通气、电子PEEP</w:t>
      </w:r>
      <w:r w:rsidR="00F531C7" w:rsidRPr="00174567">
        <w:rPr>
          <w:rFonts w:ascii="宋体" w:eastAsia="宋体" w:hAnsi="宋体" w:hint="eastAsia"/>
          <w:sz w:val="24"/>
          <w:szCs w:val="24"/>
        </w:rPr>
        <w:t>潮气量范围</w:t>
      </w:r>
      <w:r w:rsidR="00F531C7" w:rsidRPr="00174567">
        <w:rPr>
          <w:rFonts w:ascii="宋体" w:eastAsia="宋体" w:hAnsi="宋体"/>
          <w:sz w:val="24"/>
          <w:szCs w:val="24"/>
        </w:rPr>
        <w:t>:20-1500ml</w:t>
      </w:r>
    </w:p>
    <w:p w14:paraId="19062FD8" w14:textId="49EC3881" w:rsidR="00F531C7" w:rsidRPr="00174567" w:rsidRDefault="008F1C75" w:rsidP="00174567">
      <w:pPr>
        <w:spacing w:line="360" w:lineRule="auto"/>
        <w:ind w:firstLineChars="200" w:firstLine="480"/>
        <w:rPr>
          <w:rFonts w:ascii="宋体" w:eastAsia="宋体" w:hAnsi="宋体"/>
          <w:sz w:val="24"/>
          <w:szCs w:val="24"/>
        </w:rPr>
      </w:pPr>
      <w:r w:rsidRPr="00174567">
        <w:rPr>
          <w:rFonts w:ascii="宋体" w:eastAsia="宋体" w:hAnsi="宋体"/>
          <w:sz w:val="24"/>
          <w:szCs w:val="24"/>
        </w:rPr>
        <w:t>▲</w:t>
      </w:r>
      <w:r w:rsidR="00F531C7" w:rsidRPr="00174567">
        <w:rPr>
          <w:rFonts w:ascii="宋体" w:eastAsia="宋体" w:hAnsi="宋体" w:hint="eastAsia"/>
          <w:sz w:val="24"/>
          <w:szCs w:val="24"/>
        </w:rPr>
        <w:t>4</w:t>
      </w:r>
      <w:r w:rsidR="00F531C7" w:rsidRPr="00174567">
        <w:rPr>
          <w:rFonts w:ascii="宋体" w:eastAsia="宋体" w:hAnsi="宋体"/>
          <w:sz w:val="24"/>
          <w:szCs w:val="24"/>
        </w:rPr>
        <w:t>.</w:t>
      </w:r>
      <w:r w:rsidR="00F531C7" w:rsidRPr="00174567">
        <w:rPr>
          <w:rFonts w:ascii="宋体" w:eastAsia="宋体" w:hAnsi="宋体" w:hint="eastAsia"/>
          <w:sz w:val="24"/>
          <w:szCs w:val="24"/>
        </w:rPr>
        <w:t>具备容控、压控、</w:t>
      </w:r>
      <w:r w:rsidR="00F531C7" w:rsidRPr="00174567">
        <w:rPr>
          <w:rFonts w:ascii="宋体" w:eastAsia="宋体" w:hAnsi="宋体"/>
          <w:sz w:val="24"/>
          <w:szCs w:val="24"/>
        </w:rPr>
        <w:t>PCV-VG、SIMV PCV VG、 SIMV、 PSV 通气模式</w:t>
      </w:r>
    </w:p>
    <w:p w14:paraId="684180F6" w14:textId="06408B34" w:rsidR="00F531C7" w:rsidRPr="00174567" w:rsidRDefault="008F1C75" w:rsidP="00174567">
      <w:pPr>
        <w:spacing w:line="360" w:lineRule="auto"/>
        <w:ind w:firstLineChars="200" w:firstLine="480"/>
        <w:rPr>
          <w:rFonts w:ascii="宋体" w:eastAsia="宋体" w:hAnsi="宋体"/>
          <w:sz w:val="24"/>
          <w:szCs w:val="24"/>
        </w:rPr>
      </w:pPr>
      <w:r w:rsidRPr="00174567">
        <w:rPr>
          <w:rFonts w:ascii="宋体" w:eastAsia="宋体" w:hAnsi="宋体"/>
          <w:sz w:val="24"/>
          <w:szCs w:val="24"/>
        </w:rPr>
        <w:t>▲</w:t>
      </w:r>
      <w:r w:rsidR="00F531C7" w:rsidRPr="00174567">
        <w:rPr>
          <w:rFonts w:ascii="宋体" w:eastAsia="宋体" w:hAnsi="宋体" w:hint="eastAsia"/>
          <w:sz w:val="24"/>
          <w:szCs w:val="24"/>
        </w:rPr>
        <w:t>5</w:t>
      </w:r>
      <w:r w:rsidR="00F531C7" w:rsidRPr="00174567">
        <w:rPr>
          <w:rFonts w:ascii="宋体" w:eastAsia="宋体" w:hAnsi="宋体"/>
          <w:sz w:val="24"/>
          <w:szCs w:val="24"/>
        </w:rPr>
        <w:t>.</w:t>
      </w:r>
      <w:r w:rsidR="00F531C7" w:rsidRPr="00174567">
        <w:rPr>
          <w:rFonts w:ascii="宋体" w:eastAsia="宋体" w:hAnsi="宋体" w:hint="eastAsia"/>
          <w:sz w:val="24"/>
          <w:szCs w:val="24"/>
        </w:rPr>
        <w:t>标配回路呼吸环监测功能，可监测描记：压力容量环、流量容量环和压力流量环；回路顺应性；回路阻力；气体流速</w:t>
      </w:r>
    </w:p>
    <w:p w14:paraId="5757A8E0" w14:textId="77777777" w:rsidR="00A17493" w:rsidRPr="00174567" w:rsidRDefault="00A17493" w:rsidP="00A17493">
      <w:pPr>
        <w:spacing w:line="360" w:lineRule="auto"/>
        <w:ind w:firstLineChars="200" w:firstLine="482"/>
        <w:rPr>
          <w:rFonts w:ascii="宋体" w:eastAsia="宋体" w:hAnsi="宋体"/>
          <w:b/>
          <w:sz w:val="24"/>
          <w:szCs w:val="24"/>
        </w:rPr>
      </w:pPr>
      <w:r w:rsidRPr="00174567">
        <w:rPr>
          <w:rFonts w:ascii="宋体" w:eastAsia="宋体" w:hAnsi="宋体" w:hint="eastAsia"/>
          <w:b/>
          <w:sz w:val="24"/>
          <w:szCs w:val="24"/>
        </w:rPr>
        <w:t>四</w:t>
      </w:r>
      <w:r w:rsidRPr="00174567">
        <w:rPr>
          <w:rFonts w:ascii="宋体" w:eastAsia="宋体" w:hAnsi="宋体"/>
          <w:b/>
          <w:sz w:val="24"/>
          <w:szCs w:val="24"/>
        </w:rPr>
        <w:tab/>
        <w:t xml:space="preserve">一般技术参数：　</w:t>
      </w:r>
    </w:p>
    <w:p w14:paraId="035563A5" w14:textId="2CDABF94" w:rsidR="00A17493" w:rsidRPr="00174567" w:rsidRDefault="00A17493" w:rsidP="00A17493">
      <w:pPr>
        <w:spacing w:line="360" w:lineRule="auto"/>
        <w:ind w:firstLineChars="200" w:firstLine="482"/>
        <w:rPr>
          <w:rFonts w:ascii="宋体" w:eastAsia="宋体" w:hAnsi="宋体"/>
          <w:b/>
          <w:sz w:val="24"/>
          <w:szCs w:val="24"/>
        </w:rPr>
      </w:pPr>
      <w:r w:rsidRPr="00174567">
        <w:rPr>
          <w:rFonts w:ascii="宋体" w:eastAsia="宋体" w:hAnsi="宋体" w:hint="eastAsia"/>
          <w:b/>
          <w:sz w:val="24"/>
          <w:szCs w:val="24"/>
        </w:rPr>
        <w:t>（一）精确度：</w:t>
      </w:r>
    </w:p>
    <w:p w14:paraId="0C27817D" w14:textId="1118813F" w:rsidR="00A17493" w:rsidRPr="00174567" w:rsidRDefault="00A17493" w:rsidP="00A17493">
      <w:pPr>
        <w:spacing w:line="360" w:lineRule="auto"/>
        <w:ind w:firstLineChars="200" w:firstLine="480"/>
        <w:rPr>
          <w:rFonts w:ascii="宋体" w:eastAsia="宋体" w:hAnsi="宋体"/>
          <w:sz w:val="24"/>
          <w:szCs w:val="24"/>
        </w:rPr>
      </w:pPr>
      <w:r w:rsidRPr="00174567">
        <w:rPr>
          <w:rFonts w:ascii="宋体" w:eastAsia="宋体" w:hAnsi="宋体"/>
          <w:sz w:val="24"/>
          <w:szCs w:val="24"/>
        </w:rPr>
        <w:t>1.电子流量计显示，氧气、空气</w:t>
      </w:r>
      <w:r w:rsidR="002E03FF">
        <w:rPr>
          <w:rFonts w:ascii="宋体" w:eastAsia="宋体" w:hAnsi="宋体" w:hint="eastAsia"/>
          <w:sz w:val="24"/>
          <w:szCs w:val="24"/>
        </w:rPr>
        <w:t>、笑气</w:t>
      </w:r>
      <w:r w:rsidRPr="00174567">
        <w:rPr>
          <w:rFonts w:ascii="宋体" w:eastAsia="宋体" w:hAnsi="宋体"/>
          <w:sz w:val="24"/>
          <w:szCs w:val="24"/>
        </w:rPr>
        <w:t>，流量通过呼吸机屏幕及数码管</w:t>
      </w:r>
      <w:r w:rsidRPr="00174567">
        <w:rPr>
          <w:rFonts w:ascii="宋体" w:eastAsia="宋体" w:hAnsi="宋体" w:hint="eastAsia"/>
          <w:sz w:val="24"/>
          <w:szCs w:val="24"/>
        </w:rPr>
        <w:t>两种方式电子显示；流量范围</w:t>
      </w:r>
      <w:r w:rsidRPr="00174567">
        <w:rPr>
          <w:rFonts w:ascii="宋体" w:eastAsia="宋体" w:hAnsi="宋体"/>
          <w:sz w:val="24"/>
          <w:szCs w:val="24"/>
        </w:rPr>
        <w:t>0.1-15 l/min</w:t>
      </w:r>
    </w:p>
    <w:p w14:paraId="12ADE678" w14:textId="48C860C3" w:rsidR="00A17493" w:rsidRPr="00174567" w:rsidRDefault="00A17493" w:rsidP="00A17493">
      <w:pPr>
        <w:spacing w:line="360" w:lineRule="auto"/>
        <w:ind w:firstLineChars="200" w:firstLine="480"/>
        <w:rPr>
          <w:rFonts w:ascii="宋体" w:eastAsia="宋体" w:hAnsi="宋体"/>
          <w:sz w:val="24"/>
          <w:szCs w:val="24"/>
        </w:rPr>
      </w:pPr>
      <w:r w:rsidRPr="00174567">
        <w:rPr>
          <w:rFonts w:ascii="宋体" w:eastAsia="宋体" w:hAnsi="宋体"/>
          <w:sz w:val="24"/>
          <w:szCs w:val="24"/>
        </w:rPr>
        <w:t>2.智能回路系统，能识别和显示：正在使用回路类型、正在使用呼吸模式以及CO2吸收罐状态</w:t>
      </w:r>
    </w:p>
    <w:p w14:paraId="346F4BC2" w14:textId="2129A34D" w:rsidR="00A17493" w:rsidRPr="00174567" w:rsidRDefault="00A17493" w:rsidP="00A17493">
      <w:pPr>
        <w:spacing w:line="360" w:lineRule="auto"/>
        <w:ind w:firstLineChars="200" w:firstLine="480"/>
        <w:rPr>
          <w:rFonts w:ascii="宋体" w:eastAsia="宋体" w:hAnsi="宋体"/>
          <w:sz w:val="24"/>
          <w:szCs w:val="24"/>
        </w:rPr>
      </w:pPr>
      <w:r w:rsidRPr="00174567">
        <w:rPr>
          <w:rFonts w:ascii="宋体" w:eastAsia="宋体" w:hAnsi="宋体"/>
          <w:sz w:val="24"/>
          <w:szCs w:val="24"/>
        </w:rPr>
        <w:t>3.呼吸频率：4-100 次/分钟</w:t>
      </w:r>
    </w:p>
    <w:p w14:paraId="2CBA13DD" w14:textId="12AE83D3"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4.</w:t>
      </w:r>
      <w:r w:rsidRPr="00A17493">
        <w:rPr>
          <w:rFonts w:ascii="宋体" w:eastAsia="宋体" w:hAnsi="宋体"/>
          <w:sz w:val="24"/>
          <w:szCs w:val="24"/>
        </w:rPr>
        <w:tab/>
        <w:t>快速充氧范围25-75L/min</w:t>
      </w:r>
    </w:p>
    <w:p w14:paraId="7998DC93" w14:textId="2F8B7BBB"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5.≦3L回路容积，为快速调节新鲜气体流量以及输出麻药浓度提供了保障</w:t>
      </w:r>
    </w:p>
    <w:p w14:paraId="7852E4B1" w14:textId="0FEDC9F7"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6.吸呼比：2:1到1:8</w:t>
      </w:r>
    </w:p>
    <w:p w14:paraId="1F1C4CB8" w14:textId="6D4942A3"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7.</w:t>
      </w:r>
      <w:r w:rsidRPr="00A17493">
        <w:rPr>
          <w:rFonts w:ascii="宋体" w:eastAsia="宋体" w:hAnsi="宋体"/>
          <w:sz w:val="24"/>
          <w:szCs w:val="24"/>
        </w:rPr>
        <w:tab/>
        <w:t>最大吸气流速：120 l/min+新鲜气体流量</w:t>
      </w:r>
    </w:p>
    <w:p w14:paraId="1BB7F069" w14:textId="5DC3355B"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8.压力范围（压力模式）： 5 到 60 cmH2O压力限制范围：12到 100 cmH2O</w:t>
      </w:r>
    </w:p>
    <w:p w14:paraId="7A8E9D25" w14:textId="77777777"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PEEP范围：关，4 到 30 cmH2O</w:t>
      </w:r>
    </w:p>
    <w:p w14:paraId="4C2F8CB3" w14:textId="4901F91E"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9.</w:t>
      </w:r>
      <w:r w:rsidRPr="00A17493">
        <w:rPr>
          <w:rFonts w:ascii="宋体" w:eastAsia="宋体" w:hAnsi="宋体"/>
          <w:sz w:val="24"/>
          <w:szCs w:val="24"/>
        </w:rPr>
        <w:tab/>
        <w:t>压差式可变孔径流量传感器</w:t>
      </w:r>
    </w:p>
    <w:p w14:paraId="57359D65" w14:textId="0E46D2A7"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10.高精度流量传感器，最小潮气量监测值不大于5ml</w:t>
      </w:r>
    </w:p>
    <w:p w14:paraId="3EE41AE3" w14:textId="3FA6AD0B"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11.吸入和呼出端双高精度流量传感器，保证流量自动实时补偿，流量补偿范围：200 ml/ min-15 l/min</w:t>
      </w:r>
    </w:p>
    <w:p w14:paraId="4FE83F38" w14:textId="31A54F31"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12.具备肺量计功能</w:t>
      </w:r>
    </w:p>
    <w:p w14:paraId="5000E10B" w14:textId="649D9EC1" w:rsidR="00A17493" w:rsidRPr="00E10974" w:rsidRDefault="00A17493" w:rsidP="00A17493">
      <w:pPr>
        <w:spacing w:line="360" w:lineRule="auto"/>
        <w:ind w:firstLineChars="200" w:firstLine="482"/>
        <w:rPr>
          <w:rFonts w:ascii="宋体" w:eastAsia="宋体" w:hAnsi="宋体"/>
          <w:b/>
          <w:sz w:val="24"/>
          <w:szCs w:val="24"/>
        </w:rPr>
      </w:pPr>
      <w:r w:rsidRPr="00E10974">
        <w:rPr>
          <w:rFonts w:ascii="宋体" w:eastAsia="宋体" w:hAnsi="宋体" w:hint="eastAsia"/>
          <w:b/>
          <w:sz w:val="24"/>
          <w:szCs w:val="24"/>
        </w:rPr>
        <w:t>（二）稳定性：</w:t>
      </w:r>
    </w:p>
    <w:p w14:paraId="5A57FE8C" w14:textId="257E8A22"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lastRenderedPageBreak/>
        <w:t>1.监测参数：吸入氧、笑气或空气流量、呼吸频率、潮气量、分钟通气量、气道</w:t>
      </w:r>
      <w:r w:rsidRPr="00A17493">
        <w:rPr>
          <w:rFonts w:ascii="宋体" w:eastAsia="宋体" w:hAnsi="宋体" w:hint="eastAsia"/>
          <w:sz w:val="24"/>
          <w:szCs w:val="24"/>
        </w:rPr>
        <w:t>压（峰压、平台压、平均压、</w:t>
      </w:r>
      <w:r w:rsidRPr="00A17493">
        <w:rPr>
          <w:rFonts w:ascii="宋体" w:eastAsia="宋体" w:hAnsi="宋体"/>
          <w:sz w:val="24"/>
          <w:szCs w:val="24"/>
        </w:rPr>
        <w:t>PEEP）；实时压力时间、流速时间呼吸波形描记</w:t>
      </w:r>
      <w:r w:rsidRPr="00A17493">
        <w:rPr>
          <w:rFonts w:ascii="宋体" w:eastAsia="宋体" w:hAnsi="宋体" w:hint="eastAsia"/>
          <w:sz w:val="24"/>
          <w:szCs w:val="24"/>
        </w:rPr>
        <w:t>并同屏显示</w:t>
      </w:r>
    </w:p>
    <w:p w14:paraId="63D69314" w14:textId="0285EE22"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5.模块化呼吸回路，所有传感器及连接电缆内置在回路内；所有回路模块不用任</w:t>
      </w:r>
      <w:r w:rsidRPr="00A17493">
        <w:rPr>
          <w:rFonts w:ascii="宋体" w:eastAsia="宋体" w:hAnsi="宋体" w:hint="eastAsia"/>
          <w:sz w:val="24"/>
          <w:szCs w:val="24"/>
        </w:rPr>
        <w:t>何工具可以拆卸、安装</w:t>
      </w:r>
    </w:p>
    <w:p w14:paraId="39D53F82" w14:textId="389E107E"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3.具备备用机械流量管，流量范围1-10 l/min，保证在停电时能正常工作</w:t>
      </w:r>
    </w:p>
    <w:p w14:paraId="44F21E84" w14:textId="0016EB7F"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4.≥2个挥发罐的位置，标配一个七氟醚挥发罐</w:t>
      </w:r>
    </w:p>
    <w:p w14:paraId="114B1282" w14:textId="670D2F2B"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5.快速加药器式挥发罐，既保证快速加药，又保证无药物泄漏造成的浪费和环境</w:t>
      </w:r>
      <w:r w:rsidRPr="00A17493">
        <w:rPr>
          <w:rFonts w:ascii="宋体" w:eastAsia="宋体" w:hAnsi="宋体" w:hint="eastAsia"/>
          <w:sz w:val="24"/>
          <w:szCs w:val="24"/>
        </w:rPr>
        <w:t>污染</w:t>
      </w:r>
    </w:p>
    <w:p w14:paraId="0811C6CB" w14:textId="61F0943C"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6.上升式风箱，可以直接观察病人实际呼吸状态，保证安全</w:t>
      </w:r>
    </w:p>
    <w:p w14:paraId="2D040AC0" w14:textId="1E7081CF"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7.应用范围：新生儿、儿童及成人等所有病人通气</w:t>
      </w:r>
    </w:p>
    <w:p w14:paraId="6F395D3C" w14:textId="7FD773E3"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8.用户可选择的全自检或部分自检功能，既能保证安全的使用，又能保证紧急抢</w:t>
      </w:r>
      <w:r w:rsidRPr="00A17493">
        <w:rPr>
          <w:rFonts w:ascii="宋体" w:eastAsia="宋体" w:hAnsi="宋体" w:hint="eastAsia"/>
          <w:sz w:val="24"/>
          <w:szCs w:val="24"/>
        </w:rPr>
        <w:t>救时的快速启动，可无限次跳过自检</w:t>
      </w:r>
    </w:p>
    <w:p w14:paraId="42D94622" w14:textId="1626E154"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9.具备流量静态以及动态实时自动补偿功能，补偿新鲜气体变化、气体压缩、</w:t>
      </w:r>
      <w:r w:rsidRPr="00A17493">
        <w:rPr>
          <w:rFonts w:ascii="宋体" w:eastAsia="宋体" w:hAnsi="宋体" w:hint="eastAsia"/>
          <w:sz w:val="24"/>
          <w:szCs w:val="24"/>
        </w:rPr>
        <w:t>回路顺应性变化以及小的回路泄漏造成的吸入潮气量和设置潮气量的误差</w:t>
      </w:r>
    </w:p>
    <w:p w14:paraId="24644EBC" w14:textId="6CB6DD93"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10.智能化呼吸机，有防止错误设置功能，保证麻醉安全</w:t>
      </w:r>
    </w:p>
    <w:p w14:paraId="372D479B" w14:textId="28D0D50C"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11.标配≥3种工作模式：通气模式、待机模式和心脏手术模式</w:t>
      </w:r>
    </w:p>
    <w:p w14:paraId="5F20DFD2" w14:textId="0AD00F02"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12.具有≥30分钟迷你趋势，可手术中与其他呼吸机参数同屏分屏显示</w:t>
      </w:r>
    </w:p>
    <w:p w14:paraId="0B376551" w14:textId="001C1983"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13.氧气：具备安全保护装置，在供氧压低于</w:t>
      </w:r>
      <w:r w:rsidR="002E03FF">
        <w:rPr>
          <w:rFonts w:ascii="宋体" w:eastAsia="宋体" w:hAnsi="宋体" w:hint="eastAsia"/>
          <w:sz w:val="24"/>
          <w:szCs w:val="24"/>
        </w:rPr>
        <w:t>260</w:t>
      </w:r>
      <w:r w:rsidRPr="00A17493">
        <w:rPr>
          <w:rFonts w:ascii="宋体" w:eastAsia="宋体" w:hAnsi="宋体"/>
          <w:sz w:val="24"/>
          <w:szCs w:val="24"/>
        </w:rPr>
        <w:t>Kpa时报警</w:t>
      </w:r>
    </w:p>
    <w:p w14:paraId="3228192B" w14:textId="2D2CC706"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14.笑气：当氧气供应失灵时，具有笑气自动切断装置；Link-25笑氧联动，保证</w:t>
      </w:r>
      <w:r w:rsidRPr="00A17493">
        <w:rPr>
          <w:rFonts w:ascii="宋体" w:eastAsia="宋体" w:hAnsi="宋体" w:hint="eastAsia"/>
          <w:sz w:val="24"/>
          <w:szCs w:val="24"/>
        </w:rPr>
        <w:t>笑氧混合时，氧浓度不低于</w:t>
      </w:r>
      <w:r w:rsidRPr="00A17493">
        <w:rPr>
          <w:rFonts w:ascii="宋体" w:eastAsia="宋体" w:hAnsi="宋体"/>
          <w:sz w:val="24"/>
          <w:szCs w:val="24"/>
        </w:rPr>
        <w:t>25%</w:t>
      </w:r>
    </w:p>
    <w:p w14:paraId="475A590B" w14:textId="7CAF4473"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15.具有空气气源及接口</w:t>
      </w:r>
    </w:p>
    <w:p w14:paraId="7016CD57" w14:textId="529A5BE6"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16.所有模块（含流量传感器）可耐受≥130℃高温高压消毒</w:t>
      </w:r>
    </w:p>
    <w:p w14:paraId="35D07459" w14:textId="6CEFA38C"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17.二氧化碳吸收罐，容积≥</w:t>
      </w:r>
      <w:r w:rsidR="002E03FF">
        <w:rPr>
          <w:rFonts w:ascii="宋体" w:eastAsia="宋体" w:hAnsi="宋体" w:hint="eastAsia"/>
          <w:sz w:val="24"/>
          <w:szCs w:val="24"/>
        </w:rPr>
        <w:t>1300</w:t>
      </w:r>
      <w:r w:rsidRPr="00A17493">
        <w:rPr>
          <w:rFonts w:ascii="宋体" w:eastAsia="宋体" w:hAnsi="宋体"/>
          <w:sz w:val="24"/>
          <w:szCs w:val="24"/>
        </w:rPr>
        <w:t>ml/1</w:t>
      </w:r>
      <w:r w:rsidR="002E03FF">
        <w:rPr>
          <w:rFonts w:ascii="宋体" w:eastAsia="宋体" w:hAnsi="宋体" w:hint="eastAsia"/>
          <w:sz w:val="24"/>
          <w:szCs w:val="24"/>
        </w:rPr>
        <w:t>100</w:t>
      </w:r>
      <w:r w:rsidRPr="00A17493">
        <w:rPr>
          <w:rFonts w:ascii="宋体" w:eastAsia="宋体" w:hAnsi="宋体"/>
          <w:sz w:val="24"/>
          <w:szCs w:val="24"/>
        </w:rPr>
        <w:t>g</w:t>
      </w:r>
    </w:p>
    <w:p w14:paraId="190C49FC" w14:textId="7285718C"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18.标配排污系统</w:t>
      </w:r>
    </w:p>
    <w:p w14:paraId="077EFF40" w14:textId="57712EF2"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19.采用水管理回路构造，智能引导水行进方向，保证回路不受积水影响</w:t>
      </w:r>
    </w:p>
    <w:p w14:paraId="2E12DE4B" w14:textId="27DD70EA"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20.传感器可耐受≥130℃高温高压消毒</w:t>
      </w:r>
    </w:p>
    <w:p w14:paraId="24E6A4E3" w14:textId="40D8FB0E"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21.可选配同品牌监护仪，做到麻醉工作站与监护仪统一操作界面，可一键式启动。有至少四种预置用户模式，可满足从新生儿、儿童、成人及肥胖病人等</w:t>
      </w:r>
    </w:p>
    <w:p w14:paraId="3F505070" w14:textId="5F9F92EC"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lastRenderedPageBreak/>
        <w:t>22.报警参数：氧浓度、低驱动压、气道压、潮气量、分钟通气量、窒息</w:t>
      </w:r>
    </w:p>
    <w:p w14:paraId="072AA678" w14:textId="196C5F9F"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23.标配气体监测模块插槽</w:t>
      </w:r>
    </w:p>
    <w:p w14:paraId="7798CB78" w14:textId="29DBEEB3"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24.智能报警限设置功能，可以根据手术参数运行情况智能给出报警限值参考，</w:t>
      </w:r>
      <w:r w:rsidRPr="00A17493">
        <w:rPr>
          <w:rFonts w:ascii="宋体" w:eastAsia="宋体" w:hAnsi="宋体" w:hint="eastAsia"/>
          <w:sz w:val="24"/>
          <w:szCs w:val="24"/>
        </w:rPr>
        <w:t>智能节约操作，提高效率</w:t>
      </w:r>
    </w:p>
    <w:p w14:paraId="393CED94" w14:textId="7D5165F4" w:rsidR="00A17493" w:rsidRPr="00A17493" w:rsidRDefault="00A17493" w:rsidP="00A17493">
      <w:pPr>
        <w:spacing w:line="360" w:lineRule="auto"/>
        <w:ind w:firstLineChars="200" w:firstLine="480"/>
        <w:rPr>
          <w:rFonts w:ascii="宋体" w:eastAsia="宋体" w:hAnsi="宋体"/>
          <w:sz w:val="24"/>
          <w:szCs w:val="24"/>
        </w:rPr>
      </w:pPr>
      <w:r w:rsidRPr="00A17493">
        <w:rPr>
          <w:rFonts w:ascii="宋体" w:eastAsia="宋体" w:hAnsi="宋体"/>
          <w:sz w:val="24"/>
          <w:szCs w:val="24"/>
        </w:rPr>
        <w:t>2</w:t>
      </w:r>
      <w:r w:rsidR="002E03FF">
        <w:rPr>
          <w:rFonts w:ascii="宋体" w:eastAsia="宋体" w:hAnsi="宋体" w:hint="eastAsia"/>
          <w:sz w:val="24"/>
          <w:szCs w:val="24"/>
        </w:rPr>
        <w:t>5</w:t>
      </w:r>
      <w:r w:rsidRPr="00A17493">
        <w:rPr>
          <w:rFonts w:ascii="宋体" w:eastAsia="宋体" w:hAnsi="宋体"/>
          <w:sz w:val="24"/>
          <w:szCs w:val="24"/>
        </w:rPr>
        <w:t>.标配缆线防缠绕功能，防止在推动机器过程中脚轮被环境中线缆缠绕</w:t>
      </w:r>
    </w:p>
    <w:p w14:paraId="6A68B873" w14:textId="1AAE8EB4" w:rsidR="00A17493" w:rsidRPr="00E10974" w:rsidRDefault="00A17493" w:rsidP="00A17493">
      <w:pPr>
        <w:spacing w:line="360" w:lineRule="auto"/>
        <w:ind w:firstLineChars="200" w:firstLine="482"/>
        <w:rPr>
          <w:rFonts w:ascii="宋体" w:eastAsia="宋体" w:hAnsi="宋体"/>
          <w:b/>
          <w:sz w:val="24"/>
          <w:szCs w:val="24"/>
        </w:rPr>
      </w:pPr>
      <w:r w:rsidRPr="00E10974">
        <w:rPr>
          <w:rFonts w:ascii="宋体" w:eastAsia="宋体" w:hAnsi="宋体" w:hint="eastAsia"/>
          <w:b/>
          <w:sz w:val="24"/>
          <w:szCs w:val="24"/>
        </w:rPr>
        <w:t>（三）其他</w:t>
      </w:r>
    </w:p>
    <w:p w14:paraId="4E790B23" w14:textId="6BB59BE9" w:rsidR="00A17493" w:rsidRPr="005F20AF" w:rsidRDefault="00A17493" w:rsidP="00A17493">
      <w:pPr>
        <w:spacing w:line="360" w:lineRule="auto"/>
        <w:ind w:firstLineChars="200" w:firstLine="480"/>
        <w:rPr>
          <w:rFonts w:ascii="宋体" w:eastAsia="宋体" w:hAnsi="宋体"/>
          <w:sz w:val="24"/>
          <w:szCs w:val="24"/>
        </w:rPr>
      </w:pPr>
      <w:r w:rsidRPr="005F20AF">
        <w:rPr>
          <w:rFonts w:ascii="宋体" w:eastAsia="宋体" w:hAnsi="宋体"/>
          <w:sz w:val="24"/>
          <w:szCs w:val="24"/>
        </w:rPr>
        <w:t>1.电源：220V (±10%), 50Hz(±2%)</w:t>
      </w:r>
    </w:p>
    <w:p w14:paraId="14AD251E" w14:textId="7E26DC05" w:rsidR="00A17493" w:rsidRDefault="00A17493" w:rsidP="00A17493">
      <w:pPr>
        <w:spacing w:line="360" w:lineRule="auto"/>
        <w:ind w:firstLineChars="200" w:firstLine="480"/>
        <w:rPr>
          <w:rFonts w:ascii="宋体" w:eastAsia="宋体" w:hAnsi="宋体"/>
          <w:sz w:val="24"/>
          <w:szCs w:val="24"/>
        </w:rPr>
      </w:pPr>
      <w:r w:rsidRPr="005F20AF">
        <w:rPr>
          <w:rFonts w:ascii="宋体" w:eastAsia="宋体" w:hAnsi="宋体"/>
          <w:sz w:val="24"/>
          <w:szCs w:val="24"/>
        </w:rPr>
        <w:t>2.后备电池使用时间：≥90分钟</w:t>
      </w:r>
    </w:p>
    <w:p w14:paraId="33D3A14E" w14:textId="61A17403" w:rsidR="003F5C11" w:rsidRPr="003F5C11" w:rsidRDefault="003F5C11" w:rsidP="00A17493">
      <w:pPr>
        <w:spacing w:line="360" w:lineRule="auto"/>
        <w:ind w:firstLineChars="200" w:firstLine="482"/>
        <w:rPr>
          <w:rFonts w:ascii="宋体" w:eastAsia="宋体" w:hAnsi="宋体"/>
          <w:b/>
          <w:sz w:val="24"/>
          <w:szCs w:val="24"/>
        </w:rPr>
      </w:pPr>
      <w:r w:rsidRPr="003F5C11">
        <w:rPr>
          <w:rFonts w:ascii="宋体" w:eastAsia="宋体" w:hAnsi="宋体" w:hint="eastAsia"/>
          <w:b/>
          <w:sz w:val="24"/>
          <w:szCs w:val="24"/>
        </w:rPr>
        <w:t>（四）配置清单</w:t>
      </w:r>
    </w:p>
    <w:tbl>
      <w:tblPr>
        <w:tblW w:w="8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2"/>
        <w:gridCol w:w="2678"/>
      </w:tblGrid>
      <w:tr w:rsidR="003F5C11" w14:paraId="72550A2E" w14:textId="77777777" w:rsidTr="003F5C11">
        <w:trPr>
          <w:trHeight w:val="360"/>
        </w:trPr>
        <w:tc>
          <w:tcPr>
            <w:tcW w:w="5382" w:type="dxa"/>
            <w:shd w:val="clear" w:color="auto" w:fill="auto"/>
            <w:noWrap/>
            <w:tcMar>
              <w:top w:w="15" w:type="dxa"/>
              <w:left w:w="15" w:type="dxa"/>
              <w:bottom w:w="0" w:type="dxa"/>
              <w:right w:w="15" w:type="dxa"/>
            </w:tcMar>
          </w:tcPr>
          <w:p w14:paraId="5E5458B7" w14:textId="43747993" w:rsidR="003F5C11" w:rsidRPr="003F5C11" w:rsidRDefault="003F5C11" w:rsidP="003F5C11">
            <w:pPr>
              <w:widowControl/>
              <w:spacing w:line="360" w:lineRule="auto"/>
              <w:jc w:val="center"/>
              <w:rPr>
                <w:rFonts w:ascii="宋体" w:eastAsia="宋体" w:hAnsi="宋体"/>
                <w:b/>
                <w:sz w:val="24"/>
                <w:szCs w:val="24"/>
              </w:rPr>
            </w:pPr>
            <w:r w:rsidRPr="003F5C11">
              <w:rPr>
                <w:rFonts w:ascii="宋体" w:eastAsia="宋体" w:hAnsi="宋体" w:hint="eastAsia"/>
                <w:b/>
                <w:sz w:val="24"/>
                <w:szCs w:val="24"/>
              </w:rPr>
              <w:t>名称</w:t>
            </w:r>
          </w:p>
        </w:tc>
        <w:tc>
          <w:tcPr>
            <w:tcW w:w="2678" w:type="dxa"/>
            <w:shd w:val="clear" w:color="auto" w:fill="auto"/>
            <w:noWrap/>
            <w:tcMar>
              <w:top w:w="15" w:type="dxa"/>
              <w:left w:w="15" w:type="dxa"/>
              <w:bottom w:w="0" w:type="dxa"/>
              <w:right w:w="15" w:type="dxa"/>
            </w:tcMar>
          </w:tcPr>
          <w:p w14:paraId="64DC4BCE" w14:textId="6668E7C6" w:rsidR="003F5C11" w:rsidRPr="003F5C11" w:rsidRDefault="003F5C11" w:rsidP="003F5C11">
            <w:pPr>
              <w:spacing w:line="360" w:lineRule="auto"/>
              <w:jc w:val="center"/>
              <w:rPr>
                <w:rFonts w:ascii="宋体" w:eastAsia="宋体" w:hAnsi="宋体"/>
                <w:b/>
                <w:sz w:val="24"/>
                <w:szCs w:val="24"/>
              </w:rPr>
            </w:pPr>
            <w:r w:rsidRPr="003F5C11">
              <w:rPr>
                <w:rFonts w:ascii="宋体" w:eastAsia="宋体" w:hAnsi="宋体" w:hint="eastAsia"/>
                <w:b/>
                <w:sz w:val="24"/>
                <w:szCs w:val="24"/>
              </w:rPr>
              <w:t>数量</w:t>
            </w:r>
          </w:p>
        </w:tc>
      </w:tr>
      <w:tr w:rsidR="003F5C11" w14:paraId="04BC9F80" w14:textId="77777777" w:rsidTr="003F5C11">
        <w:trPr>
          <w:trHeight w:val="360"/>
        </w:trPr>
        <w:tc>
          <w:tcPr>
            <w:tcW w:w="5382" w:type="dxa"/>
            <w:shd w:val="clear" w:color="auto" w:fill="auto"/>
            <w:noWrap/>
            <w:tcMar>
              <w:top w:w="15" w:type="dxa"/>
              <w:left w:w="15" w:type="dxa"/>
              <w:bottom w:w="0" w:type="dxa"/>
              <w:right w:w="15" w:type="dxa"/>
            </w:tcMar>
            <w:hideMark/>
          </w:tcPr>
          <w:p w14:paraId="01F30918" w14:textId="61907BEE" w:rsidR="003F5C11" w:rsidRPr="003F5C11" w:rsidRDefault="003F5C11" w:rsidP="003F5C11">
            <w:pPr>
              <w:widowControl/>
              <w:spacing w:line="360" w:lineRule="auto"/>
              <w:jc w:val="center"/>
              <w:rPr>
                <w:rFonts w:ascii="宋体" w:eastAsia="宋体" w:hAnsi="宋体"/>
                <w:sz w:val="24"/>
                <w:szCs w:val="24"/>
              </w:rPr>
            </w:pPr>
            <w:r w:rsidRPr="003F5C11">
              <w:rPr>
                <w:rFonts w:ascii="宋体" w:eastAsia="宋体" w:hAnsi="宋体" w:hint="eastAsia"/>
                <w:sz w:val="24"/>
                <w:szCs w:val="24"/>
              </w:rPr>
              <w:t>麻醉机主机</w:t>
            </w:r>
          </w:p>
        </w:tc>
        <w:tc>
          <w:tcPr>
            <w:tcW w:w="2678" w:type="dxa"/>
            <w:shd w:val="clear" w:color="auto" w:fill="auto"/>
            <w:noWrap/>
            <w:tcMar>
              <w:top w:w="15" w:type="dxa"/>
              <w:left w:w="15" w:type="dxa"/>
              <w:bottom w:w="0" w:type="dxa"/>
              <w:right w:w="15" w:type="dxa"/>
            </w:tcMar>
            <w:hideMark/>
          </w:tcPr>
          <w:p w14:paraId="63B07D1D"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4B357C0F" w14:textId="77777777" w:rsidTr="003F5C11">
        <w:trPr>
          <w:trHeight w:val="360"/>
        </w:trPr>
        <w:tc>
          <w:tcPr>
            <w:tcW w:w="5382" w:type="dxa"/>
            <w:shd w:val="clear" w:color="auto" w:fill="auto"/>
            <w:tcMar>
              <w:top w:w="15" w:type="dxa"/>
              <w:left w:w="15" w:type="dxa"/>
              <w:bottom w:w="0" w:type="dxa"/>
              <w:right w:w="15" w:type="dxa"/>
            </w:tcMar>
            <w:hideMark/>
          </w:tcPr>
          <w:p w14:paraId="533FB370" w14:textId="3E752A42"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中文软件和用户手册</w:t>
            </w:r>
          </w:p>
        </w:tc>
        <w:tc>
          <w:tcPr>
            <w:tcW w:w="2678" w:type="dxa"/>
            <w:shd w:val="clear" w:color="auto" w:fill="auto"/>
            <w:noWrap/>
            <w:tcMar>
              <w:top w:w="15" w:type="dxa"/>
              <w:left w:w="15" w:type="dxa"/>
              <w:bottom w:w="0" w:type="dxa"/>
              <w:right w:w="15" w:type="dxa"/>
            </w:tcMar>
            <w:hideMark/>
          </w:tcPr>
          <w:p w14:paraId="4DD3A388"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5D73B964" w14:textId="77777777" w:rsidTr="003F5C11">
        <w:trPr>
          <w:trHeight w:val="360"/>
        </w:trPr>
        <w:tc>
          <w:tcPr>
            <w:tcW w:w="5382" w:type="dxa"/>
            <w:shd w:val="clear" w:color="auto" w:fill="auto"/>
            <w:tcMar>
              <w:top w:w="15" w:type="dxa"/>
              <w:left w:w="15" w:type="dxa"/>
              <w:bottom w:w="0" w:type="dxa"/>
              <w:right w:w="15" w:type="dxa"/>
            </w:tcMar>
            <w:hideMark/>
          </w:tcPr>
          <w:p w14:paraId="5DE53B9E" w14:textId="3362BC41"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氧、空、笑三气源</w:t>
            </w:r>
          </w:p>
        </w:tc>
        <w:tc>
          <w:tcPr>
            <w:tcW w:w="2678" w:type="dxa"/>
            <w:shd w:val="clear" w:color="auto" w:fill="auto"/>
            <w:noWrap/>
            <w:tcMar>
              <w:top w:w="15" w:type="dxa"/>
              <w:left w:w="15" w:type="dxa"/>
              <w:bottom w:w="0" w:type="dxa"/>
              <w:right w:w="15" w:type="dxa"/>
            </w:tcMar>
            <w:hideMark/>
          </w:tcPr>
          <w:p w14:paraId="3E2CF304"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7B37B4A1" w14:textId="77777777" w:rsidTr="003F5C11">
        <w:trPr>
          <w:trHeight w:val="360"/>
        </w:trPr>
        <w:tc>
          <w:tcPr>
            <w:tcW w:w="5382" w:type="dxa"/>
            <w:shd w:val="clear" w:color="auto" w:fill="auto"/>
            <w:tcMar>
              <w:top w:w="15" w:type="dxa"/>
              <w:left w:w="15" w:type="dxa"/>
              <w:bottom w:w="0" w:type="dxa"/>
              <w:right w:w="15" w:type="dxa"/>
            </w:tcMar>
            <w:hideMark/>
          </w:tcPr>
          <w:p w14:paraId="3B9C2278" w14:textId="4A9392E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备用氧接口</w:t>
            </w:r>
          </w:p>
        </w:tc>
        <w:tc>
          <w:tcPr>
            <w:tcW w:w="2678" w:type="dxa"/>
            <w:shd w:val="clear" w:color="auto" w:fill="auto"/>
            <w:noWrap/>
            <w:tcMar>
              <w:top w:w="15" w:type="dxa"/>
              <w:left w:w="15" w:type="dxa"/>
              <w:bottom w:w="0" w:type="dxa"/>
              <w:right w:w="15" w:type="dxa"/>
            </w:tcMar>
            <w:hideMark/>
          </w:tcPr>
          <w:p w14:paraId="6FE33A12"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1B7E0797" w14:textId="77777777" w:rsidTr="003F5C11">
        <w:trPr>
          <w:trHeight w:val="360"/>
        </w:trPr>
        <w:tc>
          <w:tcPr>
            <w:tcW w:w="5382" w:type="dxa"/>
            <w:shd w:val="clear" w:color="auto" w:fill="auto"/>
            <w:tcMar>
              <w:top w:w="15" w:type="dxa"/>
              <w:left w:w="15" w:type="dxa"/>
              <w:bottom w:w="0" w:type="dxa"/>
              <w:right w:w="15" w:type="dxa"/>
            </w:tcMar>
            <w:hideMark/>
          </w:tcPr>
          <w:p w14:paraId="23197A81" w14:textId="77632E01"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中国制式电源及电源插座</w:t>
            </w:r>
          </w:p>
        </w:tc>
        <w:tc>
          <w:tcPr>
            <w:tcW w:w="2678" w:type="dxa"/>
            <w:shd w:val="clear" w:color="auto" w:fill="auto"/>
            <w:noWrap/>
            <w:tcMar>
              <w:top w:w="15" w:type="dxa"/>
              <w:left w:w="15" w:type="dxa"/>
              <w:bottom w:w="0" w:type="dxa"/>
              <w:right w:w="15" w:type="dxa"/>
            </w:tcMar>
            <w:hideMark/>
          </w:tcPr>
          <w:p w14:paraId="237D5DA3"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4B0914F6" w14:textId="77777777" w:rsidTr="003F5C11">
        <w:trPr>
          <w:trHeight w:val="360"/>
        </w:trPr>
        <w:tc>
          <w:tcPr>
            <w:tcW w:w="5382" w:type="dxa"/>
            <w:shd w:val="clear" w:color="auto" w:fill="auto"/>
            <w:tcMar>
              <w:top w:w="15" w:type="dxa"/>
              <w:left w:w="15" w:type="dxa"/>
              <w:bottom w:w="0" w:type="dxa"/>
              <w:right w:w="15" w:type="dxa"/>
            </w:tcMar>
            <w:hideMark/>
          </w:tcPr>
          <w:p w14:paraId="4CF5E95F" w14:textId="2AE6B27A"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隔离变压器</w:t>
            </w:r>
          </w:p>
        </w:tc>
        <w:tc>
          <w:tcPr>
            <w:tcW w:w="2678" w:type="dxa"/>
            <w:shd w:val="clear" w:color="auto" w:fill="auto"/>
            <w:noWrap/>
            <w:tcMar>
              <w:top w:w="15" w:type="dxa"/>
              <w:left w:w="15" w:type="dxa"/>
              <w:bottom w:w="0" w:type="dxa"/>
              <w:right w:w="15" w:type="dxa"/>
            </w:tcMar>
            <w:hideMark/>
          </w:tcPr>
          <w:p w14:paraId="1106C039"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734B2828" w14:textId="77777777" w:rsidTr="003F5C11">
        <w:trPr>
          <w:trHeight w:val="360"/>
        </w:trPr>
        <w:tc>
          <w:tcPr>
            <w:tcW w:w="5382" w:type="dxa"/>
            <w:shd w:val="clear" w:color="auto" w:fill="auto"/>
            <w:noWrap/>
            <w:tcMar>
              <w:top w:w="15" w:type="dxa"/>
              <w:left w:w="15" w:type="dxa"/>
              <w:bottom w:w="0" w:type="dxa"/>
              <w:right w:w="15" w:type="dxa"/>
            </w:tcMar>
            <w:hideMark/>
          </w:tcPr>
          <w:p w14:paraId="3675FB6F" w14:textId="5E8AA5A6"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单宽度气体模块插槽</w:t>
            </w:r>
          </w:p>
        </w:tc>
        <w:tc>
          <w:tcPr>
            <w:tcW w:w="2678" w:type="dxa"/>
            <w:shd w:val="clear" w:color="auto" w:fill="auto"/>
            <w:noWrap/>
            <w:tcMar>
              <w:top w:w="15" w:type="dxa"/>
              <w:left w:w="15" w:type="dxa"/>
              <w:bottom w:w="0" w:type="dxa"/>
              <w:right w:w="15" w:type="dxa"/>
            </w:tcMar>
            <w:hideMark/>
          </w:tcPr>
          <w:p w14:paraId="673B9189"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794C19A8" w14:textId="77777777" w:rsidTr="003F5C11">
        <w:trPr>
          <w:trHeight w:val="360"/>
        </w:trPr>
        <w:tc>
          <w:tcPr>
            <w:tcW w:w="5382" w:type="dxa"/>
            <w:shd w:val="clear" w:color="auto" w:fill="auto"/>
            <w:tcMar>
              <w:top w:w="15" w:type="dxa"/>
              <w:left w:w="15" w:type="dxa"/>
              <w:bottom w:w="0" w:type="dxa"/>
              <w:right w:w="15" w:type="dxa"/>
            </w:tcMar>
            <w:hideMark/>
          </w:tcPr>
          <w:p w14:paraId="25507C3F" w14:textId="457C602E"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手动皮囊支臂</w:t>
            </w:r>
          </w:p>
        </w:tc>
        <w:tc>
          <w:tcPr>
            <w:tcW w:w="2678" w:type="dxa"/>
            <w:shd w:val="clear" w:color="auto" w:fill="auto"/>
            <w:noWrap/>
            <w:tcMar>
              <w:top w:w="15" w:type="dxa"/>
              <w:left w:w="15" w:type="dxa"/>
              <w:bottom w:w="0" w:type="dxa"/>
              <w:right w:w="15" w:type="dxa"/>
            </w:tcMar>
            <w:hideMark/>
          </w:tcPr>
          <w:p w14:paraId="1BBB3E27"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4A59E177" w14:textId="77777777" w:rsidTr="003F5C11">
        <w:trPr>
          <w:trHeight w:val="360"/>
        </w:trPr>
        <w:tc>
          <w:tcPr>
            <w:tcW w:w="5382" w:type="dxa"/>
            <w:shd w:val="clear" w:color="auto" w:fill="auto"/>
            <w:tcMar>
              <w:top w:w="15" w:type="dxa"/>
              <w:left w:w="15" w:type="dxa"/>
              <w:bottom w:w="0" w:type="dxa"/>
              <w:right w:w="15" w:type="dxa"/>
            </w:tcMar>
            <w:hideMark/>
          </w:tcPr>
          <w:p w14:paraId="77814AC6" w14:textId="5FCD271E"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被动排污系统</w:t>
            </w:r>
          </w:p>
        </w:tc>
        <w:tc>
          <w:tcPr>
            <w:tcW w:w="2678" w:type="dxa"/>
            <w:shd w:val="clear" w:color="auto" w:fill="auto"/>
            <w:noWrap/>
            <w:tcMar>
              <w:top w:w="15" w:type="dxa"/>
              <w:left w:w="15" w:type="dxa"/>
              <w:bottom w:w="0" w:type="dxa"/>
              <w:right w:w="15" w:type="dxa"/>
            </w:tcMar>
            <w:hideMark/>
          </w:tcPr>
          <w:p w14:paraId="361E7ACD"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74E94988" w14:textId="77777777" w:rsidTr="003F5C11">
        <w:trPr>
          <w:trHeight w:val="360"/>
        </w:trPr>
        <w:tc>
          <w:tcPr>
            <w:tcW w:w="5382" w:type="dxa"/>
            <w:shd w:val="clear" w:color="auto" w:fill="auto"/>
            <w:tcMar>
              <w:top w:w="15" w:type="dxa"/>
              <w:left w:w="15" w:type="dxa"/>
              <w:bottom w:w="0" w:type="dxa"/>
              <w:right w:w="15" w:type="dxa"/>
            </w:tcMar>
            <w:hideMark/>
          </w:tcPr>
          <w:p w14:paraId="752B67A5" w14:textId="4F05060D"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压力控制模式</w:t>
            </w:r>
          </w:p>
        </w:tc>
        <w:tc>
          <w:tcPr>
            <w:tcW w:w="2678" w:type="dxa"/>
            <w:shd w:val="clear" w:color="auto" w:fill="auto"/>
            <w:noWrap/>
            <w:tcMar>
              <w:top w:w="15" w:type="dxa"/>
              <w:left w:w="15" w:type="dxa"/>
              <w:bottom w:w="0" w:type="dxa"/>
              <w:right w:w="15" w:type="dxa"/>
            </w:tcMar>
            <w:hideMark/>
          </w:tcPr>
          <w:p w14:paraId="1D3427D8"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13E8DE23" w14:textId="77777777" w:rsidTr="003F5C11">
        <w:trPr>
          <w:trHeight w:val="360"/>
        </w:trPr>
        <w:tc>
          <w:tcPr>
            <w:tcW w:w="5382" w:type="dxa"/>
            <w:shd w:val="clear" w:color="auto" w:fill="auto"/>
            <w:tcMar>
              <w:top w:w="15" w:type="dxa"/>
              <w:left w:w="15" w:type="dxa"/>
              <w:bottom w:w="0" w:type="dxa"/>
              <w:right w:w="15" w:type="dxa"/>
            </w:tcMar>
            <w:hideMark/>
          </w:tcPr>
          <w:p w14:paraId="34B6CBDC" w14:textId="5A9D89D4"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钠石灰罐组件</w:t>
            </w:r>
          </w:p>
        </w:tc>
        <w:tc>
          <w:tcPr>
            <w:tcW w:w="2678" w:type="dxa"/>
            <w:shd w:val="clear" w:color="auto" w:fill="auto"/>
            <w:noWrap/>
            <w:tcMar>
              <w:top w:w="15" w:type="dxa"/>
              <w:left w:w="15" w:type="dxa"/>
              <w:bottom w:w="0" w:type="dxa"/>
              <w:right w:w="15" w:type="dxa"/>
            </w:tcMar>
            <w:hideMark/>
          </w:tcPr>
          <w:p w14:paraId="63B78EA9"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6CB86490" w14:textId="77777777" w:rsidTr="003F5C11">
        <w:trPr>
          <w:trHeight w:val="360"/>
        </w:trPr>
        <w:tc>
          <w:tcPr>
            <w:tcW w:w="5382" w:type="dxa"/>
            <w:shd w:val="clear" w:color="auto" w:fill="auto"/>
            <w:noWrap/>
            <w:tcMar>
              <w:top w:w="15" w:type="dxa"/>
              <w:left w:w="15" w:type="dxa"/>
              <w:bottom w:w="0" w:type="dxa"/>
              <w:right w:w="15" w:type="dxa"/>
            </w:tcMar>
            <w:hideMark/>
          </w:tcPr>
          <w:p w14:paraId="679E980A" w14:textId="4958646E"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柒氟醚蒸发罐</w:t>
            </w:r>
          </w:p>
        </w:tc>
        <w:tc>
          <w:tcPr>
            <w:tcW w:w="2678" w:type="dxa"/>
            <w:shd w:val="clear" w:color="auto" w:fill="auto"/>
            <w:noWrap/>
            <w:tcMar>
              <w:top w:w="15" w:type="dxa"/>
              <w:left w:w="15" w:type="dxa"/>
              <w:bottom w:w="0" w:type="dxa"/>
              <w:right w:w="15" w:type="dxa"/>
            </w:tcMar>
            <w:hideMark/>
          </w:tcPr>
          <w:p w14:paraId="4A3BA1BB"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147A1060" w14:textId="77777777" w:rsidTr="003F5C11">
        <w:trPr>
          <w:trHeight w:val="360"/>
        </w:trPr>
        <w:tc>
          <w:tcPr>
            <w:tcW w:w="5382" w:type="dxa"/>
            <w:shd w:val="clear" w:color="auto" w:fill="auto"/>
            <w:tcMar>
              <w:top w:w="15" w:type="dxa"/>
              <w:left w:w="15" w:type="dxa"/>
              <w:bottom w:w="0" w:type="dxa"/>
              <w:right w:w="15" w:type="dxa"/>
            </w:tcMar>
            <w:hideMark/>
          </w:tcPr>
          <w:p w14:paraId="78F6DC26"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气体管路, 氧气</w:t>
            </w:r>
          </w:p>
        </w:tc>
        <w:tc>
          <w:tcPr>
            <w:tcW w:w="2678" w:type="dxa"/>
            <w:shd w:val="clear" w:color="auto" w:fill="auto"/>
            <w:noWrap/>
            <w:tcMar>
              <w:top w:w="15" w:type="dxa"/>
              <w:left w:w="15" w:type="dxa"/>
              <w:bottom w:w="0" w:type="dxa"/>
              <w:right w:w="15" w:type="dxa"/>
            </w:tcMar>
            <w:hideMark/>
          </w:tcPr>
          <w:p w14:paraId="3168971D"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210F0697" w14:textId="77777777" w:rsidTr="003F5C11">
        <w:trPr>
          <w:trHeight w:val="360"/>
        </w:trPr>
        <w:tc>
          <w:tcPr>
            <w:tcW w:w="5382" w:type="dxa"/>
            <w:shd w:val="clear" w:color="auto" w:fill="auto"/>
            <w:tcMar>
              <w:top w:w="15" w:type="dxa"/>
              <w:left w:w="15" w:type="dxa"/>
              <w:bottom w:w="0" w:type="dxa"/>
              <w:right w:w="15" w:type="dxa"/>
            </w:tcMar>
            <w:hideMark/>
          </w:tcPr>
          <w:p w14:paraId="29D2E860"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气体管路, 空气</w:t>
            </w:r>
          </w:p>
        </w:tc>
        <w:tc>
          <w:tcPr>
            <w:tcW w:w="2678" w:type="dxa"/>
            <w:shd w:val="clear" w:color="auto" w:fill="auto"/>
            <w:noWrap/>
            <w:tcMar>
              <w:top w:w="15" w:type="dxa"/>
              <w:left w:w="15" w:type="dxa"/>
              <w:bottom w:w="0" w:type="dxa"/>
              <w:right w:w="15" w:type="dxa"/>
            </w:tcMar>
            <w:hideMark/>
          </w:tcPr>
          <w:p w14:paraId="1B2978E1"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04BA5CCE" w14:textId="77777777" w:rsidTr="003F5C11">
        <w:trPr>
          <w:trHeight w:val="360"/>
        </w:trPr>
        <w:tc>
          <w:tcPr>
            <w:tcW w:w="5382" w:type="dxa"/>
            <w:shd w:val="clear" w:color="auto" w:fill="auto"/>
            <w:tcMar>
              <w:top w:w="15" w:type="dxa"/>
              <w:left w:w="15" w:type="dxa"/>
              <w:bottom w:w="0" w:type="dxa"/>
              <w:right w:w="15" w:type="dxa"/>
            </w:tcMar>
            <w:hideMark/>
          </w:tcPr>
          <w:p w14:paraId="587C80D5"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气体管路, 笑气</w:t>
            </w:r>
          </w:p>
        </w:tc>
        <w:tc>
          <w:tcPr>
            <w:tcW w:w="2678" w:type="dxa"/>
            <w:shd w:val="clear" w:color="auto" w:fill="auto"/>
            <w:noWrap/>
            <w:tcMar>
              <w:top w:w="15" w:type="dxa"/>
              <w:left w:w="15" w:type="dxa"/>
              <w:bottom w:w="0" w:type="dxa"/>
              <w:right w:w="15" w:type="dxa"/>
            </w:tcMar>
            <w:hideMark/>
          </w:tcPr>
          <w:p w14:paraId="3B674B23"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3B1FCFA5" w14:textId="77777777" w:rsidTr="003F5C11">
        <w:trPr>
          <w:trHeight w:val="360"/>
        </w:trPr>
        <w:tc>
          <w:tcPr>
            <w:tcW w:w="5382" w:type="dxa"/>
            <w:shd w:val="clear" w:color="auto" w:fill="auto"/>
            <w:noWrap/>
            <w:tcMar>
              <w:top w:w="15" w:type="dxa"/>
              <w:left w:w="15" w:type="dxa"/>
              <w:bottom w:w="0" w:type="dxa"/>
              <w:right w:w="15" w:type="dxa"/>
            </w:tcMar>
            <w:hideMark/>
          </w:tcPr>
          <w:p w14:paraId="7C86EB34" w14:textId="45669B3A"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肺量计</w:t>
            </w:r>
          </w:p>
        </w:tc>
        <w:tc>
          <w:tcPr>
            <w:tcW w:w="2678" w:type="dxa"/>
            <w:shd w:val="clear" w:color="auto" w:fill="auto"/>
            <w:noWrap/>
            <w:tcMar>
              <w:top w:w="15" w:type="dxa"/>
              <w:left w:w="15" w:type="dxa"/>
              <w:bottom w:w="0" w:type="dxa"/>
              <w:right w:w="15" w:type="dxa"/>
            </w:tcMar>
            <w:hideMark/>
          </w:tcPr>
          <w:p w14:paraId="5EFA15B6"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58E7D020" w14:textId="77777777" w:rsidTr="003F5C11">
        <w:trPr>
          <w:trHeight w:val="360"/>
        </w:trPr>
        <w:tc>
          <w:tcPr>
            <w:tcW w:w="5382" w:type="dxa"/>
            <w:shd w:val="clear" w:color="auto" w:fill="auto"/>
            <w:tcMar>
              <w:top w:w="15" w:type="dxa"/>
              <w:left w:w="15" w:type="dxa"/>
              <w:bottom w:w="0" w:type="dxa"/>
              <w:right w:w="15" w:type="dxa"/>
            </w:tcMar>
            <w:hideMark/>
          </w:tcPr>
          <w:p w14:paraId="4E6DAF54" w14:textId="0A0CF3D5"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同步呼吸套装</w:t>
            </w:r>
          </w:p>
        </w:tc>
        <w:tc>
          <w:tcPr>
            <w:tcW w:w="2678" w:type="dxa"/>
            <w:shd w:val="clear" w:color="auto" w:fill="auto"/>
            <w:noWrap/>
            <w:tcMar>
              <w:top w:w="15" w:type="dxa"/>
              <w:left w:w="15" w:type="dxa"/>
              <w:bottom w:w="0" w:type="dxa"/>
              <w:right w:w="15" w:type="dxa"/>
            </w:tcMar>
            <w:hideMark/>
          </w:tcPr>
          <w:p w14:paraId="60EC00CE"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75E00E71" w14:textId="77777777" w:rsidTr="003F5C11">
        <w:trPr>
          <w:trHeight w:val="360"/>
        </w:trPr>
        <w:tc>
          <w:tcPr>
            <w:tcW w:w="5382" w:type="dxa"/>
            <w:shd w:val="clear" w:color="auto" w:fill="auto"/>
            <w:noWrap/>
            <w:tcMar>
              <w:top w:w="15" w:type="dxa"/>
              <w:left w:w="15" w:type="dxa"/>
              <w:bottom w:w="0" w:type="dxa"/>
              <w:right w:w="15" w:type="dxa"/>
            </w:tcMar>
            <w:hideMark/>
          </w:tcPr>
          <w:p w14:paraId="50284E0A" w14:textId="5D42F361"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高级通气套装</w:t>
            </w:r>
          </w:p>
        </w:tc>
        <w:tc>
          <w:tcPr>
            <w:tcW w:w="2678" w:type="dxa"/>
            <w:shd w:val="clear" w:color="auto" w:fill="auto"/>
            <w:noWrap/>
            <w:tcMar>
              <w:top w:w="15" w:type="dxa"/>
              <w:left w:w="15" w:type="dxa"/>
              <w:bottom w:w="0" w:type="dxa"/>
              <w:right w:w="15" w:type="dxa"/>
            </w:tcMar>
            <w:hideMark/>
          </w:tcPr>
          <w:p w14:paraId="3546BD7C"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6AC0917C" w14:textId="77777777" w:rsidTr="003F5C11">
        <w:trPr>
          <w:trHeight w:val="360"/>
        </w:trPr>
        <w:tc>
          <w:tcPr>
            <w:tcW w:w="5382" w:type="dxa"/>
            <w:shd w:val="clear" w:color="auto" w:fill="auto"/>
            <w:tcMar>
              <w:top w:w="15" w:type="dxa"/>
              <w:left w:w="15" w:type="dxa"/>
              <w:bottom w:w="0" w:type="dxa"/>
              <w:right w:w="15" w:type="dxa"/>
            </w:tcMar>
            <w:hideMark/>
          </w:tcPr>
          <w:p w14:paraId="2F97016F" w14:textId="7CB76460"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lastRenderedPageBreak/>
              <w:t>成人麻醉管路</w:t>
            </w:r>
          </w:p>
        </w:tc>
        <w:tc>
          <w:tcPr>
            <w:tcW w:w="2678" w:type="dxa"/>
            <w:shd w:val="clear" w:color="auto" w:fill="auto"/>
            <w:noWrap/>
            <w:tcMar>
              <w:top w:w="15" w:type="dxa"/>
              <w:left w:w="15" w:type="dxa"/>
              <w:bottom w:w="0" w:type="dxa"/>
              <w:right w:w="15" w:type="dxa"/>
            </w:tcMar>
            <w:hideMark/>
          </w:tcPr>
          <w:p w14:paraId="4F1EC6E1"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7AD639F3" w14:textId="77777777" w:rsidTr="003F5C11">
        <w:trPr>
          <w:trHeight w:val="360"/>
        </w:trPr>
        <w:tc>
          <w:tcPr>
            <w:tcW w:w="5382" w:type="dxa"/>
            <w:shd w:val="clear" w:color="auto" w:fill="auto"/>
            <w:tcMar>
              <w:top w:w="15" w:type="dxa"/>
              <w:left w:w="15" w:type="dxa"/>
              <w:bottom w:w="0" w:type="dxa"/>
              <w:right w:w="15" w:type="dxa"/>
            </w:tcMar>
            <w:hideMark/>
          </w:tcPr>
          <w:p w14:paraId="789A2387" w14:textId="735DB6CD"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儿童麻醉管路</w:t>
            </w:r>
          </w:p>
        </w:tc>
        <w:tc>
          <w:tcPr>
            <w:tcW w:w="2678" w:type="dxa"/>
            <w:shd w:val="clear" w:color="auto" w:fill="auto"/>
            <w:noWrap/>
            <w:tcMar>
              <w:top w:w="15" w:type="dxa"/>
              <w:left w:w="15" w:type="dxa"/>
              <w:bottom w:w="0" w:type="dxa"/>
              <w:right w:w="15" w:type="dxa"/>
            </w:tcMar>
            <w:hideMark/>
          </w:tcPr>
          <w:p w14:paraId="4C51D7F2"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2090E25C" w14:textId="77777777" w:rsidTr="003F5C11">
        <w:trPr>
          <w:trHeight w:val="360"/>
        </w:trPr>
        <w:tc>
          <w:tcPr>
            <w:tcW w:w="5382" w:type="dxa"/>
            <w:shd w:val="clear" w:color="auto" w:fill="auto"/>
            <w:tcMar>
              <w:top w:w="15" w:type="dxa"/>
              <w:left w:w="15" w:type="dxa"/>
              <w:bottom w:w="0" w:type="dxa"/>
              <w:right w:w="15" w:type="dxa"/>
            </w:tcMar>
            <w:hideMark/>
          </w:tcPr>
          <w:p w14:paraId="077A13B8" w14:textId="02B83A4A"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采样管</w:t>
            </w:r>
          </w:p>
        </w:tc>
        <w:tc>
          <w:tcPr>
            <w:tcW w:w="2678" w:type="dxa"/>
            <w:shd w:val="clear" w:color="auto" w:fill="auto"/>
            <w:noWrap/>
            <w:tcMar>
              <w:top w:w="15" w:type="dxa"/>
              <w:left w:w="15" w:type="dxa"/>
              <w:bottom w:w="0" w:type="dxa"/>
              <w:right w:w="15" w:type="dxa"/>
            </w:tcMar>
            <w:hideMark/>
          </w:tcPr>
          <w:p w14:paraId="715337CF"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r w:rsidR="003F5C11" w14:paraId="1C3AE83C" w14:textId="77777777" w:rsidTr="003F5C11">
        <w:trPr>
          <w:trHeight w:val="360"/>
        </w:trPr>
        <w:tc>
          <w:tcPr>
            <w:tcW w:w="5382" w:type="dxa"/>
            <w:shd w:val="clear" w:color="auto" w:fill="auto"/>
            <w:tcMar>
              <w:top w:w="15" w:type="dxa"/>
              <w:left w:w="15" w:type="dxa"/>
              <w:bottom w:w="0" w:type="dxa"/>
              <w:right w:w="15" w:type="dxa"/>
            </w:tcMar>
            <w:hideMark/>
          </w:tcPr>
          <w:p w14:paraId="71489519" w14:textId="65ED8A33"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输氧面罩</w:t>
            </w:r>
          </w:p>
        </w:tc>
        <w:tc>
          <w:tcPr>
            <w:tcW w:w="2678" w:type="dxa"/>
            <w:shd w:val="clear" w:color="auto" w:fill="auto"/>
            <w:noWrap/>
            <w:tcMar>
              <w:top w:w="15" w:type="dxa"/>
              <w:left w:w="15" w:type="dxa"/>
              <w:bottom w:w="0" w:type="dxa"/>
              <w:right w:w="15" w:type="dxa"/>
            </w:tcMar>
            <w:hideMark/>
          </w:tcPr>
          <w:p w14:paraId="088CCA56" w14:textId="77777777" w:rsidR="003F5C11" w:rsidRPr="003F5C11" w:rsidRDefault="003F5C11" w:rsidP="003F5C11">
            <w:pPr>
              <w:spacing w:line="360" w:lineRule="auto"/>
              <w:jc w:val="center"/>
              <w:rPr>
                <w:rFonts w:ascii="宋体" w:eastAsia="宋体" w:hAnsi="宋体"/>
                <w:sz w:val="24"/>
                <w:szCs w:val="24"/>
              </w:rPr>
            </w:pPr>
            <w:r w:rsidRPr="003F5C11">
              <w:rPr>
                <w:rFonts w:ascii="宋体" w:eastAsia="宋体" w:hAnsi="宋体" w:hint="eastAsia"/>
                <w:sz w:val="24"/>
                <w:szCs w:val="24"/>
              </w:rPr>
              <w:t>2</w:t>
            </w:r>
          </w:p>
        </w:tc>
      </w:tr>
    </w:tbl>
    <w:p w14:paraId="20930477" w14:textId="77777777" w:rsidR="00F531C7" w:rsidRPr="00A17493" w:rsidRDefault="00F531C7" w:rsidP="003F5C11">
      <w:pPr>
        <w:adjustRightInd w:val="0"/>
        <w:snapToGrid w:val="0"/>
        <w:spacing w:line="360" w:lineRule="auto"/>
        <w:rPr>
          <w:rFonts w:ascii="宋体" w:eastAsia="宋体" w:hAnsi="宋体"/>
          <w:b/>
          <w:sz w:val="24"/>
          <w:szCs w:val="24"/>
          <w:highlight w:val="cyan"/>
        </w:rPr>
      </w:pPr>
    </w:p>
    <w:p w14:paraId="2FD6699E" w14:textId="5C50BDED" w:rsidR="001D1C86" w:rsidRPr="001D1C86" w:rsidRDefault="00B43BBE" w:rsidP="001D1C86">
      <w:pPr>
        <w:adjustRightInd w:val="0"/>
        <w:snapToGrid w:val="0"/>
        <w:spacing w:line="360" w:lineRule="auto"/>
        <w:rPr>
          <w:rFonts w:ascii="宋体" w:eastAsia="宋体" w:hAnsi="宋体"/>
          <w:b/>
          <w:sz w:val="24"/>
          <w:szCs w:val="24"/>
        </w:rPr>
      </w:pPr>
      <w:r w:rsidRPr="00BF2D29">
        <w:rPr>
          <w:rFonts w:ascii="宋体" w:eastAsia="宋体" w:hAnsi="宋体" w:hint="eastAsia"/>
          <w:b/>
          <w:sz w:val="24"/>
          <w:szCs w:val="24"/>
          <w:highlight w:val="cyan"/>
        </w:rPr>
        <w:t>（五）</w:t>
      </w:r>
      <w:r w:rsidR="001D1C86" w:rsidRPr="00BF2D29">
        <w:rPr>
          <w:rFonts w:ascii="宋体" w:eastAsia="宋体" w:hAnsi="宋体" w:hint="eastAsia"/>
          <w:b/>
          <w:sz w:val="24"/>
          <w:szCs w:val="24"/>
          <w:highlight w:val="cyan"/>
        </w:rPr>
        <w:t>商务要求</w:t>
      </w:r>
    </w:p>
    <w:p w14:paraId="4F9EA38C" w14:textId="77777777" w:rsidR="00BF2D29" w:rsidRPr="00BF2D29" w:rsidRDefault="00BF2D29" w:rsidP="00BF2D29">
      <w:pPr>
        <w:adjustRightInd w:val="0"/>
        <w:snapToGrid w:val="0"/>
        <w:spacing w:line="360" w:lineRule="auto"/>
        <w:ind w:firstLineChars="200" w:firstLine="482"/>
        <w:rPr>
          <w:rFonts w:ascii="宋体" w:eastAsia="宋体" w:hAnsi="宋体"/>
          <w:b/>
          <w:sz w:val="24"/>
          <w:szCs w:val="24"/>
        </w:rPr>
      </w:pPr>
      <w:r w:rsidRPr="00BF2D29">
        <w:rPr>
          <w:rFonts w:ascii="宋体" w:eastAsia="宋体" w:hAnsi="宋体" w:hint="eastAsia"/>
          <w:b/>
          <w:sz w:val="24"/>
          <w:szCs w:val="24"/>
        </w:rPr>
        <w:t>一、技术服务要求</w:t>
      </w:r>
    </w:p>
    <w:p w14:paraId="13F500D6" w14:textId="77777777" w:rsidR="00BF2D29" w:rsidRPr="00BF2D29" w:rsidRDefault="00BF2D29" w:rsidP="00BF2D29">
      <w:pPr>
        <w:adjustRightInd w:val="0"/>
        <w:snapToGrid w:val="0"/>
        <w:spacing w:line="360" w:lineRule="auto"/>
        <w:ind w:firstLineChars="200" w:firstLine="482"/>
        <w:rPr>
          <w:rFonts w:ascii="宋体" w:eastAsia="宋体" w:hAnsi="宋体"/>
          <w:b/>
          <w:sz w:val="24"/>
          <w:szCs w:val="24"/>
        </w:rPr>
      </w:pPr>
      <w:r w:rsidRPr="00BF2D29">
        <w:rPr>
          <w:rFonts w:ascii="宋体" w:eastAsia="宋体" w:hAnsi="宋体" w:hint="eastAsia"/>
          <w:b/>
          <w:sz w:val="24"/>
          <w:szCs w:val="24"/>
        </w:rPr>
        <w:t>（一）售后服务要求</w:t>
      </w:r>
    </w:p>
    <w:p w14:paraId="5D9907E9" w14:textId="39E055CB" w:rsidR="005F20AF" w:rsidRPr="00ED1003" w:rsidRDefault="005F20AF" w:rsidP="00ED1003">
      <w:pPr>
        <w:adjustRightInd w:val="0"/>
        <w:snapToGrid w:val="0"/>
        <w:spacing w:line="360" w:lineRule="auto"/>
        <w:ind w:firstLineChars="200" w:firstLine="480"/>
        <w:rPr>
          <w:rFonts w:ascii="宋体" w:eastAsia="宋体" w:hAnsi="宋体"/>
          <w:sz w:val="24"/>
          <w:szCs w:val="24"/>
        </w:rPr>
      </w:pPr>
      <w:r w:rsidRPr="005F20AF">
        <w:rPr>
          <w:rFonts w:ascii="宋体" w:eastAsia="宋体" w:hAnsi="宋体"/>
          <w:sz w:val="24"/>
          <w:szCs w:val="24"/>
        </w:rPr>
        <w:t>1. 响应时间：</w:t>
      </w:r>
      <w:r w:rsidR="00ED1003" w:rsidRPr="00ED1003">
        <w:rPr>
          <w:rFonts w:ascii="宋体" w:eastAsia="宋体" w:hAnsi="宋体" w:hint="eastAsia"/>
          <w:sz w:val="24"/>
          <w:szCs w:val="24"/>
        </w:rPr>
        <w:t>卖方接到买方故障信息后在</w:t>
      </w:r>
      <w:r w:rsidR="00ED1003" w:rsidRPr="00ED1003">
        <w:rPr>
          <w:rFonts w:ascii="宋体" w:eastAsia="宋体" w:hAnsi="宋体"/>
          <w:sz w:val="24"/>
          <w:szCs w:val="24"/>
        </w:rPr>
        <w:t>2小时内予以响应，并在2小时内到达买方现场</w:t>
      </w:r>
      <w:r w:rsidR="00ED1003">
        <w:rPr>
          <w:rFonts w:ascii="宋体" w:eastAsia="宋体" w:hAnsi="宋体" w:hint="eastAsia"/>
          <w:sz w:val="24"/>
          <w:szCs w:val="24"/>
        </w:rPr>
        <w:t>，</w:t>
      </w:r>
      <w:r w:rsidR="00ED1003" w:rsidRPr="00ED1003">
        <w:rPr>
          <w:rFonts w:ascii="宋体" w:eastAsia="宋体" w:hAnsi="宋体" w:hint="eastAsia"/>
          <w:sz w:val="24"/>
          <w:szCs w:val="24"/>
        </w:rPr>
        <w:t>并在</w:t>
      </w:r>
      <w:r w:rsidR="00ED1003" w:rsidRPr="00ED1003">
        <w:rPr>
          <w:rFonts w:ascii="宋体" w:eastAsia="宋体" w:hAnsi="宋体"/>
          <w:sz w:val="24"/>
          <w:szCs w:val="24"/>
        </w:rPr>
        <w:t>24小时内解决故障。</w:t>
      </w:r>
    </w:p>
    <w:p w14:paraId="53E6A64D" w14:textId="77777777" w:rsidR="00ED1003" w:rsidRDefault="00ED1003" w:rsidP="005F20AF">
      <w:pPr>
        <w:adjustRightInd w:val="0"/>
        <w:snapToGrid w:val="0"/>
        <w:spacing w:line="360" w:lineRule="auto"/>
        <w:ind w:firstLineChars="200" w:firstLine="480"/>
        <w:rPr>
          <w:rFonts w:ascii="宋体" w:eastAsia="宋体" w:hAnsi="宋体"/>
          <w:sz w:val="24"/>
          <w:szCs w:val="24"/>
        </w:rPr>
      </w:pPr>
      <w:r w:rsidRPr="00ED1003">
        <w:rPr>
          <w:rFonts w:ascii="宋体" w:eastAsia="宋体" w:hAnsi="宋体" w:hint="eastAsia"/>
          <w:sz w:val="24"/>
          <w:szCs w:val="24"/>
        </w:rPr>
        <w:t>★</w:t>
      </w:r>
      <w:r w:rsidRPr="00ED1003">
        <w:rPr>
          <w:rFonts w:ascii="宋体" w:eastAsia="宋体" w:hAnsi="宋体"/>
          <w:sz w:val="24"/>
          <w:szCs w:val="24"/>
        </w:rPr>
        <w:t>2. 保修年限：≥1年</w:t>
      </w:r>
    </w:p>
    <w:p w14:paraId="423F4117" w14:textId="1A29E298" w:rsidR="005F20AF" w:rsidRPr="005F20AF" w:rsidRDefault="005F20AF" w:rsidP="005F20AF">
      <w:pPr>
        <w:adjustRightInd w:val="0"/>
        <w:snapToGrid w:val="0"/>
        <w:spacing w:line="360" w:lineRule="auto"/>
        <w:ind w:firstLineChars="200" w:firstLine="480"/>
        <w:rPr>
          <w:rFonts w:ascii="宋体" w:eastAsia="宋体" w:hAnsi="宋体"/>
          <w:sz w:val="24"/>
          <w:szCs w:val="24"/>
        </w:rPr>
      </w:pPr>
      <w:r w:rsidRPr="005F20AF">
        <w:rPr>
          <w:rFonts w:ascii="宋体" w:eastAsia="宋体" w:hAnsi="宋体"/>
          <w:sz w:val="24"/>
          <w:szCs w:val="24"/>
        </w:rPr>
        <w:t>3. 维保内容与价格：提供售后服务承诺</w:t>
      </w:r>
    </w:p>
    <w:p w14:paraId="1B6088EC" w14:textId="0FB0ED78" w:rsidR="00F531C7" w:rsidRDefault="005F20AF" w:rsidP="005F20AF">
      <w:pPr>
        <w:adjustRightInd w:val="0"/>
        <w:snapToGrid w:val="0"/>
        <w:spacing w:line="360" w:lineRule="auto"/>
        <w:ind w:firstLineChars="200" w:firstLine="480"/>
        <w:rPr>
          <w:rFonts w:ascii="宋体" w:eastAsia="宋体" w:hAnsi="宋体"/>
          <w:sz w:val="24"/>
          <w:szCs w:val="24"/>
        </w:rPr>
      </w:pPr>
      <w:r w:rsidRPr="005F20AF">
        <w:rPr>
          <w:rFonts w:ascii="宋体" w:eastAsia="宋体" w:hAnsi="宋体"/>
          <w:sz w:val="24"/>
          <w:szCs w:val="24"/>
        </w:rPr>
        <w:t>4. 备品备件供货价格： 提供备品备件明细表</w:t>
      </w:r>
    </w:p>
    <w:p w14:paraId="308D5849" w14:textId="431F1B21" w:rsidR="00BF2D29" w:rsidRPr="00BF2D29" w:rsidRDefault="00BF2D29" w:rsidP="00BF2D29">
      <w:pPr>
        <w:adjustRightInd w:val="0"/>
        <w:snapToGrid w:val="0"/>
        <w:spacing w:line="360" w:lineRule="auto"/>
        <w:ind w:firstLineChars="200" w:firstLine="482"/>
        <w:rPr>
          <w:rFonts w:ascii="宋体" w:eastAsia="宋体" w:hAnsi="宋体"/>
          <w:b/>
          <w:sz w:val="24"/>
          <w:szCs w:val="24"/>
        </w:rPr>
      </w:pPr>
      <w:r w:rsidRPr="00BF2D29">
        <w:rPr>
          <w:rFonts w:ascii="宋体" w:eastAsia="宋体" w:hAnsi="宋体" w:hint="eastAsia"/>
          <w:b/>
          <w:sz w:val="24"/>
          <w:szCs w:val="24"/>
        </w:rPr>
        <w:t>（二）伴随服务要求：</w:t>
      </w:r>
      <w:r w:rsidRPr="00BF2D29">
        <w:rPr>
          <w:rFonts w:ascii="宋体" w:eastAsia="宋体" w:hAnsi="宋体"/>
          <w:b/>
          <w:sz w:val="24"/>
          <w:szCs w:val="24"/>
        </w:rPr>
        <w:tab/>
        <w:t xml:space="preserve">　</w:t>
      </w:r>
      <w:r w:rsidRPr="00BF2D29">
        <w:rPr>
          <w:rFonts w:ascii="宋体" w:eastAsia="宋体" w:hAnsi="宋体"/>
          <w:b/>
          <w:sz w:val="24"/>
          <w:szCs w:val="24"/>
        </w:rPr>
        <w:tab/>
        <w:t xml:space="preserve">　</w:t>
      </w:r>
      <w:r w:rsidRPr="00BF2D29">
        <w:rPr>
          <w:rFonts w:ascii="宋体" w:eastAsia="宋体" w:hAnsi="宋体"/>
          <w:b/>
          <w:sz w:val="24"/>
          <w:szCs w:val="24"/>
        </w:rPr>
        <w:tab/>
        <w:t xml:space="preserve">　</w:t>
      </w:r>
    </w:p>
    <w:p w14:paraId="60FD2D45" w14:textId="77777777" w:rsidR="005F20AF" w:rsidRPr="005F20AF" w:rsidRDefault="005F20AF" w:rsidP="005F20AF">
      <w:pPr>
        <w:adjustRightInd w:val="0"/>
        <w:snapToGrid w:val="0"/>
        <w:spacing w:line="360" w:lineRule="auto"/>
        <w:ind w:firstLineChars="200" w:firstLine="480"/>
        <w:rPr>
          <w:rFonts w:ascii="宋体" w:eastAsia="宋体" w:hAnsi="宋体"/>
          <w:sz w:val="24"/>
          <w:szCs w:val="24"/>
        </w:rPr>
      </w:pPr>
      <w:r w:rsidRPr="005F20AF">
        <w:rPr>
          <w:rFonts w:ascii="宋体" w:eastAsia="宋体" w:hAnsi="宋体"/>
          <w:sz w:val="24"/>
          <w:szCs w:val="24"/>
        </w:rPr>
        <w:t>1. 产品附件要求：卖方应随机提供设备日常维修、保养和测试所必需的产品附件，其价格包括在投标总价中。</w:t>
      </w:r>
    </w:p>
    <w:p w14:paraId="6BBE9478" w14:textId="77777777" w:rsidR="005F20AF" w:rsidRPr="005F20AF" w:rsidRDefault="005F20AF" w:rsidP="005F20AF">
      <w:pPr>
        <w:adjustRightInd w:val="0"/>
        <w:snapToGrid w:val="0"/>
        <w:spacing w:line="360" w:lineRule="auto"/>
        <w:ind w:firstLineChars="200" w:firstLine="480"/>
        <w:rPr>
          <w:rFonts w:ascii="宋体" w:eastAsia="宋体" w:hAnsi="宋体"/>
          <w:sz w:val="24"/>
          <w:szCs w:val="24"/>
        </w:rPr>
      </w:pPr>
      <w:r w:rsidRPr="005F20AF">
        <w:rPr>
          <w:rFonts w:ascii="宋体" w:eastAsia="宋体" w:hAnsi="宋体"/>
          <w:sz w:val="24"/>
          <w:szCs w:val="24"/>
        </w:rPr>
        <w:t>2. 产品升级服务要求：供货方提供产品升级方案</w:t>
      </w:r>
    </w:p>
    <w:p w14:paraId="0952A8B9" w14:textId="77777777" w:rsidR="005F20AF" w:rsidRPr="005F20AF" w:rsidRDefault="005F20AF" w:rsidP="005F20AF">
      <w:pPr>
        <w:adjustRightInd w:val="0"/>
        <w:snapToGrid w:val="0"/>
        <w:spacing w:line="360" w:lineRule="auto"/>
        <w:ind w:firstLineChars="200" w:firstLine="480"/>
        <w:rPr>
          <w:rFonts w:ascii="宋体" w:eastAsia="宋体" w:hAnsi="宋体"/>
          <w:sz w:val="24"/>
          <w:szCs w:val="24"/>
        </w:rPr>
      </w:pPr>
      <w:r w:rsidRPr="005F20AF">
        <w:rPr>
          <w:rFonts w:ascii="宋体" w:eastAsia="宋体" w:hAnsi="宋体"/>
          <w:sz w:val="24"/>
          <w:szCs w:val="24"/>
        </w:rPr>
        <w:t>3. 安装：供货方负责送货至医院指定地点，负责安排卸货，全面负责设备的安装和调试，并提供安装必要的零部件。送货、卸货、安装及调试等工作实施前，供货方须提供具体建设方案（含场地改建改造措施，其费用包含在投标总价中），方案应完全满足用户使用需要，经医院审核通过后，方可实施。</w:t>
      </w:r>
    </w:p>
    <w:p w14:paraId="5B6BC575" w14:textId="431F6EB0" w:rsidR="00F531C7" w:rsidRDefault="005F20AF" w:rsidP="005F20AF">
      <w:pPr>
        <w:adjustRightInd w:val="0"/>
        <w:snapToGrid w:val="0"/>
        <w:spacing w:line="360" w:lineRule="auto"/>
        <w:ind w:firstLineChars="200" w:firstLine="480"/>
        <w:rPr>
          <w:rFonts w:ascii="宋体" w:eastAsia="宋体" w:hAnsi="宋体"/>
          <w:sz w:val="24"/>
          <w:szCs w:val="24"/>
        </w:rPr>
      </w:pPr>
      <w:r w:rsidRPr="005F20AF">
        <w:rPr>
          <w:rFonts w:ascii="宋体" w:eastAsia="宋体" w:hAnsi="宋体"/>
          <w:sz w:val="24"/>
          <w:szCs w:val="24"/>
        </w:rPr>
        <w:t>4. 调试：卖方负责送货至医院指定地点，负责安排卸货，全面负责设备的安装和调试。</w:t>
      </w:r>
    </w:p>
    <w:p w14:paraId="52A80510" w14:textId="77777777" w:rsidR="005F20AF" w:rsidRPr="005F20AF" w:rsidRDefault="005F20AF" w:rsidP="005F20AF">
      <w:pPr>
        <w:adjustRightInd w:val="0"/>
        <w:snapToGrid w:val="0"/>
        <w:spacing w:line="360" w:lineRule="auto"/>
        <w:ind w:firstLineChars="200" w:firstLine="480"/>
        <w:rPr>
          <w:rFonts w:ascii="宋体" w:eastAsia="宋体" w:hAnsi="宋体"/>
          <w:sz w:val="24"/>
          <w:szCs w:val="24"/>
        </w:rPr>
      </w:pPr>
      <w:r w:rsidRPr="005F20AF">
        <w:rPr>
          <w:rFonts w:ascii="宋体" w:eastAsia="宋体" w:hAnsi="宋体"/>
          <w:sz w:val="24"/>
          <w:szCs w:val="24"/>
        </w:rPr>
        <w:t>5. 提供技术援助：供货时，提供中英文操作手册；</w:t>
      </w:r>
    </w:p>
    <w:p w14:paraId="12D70CAF" w14:textId="77777777" w:rsidR="005F20AF" w:rsidRPr="005F20AF" w:rsidRDefault="005F20AF" w:rsidP="005F20AF">
      <w:pPr>
        <w:adjustRightInd w:val="0"/>
        <w:snapToGrid w:val="0"/>
        <w:spacing w:line="360" w:lineRule="auto"/>
        <w:ind w:firstLineChars="200" w:firstLine="480"/>
        <w:rPr>
          <w:rFonts w:ascii="宋体" w:eastAsia="宋体" w:hAnsi="宋体"/>
          <w:sz w:val="24"/>
          <w:szCs w:val="24"/>
        </w:rPr>
      </w:pPr>
      <w:r w:rsidRPr="005F20AF">
        <w:rPr>
          <w:rFonts w:ascii="宋体" w:eastAsia="宋体" w:hAnsi="宋体" w:hint="eastAsia"/>
          <w:sz w:val="24"/>
          <w:szCs w:val="24"/>
        </w:rPr>
        <w:t>供货时，提供塑封的中文简明操作卡片；</w:t>
      </w:r>
    </w:p>
    <w:p w14:paraId="5F0E4F31" w14:textId="77777777" w:rsidR="005F20AF" w:rsidRPr="005F20AF" w:rsidRDefault="005F20AF" w:rsidP="005F20AF">
      <w:pPr>
        <w:adjustRightInd w:val="0"/>
        <w:snapToGrid w:val="0"/>
        <w:spacing w:line="360" w:lineRule="auto"/>
        <w:ind w:firstLineChars="200" w:firstLine="480"/>
        <w:rPr>
          <w:rFonts w:ascii="宋体" w:eastAsia="宋体" w:hAnsi="宋体"/>
          <w:sz w:val="24"/>
          <w:szCs w:val="24"/>
        </w:rPr>
      </w:pPr>
      <w:r w:rsidRPr="005F20AF">
        <w:rPr>
          <w:rFonts w:ascii="宋体" w:eastAsia="宋体" w:hAnsi="宋体" w:hint="eastAsia"/>
          <w:sz w:val="24"/>
          <w:szCs w:val="24"/>
        </w:rPr>
        <w:t>供货时，提供全套安装、操作和维护使用说明书。</w:t>
      </w:r>
    </w:p>
    <w:p w14:paraId="4300FECA" w14:textId="493C8BF4" w:rsidR="005F20AF" w:rsidRPr="005F20AF" w:rsidRDefault="00ED1003" w:rsidP="005F20AF">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供应商</w:t>
      </w:r>
      <w:r w:rsidR="005F20AF" w:rsidRPr="005F20AF">
        <w:rPr>
          <w:rFonts w:ascii="宋体" w:eastAsia="宋体" w:hAnsi="宋体" w:hint="eastAsia"/>
          <w:sz w:val="24"/>
          <w:szCs w:val="24"/>
        </w:rPr>
        <w:t>有操作和维修培训计划，能够免费提供应用培训。</w:t>
      </w:r>
    </w:p>
    <w:p w14:paraId="183B6C1E" w14:textId="77777777" w:rsidR="005F20AF" w:rsidRPr="005F20AF" w:rsidRDefault="005F20AF" w:rsidP="005F20AF">
      <w:pPr>
        <w:adjustRightInd w:val="0"/>
        <w:snapToGrid w:val="0"/>
        <w:spacing w:line="360" w:lineRule="auto"/>
        <w:ind w:firstLineChars="200" w:firstLine="480"/>
        <w:rPr>
          <w:rFonts w:ascii="宋体" w:eastAsia="宋体" w:hAnsi="宋体"/>
          <w:sz w:val="24"/>
          <w:szCs w:val="24"/>
        </w:rPr>
      </w:pPr>
      <w:r w:rsidRPr="005F20AF">
        <w:rPr>
          <w:rFonts w:ascii="宋体" w:eastAsia="宋体" w:hAnsi="宋体" w:hint="eastAsia"/>
          <w:sz w:val="24"/>
          <w:szCs w:val="24"/>
        </w:rPr>
        <w:t>各种软件有备份光盘或磁盘。</w:t>
      </w:r>
    </w:p>
    <w:p w14:paraId="3AAF817B" w14:textId="77777777" w:rsidR="005F20AF" w:rsidRPr="005F20AF" w:rsidRDefault="005F20AF" w:rsidP="005F20AF">
      <w:pPr>
        <w:adjustRightInd w:val="0"/>
        <w:snapToGrid w:val="0"/>
        <w:spacing w:line="360" w:lineRule="auto"/>
        <w:ind w:firstLineChars="200" w:firstLine="480"/>
        <w:rPr>
          <w:rFonts w:ascii="宋体" w:eastAsia="宋体" w:hAnsi="宋体"/>
          <w:sz w:val="24"/>
          <w:szCs w:val="24"/>
        </w:rPr>
      </w:pPr>
      <w:r w:rsidRPr="005F20AF">
        <w:rPr>
          <w:rFonts w:ascii="宋体" w:eastAsia="宋体" w:hAnsi="宋体"/>
          <w:sz w:val="24"/>
          <w:szCs w:val="24"/>
        </w:rPr>
        <w:t>6. 培训：供货方有操作和维修培训计划，能够免费提供应用培训。</w:t>
      </w:r>
    </w:p>
    <w:p w14:paraId="69687A12" w14:textId="7A072991" w:rsidR="00F531C7" w:rsidRPr="005F20AF" w:rsidRDefault="005F20AF" w:rsidP="005F20AF">
      <w:pPr>
        <w:adjustRightInd w:val="0"/>
        <w:snapToGrid w:val="0"/>
        <w:spacing w:line="360" w:lineRule="auto"/>
        <w:ind w:firstLineChars="200" w:firstLine="480"/>
        <w:rPr>
          <w:rFonts w:ascii="宋体" w:eastAsia="宋体" w:hAnsi="宋体"/>
          <w:sz w:val="24"/>
          <w:szCs w:val="24"/>
        </w:rPr>
      </w:pPr>
      <w:r w:rsidRPr="005F20AF">
        <w:rPr>
          <w:rFonts w:ascii="宋体" w:eastAsia="宋体" w:hAnsi="宋体"/>
          <w:sz w:val="24"/>
          <w:szCs w:val="24"/>
        </w:rPr>
        <w:lastRenderedPageBreak/>
        <w:t>7. 验收方案：供货方提供的产品，应完全符合招标结果，验收时严格对照招投标材料及采购合同，确保采购物资的数量和质量达标。</w:t>
      </w:r>
    </w:p>
    <w:p w14:paraId="0EE742CA" w14:textId="3301DC2D" w:rsidR="00BF2D29" w:rsidRPr="00BF2D29" w:rsidRDefault="00BF2D29" w:rsidP="00BF2D29">
      <w:pPr>
        <w:adjustRightInd w:val="0"/>
        <w:snapToGrid w:val="0"/>
        <w:spacing w:line="360" w:lineRule="auto"/>
        <w:ind w:firstLineChars="200" w:firstLine="482"/>
        <w:rPr>
          <w:rFonts w:ascii="宋体" w:eastAsia="宋体" w:hAnsi="宋体"/>
          <w:b/>
          <w:sz w:val="24"/>
          <w:szCs w:val="24"/>
        </w:rPr>
      </w:pPr>
      <w:r w:rsidRPr="00BF2D29">
        <w:rPr>
          <w:rFonts w:ascii="宋体" w:eastAsia="宋体" w:hAnsi="宋体" w:hint="eastAsia"/>
          <w:b/>
          <w:sz w:val="24"/>
          <w:szCs w:val="24"/>
        </w:rPr>
        <w:t>二、商务条款</w:t>
      </w:r>
    </w:p>
    <w:p w14:paraId="58FA0750" w14:textId="77777777" w:rsidR="00BF2D29" w:rsidRPr="00BF2D29" w:rsidRDefault="00BF2D29" w:rsidP="00BF2D29">
      <w:pPr>
        <w:adjustRightInd w:val="0"/>
        <w:snapToGrid w:val="0"/>
        <w:spacing w:line="360" w:lineRule="auto"/>
        <w:ind w:firstLineChars="200" w:firstLine="480"/>
        <w:rPr>
          <w:rFonts w:ascii="宋体" w:eastAsia="宋体" w:hAnsi="宋体"/>
          <w:sz w:val="24"/>
          <w:szCs w:val="24"/>
        </w:rPr>
      </w:pPr>
      <w:r w:rsidRPr="00BF2D29">
        <w:rPr>
          <w:rFonts w:ascii="宋体" w:eastAsia="宋体" w:hAnsi="宋体" w:hint="eastAsia"/>
          <w:sz w:val="24"/>
          <w:szCs w:val="24"/>
        </w:rPr>
        <w:t>1</w:t>
      </w:r>
      <w:r w:rsidRPr="00BF2D29">
        <w:rPr>
          <w:rFonts w:ascii="宋体" w:eastAsia="宋体" w:hAnsi="宋体"/>
          <w:sz w:val="24"/>
          <w:szCs w:val="24"/>
        </w:rPr>
        <w:t>.</w:t>
      </w:r>
      <w:r w:rsidRPr="00BF2D29">
        <w:rPr>
          <w:rFonts w:ascii="宋体" w:eastAsia="宋体" w:hAnsi="宋体" w:hint="eastAsia"/>
          <w:sz w:val="24"/>
          <w:szCs w:val="24"/>
        </w:rPr>
        <w:t xml:space="preserve"> 交货期：成交方应在合同生效的30天内，向采购人交付上述设备。</w:t>
      </w:r>
    </w:p>
    <w:p w14:paraId="0AF7704B" w14:textId="77777777" w:rsidR="00BF2D29" w:rsidRPr="00BF2D29" w:rsidRDefault="00BF2D29" w:rsidP="00BF2D29">
      <w:pPr>
        <w:adjustRightInd w:val="0"/>
        <w:snapToGrid w:val="0"/>
        <w:spacing w:line="360" w:lineRule="auto"/>
        <w:ind w:firstLineChars="200" w:firstLine="480"/>
        <w:rPr>
          <w:rFonts w:ascii="宋体" w:eastAsia="宋体" w:hAnsi="宋体"/>
          <w:sz w:val="24"/>
          <w:szCs w:val="24"/>
        </w:rPr>
      </w:pPr>
      <w:r w:rsidRPr="00BF2D29">
        <w:rPr>
          <w:rFonts w:ascii="宋体" w:eastAsia="宋体" w:hAnsi="宋体" w:hint="eastAsia"/>
          <w:sz w:val="24"/>
          <w:szCs w:val="24"/>
        </w:rPr>
        <w:t>2</w:t>
      </w:r>
      <w:r w:rsidRPr="00BF2D29">
        <w:rPr>
          <w:rFonts w:ascii="宋体" w:eastAsia="宋体" w:hAnsi="宋体"/>
          <w:sz w:val="24"/>
          <w:szCs w:val="24"/>
        </w:rPr>
        <w:t>.</w:t>
      </w:r>
      <w:r w:rsidRPr="00BF2D29">
        <w:rPr>
          <w:rFonts w:ascii="宋体" w:eastAsia="宋体" w:hAnsi="宋体" w:hint="eastAsia"/>
          <w:sz w:val="24"/>
          <w:szCs w:val="24"/>
        </w:rPr>
        <w:t>交货地点：成交方应根据采购方要求送到指定地点。</w:t>
      </w:r>
    </w:p>
    <w:p w14:paraId="519B93C2" w14:textId="77777777" w:rsidR="00BF2D29" w:rsidRPr="00BF2D29" w:rsidRDefault="00BF2D29" w:rsidP="00BF2D29">
      <w:pPr>
        <w:adjustRightInd w:val="0"/>
        <w:snapToGrid w:val="0"/>
        <w:spacing w:line="360" w:lineRule="auto"/>
        <w:ind w:firstLineChars="200" w:firstLine="480"/>
        <w:rPr>
          <w:rFonts w:ascii="宋体" w:eastAsia="宋体" w:hAnsi="宋体"/>
          <w:b/>
          <w:sz w:val="24"/>
          <w:szCs w:val="24"/>
        </w:rPr>
      </w:pPr>
      <w:r w:rsidRPr="00BF2D29">
        <w:rPr>
          <w:rFonts w:ascii="宋体" w:eastAsia="宋体" w:hAnsi="宋体"/>
          <w:sz w:val="24"/>
          <w:szCs w:val="24"/>
        </w:rPr>
        <w:t>3.</w:t>
      </w:r>
      <w:r w:rsidRPr="00BF2D29">
        <w:rPr>
          <w:rFonts w:ascii="宋体" w:eastAsia="宋体" w:hAnsi="宋体" w:hint="eastAsia"/>
          <w:sz w:val="24"/>
          <w:szCs w:val="24"/>
        </w:rPr>
        <w:t>付款方式：采购人在设备验收合格后三个月内付清全款。</w:t>
      </w:r>
    </w:p>
    <w:p w14:paraId="58806140" w14:textId="77777777" w:rsidR="001D1C86" w:rsidRPr="00BF2D29" w:rsidRDefault="001D1C86" w:rsidP="001D1C86">
      <w:pPr>
        <w:adjustRightInd w:val="0"/>
        <w:snapToGrid w:val="0"/>
        <w:spacing w:line="360" w:lineRule="auto"/>
        <w:rPr>
          <w:rFonts w:ascii="宋体" w:eastAsia="宋体" w:hAnsi="宋体"/>
          <w:sz w:val="24"/>
          <w:szCs w:val="24"/>
        </w:rPr>
      </w:pPr>
    </w:p>
    <w:sectPr w:rsidR="001D1C86" w:rsidRPr="00BF2D29">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ECAC04" w16cex:dateUtc="2024-06-05T02:26:00Z"/>
  <w16cex:commentExtensible w16cex:durableId="3EF9C9BF" w16cex:dateUtc="2024-06-05T02:21:00Z"/>
  <w16cex:commentExtensible w16cex:durableId="3C8C82A9" w16cex:dateUtc="2024-06-05T02:22:00Z"/>
  <w16cex:commentExtensible w16cex:durableId="1D20C6FE" w16cex:dateUtc="2024-06-05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734E15" w16cid:durableId="5D3C6285"/>
  <w16cid:commentId w16cid:paraId="02043F57" w16cid:durableId="2D8804C5"/>
  <w16cid:commentId w16cid:paraId="24A4A592" w16cid:durableId="4AECAC04"/>
  <w16cid:commentId w16cid:paraId="76850C41" w16cid:durableId="7DEB9352"/>
  <w16cid:commentId w16cid:paraId="54B41E08" w16cid:durableId="3EF9C9BF"/>
  <w16cid:commentId w16cid:paraId="6C9F1B38" w16cid:durableId="0F186D32"/>
  <w16cid:commentId w16cid:paraId="7F9B9655" w16cid:durableId="3C8C82A9"/>
  <w16cid:commentId w16cid:paraId="179414C9" w16cid:durableId="7339FDE9"/>
  <w16cid:commentId w16cid:paraId="17477366" w16cid:durableId="1D20C6F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F75C5" w14:textId="77777777" w:rsidR="007B4091" w:rsidRDefault="007B4091" w:rsidP="001D1C86">
      <w:r>
        <w:separator/>
      </w:r>
    </w:p>
  </w:endnote>
  <w:endnote w:type="continuationSeparator" w:id="0">
    <w:p w14:paraId="285C5369" w14:textId="77777777" w:rsidR="007B4091" w:rsidRDefault="007B4091"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33F7A" w14:textId="77777777" w:rsidR="007B4091" w:rsidRDefault="007B4091" w:rsidP="001D1C86">
      <w:r>
        <w:separator/>
      </w:r>
    </w:p>
  </w:footnote>
  <w:footnote w:type="continuationSeparator" w:id="0">
    <w:p w14:paraId="6EB08C7A" w14:textId="77777777" w:rsidR="007B4091" w:rsidRDefault="007B4091" w:rsidP="001D1C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131E2"/>
    <w:multiLevelType w:val="multilevel"/>
    <w:tmpl w:val="48D131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7247707A"/>
    <w:multiLevelType w:val="multilevel"/>
    <w:tmpl w:val="7247707A"/>
    <w:lvl w:ilvl="0">
      <w:numFmt w:val="bullet"/>
      <w:lvlText w:val="▲"/>
      <w:lvlJc w:val="left"/>
      <w:pPr>
        <w:ind w:left="360" w:hanging="36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97888"/>
    <w:rsid w:val="000B138C"/>
    <w:rsid w:val="000C1A87"/>
    <w:rsid w:val="000C798E"/>
    <w:rsid w:val="00145847"/>
    <w:rsid w:val="00174567"/>
    <w:rsid w:val="001D1C86"/>
    <w:rsid w:val="0026155C"/>
    <w:rsid w:val="00286F62"/>
    <w:rsid w:val="002E03FF"/>
    <w:rsid w:val="002F0739"/>
    <w:rsid w:val="00301302"/>
    <w:rsid w:val="003F5C11"/>
    <w:rsid w:val="00594265"/>
    <w:rsid w:val="005A3790"/>
    <w:rsid w:val="005B3CCC"/>
    <w:rsid w:val="005F20AF"/>
    <w:rsid w:val="00603A51"/>
    <w:rsid w:val="00670A86"/>
    <w:rsid w:val="006744AA"/>
    <w:rsid w:val="007659F3"/>
    <w:rsid w:val="007B4091"/>
    <w:rsid w:val="00802568"/>
    <w:rsid w:val="008A082D"/>
    <w:rsid w:val="008F1C75"/>
    <w:rsid w:val="008F700E"/>
    <w:rsid w:val="009C1A4C"/>
    <w:rsid w:val="009D50C6"/>
    <w:rsid w:val="009E010D"/>
    <w:rsid w:val="00A17493"/>
    <w:rsid w:val="00A30423"/>
    <w:rsid w:val="00A45B5A"/>
    <w:rsid w:val="00AC4E37"/>
    <w:rsid w:val="00B43BBE"/>
    <w:rsid w:val="00B672A4"/>
    <w:rsid w:val="00B9526B"/>
    <w:rsid w:val="00BF2D29"/>
    <w:rsid w:val="00C7792A"/>
    <w:rsid w:val="00C9340B"/>
    <w:rsid w:val="00CD751F"/>
    <w:rsid w:val="00D10CBA"/>
    <w:rsid w:val="00D60015"/>
    <w:rsid w:val="00E10974"/>
    <w:rsid w:val="00E426DF"/>
    <w:rsid w:val="00E66849"/>
    <w:rsid w:val="00EA7751"/>
    <w:rsid w:val="00ED1003"/>
    <w:rsid w:val="00F5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FEB3D"/>
  <w15:chartTrackingRefBased/>
  <w15:docId w15:val="{5FEA1B60-1975-42DA-90C5-1C3F661D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 w:type="paragraph" w:styleId="a7">
    <w:name w:val="List Paragraph"/>
    <w:basedOn w:val="a"/>
    <w:autoRedefine/>
    <w:uiPriority w:val="99"/>
    <w:qFormat/>
    <w:rsid w:val="00BF2D29"/>
    <w:pPr>
      <w:ind w:firstLineChars="200" w:firstLine="420"/>
    </w:pPr>
  </w:style>
  <w:style w:type="character" w:styleId="a8">
    <w:name w:val="annotation reference"/>
    <w:basedOn w:val="a0"/>
    <w:uiPriority w:val="99"/>
    <w:semiHidden/>
    <w:unhideWhenUsed/>
    <w:rsid w:val="008F700E"/>
    <w:rPr>
      <w:sz w:val="21"/>
      <w:szCs w:val="21"/>
    </w:rPr>
  </w:style>
  <w:style w:type="paragraph" w:styleId="a9">
    <w:name w:val="annotation text"/>
    <w:basedOn w:val="a"/>
    <w:link w:val="aa"/>
    <w:uiPriority w:val="99"/>
    <w:unhideWhenUsed/>
    <w:rsid w:val="008F700E"/>
    <w:pPr>
      <w:jc w:val="left"/>
    </w:pPr>
  </w:style>
  <w:style w:type="character" w:customStyle="1" w:styleId="aa">
    <w:name w:val="批注文字 字符"/>
    <w:basedOn w:val="a0"/>
    <w:link w:val="a9"/>
    <w:uiPriority w:val="99"/>
    <w:rsid w:val="008F700E"/>
  </w:style>
  <w:style w:type="paragraph" w:styleId="ab">
    <w:name w:val="annotation subject"/>
    <w:basedOn w:val="a9"/>
    <w:next w:val="a9"/>
    <w:link w:val="ac"/>
    <w:uiPriority w:val="99"/>
    <w:semiHidden/>
    <w:unhideWhenUsed/>
    <w:rsid w:val="008F700E"/>
    <w:rPr>
      <w:b/>
      <w:bCs/>
    </w:rPr>
  </w:style>
  <w:style w:type="character" w:customStyle="1" w:styleId="ac">
    <w:name w:val="批注主题 字符"/>
    <w:basedOn w:val="aa"/>
    <w:link w:val="ab"/>
    <w:uiPriority w:val="99"/>
    <w:semiHidden/>
    <w:rsid w:val="008F700E"/>
    <w:rPr>
      <w:b/>
      <w:bCs/>
    </w:rPr>
  </w:style>
  <w:style w:type="paragraph" w:styleId="ad">
    <w:name w:val="Balloon Text"/>
    <w:basedOn w:val="a"/>
    <w:link w:val="ae"/>
    <w:uiPriority w:val="99"/>
    <w:semiHidden/>
    <w:unhideWhenUsed/>
    <w:rsid w:val="008F700E"/>
    <w:rPr>
      <w:sz w:val="18"/>
      <w:szCs w:val="18"/>
    </w:rPr>
  </w:style>
  <w:style w:type="character" w:customStyle="1" w:styleId="ae">
    <w:name w:val="批注框文本 字符"/>
    <w:basedOn w:val="a0"/>
    <w:link w:val="ad"/>
    <w:uiPriority w:val="99"/>
    <w:semiHidden/>
    <w:rsid w:val="008F70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40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6</Pages>
  <Words>482</Words>
  <Characters>2754</Characters>
  <Application>Microsoft Office Word</Application>
  <DocSecurity>0</DocSecurity>
  <Lines>22</Lines>
  <Paragraphs>6</Paragraphs>
  <ScaleCrop>false</ScaleCrop>
  <Company>Organization</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29</cp:revision>
  <dcterms:created xsi:type="dcterms:W3CDTF">2024-03-28T03:06:00Z</dcterms:created>
  <dcterms:modified xsi:type="dcterms:W3CDTF">2024-06-13T01:56:00Z</dcterms:modified>
</cp:coreProperties>
</file>