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:rsidR="002719DA" w:rsidRDefault="002719D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719DA">
        <w:rPr>
          <w:rFonts w:ascii="宋体" w:eastAsia="宋体" w:hAnsi="宋体" w:hint="eastAsia"/>
          <w:sz w:val="24"/>
          <w:szCs w:val="24"/>
        </w:rPr>
        <w:t>儿童颅底手术器械</w:t>
      </w:r>
    </w:p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889"/>
        <w:gridCol w:w="2498"/>
      </w:tblGrid>
      <w:tr w:rsidR="001C71F2">
        <w:trPr>
          <w:trHeight w:val="188"/>
        </w:trPr>
        <w:tc>
          <w:tcPr>
            <w:tcW w:w="1135" w:type="dxa"/>
          </w:tcPr>
          <w:p w:rsidR="001C71F2" w:rsidRDefault="00892FD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89" w:type="dxa"/>
          </w:tcPr>
          <w:p w:rsidR="001C71F2" w:rsidRDefault="00892FD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设备</w:t>
            </w:r>
            <w:r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498" w:type="dxa"/>
          </w:tcPr>
          <w:p w:rsidR="001C71F2" w:rsidRDefault="00892FDD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1C71F2">
        <w:trPr>
          <w:trHeight w:val="188"/>
        </w:trPr>
        <w:tc>
          <w:tcPr>
            <w:tcW w:w="1135" w:type="dxa"/>
          </w:tcPr>
          <w:p w:rsidR="001C71F2" w:rsidRDefault="00892FD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89" w:type="dxa"/>
            <w:vAlign w:val="center"/>
          </w:tcPr>
          <w:p w:rsidR="001C71F2" w:rsidRDefault="002719DA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 w:rsidRPr="002719DA">
              <w:rPr>
                <w:rStyle w:val="NormalCharacter"/>
                <w:rFonts w:ascii="宋体" w:hAnsi="宋体" w:hint="eastAsia"/>
                <w:sz w:val="24"/>
              </w:rPr>
              <w:t>儿童颅底手术器械</w:t>
            </w:r>
          </w:p>
        </w:tc>
        <w:tc>
          <w:tcPr>
            <w:tcW w:w="2498" w:type="dxa"/>
            <w:vAlign w:val="center"/>
          </w:tcPr>
          <w:p w:rsidR="001C71F2" w:rsidRDefault="00892FDD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</w:t>
            </w:r>
            <w:r>
              <w:rPr>
                <w:rStyle w:val="NormalCharacter"/>
                <w:rFonts w:ascii="宋体" w:hAnsi="宋体" w:hint="eastAsia"/>
                <w:sz w:val="24"/>
              </w:rPr>
              <w:t>套</w:t>
            </w:r>
          </w:p>
        </w:tc>
      </w:tr>
    </w:tbl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:rsidR="001C71F2" w:rsidRDefault="00892FD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人民币</w:t>
      </w:r>
      <w:r w:rsidR="000A75B3">
        <w:rPr>
          <w:rFonts w:ascii="宋体" w:eastAsia="宋体" w:hAnsi="宋体" w:hint="eastAsia"/>
          <w:sz w:val="24"/>
          <w:szCs w:val="24"/>
          <w:highlight w:val="yellow"/>
        </w:rPr>
        <w:t>3</w:t>
      </w:r>
      <w:r w:rsidR="000A75B3">
        <w:rPr>
          <w:rFonts w:ascii="宋体" w:eastAsia="宋体" w:hAnsi="宋体"/>
          <w:sz w:val="24"/>
          <w:szCs w:val="24"/>
          <w:highlight w:val="yellow"/>
        </w:rPr>
        <w:t>6.00</w:t>
      </w:r>
      <w:bookmarkStart w:id="0" w:name="_GoBack"/>
      <w:bookmarkEnd w:id="0"/>
      <w:r>
        <w:rPr>
          <w:rFonts w:ascii="宋体" w:eastAsia="宋体" w:hAnsi="宋体"/>
          <w:sz w:val="24"/>
          <w:szCs w:val="24"/>
          <w:highlight w:val="yellow"/>
        </w:rPr>
        <w:t>万元</w:t>
      </w:r>
    </w:p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:rsidR="001C71F2" w:rsidRDefault="00892FD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1）购买了磋商采购文件且在法律上和财务上独立、合法运作并独立于采购人和采购代理机构。</w:t>
      </w:r>
    </w:p>
    <w:p w:rsidR="001C71F2" w:rsidRDefault="00892FD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2）本项目不允许分包、转包。</w:t>
      </w:r>
    </w:p>
    <w:p w:rsidR="001C71F2" w:rsidRDefault="00892FD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3）本项目不接受联合体。</w:t>
      </w:r>
    </w:p>
    <w:p w:rsidR="001C71F2" w:rsidRDefault="00892FD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4）</w:t>
      </w:r>
      <w:r>
        <w:rPr>
          <w:rFonts w:ascii="宋体" w:eastAsia="宋体" w:hAnsi="宋体" w:hint="eastAsia"/>
          <w:sz w:val="24"/>
          <w:szCs w:val="24"/>
        </w:rPr>
        <w:t>单位负责人为同一人或者存在直接控股、管理关系的不同供应商，不得参加同一合同项下的采购活动。</w:t>
      </w:r>
    </w:p>
    <w:p w:rsidR="001C71F2" w:rsidRDefault="00892FD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5）</w:t>
      </w:r>
      <w:r>
        <w:rPr>
          <w:rFonts w:ascii="宋体" w:eastAsia="宋体" w:hAnsi="宋体" w:hint="eastAsia"/>
          <w:sz w:val="24"/>
          <w:szCs w:val="24"/>
        </w:rPr>
        <w:t>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“行政处罚信息（较大数额罚款）”、“列入经营异常名录信息”、“列入严重违法失信企业名单（黑名单）信息”。</w:t>
      </w:r>
    </w:p>
    <w:p w:rsidR="001C71F2" w:rsidRDefault="00892FD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）若响应单位是投标货物制造厂家，应按照国家有关规定提供有效期内完整的《中华人民共和国医疗器械生产企业许可证》、《中华人民共和国医疗器械经营许可证》、《中华人民共和国医疗器械注册证》。响应单位的生产或经营范围应当与国家相关许可保持一致。投标货物的规格型号应当与《中华人民共和国医疗器械注册证》中的规格型号保持一致。</w:t>
      </w:r>
    </w:p>
    <w:p w:rsidR="001C71F2" w:rsidRDefault="00892FD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）若响应单位是经营销售企业，应按照国家有关规定提供有效期内完整的《中华人民共和国医疗器械经营许可证》、《中华人民共和国医疗器械注册证》。响应单位的生产或经营范围应当与国家相关许可保持一致。投标货物的规格型号</w:t>
      </w:r>
      <w:r>
        <w:rPr>
          <w:rFonts w:ascii="宋体" w:eastAsia="宋体" w:hAnsi="宋体" w:hint="eastAsia"/>
          <w:sz w:val="24"/>
          <w:szCs w:val="24"/>
        </w:rPr>
        <w:lastRenderedPageBreak/>
        <w:t>应当与《中华人民共和国医疗器械注册证》中的规格型号保持一致。</w:t>
      </w:r>
    </w:p>
    <w:p w:rsidR="001C71F2" w:rsidRDefault="00892FDD">
      <w:pPr>
        <w:spacing w:line="360" w:lineRule="auto"/>
        <w:ind w:firstLineChars="200" w:firstLine="480"/>
        <w:jc w:val="left"/>
        <w:rPr>
          <w:rFonts w:eastAsia="宋体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8）如响应单位是贸易代理商，应提供该设备的制造商出具的本次采购项目唯一代理的授权函。</w:t>
      </w:r>
    </w:p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（四）功能及技术参数：</w:t>
      </w:r>
    </w:p>
    <w:p w:rsidR="001C71F2" w:rsidRDefault="00892FD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主要功能及工作原理：</w:t>
      </w:r>
    </w:p>
    <w:p w:rsidR="001C71F2" w:rsidRDefault="00892FD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主要功能：开展儿童脑肿瘤、脑出血、脑血管病、颈动脉剥脱等手术使用。</w:t>
      </w:r>
    </w:p>
    <w:p w:rsidR="001C71F2" w:rsidRDefault="00892FD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应用场景：手术室开展儿童脑外科手术。</w:t>
      </w:r>
    </w:p>
    <w:p w:rsidR="001C71F2" w:rsidRDefault="00892FD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/>
          <w:b/>
          <w:sz w:val="24"/>
          <w:szCs w:val="24"/>
        </w:rPr>
        <w:t>、配置清单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tbl>
      <w:tblPr>
        <w:tblW w:w="5438" w:type="pct"/>
        <w:tblLayout w:type="fixed"/>
        <w:tblLook w:val="04A0" w:firstRow="1" w:lastRow="0" w:firstColumn="1" w:lastColumn="0" w:noHBand="0" w:noVBand="1"/>
      </w:tblPr>
      <w:tblGrid>
        <w:gridCol w:w="652"/>
        <w:gridCol w:w="2716"/>
        <w:gridCol w:w="4394"/>
        <w:gridCol w:w="767"/>
        <w:gridCol w:w="740"/>
      </w:tblGrid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bidi="ar"/>
              </w:rPr>
              <w:t>数量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Style w:val="ad"/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1.2×2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1.2×4mm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1.7×3mm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2×2.5mm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3×2.8mm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圆头 1.3mm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圆头 2.3mm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圆头 3.3mm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直 水滴头 0.8mm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角弯 水滴头 0.8×4mm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角弯 水滴头 0.8×5.5mm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直角弯 水滴头 0.8×3mm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直角弯 水滴头 0.8×5mm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直角弯 圆柱头 0.3×2.2mm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脑刮匙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 直形 直匙形 长圆头1.6mm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脑刮匙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 直形 角弯匙形 长圆头1.6mm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消毒篮（显微剥离器）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≥235×235×60mm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剥离器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19cm 双头 弯 长圆形 头宽2/4mm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牵开器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颈动脉暴露牵开器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牵开器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13.5cm 活动式3×4钩钝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牵开器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16cm 活动式3×3钩锐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心血管钳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角弯 1*2齿 100mm 90°齿高35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心血管钳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角弯 1*2齿 杆弯 120mm 60°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显微止血夹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反力式 1×2齿 50mm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止血钳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110mm 左双弯 1×2齿 齿高10mm有锁 钛合金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止血钳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110mm 右双弯 1×2齿 齿高10mm有锁 钛合金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18cm 平台 头宽0.4mm 带定位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18cm 弯 平台 头宽0.4mm 带定位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18cm 圆环 1×0.5mm 带定位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18cm 弯 圆环 1×0.5mm 带定位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显微持针钳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19cm 0.8um 有锁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精细手术剪 19cm 角弯45°金圈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精细剪 14.5cm 弯 金圈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解剖剪 13cm 弯圆 金圈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解剖剪 16cm 弯圆 金圈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解剖剪 18cm 弯圆 金圈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分离钳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190mm 角弯 齿高14mm 全齿 有锁牙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显微外科器械消毒盒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≥265×162×28mm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消毒盒（牵开器）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≥405×275×200mm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显微剪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22.5cm 枪形 刃口开齿 弯尖头 刃长11mm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22.5cm 枪形 平台 头宽0.4mm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20cm直有齿 头宽1.0mm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显微持针钳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22.5cm 枪形 直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22cm 直 φ2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22cm 直 φ2.5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22cm 直 φ3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26cm 平头 直 φ2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26cm 平头 直 φ2.5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26cm 平头 直 φ3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电外科手术器械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双极镊成角形 220mm,电极头3mm×1mm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电外科手术器械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双极镊成角形220mm,0.4×5mm 45°电极头成角向下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电外科手术器械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双极电缆3m 平插 发生器端:双香蕉插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消毒盒（双极手术电极）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≥295×90×45mm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显微刀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枪型 下弯 23.5cm 镰刀型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椎板咬骨钳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Pr="002719DA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 w:rsidRPr="002719DA">
              <w:rPr>
                <w:rFonts w:ascii="宋体" w:eastAsia="宋体" w:hAnsi="宋体" w:cs="微软雅黑"/>
                <w:kern w:val="0"/>
                <w:sz w:val="24"/>
                <w:szCs w:val="24"/>
                <w:lang w:bidi="ar"/>
              </w:rPr>
              <w:t>230mm  90°</w:t>
            </w:r>
            <w:r w:rsidRPr="002719DA"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刃宽</w:t>
            </w:r>
            <w:r w:rsidRPr="002719DA">
              <w:rPr>
                <w:rFonts w:ascii="宋体" w:eastAsia="宋体" w:hAnsi="宋体" w:cs="微软雅黑"/>
                <w:kern w:val="0"/>
                <w:sz w:val="24"/>
                <w:szCs w:val="24"/>
                <w:lang w:bidi="ar"/>
              </w:rPr>
              <w:t>4</w:t>
            </w:r>
            <w:r w:rsidRPr="002719DA"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椎板咬骨钳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Pr="002719DA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 w:rsidRPr="002719DA">
              <w:rPr>
                <w:rFonts w:ascii="宋体" w:eastAsia="宋体" w:hAnsi="宋体" w:cs="微软雅黑"/>
                <w:kern w:val="0"/>
                <w:sz w:val="24"/>
                <w:szCs w:val="24"/>
                <w:lang w:bidi="ar"/>
              </w:rPr>
              <w:t>200mm  130°</w:t>
            </w:r>
            <w:r w:rsidRPr="002719DA"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刃宽</w:t>
            </w:r>
            <w:r w:rsidRPr="002719DA">
              <w:rPr>
                <w:rFonts w:ascii="宋体" w:eastAsia="宋体" w:hAnsi="宋体" w:cs="微软雅黑"/>
                <w:kern w:val="0"/>
                <w:sz w:val="24"/>
                <w:szCs w:val="24"/>
                <w:lang w:bidi="ar"/>
              </w:rPr>
              <w:t>2</w:t>
            </w:r>
            <w:r w:rsidRPr="002719DA"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椎板咬骨钳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Pr="002719DA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 w:rsidRPr="002719DA">
              <w:rPr>
                <w:rFonts w:ascii="宋体" w:eastAsia="宋体" w:hAnsi="宋体" w:cs="微软雅黑"/>
                <w:kern w:val="0"/>
                <w:sz w:val="24"/>
                <w:szCs w:val="24"/>
                <w:lang w:bidi="ar"/>
              </w:rPr>
              <w:t>200mm  130°</w:t>
            </w:r>
            <w:r w:rsidRPr="002719DA"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刃宽</w:t>
            </w:r>
            <w:r w:rsidRPr="002719DA">
              <w:rPr>
                <w:rFonts w:ascii="宋体" w:eastAsia="宋体" w:hAnsi="宋体" w:cs="微软雅黑"/>
                <w:kern w:val="0"/>
                <w:sz w:val="24"/>
                <w:szCs w:val="24"/>
                <w:lang w:bidi="ar"/>
              </w:rPr>
              <w:t>3</w:t>
            </w:r>
            <w:r w:rsidRPr="002719DA"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椎板咬骨钳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Pr="002719DA" w:rsidRDefault="00892FDD">
            <w:pPr>
              <w:rPr>
                <w:rFonts w:ascii="宋体" w:eastAsia="宋体" w:hAnsi="宋体"/>
                <w:sz w:val="24"/>
                <w:szCs w:val="24"/>
              </w:rPr>
            </w:pPr>
            <w:r w:rsidRPr="002719DA">
              <w:rPr>
                <w:rFonts w:ascii="宋体" w:eastAsia="宋体" w:hAnsi="宋体" w:cs="微软雅黑"/>
                <w:kern w:val="0"/>
                <w:sz w:val="24"/>
                <w:szCs w:val="24"/>
                <w:lang w:bidi="ar"/>
              </w:rPr>
              <w:t>200mm  130°</w:t>
            </w:r>
            <w:r w:rsidRPr="002719DA"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刃宽</w:t>
            </w:r>
            <w:r w:rsidRPr="002719DA">
              <w:rPr>
                <w:rFonts w:ascii="宋体" w:eastAsia="宋体" w:hAnsi="宋体" w:cs="微软雅黑"/>
                <w:kern w:val="0"/>
                <w:sz w:val="24"/>
                <w:szCs w:val="24"/>
                <w:lang w:bidi="ar"/>
              </w:rPr>
              <w:t>5</w:t>
            </w:r>
            <w:r w:rsidRPr="002719DA">
              <w:rPr>
                <w:rFonts w:ascii="宋体" w:eastAsia="宋体" w:hAnsi="宋体" w:cs="微软雅黑" w:hint="eastAsia"/>
                <w:kern w:val="0"/>
                <w:sz w:val="24"/>
                <w:szCs w:val="24"/>
                <w:lang w:bidi="ar"/>
              </w:rPr>
              <w:t>mm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1C71F2">
        <w:trPr>
          <w:trHeight w:val="335"/>
        </w:trPr>
        <w:tc>
          <w:tcPr>
            <w:tcW w:w="46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bidi="ar"/>
              </w:rPr>
              <w:t>合计：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71F2" w:rsidRDefault="00892F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bidi="ar"/>
              </w:rPr>
              <w:t>68</w:t>
            </w:r>
          </w:p>
        </w:tc>
      </w:tr>
    </w:tbl>
    <w:p w:rsidR="001C71F2" w:rsidRDefault="00892FDD">
      <w:pPr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三、重要技术参数：</w:t>
      </w:r>
    </w:p>
    <w:p w:rsidR="001C71F2" w:rsidRDefault="00892FDD">
      <w:pPr>
        <w:spacing w:line="360" w:lineRule="auto"/>
        <w:ind w:firstLineChars="50" w:firstLine="12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★1、所有器械表面均刻有品牌标识、二维码及产品型号，方便识别及管理；</w:t>
      </w:r>
    </w:p>
    <w:p w:rsidR="001C71F2" w:rsidRDefault="00892FDD">
      <w:pPr>
        <w:spacing w:line="360" w:lineRule="auto"/>
        <w:ind w:firstLineChars="50" w:firstLine="120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★2、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所有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器械长度尺寸允许+/-5</w:t>
      </w: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  <w:lang w:bidi="ar"/>
        </w:rPr>
        <w:t> 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mm差，工作端尺寸允许+/-3</w:t>
      </w: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  <w:lang w:bidi="ar"/>
        </w:rPr>
        <w:t> </w:t>
      </w:r>
      <w:r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  <w:t>mm差；</w:t>
      </w:r>
    </w:p>
    <w:p w:rsidR="001C71F2" w:rsidRDefault="001C71F2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</w:p>
    <w:p w:rsidR="001C71F2" w:rsidRDefault="001C71F2">
      <w:pPr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1C71F2" w:rsidRDefault="00892FDD">
      <w:pPr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四、一般技术参数：</w:t>
      </w:r>
    </w:p>
    <w:tbl>
      <w:tblPr>
        <w:tblW w:w="5186" w:type="pct"/>
        <w:tblLayout w:type="fixed"/>
        <w:tblLook w:val="04A0" w:firstRow="1" w:lastRow="0" w:firstColumn="1" w:lastColumn="0" w:noHBand="0" w:noVBand="1"/>
      </w:tblPr>
      <w:tblGrid>
        <w:gridCol w:w="548"/>
        <w:gridCol w:w="806"/>
        <w:gridCol w:w="1473"/>
        <w:gridCol w:w="6012"/>
      </w:tblGrid>
      <w:tr w:rsidR="002719DA" w:rsidTr="00674193">
        <w:trPr>
          <w:trHeight w:val="2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参数要求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1.2×2mm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6.头部工作部位叶片型、弯头。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刃口规格：1.2×2mm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1.2×4mm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6.头部工作部位叶片型、弯头。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刃口规格：1.2×4mm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1.7×3mm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6.头部工作部位叶片型、弯头。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刃口规格：1.7×3mm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 叶片头 2×2.5mm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6.头部工作部位叶片型、弯头。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lastRenderedPageBreak/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刃口规格：2×2.5mm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叶片头 3×2.8mm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6.头部工作部位叶片型、弯头。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刃口规格：3×2.8mm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圆头 1.3mm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6.头部工作部位圆形、弯头。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刃口规格：1.3mm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圆头 2.3mm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6.头部工作部位圆形、弯头。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刃口规格：2.3mm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弯 圆头 3.3mm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6.头部工作部位圆形、弯头。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刃口规格：3.3mm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直 水滴头 0.8mm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6.头部工作部位水滴形。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刃口规格：0.8mm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角弯 水滴头 0.8×4mm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6.头部工作部位水滴形、角弯。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刃口规格：0.8×4mm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角弯 水滴头 0.8×5.5mm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6.头部工作部位水滴形、角弯。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刃口规格：0.8×5.5mm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直角弯 水滴头 0.8×3mm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br/>
              <w:t>6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.头部工作部位水滴形、直角弯。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刃口规格：0.8×3mm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直角弯 水滴头 0.8×5mm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6.头部工作部位水滴形、直角弯。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刃口规格：0.8×5mm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脑内剥离器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21cm直形 直角弯 圆柱头 0.3×2.2mm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1.基本功能（用途）：适用于供脑内手术时剥离脑膜用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3.表面黑色DLC涂层处理，术中无反光。进一步提升硬度及耐腐蚀性能。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6.头部工作部位圆柱形、直角弯。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7.杆部直型。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刃口规格：0.3×2.2mm</w:t>
            </w:r>
          </w:p>
        </w:tc>
      </w:tr>
      <w:tr w:rsidR="002719DA" w:rsidTr="00674193">
        <w:trPr>
          <w:trHeight w:val="270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脑刮匙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 直形 直匙形 长圆头1.6mm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1.基本功能（用途）：适用于脑内手术时刮除病骨及坏死组织用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2.产品长度：21cm，杆部分为直型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5.头部工作部位匙形、长圆头。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6.表面黑色DLC涂层处理，术中无反光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7.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刃口规格：1.6mm</w:t>
            </w:r>
          </w:p>
        </w:tc>
      </w:tr>
      <w:tr w:rsidR="002719DA" w:rsidTr="00674193">
        <w:trPr>
          <w:trHeight w:val="270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脑刮匙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21cm 直形 角弯匙形 长圆头1.6mm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1.基本功能（用途）：适用于脑内手术时刮除病骨及坏死组织用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2.产品长度：21cm，杆部分为直型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5.头部工作部位匙形、角弯、长圆头。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6.表面黑色DLC涂层处理，术中无反光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7.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刃口规格：1.6mm</w:t>
            </w:r>
          </w:p>
        </w:tc>
      </w:tr>
      <w:tr w:rsidR="002719DA" w:rsidTr="00674193">
        <w:trPr>
          <w:trHeight w:val="81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消毒篮（显微剥离器）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≥235×235×60mm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1.基本功能（用途）：用于装载显微剥离器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2.尺寸：≥235*235*60mm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3.材料：医用不锈钢</w:t>
            </w:r>
          </w:p>
        </w:tc>
      </w:tr>
      <w:tr w:rsidR="002719DA" w:rsidTr="00674193">
        <w:trPr>
          <w:trHeight w:val="108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剥离器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19cm 双头 弯 长圆形 头宽2/4mm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基本功能（用途）：用于剥离、分离粘膜、组织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2.尺寸：19cm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4.双弯头2mm/4mm、长圆形。</w:t>
            </w:r>
          </w:p>
        </w:tc>
      </w:tr>
      <w:tr w:rsidR="002719DA" w:rsidTr="00674193">
        <w:trPr>
          <w:trHeight w:val="166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牵开器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颈动脉暴露牵开器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spacing w:after="160"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1.基本功能（用途）：用于颈部动脉暴露牵开组织，含圆盘，锁扣和拉钩。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2.产品圆盘尺寸≥20*24cm,拉钩深度：10~50mm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3.拉钩带有不同深度的牵开爪，手柄处采用锁牙，便于术中牵开固定。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4.产品硬度为：40-48HRC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牵开器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13.5cm 活动式3×4钩钝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1.基本功能（用途）：用于牵开组织。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13.5cm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4.带有3×4齿数的牵开爪，手柄处采用弹簧锁牙，便于术中牵开固定。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5.头端表面黑色DLC涂层处理，术中无反光。</w:t>
            </w:r>
          </w:p>
        </w:tc>
      </w:tr>
      <w:tr w:rsidR="002719DA" w:rsidTr="00674193">
        <w:trPr>
          <w:trHeight w:val="27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牵开器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16cm 活动式3×3钩锐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1.基本功能（用途）：用于牵开组织。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16cm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4.带有3×3齿数的牵开爪，手柄处采用弹簧锁牙，便于术中牵开固定。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5.头端表面黑色DLC涂层处理，术中无反光。</w:t>
            </w:r>
          </w:p>
        </w:tc>
      </w:tr>
      <w:tr w:rsidR="002719DA" w:rsidTr="00674193">
        <w:trPr>
          <w:trHeight w:val="216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心血管钳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角弯 1×2齿 100mm 90°齿高35mm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1.基本功能（用途）：适用于手术时夹持脏器、血管，游离腔静脉、主动脉血管。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2.产品长度：10cm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4.头部夹持部位采用角弯1×2无损伤齿设计，90度齿高35mm，降低术中对血管和组织的损伤。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5.指圈式手柄，杆部细长，带有锁扣，有良好的张力和弹性</w:t>
            </w:r>
          </w:p>
        </w:tc>
      </w:tr>
      <w:tr w:rsidR="002719DA" w:rsidTr="00674193">
        <w:trPr>
          <w:trHeight w:val="216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心血管钳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角弯 1×2齿 杆弯 120mm 60°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1.基本功能（用途）：适用于手术时夹持脏器、血管，游离腔静脉、主动脉血管。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2.产品长度：12cm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4.头部夹持部位采用1×2无损伤齿设计，降低术中对血管和组织的损伤。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5.指圈式手柄，杆部细长，带有锁扣，有良好的张力和弹性</w:t>
            </w:r>
          </w:p>
        </w:tc>
      </w:tr>
      <w:tr w:rsidR="002719DA" w:rsidTr="00674193">
        <w:trPr>
          <w:trHeight w:val="162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显微止血夹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反力式 1×2齿 50mm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1.基本功能（用途）：用于手术中临时夹闭血管、组织止血。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2.尺寸：50mm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3.表面处理：哑光处理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1×2无损伤齿，可供不同的部位的微血管合拢吻合，满足于各种不同类型的手术。</w:t>
            </w:r>
          </w:p>
        </w:tc>
      </w:tr>
      <w:tr w:rsidR="002719DA" w:rsidTr="00674193">
        <w:trPr>
          <w:trHeight w:val="108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止血钳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110mm 左双弯 1×2齿 齿高10mm有锁 钛合金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基本功能（用途）：用于临时阻断血管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2.尺寸：11cm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</w:p>
          <w:p w:rsidR="002719DA" w:rsidRDefault="002719DA" w:rsidP="00674193">
            <w:pPr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4.左双弯 1×2齿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齿高10mm有锁 钛合金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108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止血钳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110mm 右双弯 1×2齿 齿高10mm有锁 钛合金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基本功能（用途）：用于临时阻断血管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2.尺寸：11cm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</w:p>
          <w:p w:rsidR="002719DA" w:rsidRDefault="002719DA" w:rsidP="00674193">
            <w:pPr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4.右双弯 1×2齿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齿高10mm有锁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钛合金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135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18cm 平台 头宽0.4mm 带定位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基本功能（用途）：用于钳夹组织。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2.尺寸：180mm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.柄部采用滚花防滑手柄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.平台 头宽0.4mm 带定位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55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18cm 弯 平台 头宽0.4mm 带定位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基本功能（用途）：用于钳夹组织。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2.尺寸：180mm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4.柄部采用滚花防滑手柄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5.弯 平台 头宽0.4mm 带定位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135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18cm 圆环 1×0.5mm 带定位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基本功能（用途）：用于钳夹组织。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2.尺寸：180mm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4.柄部采用滚花防滑手柄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5.圆环 1×0.5mm 带定位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135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18cm 弯 圆环 1×0.5mm 带定位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基本功能（用途）：用于钳夹组织。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2.尺寸：180mm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4.柄部采用滚花防滑手柄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5.弯 圆环 1×0.5mm 带定位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显微持针钳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19cm 0.8mm 有锁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基本功能（用途）：用于剪切组织。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2.产品长度：19cm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3.表面哑光处理，术中无反光。外表面粗糙度Ra不大于0.8um。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.产品热处理硬度为：47-53HRC；二片硬度相差不大于 4HRC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.分为SUPER CUT和SUPER CUT镶片、刃口开齿，使得产品在使用过程中咬切更快速、咬切力更强劲。指圈带有黑色镀层，美观易区分。</w:t>
            </w:r>
          </w:p>
          <w:p w:rsidR="002719DA" w:rsidRDefault="002719DA" w:rsidP="00674193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6.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头部0.8mm、带锁。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精细手术剪 19cm 角弯45°金圈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基本功能（用途）：用于剪切组织。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2.产品长度：19cm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3.表面哑光处理，术中无反光。外表面粗糙度Ra不大于0.8um。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4.产品热处理硬度为：47-53HRC；二片硬度相差不大于 4HRC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5.分为SUPER CUT和SUPER CUT镶片、刃口开齿，使得产品在使用过程中咬切更快速、咬切力更强劲。指圈带有黑色镀层，美观易区分。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6. 头部角弯45°、手柄金圈。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精细剪 14.5cm 弯 金圈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基本功能（用途）：用于剪切组织。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2.产品长度：14.5cm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3.表面哑光处理，术中无反光。外表面粗糙度Ra不大于0.8um。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4.产品热处理硬度为：47-53HRC；二片硬度相差不大于 4HRC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5.分为SUPER CUT和SUPER CUT镶片、刃口开齿，使得产品在使用过程中咬切更快速、咬切力更强劲。指圈带有黑色镀层，美观易区分。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6.头部弯、手柄金圈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解剖剪 13cm 弯圆 金圈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基本功能（用途）：用于剪切组织。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</w:t>
            </w:r>
            <w:r w:rsidDel="00892FDD"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13cm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3.表面哑光处理，术中无反光。外表面粗糙度Ra不大于0.8um。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4.产品热处理硬度为：47-53HRC；二片硬度相差不大于 4HRC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5.分为SUPER CUT和SUPER CUT镶片、刃口开齿，使得产品在使用过程中咬切更快速、咬切力更强劲。指圈带有黑色镀层，美观易区分。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6.头部弯圆、手柄金圈。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解剖剪 16cm 弯圆 金圈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基本功能（用途）：用于剪切组织。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</w:t>
            </w:r>
            <w:r w:rsidDel="00892FDD"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16cm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3.表面哑光处理，术中无反光。外表面粗糙度Ra不大于0.8um。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4.产品热处理硬度为：47-53HRC；二片硬度相差不大于 4HRC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5.分为SUPER CUT和SUPER CUT镶片、刃口开齿，使得产品在使用过程中咬切更快速、咬切力更强劲。指圈带有黑色镀层，美观易区分。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6.头部弯圆、手柄金圈。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组织剪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解剖剪 18cm 弯圆 金圈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基本功能（用途）：用于剪切组织。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2.产品长度：18cm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3.表面哑光处理，术中无反光。外表面粗糙度Ra不大于0.8um。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4.产品热处理硬度为：47-53HRC；二片硬度相差不大于 4HRC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5.分为SUPER CUT和SUPER CUT镶片、刃口开齿，使得产品在使用过程中咬切更快速、咬切力更强劲。指圈带有黑色镀层，美观易区分。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6.头部弯圆、手柄金圈。</w:t>
            </w:r>
          </w:p>
        </w:tc>
      </w:tr>
      <w:tr w:rsidR="002719DA" w:rsidTr="00674193">
        <w:trPr>
          <w:trHeight w:val="108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分离钳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190mm 角弯 齿高14mm 全齿 有锁牙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基本功能（用途）：用于分离组织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2.尺寸：19cm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4.头部角弯、齿高14mm、全齿带锁。</w:t>
            </w:r>
          </w:p>
        </w:tc>
      </w:tr>
      <w:tr w:rsidR="002719DA" w:rsidTr="00674193">
        <w:trPr>
          <w:trHeight w:val="81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显微外科器械消毒盒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≥265×162×28mm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1.基本功能（用途）：用于装载显微器械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2.尺寸：≥265×162×28mm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3.材料：高分子材料</w:t>
            </w:r>
          </w:p>
        </w:tc>
      </w:tr>
      <w:tr w:rsidR="002719DA" w:rsidTr="00674193">
        <w:trPr>
          <w:trHeight w:val="81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消毒盒（牵开器）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≥405×275×200mm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1.基本功能（用途）：用于装载牵开器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2.尺寸：≥405×275×200mm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3.材料：医用不锈钢</w:t>
            </w:r>
          </w:p>
        </w:tc>
      </w:tr>
      <w:tr w:rsidR="002719DA" w:rsidTr="00674193">
        <w:trPr>
          <w:trHeight w:val="162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显微剪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22.5cm 枪形 刃口开齿 弯尖头 刃长11mm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基本功能（用途）：用于剪切组织。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2.产品长度：22.5cm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4.产品热处理硬度为：47-53HRC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5.刃口开齿，锋利不打滑。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6.枪形 刃口开齿 弯尖头 刃长11mm。</w:t>
            </w:r>
          </w:p>
        </w:tc>
      </w:tr>
      <w:tr w:rsidR="002719DA" w:rsidTr="00674193">
        <w:trPr>
          <w:trHeight w:val="135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22.5cm 枪形 平台 头宽0.4mm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基本功能（用途）：用于钳夹组织。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2.尺寸：225mm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4.柄部采用滚花防滑手柄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5.枪形 平台 头宽0.4mm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162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显微镊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20cm直有齿 头宽1.0mm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基本功能（用途）：用于钳夹组织。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2.尺寸：200mm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3.表面哑光处理，术中无反光。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4.扁柄，带定位针防止搓齿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5.直有齿 头宽1.0mm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2719DA" w:rsidTr="00674193">
        <w:trPr>
          <w:trHeight w:val="189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显微持针钳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22.5cm 枪形 直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2719DA"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基本功能（用途）：用于钳持缝针。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2.尺寸：22.5cm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3.表面PVD黑色涂层处理，术中无反光。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4.材料：20Cr13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5.柄部采用滚花防滑手柄。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6.头部采用钻石粉防滑涂层，硬度高耐磨，带锁扣。</w:t>
            </w:r>
          </w:p>
          <w:p w:rsidR="002719DA" w:rsidRDefault="002719DA" w:rsidP="0067419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7.枪形 直</w:t>
            </w:r>
            <w:r>
              <w:rPr>
                <w:rStyle w:val="ad"/>
                <w:rFonts w:ascii="Times New Roman" w:eastAsia="宋体" w:hAnsi="Times New Roman" w:cs="Times New Roman" w:hint="eastAsia"/>
              </w:rPr>
              <w:t>头。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22cm 直 φ2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1.基本功能（用途）：用于手术中冲洗组织或吸液。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2.产品长度：22cm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3.产品杆部硬度为：40-48HRC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4.手柄选用钛合金材料制造，材料牌号：TC4；杆部选用柔性医用不锈钢制造。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5.杆部直径2mm直。管身使用柔性不锈钢材料，可根据手术需求进行塑形。柄部有泪滴状的吸引力调节孔，在手术中能调节吸力大小。</w:t>
            </w:r>
          </w:p>
          <w:p w:rsidR="002719DA" w:rsidRDefault="002719DA" w:rsidP="00674193">
            <w:pPr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表面哑光处理，术中无反光。</w:t>
            </w:r>
          </w:p>
        </w:tc>
      </w:tr>
      <w:tr w:rsidR="002719DA" w:rsidTr="00674193">
        <w:trPr>
          <w:trHeight w:val="27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22cm 直 φ2.5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1.基本功能（用途）：用于手术中冲洗组织或吸液。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2.产品长度：22cm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3.产品杆部硬度为：40-48HRC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4.手柄选用钛合金材料制造，材料牌号：TC4；杆部选用柔性医用不锈钢制造。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5.杆部直径2.5mm直。管身使用柔性不锈钢材料，可根据手术需求进行塑形。柄部有泪滴状的吸引力调节孔，在手术中能调节吸力大小。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表面哑光处理，术中无反光。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22cm 直 φ3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1.基本功能（用途）：用于手术中冲洗组织或吸液。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2.产品长度：22cm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3.产品杆部硬度为：40-48HRC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4.手柄选用钛合金材料制造，材料牌号：TC4；杆部选用柔性医用不锈钢制造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5.杆部直径3mm直。管身使用柔性不锈钢材料，可根据手术需求进行塑形。柄部有泪滴状的吸引力调节孔，在手术中能调节吸力大小。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表面哑光处理，术中无反光。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26cm 平头 直 φ2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1.基本功能（用途）：用于手术中冲洗组织或吸液。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2.产品长度：26cm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3.产品杆部硬度为：40-48HRC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4.手柄选用钛合金材料制造，材料牌号：TC4；杆部选用柔性医用不锈钢制造。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5.杆部直径2mm直平头。管身使用柔性不锈钢材料，可根据手术需求进行塑形。柄部有泪滴状的吸引力调节孔，在手术中能调节吸力大小。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表面哑光处理，术中无反光。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26cm 平头 直 φ2.5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1.基本功能（用途）：用于手术中冲洗组织或吸液。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2.产品长度：26cm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3.产品杆部硬度为：40-48HRC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4.手柄选用钛合金材料制造，材料牌号：TC4；杆部选用柔性医用不锈钢制造。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5.杆部直径2.5mm直平头。管身使用柔性不锈钢材料，可根据手术需求进行塑形。柄部有泪滴状的吸引力调节孔，在手术中能调节吸力大小。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表面哑光处理，术中无反光。</w:t>
            </w:r>
          </w:p>
        </w:tc>
      </w:tr>
      <w:tr w:rsidR="002719DA" w:rsidTr="00674193">
        <w:trPr>
          <w:trHeight w:val="243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吸引管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26cm 平头 直 φ3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1.基本功能（用途）：用于手术中冲洗组织或吸液。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2.产品长度：26cm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3.产品杆部硬度为：40-48HRC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4.手柄选用钛合金材料制造，材料牌号：TC4；杆部选用柔性医用不锈钢制造。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5.杆部直径3mm直平头。管身使用柔性不锈钢材料，可根据手术需求进行塑形。柄部有泪滴状的吸引力调节孔，在手术中能调节吸力大小。</w:t>
            </w:r>
          </w:p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表面哑光处理，术中无反光。</w:t>
            </w:r>
          </w:p>
        </w:tc>
      </w:tr>
      <w:tr w:rsidR="002719DA" w:rsidTr="00674193">
        <w:trPr>
          <w:trHeight w:val="74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电外科手术器械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双极镊成角形 220mm,电极头3mm×1mm</w:t>
            </w:r>
          </w:p>
        </w:tc>
        <w:tc>
          <w:tcPr>
            <w:tcW w:w="3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1.双极镊成角形、镊尖头宽3×1mm、0.4×5mm</w:t>
            </w:r>
            <w:r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45°电极头成角向下，镊子长220mm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2.不粘镊，整个镊尖由银合金组成，永久防粘，不受清洗和消毒次数的影响。导热性能极快，不粘组织，无炭化，最大程度降级对组织的损伤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3.每把镊子都有专用适配消毒盒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4.防粘设计，显著减少术中清洗擦拭次数，提高手术效率和安全性，减少手术时间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5.重复高温高压消毒，降低成本</w:t>
            </w:r>
          </w:p>
          <w:p w:rsidR="002719DA" w:rsidRDefault="002719DA" w:rsidP="002719DA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双极电缆3m 平插 发生器端:双香蕉插。</w:t>
            </w:r>
          </w:p>
          <w:p w:rsidR="002719DA" w:rsidRDefault="002719DA" w:rsidP="002719DA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宋体" w:eastAsia="宋体" w:hAnsi="宋体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消毒盒（双极手术电极）≥295×90×45mm。</w:t>
            </w:r>
          </w:p>
        </w:tc>
      </w:tr>
      <w:tr w:rsidR="002719DA" w:rsidTr="00674193">
        <w:trPr>
          <w:trHeight w:val="74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电外科手术器械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双极镊成角形220mm,0.4×5mm 45°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电极头成角向下</w:t>
            </w:r>
          </w:p>
        </w:tc>
        <w:tc>
          <w:tcPr>
            <w:tcW w:w="3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jc w:val="left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</w:p>
        </w:tc>
      </w:tr>
      <w:tr w:rsidR="002719DA" w:rsidTr="00674193">
        <w:trPr>
          <w:trHeight w:val="74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电外科手术器械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双极电缆3m 平插 发生器端:双香蕉插</w:t>
            </w:r>
          </w:p>
        </w:tc>
        <w:tc>
          <w:tcPr>
            <w:tcW w:w="3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jc w:val="left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</w:p>
        </w:tc>
      </w:tr>
      <w:tr w:rsidR="002719DA" w:rsidTr="00674193">
        <w:trPr>
          <w:trHeight w:val="74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消毒盒（双极手术电极）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≥295×90×45mm</w:t>
            </w:r>
          </w:p>
        </w:tc>
        <w:tc>
          <w:tcPr>
            <w:tcW w:w="3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jc w:val="left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</w:p>
        </w:tc>
      </w:tr>
      <w:tr w:rsidR="002719DA" w:rsidTr="00674193">
        <w:trPr>
          <w:trHeight w:val="189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显微刀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枪型 下弯 23.5cm 镰刀型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1.基本功能（用途）：用于切割组织、在手术中切割的器械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2.手柄使用钛合金材料制成，牌号TC4，采用高尔夫防滑设计，使手感更舒适。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3.产品头部下弯镰刀型。杆部枪型。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4.产品长度：23.5cm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椎板咬骨钳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230mm  90°刃宽4mm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1.基本功能（用途）：用于咬取死骨或修整骨残端。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2.尺寸：230mm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3.DLC类金刚石的表面处理工艺，使产品的硬度、寿命以及耐腐蚀性能得到进一步提高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4.头部超薄，能满足各种精度咬切的环境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5.头部外槽式的设计，避免了手术中咬切产生的碎骨造成术中咬切卡塞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6.工作杆长度：230mm，角度：90°，刃口规格；4mm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7.独特的拆卸式设计，使术后清洁、消毒更轻松彻底。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椎板咬骨钳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200mm  130°刃宽2mm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1.基本功能（用途）：用于咬取死骨或修整骨残端。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2.尺寸：200mm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3.DLC类金刚石的表面处理工艺，使产品的硬度、寿命以及耐腐蚀性能得到进一步提高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4.头部超薄，能满足各种精度咬切的环境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5.头部外槽式的设计，避免了手术中咬切产生的碎骨造成术中咬切卡塞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6.工作杆长度：200mm，角度：130°，刃口规格；2mm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7.独特的拆卸式设计，使术后清洁、消毒更轻松彻底。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椎板咬骨钳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200mm  130°刃宽3mm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1.基本功能（用途）：用于咬取死骨或修整骨残端。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2.尺寸：200mm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3.DLC类金刚石的表面处理工艺，使产品的硬度、寿命以及耐腐蚀性能得到进一步提高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4.头部超薄，能满足各种精度咬切的环境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5.头部外槽式的设计，避免了手术中咬切产生的碎骨造成术中咬切卡塞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6.工作杆长度：200mm，角度：130°，刃口规格：3mm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7.独特的拆卸式设计，使术后清洁、消毒更轻松彻底。</w:t>
            </w:r>
          </w:p>
        </w:tc>
      </w:tr>
      <w:tr w:rsidR="002719DA" w:rsidTr="00674193">
        <w:trPr>
          <w:trHeight w:val="297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椎板咬骨钳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200mm  130°刃宽5mm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9DA" w:rsidRDefault="002719DA" w:rsidP="00674193">
            <w:pPr>
              <w:widowControl/>
              <w:jc w:val="left"/>
              <w:textAlignment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t>1.基本功能（用途）：用于咬取死骨或修整骨残端。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2.尺寸：200mm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3.DLC类金刚石的表面处理工艺，使产品的硬度、寿命以及耐腐蚀性能得到进一步提高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4.头部超薄，能满足各种精度咬切的环境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5.头部外槽式的设计，避免了手术中咬切产生的碎骨造成术中咬切卡塞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6.工作杆长度：200mm，角度：130°，刃口规格； 5mm</w:t>
            </w:r>
            <w:r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7.独特的拆卸式设计，使术后清洁、消毒更轻松彻底。</w:t>
            </w:r>
          </w:p>
        </w:tc>
      </w:tr>
    </w:tbl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（五）商务要求</w:t>
      </w:r>
    </w:p>
    <w:p w:rsidR="001C71F2" w:rsidRDefault="00892FDD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一、项目售后服务要求</w:t>
      </w:r>
    </w:p>
    <w:p w:rsidR="001C71F2" w:rsidRDefault="00892FDD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1.供货价为最终用户价，所有运费、保险均由投标方承担；</w:t>
      </w:r>
    </w:p>
    <w:p w:rsidR="001C71F2" w:rsidRDefault="00892FDD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2.器械是全新的、未使用过的，并完全符合规定的质量、规格和性能的要求。</w:t>
      </w:r>
    </w:p>
    <w:p w:rsidR="001C71F2" w:rsidRDefault="00892FDD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3.验收方案：器械交付时根据采购文件要求进行验收。</w:t>
      </w:r>
    </w:p>
    <w:p w:rsidR="001C71F2" w:rsidRDefault="00892FDD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4.响应时间：保证对所售设备提供专业的24小时原厂技术服务和技术支持，24小时内维修响应。</w:t>
      </w:r>
    </w:p>
    <w:p w:rsidR="001C71F2" w:rsidRDefault="00892FDD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5. 培训：器械交付时培训一次；</w:t>
      </w:r>
    </w:p>
    <w:p w:rsidR="001C71F2" w:rsidRDefault="00892FDD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</w:rPr>
        <w:t>★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6.设备保修期≥原厂1年，提供售后服务承诺函。</w:t>
      </w:r>
    </w:p>
    <w:p w:rsidR="001C71F2" w:rsidRDefault="00892FDD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7.响应文件中分别提供随机易损件和易耗件清单（计入响应总价），和质保期结束后的备品备件、易损件和易耗件清单一览表（不计入响应总价）。承诺不随市场价提升而不提升，市场价下降随之调整。</w:t>
      </w:r>
    </w:p>
    <w:p w:rsidR="001C71F2" w:rsidRDefault="00892FDD">
      <w:pPr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8.备品备件供货价格：保修期内免费，保修期后承诺不随市场价提升而不提升，市场价下降随之调整。</w:t>
      </w:r>
    </w:p>
    <w:p w:rsidR="001C71F2" w:rsidRDefault="001C71F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交付时间：成交方应在合同生效的30天内，向采购人交付。</w:t>
      </w:r>
    </w:p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:rsidR="001C71F2" w:rsidRDefault="00892FD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3.</w:t>
      </w:r>
      <w:r>
        <w:rPr>
          <w:rFonts w:ascii="宋体" w:eastAsia="宋体" w:hAnsi="宋体" w:hint="eastAsia"/>
          <w:sz w:val="24"/>
          <w:szCs w:val="24"/>
        </w:rPr>
        <w:t>付款方式：采购方在验收合格后的三个月内付清全款。</w:t>
      </w:r>
    </w:p>
    <w:p w:rsidR="001C71F2" w:rsidRDefault="001C71F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C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B5" w:rsidRDefault="00E207B5" w:rsidP="00892FDD">
      <w:r>
        <w:separator/>
      </w:r>
    </w:p>
  </w:endnote>
  <w:endnote w:type="continuationSeparator" w:id="0">
    <w:p w:rsidR="00E207B5" w:rsidRDefault="00E207B5" w:rsidP="008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B5" w:rsidRDefault="00E207B5" w:rsidP="00892FDD">
      <w:r>
        <w:separator/>
      </w:r>
    </w:p>
  </w:footnote>
  <w:footnote w:type="continuationSeparator" w:id="0">
    <w:p w:rsidR="00E207B5" w:rsidRDefault="00E207B5" w:rsidP="0089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816C63"/>
    <w:multiLevelType w:val="singleLevel"/>
    <w:tmpl w:val="80816C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8D7AC83"/>
    <w:multiLevelType w:val="singleLevel"/>
    <w:tmpl w:val="88D7AC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AB17B2D"/>
    <w:multiLevelType w:val="singleLevel"/>
    <w:tmpl w:val="BAB17B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B3D43B1"/>
    <w:multiLevelType w:val="singleLevel"/>
    <w:tmpl w:val="BB3D43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EF1B485"/>
    <w:multiLevelType w:val="singleLevel"/>
    <w:tmpl w:val="BEF1B4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CDF5CE59"/>
    <w:multiLevelType w:val="singleLevel"/>
    <w:tmpl w:val="CDF5CE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D1F4A072"/>
    <w:multiLevelType w:val="singleLevel"/>
    <w:tmpl w:val="D1F4A072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E39A06AD"/>
    <w:multiLevelType w:val="singleLevel"/>
    <w:tmpl w:val="E39A06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EFCF8334"/>
    <w:multiLevelType w:val="singleLevel"/>
    <w:tmpl w:val="EFCF833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0F7BC6C"/>
    <w:multiLevelType w:val="singleLevel"/>
    <w:tmpl w:val="F0F7BC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0416E45C"/>
    <w:multiLevelType w:val="singleLevel"/>
    <w:tmpl w:val="0416E4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0EDBA1C8"/>
    <w:multiLevelType w:val="singleLevel"/>
    <w:tmpl w:val="0EDBA1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1281343A"/>
    <w:multiLevelType w:val="singleLevel"/>
    <w:tmpl w:val="128134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15B1109F"/>
    <w:multiLevelType w:val="singleLevel"/>
    <w:tmpl w:val="15B110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16B6EED2"/>
    <w:multiLevelType w:val="singleLevel"/>
    <w:tmpl w:val="16B6EE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37AC0146"/>
    <w:multiLevelType w:val="singleLevel"/>
    <w:tmpl w:val="37AC01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3E0215FE"/>
    <w:multiLevelType w:val="singleLevel"/>
    <w:tmpl w:val="3E0215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4ACC81D8"/>
    <w:multiLevelType w:val="singleLevel"/>
    <w:tmpl w:val="4ACC81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082F5C0"/>
    <w:multiLevelType w:val="singleLevel"/>
    <w:tmpl w:val="6082F5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70CED5DC"/>
    <w:multiLevelType w:val="singleLevel"/>
    <w:tmpl w:val="70CED5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7"/>
  </w:num>
  <w:num w:numId="17">
    <w:abstractNumId w:val="14"/>
  </w:num>
  <w:num w:numId="18">
    <w:abstractNumId w:val="10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QzOWMwMjU1NWE0MDA0YTE2OGFkYTgzYjRmMzMifQ=="/>
  </w:docVars>
  <w:rsids>
    <w:rsidRoot w:val="00802568"/>
    <w:rsid w:val="00080973"/>
    <w:rsid w:val="00097888"/>
    <w:rsid w:val="000A75B3"/>
    <w:rsid w:val="000E590D"/>
    <w:rsid w:val="001C71F2"/>
    <w:rsid w:val="001D1C86"/>
    <w:rsid w:val="00224289"/>
    <w:rsid w:val="00264C33"/>
    <w:rsid w:val="002719DA"/>
    <w:rsid w:val="002774A4"/>
    <w:rsid w:val="00285D96"/>
    <w:rsid w:val="002A56AA"/>
    <w:rsid w:val="002E581F"/>
    <w:rsid w:val="00327835"/>
    <w:rsid w:val="00391436"/>
    <w:rsid w:val="003B3A28"/>
    <w:rsid w:val="004304F6"/>
    <w:rsid w:val="004C3740"/>
    <w:rsid w:val="00560722"/>
    <w:rsid w:val="005F34A3"/>
    <w:rsid w:val="00610FE5"/>
    <w:rsid w:val="00641AF9"/>
    <w:rsid w:val="00723642"/>
    <w:rsid w:val="007951E6"/>
    <w:rsid w:val="007A24FF"/>
    <w:rsid w:val="00802568"/>
    <w:rsid w:val="008061D1"/>
    <w:rsid w:val="00872EEA"/>
    <w:rsid w:val="00873EC2"/>
    <w:rsid w:val="00892FDD"/>
    <w:rsid w:val="008E0D3F"/>
    <w:rsid w:val="0090336E"/>
    <w:rsid w:val="009D50C6"/>
    <w:rsid w:val="00AA4D85"/>
    <w:rsid w:val="00B43BBE"/>
    <w:rsid w:val="00BB48CA"/>
    <w:rsid w:val="00BC1EBF"/>
    <w:rsid w:val="00BD71B1"/>
    <w:rsid w:val="00C103E0"/>
    <w:rsid w:val="00CA03B0"/>
    <w:rsid w:val="00CA62A8"/>
    <w:rsid w:val="00CC1EAC"/>
    <w:rsid w:val="00D45DD0"/>
    <w:rsid w:val="00D577FC"/>
    <w:rsid w:val="00D76DF9"/>
    <w:rsid w:val="00DA47FE"/>
    <w:rsid w:val="00DD2149"/>
    <w:rsid w:val="00DF4E85"/>
    <w:rsid w:val="00E207B5"/>
    <w:rsid w:val="00EA419E"/>
    <w:rsid w:val="00ED56CA"/>
    <w:rsid w:val="00EE0537"/>
    <w:rsid w:val="00F12C26"/>
    <w:rsid w:val="00F17EC7"/>
    <w:rsid w:val="00F27ECF"/>
    <w:rsid w:val="00F71B34"/>
    <w:rsid w:val="00FB02C1"/>
    <w:rsid w:val="405D7D37"/>
    <w:rsid w:val="606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3563"/>
  <w15:docId w15:val="{E14B6550-F4FE-419B-B49F-D397DD1F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1869</Words>
  <Characters>10654</Characters>
  <Application>Microsoft Office Word</Application>
  <DocSecurity>0</DocSecurity>
  <Lines>88</Lines>
  <Paragraphs>24</Paragraphs>
  <ScaleCrop>false</ScaleCrop>
  <Company>Organization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dcterms:created xsi:type="dcterms:W3CDTF">2024-07-08T02:59:00Z</dcterms:created>
  <dcterms:modified xsi:type="dcterms:W3CDTF">2024-07-09T03:13:00Z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4B82BD1EE7ED44A5A34C719E19410B0D_13</vt:lpwstr>
  </property>
</Properties>
</file>