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8CD02">
      <w:pPr>
        <w:rPr>
          <w:rFonts w:hint="eastAsia"/>
        </w:rPr>
      </w:pPr>
      <w:r>
        <w:rPr>
          <w:rFonts w:hint="eastAsia"/>
        </w:rPr>
        <w:t>附件1：</w:t>
      </w:r>
    </w:p>
    <w:p w14:paraId="774ECD7D">
      <w:pPr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胃肠镜ERCP吊塔设备需求参数</w:t>
      </w:r>
    </w:p>
    <w:p w14:paraId="3EFE9EE4">
      <w:pPr>
        <w:rPr>
          <w:rFonts w:hint="eastAsia"/>
        </w:rPr>
      </w:pPr>
    </w:p>
    <w:tbl>
      <w:tblPr>
        <w:tblStyle w:val="5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745"/>
      </w:tblGrid>
      <w:tr w14:paraId="73D9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 w14:paraId="78597167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745" w:type="dxa"/>
          </w:tcPr>
          <w:p w14:paraId="74DB7EF9">
            <w:pPr>
              <w:rPr>
                <w:rFonts w:hint="eastAsia"/>
              </w:rPr>
            </w:pPr>
            <w:r>
              <w:rPr>
                <w:rFonts w:hint="eastAsia"/>
              </w:rPr>
              <w:t>需求描述</w:t>
            </w:r>
          </w:p>
        </w:tc>
      </w:tr>
      <w:tr w14:paraId="27F5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 w14:paraId="2B126DAA">
            <w:pPr>
              <w:rPr>
                <w:rFonts w:hint="eastAsia"/>
                <w:highlight w:val="none"/>
              </w:rPr>
            </w:pPr>
            <w:bookmarkStart w:id="0" w:name="_GoBack"/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745" w:type="dxa"/>
          </w:tcPr>
          <w:p w14:paraId="42148EDE"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吊塔安全性、灵活性、稳定性要求</w:t>
            </w:r>
          </w:p>
        </w:tc>
      </w:tr>
      <w:tr w14:paraId="02D1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5F0D4DE2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*1.1</w:t>
            </w:r>
          </w:p>
        </w:tc>
        <w:tc>
          <w:tcPr>
            <w:tcW w:w="7745" w:type="dxa"/>
          </w:tcPr>
          <w:p w14:paraId="165A61EB"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箱体功能面板采用模块化设计，独立的铝合金模块组成，铝合金模块尺寸范围长150mm-200mm，宽80mm-120mm，拆除螺丝即可拆除模块。气源、网口终端安装在独立的白板铝合金模块上（不可安装在整体式钣金上）</w:t>
            </w:r>
          </w:p>
          <w:p w14:paraId="13CFE700"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5A8A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4AA71029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*1.2</w:t>
            </w:r>
          </w:p>
        </w:tc>
        <w:tc>
          <w:tcPr>
            <w:tcW w:w="7745" w:type="dxa"/>
          </w:tcPr>
          <w:p w14:paraId="484AFD4B"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吊塔基础架负载9000N˙m的作用力持续10min，法兰盘水平倾斜角小于0.6°</w:t>
            </w:r>
          </w:p>
          <w:p w14:paraId="50EA9BBB"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884D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364EEE8D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*1.3</w:t>
            </w:r>
          </w:p>
        </w:tc>
        <w:tc>
          <w:tcPr>
            <w:tcW w:w="7745" w:type="dxa"/>
          </w:tcPr>
          <w:p w14:paraId="3323E287"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吊塔防尘等级达到IP3X或以上；外壳防火等级要求达到UL94-V0</w:t>
            </w:r>
          </w:p>
          <w:p w14:paraId="1E2D1E42"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C51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63F11A13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△1.4</w:t>
            </w:r>
          </w:p>
        </w:tc>
        <w:tc>
          <w:tcPr>
            <w:tcW w:w="7745" w:type="dxa"/>
          </w:tcPr>
          <w:p w14:paraId="206D7D52"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采用优质气体管路，经过第三方皮肤刺激测试、细胞毒性测试、致敏测试检测报告；</w:t>
            </w:r>
          </w:p>
        </w:tc>
      </w:tr>
      <w:tr w14:paraId="2CF0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42A27E4A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△1.5</w:t>
            </w:r>
          </w:p>
        </w:tc>
        <w:tc>
          <w:tcPr>
            <w:tcW w:w="7745" w:type="dxa"/>
          </w:tcPr>
          <w:p w14:paraId="32E69674"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气源终端采用交叉排列方式，满足上下气源中心点沿水平方向的间距≥60mm，以便于同时插上氧气流量计、负压吸引瓶等附件不会发生干涉；</w:t>
            </w:r>
          </w:p>
        </w:tc>
      </w:tr>
      <w:tr w14:paraId="2D4D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10E2181F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*1.6</w:t>
            </w:r>
          </w:p>
        </w:tc>
        <w:tc>
          <w:tcPr>
            <w:tcW w:w="7745" w:type="dxa"/>
          </w:tcPr>
          <w:p w14:paraId="197E666E"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吊塔采用6系及以上的高强度铝合金型材，加工级别达到T6</w:t>
            </w:r>
          </w:p>
          <w:p w14:paraId="79815AC8"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1891B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416ECE32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△</w:t>
            </w:r>
            <w:r>
              <w:rPr>
                <w:rFonts w:hint="eastAsia"/>
                <w:szCs w:val="21"/>
                <w:highlight w:val="none"/>
              </w:rPr>
              <w:t>1.7</w:t>
            </w:r>
          </w:p>
        </w:tc>
        <w:tc>
          <w:tcPr>
            <w:tcW w:w="7745" w:type="dxa"/>
          </w:tcPr>
          <w:p w14:paraId="5BBD7720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吊塔通过200N的动态冲击力测试，带电部位不可触及且设备完好； </w:t>
            </w:r>
          </w:p>
        </w:tc>
      </w:tr>
      <w:tr w14:paraId="6290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078187DC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△1.8</w:t>
            </w:r>
          </w:p>
        </w:tc>
        <w:tc>
          <w:tcPr>
            <w:tcW w:w="7745" w:type="dxa"/>
          </w:tcPr>
          <w:p w14:paraId="71ACC3C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吊塔外壳在中性盐雾试验中，测试方法参照IS09227:2022标准，外观评价参照IS010289-1999,外观评级为10；</w:t>
            </w:r>
          </w:p>
          <w:p w14:paraId="4530838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6CB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56061D65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△1.9</w:t>
            </w:r>
          </w:p>
        </w:tc>
        <w:tc>
          <w:tcPr>
            <w:tcW w:w="7745" w:type="dxa"/>
          </w:tcPr>
          <w:p w14:paraId="064C41B5"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吊塔托盘在2倍工作承重负载下，负载面偏移角度≤2°</w:t>
            </w:r>
          </w:p>
          <w:p w14:paraId="232BEC08"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3C29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43185878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*2.1</w:t>
            </w:r>
          </w:p>
        </w:tc>
        <w:tc>
          <w:tcPr>
            <w:tcW w:w="7745" w:type="dxa"/>
          </w:tcPr>
          <w:p w14:paraId="03174502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吊塔箱体可旋转角度≥345°</w:t>
            </w:r>
          </w:p>
          <w:p w14:paraId="024337E9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7CD1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3C96EC68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2.2</w:t>
            </w:r>
          </w:p>
        </w:tc>
        <w:tc>
          <w:tcPr>
            <w:tcW w:w="7745" w:type="dxa"/>
          </w:tcPr>
          <w:p w14:paraId="30923E14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气体终端插拔次数50000次以上 ；</w:t>
            </w:r>
          </w:p>
        </w:tc>
      </w:tr>
      <w:tr w14:paraId="483F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68F28C80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2.3</w:t>
            </w:r>
          </w:p>
        </w:tc>
        <w:tc>
          <w:tcPr>
            <w:tcW w:w="7745" w:type="dxa"/>
          </w:tcPr>
          <w:p w14:paraId="0B41B2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吊臂工作承重≥280KG；</w:t>
            </w:r>
          </w:p>
        </w:tc>
      </w:tr>
      <w:tr w14:paraId="0D1A9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5F6A385D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2.4</w:t>
            </w:r>
          </w:p>
        </w:tc>
        <w:tc>
          <w:tcPr>
            <w:tcW w:w="7745" w:type="dxa"/>
          </w:tcPr>
          <w:p w14:paraId="7232AAD8"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制造企业通过ISO9001、ISO13485、QC080000认证，证书中包含吊塔字样；</w:t>
            </w:r>
          </w:p>
        </w:tc>
      </w:tr>
      <w:tr w14:paraId="1CD1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486A068A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7745" w:type="dxa"/>
          </w:tcPr>
          <w:p w14:paraId="42771794">
            <w:pPr>
              <w:widowControl/>
              <w:jc w:val="left"/>
              <w:rPr>
                <w:rFonts w:hint="eastAsia" w:ascii="宋体" w:hAnsi="宋体" w:eastAsia="宋体" w:cs="宋体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吊塔配置要求</w:t>
            </w:r>
          </w:p>
        </w:tc>
      </w:tr>
      <w:tr w14:paraId="10EC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1D34F6DB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3.1</w:t>
            </w:r>
          </w:p>
        </w:tc>
        <w:tc>
          <w:tcPr>
            <w:tcW w:w="7745" w:type="dxa"/>
          </w:tcPr>
          <w:p w14:paraId="5596DD72">
            <w:pPr>
              <w:widowControl/>
              <w:jc w:val="left"/>
              <w:rPr>
                <w:rFonts w:hint="eastAsia" w:ascii="宋体" w:hAnsi="宋体" w:eastAsia="宋体" w:cs="宋体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Cs w:val="20"/>
                <w:highlight w:val="none"/>
              </w:rPr>
              <w:t xml:space="preserve">吊箱式，单托盘：3个，抽屉托盘：1个 </w:t>
            </w:r>
          </w:p>
        </w:tc>
      </w:tr>
      <w:tr w14:paraId="4482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502191E9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3.2</w:t>
            </w:r>
          </w:p>
        </w:tc>
        <w:tc>
          <w:tcPr>
            <w:tcW w:w="7745" w:type="dxa"/>
          </w:tcPr>
          <w:p w14:paraId="0D10F063">
            <w:pPr>
              <w:widowControl/>
              <w:jc w:val="left"/>
              <w:rPr>
                <w:rFonts w:hint="eastAsia" w:ascii="宋体" w:hAnsi="宋体" w:eastAsia="宋体" w:cs="宋体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配置气源终端5个：O</w:t>
            </w:r>
            <w:r>
              <w:rPr>
                <w:rFonts w:hint="eastAsia" w:ascii="宋体" w:hAnsi="宋体" w:eastAsia="宋体" w:cs="宋体"/>
                <w:szCs w:val="20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×2、Air*2、VAC×1</w:t>
            </w:r>
          </w:p>
        </w:tc>
      </w:tr>
      <w:tr w14:paraId="3C05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7CF91059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3.3</w:t>
            </w:r>
          </w:p>
        </w:tc>
        <w:tc>
          <w:tcPr>
            <w:tcW w:w="7745" w:type="dxa"/>
          </w:tcPr>
          <w:p w14:paraId="55FD75CA">
            <w:pPr>
              <w:widowControl/>
              <w:jc w:val="left"/>
              <w:rPr>
                <w:rFonts w:hint="eastAsia" w:ascii="宋体" w:hAnsi="宋体" w:eastAsia="宋体" w:cs="宋体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配置电源插座：16个</w:t>
            </w:r>
          </w:p>
        </w:tc>
      </w:tr>
      <w:tr w14:paraId="7766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4CFA30F0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3.4</w:t>
            </w:r>
          </w:p>
        </w:tc>
        <w:tc>
          <w:tcPr>
            <w:tcW w:w="7745" w:type="dxa"/>
          </w:tcPr>
          <w:p w14:paraId="3A304DCF">
            <w:pPr>
              <w:widowControl/>
              <w:jc w:val="left"/>
              <w:rPr>
                <w:rFonts w:hint="eastAsia" w:ascii="宋体" w:hAnsi="宋体" w:eastAsia="宋体" w:cs="宋体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监护仪支架：1个、输液杆1个</w:t>
            </w:r>
          </w:p>
        </w:tc>
      </w:tr>
      <w:tr w14:paraId="1F10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56C21FD5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3.5</w:t>
            </w:r>
          </w:p>
        </w:tc>
        <w:tc>
          <w:tcPr>
            <w:tcW w:w="7745" w:type="dxa"/>
          </w:tcPr>
          <w:p w14:paraId="59758994">
            <w:pPr>
              <w:widowControl/>
              <w:jc w:val="left"/>
              <w:rPr>
                <w:rFonts w:hint="eastAsia" w:ascii="宋体" w:hAnsi="宋体" w:eastAsia="宋体" w:cs="宋体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网络接口4个，</w:t>
            </w:r>
            <w:r>
              <w:rPr>
                <w:rFonts w:hint="eastAsia"/>
                <w:highlight w:val="none"/>
              </w:rPr>
              <w:t>等电位端2</w:t>
            </w: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个</w:t>
            </w:r>
          </w:p>
        </w:tc>
      </w:tr>
      <w:tr w14:paraId="4C3C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07E4FCB4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3.6</w:t>
            </w:r>
          </w:p>
        </w:tc>
        <w:tc>
          <w:tcPr>
            <w:tcW w:w="7745" w:type="dxa"/>
          </w:tcPr>
          <w:p w14:paraId="602B1BD9">
            <w:pPr>
              <w:widowControl/>
              <w:jc w:val="left"/>
              <w:rPr>
                <w:rFonts w:hint="eastAsia" w:ascii="宋体" w:hAnsi="宋体" w:eastAsia="宋体" w:cs="宋体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视频接口2个</w:t>
            </w:r>
          </w:p>
        </w:tc>
      </w:tr>
      <w:tr w14:paraId="7622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608252D9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3.7</w:t>
            </w:r>
          </w:p>
        </w:tc>
        <w:tc>
          <w:tcPr>
            <w:tcW w:w="7745" w:type="dxa"/>
          </w:tcPr>
          <w:p w14:paraId="1F358A63">
            <w:pPr>
              <w:widowControl/>
              <w:jc w:val="left"/>
              <w:rPr>
                <w:rFonts w:hint="eastAsia" w:ascii="宋体" w:hAnsi="宋体" w:eastAsia="宋体" w:cs="宋体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内镜挂钩1个</w:t>
            </w:r>
          </w:p>
        </w:tc>
      </w:tr>
      <w:tr w14:paraId="368D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4" w:type="dxa"/>
          </w:tcPr>
          <w:p w14:paraId="607D1049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3.8</w:t>
            </w:r>
          </w:p>
        </w:tc>
        <w:tc>
          <w:tcPr>
            <w:tcW w:w="7745" w:type="dxa"/>
          </w:tcPr>
          <w:p w14:paraId="5CC8EC6D">
            <w:pPr>
              <w:widowControl/>
              <w:jc w:val="left"/>
              <w:rPr>
                <w:rFonts w:hint="eastAsia" w:ascii="宋体" w:hAnsi="宋体" w:eastAsia="宋体" w:cs="宋体"/>
                <w:szCs w:val="20"/>
                <w:highlight w:val="none"/>
              </w:rPr>
            </w:pPr>
            <w:r>
              <w:rPr>
                <w:rFonts w:hint="eastAsia"/>
                <w:highlight w:val="none"/>
              </w:rPr>
              <w:t>网篮</w:t>
            </w: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1个</w:t>
            </w:r>
          </w:p>
        </w:tc>
      </w:tr>
    </w:tbl>
    <w:p w14:paraId="7508A2D0">
      <w:pPr>
        <w:rPr>
          <w:rFonts w:hint="eastAsia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MjBiMTlkZjU0MmFjYmRhMDhlMWFlNTEzNTNjZDkifQ=="/>
  </w:docVars>
  <w:rsids>
    <w:rsidRoot w:val="008204C3"/>
    <w:rsid w:val="00126DBD"/>
    <w:rsid w:val="001957B0"/>
    <w:rsid w:val="001C2CFB"/>
    <w:rsid w:val="00222221"/>
    <w:rsid w:val="002E7905"/>
    <w:rsid w:val="00355A9A"/>
    <w:rsid w:val="00357EFE"/>
    <w:rsid w:val="003926E9"/>
    <w:rsid w:val="003A2A29"/>
    <w:rsid w:val="003C261A"/>
    <w:rsid w:val="00447A1C"/>
    <w:rsid w:val="00473ABA"/>
    <w:rsid w:val="00475253"/>
    <w:rsid w:val="00477268"/>
    <w:rsid w:val="004D1072"/>
    <w:rsid w:val="005256F9"/>
    <w:rsid w:val="006108C3"/>
    <w:rsid w:val="00630AF5"/>
    <w:rsid w:val="00674B97"/>
    <w:rsid w:val="00710B67"/>
    <w:rsid w:val="0075704C"/>
    <w:rsid w:val="00794D66"/>
    <w:rsid w:val="007B3E2D"/>
    <w:rsid w:val="008204C3"/>
    <w:rsid w:val="00826DBE"/>
    <w:rsid w:val="008456B3"/>
    <w:rsid w:val="0087569C"/>
    <w:rsid w:val="009B50C3"/>
    <w:rsid w:val="009F42CF"/>
    <w:rsid w:val="00A11733"/>
    <w:rsid w:val="00A40E22"/>
    <w:rsid w:val="00B14169"/>
    <w:rsid w:val="00B66A6E"/>
    <w:rsid w:val="00C350B3"/>
    <w:rsid w:val="00C70746"/>
    <w:rsid w:val="00C85FD3"/>
    <w:rsid w:val="00C90E20"/>
    <w:rsid w:val="00CA7BA4"/>
    <w:rsid w:val="00CD3B64"/>
    <w:rsid w:val="00E40BAD"/>
    <w:rsid w:val="00E65309"/>
    <w:rsid w:val="00EE4216"/>
    <w:rsid w:val="00EE7EFB"/>
    <w:rsid w:val="00FA5175"/>
    <w:rsid w:val="0774192C"/>
    <w:rsid w:val="08154BAD"/>
    <w:rsid w:val="0CB06B5C"/>
    <w:rsid w:val="156E6D81"/>
    <w:rsid w:val="170F2D0C"/>
    <w:rsid w:val="1D4321B6"/>
    <w:rsid w:val="232F260D"/>
    <w:rsid w:val="24477B7D"/>
    <w:rsid w:val="27E71FD7"/>
    <w:rsid w:val="292053D1"/>
    <w:rsid w:val="37A20964"/>
    <w:rsid w:val="39F24643"/>
    <w:rsid w:val="3A35132A"/>
    <w:rsid w:val="3F6F4ABE"/>
    <w:rsid w:val="448B2AB9"/>
    <w:rsid w:val="4F9F717D"/>
    <w:rsid w:val="506348EA"/>
    <w:rsid w:val="591FFF12"/>
    <w:rsid w:val="5AA71188"/>
    <w:rsid w:val="5B493676"/>
    <w:rsid w:val="5CC879CB"/>
    <w:rsid w:val="5CE57E34"/>
    <w:rsid w:val="5E0A6FF9"/>
    <w:rsid w:val="5E9A2AF5"/>
    <w:rsid w:val="5FEF23AC"/>
    <w:rsid w:val="61075FE6"/>
    <w:rsid w:val="618239AC"/>
    <w:rsid w:val="62C24F7A"/>
    <w:rsid w:val="62FFF72F"/>
    <w:rsid w:val="66F69E1C"/>
    <w:rsid w:val="6A68588F"/>
    <w:rsid w:val="6E3D6788"/>
    <w:rsid w:val="761A5B39"/>
    <w:rsid w:val="7A7F8C22"/>
    <w:rsid w:val="7E2657B1"/>
    <w:rsid w:val="7FE7A924"/>
    <w:rsid w:val="BB2BB81E"/>
    <w:rsid w:val="BDE992D7"/>
    <w:rsid w:val="DBF39F45"/>
    <w:rsid w:val="DDFF5E92"/>
    <w:rsid w:val="DFBE24BC"/>
    <w:rsid w:val="FEFDA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上海交通大学医学院附属新华医院</Company>
  <Pages>2</Pages>
  <Words>564</Words>
  <Characters>719</Characters>
  <Lines>5</Lines>
  <Paragraphs>1</Paragraphs>
  <TotalTime>1</TotalTime>
  <ScaleCrop>false</ScaleCrop>
  <LinksUpToDate>false</LinksUpToDate>
  <CharactersWithSpaces>722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2024-07-23T11:09:00Z</dcterms:created>
  <dc:creator>user</dc:creator>
  <cp:lastModifiedBy>杨俐君</cp:lastModifiedBy>
  <dcterms:modified xsi:type="dcterms:W3CDTF">2024-07-23T22:02:20Z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5B5CA8BF1ADD4BA9B91C7F9A098A7979_13</vt:lpwstr>
  </property>
</Properties>
</file>