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2F6B5" w14:textId="77777777" w:rsidR="0058538A" w:rsidRDefault="00B369ED">
      <w:pPr>
        <w:adjustRightInd w:val="0"/>
        <w:snapToGrid w:val="0"/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一、项目名称</w:t>
      </w:r>
    </w:p>
    <w:p w14:paraId="2A6F73C5" w14:textId="77777777" w:rsidR="0058538A" w:rsidRDefault="00B369ED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上海交通大学医学院附属新华医院</w:t>
      </w:r>
      <w:r w:rsidR="00202223">
        <w:rPr>
          <w:rFonts w:ascii="宋体" w:eastAsia="宋体" w:hAnsi="宋体" w:cs="宋体" w:hint="eastAsia"/>
          <w:sz w:val="24"/>
          <w:szCs w:val="24"/>
        </w:rPr>
        <w:t>病人监护仪</w:t>
      </w:r>
      <w:r>
        <w:rPr>
          <w:rFonts w:ascii="宋体" w:eastAsia="宋体" w:hAnsi="宋体" w:cs="宋体" w:hint="eastAsia"/>
          <w:sz w:val="24"/>
          <w:szCs w:val="24"/>
        </w:rPr>
        <w:t>竞争性磋商采购项目</w:t>
      </w:r>
    </w:p>
    <w:p w14:paraId="10B90344" w14:textId="77777777" w:rsidR="0058538A" w:rsidRDefault="00B369ED">
      <w:pPr>
        <w:adjustRightInd w:val="0"/>
        <w:snapToGrid w:val="0"/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二、项目参数:</w:t>
      </w:r>
    </w:p>
    <w:p w14:paraId="24BF121C" w14:textId="77777777" w:rsidR="0058538A" w:rsidRDefault="00B369ED">
      <w:pPr>
        <w:adjustRightInd w:val="0"/>
        <w:snapToGrid w:val="0"/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（一）名称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6"/>
        <w:gridCol w:w="4327"/>
        <w:gridCol w:w="2112"/>
      </w:tblGrid>
      <w:tr w:rsidR="0058538A" w14:paraId="3050502B" w14:textId="77777777" w:rsidTr="00E579C9">
        <w:trPr>
          <w:trHeight w:val="360"/>
        </w:trPr>
        <w:tc>
          <w:tcPr>
            <w:tcW w:w="1067" w:type="pct"/>
            <w:shd w:val="clear" w:color="000000" w:fill="FFFFFF"/>
            <w:noWrap/>
            <w:vAlign w:val="center"/>
          </w:tcPr>
          <w:p w14:paraId="51267DCF" w14:textId="77777777" w:rsidR="0058538A" w:rsidRDefault="00B369ED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643" w:type="pct"/>
            <w:shd w:val="clear" w:color="000000" w:fill="FFFFFF"/>
            <w:noWrap/>
            <w:vAlign w:val="center"/>
          </w:tcPr>
          <w:p w14:paraId="4CB54C89" w14:textId="77777777" w:rsidR="0058538A" w:rsidRDefault="00B369ED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290" w:type="pct"/>
            <w:shd w:val="clear" w:color="000000" w:fill="FFFFFF"/>
            <w:noWrap/>
            <w:vAlign w:val="center"/>
          </w:tcPr>
          <w:p w14:paraId="6245F18B" w14:textId="77777777" w:rsidR="0058538A" w:rsidRDefault="00B369ED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</w:tr>
      <w:tr w:rsidR="0058538A" w14:paraId="321E3A7E" w14:textId="77777777" w:rsidTr="00E579C9">
        <w:trPr>
          <w:trHeight w:val="395"/>
        </w:trPr>
        <w:tc>
          <w:tcPr>
            <w:tcW w:w="1067" w:type="pct"/>
            <w:shd w:val="clear" w:color="000000" w:fill="FFFFFF"/>
            <w:noWrap/>
            <w:vAlign w:val="center"/>
          </w:tcPr>
          <w:p w14:paraId="14203FF7" w14:textId="77777777" w:rsidR="0058538A" w:rsidRDefault="00B369ED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43" w:type="pct"/>
            <w:shd w:val="clear" w:color="000000" w:fill="FFFFFF"/>
            <w:noWrap/>
            <w:vAlign w:val="center"/>
          </w:tcPr>
          <w:p w14:paraId="34429F01" w14:textId="77777777" w:rsidR="0058538A" w:rsidRDefault="00202223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病人监护仪</w:t>
            </w:r>
          </w:p>
        </w:tc>
        <w:tc>
          <w:tcPr>
            <w:tcW w:w="1290" w:type="pct"/>
            <w:shd w:val="clear" w:color="000000" w:fill="FFFFFF"/>
            <w:noWrap/>
            <w:vAlign w:val="center"/>
          </w:tcPr>
          <w:p w14:paraId="7ADAACA5" w14:textId="77777777" w:rsidR="0058538A" w:rsidRDefault="00202223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  <w:r w:rsidR="00B36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</w:tr>
    </w:tbl>
    <w:p w14:paraId="33D7589E" w14:textId="77777777" w:rsidR="00E579C9" w:rsidRDefault="00E579C9" w:rsidP="00E579C9">
      <w:pPr>
        <w:adjustRightInd w:val="0"/>
        <w:snapToGrid w:val="0"/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（二）最高限价</w:t>
      </w:r>
    </w:p>
    <w:p w14:paraId="1B520004" w14:textId="301888D1" w:rsidR="00E579C9" w:rsidRPr="00E579C9" w:rsidRDefault="00E579C9" w:rsidP="00E579C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人民币3</w:t>
      </w:r>
      <w:r w:rsidR="009D2BE5">
        <w:rPr>
          <w:rFonts w:ascii="宋体" w:eastAsia="宋体" w:hAnsi="宋体" w:cs="宋体"/>
          <w:sz w:val="24"/>
          <w:szCs w:val="24"/>
        </w:rPr>
        <w:t>2</w:t>
      </w:r>
      <w:bookmarkStart w:id="0" w:name="_GoBack"/>
      <w:bookmarkEnd w:id="0"/>
      <w:r>
        <w:rPr>
          <w:rFonts w:ascii="宋体" w:eastAsia="宋体" w:hAnsi="宋体" w:cs="宋体" w:hint="eastAsia"/>
          <w:sz w:val="24"/>
          <w:szCs w:val="24"/>
        </w:rPr>
        <w:t>.00万元</w:t>
      </w:r>
    </w:p>
    <w:p w14:paraId="4CB6B3B0" w14:textId="4AA60396" w:rsidR="0058538A" w:rsidRDefault="00B369ED">
      <w:pPr>
        <w:adjustRightInd w:val="0"/>
        <w:snapToGrid w:val="0"/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</w:t>
      </w:r>
      <w:r w:rsidR="00E579C9">
        <w:rPr>
          <w:rFonts w:ascii="宋体" w:eastAsia="宋体" w:hAnsi="宋体" w:cs="宋体" w:hint="eastAsia"/>
          <w:b/>
          <w:sz w:val="24"/>
          <w:szCs w:val="24"/>
        </w:rPr>
        <w:t>三</w:t>
      </w:r>
      <w:r>
        <w:rPr>
          <w:rFonts w:ascii="宋体" w:eastAsia="宋体" w:hAnsi="宋体" w:cs="宋体" w:hint="eastAsia"/>
          <w:b/>
          <w:sz w:val="24"/>
          <w:szCs w:val="24"/>
        </w:rPr>
        <w:t>）资格条件</w:t>
      </w:r>
    </w:p>
    <w:p w14:paraId="18183E75" w14:textId="77777777" w:rsidR="0058538A" w:rsidRDefault="00B369E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bookmarkStart w:id="1" w:name="_Hlk70410439"/>
      <w:r>
        <w:rPr>
          <w:rFonts w:ascii="宋体" w:eastAsia="宋体" w:hAnsi="宋体" w:cs="宋体" w:hint="eastAsia"/>
          <w:sz w:val="24"/>
          <w:szCs w:val="24"/>
        </w:rPr>
        <w:t>（1）</w:t>
      </w:r>
      <w:bookmarkEnd w:id="1"/>
      <w:r>
        <w:rPr>
          <w:rFonts w:ascii="宋体" w:eastAsia="宋体" w:hAnsi="宋体" w:cs="宋体" w:hint="eastAsia"/>
          <w:sz w:val="24"/>
          <w:szCs w:val="24"/>
        </w:rPr>
        <w:t>具有合法经营资质的独立法人、其他组织；</w:t>
      </w:r>
    </w:p>
    <w:p w14:paraId="7520C7F9" w14:textId="77777777" w:rsidR="0058538A" w:rsidRDefault="00B369E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如果供应商为报价货物制造商，应按照国家有关规定提供《中华人民共和国医疗器械生产企业许可证》或《第一类医疗器械生产备案凭证》；如果供应商为经营销售企业，应按照国家有关规定提供《中华人民共和国医疗器械经营企业许可证》或《第二类医疗器械经营备案凭证》。供应商的生产或经营范围应当与国家相关许可保持一致；（报价货物按照医疗器械管理时适用）</w:t>
      </w:r>
    </w:p>
    <w:p w14:paraId="05A48183" w14:textId="77777777" w:rsidR="0058538A" w:rsidRDefault="00B369E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（3）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供应商提供报价货物递交响应文件截止日在有效期内的《中华人民共和国医疗器械注册证》或《第一类医疗器械备案凭证》。报价货物的规格型号应当与《中华人民共和国医疗器械注册证》或者《第一类医疗器械备案凭证》中的规格型号保持一致</w:t>
      </w:r>
      <w:r>
        <w:rPr>
          <w:rFonts w:ascii="宋体" w:eastAsia="宋体" w:hAnsi="宋体" w:cs="宋体" w:hint="eastAsia"/>
          <w:sz w:val="24"/>
          <w:szCs w:val="24"/>
        </w:rPr>
        <w:t>；（报价货物按照医疗器械管理时适用）</w:t>
      </w:r>
    </w:p>
    <w:p w14:paraId="1309415B" w14:textId="77777777" w:rsidR="0058538A" w:rsidRDefault="00B369E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（4）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为报价货物制造厂家，或具备合法代理资质的经营销售企业；</w:t>
      </w:r>
    </w:p>
    <w:p w14:paraId="651CED77" w14:textId="77777777" w:rsidR="0058538A" w:rsidRDefault="00B369E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（5）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在参加采购活动前三年内，在经营活动中没有重大违法记录；</w:t>
      </w:r>
    </w:p>
    <w:p w14:paraId="21CECAEB" w14:textId="77777777" w:rsidR="0058538A" w:rsidRDefault="00B369E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（6）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在参加采购活动前三年内，未有过行贿犯罪记录；</w:t>
      </w:r>
    </w:p>
    <w:p w14:paraId="154B674D" w14:textId="77777777" w:rsidR="0058538A" w:rsidRDefault="00B369E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（7）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未被列入“信用中国”网站（www.creditchina.gov.cn）失信被执行人名单、重大税收违法案件当事人名单；</w:t>
      </w:r>
    </w:p>
    <w:p w14:paraId="08C6A4DB" w14:textId="77777777" w:rsidR="0058538A" w:rsidRDefault="00B369E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（8）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本项目不接受联合体参与。</w:t>
      </w:r>
    </w:p>
    <w:p w14:paraId="47AF1BA8" w14:textId="77777777" w:rsidR="0058538A" w:rsidRDefault="00B369ED">
      <w:pPr>
        <w:adjustRightInd w:val="0"/>
        <w:snapToGrid w:val="0"/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（四）性能及技术参数：</w:t>
      </w:r>
    </w:p>
    <w:p w14:paraId="23C4DB6B" w14:textId="77777777" w:rsidR="0058538A" w:rsidRDefault="00B369ED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一）、主要功能及工作原理</w:t>
      </w:r>
    </w:p>
    <w:p w14:paraId="5222541D" w14:textId="77777777" w:rsidR="00603E12" w:rsidRPr="00603E12" w:rsidRDefault="00603E12" w:rsidP="00603E1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603E12">
        <w:rPr>
          <w:rFonts w:ascii="宋体" w:eastAsia="宋体" w:hAnsi="宋体" w:cs="宋体" w:hint="eastAsia"/>
          <w:kern w:val="0"/>
          <w:sz w:val="24"/>
          <w:szCs w:val="24"/>
        </w:rPr>
        <w:t>主要功能： 24小时连续监护病人的生命体征参数</w:t>
      </w:r>
      <w:r w:rsidRPr="00846CBC">
        <w:rPr>
          <w:rFonts w:ascii="宋体" w:eastAsia="宋体" w:hAnsi="宋体" w:cs="宋体" w:hint="eastAsia"/>
          <w:kern w:val="0"/>
          <w:sz w:val="24"/>
          <w:szCs w:val="24"/>
        </w:rPr>
        <w:t>，至少包含心</w:t>
      </w:r>
      <w:r w:rsidRPr="00603E12">
        <w:rPr>
          <w:rFonts w:ascii="宋体" w:eastAsia="宋体" w:hAnsi="宋体" w:cs="宋体" w:hint="eastAsia"/>
          <w:kern w:val="0"/>
          <w:sz w:val="24"/>
          <w:szCs w:val="24"/>
        </w:rPr>
        <w:t xml:space="preserve">电、血氧 、血压、呼吸,检出变化趋势,警示临危情况,供医生应急处理和进行治疗。 </w:t>
      </w:r>
    </w:p>
    <w:p w14:paraId="0A01B7E0" w14:textId="77777777" w:rsidR="00603E12" w:rsidRDefault="00603E12" w:rsidP="00603E1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603E12">
        <w:rPr>
          <w:rFonts w:ascii="宋体" w:eastAsia="宋体" w:hAnsi="宋体" w:cs="宋体" w:hint="eastAsia"/>
          <w:kern w:val="0"/>
          <w:sz w:val="24"/>
          <w:szCs w:val="24"/>
        </w:rPr>
        <w:t>工作原理：通过心电导联线、血氧探头、血压袖带，采集人体生理信号，经</w:t>
      </w:r>
      <w:r w:rsidRPr="00603E12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过信号处理模块进行处理和分析，最后通过显示储存模块在屏幕上显示和记录，同时通过网络信号传送到中央监护系统，以提供医护人员对患者生理状况的实时监测和评估。</w:t>
      </w:r>
    </w:p>
    <w:p w14:paraId="7EF7CFF5" w14:textId="77777777" w:rsidR="0058538A" w:rsidRDefault="00B369ED" w:rsidP="00603E12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二）、应用场景</w:t>
      </w:r>
    </w:p>
    <w:p w14:paraId="03F1E411" w14:textId="77777777" w:rsidR="000A12E7" w:rsidRDefault="00603E12" w:rsidP="000A12E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Arial"/>
          <w:color w:val="000000"/>
          <w:sz w:val="24"/>
          <w:szCs w:val="24"/>
        </w:rPr>
      </w:pPr>
      <w:r w:rsidRPr="00603E12">
        <w:rPr>
          <w:rFonts w:ascii="宋体" w:eastAsia="宋体" w:hAnsi="宋体" w:cs="Arial" w:hint="eastAsia"/>
          <w:color w:val="000000"/>
          <w:sz w:val="24"/>
          <w:szCs w:val="24"/>
        </w:rPr>
        <w:t>心内科病区床旁使用，需要将数据传输到护士长现有中央监护系统使用</w:t>
      </w:r>
      <w:r w:rsidR="000A12E7">
        <w:rPr>
          <w:rFonts w:ascii="宋体" w:eastAsia="宋体" w:hAnsi="宋体" w:cs="Arial" w:hint="eastAsia"/>
          <w:color w:val="000000"/>
          <w:sz w:val="24"/>
          <w:szCs w:val="24"/>
        </w:rPr>
        <w:t>。</w:t>
      </w:r>
    </w:p>
    <w:p w14:paraId="71C70F9A" w14:textId="77777777" w:rsidR="0058538A" w:rsidRDefault="00B369ED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三）、重要技术参数</w:t>
      </w:r>
    </w:p>
    <w:p w14:paraId="7CAE8652" w14:textId="01FCEA3C" w:rsidR="000A12E7" w:rsidRPr="000A12E7" w:rsidRDefault="00142527" w:rsidP="000A12E7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</w:rPr>
        <w:t>★</w:t>
      </w:r>
      <w:r w:rsidR="000A12E7" w:rsidRPr="000A12E7">
        <w:rPr>
          <w:rFonts w:ascii="宋体" w:eastAsia="宋体" w:hAnsi="宋体" w:cs="宋体" w:hint="eastAsia"/>
          <w:sz w:val="24"/>
          <w:szCs w:val="24"/>
        </w:rPr>
        <w:t>1、参数接口：</w:t>
      </w:r>
      <w:r w:rsidR="00146623">
        <w:rPr>
          <w:rFonts w:ascii="宋体" w:eastAsia="宋体" w:hAnsi="宋体" w:cs="宋体" w:hint="eastAsia"/>
          <w:sz w:val="24"/>
          <w:szCs w:val="24"/>
        </w:rPr>
        <w:t>至少包含</w:t>
      </w:r>
      <w:r w:rsidR="000A12E7" w:rsidRPr="000A12E7">
        <w:rPr>
          <w:rFonts w:ascii="宋体" w:eastAsia="宋体" w:hAnsi="宋体" w:cs="宋体" w:hint="eastAsia"/>
          <w:sz w:val="24"/>
          <w:szCs w:val="24"/>
        </w:rPr>
        <w:t>ECG(可同时测量两导胸导联)，Resp，NIBP，SpO</w:t>
      </w:r>
      <w:r w:rsidR="000A12E7" w:rsidRPr="00340820">
        <w:rPr>
          <w:rFonts w:ascii="宋体" w:eastAsia="宋体" w:hAnsi="宋体" w:cs="宋体" w:hint="eastAsia"/>
          <w:sz w:val="24"/>
          <w:szCs w:val="24"/>
          <w:vertAlign w:val="subscript"/>
        </w:rPr>
        <w:t>2</w:t>
      </w:r>
      <w:r w:rsidR="000A12E7" w:rsidRPr="000A12E7">
        <w:rPr>
          <w:rFonts w:ascii="宋体" w:eastAsia="宋体" w:hAnsi="宋体" w:cs="宋体" w:hint="eastAsia"/>
          <w:sz w:val="24"/>
          <w:szCs w:val="24"/>
        </w:rPr>
        <w:t>，Temp，有创压，呼末二氧化碳；</w:t>
      </w:r>
    </w:p>
    <w:p w14:paraId="4E63EFE6" w14:textId="777D2E7E" w:rsidR="000A12E7" w:rsidRPr="000A12E7" w:rsidRDefault="009708DB" w:rsidP="000A12E7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</w:rPr>
        <w:t>★</w:t>
      </w:r>
      <w:r w:rsidR="000A12E7" w:rsidRPr="000A12E7">
        <w:rPr>
          <w:rFonts w:ascii="宋体" w:eastAsia="宋体" w:hAnsi="宋体" w:cs="宋体" w:hint="eastAsia"/>
          <w:sz w:val="24"/>
          <w:szCs w:val="24"/>
        </w:rPr>
        <w:t>2、心律失常分析：</w:t>
      </w:r>
      <w:r w:rsidR="00F06541" w:rsidRPr="00146623">
        <w:rPr>
          <w:rFonts w:ascii="宋体" w:eastAsia="宋体" w:hAnsi="宋体" w:cs="宋体" w:hint="eastAsia"/>
          <w:sz w:val="24"/>
          <w:szCs w:val="24"/>
        </w:rPr>
        <w:t>具有</w:t>
      </w:r>
      <w:r w:rsidR="000A12E7" w:rsidRPr="000A12E7">
        <w:rPr>
          <w:rFonts w:ascii="宋体" w:eastAsia="宋体" w:hAnsi="宋体" w:cs="宋体" w:hint="eastAsia"/>
          <w:sz w:val="24"/>
          <w:szCs w:val="24"/>
        </w:rPr>
        <w:t>≥23种心律失常分析，适用于成人，儿童，新生儿；</w:t>
      </w:r>
    </w:p>
    <w:p w14:paraId="6AF72AFC" w14:textId="5DAC0E82" w:rsidR="000A12E7" w:rsidRPr="000A12E7" w:rsidRDefault="009708DB" w:rsidP="000A12E7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</w:rPr>
        <w:t>▲</w:t>
      </w:r>
      <w:r w:rsidR="000A12E7" w:rsidRPr="000A12E7">
        <w:rPr>
          <w:rFonts w:ascii="宋体" w:eastAsia="宋体" w:hAnsi="宋体" w:cs="宋体" w:hint="eastAsia"/>
          <w:sz w:val="24"/>
          <w:szCs w:val="24"/>
        </w:rPr>
        <w:t>3、</w:t>
      </w:r>
      <w:r w:rsidR="00F06541" w:rsidRPr="00146623">
        <w:rPr>
          <w:rFonts w:ascii="宋体" w:eastAsia="宋体" w:hAnsi="宋体" w:cs="宋体" w:hint="eastAsia"/>
          <w:sz w:val="24"/>
          <w:szCs w:val="24"/>
        </w:rPr>
        <w:t>具有</w:t>
      </w:r>
      <w:r w:rsidR="00F06541" w:rsidRPr="001B683F">
        <w:rPr>
          <w:rFonts w:ascii="宋体" w:eastAsia="宋体" w:hAnsi="宋体" w:cs="宋体" w:hint="eastAsia"/>
          <w:b/>
          <w:bCs/>
          <w:sz w:val="24"/>
          <w:szCs w:val="24"/>
        </w:rPr>
        <w:t>≥</w:t>
      </w:r>
      <w:r w:rsidR="000A12E7" w:rsidRPr="000A12E7">
        <w:rPr>
          <w:rFonts w:ascii="宋体" w:eastAsia="宋体" w:hAnsi="宋体" w:cs="宋体" w:hint="eastAsia"/>
          <w:sz w:val="24"/>
          <w:szCs w:val="24"/>
        </w:rPr>
        <w:t>120小时ECG全息波形回顾及存储；</w:t>
      </w:r>
    </w:p>
    <w:p w14:paraId="2738FCFC" w14:textId="2CB56A2B" w:rsidR="000A12E7" w:rsidRPr="000A12E7" w:rsidRDefault="009708DB" w:rsidP="000A12E7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</w:rPr>
        <w:t>▲</w:t>
      </w:r>
      <w:r w:rsidR="000A12E7" w:rsidRPr="000A12E7">
        <w:rPr>
          <w:rFonts w:ascii="宋体" w:eastAsia="宋体" w:hAnsi="宋体" w:cs="宋体" w:hint="eastAsia"/>
          <w:sz w:val="24"/>
          <w:szCs w:val="24"/>
        </w:rPr>
        <w:t>4、QRS检测精度及灵敏度通过AHA数据库精度≥99.8%；</w:t>
      </w:r>
    </w:p>
    <w:p w14:paraId="504E17B4" w14:textId="46B6BE66" w:rsidR="000A12E7" w:rsidRPr="000A12E7" w:rsidRDefault="009708DB" w:rsidP="000A12E7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</w:rPr>
        <w:t>▲</w:t>
      </w:r>
      <w:r w:rsidR="000A12E7" w:rsidRPr="000A12E7">
        <w:rPr>
          <w:rFonts w:ascii="宋体" w:eastAsia="宋体" w:hAnsi="宋体" w:cs="宋体" w:hint="eastAsia"/>
          <w:sz w:val="24"/>
          <w:szCs w:val="24"/>
        </w:rPr>
        <w:t>5、</w:t>
      </w:r>
      <w:r w:rsidR="00E23CED" w:rsidRPr="00146623">
        <w:rPr>
          <w:rFonts w:ascii="宋体" w:eastAsia="宋体" w:hAnsi="宋体" w:cs="宋体" w:hint="eastAsia"/>
          <w:sz w:val="24"/>
          <w:szCs w:val="24"/>
        </w:rPr>
        <w:t>支持</w:t>
      </w:r>
      <w:r w:rsidR="000A12E7" w:rsidRPr="000A12E7">
        <w:rPr>
          <w:rFonts w:ascii="宋体" w:eastAsia="宋体" w:hAnsi="宋体" w:cs="宋体" w:hint="eastAsia"/>
          <w:sz w:val="24"/>
          <w:szCs w:val="24"/>
        </w:rPr>
        <w:t>全触摸屏操作，二级触摸操作系统；</w:t>
      </w:r>
    </w:p>
    <w:p w14:paraId="5EF02B28" w14:textId="30183939" w:rsidR="000A12E7" w:rsidRPr="000A12E7" w:rsidRDefault="009708DB" w:rsidP="000A12E7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</w:rPr>
        <w:t>★</w:t>
      </w:r>
      <w:r w:rsidR="000A12E7" w:rsidRPr="000A12E7">
        <w:rPr>
          <w:rFonts w:ascii="宋体" w:eastAsia="宋体" w:hAnsi="宋体" w:cs="宋体" w:hint="eastAsia"/>
          <w:sz w:val="24"/>
          <w:szCs w:val="24"/>
        </w:rPr>
        <w:t>6、监护仪具备有线局域网或者无线遥测发射模式，支持HL7数据输出</w:t>
      </w:r>
    </w:p>
    <w:p w14:paraId="3EB48468" w14:textId="37F668C7" w:rsidR="0058538A" w:rsidRDefault="009708DB" w:rsidP="000A12E7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</w:rPr>
        <w:t>▲</w:t>
      </w:r>
      <w:r w:rsidR="000A12E7" w:rsidRPr="000A12E7">
        <w:rPr>
          <w:rFonts w:ascii="宋体" w:eastAsia="宋体" w:hAnsi="宋体" w:cs="宋体" w:hint="eastAsia"/>
          <w:sz w:val="24"/>
          <w:szCs w:val="24"/>
        </w:rPr>
        <w:t>7、可连接现有</w:t>
      </w:r>
      <w:r w:rsidR="00340820">
        <w:rPr>
          <w:rFonts w:ascii="宋体" w:eastAsia="宋体" w:hAnsi="宋体" w:cs="宋体" w:hint="eastAsia"/>
          <w:sz w:val="24"/>
          <w:szCs w:val="24"/>
        </w:rPr>
        <w:t>光电</w:t>
      </w:r>
      <w:r w:rsidR="000A12E7" w:rsidRPr="000A12E7">
        <w:rPr>
          <w:rFonts w:ascii="宋体" w:eastAsia="宋体" w:hAnsi="宋体" w:cs="宋体" w:hint="eastAsia"/>
          <w:sz w:val="24"/>
          <w:szCs w:val="24"/>
        </w:rPr>
        <w:t>中央监护系统</w:t>
      </w:r>
    </w:p>
    <w:p w14:paraId="2E4872AF" w14:textId="77777777" w:rsidR="0058538A" w:rsidRDefault="00B369ED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四）、一般技术参数</w:t>
      </w:r>
    </w:p>
    <w:p w14:paraId="2C646271" w14:textId="6BB33388" w:rsidR="00E23CED" w:rsidRPr="00E23CED" w:rsidRDefault="009708DB" w:rsidP="00E23CED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</w:rPr>
        <w:t>▲</w:t>
      </w:r>
      <w:r w:rsidR="00E23CED" w:rsidRPr="00E23CED">
        <w:rPr>
          <w:rFonts w:ascii="宋体" w:eastAsia="宋体" w:hAnsi="宋体" w:cs="宋体" w:hint="eastAsia"/>
          <w:bCs/>
          <w:sz w:val="24"/>
          <w:szCs w:val="24"/>
        </w:rPr>
        <w:t>1、适用于成人，儿童，新生儿（注册证证明）</w:t>
      </w:r>
    </w:p>
    <w:p w14:paraId="22214BBD" w14:textId="77777777" w:rsidR="00E23CED" w:rsidRPr="00E23CED" w:rsidRDefault="00E23CED" w:rsidP="00E23CE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E23CED">
        <w:rPr>
          <w:rFonts w:ascii="宋体" w:eastAsia="宋体" w:hAnsi="宋体" w:cs="宋体" w:hint="eastAsia"/>
          <w:bCs/>
          <w:sz w:val="24"/>
          <w:szCs w:val="24"/>
        </w:rPr>
        <w:t>2、显示器： ≥10.4英寸，TFT型彩色液晶屏</w:t>
      </w:r>
    </w:p>
    <w:p w14:paraId="72635E75" w14:textId="77777777" w:rsidR="00E23CED" w:rsidRPr="00E23CED" w:rsidRDefault="00E23CED" w:rsidP="00E23CE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E23CED">
        <w:rPr>
          <w:rFonts w:ascii="宋体" w:eastAsia="宋体" w:hAnsi="宋体" w:cs="宋体" w:hint="eastAsia"/>
          <w:bCs/>
          <w:sz w:val="24"/>
          <w:szCs w:val="24"/>
        </w:rPr>
        <w:t>3、NIBP测量模式：</w:t>
      </w:r>
      <w:r w:rsidRPr="00676F0D">
        <w:rPr>
          <w:rFonts w:ascii="宋体" w:eastAsia="宋体" w:hAnsi="宋体" w:cs="宋体" w:hint="eastAsia"/>
          <w:bCs/>
          <w:sz w:val="24"/>
          <w:szCs w:val="24"/>
        </w:rPr>
        <w:t>至少支持</w:t>
      </w:r>
      <w:r w:rsidRPr="00E23CED">
        <w:rPr>
          <w:rFonts w:ascii="宋体" w:eastAsia="宋体" w:hAnsi="宋体" w:cs="宋体" w:hint="eastAsia"/>
          <w:bCs/>
          <w:sz w:val="24"/>
          <w:szCs w:val="24"/>
        </w:rPr>
        <w:t>手动、定时，连续(全麻模式)，腰麻，智能触发，静脉穿刺模式</w:t>
      </w:r>
    </w:p>
    <w:p w14:paraId="692BB5AC" w14:textId="0A968800" w:rsidR="00E23CED" w:rsidRPr="00E23CED" w:rsidRDefault="00E23CED" w:rsidP="00E23CE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E23CED">
        <w:rPr>
          <w:rFonts w:ascii="宋体" w:eastAsia="宋体" w:hAnsi="宋体" w:cs="宋体" w:hint="eastAsia"/>
          <w:bCs/>
          <w:sz w:val="24"/>
          <w:szCs w:val="24"/>
        </w:rPr>
        <w:t>4、NIBP袖带充气时间：成人</w:t>
      </w:r>
      <w:r w:rsidR="00142527">
        <w:rPr>
          <w:rFonts w:ascii="宋体" w:eastAsia="宋体" w:hAnsi="宋体" w:cs="宋体" w:hint="eastAsia"/>
          <w:bCs/>
          <w:sz w:val="24"/>
          <w:szCs w:val="24"/>
        </w:rPr>
        <w:t>及</w:t>
      </w:r>
      <w:r w:rsidRPr="00E23CED">
        <w:rPr>
          <w:rFonts w:ascii="宋体" w:eastAsia="宋体" w:hAnsi="宋体" w:cs="宋体" w:hint="eastAsia"/>
          <w:bCs/>
          <w:sz w:val="24"/>
          <w:szCs w:val="24"/>
        </w:rPr>
        <w:t>儿童≤11s ，新生儿≤5s</w:t>
      </w:r>
    </w:p>
    <w:p w14:paraId="4CE57B66" w14:textId="77777777" w:rsidR="00E23CED" w:rsidRPr="00E23CED" w:rsidRDefault="00E23CED" w:rsidP="00E23CE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E23CED">
        <w:rPr>
          <w:rFonts w:ascii="宋体" w:eastAsia="宋体" w:hAnsi="宋体" w:cs="宋体" w:hint="eastAsia"/>
          <w:bCs/>
          <w:sz w:val="24"/>
          <w:szCs w:val="24"/>
        </w:rPr>
        <w:t>5、NIBP测量精度：±3mmHg</w:t>
      </w:r>
    </w:p>
    <w:p w14:paraId="1ABBD1D2" w14:textId="77777777" w:rsidR="00E23CED" w:rsidRPr="00E23CED" w:rsidRDefault="00E23CED" w:rsidP="00E23CE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E23CED">
        <w:rPr>
          <w:rFonts w:ascii="宋体" w:eastAsia="宋体" w:hAnsi="宋体" w:cs="宋体" w:hint="eastAsia"/>
          <w:bCs/>
          <w:sz w:val="24"/>
          <w:szCs w:val="24"/>
        </w:rPr>
        <w:t>6、主流法可支持插管病人及非插管病人的EtCO</w:t>
      </w:r>
      <w:r w:rsidRPr="00676F0D">
        <w:rPr>
          <w:rFonts w:ascii="宋体" w:eastAsia="宋体" w:hAnsi="宋体" w:cs="宋体" w:hint="eastAsia"/>
          <w:bCs/>
          <w:sz w:val="24"/>
          <w:szCs w:val="24"/>
          <w:vertAlign w:val="subscript"/>
        </w:rPr>
        <w:t>2</w:t>
      </w:r>
      <w:r w:rsidRPr="00E23CED">
        <w:rPr>
          <w:rFonts w:ascii="宋体" w:eastAsia="宋体" w:hAnsi="宋体" w:cs="宋体" w:hint="eastAsia"/>
          <w:bCs/>
          <w:sz w:val="24"/>
          <w:szCs w:val="24"/>
        </w:rPr>
        <w:t>监护</w:t>
      </w:r>
    </w:p>
    <w:p w14:paraId="326D2FFE" w14:textId="5D2A4A48" w:rsidR="00E23CED" w:rsidRPr="00E23CED" w:rsidRDefault="00E23CED" w:rsidP="00E23CE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E23CED">
        <w:rPr>
          <w:rFonts w:ascii="宋体" w:eastAsia="宋体" w:hAnsi="宋体" w:cs="宋体" w:hint="eastAsia"/>
          <w:bCs/>
          <w:sz w:val="24"/>
          <w:szCs w:val="24"/>
        </w:rPr>
        <w:t>7、呼末适配器：防水等级IP</w:t>
      </w:r>
      <w:r w:rsidRPr="00676F0D">
        <w:rPr>
          <w:rFonts w:ascii="宋体" w:eastAsia="宋体" w:hAnsi="宋体" w:cs="宋体" w:hint="eastAsia"/>
          <w:bCs/>
          <w:sz w:val="24"/>
          <w:szCs w:val="24"/>
        </w:rPr>
        <w:t>X4</w:t>
      </w:r>
      <w:r w:rsidR="003C5D80" w:rsidRPr="00676F0D">
        <w:rPr>
          <w:rFonts w:ascii="宋体" w:eastAsia="宋体" w:hAnsi="宋体" w:cs="宋体" w:hint="eastAsia"/>
          <w:bCs/>
          <w:sz w:val="24"/>
          <w:szCs w:val="24"/>
        </w:rPr>
        <w:t>及以上</w:t>
      </w:r>
      <w:r w:rsidRPr="00676F0D">
        <w:rPr>
          <w:rFonts w:ascii="宋体" w:eastAsia="宋体" w:hAnsi="宋体" w:cs="宋体" w:hint="eastAsia"/>
          <w:bCs/>
          <w:sz w:val="24"/>
          <w:szCs w:val="24"/>
        </w:rPr>
        <w:t>，</w:t>
      </w:r>
      <w:r w:rsidR="003C5D80" w:rsidRPr="00676F0D">
        <w:rPr>
          <w:rFonts w:ascii="宋体" w:eastAsia="宋体" w:hAnsi="宋体" w:cs="宋体" w:hint="eastAsia"/>
          <w:bCs/>
          <w:sz w:val="24"/>
          <w:szCs w:val="24"/>
        </w:rPr>
        <w:t>具有</w:t>
      </w:r>
      <w:r w:rsidRPr="00676F0D">
        <w:rPr>
          <w:rFonts w:ascii="宋体" w:eastAsia="宋体" w:hAnsi="宋体" w:cs="宋体" w:hint="eastAsia"/>
          <w:bCs/>
          <w:sz w:val="24"/>
          <w:szCs w:val="24"/>
        </w:rPr>
        <w:t>防雾</w:t>
      </w:r>
      <w:r w:rsidRPr="00E23CED">
        <w:rPr>
          <w:rFonts w:ascii="宋体" w:eastAsia="宋体" w:hAnsi="宋体" w:cs="宋体" w:hint="eastAsia"/>
          <w:bCs/>
          <w:sz w:val="24"/>
          <w:szCs w:val="24"/>
        </w:rPr>
        <w:t>膜，可防止水珠凝结</w:t>
      </w:r>
    </w:p>
    <w:p w14:paraId="21D700C9" w14:textId="63EED9E6" w:rsidR="00E23CED" w:rsidRPr="00E23CED" w:rsidRDefault="00E23CED" w:rsidP="00E23CE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E23CED">
        <w:rPr>
          <w:rFonts w:ascii="宋体" w:eastAsia="宋体" w:hAnsi="宋体" w:cs="宋体" w:hint="eastAsia"/>
          <w:bCs/>
          <w:sz w:val="24"/>
          <w:szCs w:val="24"/>
        </w:rPr>
        <w:t>8、血氧探头防水等级：IPX7</w:t>
      </w:r>
      <w:r w:rsidR="003C5D80" w:rsidRPr="00676F0D">
        <w:rPr>
          <w:rFonts w:ascii="宋体" w:eastAsia="宋体" w:hAnsi="宋体" w:cs="宋体" w:hint="eastAsia"/>
          <w:bCs/>
          <w:sz w:val="24"/>
          <w:szCs w:val="24"/>
        </w:rPr>
        <w:t>及以上</w:t>
      </w:r>
      <w:r w:rsidRPr="00E23CED">
        <w:rPr>
          <w:rFonts w:ascii="宋体" w:eastAsia="宋体" w:hAnsi="宋体" w:cs="宋体" w:hint="eastAsia"/>
          <w:bCs/>
          <w:sz w:val="24"/>
          <w:szCs w:val="24"/>
        </w:rPr>
        <w:t>，可水洗消毒</w:t>
      </w:r>
    </w:p>
    <w:p w14:paraId="5045ECDF" w14:textId="77777777" w:rsidR="00E23CED" w:rsidRPr="00E23CED" w:rsidRDefault="00E23CED" w:rsidP="00E23CE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E23CED">
        <w:rPr>
          <w:rFonts w:ascii="宋体" w:eastAsia="宋体" w:hAnsi="宋体" w:cs="宋体" w:hint="eastAsia"/>
          <w:bCs/>
          <w:sz w:val="24"/>
          <w:szCs w:val="24"/>
        </w:rPr>
        <w:t>9</w:t>
      </w:r>
      <w:r w:rsidRPr="00676F0D">
        <w:rPr>
          <w:rFonts w:ascii="宋体" w:eastAsia="宋体" w:hAnsi="宋体" w:cs="宋体" w:hint="eastAsia"/>
          <w:bCs/>
          <w:sz w:val="24"/>
          <w:szCs w:val="24"/>
        </w:rPr>
        <w:t>、</w:t>
      </w:r>
      <w:r w:rsidR="003C5D80" w:rsidRPr="00676F0D">
        <w:rPr>
          <w:rFonts w:ascii="宋体" w:eastAsia="宋体" w:hAnsi="宋体" w:cs="宋体" w:hint="eastAsia"/>
          <w:bCs/>
          <w:sz w:val="24"/>
          <w:szCs w:val="24"/>
        </w:rPr>
        <w:t>至少</w:t>
      </w:r>
      <w:r w:rsidRPr="00676F0D">
        <w:rPr>
          <w:rFonts w:ascii="宋体" w:eastAsia="宋体" w:hAnsi="宋体" w:cs="宋体" w:hint="eastAsia"/>
          <w:bCs/>
          <w:sz w:val="24"/>
          <w:szCs w:val="24"/>
        </w:rPr>
        <w:t>支持数字放</w:t>
      </w:r>
      <w:r w:rsidRPr="00E23CED">
        <w:rPr>
          <w:rFonts w:ascii="宋体" w:eastAsia="宋体" w:hAnsi="宋体" w:cs="宋体" w:hint="eastAsia"/>
          <w:bCs/>
          <w:sz w:val="24"/>
          <w:szCs w:val="24"/>
        </w:rPr>
        <w:t>大，OCRG视图，内置电子图解操作指南</w:t>
      </w:r>
    </w:p>
    <w:p w14:paraId="259CF64A" w14:textId="77777777" w:rsidR="0058538A" w:rsidRDefault="00E23CED" w:rsidP="00E23CE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E23CED">
        <w:rPr>
          <w:rFonts w:ascii="宋体" w:eastAsia="宋体" w:hAnsi="宋体" w:cs="宋体" w:hint="eastAsia"/>
          <w:bCs/>
          <w:sz w:val="24"/>
          <w:szCs w:val="24"/>
        </w:rPr>
        <w:t>10、电池及工作时间：续航时间≥3小时</w:t>
      </w:r>
    </w:p>
    <w:p w14:paraId="11A12F1B" w14:textId="77777777" w:rsidR="008C3087" w:rsidRDefault="008C3087" w:rsidP="00E23CED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 w:rsidRPr="008C3087">
        <w:rPr>
          <w:rFonts w:ascii="宋体" w:eastAsia="宋体" w:hAnsi="宋体" w:cs="宋体" w:hint="eastAsia"/>
          <w:b/>
          <w:sz w:val="24"/>
          <w:szCs w:val="24"/>
        </w:rPr>
        <w:t>五）精确度：符合计量器具审查标准</w:t>
      </w:r>
    </w:p>
    <w:p w14:paraId="558E6344" w14:textId="63BD0FB4" w:rsidR="00CD2226" w:rsidRDefault="009708DB" w:rsidP="00E23CED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六）配置需求</w:t>
      </w:r>
    </w:p>
    <w:tbl>
      <w:tblPr>
        <w:tblW w:w="7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4642"/>
        <w:gridCol w:w="1604"/>
      </w:tblGrid>
      <w:tr w:rsidR="00CD2226" w14:paraId="65BE9755" w14:textId="77777777" w:rsidTr="001D32D8">
        <w:trPr>
          <w:trHeight w:val="544"/>
          <w:jc w:val="center"/>
        </w:trPr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8317B8" w14:textId="77777777" w:rsidR="00CD2226" w:rsidRDefault="00CD2226" w:rsidP="001D32D8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46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31DCE4" w14:textId="77777777" w:rsidR="00CD2226" w:rsidRDefault="00CD2226" w:rsidP="001D32D8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F3D1A6" w14:textId="77777777" w:rsidR="00CD2226" w:rsidRDefault="00CD2226" w:rsidP="001D32D8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</w:tr>
      <w:tr w:rsidR="00CD2226" w14:paraId="5EC9240C" w14:textId="77777777" w:rsidTr="001D32D8">
        <w:trPr>
          <w:trHeight w:val="464"/>
          <w:jc w:val="center"/>
        </w:trPr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C08366" w14:textId="77777777" w:rsidR="00CD2226" w:rsidRDefault="00CD2226" w:rsidP="001D32D8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7DD300" w14:textId="014BEA13" w:rsidR="00CD2226" w:rsidRDefault="00216BE6" w:rsidP="001D32D8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6BE6">
              <w:rPr>
                <w:rFonts w:ascii="宋体" w:eastAsia="宋体" w:hAnsi="宋体" w:cs="宋体" w:hint="eastAsia"/>
                <w:sz w:val="24"/>
                <w:szCs w:val="24"/>
              </w:rPr>
              <w:t>监护仪主机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144C8B" w14:textId="3B1D7E9A" w:rsidR="00CD2226" w:rsidRDefault="00216BE6" w:rsidP="001D32D8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台</w:t>
            </w:r>
          </w:p>
        </w:tc>
      </w:tr>
      <w:tr w:rsidR="00CD2226" w14:paraId="4A44B35A" w14:textId="77777777" w:rsidTr="001D32D8">
        <w:trPr>
          <w:trHeight w:val="441"/>
          <w:jc w:val="center"/>
        </w:trPr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78B8FF" w14:textId="77777777" w:rsidR="00CD2226" w:rsidRDefault="00CD2226" w:rsidP="001D32D8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46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5E0A44" w14:textId="58F31147" w:rsidR="00CD2226" w:rsidRDefault="00216BE6" w:rsidP="00216BE6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6BE6">
              <w:rPr>
                <w:rFonts w:ascii="宋体" w:eastAsia="宋体" w:hAnsi="宋体" w:cs="宋体" w:hint="eastAsia"/>
                <w:sz w:val="24"/>
                <w:szCs w:val="24"/>
              </w:rPr>
              <w:t>心电中继线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BCC7AB" w14:textId="551B4196" w:rsidR="00CD2226" w:rsidRDefault="00216BE6" w:rsidP="001D32D8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7根</w:t>
            </w:r>
          </w:p>
        </w:tc>
      </w:tr>
      <w:tr w:rsidR="00CD2226" w14:paraId="01D261E6" w14:textId="77777777" w:rsidTr="001D32D8">
        <w:trPr>
          <w:trHeight w:val="397"/>
          <w:jc w:val="center"/>
        </w:trPr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A1616E" w14:textId="77777777" w:rsidR="00CD2226" w:rsidRDefault="00CD2226" w:rsidP="001D32D8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46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239BB7" w14:textId="0C711C0D" w:rsidR="00CD2226" w:rsidRDefault="00216BE6" w:rsidP="00216BE6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6BE6">
              <w:rPr>
                <w:rFonts w:ascii="宋体" w:eastAsia="宋体" w:hAnsi="宋体" w:cs="宋体" w:hint="eastAsia"/>
                <w:sz w:val="24"/>
                <w:szCs w:val="24"/>
              </w:rPr>
              <w:t>心电图导联线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19A4C1" w14:textId="591EC7AF" w:rsidR="00CD2226" w:rsidRDefault="00216BE6" w:rsidP="001D32D8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7根</w:t>
            </w:r>
          </w:p>
        </w:tc>
      </w:tr>
      <w:tr w:rsidR="00CD2226" w14:paraId="19CC9050" w14:textId="77777777" w:rsidTr="001D32D8">
        <w:trPr>
          <w:trHeight w:val="419"/>
          <w:jc w:val="center"/>
        </w:trPr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02699A" w14:textId="77777777" w:rsidR="00CD2226" w:rsidRDefault="00CD2226" w:rsidP="001D32D8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46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9A29DE" w14:textId="5DCC94B0" w:rsidR="00CD2226" w:rsidRDefault="00216BE6" w:rsidP="00216BE6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6BE6">
              <w:rPr>
                <w:rFonts w:ascii="宋体" w:eastAsia="宋体" w:hAnsi="宋体" w:cs="宋体" w:hint="eastAsia"/>
                <w:sz w:val="24"/>
                <w:szCs w:val="24"/>
              </w:rPr>
              <w:t>血氧连接线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44E9DD" w14:textId="0CDF5AF8" w:rsidR="00CD2226" w:rsidRDefault="00216BE6" w:rsidP="001D32D8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7根</w:t>
            </w:r>
          </w:p>
        </w:tc>
      </w:tr>
      <w:tr w:rsidR="00CD2226" w14:paraId="4A2899B9" w14:textId="77777777" w:rsidTr="001D32D8">
        <w:trPr>
          <w:trHeight w:val="397"/>
          <w:jc w:val="center"/>
        </w:trPr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C91C69" w14:textId="77777777" w:rsidR="00CD2226" w:rsidRDefault="00CD2226" w:rsidP="001D32D8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46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53CFB2" w14:textId="708FF590" w:rsidR="00CD2226" w:rsidRDefault="00216BE6" w:rsidP="00216BE6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6BE6">
              <w:rPr>
                <w:rFonts w:ascii="宋体" w:eastAsia="宋体" w:hAnsi="宋体" w:cs="宋体" w:hint="eastAsia"/>
                <w:sz w:val="24"/>
                <w:szCs w:val="24"/>
              </w:rPr>
              <w:t>血氧探头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53BA8C" w14:textId="18E260B9" w:rsidR="00CD2226" w:rsidRDefault="00216BE6" w:rsidP="001D32D8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7个</w:t>
            </w:r>
          </w:p>
        </w:tc>
      </w:tr>
      <w:tr w:rsidR="00CD2226" w14:paraId="065F1620" w14:textId="77777777" w:rsidTr="001D32D8">
        <w:trPr>
          <w:trHeight w:val="440"/>
          <w:jc w:val="center"/>
        </w:trPr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9E3AA2" w14:textId="77777777" w:rsidR="00CD2226" w:rsidRDefault="00CD2226" w:rsidP="001D32D8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46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3C05F5" w14:textId="71D4B79C" w:rsidR="00CD2226" w:rsidRDefault="00216BE6" w:rsidP="00216BE6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6BE6">
              <w:rPr>
                <w:rFonts w:ascii="宋体" w:eastAsia="宋体" w:hAnsi="宋体" w:cs="宋体" w:hint="eastAsia"/>
                <w:sz w:val="24"/>
                <w:szCs w:val="24"/>
              </w:rPr>
              <w:t>血压气管</w:t>
            </w:r>
            <w:r w:rsidRPr="00216BE6">
              <w:rPr>
                <w:rFonts w:ascii="宋体" w:eastAsia="宋体" w:hAnsi="宋体" w:cs="宋体"/>
                <w:sz w:val="24"/>
                <w:szCs w:val="24"/>
              </w:rPr>
              <w:t>(</w:t>
            </w:r>
            <w:r w:rsidR="001B683F" w:rsidRPr="001B683F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≥</w:t>
            </w:r>
            <w:r w:rsidRPr="00216BE6">
              <w:rPr>
                <w:rFonts w:ascii="宋体" w:eastAsia="宋体" w:hAnsi="宋体" w:cs="宋体"/>
                <w:sz w:val="24"/>
                <w:szCs w:val="24"/>
              </w:rPr>
              <w:t>3.5米)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BD6F2F" w14:textId="3FA550F4" w:rsidR="00CD2226" w:rsidRDefault="00216BE6" w:rsidP="001D32D8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7根</w:t>
            </w:r>
          </w:p>
        </w:tc>
      </w:tr>
      <w:tr w:rsidR="00CD2226" w14:paraId="5874AF52" w14:textId="77777777" w:rsidTr="001D32D8">
        <w:trPr>
          <w:trHeight w:val="442"/>
          <w:jc w:val="center"/>
        </w:trPr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E07802" w14:textId="77777777" w:rsidR="00CD2226" w:rsidRDefault="00CD2226" w:rsidP="001D32D8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46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68A8EA" w14:textId="58113A2B" w:rsidR="00CD2226" w:rsidRDefault="00216BE6" w:rsidP="00216BE6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6BE6">
              <w:rPr>
                <w:rFonts w:ascii="宋体" w:eastAsia="宋体" w:hAnsi="宋体" w:cs="宋体" w:hint="eastAsia"/>
                <w:sz w:val="24"/>
                <w:szCs w:val="24"/>
              </w:rPr>
              <w:t>成人用血压袖带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24D7BA" w14:textId="2A26F961" w:rsidR="00CD2226" w:rsidRDefault="00216BE6" w:rsidP="001D32D8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7个</w:t>
            </w:r>
          </w:p>
        </w:tc>
      </w:tr>
      <w:tr w:rsidR="004A09D9" w14:paraId="03D2FF6F" w14:textId="77777777" w:rsidTr="001D32D8">
        <w:trPr>
          <w:trHeight w:val="442"/>
          <w:jc w:val="center"/>
        </w:trPr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824164" w14:textId="509DF1D5" w:rsidR="004A09D9" w:rsidRDefault="004A09D9" w:rsidP="001D32D8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46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136DE2" w14:textId="6236FCAD" w:rsidR="004A09D9" w:rsidRPr="00216BE6" w:rsidRDefault="004A09D9" w:rsidP="00216BE6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有创压连接线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6B6374" w14:textId="1688349A" w:rsidR="004A09D9" w:rsidRDefault="004A09D9" w:rsidP="001D32D8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7根</w:t>
            </w:r>
          </w:p>
        </w:tc>
      </w:tr>
      <w:tr w:rsidR="00216BE6" w14:paraId="7FAFCBD6" w14:textId="77777777" w:rsidTr="001D32D8">
        <w:trPr>
          <w:trHeight w:val="442"/>
          <w:jc w:val="center"/>
        </w:trPr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AC7057" w14:textId="54EAC700" w:rsidR="00216BE6" w:rsidRDefault="004A09D9" w:rsidP="001D32D8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9</w:t>
            </w:r>
          </w:p>
        </w:tc>
        <w:tc>
          <w:tcPr>
            <w:tcW w:w="46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5E606B" w14:textId="4D294F15" w:rsidR="00216BE6" w:rsidRPr="00216BE6" w:rsidRDefault="00216BE6" w:rsidP="00216BE6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6BE6">
              <w:rPr>
                <w:rFonts w:ascii="宋体" w:eastAsia="宋体" w:hAnsi="宋体" w:cs="宋体" w:hint="eastAsia"/>
                <w:sz w:val="24"/>
                <w:szCs w:val="24"/>
              </w:rPr>
              <w:t>电池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A5C627" w14:textId="4ABA1387" w:rsidR="00216BE6" w:rsidRDefault="00216BE6" w:rsidP="001D32D8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7个</w:t>
            </w:r>
          </w:p>
        </w:tc>
      </w:tr>
    </w:tbl>
    <w:p w14:paraId="0F76B1D6" w14:textId="77777777" w:rsidR="00CD2226" w:rsidRPr="008C3087" w:rsidRDefault="00CD2226" w:rsidP="00E23CED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</w:p>
    <w:p w14:paraId="57911870" w14:textId="03DA79F7" w:rsidR="0058538A" w:rsidRDefault="00905638">
      <w:pPr>
        <w:adjustRightInd w:val="0"/>
        <w:snapToGrid w:val="0"/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三</w:t>
      </w:r>
      <w:r w:rsidR="00CD2226">
        <w:rPr>
          <w:rFonts w:ascii="宋体" w:eastAsia="宋体" w:hAnsi="宋体" w:cs="宋体" w:hint="eastAsia"/>
          <w:b/>
          <w:sz w:val="24"/>
          <w:szCs w:val="24"/>
        </w:rPr>
        <w:t>、</w:t>
      </w:r>
      <w:r w:rsidR="00B369ED">
        <w:rPr>
          <w:rFonts w:ascii="宋体" w:eastAsia="宋体" w:hAnsi="宋体" w:cs="宋体" w:hint="eastAsia"/>
          <w:b/>
          <w:sz w:val="24"/>
          <w:szCs w:val="24"/>
        </w:rPr>
        <w:t>商务要求</w:t>
      </w:r>
    </w:p>
    <w:p w14:paraId="74635547" w14:textId="77777777" w:rsidR="0058538A" w:rsidRDefault="00B369ED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一）、技术服务要求</w:t>
      </w:r>
    </w:p>
    <w:p w14:paraId="21CB87C5" w14:textId="77777777" w:rsidR="0058538A" w:rsidRDefault="00B369ED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1</w:t>
      </w:r>
      <w:r>
        <w:rPr>
          <w:rFonts w:ascii="宋体" w:eastAsia="宋体" w:hAnsi="宋体" w:cs="宋体" w:hint="eastAsia"/>
          <w:b/>
          <w:sz w:val="24"/>
          <w:szCs w:val="24"/>
        </w:rPr>
        <w:tab/>
        <w:t>售后服务要求</w:t>
      </w:r>
    </w:p>
    <w:p w14:paraId="18245787" w14:textId="77777777" w:rsidR="0058538A" w:rsidRDefault="00B369E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1）、质保期：</w:t>
      </w:r>
      <w:r w:rsidRPr="001B683F">
        <w:rPr>
          <w:rFonts w:ascii="宋体" w:eastAsia="宋体" w:hAnsi="宋体" w:cs="宋体" w:hint="eastAsia"/>
          <w:sz w:val="24"/>
          <w:szCs w:val="24"/>
        </w:rPr>
        <w:t>自验收合格之日起≥</w:t>
      </w:r>
      <w:r w:rsidRPr="001B683F">
        <w:rPr>
          <w:rFonts w:ascii="宋体" w:eastAsia="宋体" w:hAnsi="宋体" w:cs="宋体"/>
          <w:sz w:val="24"/>
          <w:szCs w:val="24"/>
        </w:rPr>
        <w:t>2</w:t>
      </w:r>
      <w:r w:rsidRPr="001B683F"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453E8A0B" w14:textId="77777777" w:rsidR="0058538A" w:rsidRDefault="00B369E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2）、响应时间：</w:t>
      </w:r>
      <w:r w:rsidR="00676F0D" w:rsidRPr="00676F0D">
        <w:rPr>
          <w:rFonts w:ascii="宋体" w:eastAsia="宋体" w:hAnsi="宋体" w:cs="宋体" w:hint="eastAsia"/>
          <w:sz w:val="24"/>
          <w:szCs w:val="24"/>
        </w:rPr>
        <w:t>故障紧急叫修时，2小时内维修响应；专业维修工程师要求4小时内到达现场；24小时内排除故障或提供应急措施，如在3天内无法修复提供与该设备相同的备用机。</w:t>
      </w:r>
    </w:p>
    <w:p w14:paraId="0B42A416" w14:textId="77777777" w:rsidR="0058538A" w:rsidRDefault="00B369E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color w:val="00B0F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3）、维保内容与价格：</w:t>
      </w:r>
      <w:r w:rsidR="000535C6">
        <w:rPr>
          <w:rFonts w:ascii="宋体" w:eastAsia="宋体" w:hAnsi="宋体" w:cs="宋体" w:hint="eastAsia"/>
          <w:sz w:val="24"/>
          <w:szCs w:val="24"/>
        </w:rPr>
        <w:t>提供质保期外每年的全保保修价格</w:t>
      </w:r>
      <w:r w:rsidR="000535C6">
        <w:rPr>
          <w:rFonts w:ascii="宋体" w:eastAsia="宋体" w:hAnsi="宋体" w:cs="宋体"/>
          <w:sz w:val="24"/>
          <w:szCs w:val="24"/>
        </w:rPr>
        <w:t>(不超过</w:t>
      </w:r>
      <w:r w:rsidR="000535C6">
        <w:rPr>
          <w:rFonts w:ascii="宋体" w:eastAsia="宋体" w:hAnsi="宋体" w:cs="宋体" w:hint="eastAsia"/>
          <w:sz w:val="24"/>
          <w:szCs w:val="24"/>
        </w:rPr>
        <w:t>市场价的80</w:t>
      </w:r>
      <w:r w:rsidR="000535C6">
        <w:rPr>
          <w:rFonts w:ascii="宋体" w:eastAsia="宋体" w:hAnsi="宋体" w:cs="宋体"/>
          <w:sz w:val="24"/>
          <w:szCs w:val="24"/>
        </w:rPr>
        <w:t>%）</w:t>
      </w:r>
    </w:p>
    <w:p w14:paraId="169D9C89" w14:textId="77777777" w:rsidR="0058538A" w:rsidRDefault="00B369E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4）、备品备件供货价格：</w:t>
      </w:r>
      <w:r w:rsidR="000535C6">
        <w:rPr>
          <w:rFonts w:ascii="宋体" w:eastAsia="宋体" w:hAnsi="宋体" w:cs="宋体" w:hint="eastAsia"/>
          <w:sz w:val="24"/>
          <w:szCs w:val="24"/>
        </w:rPr>
        <w:t>如备件为原厂备件或可替代质量合格其他，备件价格不高于市场价的80</w:t>
      </w:r>
      <w:r w:rsidR="000535C6">
        <w:rPr>
          <w:rFonts w:ascii="宋体" w:eastAsia="宋体" w:hAnsi="宋体" w:cs="宋体"/>
          <w:sz w:val="24"/>
          <w:szCs w:val="24"/>
        </w:rPr>
        <w:t>%</w:t>
      </w:r>
    </w:p>
    <w:p w14:paraId="378B049E" w14:textId="77777777" w:rsidR="0058538A" w:rsidRDefault="00B369ED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2</w:t>
      </w:r>
      <w:r>
        <w:rPr>
          <w:rFonts w:ascii="宋体" w:eastAsia="宋体" w:hAnsi="宋体" w:cs="宋体" w:hint="eastAsia"/>
          <w:b/>
          <w:sz w:val="24"/>
          <w:szCs w:val="24"/>
        </w:rPr>
        <w:tab/>
        <w:t>伴随服务要求：</w:t>
      </w:r>
      <w:r>
        <w:rPr>
          <w:rFonts w:ascii="宋体" w:eastAsia="宋体" w:hAnsi="宋体" w:cs="宋体" w:hint="eastAsia"/>
          <w:b/>
          <w:sz w:val="24"/>
          <w:szCs w:val="24"/>
        </w:rPr>
        <w:tab/>
        <w:t xml:space="preserve">　</w:t>
      </w:r>
      <w:r>
        <w:rPr>
          <w:rFonts w:ascii="宋体" w:eastAsia="宋体" w:hAnsi="宋体" w:cs="宋体" w:hint="eastAsia"/>
          <w:b/>
          <w:sz w:val="24"/>
          <w:szCs w:val="24"/>
        </w:rPr>
        <w:tab/>
        <w:t xml:space="preserve">　</w:t>
      </w:r>
      <w:r>
        <w:rPr>
          <w:rFonts w:ascii="宋体" w:eastAsia="宋体" w:hAnsi="宋体" w:cs="宋体" w:hint="eastAsia"/>
          <w:b/>
          <w:sz w:val="24"/>
          <w:szCs w:val="24"/>
        </w:rPr>
        <w:tab/>
        <w:t xml:space="preserve">　</w:t>
      </w:r>
    </w:p>
    <w:p w14:paraId="6B3CFADC" w14:textId="5075C5DE" w:rsidR="0058538A" w:rsidRDefault="00CD222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</w:t>
      </w:r>
      <w:r w:rsidR="00B369ED">
        <w:rPr>
          <w:rFonts w:ascii="宋体" w:eastAsia="宋体" w:hAnsi="宋体" w:cs="宋体" w:hint="eastAsia"/>
          <w:sz w:val="24"/>
          <w:szCs w:val="24"/>
        </w:rPr>
        <w:t>）. 产品升级服务要求：</w:t>
      </w:r>
      <w:r w:rsidR="00AC08C0">
        <w:rPr>
          <w:rFonts w:ascii="宋体" w:eastAsia="宋体" w:hAnsi="宋体" w:cs="宋体" w:hint="eastAsia"/>
          <w:sz w:val="24"/>
          <w:szCs w:val="24"/>
        </w:rPr>
        <w:t>终身免费提供维护及升级</w:t>
      </w:r>
    </w:p>
    <w:p w14:paraId="1D70C57B" w14:textId="77777777" w:rsidR="0058538A" w:rsidRDefault="00CD222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</w:t>
      </w:r>
      <w:r w:rsidR="00B369ED">
        <w:rPr>
          <w:rFonts w:ascii="宋体" w:eastAsia="宋体" w:hAnsi="宋体" w:cs="宋体" w:hint="eastAsia"/>
          <w:sz w:val="24"/>
          <w:szCs w:val="24"/>
        </w:rPr>
        <w:t>）. 安装：</w:t>
      </w:r>
      <w:r w:rsidR="001D2B39" w:rsidRPr="001D2B39">
        <w:rPr>
          <w:rFonts w:ascii="宋体" w:eastAsia="宋体" w:hAnsi="宋体" w:cs="宋体" w:hint="eastAsia"/>
          <w:kern w:val="0"/>
          <w:sz w:val="24"/>
          <w:szCs w:val="24"/>
        </w:rPr>
        <w:t>厂家免费提供</w:t>
      </w:r>
    </w:p>
    <w:p w14:paraId="0A54C765" w14:textId="77777777" w:rsidR="0058538A" w:rsidRDefault="00CD222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</w:t>
      </w:r>
      <w:r w:rsidR="00B369ED">
        <w:rPr>
          <w:rFonts w:ascii="宋体" w:eastAsia="宋体" w:hAnsi="宋体" w:cs="宋体" w:hint="eastAsia"/>
          <w:sz w:val="24"/>
          <w:szCs w:val="24"/>
        </w:rPr>
        <w:t>）. 调试：</w:t>
      </w:r>
      <w:r w:rsidR="001D2B39" w:rsidRPr="001D2B39">
        <w:rPr>
          <w:rFonts w:ascii="宋体" w:eastAsia="宋体" w:hAnsi="宋体" w:cs="宋体" w:hint="eastAsia"/>
          <w:sz w:val="24"/>
          <w:szCs w:val="24"/>
        </w:rPr>
        <w:t>厂家免费提供</w:t>
      </w:r>
    </w:p>
    <w:p w14:paraId="71721AA5" w14:textId="77777777" w:rsidR="0058538A" w:rsidRDefault="00CD222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</w:t>
      </w:r>
      <w:r w:rsidR="00B369ED">
        <w:rPr>
          <w:rFonts w:ascii="宋体" w:eastAsia="宋体" w:hAnsi="宋体" w:cs="宋体" w:hint="eastAsia"/>
          <w:sz w:val="24"/>
          <w:szCs w:val="24"/>
        </w:rPr>
        <w:t>）. 提供技术援助：</w:t>
      </w:r>
      <w:r w:rsidR="001D2B39" w:rsidRPr="001D2B39">
        <w:rPr>
          <w:rFonts w:ascii="宋体" w:eastAsia="宋体" w:hAnsi="宋体" w:cs="宋体" w:hint="eastAsia"/>
          <w:sz w:val="24"/>
          <w:szCs w:val="24"/>
        </w:rPr>
        <w:t>厂家免费提供</w:t>
      </w:r>
    </w:p>
    <w:p w14:paraId="41752B8B" w14:textId="77777777" w:rsidR="0058538A" w:rsidRDefault="00CD222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</w:t>
      </w:r>
      <w:r w:rsidR="00B369ED">
        <w:rPr>
          <w:rFonts w:ascii="宋体" w:eastAsia="宋体" w:hAnsi="宋体" w:cs="宋体" w:hint="eastAsia"/>
          <w:sz w:val="24"/>
          <w:szCs w:val="24"/>
        </w:rPr>
        <w:t>）. 培训：</w:t>
      </w:r>
      <w:r w:rsidR="001D2B39" w:rsidRPr="001D2B39">
        <w:rPr>
          <w:rFonts w:ascii="宋体" w:eastAsia="宋体" w:hAnsi="宋体" w:cs="宋体" w:hint="eastAsia"/>
          <w:sz w:val="24"/>
          <w:szCs w:val="24"/>
        </w:rPr>
        <w:t>厂家免费提供</w:t>
      </w:r>
    </w:p>
    <w:p w14:paraId="47145A39" w14:textId="77777777" w:rsidR="0058538A" w:rsidRDefault="00CD222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</w:t>
      </w:r>
      <w:r w:rsidR="00B369ED">
        <w:rPr>
          <w:rFonts w:ascii="宋体" w:eastAsia="宋体" w:hAnsi="宋体" w:cs="宋体" w:hint="eastAsia"/>
          <w:sz w:val="24"/>
          <w:szCs w:val="24"/>
        </w:rPr>
        <w:t>）. 验收方案：</w:t>
      </w:r>
      <w:bookmarkStart w:id="2" w:name="PO_服务期限6"/>
      <w:r w:rsidR="001D2B39" w:rsidRPr="001D2B39">
        <w:rPr>
          <w:rFonts w:ascii="宋体" w:eastAsia="宋体" w:hAnsi="宋体" w:cs="宋体" w:hint="eastAsia"/>
          <w:sz w:val="24"/>
          <w:szCs w:val="24"/>
        </w:rPr>
        <w:t>厂家免费提供</w:t>
      </w:r>
      <w:r w:rsidR="00B369ED">
        <w:rPr>
          <w:rFonts w:ascii="宋体" w:eastAsia="宋体" w:hAnsi="宋体" w:cs="宋体" w:hint="eastAsia"/>
          <w:sz w:val="24"/>
          <w:szCs w:val="24"/>
        </w:rPr>
        <w:t>。</w:t>
      </w:r>
      <w:bookmarkEnd w:id="2"/>
    </w:p>
    <w:p w14:paraId="1A56E898" w14:textId="77777777" w:rsidR="0058538A" w:rsidRDefault="00B369ED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二）、商务条款</w:t>
      </w:r>
    </w:p>
    <w:p w14:paraId="1325D13C" w14:textId="77777777" w:rsidR="0058538A" w:rsidRDefault="00B369E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1. 交货期：合同生效之日起30日内完成。</w:t>
      </w:r>
    </w:p>
    <w:p w14:paraId="2CD89F40" w14:textId="77777777" w:rsidR="0058538A" w:rsidRDefault="00B369E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ab/>
        <w:t>交货地点：采购人指定地点。</w:t>
      </w:r>
    </w:p>
    <w:p w14:paraId="0D62136C" w14:textId="77777777" w:rsidR="0058538A" w:rsidRDefault="00B369E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  <w:r>
        <w:rPr>
          <w:rFonts w:ascii="宋体" w:eastAsia="宋体" w:hAnsi="宋体" w:cs="宋体" w:hint="eastAsia"/>
          <w:sz w:val="24"/>
          <w:szCs w:val="24"/>
        </w:rPr>
        <w:tab/>
        <w:t>付款方式：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合同签订验收合格后三个月支付全款。</w:t>
      </w:r>
    </w:p>
    <w:sectPr w:rsidR="0058538A" w:rsidSect="000F7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8A965" w14:textId="77777777" w:rsidR="00A24B2D" w:rsidRDefault="00A24B2D" w:rsidP="00202223">
      <w:r>
        <w:separator/>
      </w:r>
    </w:p>
  </w:endnote>
  <w:endnote w:type="continuationSeparator" w:id="0">
    <w:p w14:paraId="47DFFCF5" w14:textId="77777777" w:rsidR="00A24B2D" w:rsidRDefault="00A24B2D" w:rsidP="0020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BA161" w14:textId="77777777" w:rsidR="00A24B2D" w:rsidRDefault="00A24B2D" w:rsidP="00202223">
      <w:r>
        <w:separator/>
      </w:r>
    </w:p>
  </w:footnote>
  <w:footnote w:type="continuationSeparator" w:id="0">
    <w:p w14:paraId="3043FE30" w14:textId="77777777" w:rsidR="00A24B2D" w:rsidRDefault="00A24B2D" w:rsidP="00202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3YWNmNzhmN2Q0ZDcxZTAzNzgwZjQ1NzVhOWM1NzUifQ=="/>
  </w:docVars>
  <w:rsids>
    <w:rsidRoot w:val="00802568"/>
    <w:rsid w:val="00015C2E"/>
    <w:rsid w:val="000535C6"/>
    <w:rsid w:val="000660CC"/>
    <w:rsid w:val="000669FE"/>
    <w:rsid w:val="00070BB8"/>
    <w:rsid w:val="00071C50"/>
    <w:rsid w:val="000926CB"/>
    <w:rsid w:val="00097888"/>
    <w:rsid w:val="000A12E7"/>
    <w:rsid w:val="000A1D86"/>
    <w:rsid w:val="000D16FD"/>
    <w:rsid w:val="000E5F6A"/>
    <w:rsid w:val="000F7ADE"/>
    <w:rsid w:val="00101F68"/>
    <w:rsid w:val="0011692C"/>
    <w:rsid w:val="00142527"/>
    <w:rsid w:val="00146623"/>
    <w:rsid w:val="001719EF"/>
    <w:rsid w:val="001B683F"/>
    <w:rsid w:val="001C6B83"/>
    <w:rsid w:val="001D1C86"/>
    <w:rsid w:val="001D2B39"/>
    <w:rsid w:val="001F3DB3"/>
    <w:rsid w:val="00202223"/>
    <w:rsid w:val="00216BE6"/>
    <w:rsid w:val="00295514"/>
    <w:rsid w:val="002A613A"/>
    <w:rsid w:val="002B3CF4"/>
    <w:rsid w:val="002E581F"/>
    <w:rsid w:val="00306151"/>
    <w:rsid w:val="00340820"/>
    <w:rsid w:val="003926CA"/>
    <w:rsid w:val="003A273C"/>
    <w:rsid w:val="003C5D80"/>
    <w:rsid w:val="0040432A"/>
    <w:rsid w:val="00472118"/>
    <w:rsid w:val="004A09D9"/>
    <w:rsid w:val="00530CDD"/>
    <w:rsid w:val="0058538A"/>
    <w:rsid w:val="005A1FA3"/>
    <w:rsid w:val="005A2CCD"/>
    <w:rsid w:val="005C54F8"/>
    <w:rsid w:val="00601B86"/>
    <w:rsid w:val="00603E12"/>
    <w:rsid w:val="00613053"/>
    <w:rsid w:val="00614005"/>
    <w:rsid w:val="006200A3"/>
    <w:rsid w:val="00623C5B"/>
    <w:rsid w:val="006264B5"/>
    <w:rsid w:val="0067012C"/>
    <w:rsid w:val="00676F0D"/>
    <w:rsid w:val="006D3251"/>
    <w:rsid w:val="00727425"/>
    <w:rsid w:val="00802568"/>
    <w:rsid w:val="00835AB0"/>
    <w:rsid w:val="00846CBC"/>
    <w:rsid w:val="00856F98"/>
    <w:rsid w:val="008C3087"/>
    <w:rsid w:val="00902EE9"/>
    <w:rsid w:val="0090336E"/>
    <w:rsid w:val="00905638"/>
    <w:rsid w:val="00935D89"/>
    <w:rsid w:val="00936840"/>
    <w:rsid w:val="009708DB"/>
    <w:rsid w:val="009D2BE5"/>
    <w:rsid w:val="009D50C6"/>
    <w:rsid w:val="00A04B1C"/>
    <w:rsid w:val="00A24B2D"/>
    <w:rsid w:val="00A315AA"/>
    <w:rsid w:val="00A65244"/>
    <w:rsid w:val="00AC08C0"/>
    <w:rsid w:val="00AF411A"/>
    <w:rsid w:val="00B17FAE"/>
    <w:rsid w:val="00B369ED"/>
    <w:rsid w:val="00B42C54"/>
    <w:rsid w:val="00B43BBE"/>
    <w:rsid w:val="00B97A02"/>
    <w:rsid w:val="00CD2226"/>
    <w:rsid w:val="00CE15B0"/>
    <w:rsid w:val="00D71929"/>
    <w:rsid w:val="00DD7B3B"/>
    <w:rsid w:val="00E134A8"/>
    <w:rsid w:val="00E23CED"/>
    <w:rsid w:val="00E579C9"/>
    <w:rsid w:val="00EC072E"/>
    <w:rsid w:val="00ED4B57"/>
    <w:rsid w:val="00EE593D"/>
    <w:rsid w:val="00EF235C"/>
    <w:rsid w:val="00F06541"/>
    <w:rsid w:val="00F24D77"/>
    <w:rsid w:val="00FA41D6"/>
    <w:rsid w:val="02953679"/>
    <w:rsid w:val="14947825"/>
    <w:rsid w:val="1726124B"/>
    <w:rsid w:val="22B65EE2"/>
    <w:rsid w:val="24535730"/>
    <w:rsid w:val="25CE4213"/>
    <w:rsid w:val="2AB20927"/>
    <w:rsid w:val="333D20A8"/>
    <w:rsid w:val="39A35438"/>
    <w:rsid w:val="39F14157"/>
    <w:rsid w:val="3DA26642"/>
    <w:rsid w:val="3EAD56DA"/>
    <w:rsid w:val="40CB5111"/>
    <w:rsid w:val="4C1625CE"/>
    <w:rsid w:val="4C5F40FF"/>
    <w:rsid w:val="52807D96"/>
    <w:rsid w:val="539C3AD5"/>
    <w:rsid w:val="5B2370BF"/>
    <w:rsid w:val="5CF744F1"/>
    <w:rsid w:val="5D6E5450"/>
    <w:rsid w:val="5FFB0159"/>
    <w:rsid w:val="61C85560"/>
    <w:rsid w:val="69AB2C06"/>
    <w:rsid w:val="735A0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9A568"/>
  <w15:docId w15:val="{26F1B566-1F50-438B-88FD-F50A5540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A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rsid w:val="000F7ADE"/>
    <w:pPr>
      <w:jc w:val="left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sid w:val="000F7ADE"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rsid w:val="000F7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rsid w:val="000F7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autoRedefine/>
    <w:uiPriority w:val="99"/>
    <w:semiHidden/>
    <w:unhideWhenUsed/>
    <w:qFormat/>
    <w:rsid w:val="000F7ADE"/>
    <w:rPr>
      <w:b/>
      <w:bCs/>
    </w:rPr>
  </w:style>
  <w:style w:type="table" w:styleId="ad">
    <w:name w:val="Table Grid"/>
    <w:basedOn w:val="a1"/>
    <w:autoRedefine/>
    <w:uiPriority w:val="59"/>
    <w:qFormat/>
    <w:rsid w:val="000F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autoRedefine/>
    <w:uiPriority w:val="99"/>
    <w:semiHidden/>
    <w:unhideWhenUsed/>
    <w:qFormat/>
    <w:rsid w:val="000F7ADE"/>
    <w:rPr>
      <w:sz w:val="21"/>
      <w:szCs w:val="21"/>
    </w:rPr>
  </w:style>
  <w:style w:type="character" w:customStyle="1" w:styleId="aa">
    <w:name w:val="页眉 字符"/>
    <w:basedOn w:val="a0"/>
    <w:link w:val="a9"/>
    <w:autoRedefine/>
    <w:uiPriority w:val="99"/>
    <w:qFormat/>
    <w:rsid w:val="000F7ADE"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sid w:val="000F7ADE"/>
    <w:rPr>
      <w:sz w:val="18"/>
      <w:szCs w:val="18"/>
    </w:rPr>
  </w:style>
  <w:style w:type="character" w:customStyle="1" w:styleId="NormalCharacter">
    <w:name w:val="NormalCharacter"/>
    <w:autoRedefine/>
    <w:semiHidden/>
    <w:qFormat/>
    <w:rsid w:val="000F7ADE"/>
  </w:style>
  <w:style w:type="character" w:customStyle="1" w:styleId="a6">
    <w:name w:val="批注框文本 字符"/>
    <w:basedOn w:val="a0"/>
    <w:link w:val="a5"/>
    <w:autoRedefine/>
    <w:uiPriority w:val="99"/>
    <w:semiHidden/>
    <w:qFormat/>
    <w:rsid w:val="000F7ADE"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sid w:val="000F7ADE"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autoRedefine/>
    <w:qFormat/>
    <w:rsid w:val="000F7AD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285</Words>
  <Characters>1630</Characters>
  <Application>Microsoft Office Word</Application>
  <DocSecurity>0</DocSecurity>
  <Lines>13</Lines>
  <Paragraphs>3</Paragraphs>
  <ScaleCrop>false</ScaleCrop>
  <Company>Organization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4</cp:revision>
  <dcterms:created xsi:type="dcterms:W3CDTF">2024-07-30T01:42:00Z</dcterms:created>
  <dcterms:modified xsi:type="dcterms:W3CDTF">2024-08-05T02:18:00Z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D4BE0FB251034BC7A38480A3E5A532DB_13</vt:lpwstr>
  </property>
</Properties>
</file>