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349CD" w14:textId="77777777" w:rsidR="0051062B" w:rsidRDefault="000A59D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287E2F22" w14:textId="77777777" w:rsidR="0051062B" w:rsidRDefault="000A59D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上海交通大学医学院附属新华医院智能化同视机工作站项目</w:t>
      </w:r>
    </w:p>
    <w:p w14:paraId="482F3900" w14:textId="77777777" w:rsidR="0051062B" w:rsidRDefault="000A59D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572ACB32" w14:textId="77777777" w:rsidR="0051062B" w:rsidRDefault="000A59D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4194"/>
        <w:gridCol w:w="2617"/>
      </w:tblGrid>
      <w:tr w:rsidR="0051062B" w14:paraId="68FDA3E6" w14:textId="77777777">
        <w:trPr>
          <w:trHeight w:val="293"/>
        </w:trPr>
        <w:tc>
          <w:tcPr>
            <w:tcW w:w="935" w:type="pct"/>
            <w:shd w:val="clear" w:color="000000" w:fill="FFFFFF"/>
            <w:noWrap/>
            <w:vAlign w:val="center"/>
          </w:tcPr>
          <w:p w14:paraId="68415519" w14:textId="77777777" w:rsidR="0051062B" w:rsidRDefault="000A59D3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75C6B600" w14:textId="77777777" w:rsidR="0051062B" w:rsidRDefault="000A59D3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6D94497E" w14:textId="77777777" w:rsidR="0051062B" w:rsidRDefault="000A59D3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51062B" w14:paraId="7A7A6E7A" w14:textId="77777777">
        <w:trPr>
          <w:trHeight w:val="321"/>
        </w:trPr>
        <w:tc>
          <w:tcPr>
            <w:tcW w:w="935" w:type="pct"/>
            <w:shd w:val="clear" w:color="000000" w:fill="FFFFFF"/>
            <w:noWrap/>
            <w:vAlign w:val="center"/>
          </w:tcPr>
          <w:p w14:paraId="1EBA392A" w14:textId="77777777" w:rsidR="0051062B" w:rsidRDefault="000A59D3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59A702C4" w14:textId="77777777" w:rsidR="0051062B" w:rsidRDefault="000A59D3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智能化同视机工作站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6F100DDC" w14:textId="77777777" w:rsidR="0051062B" w:rsidRDefault="000A59D3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1套</w:t>
            </w:r>
          </w:p>
        </w:tc>
      </w:tr>
    </w:tbl>
    <w:p w14:paraId="222059CD" w14:textId="77777777" w:rsidR="0051062B" w:rsidRDefault="000A59D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531DC722" w14:textId="3A627458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人民币</w:t>
      </w:r>
      <w:r>
        <w:rPr>
          <w:rFonts w:ascii="宋体" w:eastAsia="宋体" w:hAnsi="宋体"/>
          <w:color w:val="FF0000"/>
          <w:sz w:val="24"/>
          <w:szCs w:val="24"/>
        </w:rPr>
        <w:t xml:space="preserve">  万元</w:t>
      </w:r>
    </w:p>
    <w:p w14:paraId="0FFB0913" w14:textId="77777777" w:rsidR="0051062B" w:rsidRDefault="000A59D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1F32B04A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Hlk70410439"/>
      <w:bookmarkStart w:id="1" w:name="_GoBack"/>
      <w:r>
        <w:rPr>
          <w:rFonts w:ascii="宋体" w:eastAsia="宋体" w:hAnsi="宋体" w:hint="eastAsia"/>
          <w:sz w:val="24"/>
          <w:szCs w:val="24"/>
        </w:rPr>
        <w:t>（1）</w:t>
      </w:r>
      <w:bookmarkEnd w:id="0"/>
      <w:r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158F184A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（2）在参加采购活动前三年内，在经营活动中没有重大违法记录；</w:t>
      </w:r>
    </w:p>
    <w:p w14:paraId="6D55CA40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）在近三年内未被国家财政部指定的“信用中国”网站（www.creditchina.gov.cn）、列入失信被执行人、重大税收违法案件当事人名单、政府采购严重违法失信名单。</w:t>
      </w:r>
    </w:p>
    <w:p w14:paraId="576761D4" w14:textId="35DF4CCD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（4）如果</w:t>
      </w:r>
      <w:r w:rsidR="0053318F">
        <w:rPr>
          <w:rFonts w:ascii="宋体" w:eastAsia="宋体" w:hAnsi="宋体" w:cs="宋体" w:hint="eastAsia"/>
          <w:sz w:val="24"/>
          <w:szCs w:val="24"/>
        </w:rPr>
        <w:t>供应商</w:t>
      </w:r>
      <w:r>
        <w:rPr>
          <w:rFonts w:ascii="宋体" w:eastAsia="宋体" w:hAnsi="宋体" w:cs="宋体" w:hint="eastAsia"/>
          <w:sz w:val="24"/>
          <w:szCs w:val="24"/>
        </w:rPr>
        <w:t>是投标货物制造厂家，应按照国家有关规定提供《医疗器械生产许可证》或在有效期内的《医疗器械生产企业许可证》或《第一类医疗器械生产备案凭证》；如果</w:t>
      </w:r>
      <w:r w:rsidR="00E11F85">
        <w:rPr>
          <w:rFonts w:ascii="宋体" w:eastAsia="宋体" w:hAnsi="宋体" w:cs="宋体" w:hint="eastAsia"/>
          <w:sz w:val="24"/>
          <w:szCs w:val="24"/>
        </w:rPr>
        <w:t>供应商</w:t>
      </w:r>
      <w:r>
        <w:rPr>
          <w:rFonts w:ascii="宋体" w:eastAsia="宋体" w:hAnsi="宋体" w:cs="宋体" w:hint="eastAsia"/>
          <w:sz w:val="24"/>
          <w:szCs w:val="24"/>
        </w:rPr>
        <w:t>是经营销售企业，应按照国家有关规定提供《医疗器械经营许可证》或在有效期内的《医疗器械经营企业许可证》或《第二类医疗器械经营备案凭证》。</w:t>
      </w:r>
      <w:r w:rsidR="0053318F" w:rsidRPr="0053318F">
        <w:rPr>
          <w:rFonts w:ascii="宋体" w:eastAsia="宋体" w:hAnsi="宋体" w:cs="宋体" w:hint="eastAsia"/>
          <w:sz w:val="24"/>
          <w:szCs w:val="24"/>
        </w:rPr>
        <w:t>供应商</w:t>
      </w:r>
      <w:r>
        <w:rPr>
          <w:rFonts w:ascii="宋体" w:eastAsia="宋体" w:hAnsi="宋体" w:cs="宋体" w:hint="eastAsia"/>
          <w:sz w:val="24"/>
          <w:szCs w:val="24"/>
        </w:rPr>
        <w:t>的生产或经营范围应当与国家相关许可保持一致。</w:t>
      </w:r>
    </w:p>
    <w:p w14:paraId="588C6184" w14:textId="20BAD07F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</w:t>
      </w:r>
      <w:r w:rsidR="0053318F" w:rsidRPr="0053318F">
        <w:rPr>
          <w:rFonts w:ascii="宋体" w:eastAsia="宋体" w:hAnsi="宋体" w:cs="宋体" w:hint="eastAsia"/>
          <w:sz w:val="24"/>
          <w:szCs w:val="24"/>
        </w:rPr>
        <w:t>供应商</w:t>
      </w:r>
      <w:r>
        <w:rPr>
          <w:rFonts w:ascii="宋体" w:eastAsia="宋体" w:hAnsi="宋体" w:cs="宋体" w:hint="eastAsia"/>
          <w:sz w:val="24"/>
          <w:szCs w:val="24"/>
        </w:rPr>
        <w:t>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08B22D1A" w14:textId="659F77DC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="0053318F" w:rsidRPr="0053318F">
        <w:rPr>
          <w:rFonts w:ascii="宋体" w:eastAsia="宋体" w:hAnsi="宋体" w:cs="宋体" w:hint="eastAsia"/>
          <w:sz w:val="24"/>
          <w:szCs w:val="24"/>
        </w:rPr>
        <w:t>供应商</w:t>
      </w:r>
      <w:r>
        <w:rPr>
          <w:rFonts w:ascii="宋体" w:eastAsia="宋体" w:hAnsi="宋体" w:cs="宋体" w:hint="eastAsia"/>
          <w:sz w:val="24"/>
          <w:szCs w:val="24"/>
        </w:rPr>
        <w:t>须提供所投产品的制造商出具的针对本项目的授权书。</w:t>
      </w:r>
    </w:p>
    <w:p w14:paraId="2A1A7C80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本项目不接受联合体投标。</w:t>
      </w:r>
    </w:p>
    <w:p w14:paraId="7BACC9E7" w14:textId="23E3D3FF" w:rsidR="00E11F85" w:rsidRDefault="00E11F85" w:rsidP="00E11F8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/>
          <w:sz w:val="24"/>
          <w:szCs w:val="24"/>
        </w:rPr>
        <w:t>）</w:t>
      </w:r>
      <w:r w:rsidRPr="00E11F85">
        <w:rPr>
          <w:rFonts w:ascii="宋体" w:eastAsia="宋体" w:hAnsi="宋体" w:cs="宋体" w:hint="eastAsia"/>
          <w:sz w:val="24"/>
          <w:szCs w:val="24"/>
        </w:rPr>
        <w:t>供应商</w:t>
      </w:r>
      <w:r>
        <w:rPr>
          <w:rFonts w:ascii="宋体" w:eastAsia="宋体" w:hAnsi="宋体" w:cs="宋体"/>
          <w:sz w:val="24"/>
          <w:szCs w:val="24"/>
        </w:rPr>
        <w:t>所投</w:t>
      </w:r>
      <w:r>
        <w:rPr>
          <w:rFonts w:ascii="宋体" w:eastAsia="宋体" w:hAnsi="宋体" w:hint="eastAsia"/>
          <w:bCs/>
          <w:sz w:val="24"/>
          <w:szCs w:val="24"/>
        </w:rPr>
        <w:t>产品的生产企业及关联企业无知识产权侵权行为和违法违</w:t>
      </w:r>
      <w:bookmarkEnd w:id="1"/>
      <w:r>
        <w:rPr>
          <w:rFonts w:ascii="宋体" w:eastAsia="宋体" w:hAnsi="宋体" w:hint="eastAsia"/>
          <w:bCs/>
          <w:sz w:val="24"/>
          <w:szCs w:val="24"/>
        </w:rPr>
        <w:t>规行为。</w:t>
      </w:r>
    </w:p>
    <w:p w14:paraId="30B055ED" w14:textId="77777777" w:rsidR="0051062B" w:rsidRDefault="000A59D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p w14:paraId="04534956" w14:textId="77777777" w:rsidR="0051062B" w:rsidRDefault="000A59D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31112619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主要功能：</w:t>
      </w:r>
    </w:p>
    <w:p w14:paraId="5902BF50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1.能够自动辅助诊查病情，并能对诊查结果进行判断与计算分析，自动给出辅助诊断结果。</w:t>
      </w:r>
    </w:p>
    <w:p w14:paraId="1F486D25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2.有专家数据库系统。</w:t>
      </w:r>
    </w:p>
    <w:p w14:paraId="0C1A2DC4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3.有患者档案电子病历系统。</w:t>
      </w:r>
    </w:p>
    <w:p w14:paraId="057BEB48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4.具有图像处理功能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眼位（九方位）图像显示和存档功能，可直接储存到患者电子档案病历系统中。</w:t>
      </w:r>
    </w:p>
    <w:p w14:paraId="5FCABDC9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5.检查时患者看到图象的位置，可以在电脑显示屏上清楚准确的显示。</w:t>
      </w:r>
    </w:p>
    <w:p w14:paraId="2E389D92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工作原理：检查双眼视觉（同时视、融合视及立体视）以及斜视、弱视的检查、辅助诊断、训练。</w:t>
      </w:r>
    </w:p>
    <w:p w14:paraId="2D690CAE" w14:textId="77777777" w:rsidR="0051062B" w:rsidRDefault="000A59D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二、应用场景</w:t>
      </w:r>
    </w:p>
    <w:p w14:paraId="21C8083F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用于检查双眼视觉（同时视、融合视及立体视）以及斜视、弱视的检查、辅助诊断、训练。</w:t>
      </w:r>
    </w:p>
    <w:p w14:paraId="4392FEF6" w14:textId="77777777" w:rsidR="0051062B" w:rsidRDefault="000A59D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三、重要技术参数</w:t>
      </w:r>
    </w:p>
    <w:p w14:paraId="60237098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1.能够自动辅助诊查病情，并能对诊查结果进行判断与计算分析，自动给出辅助诊断结果。</w:t>
      </w:r>
    </w:p>
    <w:p w14:paraId="47A0FF9E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2.有专家数据库系统。</w:t>
      </w:r>
    </w:p>
    <w:p w14:paraId="03B50934" w14:textId="77777777" w:rsidR="0087436A" w:rsidRDefault="003F5F18" w:rsidP="008743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5F18">
        <w:rPr>
          <w:rFonts w:ascii="宋体" w:eastAsia="宋体" w:hAnsi="宋体" w:hint="eastAsia"/>
          <w:sz w:val="24"/>
          <w:szCs w:val="24"/>
        </w:rPr>
        <w:t>▲</w:t>
      </w:r>
      <w:r w:rsidR="000A59D3">
        <w:rPr>
          <w:rFonts w:ascii="宋体" w:eastAsia="宋体" w:hAnsi="宋体"/>
          <w:sz w:val="24"/>
          <w:szCs w:val="24"/>
        </w:rPr>
        <w:t>3.有患者档案电子病历系统。</w:t>
      </w:r>
    </w:p>
    <w:p w14:paraId="55685B97" w14:textId="532ECE28" w:rsidR="0051062B" w:rsidRDefault="000A59D3" w:rsidP="008743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▲</w:t>
      </w:r>
      <w:r>
        <w:rPr>
          <w:rFonts w:ascii="宋体" w:eastAsia="宋体" w:hAnsi="宋体"/>
          <w:sz w:val="24"/>
          <w:szCs w:val="24"/>
        </w:rPr>
        <w:t>4.具有图像处理功能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眼位（九方位）图像显示和存档功能，可直接储存到患者电子档案病历系统中。</w:t>
      </w:r>
    </w:p>
    <w:p w14:paraId="54FA2CDE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5.检查时患者看到图象的位置，可以在电脑显示屏上清楚准确的显示。</w:t>
      </w:r>
    </w:p>
    <w:p w14:paraId="169C4B28" w14:textId="77777777" w:rsidR="0051062B" w:rsidRDefault="000A59D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▲6</w:t>
      </w:r>
      <w:r>
        <w:rPr>
          <w:rFonts w:ascii="宋体" w:eastAsia="宋体" w:hAnsi="宋体"/>
          <w:sz w:val="24"/>
          <w:szCs w:val="24"/>
        </w:rPr>
        <w:t>.各镜筒独立纵向转动调节范围：仰角≥45°俯角≥45°</w:t>
      </w:r>
    </w:p>
    <w:p w14:paraId="1B96E426" w14:textId="77777777" w:rsidR="0051062B" w:rsidRDefault="000A59D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▲8</w:t>
      </w:r>
      <w:r>
        <w:rPr>
          <w:rFonts w:ascii="宋体" w:eastAsia="宋体" w:hAnsi="宋体"/>
          <w:sz w:val="24"/>
          <w:szCs w:val="24"/>
        </w:rPr>
        <w:t>.下颏左右调节范围≥±25mm</w:t>
      </w:r>
    </w:p>
    <w:p w14:paraId="58C428A0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.海丁格刷速度可调，正反转可调</w:t>
      </w:r>
    </w:p>
    <w:p w14:paraId="363497FA" w14:textId="77777777" w:rsidR="0051062B" w:rsidRDefault="000A59D3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.CPU不嵌入同视机主机里</w:t>
      </w:r>
    </w:p>
    <w:p w14:paraId="181ABF81" w14:textId="77777777" w:rsidR="0051062B" w:rsidRDefault="000A59D3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四、一般技术参数</w:t>
      </w:r>
    </w:p>
    <w:p w14:paraId="270360BB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.目镜焦距 f</w:t>
      </w:r>
      <w:r w:rsidRPr="000A59D3">
        <w:rPr>
          <w:rFonts w:ascii="宋体" w:eastAsia="宋体" w:hAnsi="宋体"/>
          <w:sz w:val="24"/>
          <w:szCs w:val="24"/>
        </w:rPr>
        <w:t>≥</w:t>
      </w:r>
      <w:r>
        <w:rPr>
          <w:rFonts w:ascii="宋体" w:eastAsia="宋体" w:hAnsi="宋体"/>
          <w:sz w:val="24"/>
          <w:szCs w:val="24"/>
        </w:rPr>
        <w:t>150mm</w:t>
      </w:r>
    </w:p>
    <w:p w14:paraId="42252829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.瞳距调节范围45mm～</w:t>
      </w:r>
      <w:r>
        <w:rPr>
          <w:rFonts w:ascii="宋体" w:eastAsia="宋体" w:hAnsi="宋体" w:hint="eastAsia"/>
          <w:sz w:val="24"/>
          <w:szCs w:val="24"/>
        </w:rPr>
        <w:t>80</w:t>
      </w:r>
      <w:r>
        <w:rPr>
          <w:rFonts w:ascii="宋体" w:eastAsia="宋体" w:hAnsi="宋体"/>
          <w:sz w:val="24"/>
          <w:szCs w:val="24"/>
        </w:rPr>
        <w:t>mm；</w:t>
      </w:r>
    </w:p>
    <w:p w14:paraId="29BD1CE5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.左、右镜筒绕竖轴同步微调转动范围0°～20°、0°～40°</w:t>
      </w:r>
    </w:p>
    <w:p w14:paraId="413236EA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.各镜筒独立横向转动调节范围：外转0°～40°，0△°～70△°；内转0°～50°，0△°～100△°</w:t>
      </w:r>
    </w:p>
    <w:p w14:paraId="181C40CF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.视标扭动（旋向）调节范围：顺时针范围 ≥20°，逆时针范围≥20°</w:t>
      </w:r>
    </w:p>
    <w:p w14:paraId="13AC6436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.光源亮灭调节：可自动控制、手动控制</w:t>
      </w:r>
    </w:p>
    <w:p w14:paraId="51EDD572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.自动闪烁频率  30次/分～300次/分，至少</w:t>
      </w:r>
      <w:r>
        <w:rPr>
          <w:rFonts w:ascii="宋体" w:eastAsia="宋体" w:hAnsi="宋体" w:hint="eastAsia"/>
          <w:sz w:val="24"/>
          <w:szCs w:val="24"/>
        </w:rPr>
        <w:t>12</w:t>
      </w:r>
      <w:r>
        <w:rPr>
          <w:rFonts w:ascii="宋体" w:eastAsia="宋体" w:hAnsi="宋体"/>
          <w:sz w:val="24"/>
          <w:szCs w:val="24"/>
        </w:rPr>
        <w:t>档</w:t>
      </w:r>
    </w:p>
    <w:p w14:paraId="43E6A3A3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.具有补偿患者屈光不正的手段</w:t>
      </w:r>
    </w:p>
    <w:p w14:paraId="14D8B0C9" w14:textId="77777777" w:rsidR="0051062B" w:rsidRDefault="000A59D3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五、配置清单</w:t>
      </w:r>
    </w:p>
    <w:p w14:paraId="5C96F211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1、智能化同视机工作站主机 1台</w:t>
      </w:r>
    </w:p>
    <w:p w14:paraId="7C39DA96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2、计算处理系统 1套</w:t>
      </w:r>
    </w:p>
    <w:p w14:paraId="52B1E3E5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3、数据处理系统 1套</w:t>
      </w:r>
    </w:p>
    <w:p w14:paraId="5184BDAC" w14:textId="58A60420" w:rsidR="0051062B" w:rsidRDefault="000A59D3" w:rsidP="003F5F1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4、电子档案病例系统 1套</w:t>
      </w:r>
    </w:p>
    <w:p w14:paraId="76DC27B6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5、图像采集系统 1套</w:t>
      </w:r>
    </w:p>
    <w:p w14:paraId="6D3478C2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6、摄像系统 1套</w:t>
      </w:r>
    </w:p>
    <w:p w14:paraId="21576AD9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7、打印系统 1套</w:t>
      </w:r>
    </w:p>
    <w:p w14:paraId="3B58F838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8、三角架 1套</w:t>
      </w:r>
    </w:p>
    <w:p w14:paraId="3EF9B961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9、图片 1盒</w:t>
      </w:r>
    </w:p>
    <w:p w14:paraId="51FDF792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10、海丁格刷 1对</w:t>
      </w:r>
    </w:p>
    <w:p w14:paraId="1DF35F64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  <w:highlight w:val="cyan"/>
        </w:rPr>
      </w:pPr>
      <w:r>
        <w:rPr>
          <w:rFonts w:ascii="宋体" w:eastAsia="宋体" w:hAnsi="宋体"/>
          <w:sz w:val="24"/>
          <w:szCs w:val="24"/>
        </w:rPr>
        <w:t>11、红色滤光片 1对</w:t>
      </w:r>
    </w:p>
    <w:p w14:paraId="43E52D17" w14:textId="77777777" w:rsidR="0051062B" w:rsidRDefault="000A59D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27261F6B" w14:textId="77777777" w:rsidR="0051062B" w:rsidRDefault="000A59D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6D167456" w14:textId="77777777" w:rsidR="0051062B" w:rsidRDefault="000A59D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68AA6A6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1.响应时间：</w:t>
      </w:r>
      <w:r>
        <w:rPr>
          <w:rFonts w:ascii="宋体" w:eastAsia="宋体" w:hAnsi="宋体" w:hint="eastAsia"/>
          <w:sz w:val="24"/>
          <w:szCs w:val="24"/>
        </w:rPr>
        <w:t>卖方接到买方故障信息后在</w:t>
      </w:r>
      <w:r>
        <w:rPr>
          <w:rFonts w:ascii="宋体" w:eastAsia="宋体" w:hAnsi="宋体"/>
          <w:sz w:val="24"/>
          <w:szCs w:val="24"/>
        </w:rPr>
        <w:t>2小时内予以响应，并在2小时内到达买方现场</w:t>
      </w:r>
      <w:r>
        <w:rPr>
          <w:rFonts w:ascii="宋体" w:eastAsia="宋体" w:hAnsi="宋体" w:hint="eastAsia"/>
          <w:sz w:val="24"/>
          <w:szCs w:val="24"/>
        </w:rPr>
        <w:t>，并在24</w:t>
      </w:r>
      <w:r>
        <w:rPr>
          <w:rFonts w:ascii="宋体" w:eastAsia="宋体" w:hAnsi="宋体"/>
          <w:sz w:val="24"/>
          <w:szCs w:val="24"/>
        </w:rPr>
        <w:t>小时内解决故障。</w:t>
      </w:r>
      <w:r>
        <w:rPr>
          <w:rFonts w:ascii="宋体" w:eastAsia="宋体" w:hAnsi="宋体" w:hint="eastAsia"/>
          <w:sz w:val="24"/>
          <w:szCs w:val="24"/>
        </w:rPr>
        <w:t>否则按要求提供备用机</w:t>
      </w:r>
      <w:r>
        <w:rPr>
          <w:rFonts w:ascii="宋体" w:eastAsia="宋体" w:hAnsi="宋体"/>
          <w:sz w:val="24"/>
          <w:szCs w:val="24"/>
        </w:rPr>
        <w:t>,并保证消耗品和零配件及时供应。</w:t>
      </w:r>
    </w:p>
    <w:p w14:paraId="7D9D766C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>2.原厂保修年限：</w:t>
      </w:r>
      <w:r>
        <w:rPr>
          <w:rFonts w:ascii="宋体" w:eastAsia="宋体" w:hAnsi="宋体" w:hint="eastAsia"/>
          <w:sz w:val="24"/>
          <w:szCs w:val="24"/>
        </w:rPr>
        <w:t>≥</w:t>
      </w:r>
      <w:r>
        <w:rPr>
          <w:rFonts w:ascii="宋体" w:eastAsia="宋体" w:hAnsi="宋体"/>
          <w:sz w:val="24"/>
          <w:szCs w:val="24"/>
        </w:rPr>
        <w:t>1年</w:t>
      </w:r>
    </w:p>
    <w:p w14:paraId="52AA794F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3.维保内容与价格：</w:t>
      </w:r>
      <w:r>
        <w:rPr>
          <w:rFonts w:ascii="宋体" w:eastAsia="宋体" w:hAnsi="宋体" w:hint="eastAsia"/>
          <w:sz w:val="24"/>
          <w:szCs w:val="24"/>
        </w:rPr>
        <w:t>提供质保期外每年的全保保修价格，</w:t>
      </w:r>
      <w:r>
        <w:rPr>
          <w:rFonts w:ascii="宋体" w:eastAsia="宋体" w:hAnsi="宋体"/>
          <w:sz w:val="24"/>
          <w:szCs w:val="24"/>
        </w:rPr>
        <w:t>不超过投标总价的7%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4AEED123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4.备品备件供货价格：</w:t>
      </w:r>
      <w:r>
        <w:rPr>
          <w:rFonts w:ascii="宋体" w:eastAsia="宋体" w:hAnsi="宋体" w:hint="eastAsia"/>
          <w:sz w:val="24"/>
          <w:szCs w:val="24"/>
        </w:rPr>
        <w:t>不得超过市场价格的</w:t>
      </w:r>
      <w:r>
        <w:rPr>
          <w:rFonts w:ascii="宋体" w:eastAsia="宋体" w:hAnsi="宋体"/>
          <w:sz w:val="24"/>
          <w:szCs w:val="24"/>
        </w:rPr>
        <w:t>80%。其中：</w:t>
      </w:r>
    </w:p>
    <w:p w14:paraId="3A7288B1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（1）换电机≤</w:t>
      </w:r>
      <w:r>
        <w:rPr>
          <w:rFonts w:ascii="宋体" w:eastAsia="宋体" w:hAnsi="宋体"/>
          <w:sz w:val="24"/>
          <w:szCs w:val="24"/>
        </w:rPr>
        <w:t>500.00元/个</w:t>
      </w:r>
    </w:p>
    <w:p w14:paraId="729B5C1F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）下颌托组件≤560.00元/个</w:t>
      </w:r>
    </w:p>
    <w:p w14:paraId="49E3770D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）横杆组件≤490.00元/个</w:t>
      </w:r>
    </w:p>
    <w:p w14:paraId="0F0D020D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）图片≤170.00元/个</w:t>
      </w:r>
    </w:p>
    <w:p w14:paraId="78BA7DB9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）手动按钮≤170.00元/个</w:t>
      </w:r>
    </w:p>
    <w:p w14:paraId="21C1B3F3" w14:textId="77777777" w:rsidR="0051062B" w:rsidRDefault="000A59D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4D4BE785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1.产品附件要求：</w:t>
      </w:r>
      <w:r>
        <w:rPr>
          <w:rFonts w:ascii="宋体" w:eastAsia="宋体" w:hAnsi="宋体" w:hint="eastAsia"/>
          <w:sz w:val="24"/>
          <w:szCs w:val="24"/>
        </w:rPr>
        <w:t>见配置清单。</w:t>
      </w:r>
    </w:p>
    <w:p w14:paraId="5EAFA765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2.产品升级服务要求：</w:t>
      </w:r>
      <w:r>
        <w:rPr>
          <w:rFonts w:ascii="宋体" w:eastAsia="宋体" w:hAnsi="宋体" w:hint="eastAsia"/>
          <w:sz w:val="24"/>
          <w:szCs w:val="24"/>
        </w:rPr>
        <w:t>提供产品（软件部分）终身免费升级服务。</w:t>
      </w:r>
    </w:p>
    <w:p w14:paraId="11B7E1DA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3.安装：</w:t>
      </w:r>
      <w:r>
        <w:rPr>
          <w:rFonts w:ascii="宋体" w:eastAsia="宋体" w:hAnsi="宋体" w:hint="eastAsia"/>
          <w:sz w:val="24"/>
          <w:szCs w:val="24"/>
        </w:rPr>
        <w:t>按发运接收单指定地点送达并按需方要求进行免费的安装调试，产品的安装、调试均由供应商负责完成，并保证其正常运转和售后服务，且承担因此而发生的一切费用。</w:t>
      </w:r>
    </w:p>
    <w:p w14:paraId="680F56B2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4.调试：</w:t>
      </w:r>
      <w:r>
        <w:rPr>
          <w:rFonts w:ascii="宋体" w:eastAsia="宋体" w:hAnsi="宋体" w:hint="eastAsia"/>
          <w:sz w:val="24"/>
          <w:szCs w:val="24"/>
        </w:rPr>
        <w:t>按发运接收单指定地点送达并按需方要求进行免费的安装调试，产品的安装、调试均由供应商负责完成，并保证其正常运转和售后服务，且承担因此而发生的一切费用。</w:t>
      </w:r>
    </w:p>
    <w:p w14:paraId="3524A068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5.提供技术援助：</w:t>
      </w:r>
      <w:r>
        <w:rPr>
          <w:rFonts w:ascii="宋体" w:eastAsia="宋体" w:hAnsi="宋体" w:hint="eastAsia"/>
          <w:sz w:val="24"/>
          <w:szCs w:val="24"/>
        </w:rPr>
        <w:t>提供完善的技术支持和培训计划</w:t>
      </w:r>
    </w:p>
    <w:p w14:paraId="6B586EEE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6.培训</w:t>
      </w:r>
    </w:p>
    <w:p w14:paraId="65AD2CB7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）培训时间：具体时间根据科室情况安排；</w:t>
      </w:r>
    </w:p>
    <w:p w14:paraId="6574078B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）培训方式：现场培训和远程网络培训；</w:t>
      </w:r>
    </w:p>
    <w:p w14:paraId="06AF23F4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）培训地点：现场培训地点和科室确定、远程培训地点通过网络教学，</w:t>
      </w:r>
      <w:r>
        <w:rPr>
          <w:rFonts w:ascii="宋体" w:eastAsia="宋体" w:hAnsi="宋体" w:hint="eastAsia"/>
          <w:sz w:val="24"/>
          <w:szCs w:val="24"/>
        </w:rPr>
        <w:t>提供</w:t>
      </w:r>
      <w:r>
        <w:rPr>
          <w:rFonts w:ascii="宋体" w:eastAsia="宋体" w:hAnsi="宋体"/>
          <w:sz w:val="24"/>
          <w:szCs w:val="24"/>
        </w:rPr>
        <w:t>远程培训摄像头；</w:t>
      </w:r>
    </w:p>
    <w:p w14:paraId="518EB4A1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）培训对象：根据医院安排；</w:t>
      </w:r>
    </w:p>
    <w:p w14:paraId="30ABAC88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）培训内容: 同视机相关操作及临床应用（主要安排具体如下）</w:t>
      </w:r>
    </w:p>
    <w:p w14:paraId="75221B04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1）产品的适用范围、性能、主要结构及组成</w:t>
      </w:r>
    </w:p>
    <w:p w14:paraId="0B26F495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2）对同视机的三级功能及斜视、弱视的检查、诊断、治疗的临床应用；</w:t>
      </w:r>
    </w:p>
    <w:p w14:paraId="119A1348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3）同视机的安装和使用以及操作过程中注意事项</w:t>
      </w:r>
    </w:p>
    <w:p w14:paraId="1B7BB85D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4）安全标记及符号解释</w:t>
      </w:r>
    </w:p>
    <w:p w14:paraId="6CBF418B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5）维修保养</w:t>
      </w:r>
    </w:p>
    <w:p w14:paraId="5CA33215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6）本仪器使用环境及工作条件</w:t>
      </w:r>
    </w:p>
    <w:p w14:paraId="1184603E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7）故障识别及排除</w:t>
      </w:r>
    </w:p>
    <w:p w14:paraId="1DE4C93E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）培训人员：委派专业技术人员进行现场培训、高级工程师进行远程培训。</w:t>
      </w:r>
    </w:p>
    <w:p w14:paraId="72BB1233" w14:textId="77777777" w:rsidR="0051062B" w:rsidRDefault="000A59D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7.验收方案：</w:t>
      </w:r>
      <w:r>
        <w:rPr>
          <w:rFonts w:ascii="宋体" w:eastAsia="宋体" w:hAnsi="宋体" w:hint="eastAsia"/>
          <w:sz w:val="24"/>
          <w:szCs w:val="24"/>
        </w:rPr>
        <w:t>由专业技术人员与医院负责验收的工作人员进行最终验收，经双方确认后，签署验收报告并完成医院验收手续，完成最终验收。</w:t>
      </w:r>
    </w:p>
    <w:p w14:paraId="02313ED8" w14:textId="77777777" w:rsidR="00875080" w:rsidRDefault="000A59D3" w:rsidP="00875080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7DCFB90" w14:textId="26299695" w:rsidR="0051062B" w:rsidRDefault="00E11F8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0A59D3">
        <w:rPr>
          <w:rFonts w:ascii="宋体" w:eastAsia="宋体" w:hAnsi="宋体"/>
          <w:sz w:val="24"/>
          <w:szCs w:val="24"/>
        </w:rPr>
        <w:t>.</w:t>
      </w:r>
      <w:r w:rsidR="000A59D3">
        <w:rPr>
          <w:rFonts w:ascii="宋体" w:eastAsia="宋体" w:hAnsi="宋体" w:hint="eastAsia"/>
          <w:sz w:val="24"/>
          <w:szCs w:val="24"/>
        </w:rPr>
        <w:t>交货期：成交方应在合同生效的30天内，向采购人交付上述设备。</w:t>
      </w:r>
    </w:p>
    <w:p w14:paraId="699C3308" w14:textId="4354230B" w:rsidR="0051062B" w:rsidRDefault="00E11F8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0A59D3">
        <w:rPr>
          <w:rFonts w:ascii="宋体" w:eastAsia="宋体" w:hAnsi="宋体"/>
          <w:sz w:val="24"/>
          <w:szCs w:val="24"/>
        </w:rPr>
        <w:t>.</w:t>
      </w:r>
      <w:r w:rsidR="000A59D3"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14:paraId="6852DB40" w14:textId="2D684A78" w:rsidR="0051062B" w:rsidRDefault="00E11F8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0A59D3">
        <w:rPr>
          <w:rFonts w:ascii="宋体" w:eastAsia="宋体" w:hAnsi="宋体"/>
          <w:sz w:val="24"/>
          <w:szCs w:val="24"/>
        </w:rPr>
        <w:t>.</w:t>
      </w:r>
      <w:r w:rsidR="000A59D3"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p w14:paraId="62420A4B" w14:textId="77777777" w:rsidR="0051062B" w:rsidRDefault="0051062B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510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2D200C" w16cid:durableId="2BC353AA"/>
  <w16cid:commentId w16cid:paraId="350F465B" w16cid:durableId="5BA83EF3"/>
  <w16cid:commentId w16cid:paraId="685A066C" w16cid:durableId="0D631A97"/>
  <w16cid:commentId w16cid:paraId="58C1752F" w16cid:durableId="4F14F1FA"/>
  <w16cid:commentId w16cid:paraId="33AB6A08" w16cid:durableId="55A5A91B"/>
  <w16cid:commentId w16cid:paraId="6DF86A33" w16cid:durableId="09DC8F90"/>
  <w16cid:commentId w16cid:paraId="31EB67FC" w16cid:durableId="0F5DFA9C"/>
  <w16cid:commentId w16cid:paraId="33CF1459" w16cid:durableId="2DB1D5E0"/>
  <w16cid:commentId w16cid:paraId="08422AE0" w16cid:durableId="0C8DFA9B"/>
  <w16cid:commentId w16cid:paraId="25BC1F8F" w16cid:durableId="142A7326"/>
  <w16cid:commentId w16cid:paraId="7A7A5FA9" w16cid:durableId="55605958"/>
  <w16cid:commentId w16cid:paraId="6AC7066E" w16cid:durableId="2A02E9F8"/>
  <w16cid:commentId w16cid:paraId="428A0CCA" w16cid:durableId="4E047667"/>
  <w16cid:commentId w16cid:paraId="5EB631BE" w16cid:durableId="18BD9C9B"/>
  <w16cid:commentId w16cid:paraId="6D050DE4" w16cid:durableId="48ABF623"/>
  <w16cid:commentId w16cid:paraId="2C4D1CD2" w16cid:durableId="0A4134C4"/>
  <w16cid:commentId w16cid:paraId="32FF4DE3" w16cid:durableId="4D1CE876"/>
  <w16cid:commentId w16cid:paraId="14323840" w16cid:durableId="701C1CF4"/>
  <w16cid:commentId w16cid:paraId="2DF960ED" w16cid:durableId="6A36CE75"/>
  <w16cid:commentId w16cid:paraId="33666E4B" w16cid:durableId="4D882B5B"/>
  <w16cid:commentId w16cid:paraId="17A31C8D" w16cid:durableId="2A0C190C"/>
  <w16cid:commentId w16cid:paraId="6AC422F1" w16cid:durableId="06183BCA"/>
  <w16cid:commentId w16cid:paraId="7E4177C6" w16cid:durableId="3AC91383"/>
  <w16cid:commentId w16cid:paraId="163F117B" w16cid:durableId="6025F51B"/>
  <w16cid:commentId w16cid:paraId="5609754C" w16cid:durableId="60F31ABA"/>
  <w16cid:commentId w16cid:paraId="496B2852" w16cid:durableId="3889AC95"/>
  <w16cid:commentId w16cid:paraId="39CC7DF5" w16cid:durableId="56A5B9E0"/>
  <w16cid:commentId w16cid:paraId="353F5714" w16cid:durableId="7928DD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3FC48" w14:textId="77777777" w:rsidR="00B776C7" w:rsidRDefault="00B776C7" w:rsidP="008F0559">
      <w:r>
        <w:separator/>
      </w:r>
    </w:p>
  </w:endnote>
  <w:endnote w:type="continuationSeparator" w:id="0">
    <w:p w14:paraId="6C7F9CCD" w14:textId="77777777" w:rsidR="00B776C7" w:rsidRDefault="00B776C7" w:rsidP="008F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7C2E7" w14:textId="77777777" w:rsidR="00B776C7" w:rsidRDefault="00B776C7" w:rsidP="008F0559">
      <w:r>
        <w:separator/>
      </w:r>
    </w:p>
  </w:footnote>
  <w:footnote w:type="continuationSeparator" w:id="0">
    <w:p w14:paraId="76541F2F" w14:textId="77777777" w:rsidR="00B776C7" w:rsidRDefault="00B776C7" w:rsidP="008F0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lYmViNzM4ZjYxZDYxMDQ0YThiNzM4ZjQ0MTk2YmMifQ=="/>
  </w:docVars>
  <w:rsids>
    <w:rsidRoot w:val="00802568"/>
    <w:rsid w:val="00032915"/>
    <w:rsid w:val="00032CB6"/>
    <w:rsid w:val="000826F9"/>
    <w:rsid w:val="00097888"/>
    <w:rsid w:val="000A59D3"/>
    <w:rsid w:val="000B138C"/>
    <w:rsid w:val="000C2437"/>
    <w:rsid w:val="000C798E"/>
    <w:rsid w:val="00100FE8"/>
    <w:rsid w:val="00145847"/>
    <w:rsid w:val="00153CEC"/>
    <w:rsid w:val="001621B9"/>
    <w:rsid w:val="001D1C86"/>
    <w:rsid w:val="00205AAB"/>
    <w:rsid w:val="00226CC1"/>
    <w:rsid w:val="00232109"/>
    <w:rsid w:val="0026155C"/>
    <w:rsid w:val="002717C9"/>
    <w:rsid w:val="002756A4"/>
    <w:rsid w:val="002B1484"/>
    <w:rsid w:val="002D20A3"/>
    <w:rsid w:val="002F0739"/>
    <w:rsid w:val="00301302"/>
    <w:rsid w:val="003625E3"/>
    <w:rsid w:val="0037042B"/>
    <w:rsid w:val="00390F3F"/>
    <w:rsid w:val="003B3356"/>
    <w:rsid w:val="003F5F18"/>
    <w:rsid w:val="00402B5E"/>
    <w:rsid w:val="00490F70"/>
    <w:rsid w:val="0051062B"/>
    <w:rsid w:val="0053318F"/>
    <w:rsid w:val="00571585"/>
    <w:rsid w:val="00577A07"/>
    <w:rsid w:val="00583456"/>
    <w:rsid w:val="00594265"/>
    <w:rsid w:val="005A3790"/>
    <w:rsid w:val="005B3CCC"/>
    <w:rsid w:val="005B44CC"/>
    <w:rsid w:val="005F20AF"/>
    <w:rsid w:val="005F30E8"/>
    <w:rsid w:val="00603A51"/>
    <w:rsid w:val="00670A86"/>
    <w:rsid w:val="006744AA"/>
    <w:rsid w:val="006D2F95"/>
    <w:rsid w:val="006D6BA2"/>
    <w:rsid w:val="00784DA8"/>
    <w:rsid w:val="007B1498"/>
    <w:rsid w:val="00802568"/>
    <w:rsid w:val="00822974"/>
    <w:rsid w:val="0087436A"/>
    <w:rsid w:val="00875080"/>
    <w:rsid w:val="008F0559"/>
    <w:rsid w:val="008F179A"/>
    <w:rsid w:val="008F700E"/>
    <w:rsid w:val="00907CD4"/>
    <w:rsid w:val="009411F4"/>
    <w:rsid w:val="009C1A4C"/>
    <w:rsid w:val="009D50C6"/>
    <w:rsid w:val="009E010D"/>
    <w:rsid w:val="00A17493"/>
    <w:rsid w:val="00A30423"/>
    <w:rsid w:val="00A63763"/>
    <w:rsid w:val="00A94911"/>
    <w:rsid w:val="00A96970"/>
    <w:rsid w:val="00AC4E37"/>
    <w:rsid w:val="00AF1B22"/>
    <w:rsid w:val="00B377F4"/>
    <w:rsid w:val="00B43BBE"/>
    <w:rsid w:val="00B672A4"/>
    <w:rsid w:val="00B776C7"/>
    <w:rsid w:val="00BB135D"/>
    <w:rsid w:val="00BB6E41"/>
    <w:rsid w:val="00BC60A8"/>
    <w:rsid w:val="00BE6DA3"/>
    <w:rsid w:val="00BF2D29"/>
    <w:rsid w:val="00C14764"/>
    <w:rsid w:val="00C7792A"/>
    <w:rsid w:val="00C82CC1"/>
    <w:rsid w:val="00C9340B"/>
    <w:rsid w:val="00CC2D67"/>
    <w:rsid w:val="00CD751F"/>
    <w:rsid w:val="00D10CBA"/>
    <w:rsid w:val="00D1671F"/>
    <w:rsid w:val="00D7396A"/>
    <w:rsid w:val="00E10974"/>
    <w:rsid w:val="00E11F85"/>
    <w:rsid w:val="00E4196F"/>
    <w:rsid w:val="00E426DF"/>
    <w:rsid w:val="00E66849"/>
    <w:rsid w:val="00E767F8"/>
    <w:rsid w:val="00EA7751"/>
    <w:rsid w:val="00EB1C7F"/>
    <w:rsid w:val="00EC5840"/>
    <w:rsid w:val="00ED1003"/>
    <w:rsid w:val="00EE210C"/>
    <w:rsid w:val="00F155AB"/>
    <w:rsid w:val="00F3000E"/>
    <w:rsid w:val="00F32F60"/>
    <w:rsid w:val="00F531C7"/>
    <w:rsid w:val="00F8774B"/>
    <w:rsid w:val="00FE23A1"/>
    <w:rsid w:val="278F6643"/>
    <w:rsid w:val="35612DC5"/>
    <w:rsid w:val="533E2A4E"/>
    <w:rsid w:val="545C2A4D"/>
    <w:rsid w:val="5A986507"/>
    <w:rsid w:val="5B722048"/>
    <w:rsid w:val="6FDE716D"/>
    <w:rsid w:val="6FFE2AF1"/>
    <w:rsid w:val="7D4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88506"/>
  <w15:docId w15:val="{582FE291-76BF-4F04-86B7-331CFDF1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370</Words>
  <Characters>2109</Characters>
  <Application>Microsoft Office Word</Application>
  <DocSecurity>0</DocSecurity>
  <Lines>17</Lines>
  <Paragraphs>4</Paragraphs>
  <ScaleCrop>false</ScaleCrop>
  <Company>Organization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63</cp:revision>
  <dcterms:created xsi:type="dcterms:W3CDTF">2024-03-28T03:06:00Z</dcterms:created>
  <dcterms:modified xsi:type="dcterms:W3CDTF">2024-07-31T03:03:00Z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D94C68A6EA5D44978C2B0A6556D2E38B_13</vt:lpwstr>
  </property>
</Properties>
</file>