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5772E" w14:textId="77777777" w:rsidR="00192BAF" w:rsidRDefault="005C053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yellow"/>
        </w:rPr>
        <w:t>一、项目名称</w:t>
      </w:r>
    </w:p>
    <w:p w14:paraId="48B9D7FB" w14:textId="4AEBE1F4" w:rsidR="00192BAF" w:rsidRDefault="005C0531">
      <w:pPr>
        <w:adjustRightInd w:val="0"/>
        <w:snapToGrid w:val="0"/>
        <w:spacing w:line="360" w:lineRule="auto"/>
        <w:rPr>
          <w:rFonts w:ascii="宋体" w:eastAsia="宋体" w:hAnsi="宋体"/>
          <w:sz w:val="24"/>
          <w:szCs w:val="24"/>
        </w:rPr>
      </w:pPr>
      <w:r>
        <w:rPr>
          <w:rFonts w:ascii="宋体" w:eastAsia="宋体" w:hAnsi="宋体" w:hint="eastAsia"/>
          <w:sz w:val="24"/>
          <w:szCs w:val="24"/>
        </w:rPr>
        <w:t>上海交通大学医学院附属新华医院</w:t>
      </w:r>
      <w:r w:rsidR="003E5832" w:rsidRPr="003E5832">
        <w:rPr>
          <w:rFonts w:ascii="宋体" w:eastAsia="宋体" w:hAnsi="宋体" w:hint="eastAsia"/>
          <w:sz w:val="24"/>
          <w:szCs w:val="24"/>
        </w:rPr>
        <w:t>眼底荧光造影仪</w:t>
      </w:r>
      <w:r>
        <w:rPr>
          <w:rFonts w:ascii="宋体" w:eastAsia="宋体" w:hAnsi="宋体" w:hint="eastAsia"/>
          <w:sz w:val="24"/>
          <w:szCs w:val="24"/>
        </w:rPr>
        <w:t>项目</w:t>
      </w:r>
    </w:p>
    <w:p w14:paraId="1C9FA1D6" w14:textId="77777777" w:rsidR="00192BAF" w:rsidRDefault="005C053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yellow"/>
        </w:rPr>
        <w:t>二、项目参数:</w:t>
      </w:r>
    </w:p>
    <w:p w14:paraId="33104691" w14:textId="77777777" w:rsidR="00192BAF" w:rsidRDefault="005C053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（一）名称</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4194"/>
        <w:gridCol w:w="2617"/>
      </w:tblGrid>
      <w:tr w:rsidR="00192BAF" w14:paraId="7EAFB1D1" w14:textId="77777777" w:rsidTr="003E5832">
        <w:trPr>
          <w:trHeight w:val="526"/>
        </w:trPr>
        <w:tc>
          <w:tcPr>
            <w:tcW w:w="935" w:type="pct"/>
            <w:shd w:val="clear" w:color="000000" w:fill="FFFFFF"/>
            <w:noWrap/>
            <w:vAlign w:val="center"/>
          </w:tcPr>
          <w:p w14:paraId="126FE885" w14:textId="77777777" w:rsidR="00192BAF" w:rsidRDefault="005C0531">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2503" w:type="pct"/>
            <w:shd w:val="clear" w:color="000000" w:fill="FFFFFF"/>
            <w:noWrap/>
            <w:vAlign w:val="center"/>
          </w:tcPr>
          <w:p w14:paraId="6A37E080" w14:textId="77777777" w:rsidR="00192BAF" w:rsidRDefault="005C0531">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设备名称</w:t>
            </w:r>
          </w:p>
        </w:tc>
        <w:tc>
          <w:tcPr>
            <w:tcW w:w="1562" w:type="pct"/>
            <w:shd w:val="clear" w:color="000000" w:fill="FFFFFF"/>
            <w:noWrap/>
            <w:vAlign w:val="center"/>
          </w:tcPr>
          <w:p w14:paraId="7CAC7273" w14:textId="77777777" w:rsidR="00192BAF" w:rsidRDefault="005C0531">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数量</w:t>
            </w:r>
          </w:p>
        </w:tc>
      </w:tr>
      <w:tr w:rsidR="00192BAF" w14:paraId="073A7404" w14:textId="77777777">
        <w:trPr>
          <w:trHeight w:val="321"/>
        </w:trPr>
        <w:tc>
          <w:tcPr>
            <w:tcW w:w="935" w:type="pct"/>
            <w:shd w:val="clear" w:color="000000" w:fill="FFFFFF"/>
            <w:noWrap/>
            <w:vAlign w:val="center"/>
          </w:tcPr>
          <w:p w14:paraId="35458B7F" w14:textId="77777777" w:rsidR="00192BAF" w:rsidRDefault="005C0531">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503" w:type="pct"/>
            <w:shd w:val="clear" w:color="000000" w:fill="FFFFFF"/>
            <w:noWrap/>
            <w:vAlign w:val="center"/>
          </w:tcPr>
          <w:p w14:paraId="4805689E" w14:textId="05113CF0" w:rsidR="00192BAF" w:rsidRDefault="003E5832">
            <w:pPr>
              <w:widowControl/>
              <w:adjustRightInd w:val="0"/>
              <w:snapToGrid w:val="0"/>
              <w:spacing w:line="360" w:lineRule="auto"/>
              <w:ind w:hanging="31"/>
              <w:jc w:val="center"/>
              <w:rPr>
                <w:rFonts w:ascii="宋体" w:eastAsia="宋体" w:hAnsi="宋体" w:cs="宋体"/>
                <w:kern w:val="0"/>
                <w:sz w:val="24"/>
                <w:szCs w:val="24"/>
              </w:rPr>
            </w:pPr>
            <w:r w:rsidRPr="003E5832">
              <w:rPr>
                <w:rFonts w:ascii="宋体" w:eastAsia="宋体" w:hAnsi="宋体" w:cs="宋体" w:hint="eastAsia"/>
                <w:kern w:val="0"/>
                <w:sz w:val="24"/>
                <w:szCs w:val="24"/>
              </w:rPr>
              <w:t>眼底荧光造影仪</w:t>
            </w:r>
          </w:p>
        </w:tc>
        <w:tc>
          <w:tcPr>
            <w:tcW w:w="1562" w:type="pct"/>
            <w:shd w:val="clear" w:color="000000" w:fill="FFFFFF"/>
            <w:noWrap/>
            <w:vAlign w:val="center"/>
          </w:tcPr>
          <w:p w14:paraId="128B5B4E" w14:textId="3572FF98" w:rsidR="00192BAF" w:rsidRDefault="005C0531" w:rsidP="003E5832">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kern w:val="0"/>
                <w:sz w:val="24"/>
                <w:szCs w:val="24"/>
              </w:rPr>
              <w:t>1</w:t>
            </w:r>
            <w:r w:rsidR="003E5832">
              <w:rPr>
                <w:rFonts w:ascii="宋体" w:eastAsia="宋体" w:hAnsi="宋体" w:cs="宋体" w:hint="eastAsia"/>
                <w:kern w:val="0"/>
                <w:sz w:val="24"/>
                <w:szCs w:val="24"/>
              </w:rPr>
              <w:t>套</w:t>
            </w:r>
          </w:p>
        </w:tc>
      </w:tr>
    </w:tbl>
    <w:p w14:paraId="6881652A" w14:textId="77777777" w:rsidR="00192BAF" w:rsidRDefault="005C053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（二）最高限价</w:t>
      </w:r>
    </w:p>
    <w:p w14:paraId="4712E070" w14:textId="245926F3" w:rsidR="00192BAF" w:rsidRPr="00CE19A2" w:rsidRDefault="005C0531">
      <w:pPr>
        <w:adjustRightInd w:val="0"/>
        <w:snapToGrid w:val="0"/>
        <w:spacing w:line="360" w:lineRule="auto"/>
        <w:ind w:firstLineChars="200" w:firstLine="480"/>
        <w:rPr>
          <w:rFonts w:ascii="宋体" w:eastAsia="宋体" w:hAnsi="宋体"/>
          <w:sz w:val="24"/>
          <w:szCs w:val="24"/>
        </w:rPr>
      </w:pPr>
      <w:r w:rsidRPr="00CE19A2">
        <w:rPr>
          <w:rFonts w:ascii="宋体" w:eastAsia="宋体" w:hAnsi="宋体" w:hint="eastAsia"/>
          <w:sz w:val="24"/>
          <w:szCs w:val="24"/>
        </w:rPr>
        <w:t>人民币</w:t>
      </w:r>
      <w:r w:rsidR="00FC6C05">
        <w:rPr>
          <w:rFonts w:ascii="宋体" w:eastAsia="宋体" w:hAnsi="宋体"/>
          <w:sz w:val="24"/>
          <w:szCs w:val="24"/>
        </w:rPr>
        <w:t>50</w:t>
      </w:r>
      <w:r w:rsidR="00CE19A2" w:rsidRPr="00CE19A2">
        <w:rPr>
          <w:rFonts w:ascii="宋体" w:eastAsia="宋体" w:hAnsi="宋体"/>
          <w:sz w:val="24"/>
          <w:szCs w:val="24"/>
        </w:rPr>
        <w:t>.00</w:t>
      </w:r>
      <w:r w:rsidRPr="00CE19A2">
        <w:rPr>
          <w:rFonts w:ascii="宋体" w:eastAsia="宋体" w:hAnsi="宋体"/>
          <w:sz w:val="24"/>
          <w:szCs w:val="24"/>
        </w:rPr>
        <w:t>万元</w:t>
      </w:r>
    </w:p>
    <w:p w14:paraId="3A38FCE8" w14:textId="77777777" w:rsidR="00192BAF" w:rsidRDefault="005C053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（三）资格条件</w:t>
      </w:r>
    </w:p>
    <w:p w14:paraId="374B306A" w14:textId="77777777" w:rsidR="00192BAF" w:rsidRDefault="005C0531">
      <w:pPr>
        <w:adjustRightInd w:val="0"/>
        <w:snapToGrid w:val="0"/>
        <w:spacing w:line="360" w:lineRule="auto"/>
        <w:ind w:firstLineChars="200" w:firstLine="480"/>
        <w:rPr>
          <w:rFonts w:ascii="宋体" w:eastAsia="宋体" w:hAnsi="宋体"/>
          <w:sz w:val="24"/>
          <w:szCs w:val="24"/>
        </w:rPr>
      </w:pPr>
      <w:bookmarkStart w:id="0" w:name="_Hlk70410439"/>
      <w:r>
        <w:rPr>
          <w:rFonts w:ascii="宋体" w:eastAsia="宋体" w:hAnsi="宋体" w:hint="eastAsia"/>
          <w:sz w:val="24"/>
          <w:szCs w:val="24"/>
        </w:rPr>
        <w:t>（1）</w:t>
      </w:r>
      <w:bookmarkEnd w:id="0"/>
      <w:r>
        <w:rPr>
          <w:rFonts w:ascii="宋体" w:eastAsia="宋体" w:hAnsi="宋体" w:hint="eastAsia"/>
          <w:sz w:val="24"/>
          <w:szCs w:val="24"/>
        </w:rPr>
        <w:t>在中华人民共和国境内注册，具有独立承担民事责任能力的独立法人、其他组织；</w:t>
      </w:r>
    </w:p>
    <w:p w14:paraId="5A8D2E12" w14:textId="77777777" w:rsidR="00192BAF"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（2）在参加采购活动前三年内，在经营活动中没有重大违法记录；</w:t>
      </w:r>
    </w:p>
    <w:p w14:paraId="752D4107" w14:textId="77777777" w:rsidR="00192BAF" w:rsidRDefault="005C053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）在近三年内未被国家财政部指定的“信用中国”网站（www.creditchina.gov.cn）、列入失信被执行人、重大税收违法案件当事人名单、政府采购严重违法失信名单。</w:t>
      </w:r>
    </w:p>
    <w:p w14:paraId="6424973C" w14:textId="24EF3188" w:rsidR="00192BAF" w:rsidRDefault="005C053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（4）如果</w:t>
      </w:r>
      <w:r w:rsidR="003E5832">
        <w:rPr>
          <w:rFonts w:ascii="宋体" w:eastAsia="宋体" w:hAnsi="宋体" w:cs="宋体" w:hint="eastAsia"/>
          <w:sz w:val="24"/>
          <w:szCs w:val="24"/>
        </w:rPr>
        <w:t>投标人</w:t>
      </w:r>
      <w:r>
        <w:rPr>
          <w:rFonts w:ascii="宋体" w:eastAsia="宋体" w:hAnsi="宋体" w:cs="宋体" w:hint="eastAsia"/>
          <w:sz w:val="24"/>
          <w:szCs w:val="24"/>
        </w:rPr>
        <w:t>是投标货物制造厂家，应按照国家有关规定提供《医疗器械生产许可证》或在有效期内的《医疗器械生产企业许可证》或《第一类医疗器械生产备案凭证》；如果</w:t>
      </w:r>
      <w:r w:rsidR="003E5832" w:rsidRPr="003E5832">
        <w:rPr>
          <w:rFonts w:ascii="宋体" w:eastAsia="宋体" w:hAnsi="宋体" w:cs="宋体" w:hint="eastAsia"/>
          <w:sz w:val="24"/>
          <w:szCs w:val="24"/>
        </w:rPr>
        <w:t>投标人</w:t>
      </w:r>
      <w:r>
        <w:rPr>
          <w:rFonts w:ascii="宋体" w:eastAsia="宋体" w:hAnsi="宋体" w:cs="宋体" w:hint="eastAsia"/>
          <w:sz w:val="24"/>
          <w:szCs w:val="24"/>
        </w:rPr>
        <w:t>是经营销售企业，应按照国家有关规定提供《医疗器械经营许可证》或在有效期内的《医疗器械经营企业许可证》或《第二类医疗器械经营备案凭证》。</w:t>
      </w:r>
      <w:r w:rsidR="003E5832" w:rsidRPr="003E5832">
        <w:rPr>
          <w:rFonts w:ascii="宋体" w:eastAsia="宋体" w:hAnsi="宋体" w:cs="宋体" w:hint="eastAsia"/>
          <w:sz w:val="24"/>
          <w:szCs w:val="24"/>
        </w:rPr>
        <w:t>投标人</w:t>
      </w:r>
      <w:r>
        <w:rPr>
          <w:rFonts w:ascii="宋体" w:eastAsia="宋体" w:hAnsi="宋体" w:cs="宋体" w:hint="eastAsia"/>
          <w:sz w:val="24"/>
          <w:szCs w:val="24"/>
        </w:rPr>
        <w:t>的生产或经营范围应当与国家相关许可保持一致。</w:t>
      </w:r>
    </w:p>
    <w:p w14:paraId="6ACAD600" w14:textId="4153BB3E" w:rsidR="00192BAF" w:rsidRDefault="005C053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w:t>
      </w:r>
      <w:r w:rsidR="003E5832" w:rsidRPr="003E5832">
        <w:rPr>
          <w:rFonts w:ascii="宋体" w:eastAsia="宋体" w:hAnsi="宋体" w:cs="宋体" w:hint="eastAsia"/>
          <w:sz w:val="24"/>
          <w:szCs w:val="24"/>
        </w:rPr>
        <w:t>投标人</w:t>
      </w:r>
      <w:r>
        <w:rPr>
          <w:rFonts w:ascii="宋体" w:eastAsia="宋体" w:hAnsi="宋体" w:cs="宋体" w:hint="eastAsia"/>
          <w:sz w:val="24"/>
          <w:szCs w:val="24"/>
        </w:rPr>
        <w:t>须提供投标货物在有效期内的《中华人民共和国医疗器械注册证》或《第一类医疗器械备案凭证》。投标货物的规格型号应当与《中华人民共和国医疗器械注册证》或者《第一类医疗器械备案凭证》中的规格型号保持一致。</w:t>
      </w:r>
    </w:p>
    <w:p w14:paraId="0280ABD9" w14:textId="5DD7569C" w:rsidR="00192BAF" w:rsidRDefault="005C0531">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6</w:t>
      </w:r>
      <w:r>
        <w:rPr>
          <w:rFonts w:ascii="宋体" w:eastAsia="宋体" w:hAnsi="宋体" w:cs="宋体" w:hint="eastAsia"/>
          <w:sz w:val="24"/>
          <w:szCs w:val="24"/>
        </w:rPr>
        <w:t>）</w:t>
      </w:r>
      <w:r w:rsidR="003E5832">
        <w:rPr>
          <w:rFonts w:ascii="宋体" w:eastAsia="宋体" w:hAnsi="宋体" w:cs="宋体" w:hint="eastAsia"/>
          <w:sz w:val="24"/>
          <w:szCs w:val="24"/>
        </w:rPr>
        <w:t>投标人</w:t>
      </w:r>
      <w:r>
        <w:rPr>
          <w:rFonts w:ascii="宋体" w:eastAsia="宋体" w:hAnsi="宋体" w:cs="宋体" w:hint="eastAsia"/>
          <w:sz w:val="24"/>
          <w:szCs w:val="24"/>
        </w:rPr>
        <w:t>须提供所投产品的制造商出具的针对本项目的授权书。</w:t>
      </w:r>
    </w:p>
    <w:p w14:paraId="1D4D6266" w14:textId="77777777" w:rsidR="00192BAF" w:rsidRDefault="005C0531">
      <w:pPr>
        <w:adjustRightInd w:val="0"/>
        <w:snapToGrid w:val="0"/>
        <w:spacing w:line="360" w:lineRule="auto"/>
        <w:ind w:firstLineChars="200" w:firstLine="480"/>
        <w:rPr>
          <w:rFonts w:ascii="宋体" w:eastAsia="宋体" w:hAnsi="宋体" w:cs="宋体"/>
          <w:sz w:val="24"/>
          <w:szCs w:val="24"/>
        </w:rPr>
      </w:pPr>
      <w:r>
        <w:rPr>
          <w:rFonts w:ascii="宋体" w:eastAsia="宋体" w:hAnsi="宋体" w:hint="eastAsia"/>
          <w:sz w:val="24"/>
          <w:szCs w:val="24"/>
        </w:rPr>
        <w:t>（</w:t>
      </w:r>
      <w:r>
        <w:rPr>
          <w:rFonts w:ascii="宋体" w:eastAsia="宋体" w:hAnsi="宋体"/>
          <w:sz w:val="24"/>
          <w:szCs w:val="24"/>
        </w:rPr>
        <w:t>7</w:t>
      </w:r>
      <w:r>
        <w:rPr>
          <w:rFonts w:ascii="宋体" w:eastAsia="宋体" w:hAnsi="宋体" w:hint="eastAsia"/>
          <w:sz w:val="24"/>
          <w:szCs w:val="24"/>
        </w:rPr>
        <w:t>）</w:t>
      </w:r>
      <w:r>
        <w:rPr>
          <w:rFonts w:ascii="宋体" w:eastAsia="宋体" w:hAnsi="宋体" w:cs="宋体" w:hint="eastAsia"/>
          <w:sz w:val="24"/>
          <w:szCs w:val="24"/>
        </w:rPr>
        <w:t>本项目不接受联合体投标。</w:t>
      </w:r>
    </w:p>
    <w:p w14:paraId="3CC4B03C" w14:textId="77777777" w:rsidR="00192BAF" w:rsidRDefault="005C0531">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（四）功能及技术参数：</w:t>
      </w:r>
    </w:p>
    <w:p w14:paraId="60A9BBB8" w14:textId="77777777" w:rsidR="00192BAF" w:rsidRDefault="005C053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w:t>
      </w:r>
      <w:r>
        <w:rPr>
          <w:rFonts w:ascii="宋体" w:eastAsia="宋体" w:hAnsi="宋体"/>
          <w:b/>
          <w:sz w:val="24"/>
          <w:szCs w:val="24"/>
        </w:rPr>
        <w:t>主要功能及工作原理</w:t>
      </w:r>
    </w:p>
    <w:p w14:paraId="61DA6706" w14:textId="41F02E6E" w:rsidR="003E5832" w:rsidRPr="003E5832" w:rsidRDefault="003E5832" w:rsidP="003E5832">
      <w:pPr>
        <w:adjustRightInd w:val="0"/>
        <w:snapToGrid w:val="0"/>
        <w:spacing w:line="360" w:lineRule="auto"/>
        <w:ind w:firstLine="495"/>
        <w:rPr>
          <w:rFonts w:ascii="宋体" w:eastAsia="宋体" w:hAnsi="宋体"/>
          <w:sz w:val="24"/>
          <w:szCs w:val="24"/>
        </w:rPr>
      </w:pPr>
      <w:r w:rsidRPr="003E5832">
        <w:rPr>
          <w:rFonts w:ascii="宋体" w:eastAsia="宋体" w:hAnsi="宋体" w:hint="eastAsia"/>
          <w:sz w:val="24"/>
          <w:szCs w:val="24"/>
        </w:rPr>
        <w:t>眼底血管造影是眼底疾病诊断领域中最重要的影像手段，是大多数眼底疾病确诊的金标准，广泛应用于糖尿病视网膜病变、老年性黄斑变性、视网膜血管阻塞、中心性浆液性脉络膜视网膜病变等常见及罕见眼底疾病的诊断及疗效随访。</w:t>
      </w:r>
      <w:r w:rsidRPr="003E5832">
        <w:rPr>
          <w:rFonts w:ascii="宋体" w:eastAsia="宋体" w:hAnsi="宋体"/>
          <w:sz w:val="24"/>
          <w:szCs w:val="24"/>
        </w:rPr>
        <w:lastRenderedPageBreak/>
        <w:t>另外，眼底自发荧光成像则可以对多种遗传相关眼底疾病的诊断和鉴别诊断有独特价值。</w:t>
      </w:r>
    </w:p>
    <w:p w14:paraId="66B01DDD" w14:textId="0DB65887" w:rsidR="003E5832" w:rsidRDefault="003E5832" w:rsidP="003E5832">
      <w:pPr>
        <w:adjustRightInd w:val="0"/>
        <w:snapToGrid w:val="0"/>
        <w:spacing w:line="360" w:lineRule="auto"/>
        <w:ind w:firstLine="495"/>
        <w:rPr>
          <w:rFonts w:ascii="宋体" w:eastAsia="宋体" w:hAnsi="宋体"/>
          <w:sz w:val="24"/>
          <w:szCs w:val="24"/>
        </w:rPr>
      </w:pPr>
      <w:r w:rsidRPr="003E5832">
        <w:rPr>
          <w:rFonts w:ascii="宋体" w:eastAsia="宋体" w:hAnsi="宋体" w:hint="eastAsia"/>
          <w:sz w:val="24"/>
          <w:szCs w:val="24"/>
        </w:rPr>
        <w:t>激光眼科诊断仪采用国际上最先进的共焦激光成像技术，可以获得最高的图像分辨率（</w:t>
      </w:r>
      <w:r w:rsidRPr="003E5832">
        <w:rPr>
          <w:rFonts w:ascii="宋体" w:eastAsia="宋体" w:hAnsi="宋体"/>
          <w:sz w:val="24"/>
          <w:szCs w:val="24"/>
        </w:rPr>
        <w:t>5微米/像素）和对比度。另外，该设备还可进行红外眼底成像、无光眼底成像、自发荧光眼底成像等多种模式联合成像，提供更全面的诊断信息。除此以外，自动实时拼图、三维造影、立体造影、前节造影等特殊功能</w:t>
      </w:r>
    </w:p>
    <w:p w14:paraId="3766DE3D" w14:textId="0D76950F" w:rsidR="00192BAF" w:rsidRDefault="005C0531" w:rsidP="003E5832">
      <w:pPr>
        <w:adjustRightInd w:val="0"/>
        <w:snapToGrid w:val="0"/>
        <w:spacing w:line="360" w:lineRule="auto"/>
        <w:ind w:firstLine="495"/>
        <w:rPr>
          <w:rFonts w:ascii="宋体" w:eastAsia="宋体" w:hAnsi="宋体"/>
          <w:b/>
          <w:sz w:val="24"/>
          <w:szCs w:val="24"/>
        </w:rPr>
      </w:pPr>
      <w:r>
        <w:rPr>
          <w:rFonts w:ascii="宋体" w:eastAsia="宋体" w:hAnsi="宋体"/>
          <w:b/>
          <w:sz w:val="24"/>
          <w:szCs w:val="24"/>
        </w:rPr>
        <w:t>二、应用场景</w:t>
      </w:r>
    </w:p>
    <w:p w14:paraId="56EFB1D2" w14:textId="0C88E1E1" w:rsidR="003E5832" w:rsidRDefault="003E5832">
      <w:pPr>
        <w:adjustRightInd w:val="0"/>
        <w:snapToGrid w:val="0"/>
        <w:spacing w:line="360" w:lineRule="auto"/>
        <w:ind w:firstLine="495"/>
        <w:rPr>
          <w:rFonts w:ascii="宋体" w:eastAsia="宋体" w:hAnsi="宋体"/>
          <w:sz w:val="24"/>
          <w:szCs w:val="24"/>
        </w:rPr>
      </w:pPr>
      <w:r w:rsidRPr="003E5832">
        <w:rPr>
          <w:rFonts w:ascii="宋体" w:eastAsia="宋体" w:hAnsi="宋体" w:hint="eastAsia"/>
          <w:sz w:val="24"/>
          <w:szCs w:val="24"/>
        </w:rPr>
        <w:t>糖尿病视网膜病变、老年性黄斑变性、视网膜血管阻塞、中心性浆液性脉络膜视网膜病变等常见及罕见眼底疾病的诊断及疗效随访。</w:t>
      </w:r>
      <w:r w:rsidRPr="003E5832">
        <w:rPr>
          <w:rFonts w:ascii="宋体" w:eastAsia="宋体" w:hAnsi="宋体"/>
          <w:sz w:val="24"/>
          <w:szCs w:val="24"/>
        </w:rPr>
        <w:t>另外，眼底自发荧光成像则可以对多种遗传相关眼底疾病的诊断和鉴别诊断有独特价值。</w:t>
      </w:r>
    </w:p>
    <w:p w14:paraId="06E73EF0" w14:textId="00F5F8CE" w:rsidR="00003ED3" w:rsidRPr="00003ED3" w:rsidRDefault="00003ED3">
      <w:pPr>
        <w:adjustRightInd w:val="0"/>
        <w:snapToGrid w:val="0"/>
        <w:spacing w:line="360" w:lineRule="auto"/>
        <w:ind w:firstLine="495"/>
        <w:rPr>
          <w:rFonts w:ascii="宋体" w:eastAsia="宋体" w:hAnsi="宋体"/>
          <w:b/>
          <w:sz w:val="24"/>
          <w:szCs w:val="24"/>
        </w:rPr>
      </w:pPr>
      <w:r w:rsidRPr="00003ED3">
        <w:rPr>
          <w:rFonts w:ascii="宋体" w:eastAsia="宋体" w:hAnsi="宋体" w:hint="eastAsia"/>
          <w:b/>
          <w:sz w:val="24"/>
          <w:szCs w:val="24"/>
        </w:rPr>
        <w:t>三、技术参数</w:t>
      </w:r>
    </w:p>
    <w:p w14:paraId="21F50DCC" w14:textId="099C0422" w:rsidR="00003ED3" w:rsidRPr="00003ED3" w:rsidRDefault="00003ED3" w:rsidP="00003ED3">
      <w:pPr>
        <w:adjustRightInd w:val="0"/>
        <w:snapToGrid w:val="0"/>
        <w:spacing w:line="360" w:lineRule="auto"/>
        <w:ind w:firstLine="495"/>
        <w:rPr>
          <w:rFonts w:ascii="宋体" w:eastAsia="宋体" w:hAnsi="宋体"/>
          <w:sz w:val="24"/>
          <w:szCs w:val="24"/>
        </w:rPr>
      </w:pPr>
      <w:r w:rsidRPr="00003ED3">
        <w:rPr>
          <w:rFonts w:ascii="宋体" w:eastAsia="宋体" w:hAnsi="宋体"/>
          <w:sz w:val="24"/>
          <w:szCs w:val="24"/>
        </w:rPr>
        <w:t>1</w:t>
      </w:r>
      <w:r>
        <w:rPr>
          <w:rFonts w:ascii="宋体" w:eastAsia="宋体" w:hAnsi="宋体"/>
          <w:sz w:val="24"/>
          <w:szCs w:val="24"/>
        </w:rPr>
        <w:t>.</w:t>
      </w:r>
      <w:r w:rsidRPr="00003ED3">
        <w:rPr>
          <w:rFonts w:ascii="宋体" w:eastAsia="宋体" w:hAnsi="宋体"/>
          <w:sz w:val="24"/>
          <w:szCs w:val="24"/>
        </w:rPr>
        <w:t>眼底成像</w:t>
      </w:r>
    </w:p>
    <w:p w14:paraId="511F09E6" w14:textId="0AD9C749" w:rsidR="00003ED3" w:rsidRPr="00003ED3" w:rsidRDefault="00003ED3" w:rsidP="00003ED3">
      <w:pPr>
        <w:adjustRightInd w:val="0"/>
        <w:snapToGrid w:val="0"/>
        <w:spacing w:line="360" w:lineRule="auto"/>
        <w:ind w:firstLine="495"/>
        <w:rPr>
          <w:rFonts w:ascii="宋体" w:eastAsia="宋体" w:hAnsi="宋体"/>
          <w:sz w:val="24"/>
          <w:szCs w:val="24"/>
        </w:rPr>
      </w:pPr>
      <w:r w:rsidRPr="00003ED3">
        <w:rPr>
          <w:rFonts w:ascii="宋体" w:eastAsia="宋体" w:hAnsi="宋体"/>
          <w:sz w:val="24"/>
          <w:szCs w:val="24"/>
        </w:rPr>
        <w:t>1.1</w:t>
      </w:r>
      <w:r>
        <w:rPr>
          <w:rFonts w:ascii="宋体" w:eastAsia="宋体" w:hAnsi="宋体"/>
          <w:sz w:val="24"/>
          <w:szCs w:val="24"/>
        </w:rPr>
        <w:t xml:space="preserve"> </w:t>
      </w:r>
      <w:r w:rsidRPr="00003ED3">
        <w:rPr>
          <w:rFonts w:ascii="宋体" w:eastAsia="宋体" w:hAnsi="宋体"/>
          <w:sz w:val="24"/>
          <w:szCs w:val="24"/>
        </w:rPr>
        <w:t>成像原理：半导体共焦激光红外成像</w:t>
      </w:r>
    </w:p>
    <w:p w14:paraId="2ECB9EA3" w14:textId="5FBEE15B" w:rsidR="00003ED3" w:rsidRPr="00003ED3" w:rsidRDefault="00003ED3" w:rsidP="00003ED3">
      <w:pPr>
        <w:adjustRightInd w:val="0"/>
        <w:snapToGrid w:val="0"/>
        <w:spacing w:line="360" w:lineRule="auto"/>
        <w:ind w:firstLine="495"/>
        <w:rPr>
          <w:rFonts w:ascii="宋体" w:eastAsia="宋体" w:hAnsi="宋体"/>
          <w:sz w:val="24"/>
          <w:szCs w:val="24"/>
        </w:rPr>
      </w:pPr>
      <w:r w:rsidRPr="00003ED3">
        <w:rPr>
          <w:rFonts w:ascii="宋体" w:eastAsia="宋体" w:hAnsi="宋体"/>
          <w:sz w:val="24"/>
          <w:szCs w:val="24"/>
        </w:rPr>
        <w:t>1.2</w:t>
      </w:r>
      <w:r>
        <w:rPr>
          <w:rFonts w:ascii="宋体" w:eastAsia="宋体" w:hAnsi="宋体"/>
          <w:sz w:val="24"/>
          <w:szCs w:val="24"/>
        </w:rPr>
        <w:t xml:space="preserve"> </w:t>
      </w:r>
      <w:r w:rsidRPr="00003ED3">
        <w:rPr>
          <w:rFonts w:ascii="宋体" w:eastAsia="宋体" w:hAnsi="宋体"/>
          <w:sz w:val="24"/>
          <w:szCs w:val="24"/>
        </w:rPr>
        <w:t>成像光源：≥3束不同波长段激光（486nm、815nm、786nm）</w:t>
      </w:r>
    </w:p>
    <w:p w14:paraId="5491A423" w14:textId="38D855D9" w:rsidR="00003ED3" w:rsidRPr="00003ED3" w:rsidRDefault="00003ED3" w:rsidP="00003ED3">
      <w:pPr>
        <w:adjustRightInd w:val="0"/>
        <w:snapToGrid w:val="0"/>
        <w:spacing w:line="360" w:lineRule="auto"/>
        <w:ind w:firstLine="495"/>
        <w:rPr>
          <w:rFonts w:ascii="宋体" w:eastAsia="宋体" w:hAnsi="宋体"/>
          <w:sz w:val="24"/>
          <w:szCs w:val="24"/>
        </w:rPr>
      </w:pPr>
      <w:r w:rsidRPr="00003ED3">
        <w:rPr>
          <w:rFonts w:ascii="宋体" w:eastAsia="宋体" w:hAnsi="宋体"/>
          <w:sz w:val="24"/>
          <w:szCs w:val="24"/>
        </w:rPr>
        <w:t>1.3</w:t>
      </w:r>
      <w:r>
        <w:rPr>
          <w:rFonts w:ascii="宋体" w:eastAsia="宋体" w:hAnsi="宋体"/>
          <w:sz w:val="24"/>
          <w:szCs w:val="24"/>
        </w:rPr>
        <w:t xml:space="preserve"> </w:t>
      </w:r>
      <w:r w:rsidRPr="00003ED3">
        <w:rPr>
          <w:rFonts w:ascii="宋体" w:eastAsia="宋体" w:hAnsi="宋体"/>
          <w:sz w:val="24"/>
          <w:szCs w:val="24"/>
        </w:rPr>
        <w:t>接收器: ≥3个独立探测器，可拍摄≧3种激光成像的眼底照</w:t>
      </w:r>
    </w:p>
    <w:p w14:paraId="7252B325" w14:textId="5E622DFD" w:rsidR="00003ED3" w:rsidRPr="00003ED3" w:rsidRDefault="00003ED3" w:rsidP="00003ED3">
      <w:pPr>
        <w:adjustRightInd w:val="0"/>
        <w:snapToGrid w:val="0"/>
        <w:spacing w:line="360" w:lineRule="auto"/>
        <w:ind w:firstLine="495"/>
        <w:rPr>
          <w:rFonts w:ascii="宋体" w:eastAsia="宋体" w:hAnsi="宋体"/>
          <w:sz w:val="24"/>
          <w:szCs w:val="24"/>
        </w:rPr>
      </w:pPr>
      <w:r w:rsidRPr="00003ED3">
        <w:rPr>
          <w:rFonts w:ascii="宋体" w:eastAsia="宋体" w:hAnsi="宋体"/>
          <w:sz w:val="24"/>
          <w:szCs w:val="24"/>
        </w:rPr>
        <w:t>1.4</w:t>
      </w:r>
      <w:r>
        <w:rPr>
          <w:rFonts w:ascii="宋体" w:eastAsia="宋体" w:hAnsi="宋体"/>
          <w:sz w:val="24"/>
          <w:szCs w:val="24"/>
        </w:rPr>
        <w:t xml:space="preserve"> </w:t>
      </w:r>
      <w:r w:rsidRPr="00003ED3">
        <w:rPr>
          <w:rFonts w:ascii="宋体" w:eastAsia="宋体" w:hAnsi="宋体"/>
          <w:sz w:val="24"/>
          <w:szCs w:val="24"/>
        </w:rPr>
        <w:t>图像最高分辨率:≧1536X1536pixel</w:t>
      </w:r>
    </w:p>
    <w:p w14:paraId="69AF89E0" w14:textId="778B19AD" w:rsidR="00003ED3" w:rsidRPr="00003ED3" w:rsidRDefault="00003ED3" w:rsidP="00003ED3">
      <w:pPr>
        <w:adjustRightInd w:val="0"/>
        <w:snapToGrid w:val="0"/>
        <w:spacing w:line="360" w:lineRule="auto"/>
        <w:ind w:firstLine="495"/>
        <w:rPr>
          <w:rFonts w:ascii="宋体" w:eastAsia="宋体" w:hAnsi="宋体"/>
          <w:sz w:val="24"/>
          <w:szCs w:val="24"/>
        </w:rPr>
      </w:pPr>
      <w:r w:rsidRPr="00003ED3">
        <w:rPr>
          <w:rFonts w:ascii="宋体" w:eastAsia="宋体" w:hAnsi="宋体"/>
          <w:sz w:val="24"/>
          <w:szCs w:val="24"/>
        </w:rPr>
        <w:t>1.5</w:t>
      </w:r>
      <w:r>
        <w:rPr>
          <w:rFonts w:ascii="宋体" w:eastAsia="宋体" w:hAnsi="宋体"/>
          <w:sz w:val="24"/>
          <w:szCs w:val="24"/>
        </w:rPr>
        <w:t xml:space="preserve"> </w:t>
      </w:r>
      <w:r w:rsidRPr="00003ED3">
        <w:rPr>
          <w:rFonts w:ascii="宋体" w:eastAsia="宋体" w:hAnsi="宋体"/>
          <w:sz w:val="24"/>
          <w:szCs w:val="24"/>
        </w:rPr>
        <w:t>数字分辨率: ≤ 5um</w:t>
      </w:r>
    </w:p>
    <w:p w14:paraId="0E4944E6" w14:textId="1E6BE645" w:rsidR="00003ED3" w:rsidRPr="00003ED3" w:rsidRDefault="003140C9" w:rsidP="00003ED3">
      <w:pPr>
        <w:adjustRightInd w:val="0"/>
        <w:snapToGrid w:val="0"/>
        <w:spacing w:line="360" w:lineRule="auto"/>
        <w:ind w:firstLine="495"/>
        <w:rPr>
          <w:rFonts w:ascii="宋体" w:eastAsia="宋体" w:hAnsi="宋体"/>
          <w:sz w:val="24"/>
          <w:szCs w:val="24"/>
        </w:rPr>
      </w:pPr>
      <w:r w:rsidRPr="0003796A">
        <w:rPr>
          <w:rFonts w:ascii="宋体" w:eastAsia="宋体" w:hAnsi="宋体"/>
          <w:sz w:val="24"/>
          <w:szCs w:val="24"/>
        </w:rPr>
        <w:t>▲</w:t>
      </w:r>
      <w:r w:rsidR="00003ED3" w:rsidRPr="00003ED3">
        <w:rPr>
          <w:rFonts w:ascii="宋体" w:eastAsia="宋体" w:hAnsi="宋体"/>
          <w:sz w:val="24"/>
          <w:szCs w:val="24"/>
        </w:rPr>
        <w:t>1.6动态造影帧率：单独拍摄≥16帧/秒，同步拍摄≥9帧每秒</w:t>
      </w:r>
    </w:p>
    <w:p w14:paraId="2BE4DBF6" w14:textId="073C333C" w:rsidR="00003ED3" w:rsidRPr="00003ED3" w:rsidRDefault="003140C9" w:rsidP="00003ED3">
      <w:pPr>
        <w:adjustRightInd w:val="0"/>
        <w:snapToGrid w:val="0"/>
        <w:spacing w:line="360" w:lineRule="auto"/>
        <w:ind w:firstLine="495"/>
        <w:rPr>
          <w:rFonts w:ascii="宋体" w:eastAsia="宋体" w:hAnsi="宋体"/>
          <w:sz w:val="24"/>
          <w:szCs w:val="24"/>
        </w:rPr>
      </w:pPr>
      <w:r w:rsidRPr="0003796A">
        <w:rPr>
          <w:rFonts w:ascii="宋体" w:eastAsia="宋体" w:hAnsi="宋体"/>
          <w:sz w:val="24"/>
          <w:szCs w:val="24"/>
        </w:rPr>
        <w:t>▲</w:t>
      </w:r>
      <w:r w:rsidR="00003ED3" w:rsidRPr="00003ED3">
        <w:rPr>
          <w:rFonts w:ascii="宋体" w:eastAsia="宋体" w:hAnsi="宋体"/>
          <w:sz w:val="24"/>
          <w:szCs w:val="24"/>
        </w:rPr>
        <w:t>1.7</w:t>
      </w:r>
      <w:r w:rsidR="00003ED3">
        <w:rPr>
          <w:rFonts w:ascii="宋体" w:eastAsia="宋体" w:hAnsi="宋体"/>
          <w:sz w:val="24"/>
          <w:szCs w:val="24"/>
        </w:rPr>
        <w:t xml:space="preserve"> </w:t>
      </w:r>
      <w:r w:rsidR="00003ED3" w:rsidRPr="00003ED3">
        <w:rPr>
          <w:rFonts w:ascii="宋体" w:eastAsia="宋体" w:hAnsi="宋体"/>
          <w:sz w:val="24"/>
          <w:szCs w:val="24"/>
        </w:rPr>
        <w:t>ART实时降噪技术：获取≥100张图像进行实时降噪，进一步提升图像分辨率</w:t>
      </w:r>
    </w:p>
    <w:p w14:paraId="05D72CE2" w14:textId="7040EA2E" w:rsidR="00003ED3" w:rsidRPr="00003ED3" w:rsidRDefault="00003ED3" w:rsidP="00003ED3">
      <w:pPr>
        <w:adjustRightInd w:val="0"/>
        <w:snapToGrid w:val="0"/>
        <w:spacing w:line="360" w:lineRule="auto"/>
        <w:ind w:firstLine="495"/>
        <w:rPr>
          <w:rFonts w:ascii="宋体" w:eastAsia="宋体" w:hAnsi="宋体"/>
          <w:sz w:val="24"/>
          <w:szCs w:val="24"/>
        </w:rPr>
      </w:pPr>
      <w:r w:rsidRPr="00003ED3">
        <w:rPr>
          <w:rFonts w:ascii="宋体" w:eastAsia="宋体" w:hAnsi="宋体"/>
          <w:sz w:val="24"/>
          <w:szCs w:val="24"/>
        </w:rPr>
        <w:t>1.8</w:t>
      </w:r>
      <w:r>
        <w:rPr>
          <w:rFonts w:ascii="宋体" w:eastAsia="宋体" w:hAnsi="宋体"/>
          <w:sz w:val="24"/>
          <w:szCs w:val="24"/>
        </w:rPr>
        <w:t xml:space="preserve"> </w:t>
      </w:r>
      <w:r w:rsidRPr="00003ED3">
        <w:rPr>
          <w:rFonts w:ascii="宋体" w:eastAsia="宋体" w:hAnsi="宋体"/>
          <w:sz w:val="24"/>
          <w:szCs w:val="24"/>
        </w:rPr>
        <w:t>屈光补偿：-24.5D～+48D</w:t>
      </w:r>
    </w:p>
    <w:p w14:paraId="2AE19CA4" w14:textId="07FBF337" w:rsidR="00003ED3" w:rsidRPr="00003ED3" w:rsidRDefault="00003ED3" w:rsidP="00003ED3">
      <w:pPr>
        <w:adjustRightInd w:val="0"/>
        <w:snapToGrid w:val="0"/>
        <w:spacing w:line="360" w:lineRule="auto"/>
        <w:ind w:firstLine="495"/>
        <w:rPr>
          <w:rFonts w:ascii="宋体" w:eastAsia="宋体" w:hAnsi="宋体"/>
          <w:sz w:val="24"/>
          <w:szCs w:val="24"/>
        </w:rPr>
      </w:pPr>
      <w:r w:rsidRPr="00003ED3">
        <w:rPr>
          <w:rFonts w:ascii="宋体" w:eastAsia="宋体" w:hAnsi="宋体"/>
          <w:sz w:val="24"/>
          <w:szCs w:val="24"/>
        </w:rPr>
        <w:t>1.9</w:t>
      </w:r>
      <w:r>
        <w:rPr>
          <w:rFonts w:ascii="宋体" w:eastAsia="宋体" w:hAnsi="宋体"/>
          <w:sz w:val="24"/>
          <w:szCs w:val="24"/>
        </w:rPr>
        <w:t xml:space="preserve"> </w:t>
      </w:r>
      <w:r w:rsidRPr="00003ED3">
        <w:rPr>
          <w:rFonts w:ascii="宋体" w:eastAsia="宋体" w:hAnsi="宋体"/>
          <w:sz w:val="24"/>
          <w:szCs w:val="24"/>
        </w:rPr>
        <w:t>瞳孔大小：≥3mm</w:t>
      </w:r>
    </w:p>
    <w:p w14:paraId="2C42FE72" w14:textId="77777777" w:rsidR="00003ED3" w:rsidRPr="00003ED3" w:rsidRDefault="00003ED3" w:rsidP="00003ED3">
      <w:pPr>
        <w:adjustRightInd w:val="0"/>
        <w:snapToGrid w:val="0"/>
        <w:spacing w:line="360" w:lineRule="auto"/>
        <w:ind w:firstLine="495"/>
        <w:rPr>
          <w:rFonts w:ascii="宋体" w:eastAsia="宋体" w:hAnsi="宋体"/>
          <w:sz w:val="24"/>
          <w:szCs w:val="24"/>
        </w:rPr>
      </w:pPr>
      <w:r w:rsidRPr="00003ED3">
        <w:rPr>
          <w:rFonts w:ascii="宋体" w:eastAsia="宋体" w:hAnsi="宋体"/>
          <w:sz w:val="24"/>
          <w:szCs w:val="24"/>
        </w:rPr>
        <w:t>1.10</w:t>
      </w:r>
      <w:r w:rsidRPr="00003ED3">
        <w:rPr>
          <w:rFonts w:ascii="宋体" w:eastAsia="宋体" w:hAnsi="宋体"/>
          <w:sz w:val="24"/>
          <w:szCs w:val="24"/>
        </w:rPr>
        <w:tab/>
        <w:t>成像范围：55º×55º，35º×35°，30º×30º ，25 º×25°，20º×20°，15 º×15°</w:t>
      </w:r>
    </w:p>
    <w:p w14:paraId="21281E1A" w14:textId="1FD2E809" w:rsidR="00003ED3" w:rsidRPr="00003ED3" w:rsidRDefault="00003ED3" w:rsidP="00003ED3">
      <w:pPr>
        <w:adjustRightInd w:val="0"/>
        <w:snapToGrid w:val="0"/>
        <w:spacing w:line="360" w:lineRule="auto"/>
        <w:ind w:firstLine="495"/>
        <w:rPr>
          <w:rFonts w:ascii="宋体" w:eastAsia="宋体" w:hAnsi="宋体"/>
          <w:sz w:val="24"/>
          <w:szCs w:val="24"/>
        </w:rPr>
      </w:pPr>
      <w:r w:rsidRPr="00003ED3">
        <w:rPr>
          <w:rFonts w:ascii="宋体" w:eastAsia="宋体" w:hAnsi="宋体"/>
          <w:sz w:val="24"/>
          <w:szCs w:val="24"/>
        </w:rPr>
        <w:t>2</w:t>
      </w:r>
      <w:r>
        <w:rPr>
          <w:rFonts w:ascii="宋体" w:eastAsia="宋体" w:hAnsi="宋体"/>
          <w:sz w:val="24"/>
          <w:szCs w:val="24"/>
        </w:rPr>
        <w:t>.</w:t>
      </w:r>
      <w:r w:rsidRPr="00003ED3">
        <w:rPr>
          <w:rFonts w:ascii="宋体" w:eastAsia="宋体" w:hAnsi="宋体"/>
          <w:sz w:val="24"/>
          <w:szCs w:val="24"/>
        </w:rPr>
        <w:t>检查模式</w:t>
      </w:r>
    </w:p>
    <w:p w14:paraId="1B179840" w14:textId="36863436" w:rsidR="00003ED3" w:rsidRPr="00003ED3" w:rsidRDefault="003140C9" w:rsidP="00003ED3">
      <w:pPr>
        <w:adjustRightInd w:val="0"/>
        <w:snapToGrid w:val="0"/>
        <w:spacing w:line="360" w:lineRule="auto"/>
        <w:ind w:firstLine="495"/>
        <w:rPr>
          <w:rFonts w:ascii="宋体" w:eastAsia="宋体" w:hAnsi="宋体"/>
          <w:sz w:val="24"/>
          <w:szCs w:val="24"/>
        </w:rPr>
      </w:pPr>
      <w:r w:rsidRPr="0003796A">
        <w:rPr>
          <w:rFonts w:ascii="宋体" w:eastAsia="宋体" w:hAnsi="宋体"/>
          <w:sz w:val="24"/>
          <w:szCs w:val="24"/>
        </w:rPr>
        <w:t>▲</w:t>
      </w:r>
      <w:r w:rsidR="00003ED3" w:rsidRPr="00003ED3">
        <w:rPr>
          <w:rFonts w:ascii="宋体" w:eastAsia="宋体" w:hAnsi="宋体"/>
          <w:sz w:val="24"/>
          <w:szCs w:val="24"/>
        </w:rPr>
        <w:t>2.1</w:t>
      </w:r>
      <w:r w:rsidR="00003ED3">
        <w:rPr>
          <w:rFonts w:ascii="宋体" w:eastAsia="宋体" w:hAnsi="宋体"/>
          <w:sz w:val="24"/>
          <w:szCs w:val="24"/>
        </w:rPr>
        <w:t xml:space="preserve"> </w:t>
      </w:r>
      <w:r w:rsidR="00003ED3" w:rsidRPr="00003ED3">
        <w:rPr>
          <w:rFonts w:ascii="宋体" w:eastAsia="宋体" w:hAnsi="宋体"/>
          <w:sz w:val="24"/>
          <w:szCs w:val="24"/>
        </w:rPr>
        <w:t>具体有独立成像模式：视网膜造影（FFA）、眼底短波长自发荧光成像（FAF）、长波长自发荧光成像（IRAF）、无赤光成像（RF）、红外成像（IR）</w:t>
      </w:r>
    </w:p>
    <w:p w14:paraId="733889B1" w14:textId="3B73EFFF" w:rsidR="00003ED3" w:rsidRPr="00003ED3" w:rsidRDefault="003140C9" w:rsidP="00003ED3">
      <w:pPr>
        <w:adjustRightInd w:val="0"/>
        <w:snapToGrid w:val="0"/>
        <w:spacing w:line="360" w:lineRule="auto"/>
        <w:ind w:firstLine="495"/>
        <w:rPr>
          <w:rFonts w:ascii="宋体" w:eastAsia="宋体" w:hAnsi="宋体"/>
          <w:sz w:val="24"/>
          <w:szCs w:val="24"/>
        </w:rPr>
      </w:pPr>
      <w:r w:rsidRPr="0003796A">
        <w:rPr>
          <w:rFonts w:ascii="宋体" w:eastAsia="宋体" w:hAnsi="宋体"/>
          <w:sz w:val="24"/>
          <w:szCs w:val="24"/>
        </w:rPr>
        <w:t>▲</w:t>
      </w:r>
      <w:r w:rsidR="00003ED3" w:rsidRPr="00003ED3">
        <w:rPr>
          <w:rFonts w:ascii="宋体" w:eastAsia="宋体" w:hAnsi="宋体"/>
          <w:sz w:val="24"/>
          <w:szCs w:val="24"/>
        </w:rPr>
        <w:t>2.2</w:t>
      </w:r>
      <w:r w:rsidR="00003ED3">
        <w:rPr>
          <w:rFonts w:ascii="宋体" w:eastAsia="宋体" w:hAnsi="宋体"/>
          <w:sz w:val="24"/>
          <w:szCs w:val="24"/>
        </w:rPr>
        <w:t xml:space="preserve"> </w:t>
      </w:r>
      <w:r w:rsidR="00003ED3" w:rsidRPr="00003ED3">
        <w:rPr>
          <w:rFonts w:ascii="宋体" w:eastAsia="宋体" w:hAnsi="宋体"/>
          <w:sz w:val="24"/>
          <w:szCs w:val="24"/>
        </w:rPr>
        <w:t>具有实时同步同屏成像模式：FFA、FFA+IR、IR、FAF+IRAF等</w:t>
      </w:r>
    </w:p>
    <w:p w14:paraId="5B073F37" w14:textId="31DA9805" w:rsidR="00003ED3" w:rsidRPr="00003ED3" w:rsidRDefault="003140C9" w:rsidP="00003ED3">
      <w:pPr>
        <w:adjustRightInd w:val="0"/>
        <w:snapToGrid w:val="0"/>
        <w:spacing w:line="360" w:lineRule="auto"/>
        <w:ind w:firstLine="495"/>
        <w:rPr>
          <w:rFonts w:ascii="宋体" w:eastAsia="宋体" w:hAnsi="宋体"/>
          <w:sz w:val="24"/>
          <w:szCs w:val="24"/>
        </w:rPr>
      </w:pPr>
      <w:r w:rsidRPr="0003796A">
        <w:rPr>
          <w:rFonts w:ascii="宋体" w:eastAsia="宋体" w:hAnsi="宋体"/>
          <w:sz w:val="24"/>
          <w:szCs w:val="24"/>
        </w:rPr>
        <w:t>▲</w:t>
      </w:r>
      <w:r w:rsidR="00003ED3" w:rsidRPr="00003ED3">
        <w:rPr>
          <w:rFonts w:ascii="宋体" w:eastAsia="宋体" w:hAnsi="宋体"/>
          <w:sz w:val="24"/>
          <w:szCs w:val="24"/>
        </w:rPr>
        <w:t>2.3</w:t>
      </w:r>
      <w:r w:rsidR="00003ED3">
        <w:rPr>
          <w:rFonts w:ascii="宋体" w:eastAsia="宋体" w:hAnsi="宋体"/>
          <w:sz w:val="24"/>
          <w:szCs w:val="24"/>
        </w:rPr>
        <w:t xml:space="preserve"> </w:t>
      </w:r>
      <w:r w:rsidR="00003ED3" w:rsidRPr="00003ED3">
        <w:rPr>
          <w:rFonts w:ascii="宋体" w:eastAsia="宋体" w:hAnsi="宋体"/>
          <w:sz w:val="24"/>
          <w:szCs w:val="24"/>
        </w:rPr>
        <w:t>具有动态造影模式：可对荧光造影的过程进行实时录像并存储</w:t>
      </w:r>
    </w:p>
    <w:p w14:paraId="4010FAD2" w14:textId="631326C9" w:rsidR="00003ED3" w:rsidRPr="00003ED3" w:rsidRDefault="003140C9" w:rsidP="00003ED3">
      <w:pPr>
        <w:adjustRightInd w:val="0"/>
        <w:snapToGrid w:val="0"/>
        <w:spacing w:line="360" w:lineRule="auto"/>
        <w:ind w:firstLine="495"/>
        <w:rPr>
          <w:rFonts w:ascii="宋体" w:eastAsia="宋体" w:hAnsi="宋体"/>
          <w:sz w:val="24"/>
          <w:szCs w:val="24"/>
        </w:rPr>
      </w:pPr>
      <w:r w:rsidRPr="0003796A">
        <w:rPr>
          <w:rFonts w:ascii="宋体" w:eastAsia="宋体" w:hAnsi="宋体"/>
          <w:sz w:val="24"/>
          <w:szCs w:val="24"/>
        </w:rPr>
        <w:t>▲</w:t>
      </w:r>
      <w:r w:rsidR="00003ED3" w:rsidRPr="00003ED3">
        <w:rPr>
          <w:rFonts w:ascii="宋体" w:eastAsia="宋体" w:hAnsi="宋体"/>
          <w:sz w:val="24"/>
          <w:szCs w:val="24"/>
        </w:rPr>
        <w:t>2.4</w:t>
      </w:r>
      <w:r w:rsidR="00003ED3">
        <w:rPr>
          <w:rFonts w:ascii="宋体" w:eastAsia="宋体" w:hAnsi="宋体"/>
          <w:sz w:val="24"/>
          <w:szCs w:val="24"/>
        </w:rPr>
        <w:t xml:space="preserve"> </w:t>
      </w:r>
      <w:r w:rsidR="00003ED3" w:rsidRPr="00003ED3">
        <w:rPr>
          <w:rFonts w:ascii="宋体" w:eastAsia="宋体" w:hAnsi="宋体"/>
          <w:sz w:val="24"/>
          <w:szCs w:val="24"/>
        </w:rPr>
        <w:t>具有三维造影模式：可自动进行多层冠状面图像获取，扫描深度≥8mm，</w:t>
      </w:r>
      <w:r w:rsidR="00003ED3" w:rsidRPr="00003ED3">
        <w:rPr>
          <w:rFonts w:ascii="宋体" w:eastAsia="宋体" w:hAnsi="宋体"/>
          <w:sz w:val="24"/>
          <w:szCs w:val="24"/>
        </w:rPr>
        <w:lastRenderedPageBreak/>
        <w:t>用于观察视神经或视网膜肿瘤</w:t>
      </w:r>
    </w:p>
    <w:p w14:paraId="66731BF5" w14:textId="26E67B97" w:rsidR="00003ED3" w:rsidRPr="00003ED3" w:rsidRDefault="003140C9" w:rsidP="00003ED3">
      <w:pPr>
        <w:adjustRightInd w:val="0"/>
        <w:snapToGrid w:val="0"/>
        <w:spacing w:line="360" w:lineRule="auto"/>
        <w:ind w:firstLine="495"/>
        <w:rPr>
          <w:rFonts w:ascii="宋体" w:eastAsia="宋体" w:hAnsi="宋体"/>
          <w:sz w:val="24"/>
          <w:szCs w:val="24"/>
        </w:rPr>
      </w:pPr>
      <w:r w:rsidRPr="0003796A">
        <w:rPr>
          <w:rFonts w:ascii="宋体" w:eastAsia="宋体" w:hAnsi="宋体"/>
          <w:sz w:val="24"/>
          <w:szCs w:val="24"/>
        </w:rPr>
        <w:t>▲</w:t>
      </w:r>
      <w:r w:rsidR="00003ED3" w:rsidRPr="00003ED3">
        <w:rPr>
          <w:rFonts w:ascii="宋体" w:eastAsia="宋体" w:hAnsi="宋体"/>
          <w:sz w:val="24"/>
          <w:szCs w:val="24"/>
        </w:rPr>
        <w:t>2.5</w:t>
      </w:r>
      <w:r w:rsidR="00003ED3">
        <w:rPr>
          <w:rFonts w:ascii="宋体" w:eastAsia="宋体" w:hAnsi="宋体"/>
          <w:sz w:val="24"/>
          <w:szCs w:val="24"/>
        </w:rPr>
        <w:t xml:space="preserve"> </w:t>
      </w:r>
      <w:r w:rsidR="00003ED3" w:rsidRPr="00003ED3">
        <w:rPr>
          <w:rFonts w:ascii="宋体" w:eastAsia="宋体" w:hAnsi="宋体"/>
          <w:sz w:val="24"/>
          <w:szCs w:val="24"/>
        </w:rPr>
        <w:t>具有立体成像模式</w:t>
      </w:r>
    </w:p>
    <w:p w14:paraId="690485C1" w14:textId="7B698C97" w:rsidR="00003ED3" w:rsidRPr="00003ED3" w:rsidRDefault="00003ED3" w:rsidP="00003ED3">
      <w:pPr>
        <w:adjustRightInd w:val="0"/>
        <w:snapToGrid w:val="0"/>
        <w:spacing w:line="360" w:lineRule="auto"/>
        <w:ind w:firstLine="495"/>
        <w:rPr>
          <w:rFonts w:ascii="宋体" w:eastAsia="宋体" w:hAnsi="宋体"/>
          <w:sz w:val="24"/>
          <w:szCs w:val="24"/>
        </w:rPr>
      </w:pPr>
      <w:r w:rsidRPr="00003ED3">
        <w:rPr>
          <w:rFonts w:ascii="宋体" w:eastAsia="宋体" w:hAnsi="宋体"/>
          <w:sz w:val="24"/>
          <w:szCs w:val="24"/>
        </w:rPr>
        <w:t>2.6</w:t>
      </w:r>
      <w:r>
        <w:rPr>
          <w:rFonts w:ascii="宋体" w:eastAsia="宋体" w:hAnsi="宋体"/>
          <w:sz w:val="24"/>
          <w:szCs w:val="24"/>
        </w:rPr>
        <w:t xml:space="preserve"> </w:t>
      </w:r>
      <w:r w:rsidRPr="00003ED3">
        <w:rPr>
          <w:rFonts w:ascii="宋体" w:eastAsia="宋体" w:hAnsi="宋体"/>
          <w:sz w:val="24"/>
          <w:szCs w:val="24"/>
        </w:rPr>
        <w:t>具有自动无缝拼图功能：九宫格方位自动拼图、自定义选择自动拼图</w:t>
      </w:r>
    </w:p>
    <w:p w14:paraId="6D8C31B3" w14:textId="04C5D55C" w:rsidR="00003ED3" w:rsidRPr="00003ED3" w:rsidRDefault="00003ED3" w:rsidP="00003ED3">
      <w:pPr>
        <w:adjustRightInd w:val="0"/>
        <w:snapToGrid w:val="0"/>
        <w:spacing w:line="360" w:lineRule="auto"/>
        <w:ind w:firstLine="495"/>
        <w:rPr>
          <w:rFonts w:ascii="宋体" w:eastAsia="宋体" w:hAnsi="宋体"/>
          <w:sz w:val="24"/>
          <w:szCs w:val="24"/>
        </w:rPr>
      </w:pPr>
      <w:r w:rsidRPr="00003ED3">
        <w:rPr>
          <w:rFonts w:ascii="宋体" w:eastAsia="宋体" w:hAnsi="宋体"/>
          <w:sz w:val="24"/>
          <w:szCs w:val="24"/>
        </w:rPr>
        <w:t>2.7</w:t>
      </w:r>
      <w:r>
        <w:rPr>
          <w:rFonts w:ascii="宋体" w:eastAsia="宋体" w:hAnsi="宋体"/>
          <w:sz w:val="24"/>
          <w:szCs w:val="24"/>
        </w:rPr>
        <w:t xml:space="preserve"> </w:t>
      </w:r>
      <w:r w:rsidRPr="00003ED3">
        <w:rPr>
          <w:rFonts w:ascii="宋体" w:eastAsia="宋体" w:hAnsi="宋体"/>
          <w:sz w:val="24"/>
          <w:szCs w:val="24"/>
        </w:rPr>
        <w:t>具有基于ART技术的实时自动拼图功能</w:t>
      </w:r>
    </w:p>
    <w:p w14:paraId="7066341B" w14:textId="2F071BB9" w:rsidR="00003ED3" w:rsidRPr="00003ED3" w:rsidRDefault="003140C9" w:rsidP="00003ED3">
      <w:pPr>
        <w:adjustRightInd w:val="0"/>
        <w:snapToGrid w:val="0"/>
        <w:spacing w:line="360" w:lineRule="auto"/>
        <w:ind w:firstLine="495"/>
        <w:rPr>
          <w:rFonts w:ascii="宋体" w:eastAsia="宋体" w:hAnsi="宋体"/>
          <w:sz w:val="24"/>
          <w:szCs w:val="24"/>
        </w:rPr>
      </w:pPr>
      <w:r w:rsidRPr="0003796A">
        <w:rPr>
          <w:rFonts w:ascii="宋体" w:eastAsia="宋体" w:hAnsi="宋体"/>
          <w:sz w:val="24"/>
          <w:szCs w:val="24"/>
        </w:rPr>
        <w:t>▲</w:t>
      </w:r>
      <w:r w:rsidR="00003ED3" w:rsidRPr="00003ED3">
        <w:rPr>
          <w:rFonts w:ascii="宋体" w:eastAsia="宋体" w:hAnsi="宋体"/>
          <w:sz w:val="24"/>
          <w:szCs w:val="24"/>
        </w:rPr>
        <w:t>2.8</w:t>
      </w:r>
      <w:r w:rsidR="00003ED3">
        <w:rPr>
          <w:rFonts w:ascii="宋体" w:eastAsia="宋体" w:hAnsi="宋体"/>
          <w:sz w:val="24"/>
          <w:szCs w:val="24"/>
        </w:rPr>
        <w:t xml:space="preserve"> </w:t>
      </w:r>
      <w:r w:rsidR="00003ED3" w:rsidRPr="00003ED3">
        <w:rPr>
          <w:rFonts w:ascii="宋体" w:eastAsia="宋体" w:hAnsi="宋体"/>
          <w:sz w:val="24"/>
          <w:szCs w:val="24"/>
        </w:rPr>
        <w:t>可升级与同品牌OCT联机实现OCT/OCTA与造影图像的点对点实时对位联合组成多模影像平台</w:t>
      </w:r>
    </w:p>
    <w:p w14:paraId="53F09D46" w14:textId="7114C8A4" w:rsidR="003140C9" w:rsidRPr="00A251C7" w:rsidRDefault="003140C9" w:rsidP="003140C9">
      <w:pPr>
        <w:spacing w:line="360" w:lineRule="auto"/>
        <w:ind w:firstLineChars="200" w:firstLine="480"/>
        <w:rPr>
          <w:rFonts w:ascii="宋体" w:eastAsia="宋体" w:hAnsi="宋体"/>
          <w:sz w:val="24"/>
          <w:szCs w:val="24"/>
        </w:rPr>
      </w:pPr>
      <w:r w:rsidRPr="00A251C7">
        <w:rPr>
          <w:rFonts w:ascii="宋体" w:eastAsia="宋体" w:hAnsi="宋体" w:hint="eastAsia"/>
          <w:sz w:val="24"/>
          <w:szCs w:val="24"/>
        </w:rPr>
        <w:t>2</w:t>
      </w:r>
      <w:r w:rsidRPr="00A251C7">
        <w:rPr>
          <w:rFonts w:ascii="宋体" w:eastAsia="宋体" w:hAnsi="宋体"/>
          <w:sz w:val="24"/>
          <w:szCs w:val="24"/>
        </w:rPr>
        <w:t>.9可与220V，50Hz交流电源匹配</w:t>
      </w:r>
    </w:p>
    <w:p w14:paraId="50CE666A" w14:textId="3B75A210" w:rsidR="003140C9" w:rsidRPr="00A251C7" w:rsidRDefault="003140C9" w:rsidP="003140C9">
      <w:pPr>
        <w:spacing w:line="360" w:lineRule="auto"/>
        <w:ind w:firstLineChars="200" w:firstLine="480"/>
        <w:rPr>
          <w:rFonts w:ascii="宋体" w:eastAsia="宋体" w:hAnsi="宋体"/>
          <w:sz w:val="24"/>
          <w:szCs w:val="24"/>
        </w:rPr>
      </w:pPr>
      <w:r w:rsidRPr="00A251C7">
        <w:rPr>
          <w:rFonts w:ascii="宋体" w:eastAsia="宋体" w:hAnsi="宋体"/>
          <w:sz w:val="24"/>
          <w:szCs w:val="24"/>
        </w:rPr>
        <w:t>2.10设备主机和电脑分开，便于后期电脑升级</w:t>
      </w:r>
    </w:p>
    <w:p w14:paraId="193BBE23" w14:textId="3FFCBD66" w:rsidR="003140C9" w:rsidRPr="00A251C7" w:rsidRDefault="003140C9" w:rsidP="003140C9">
      <w:pPr>
        <w:spacing w:line="360" w:lineRule="auto"/>
        <w:ind w:firstLineChars="200" w:firstLine="480"/>
        <w:rPr>
          <w:rFonts w:ascii="宋体" w:eastAsia="宋体" w:hAnsi="宋体"/>
          <w:sz w:val="24"/>
          <w:szCs w:val="24"/>
        </w:rPr>
      </w:pPr>
      <w:r w:rsidRPr="00A251C7">
        <w:rPr>
          <w:rFonts w:ascii="宋体" w:eastAsia="宋体" w:hAnsi="宋体"/>
          <w:sz w:val="24"/>
          <w:szCs w:val="24"/>
        </w:rPr>
        <w:t>2.11设备具有触摸屏式操作面板，操作简单，设备头部可转动灵活，可方便拍摄视网膜周边区域</w:t>
      </w:r>
    </w:p>
    <w:p w14:paraId="23F9FF16" w14:textId="347D5ACA" w:rsidR="003140C9" w:rsidRPr="00A251C7" w:rsidRDefault="003140C9" w:rsidP="003140C9">
      <w:pPr>
        <w:spacing w:line="360" w:lineRule="auto"/>
        <w:ind w:firstLineChars="200" w:firstLine="480"/>
        <w:rPr>
          <w:rFonts w:ascii="宋体" w:eastAsia="宋体" w:hAnsi="宋体"/>
          <w:sz w:val="24"/>
          <w:szCs w:val="24"/>
        </w:rPr>
      </w:pPr>
      <w:r w:rsidRPr="00A251C7">
        <w:rPr>
          <w:rFonts w:ascii="宋体" w:eastAsia="宋体" w:hAnsi="宋体"/>
          <w:sz w:val="24"/>
          <w:szCs w:val="24"/>
        </w:rPr>
        <w:t xml:space="preserve">2.12 </w:t>
      </w:r>
      <w:r w:rsidR="00A251C7" w:rsidRPr="00A251C7">
        <w:rPr>
          <w:rFonts w:ascii="宋体" w:eastAsia="宋体" w:hAnsi="宋体"/>
          <w:sz w:val="24"/>
          <w:szCs w:val="24"/>
        </w:rPr>
        <w:t>工作站</w:t>
      </w:r>
      <w:r w:rsidR="00A251C7" w:rsidRPr="00A251C7">
        <w:rPr>
          <w:rFonts w:ascii="宋体" w:eastAsia="宋体" w:hAnsi="宋体" w:hint="eastAsia"/>
          <w:sz w:val="24"/>
          <w:szCs w:val="24"/>
        </w:rPr>
        <w:t>：</w:t>
      </w:r>
      <w:r w:rsidRPr="00A251C7">
        <w:rPr>
          <w:rFonts w:ascii="宋体" w:eastAsia="宋体" w:hAnsi="宋体"/>
          <w:sz w:val="24"/>
          <w:szCs w:val="24"/>
        </w:rPr>
        <w:t>独立显卡（显存≥768MB ），四核CPU</w:t>
      </w:r>
    </w:p>
    <w:p w14:paraId="48BBB593" w14:textId="224E5EA2" w:rsidR="003140C9" w:rsidRPr="00A251C7" w:rsidRDefault="003140C9" w:rsidP="003140C9">
      <w:pPr>
        <w:spacing w:line="360" w:lineRule="auto"/>
        <w:ind w:firstLineChars="200" w:firstLine="480"/>
        <w:rPr>
          <w:rFonts w:ascii="宋体" w:eastAsia="宋体" w:hAnsi="宋体"/>
          <w:sz w:val="24"/>
          <w:szCs w:val="24"/>
        </w:rPr>
      </w:pPr>
      <w:r w:rsidRPr="00A251C7">
        <w:rPr>
          <w:rFonts w:ascii="宋体" w:eastAsia="宋体" w:hAnsi="宋体"/>
          <w:sz w:val="24"/>
          <w:szCs w:val="24"/>
        </w:rPr>
        <w:t>2.13打印机：激光打印机</w:t>
      </w:r>
    </w:p>
    <w:p w14:paraId="6431A649" w14:textId="455D2A3A" w:rsidR="003140C9" w:rsidRPr="00A251C7" w:rsidRDefault="003140C9" w:rsidP="003140C9">
      <w:pPr>
        <w:spacing w:line="360" w:lineRule="auto"/>
        <w:ind w:firstLineChars="200" w:firstLine="480"/>
        <w:rPr>
          <w:rFonts w:ascii="宋体" w:eastAsia="宋体" w:hAnsi="宋体"/>
          <w:sz w:val="24"/>
          <w:szCs w:val="24"/>
        </w:rPr>
      </w:pPr>
      <w:r w:rsidRPr="00A251C7">
        <w:rPr>
          <w:rFonts w:ascii="宋体" w:eastAsia="宋体" w:hAnsi="宋体"/>
          <w:sz w:val="24"/>
          <w:szCs w:val="24"/>
        </w:rPr>
        <w:t>2.14</w:t>
      </w:r>
      <w:r w:rsidR="00A251C7" w:rsidRPr="00A251C7">
        <w:rPr>
          <w:rFonts w:ascii="宋体" w:eastAsia="宋体" w:hAnsi="宋体"/>
          <w:sz w:val="24"/>
          <w:szCs w:val="24"/>
        </w:rPr>
        <w:t>工作站</w:t>
      </w:r>
      <w:r w:rsidRPr="00A251C7">
        <w:rPr>
          <w:rFonts w:ascii="宋体" w:eastAsia="宋体" w:hAnsi="宋体"/>
          <w:sz w:val="24"/>
          <w:szCs w:val="24"/>
        </w:rPr>
        <w:t>光驱：可刻录DVD光驱</w:t>
      </w:r>
    </w:p>
    <w:p w14:paraId="5FC52F36" w14:textId="46DB208A" w:rsidR="003140C9" w:rsidRPr="00A251C7" w:rsidRDefault="003140C9" w:rsidP="003140C9">
      <w:pPr>
        <w:spacing w:line="360" w:lineRule="auto"/>
        <w:ind w:firstLineChars="200" w:firstLine="480"/>
        <w:rPr>
          <w:rFonts w:ascii="宋体" w:eastAsia="宋体" w:hAnsi="宋体"/>
          <w:sz w:val="24"/>
          <w:szCs w:val="24"/>
        </w:rPr>
      </w:pPr>
      <w:r w:rsidRPr="00A251C7">
        <w:rPr>
          <w:rFonts w:ascii="宋体" w:eastAsia="宋体" w:hAnsi="宋体"/>
          <w:sz w:val="24"/>
          <w:szCs w:val="24"/>
        </w:rPr>
        <w:t xml:space="preserve">2.15 </w:t>
      </w:r>
      <w:r w:rsidR="00A251C7" w:rsidRPr="00A251C7">
        <w:rPr>
          <w:rFonts w:ascii="宋体" w:eastAsia="宋体" w:hAnsi="宋体"/>
          <w:sz w:val="24"/>
          <w:szCs w:val="24"/>
        </w:rPr>
        <w:t>工作站</w:t>
      </w:r>
      <w:r w:rsidR="00A251C7" w:rsidRPr="00A251C7">
        <w:rPr>
          <w:rFonts w:ascii="宋体" w:eastAsia="宋体" w:hAnsi="宋体" w:hint="eastAsia"/>
          <w:sz w:val="24"/>
          <w:szCs w:val="24"/>
        </w:rPr>
        <w:t>：</w:t>
      </w:r>
      <w:r w:rsidRPr="00A251C7">
        <w:rPr>
          <w:rFonts w:ascii="宋体" w:eastAsia="宋体" w:hAnsi="宋体"/>
          <w:sz w:val="24"/>
          <w:szCs w:val="24"/>
        </w:rPr>
        <w:t>≥15寸以上液晶显示器（分辨率≥1600x1200）</w:t>
      </w:r>
    </w:p>
    <w:p w14:paraId="6C1A4D02" w14:textId="43C00D90" w:rsidR="00FC3ACC" w:rsidRDefault="003140C9" w:rsidP="003E5832">
      <w:pPr>
        <w:spacing w:line="360" w:lineRule="auto"/>
        <w:ind w:firstLineChars="200" w:firstLine="482"/>
        <w:rPr>
          <w:rFonts w:ascii="宋体" w:eastAsia="宋体" w:hAnsi="宋体"/>
          <w:b/>
          <w:sz w:val="24"/>
          <w:szCs w:val="24"/>
        </w:rPr>
      </w:pPr>
      <w:r>
        <w:rPr>
          <w:rFonts w:ascii="宋体" w:eastAsia="宋体" w:hAnsi="宋体" w:hint="eastAsia"/>
          <w:b/>
          <w:sz w:val="24"/>
          <w:szCs w:val="24"/>
        </w:rPr>
        <w:t>四、配置清单</w:t>
      </w:r>
    </w:p>
    <w:tbl>
      <w:tblPr>
        <w:tblStyle w:val="a8"/>
        <w:tblW w:w="8455" w:type="dxa"/>
        <w:jc w:val="center"/>
        <w:tblLook w:val="04A0" w:firstRow="1" w:lastRow="0" w:firstColumn="1" w:lastColumn="0" w:noHBand="0" w:noVBand="1"/>
      </w:tblPr>
      <w:tblGrid>
        <w:gridCol w:w="1507"/>
        <w:gridCol w:w="5050"/>
        <w:gridCol w:w="1898"/>
      </w:tblGrid>
      <w:tr w:rsidR="003E5832" w:rsidRPr="00635F9C" w14:paraId="0596821E" w14:textId="77777777" w:rsidTr="004942E3">
        <w:trPr>
          <w:trHeight w:val="325"/>
          <w:jc w:val="center"/>
        </w:trPr>
        <w:tc>
          <w:tcPr>
            <w:tcW w:w="1507" w:type="dxa"/>
            <w:vAlign w:val="center"/>
            <w:hideMark/>
          </w:tcPr>
          <w:p w14:paraId="7E15891F" w14:textId="77777777" w:rsidR="003E5832" w:rsidRPr="004942E3" w:rsidRDefault="003E5832" w:rsidP="004942E3">
            <w:pPr>
              <w:spacing w:line="360" w:lineRule="auto"/>
              <w:jc w:val="center"/>
              <w:rPr>
                <w:rFonts w:ascii="宋体" w:hAnsi="宋体" w:cstheme="minorBidi"/>
                <w:sz w:val="24"/>
                <w:szCs w:val="24"/>
              </w:rPr>
            </w:pPr>
            <w:r w:rsidRPr="004942E3">
              <w:rPr>
                <w:rFonts w:ascii="宋体" w:hAnsi="宋体" w:cstheme="minorBidi"/>
                <w:sz w:val="24"/>
                <w:szCs w:val="24"/>
              </w:rPr>
              <w:t>编号</w:t>
            </w:r>
          </w:p>
        </w:tc>
        <w:tc>
          <w:tcPr>
            <w:tcW w:w="5050" w:type="dxa"/>
            <w:vAlign w:val="center"/>
            <w:hideMark/>
          </w:tcPr>
          <w:p w14:paraId="1B3A62F9" w14:textId="77777777" w:rsidR="003E5832" w:rsidRPr="004942E3" w:rsidRDefault="003E5832" w:rsidP="004942E3">
            <w:pPr>
              <w:spacing w:line="360" w:lineRule="auto"/>
              <w:jc w:val="center"/>
              <w:rPr>
                <w:rFonts w:ascii="宋体" w:hAnsi="宋体" w:cstheme="minorBidi"/>
                <w:sz w:val="24"/>
                <w:szCs w:val="24"/>
              </w:rPr>
            </w:pPr>
            <w:r w:rsidRPr="004942E3">
              <w:rPr>
                <w:rFonts w:ascii="宋体" w:hAnsi="宋体" w:cstheme="minorBidi"/>
                <w:sz w:val="24"/>
                <w:szCs w:val="24"/>
              </w:rPr>
              <w:t>产品名称</w:t>
            </w:r>
          </w:p>
        </w:tc>
        <w:tc>
          <w:tcPr>
            <w:tcW w:w="1898" w:type="dxa"/>
            <w:vAlign w:val="center"/>
            <w:hideMark/>
          </w:tcPr>
          <w:p w14:paraId="29F3B5E9" w14:textId="77777777" w:rsidR="003E5832" w:rsidRPr="004942E3" w:rsidRDefault="003E5832" w:rsidP="004942E3">
            <w:pPr>
              <w:spacing w:line="360" w:lineRule="auto"/>
              <w:jc w:val="center"/>
              <w:rPr>
                <w:rFonts w:ascii="宋体" w:hAnsi="宋体" w:cstheme="minorBidi"/>
                <w:sz w:val="24"/>
                <w:szCs w:val="24"/>
              </w:rPr>
            </w:pPr>
            <w:r w:rsidRPr="004942E3">
              <w:rPr>
                <w:rFonts w:ascii="宋体" w:hAnsi="宋体" w:cstheme="minorBidi"/>
                <w:sz w:val="24"/>
                <w:szCs w:val="24"/>
              </w:rPr>
              <w:t>数量</w:t>
            </w:r>
          </w:p>
        </w:tc>
      </w:tr>
      <w:tr w:rsidR="003E5832" w:rsidRPr="00635F9C" w14:paraId="23265168" w14:textId="77777777" w:rsidTr="004942E3">
        <w:trPr>
          <w:trHeight w:val="325"/>
          <w:jc w:val="center"/>
        </w:trPr>
        <w:tc>
          <w:tcPr>
            <w:tcW w:w="1507" w:type="dxa"/>
            <w:vAlign w:val="center"/>
            <w:hideMark/>
          </w:tcPr>
          <w:p w14:paraId="7A0A5D89" w14:textId="77777777" w:rsidR="003E5832" w:rsidRPr="004942E3" w:rsidRDefault="003E5832" w:rsidP="004942E3">
            <w:pPr>
              <w:spacing w:line="360" w:lineRule="auto"/>
              <w:jc w:val="center"/>
              <w:rPr>
                <w:rFonts w:ascii="宋体" w:hAnsi="宋体" w:cstheme="minorBidi"/>
                <w:sz w:val="24"/>
                <w:szCs w:val="24"/>
              </w:rPr>
            </w:pPr>
            <w:r w:rsidRPr="004942E3">
              <w:rPr>
                <w:rFonts w:ascii="宋体" w:hAnsi="宋体" w:cstheme="minorBidi" w:hint="eastAsia"/>
                <w:sz w:val="24"/>
                <w:szCs w:val="24"/>
              </w:rPr>
              <w:t>1</w:t>
            </w:r>
          </w:p>
        </w:tc>
        <w:tc>
          <w:tcPr>
            <w:tcW w:w="5050" w:type="dxa"/>
            <w:vAlign w:val="center"/>
            <w:hideMark/>
          </w:tcPr>
          <w:p w14:paraId="7AB34A26" w14:textId="77777777" w:rsidR="003E5832" w:rsidRPr="004942E3" w:rsidRDefault="003E5832" w:rsidP="004942E3">
            <w:pPr>
              <w:spacing w:line="360" w:lineRule="auto"/>
              <w:jc w:val="center"/>
              <w:rPr>
                <w:rFonts w:ascii="宋体" w:hAnsi="宋体" w:cstheme="minorBidi"/>
                <w:sz w:val="24"/>
                <w:szCs w:val="24"/>
              </w:rPr>
            </w:pPr>
            <w:r w:rsidRPr="004942E3">
              <w:rPr>
                <w:rFonts w:ascii="宋体" w:hAnsi="宋体" w:cstheme="minorBidi" w:hint="eastAsia"/>
                <w:sz w:val="24"/>
                <w:szCs w:val="24"/>
              </w:rPr>
              <w:t>主机</w:t>
            </w:r>
          </w:p>
        </w:tc>
        <w:tc>
          <w:tcPr>
            <w:tcW w:w="1898" w:type="dxa"/>
            <w:vAlign w:val="center"/>
            <w:hideMark/>
          </w:tcPr>
          <w:p w14:paraId="4B309DE6" w14:textId="77777777" w:rsidR="003E5832" w:rsidRPr="004942E3" w:rsidRDefault="003E5832" w:rsidP="004942E3">
            <w:pPr>
              <w:spacing w:line="360" w:lineRule="auto"/>
              <w:jc w:val="center"/>
              <w:rPr>
                <w:rFonts w:ascii="宋体" w:hAnsi="宋体" w:cstheme="minorBidi"/>
                <w:sz w:val="24"/>
                <w:szCs w:val="24"/>
              </w:rPr>
            </w:pPr>
            <w:r w:rsidRPr="004942E3">
              <w:rPr>
                <w:rFonts w:ascii="宋体" w:hAnsi="宋体" w:cstheme="minorBidi"/>
                <w:sz w:val="24"/>
                <w:szCs w:val="24"/>
              </w:rPr>
              <w:t>1</w:t>
            </w:r>
          </w:p>
        </w:tc>
      </w:tr>
      <w:tr w:rsidR="003E5832" w:rsidRPr="00635F9C" w14:paraId="1CBDC9E1" w14:textId="77777777" w:rsidTr="004942E3">
        <w:trPr>
          <w:trHeight w:val="325"/>
          <w:jc w:val="center"/>
        </w:trPr>
        <w:tc>
          <w:tcPr>
            <w:tcW w:w="1507" w:type="dxa"/>
            <w:vAlign w:val="center"/>
            <w:hideMark/>
          </w:tcPr>
          <w:p w14:paraId="100DB5E3" w14:textId="77777777" w:rsidR="003E5832" w:rsidRPr="004942E3" w:rsidRDefault="003E5832" w:rsidP="004942E3">
            <w:pPr>
              <w:spacing w:line="360" w:lineRule="auto"/>
              <w:jc w:val="center"/>
              <w:rPr>
                <w:rFonts w:ascii="宋体" w:hAnsi="宋体" w:cstheme="minorBidi"/>
                <w:sz w:val="24"/>
                <w:szCs w:val="24"/>
              </w:rPr>
            </w:pPr>
            <w:r w:rsidRPr="004942E3">
              <w:rPr>
                <w:rFonts w:ascii="宋体" w:hAnsi="宋体" w:cstheme="minorBidi" w:hint="eastAsia"/>
                <w:sz w:val="24"/>
                <w:szCs w:val="24"/>
              </w:rPr>
              <w:t>2</w:t>
            </w:r>
          </w:p>
        </w:tc>
        <w:tc>
          <w:tcPr>
            <w:tcW w:w="5050" w:type="dxa"/>
            <w:vAlign w:val="center"/>
            <w:hideMark/>
          </w:tcPr>
          <w:p w14:paraId="7907744B" w14:textId="061F6430" w:rsidR="003E5832" w:rsidRPr="004942E3" w:rsidRDefault="003E5832" w:rsidP="004942E3">
            <w:pPr>
              <w:spacing w:line="360" w:lineRule="auto"/>
              <w:jc w:val="center"/>
              <w:rPr>
                <w:rFonts w:ascii="宋体" w:hAnsi="宋体" w:cstheme="minorBidi"/>
                <w:sz w:val="24"/>
                <w:szCs w:val="24"/>
              </w:rPr>
            </w:pPr>
            <w:r w:rsidRPr="004942E3">
              <w:rPr>
                <w:rFonts w:ascii="宋体" w:hAnsi="宋体" w:cstheme="minorBidi"/>
                <w:sz w:val="24"/>
                <w:szCs w:val="24"/>
              </w:rPr>
              <w:t>镜头</w:t>
            </w:r>
          </w:p>
        </w:tc>
        <w:tc>
          <w:tcPr>
            <w:tcW w:w="1898" w:type="dxa"/>
            <w:vAlign w:val="center"/>
            <w:hideMark/>
          </w:tcPr>
          <w:p w14:paraId="2E054F3E" w14:textId="77777777" w:rsidR="003E5832" w:rsidRPr="004942E3" w:rsidRDefault="003E5832" w:rsidP="004942E3">
            <w:pPr>
              <w:spacing w:line="360" w:lineRule="auto"/>
              <w:jc w:val="center"/>
              <w:rPr>
                <w:rFonts w:ascii="宋体" w:hAnsi="宋体" w:cstheme="minorBidi"/>
                <w:sz w:val="24"/>
                <w:szCs w:val="24"/>
              </w:rPr>
            </w:pPr>
            <w:r w:rsidRPr="004942E3">
              <w:rPr>
                <w:rFonts w:ascii="宋体" w:hAnsi="宋体" w:cstheme="minorBidi"/>
                <w:sz w:val="24"/>
                <w:szCs w:val="24"/>
              </w:rPr>
              <w:t>1</w:t>
            </w:r>
          </w:p>
        </w:tc>
      </w:tr>
      <w:tr w:rsidR="00890348" w:rsidRPr="00635F9C" w14:paraId="073FCF22" w14:textId="77777777" w:rsidTr="004942E3">
        <w:trPr>
          <w:trHeight w:val="325"/>
          <w:jc w:val="center"/>
        </w:trPr>
        <w:tc>
          <w:tcPr>
            <w:tcW w:w="1507" w:type="dxa"/>
            <w:vAlign w:val="center"/>
          </w:tcPr>
          <w:p w14:paraId="79AE77C4" w14:textId="7E016759" w:rsidR="00890348" w:rsidRPr="004942E3" w:rsidRDefault="00890348" w:rsidP="004942E3">
            <w:pPr>
              <w:spacing w:line="360" w:lineRule="auto"/>
              <w:jc w:val="center"/>
              <w:rPr>
                <w:rFonts w:ascii="宋体" w:hAnsi="宋体"/>
                <w:sz w:val="24"/>
                <w:szCs w:val="24"/>
              </w:rPr>
            </w:pPr>
            <w:r>
              <w:rPr>
                <w:rFonts w:ascii="宋体" w:hAnsi="宋体" w:hint="eastAsia"/>
                <w:sz w:val="24"/>
                <w:szCs w:val="24"/>
              </w:rPr>
              <w:t>3</w:t>
            </w:r>
          </w:p>
        </w:tc>
        <w:tc>
          <w:tcPr>
            <w:tcW w:w="5050" w:type="dxa"/>
            <w:vAlign w:val="center"/>
          </w:tcPr>
          <w:p w14:paraId="35359456" w14:textId="4B7FA58E" w:rsidR="00890348" w:rsidRPr="004942E3" w:rsidRDefault="00890348" w:rsidP="004942E3">
            <w:pPr>
              <w:spacing w:line="360" w:lineRule="auto"/>
              <w:jc w:val="center"/>
              <w:rPr>
                <w:rFonts w:ascii="宋体" w:hAnsi="宋体"/>
                <w:sz w:val="24"/>
                <w:szCs w:val="24"/>
              </w:rPr>
            </w:pPr>
            <w:r w:rsidRPr="00890348">
              <w:rPr>
                <w:rFonts w:ascii="宋体" w:hAnsi="宋体" w:hint="eastAsia"/>
                <w:sz w:val="24"/>
                <w:szCs w:val="24"/>
              </w:rPr>
              <w:t>激光腔单独模块</w:t>
            </w:r>
          </w:p>
        </w:tc>
        <w:tc>
          <w:tcPr>
            <w:tcW w:w="1898" w:type="dxa"/>
            <w:vAlign w:val="center"/>
          </w:tcPr>
          <w:p w14:paraId="63888414" w14:textId="7AFF053C" w:rsidR="00890348" w:rsidRPr="004942E3" w:rsidRDefault="00890348" w:rsidP="004942E3">
            <w:pPr>
              <w:spacing w:line="360" w:lineRule="auto"/>
              <w:jc w:val="center"/>
              <w:rPr>
                <w:rFonts w:ascii="宋体" w:hAnsi="宋体"/>
                <w:sz w:val="24"/>
                <w:szCs w:val="24"/>
              </w:rPr>
            </w:pPr>
            <w:r>
              <w:rPr>
                <w:rFonts w:ascii="宋体" w:hAnsi="宋体" w:hint="eastAsia"/>
                <w:sz w:val="24"/>
                <w:szCs w:val="24"/>
              </w:rPr>
              <w:t>1</w:t>
            </w:r>
          </w:p>
        </w:tc>
      </w:tr>
      <w:tr w:rsidR="00890348" w:rsidRPr="00635F9C" w14:paraId="4A2B6653" w14:textId="77777777" w:rsidTr="004942E3">
        <w:trPr>
          <w:trHeight w:val="325"/>
          <w:jc w:val="center"/>
        </w:trPr>
        <w:tc>
          <w:tcPr>
            <w:tcW w:w="1507" w:type="dxa"/>
            <w:vAlign w:val="center"/>
          </w:tcPr>
          <w:p w14:paraId="22C755B5" w14:textId="16E6C270" w:rsidR="00890348" w:rsidRPr="004942E3" w:rsidRDefault="00890348" w:rsidP="004942E3">
            <w:pPr>
              <w:spacing w:line="360" w:lineRule="auto"/>
              <w:jc w:val="center"/>
              <w:rPr>
                <w:rFonts w:ascii="宋体" w:hAnsi="宋体"/>
                <w:sz w:val="24"/>
                <w:szCs w:val="24"/>
              </w:rPr>
            </w:pPr>
            <w:r>
              <w:rPr>
                <w:rFonts w:ascii="宋体" w:hAnsi="宋体" w:hint="eastAsia"/>
                <w:sz w:val="24"/>
                <w:szCs w:val="24"/>
              </w:rPr>
              <w:t>4</w:t>
            </w:r>
          </w:p>
        </w:tc>
        <w:tc>
          <w:tcPr>
            <w:tcW w:w="5050" w:type="dxa"/>
            <w:vAlign w:val="center"/>
          </w:tcPr>
          <w:p w14:paraId="542FB9A0" w14:textId="02AB2F51" w:rsidR="00890348" w:rsidRPr="004942E3" w:rsidRDefault="00890348" w:rsidP="004942E3">
            <w:pPr>
              <w:spacing w:line="360" w:lineRule="auto"/>
              <w:jc w:val="center"/>
              <w:rPr>
                <w:rFonts w:ascii="宋体" w:hAnsi="宋体"/>
                <w:sz w:val="24"/>
                <w:szCs w:val="24"/>
              </w:rPr>
            </w:pPr>
            <w:r w:rsidRPr="00890348">
              <w:rPr>
                <w:rFonts w:ascii="宋体" w:hAnsi="宋体" w:hint="eastAsia"/>
                <w:sz w:val="24"/>
                <w:szCs w:val="24"/>
              </w:rPr>
              <w:t>电源单独模块</w:t>
            </w:r>
          </w:p>
        </w:tc>
        <w:tc>
          <w:tcPr>
            <w:tcW w:w="1898" w:type="dxa"/>
            <w:vAlign w:val="center"/>
          </w:tcPr>
          <w:p w14:paraId="45F103CB" w14:textId="7C42DC7C" w:rsidR="00890348" w:rsidRPr="004942E3" w:rsidRDefault="00890348" w:rsidP="004942E3">
            <w:pPr>
              <w:spacing w:line="360" w:lineRule="auto"/>
              <w:jc w:val="center"/>
              <w:rPr>
                <w:rFonts w:ascii="宋体" w:hAnsi="宋体"/>
                <w:sz w:val="24"/>
                <w:szCs w:val="24"/>
              </w:rPr>
            </w:pPr>
            <w:r>
              <w:rPr>
                <w:rFonts w:ascii="宋体" w:hAnsi="宋体" w:hint="eastAsia"/>
                <w:sz w:val="24"/>
                <w:szCs w:val="24"/>
              </w:rPr>
              <w:t>1</w:t>
            </w:r>
          </w:p>
        </w:tc>
      </w:tr>
      <w:tr w:rsidR="003E5832" w:rsidRPr="00635F9C" w14:paraId="22001E35" w14:textId="77777777" w:rsidTr="004942E3">
        <w:trPr>
          <w:trHeight w:val="325"/>
          <w:jc w:val="center"/>
        </w:trPr>
        <w:tc>
          <w:tcPr>
            <w:tcW w:w="1507" w:type="dxa"/>
            <w:vAlign w:val="center"/>
            <w:hideMark/>
          </w:tcPr>
          <w:p w14:paraId="37F673BD" w14:textId="6B6B7CFF" w:rsidR="003E5832" w:rsidRPr="004942E3" w:rsidRDefault="00890348" w:rsidP="004942E3">
            <w:pPr>
              <w:spacing w:line="360" w:lineRule="auto"/>
              <w:jc w:val="center"/>
              <w:rPr>
                <w:rFonts w:ascii="宋体" w:hAnsi="宋体" w:cstheme="minorBidi"/>
                <w:sz w:val="24"/>
                <w:szCs w:val="24"/>
              </w:rPr>
            </w:pPr>
            <w:r>
              <w:rPr>
                <w:rFonts w:ascii="宋体" w:hAnsi="宋体" w:cstheme="minorBidi"/>
                <w:sz w:val="24"/>
                <w:szCs w:val="24"/>
              </w:rPr>
              <w:t>5</w:t>
            </w:r>
          </w:p>
        </w:tc>
        <w:tc>
          <w:tcPr>
            <w:tcW w:w="5050" w:type="dxa"/>
            <w:vAlign w:val="center"/>
            <w:hideMark/>
          </w:tcPr>
          <w:p w14:paraId="04C2D994" w14:textId="28288D01" w:rsidR="003E5832" w:rsidRPr="004942E3" w:rsidRDefault="00A251C7" w:rsidP="004942E3">
            <w:pPr>
              <w:spacing w:line="360" w:lineRule="auto"/>
              <w:jc w:val="center"/>
              <w:rPr>
                <w:rFonts w:ascii="宋体" w:hAnsi="宋体" w:cstheme="minorBidi"/>
                <w:sz w:val="24"/>
                <w:szCs w:val="24"/>
              </w:rPr>
            </w:pPr>
            <w:r w:rsidRPr="00A251C7">
              <w:rPr>
                <w:rFonts w:ascii="宋体" w:hAnsi="宋体"/>
                <w:sz w:val="24"/>
                <w:szCs w:val="24"/>
              </w:rPr>
              <w:t>激光打印机</w:t>
            </w:r>
          </w:p>
        </w:tc>
        <w:tc>
          <w:tcPr>
            <w:tcW w:w="1898" w:type="dxa"/>
            <w:vAlign w:val="center"/>
            <w:hideMark/>
          </w:tcPr>
          <w:p w14:paraId="4221B3EB" w14:textId="77777777" w:rsidR="003E5832" w:rsidRPr="004942E3" w:rsidRDefault="003E5832" w:rsidP="004942E3">
            <w:pPr>
              <w:spacing w:line="360" w:lineRule="auto"/>
              <w:jc w:val="center"/>
              <w:rPr>
                <w:rFonts w:ascii="宋体" w:hAnsi="宋体" w:cstheme="minorBidi"/>
                <w:sz w:val="24"/>
                <w:szCs w:val="24"/>
              </w:rPr>
            </w:pPr>
            <w:r w:rsidRPr="004942E3">
              <w:rPr>
                <w:rFonts w:ascii="宋体" w:hAnsi="宋体" w:cstheme="minorBidi"/>
                <w:sz w:val="24"/>
                <w:szCs w:val="24"/>
              </w:rPr>
              <w:t>1</w:t>
            </w:r>
          </w:p>
        </w:tc>
      </w:tr>
      <w:tr w:rsidR="003E5832" w:rsidRPr="00635F9C" w14:paraId="302BFA2D" w14:textId="77777777" w:rsidTr="004942E3">
        <w:trPr>
          <w:trHeight w:val="325"/>
          <w:jc w:val="center"/>
        </w:trPr>
        <w:tc>
          <w:tcPr>
            <w:tcW w:w="1507" w:type="dxa"/>
            <w:vAlign w:val="center"/>
            <w:hideMark/>
          </w:tcPr>
          <w:p w14:paraId="799396F1" w14:textId="4B0CD740" w:rsidR="003E5832" w:rsidRPr="004942E3" w:rsidRDefault="00890348" w:rsidP="004942E3">
            <w:pPr>
              <w:spacing w:line="360" w:lineRule="auto"/>
              <w:jc w:val="center"/>
              <w:rPr>
                <w:rFonts w:ascii="宋体" w:hAnsi="宋体" w:cstheme="minorBidi"/>
                <w:sz w:val="24"/>
                <w:szCs w:val="24"/>
              </w:rPr>
            </w:pPr>
            <w:r>
              <w:rPr>
                <w:rFonts w:ascii="宋体" w:hAnsi="宋体" w:cstheme="minorBidi"/>
                <w:sz w:val="24"/>
                <w:szCs w:val="24"/>
              </w:rPr>
              <w:t>6</w:t>
            </w:r>
          </w:p>
        </w:tc>
        <w:tc>
          <w:tcPr>
            <w:tcW w:w="5050" w:type="dxa"/>
            <w:vAlign w:val="center"/>
            <w:hideMark/>
          </w:tcPr>
          <w:p w14:paraId="2E128487" w14:textId="77777777" w:rsidR="003E5832" w:rsidRPr="004942E3" w:rsidRDefault="003E5832" w:rsidP="004942E3">
            <w:pPr>
              <w:spacing w:line="360" w:lineRule="auto"/>
              <w:jc w:val="center"/>
              <w:rPr>
                <w:rFonts w:ascii="宋体" w:hAnsi="宋体" w:cstheme="minorBidi"/>
                <w:sz w:val="24"/>
                <w:szCs w:val="24"/>
              </w:rPr>
            </w:pPr>
            <w:r w:rsidRPr="004942E3">
              <w:rPr>
                <w:rFonts w:ascii="宋体" w:hAnsi="宋体" w:cstheme="minorBidi"/>
                <w:sz w:val="24"/>
                <w:szCs w:val="24"/>
              </w:rPr>
              <w:t>工作站</w:t>
            </w:r>
          </w:p>
        </w:tc>
        <w:tc>
          <w:tcPr>
            <w:tcW w:w="1898" w:type="dxa"/>
            <w:vAlign w:val="center"/>
            <w:hideMark/>
          </w:tcPr>
          <w:p w14:paraId="1772F4F4" w14:textId="77777777" w:rsidR="003E5832" w:rsidRPr="004942E3" w:rsidRDefault="003E5832" w:rsidP="004942E3">
            <w:pPr>
              <w:spacing w:line="360" w:lineRule="auto"/>
              <w:jc w:val="center"/>
              <w:rPr>
                <w:rFonts w:ascii="宋体" w:hAnsi="宋体" w:cstheme="minorBidi"/>
                <w:sz w:val="24"/>
                <w:szCs w:val="24"/>
              </w:rPr>
            </w:pPr>
            <w:r w:rsidRPr="004942E3">
              <w:rPr>
                <w:rFonts w:ascii="宋体" w:hAnsi="宋体" w:cstheme="minorBidi"/>
                <w:sz w:val="24"/>
                <w:szCs w:val="24"/>
              </w:rPr>
              <w:t>1</w:t>
            </w:r>
          </w:p>
        </w:tc>
      </w:tr>
      <w:tr w:rsidR="003E5832" w:rsidRPr="00635F9C" w14:paraId="3EBBA11E" w14:textId="77777777" w:rsidTr="004942E3">
        <w:trPr>
          <w:trHeight w:val="325"/>
          <w:jc w:val="center"/>
        </w:trPr>
        <w:tc>
          <w:tcPr>
            <w:tcW w:w="1507" w:type="dxa"/>
            <w:vAlign w:val="center"/>
            <w:hideMark/>
          </w:tcPr>
          <w:p w14:paraId="22295968" w14:textId="196DED47" w:rsidR="003E5832" w:rsidRPr="004942E3" w:rsidRDefault="00890348" w:rsidP="004942E3">
            <w:pPr>
              <w:spacing w:line="360" w:lineRule="auto"/>
              <w:jc w:val="center"/>
              <w:rPr>
                <w:rFonts w:ascii="宋体" w:hAnsi="宋体" w:cstheme="minorBidi"/>
                <w:sz w:val="24"/>
                <w:szCs w:val="24"/>
              </w:rPr>
            </w:pPr>
            <w:r>
              <w:rPr>
                <w:rFonts w:ascii="宋体" w:hAnsi="宋体" w:cstheme="minorBidi"/>
                <w:sz w:val="24"/>
                <w:szCs w:val="24"/>
              </w:rPr>
              <w:t>7</w:t>
            </w:r>
          </w:p>
        </w:tc>
        <w:tc>
          <w:tcPr>
            <w:tcW w:w="5050" w:type="dxa"/>
            <w:vAlign w:val="center"/>
            <w:hideMark/>
          </w:tcPr>
          <w:p w14:paraId="2757A215" w14:textId="77777777" w:rsidR="003E5832" w:rsidRPr="004942E3" w:rsidRDefault="003E5832" w:rsidP="004942E3">
            <w:pPr>
              <w:spacing w:line="360" w:lineRule="auto"/>
              <w:jc w:val="center"/>
              <w:rPr>
                <w:rFonts w:ascii="宋体" w:hAnsi="宋体" w:cstheme="minorBidi"/>
                <w:sz w:val="24"/>
                <w:szCs w:val="24"/>
              </w:rPr>
            </w:pPr>
            <w:r w:rsidRPr="004942E3">
              <w:rPr>
                <w:rFonts w:ascii="宋体" w:hAnsi="宋体" w:cstheme="minorBidi"/>
                <w:sz w:val="24"/>
                <w:szCs w:val="24"/>
              </w:rPr>
              <w:t>升降台</w:t>
            </w:r>
          </w:p>
        </w:tc>
        <w:tc>
          <w:tcPr>
            <w:tcW w:w="1898" w:type="dxa"/>
            <w:vAlign w:val="center"/>
            <w:hideMark/>
          </w:tcPr>
          <w:p w14:paraId="67F1B50D" w14:textId="77777777" w:rsidR="003E5832" w:rsidRPr="004942E3" w:rsidRDefault="003E5832" w:rsidP="004942E3">
            <w:pPr>
              <w:spacing w:line="360" w:lineRule="auto"/>
              <w:jc w:val="center"/>
              <w:rPr>
                <w:rFonts w:ascii="宋体" w:hAnsi="宋体" w:cstheme="minorBidi"/>
                <w:sz w:val="24"/>
                <w:szCs w:val="24"/>
              </w:rPr>
            </w:pPr>
            <w:r w:rsidRPr="004942E3">
              <w:rPr>
                <w:rFonts w:ascii="宋体" w:hAnsi="宋体" w:cstheme="minorBidi"/>
                <w:sz w:val="24"/>
                <w:szCs w:val="24"/>
              </w:rPr>
              <w:t>1</w:t>
            </w:r>
          </w:p>
        </w:tc>
      </w:tr>
    </w:tbl>
    <w:p w14:paraId="58E9E580" w14:textId="77777777" w:rsidR="00FC3ACC" w:rsidRDefault="00FC3ACC" w:rsidP="00CE19A2">
      <w:pPr>
        <w:pStyle w:val="a3"/>
        <w:spacing w:line="360" w:lineRule="auto"/>
        <w:ind w:firstLineChars="200" w:firstLine="480"/>
        <w:rPr>
          <w:rFonts w:ascii="宋体" w:eastAsia="宋体" w:hAnsi="宋体"/>
          <w:sz w:val="24"/>
          <w:szCs w:val="24"/>
        </w:rPr>
      </w:pPr>
    </w:p>
    <w:p w14:paraId="6A5F22D3" w14:textId="52259B76" w:rsidR="00192BAF" w:rsidRDefault="005C0531" w:rsidP="00CE19A2">
      <w:pPr>
        <w:pStyle w:val="a3"/>
        <w:spacing w:line="360" w:lineRule="auto"/>
        <w:ind w:firstLineChars="200" w:firstLine="482"/>
        <w:rPr>
          <w:rFonts w:ascii="宋体" w:eastAsia="宋体" w:hAnsi="宋体"/>
          <w:b/>
          <w:sz w:val="24"/>
          <w:szCs w:val="24"/>
        </w:rPr>
      </w:pPr>
      <w:r>
        <w:rPr>
          <w:rFonts w:ascii="宋体" w:eastAsia="宋体" w:hAnsi="宋体" w:hint="eastAsia"/>
          <w:b/>
          <w:sz w:val="24"/>
          <w:szCs w:val="24"/>
          <w:highlight w:val="cyan"/>
        </w:rPr>
        <w:t>（五）商务要求</w:t>
      </w:r>
    </w:p>
    <w:p w14:paraId="5EC7FA34" w14:textId="77777777" w:rsidR="00192BAF" w:rsidRDefault="005C0531" w:rsidP="00CE19A2">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一、技术服务要求</w:t>
      </w:r>
    </w:p>
    <w:p w14:paraId="38D678E7" w14:textId="77777777" w:rsidR="00192BAF" w:rsidRDefault="005C0531" w:rsidP="00CE19A2">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（一）售后服务要求</w:t>
      </w:r>
    </w:p>
    <w:p w14:paraId="16E911DC" w14:textId="77777777" w:rsidR="00192BAF" w:rsidRDefault="005C0531" w:rsidP="00CE19A2">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 响应时间：</w:t>
      </w:r>
      <w:r>
        <w:rPr>
          <w:rFonts w:ascii="宋体" w:eastAsia="宋体" w:hAnsi="宋体" w:hint="eastAsia"/>
          <w:sz w:val="24"/>
          <w:szCs w:val="24"/>
        </w:rPr>
        <w:t>卖方接到买方故障信息后在</w:t>
      </w:r>
      <w:r>
        <w:rPr>
          <w:rFonts w:ascii="宋体" w:eastAsia="宋体" w:hAnsi="宋体"/>
          <w:sz w:val="24"/>
          <w:szCs w:val="24"/>
        </w:rPr>
        <w:t>2小时内予以响应，并在2小时内到达买方现场</w:t>
      </w:r>
      <w:r>
        <w:rPr>
          <w:rFonts w:ascii="宋体" w:eastAsia="宋体" w:hAnsi="宋体" w:hint="eastAsia"/>
          <w:sz w:val="24"/>
          <w:szCs w:val="24"/>
        </w:rPr>
        <w:t>，并在</w:t>
      </w:r>
      <w:r>
        <w:rPr>
          <w:rFonts w:ascii="宋体" w:eastAsia="宋体" w:hAnsi="宋体"/>
          <w:sz w:val="24"/>
          <w:szCs w:val="24"/>
        </w:rPr>
        <w:t>24小时内解决故障。</w:t>
      </w:r>
    </w:p>
    <w:p w14:paraId="065ED388" w14:textId="11B629BE" w:rsidR="00192BAF"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sz w:val="24"/>
          <w:szCs w:val="24"/>
        </w:rPr>
        <w:t>2.</w:t>
      </w:r>
      <w:r w:rsidR="0082528A">
        <w:rPr>
          <w:rFonts w:ascii="宋体" w:eastAsia="宋体" w:hAnsi="宋体"/>
          <w:sz w:val="24"/>
          <w:szCs w:val="24"/>
        </w:rPr>
        <w:t>原厂</w:t>
      </w:r>
      <w:r>
        <w:rPr>
          <w:rFonts w:ascii="宋体" w:eastAsia="宋体" w:hAnsi="宋体"/>
          <w:sz w:val="24"/>
          <w:szCs w:val="24"/>
        </w:rPr>
        <w:t>保修年限：≥</w:t>
      </w:r>
      <w:r w:rsidR="00843B63">
        <w:rPr>
          <w:rFonts w:ascii="宋体" w:eastAsia="宋体" w:hAnsi="宋体"/>
          <w:sz w:val="24"/>
          <w:szCs w:val="24"/>
        </w:rPr>
        <w:t>1</w:t>
      </w:r>
      <w:r>
        <w:rPr>
          <w:rFonts w:ascii="宋体" w:eastAsia="宋体" w:hAnsi="宋体"/>
          <w:sz w:val="24"/>
          <w:szCs w:val="24"/>
        </w:rPr>
        <w:t>年</w:t>
      </w:r>
      <w:bookmarkStart w:id="1" w:name="_GoBack"/>
      <w:bookmarkEnd w:id="1"/>
    </w:p>
    <w:p w14:paraId="7EE5BB21" w14:textId="7A988D94" w:rsidR="00192BAF"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3.维保内容与价格：</w:t>
      </w:r>
      <w:r w:rsidR="00A91B00" w:rsidRPr="00A91B00">
        <w:rPr>
          <w:rFonts w:ascii="宋体" w:eastAsia="宋体" w:hAnsi="宋体" w:hint="eastAsia"/>
          <w:sz w:val="24"/>
          <w:szCs w:val="24"/>
        </w:rPr>
        <w:t>不超过设备总价的</w:t>
      </w:r>
      <w:r w:rsidR="00A91B00" w:rsidRPr="00A91B00">
        <w:rPr>
          <w:rFonts w:ascii="宋体" w:eastAsia="宋体" w:hAnsi="宋体"/>
          <w:sz w:val="24"/>
          <w:szCs w:val="24"/>
        </w:rPr>
        <w:t>5%</w:t>
      </w:r>
      <w:r w:rsidR="00A91B00">
        <w:rPr>
          <w:rFonts w:ascii="宋体" w:eastAsia="宋体" w:hAnsi="宋体"/>
          <w:sz w:val="24"/>
          <w:szCs w:val="24"/>
        </w:rPr>
        <w:t>，</w:t>
      </w:r>
      <w:r>
        <w:rPr>
          <w:rFonts w:ascii="宋体" w:eastAsia="宋体" w:hAnsi="宋体"/>
          <w:sz w:val="24"/>
          <w:szCs w:val="24"/>
        </w:rPr>
        <w:t>换件产品的价格不超过市场价格的60%。</w:t>
      </w:r>
    </w:p>
    <w:p w14:paraId="4E48E011" w14:textId="77777777" w:rsidR="00192BAF"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4.备品备件供货价格：不得超过市场价格的80%。</w:t>
      </w:r>
    </w:p>
    <w:p w14:paraId="5CC8C869" w14:textId="77777777" w:rsidR="00192BAF" w:rsidRDefault="005C053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（二）伴随服务要求：</w:t>
      </w:r>
      <w:r>
        <w:rPr>
          <w:rFonts w:ascii="宋体" w:eastAsia="宋体" w:hAnsi="宋体"/>
          <w:b/>
          <w:sz w:val="24"/>
          <w:szCs w:val="24"/>
        </w:rPr>
        <w:tab/>
        <w:t xml:space="preserve">　</w:t>
      </w:r>
      <w:r>
        <w:rPr>
          <w:rFonts w:ascii="宋体" w:eastAsia="宋体" w:hAnsi="宋体"/>
          <w:b/>
          <w:sz w:val="24"/>
          <w:szCs w:val="24"/>
        </w:rPr>
        <w:tab/>
        <w:t xml:space="preserve">　</w:t>
      </w:r>
      <w:r>
        <w:rPr>
          <w:rFonts w:ascii="宋体" w:eastAsia="宋体" w:hAnsi="宋体"/>
          <w:b/>
          <w:sz w:val="24"/>
          <w:szCs w:val="24"/>
        </w:rPr>
        <w:tab/>
        <w:t xml:space="preserve">　</w:t>
      </w:r>
    </w:p>
    <w:p w14:paraId="1DBD54FD" w14:textId="77777777" w:rsidR="00192BAF"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 产品附件要求：</w:t>
      </w:r>
      <w:r>
        <w:rPr>
          <w:rFonts w:ascii="宋体" w:eastAsia="宋体" w:hAnsi="宋体" w:hint="eastAsia"/>
          <w:sz w:val="24"/>
          <w:szCs w:val="24"/>
        </w:rPr>
        <w:t>配置清单</w:t>
      </w:r>
    </w:p>
    <w:p w14:paraId="03723685" w14:textId="48B0CC03" w:rsidR="00192BAF"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 产品升级服务要求：</w:t>
      </w:r>
      <w:r w:rsidR="00843B63" w:rsidRPr="00843B63">
        <w:rPr>
          <w:rFonts w:ascii="宋体" w:eastAsia="宋体" w:hAnsi="宋体" w:hint="eastAsia"/>
          <w:sz w:val="24"/>
          <w:szCs w:val="24"/>
        </w:rPr>
        <w:t>软件终身免费升级</w:t>
      </w:r>
    </w:p>
    <w:p w14:paraId="4FA2402B" w14:textId="5576EA32" w:rsidR="00192BAF"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 安装：</w:t>
      </w:r>
      <w:r w:rsidR="00843B63" w:rsidRPr="00843B63">
        <w:rPr>
          <w:rFonts w:ascii="宋体" w:eastAsia="宋体" w:hAnsi="宋体" w:hint="eastAsia"/>
          <w:sz w:val="24"/>
          <w:szCs w:val="24"/>
        </w:rPr>
        <w:t>由原厂技术认证的工程师进行设备安装调试及维护</w:t>
      </w:r>
    </w:p>
    <w:p w14:paraId="25CB12E2" w14:textId="77777777" w:rsidR="00843B63"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 调试：</w:t>
      </w:r>
      <w:r w:rsidR="00843B63" w:rsidRPr="00843B63">
        <w:rPr>
          <w:rFonts w:ascii="宋体" w:eastAsia="宋体" w:hAnsi="宋体" w:hint="eastAsia"/>
          <w:sz w:val="24"/>
          <w:szCs w:val="24"/>
        </w:rPr>
        <w:t>由原厂技术认证的工程师进行设备安装调试及维护</w:t>
      </w:r>
    </w:p>
    <w:p w14:paraId="5C2693B6" w14:textId="7AA028D6" w:rsidR="00192BAF"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5. 提供技术援助：供货时，提供中英文操作手册；</w:t>
      </w:r>
    </w:p>
    <w:p w14:paraId="4EFDA394" w14:textId="77777777" w:rsidR="00192BAF"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供货时，提供塑封的中文简明操作卡片；</w:t>
      </w:r>
    </w:p>
    <w:p w14:paraId="73794545" w14:textId="77777777" w:rsidR="00192BAF"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供货时，提供全套安装、操作和维护使用说明书。</w:t>
      </w:r>
    </w:p>
    <w:p w14:paraId="0E636679" w14:textId="77777777" w:rsidR="00192BAF"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供应商有操作和维修培训计划，能够免费提供应用培训。</w:t>
      </w:r>
    </w:p>
    <w:p w14:paraId="165EF3EB" w14:textId="77777777" w:rsidR="00192BAF"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各种软件有备份光盘或磁盘。</w:t>
      </w:r>
    </w:p>
    <w:p w14:paraId="53C04E8B" w14:textId="66DE9F52" w:rsidR="00192BAF"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6. 培训：供货方</w:t>
      </w:r>
      <w:r w:rsidR="00843B63" w:rsidRPr="00843B63">
        <w:rPr>
          <w:rFonts w:ascii="宋体" w:eastAsia="宋体" w:hAnsi="宋体" w:hint="eastAsia"/>
          <w:sz w:val="24"/>
          <w:szCs w:val="24"/>
        </w:rPr>
        <w:t>负责设备的安装、调试及设备操作培训。负责对设备基础的临床使用进行培训，确保操作人员掌握仪器的使用和维护技能。</w:t>
      </w:r>
    </w:p>
    <w:p w14:paraId="139211FA" w14:textId="5A031A1B" w:rsidR="00192BAF"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7. 验收方案：</w:t>
      </w:r>
      <w:r w:rsidR="00843B63" w:rsidRPr="00843B63">
        <w:rPr>
          <w:rFonts w:ascii="宋体" w:eastAsia="宋体" w:hAnsi="宋体" w:hint="eastAsia"/>
          <w:sz w:val="24"/>
          <w:szCs w:val="24"/>
        </w:rPr>
        <w:t>设备安装调试完毕后，由临床应用专员进行基础操作及应用培训，确保操作人员掌握仪器的使用和维护技能后完成验收。</w:t>
      </w:r>
    </w:p>
    <w:p w14:paraId="65C85160" w14:textId="77777777" w:rsidR="00192BAF" w:rsidRDefault="005C0531">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二、商务条款</w:t>
      </w:r>
    </w:p>
    <w:p w14:paraId="50E6BA7F" w14:textId="77777777" w:rsidR="00192BAF"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交货期：成交方应在合同生效的30天内，向采购人交付上述设备。</w:t>
      </w:r>
    </w:p>
    <w:p w14:paraId="3E8D862F" w14:textId="77777777" w:rsidR="00192BAF" w:rsidRDefault="005C053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交货地点：成交方应根据采购方要求送到指定地点。</w:t>
      </w:r>
    </w:p>
    <w:p w14:paraId="56619011" w14:textId="77777777" w:rsidR="00192BAF" w:rsidRDefault="005C0531">
      <w:pPr>
        <w:adjustRightInd w:val="0"/>
        <w:snapToGrid w:val="0"/>
        <w:spacing w:line="360" w:lineRule="auto"/>
        <w:ind w:firstLineChars="200" w:firstLine="480"/>
        <w:rPr>
          <w:rFonts w:ascii="宋体" w:eastAsia="宋体" w:hAnsi="宋体"/>
          <w:b/>
          <w:sz w:val="24"/>
          <w:szCs w:val="24"/>
        </w:rPr>
      </w:pPr>
      <w:r>
        <w:rPr>
          <w:rFonts w:ascii="宋体" w:eastAsia="宋体" w:hAnsi="宋体"/>
          <w:sz w:val="24"/>
          <w:szCs w:val="24"/>
        </w:rPr>
        <w:t>3.</w:t>
      </w:r>
      <w:r>
        <w:rPr>
          <w:rFonts w:ascii="宋体" w:eastAsia="宋体" w:hAnsi="宋体" w:hint="eastAsia"/>
          <w:sz w:val="24"/>
          <w:szCs w:val="24"/>
        </w:rPr>
        <w:t>付款方式：采购人在设备验收合格后三个月内付清全款。</w:t>
      </w:r>
    </w:p>
    <w:p w14:paraId="77E0B197" w14:textId="77777777" w:rsidR="00192BAF" w:rsidRDefault="00192BAF">
      <w:pPr>
        <w:adjustRightInd w:val="0"/>
        <w:snapToGrid w:val="0"/>
        <w:spacing w:line="360" w:lineRule="auto"/>
        <w:rPr>
          <w:rFonts w:ascii="宋体" w:eastAsia="宋体" w:hAnsi="宋体"/>
          <w:sz w:val="24"/>
          <w:szCs w:val="24"/>
        </w:rPr>
      </w:pPr>
    </w:p>
    <w:sectPr w:rsidR="00192BAF">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821E44" w16cex:dateUtc="2024-08-14T02:32:00Z"/>
  <w16cex:commentExtensible w16cex:durableId="679FB824" w16cex:dateUtc="2024-08-14T02:32:00Z"/>
  <w16cex:commentExtensible w16cex:durableId="04EF400B" w16cex:dateUtc="2024-08-14T02:32:00Z"/>
  <w16cex:commentExtensible w16cex:durableId="0DD09A21" w16cex:dateUtc="2024-08-14T02:32:00Z"/>
  <w16cex:commentExtensible w16cex:durableId="2811D009" w16cex:dateUtc="2024-08-14T02:33:00Z"/>
  <w16cex:commentExtensible w16cex:durableId="744EF95C" w16cex:dateUtc="2024-08-14T02:33:00Z"/>
  <w16cex:commentExtensible w16cex:durableId="1A12D93C" w16cex:dateUtc="2024-08-14T02:33:00Z"/>
  <w16cex:commentExtensible w16cex:durableId="72785EF2" w16cex:dateUtc="2024-08-14T0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550614" w16cid:durableId="4E407896"/>
  <w16cid:commentId w16cid:paraId="03C1B687" w16cid:durableId="3F821E44"/>
  <w16cid:commentId w16cid:paraId="6630AF55" w16cid:durableId="5CCE2AB2"/>
  <w16cid:commentId w16cid:paraId="586DF388" w16cid:durableId="679FB824"/>
  <w16cid:commentId w16cid:paraId="01CE233F" w16cid:durableId="55F89AFA"/>
  <w16cid:commentId w16cid:paraId="06691E9B" w16cid:durableId="04EF400B"/>
  <w16cid:commentId w16cid:paraId="09FC4447" w16cid:durableId="33346ECD"/>
  <w16cid:commentId w16cid:paraId="7AAFE74B" w16cid:durableId="0DD09A21"/>
  <w16cid:commentId w16cid:paraId="0C7B8386" w16cid:durableId="7F993A96"/>
  <w16cid:commentId w16cid:paraId="55AE8659" w16cid:durableId="2811D009"/>
  <w16cid:commentId w16cid:paraId="6BD20A54" w16cid:durableId="348842CA"/>
  <w16cid:commentId w16cid:paraId="6F5990DA" w16cid:durableId="744EF95C"/>
  <w16cid:commentId w16cid:paraId="55ADE177" w16cid:durableId="645DFD53"/>
  <w16cid:commentId w16cid:paraId="1A91FEAD" w16cid:durableId="1A12D93C"/>
  <w16cid:commentId w16cid:paraId="44A0E89A" w16cid:durableId="57920D3A"/>
  <w16cid:commentId w16cid:paraId="334BE439" w16cid:durableId="72785E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3A48E" w14:textId="77777777" w:rsidR="00923ECF" w:rsidRDefault="00923ECF"/>
  </w:endnote>
  <w:endnote w:type="continuationSeparator" w:id="0">
    <w:p w14:paraId="51CC5B39" w14:textId="77777777" w:rsidR="00923ECF" w:rsidRDefault="00923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0DF46" w14:textId="77777777" w:rsidR="00923ECF" w:rsidRDefault="00923ECF"/>
  </w:footnote>
  <w:footnote w:type="continuationSeparator" w:id="0">
    <w:p w14:paraId="58B187DB" w14:textId="77777777" w:rsidR="00923ECF" w:rsidRDefault="00923E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99FBDE"/>
    <w:multiLevelType w:val="singleLevel"/>
    <w:tmpl w:val="8599FBDE"/>
    <w:lvl w:ilvl="0">
      <w:start w:val="1"/>
      <w:numFmt w:val="decimal"/>
      <w:lvlText w:val="%1."/>
      <w:lvlJc w:val="left"/>
      <w:pPr>
        <w:tabs>
          <w:tab w:val="left" w:pos="312"/>
        </w:tabs>
      </w:pPr>
    </w:lvl>
  </w:abstractNum>
  <w:abstractNum w:abstractNumId="1" w15:restartNumberingAfterBreak="0">
    <w:nsid w:val="2E34E33C"/>
    <w:multiLevelType w:val="singleLevel"/>
    <w:tmpl w:val="2E34E33C"/>
    <w:lvl w:ilvl="0">
      <w:start w:val="2"/>
      <w:numFmt w:val="decimal"/>
      <w:lvlText w:val="%1."/>
      <w:lvlJc w:val="left"/>
      <w:pPr>
        <w:tabs>
          <w:tab w:val="left" w:pos="312"/>
        </w:tabs>
      </w:pPr>
    </w:lvl>
  </w:abstractNum>
  <w:abstractNum w:abstractNumId="2" w15:restartNumberingAfterBreak="0">
    <w:nsid w:val="3E022321"/>
    <w:multiLevelType w:val="hybridMultilevel"/>
    <w:tmpl w:val="DCE26E04"/>
    <w:lvl w:ilvl="0" w:tplc="F51617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xMjA4ZGM2NjhiZWU1ZmI0NmYwZDFiMTk4Y2UyYTMifQ=="/>
  </w:docVars>
  <w:rsids>
    <w:rsidRoot w:val="00802568"/>
    <w:rsid w:val="00003ED3"/>
    <w:rsid w:val="0003796A"/>
    <w:rsid w:val="00095265"/>
    <w:rsid w:val="00097888"/>
    <w:rsid w:val="000B138C"/>
    <w:rsid w:val="000C798E"/>
    <w:rsid w:val="00145847"/>
    <w:rsid w:val="00192BAF"/>
    <w:rsid w:val="001D1C86"/>
    <w:rsid w:val="00222E1A"/>
    <w:rsid w:val="0026155C"/>
    <w:rsid w:val="002B1484"/>
    <w:rsid w:val="002F0739"/>
    <w:rsid w:val="00301302"/>
    <w:rsid w:val="003140C9"/>
    <w:rsid w:val="003625E3"/>
    <w:rsid w:val="003E5832"/>
    <w:rsid w:val="004861A2"/>
    <w:rsid w:val="00490F70"/>
    <w:rsid w:val="004920CA"/>
    <w:rsid w:val="004942E3"/>
    <w:rsid w:val="005554BD"/>
    <w:rsid w:val="00594265"/>
    <w:rsid w:val="005A3790"/>
    <w:rsid w:val="005B3CCC"/>
    <w:rsid w:val="005C0531"/>
    <w:rsid w:val="005F20AF"/>
    <w:rsid w:val="00603A51"/>
    <w:rsid w:val="00670A86"/>
    <w:rsid w:val="006744AA"/>
    <w:rsid w:val="006C3D18"/>
    <w:rsid w:val="00780CD7"/>
    <w:rsid w:val="007A2D56"/>
    <w:rsid w:val="007B1498"/>
    <w:rsid w:val="00802568"/>
    <w:rsid w:val="0082528A"/>
    <w:rsid w:val="00843B63"/>
    <w:rsid w:val="00866B85"/>
    <w:rsid w:val="00890348"/>
    <w:rsid w:val="008F700E"/>
    <w:rsid w:val="00923ECF"/>
    <w:rsid w:val="009C1A4C"/>
    <w:rsid w:val="009C5009"/>
    <w:rsid w:val="009D50C6"/>
    <w:rsid w:val="009E010D"/>
    <w:rsid w:val="00A16308"/>
    <w:rsid w:val="00A17493"/>
    <w:rsid w:val="00A251C7"/>
    <w:rsid w:val="00A30423"/>
    <w:rsid w:val="00A63763"/>
    <w:rsid w:val="00A91B00"/>
    <w:rsid w:val="00AC4E37"/>
    <w:rsid w:val="00B377F4"/>
    <w:rsid w:val="00B43BBE"/>
    <w:rsid w:val="00B672A4"/>
    <w:rsid w:val="00BB6E41"/>
    <w:rsid w:val="00BC60A8"/>
    <w:rsid w:val="00BE61AC"/>
    <w:rsid w:val="00BF2D29"/>
    <w:rsid w:val="00C617DC"/>
    <w:rsid w:val="00C7792A"/>
    <w:rsid w:val="00C9340B"/>
    <w:rsid w:val="00CD751F"/>
    <w:rsid w:val="00CE19A2"/>
    <w:rsid w:val="00D10CBA"/>
    <w:rsid w:val="00DC3095"/>
    <w:rsid w:val="00E10974"/>
    <w:rsid w:val="00E426DF"/>
    <w:rsid w:val="00E66849"/>
    <w:rsid w:val="00EA7751"/>
    <w:rsid w:val="00ED1003"/>
    <w:rsid w:val="00EE210C"/>
    <w:rsid w:val="00F155AB"/>
    <w:rsid w:val="00F32F60"/>
    <w:rsid w:val="00F42EEA"/>
    <w:rsid w:val="00F531C7"/>
    <w:rsid w:val="00FC3ACC"/>
    <w:rsid w:val="00FC6C05"/>
    <w:rsid w:val="4C1955A5"/>
    <w:rsid w:val="714B7330"/>
    <w:rsid w:val="7C0B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7650E"/>
  <w15:docId w15:val="{78357E1A-C350-498D-BAD6-2784C955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NormalCharacter">
    <w:name w:val="NormalCharacter"/>
    <w:autoRedefine/>
    <w:semiHidden/>
    <w:qFormat/>
  </w:style>
  <w:style w:type="paragraph" w:styleId="aa">
    <w:name w:val="List Paragraph"/>
    <w:basedOn w:val="a"/>
    <w:autoRedefine/>
    <w:uiPriority w:val="99"/>
    <w:qFormat/>
    <w:pPr>
      <w:ind w:firstLineChars="200" w:firstLine="420"/>
    </w:pPr>
  </w:style>
  <w:style w:type="character" w:customStyle="1" w:styleId="Char">
    <w:name w:val="批注文字 Char"/>
    <w:basedOn w:val="a0"/>
    <w:link w:val="a3"/>
    <w:uiPriority w:val="99"/>
    <w:qFormat/>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qFormat/>
    <w:rPr>
      <w:sz w:val="18"/>
      <w:szCs w:val="18"/>
    </w:rPr>
  </w:style>
  <w:style w:type="paragraph" w:styleId="ab">
    <w:name w:val="Revision"/>
    <w:hidden/>
    <w:uiPriority w:val="99"/>
    <w:semiHidden/>
    <w:rsid w:val="009C500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377</Words>
  <Characters>2153</Characters>
  <Application>Microsoft Office Word</Application>
  <DocSecurity>0</DocSecurity>
  <Lines>17</Lines>
  <Paragraphs>5</Paragraphs>
  <ScaleCrop>false</ScaleCrop>
  <Company>Organization</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15</cp:revision>
  <dcterms:created xsi:type="dcterms:W3CDTF">2024-07-16T02:37:00Z</dcterms:created>
  <dcterms:modified xsi:type="dcterms:W3CDTF">2024-08-14T07:52:00Z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16C77DBB2B324F0D9BB2B6982776903A_12</vt:lpwstr>
  </property>
</Properties>
</file>