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8723"/>
      </w:tblGrid>
      <w:tr w:rsidR="00881467" w:rsidRPr="00FE4F7C" w14:paraId="0C775B59" w14:textId="77777777" w:rsidTr="00EC2173">
        <w:trPr>
          <w:trHeight w:val="436"/>
          <w:jc w:val="center"/>
        </w:trPr>
        <w:tc>
          <w:tcPr>
            <w:tcW w:w="925" w:type="dxa"/>
            <w:shd w:val="clear" w:color="auto" w:fill="auto"/>
          </w:tcPr>
          <w:p w14:paraId="74502A69" w14:textId="77777777" w:rsidR="00881467" w:rsidRPr="00FE4F7C" w:rsidRDefault="00881467" w:rsidP="00EC2173">
            <w:pPr>
              <w:spacing w:line="360" w:lineRule="auto"/>
              <w:rPr>
                <w:rFonts w:ascii="宋体" w:hAnsi="宋体"/>
                <w:szCs w:val="21"/>
              </w:rPr>
            </w:pPr>
            <w:r w:rsidRPr="00FE4F7C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8723" w:type="dxa"/>
            <w:shd w:val="clear" w:color="auto" w:fill="auto"/>
          </w:tcPr>
          <w:p w14:paraId="4277E41F" w14:textId="77777777" w:rsidR="00881467" w:rsidRPr="00FE4F7C" w:rsidRDefault="00881467" w:rsidP="00EC2173">
            <w:pPr>
              <w:spacing w:line="360" w:lineRule="auto"/>
              <w:rPr>
                <w:rFonts w:ascii="宋体" w:hAnsi="宋体"/>
                <w:szCs w:val="21"/>
              </w:rPr>
            </w:pPr>
            <w:r w:rsidRPr="00FE4F7C">
              <w:rPr>
                <w:rFonts w:ascii="宋体" w:hAnsi="宋体" w:hint="eastAsia"/>
                <w:szCs w:val="21"/>
              </w:rPr>
              <w:t>需求描述</w:t>
            </w:r>
          </w:p>
        </w:tc>
      </w:tr>
      <w:tr w:rsidR="00881467" w:rsidRPr="00FE4F7C" w14:paraId="6EA6A169" w14:textId="77777777" w:rsidTr="00EC2173">
        <w:trPr>
          <w:trHeight w:val="896"/>
          <w:jc w:val="center"/>
        </w:trPr>
        <w:tc>
          <w:tcPr>
            <w:tcW w:w="925" w:type="dxa"/>
            <w:shd w:val="clear" w:color="auto" w:fill="auto"/>
            <w:vAlign w:val="center"/>
          </w:tcPr>
          <w:p w14:paraId="59F80FE4" w14:textId="77777777" w:rsidR="00881467" w:rsidRPr="00FE4F7C" w:rsidRDefault="00881467" w:rsidP="00EC217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E4F7C">
              <w:rPr>
                <w:rFonts w:ascii="宋体" w:hAnsi="宋体" w:hint="eastAsia"/>
                <w:szCs w:val="21"/>
              </w:rPr>
              <w:t>▲</w:t>
            </w:r>
          </w:p>
        </w:tc>
        <w:tc>
          <w:tcPr>
            <w:tcW w:w="8723" w:type="dxa"/>
            <w:shd w:val="clear" w:color="auto" w:fill="auto"/>
          </w:tcPr>
          <w:p w14:paraId="1C867E43" w14:textId="77777777" w:rsidR="00881467" w:rsidRPr="00FE4F7C" w:rsidRDefault="00881467" w:rsidP="00EC2173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  <w:r w:rsidRPr="00FE4F7C">
              <w:rPr>
                <w:rFonts w:ascii="宋体" w:hAnsi="宋体" w:hint="eastAsia"/>
                <w:szCs w:val="21"/>
              </w:rPr>
              <w:t>产品功能总体要求：用于耳鼻咽喉－头颈外科手术中切除软组织及骨组织，可连接多种</w:t>
            </w:r>
            <w:proofErr w:type="gramStart"/>
            <w:r w:rsidRPr="00FE4F7C">
              <w:rPr>
                <w:rFonts w:ascii="宋体" w:hAnsi="宋体" w:hint="eastAsia"/>
                <w:szCs w:val="21"/>
              </w:rPr>
              <w:t>鼻咽喉切吸器</w:t>
            </w:r>
            <w:proofErr w:type="gramEnd"/>
            <w:r w:rsidRPr="00FE4F7C">
              <w:rPr>
                <w:rFonts w:ascii="宋体" w:hAnsi="宋体" w:hint="eastAsia"/>
                <w:szCs w:val="21"/>
              </w:rPr>
              <w:t>和耳科电钻手柄。</w:t>
            </w:r>
          </w:p>
        </w:tc>
      </w:tr>
      <w:tr w:rsidR="00881467" w:rsidRPr="00FE4F7C" w14:paraId="1E6EB6A6" w14:textId="77777777" w:rsidTr="00EC2173">
        <w:trPr>
          <w:trHeight w:val="436"/>
          <w:jc w:val="center"/>
        </w:trPr>
        <w:tc>
          <w:tcPr>
            <w:tcW w:w="925" w:type="dxa"/>
            <w:shd w:val="clear" w:color="auto" w:fill="auto"/>
          </w:tcPr>
          <w:p w14:paraId="098B2784" w14:textId="77777777" w:rsidR="00881467" w:rsidRPr="00FE4F7C" w:rsidRDefault="00881467" w:rsidP="00EC2173">
            <w:pPr>
              <w:spacing w:line="360" w:lineRule="auto"/>
              <w:jc w:val="right"/>
              <w:rPr>
                <w:rFonts w:ascii="宋体" w:hAnsi="宋体"/>
                <w:szCs w:val="21"/>
              </w:rPr>
            </w:pPr>
            <w:r w:rsidRPr="00FE4F7C">
              <w:rPr>
                <w:rFonts w:ascii="宋体" w:hAnsi="宋体" w:hint="eastAsia"/>
                <w:szCs w:val="21"/>
              </w:rPr>
              <w:t>1、</w:t>
            </w:r>
          </w:p>
        </w:tc>
        <w:tc>
          <w:tcPr>
            <w:tcW w:w="8723" w:type="dxa"/>
            <w:shd w:val="clear" w:color="auto" w:fill="auto"/>
            <w:vAlign w:val="center"/>
          </w:tcPr>
          <w:p w14:paraId="3A77BBDC" w14:textId="77777777" w:rsidR="00881467" w:rsidRPr="00FE4F7C" w:rsidRDefault="00881467" w:rsidP="00EC2173">
            <w:pPr>
              <w:spacing w:line="360" w:lineRule="auto"/>
              <w:rPr>
                <w:rFonts w:ascii="宋体" w:hAnsi="宋体"/>
                <w:szCs w:val="21"/>
              </w:rPr>
            </w:pPr>
            <w:r w:rsidRPr="00FE4F7C">
              <w:rPr>
                <w:rFonts w:ascii="宋体" w:hAnsi="宋体" w:cs="宋体" w:hint="eastAsia"/>
                <w:kern w:val="0"/>
                <w:szCs w:val="21"/>
              </w:rPr>
              <w:t>主机部分</w:t>
            </w:r>
          </w:p>
        </w:tc>
      </w:tr>
      <w:tr w:rsidR="00881467" w:rsidRPr="00FE4F7C" w14:paraId="3C6A0C09" w14:textId="77777777" w:rsidTr="00EC2173">
        <w:trPr>
          <w:trHeight w:val="448"/>
          <w:jc w:val="center"/>
        </w:trPr>
        <w:tc>
          <w:tcPr>
            <w:tcW w:w="925" w:type="dxa"/>
            <w:shd w:val="clear" w:color="auto" w:fill="auto"/>
          </w:tcPr>
          <w:p w14:paraId="1861BBF9" w14:textId="77777777" w:rsidR="00881467" w:rsidRPr="00FE4F7C" w:rsidRDefault="00881467" w:rsidP="00EC2173">
            <w:pPr>
              <w:spacing w:line="360" w:lineRule="auto"/>
              <w:jc w:val="right"/>
              <w:rPr>
                <w:rFonts w:ascii="宋体" w:hAnsi="宋体"/>
                <w:szCs w:val="21"/>
              </w:rPr>
            </w:pPr>
            <w:r w:rsidRPr="00FE4F7C">
              <w:rPr>
                <w:rFonts w:ascii="宋体" w:hAnsi="宋体" w:hint="eastAsia"/>
                <w:szCs w:val="21"/>
              </w:rPr>
              <w:t>1.1、</w:t>
            </w:r>
          </w:p>
        </w:tc>
        <w:tc>
          <w:tcPr>
            <w:tcW w:w="8723" w:type="dxa"/>
            <w:shd w:val="clear" w:color="auto" w:fill="auto"/>
            <w:vAlign w:val="center"/>
          </w:tcPr>
          <w:p w14:paraId="787505BD" w14:textId="77777777" w:rsidR="00881467" w:rsidRPr="00FE4F7C" w:rsidRDefault="00881467" w:rsidP="00EC2173">
            <w:pPr>
              <w:spacing w:line="360" w:lineRule="auto"/>
              <w:rPr>
                <w:rFonts w:ascii="宋体" w:hAnsi="宋体"/>
                <w:szCs w:val="21"/>
              </w:rPr>
            </w:pPr>
            <w:r w:rsidRPr="00FE4F7C">
              <w:rPr>
                <w:rFonts w:ascii="宋体" w:hAnsi="宋体" w:cs="宋体" w:hint="eastAsia"/>
                <w:kern w:val="0"/>
                <w:szCs w:val="21"/>
              </w:rPr>
              <w:t>配置高解析度触摸显示屏，尺寸对角线≥</w:t>
            </w:r>
            <w:r w:rsidRPr="00FE4F7C">
              <w:rPr>
                <w:rFonts w:ascii="宋体" w:hAnsi="宋体" w:cs="宋体"/>
                <w:kern w:val="0"/>
                <w:szCs w:val="21"/>
              </w:rPr>
              <w:t>21cm</w:t>
            </w:r>
            <w:r w:rsidRPr="00FE4F7C">
              <w:rPr>
                <w:rFonts w:ascii="宋体" w:hAnsi="宋体" w:cs="宋体" w:hint="eastAsia"/>
                <w:kern w:val="0"/>
                <w:szCs w:val="21"/>
              </w:rPr>
              <w:t>，分辨率≥</w:t>
            </w:r>
            <w:r w:rsidRPr="00FE4F7C">
              <w:rPr>
                <w:rFonts w:ascii="宋体" w:hAnsi="宋体" w:cs="宋体"/>
                <w:kern w:val="0"/>
                <w:szCs w:val="21"/>
              </w:rPr>
              <w:t>480</w:t>
            </w:r>
            <w:r w:rsidRPr="00FE4F7C">
              <w:rPr>
                <w:rFonts w:ascii="宋体" w:hAnsi="宋体" w:cs="宋体" w:hint="cs"/>
                <w:kern w:val="0"/>
                <w:szCs w:val="21"/>
              </w:rPr>
              <w:t>×</w:t>
            </w:r>
            <w:r w:rsidRPr="00FE4F7C">
              <w:rPr>
                <w:rFonts w:ascii="宋体" w:hAnsi="宋体" w:cs="宋体"/>
                <w:kern w:val="0"/>
                <w:szCs w:val="21"/>
              </w:rPr>
              <w:t>640</w:t>
            </w:r>
            <w:r w:rsidRPr="00FE4F7C">
              <w:rPr>
                <w:rFonts w:ascii="宋体" w:hAnsi="宋体" w:cs="宋体" w:hint="eastAsia"/>
                <w:kern w:val="0"/>
                <w:szCs w:val="21"/>
              </w:rPr>
              <w:t>象素</w:t>
            </w:r>
          </w:p>
        </w:tc>
      </w:tr>
      <w:tr w:rsidR="00881467" w:rsidRPr="00FE4F7C" w14:paraId="30E66054" w14:textId="77777777" w:rsidTr="00EC2173">
        <w:trPr>
          <w:trHeight w:val="885"/>
          <w:jc w:val="center"/>
        </w:trPr>
        <w:tc>
          <w:tcPr>
            <w:tcW w:w="925" w:type="dxa"/>
            <w:shd w:val="clear" w:color="auto" w:fill="auto"/>
          </w:tcPr>
          <w:p w14:paraId="4B5C9028" w14:textId="77777777" w:rsidR="00881467" w:rsidRPr="00FE4F7C" w:rsidRDefault="00881467" w:rsidP="00EC2173">
            <w:pPr>
              <w:spacing w:line="360" w:lineRule="auto"/>
              <w:jc w:val="right"/>
              <w:rPr>
                <w:rFonts w:ascii="宋体" w:hAnsi="宋体"/>
                <w:szCs w:val="21"/>
              </w:rPr>
            </w:pPr>
            <w:r w:rsidRPr="00FE4F7C">
              <w:rPr>
                <w:rFonts w:ascii="宋体" w:hAnsi="宋体" w:hint="eastAsia"/>
                <w:szCs w:val="21"/>
              </w:rPr>
              <w:t>1.2、</w:t>
            </w:r>
          </w:p>
        </w:tc>
        <w:tc>
          <w:tcPr>
            <w:tcW w:w="8723" w:type="dxa"/>
            <w:shd w:val="clear" w:color="auto" w:fill="auto"/>
            <w:vAlign w:val="center"/>
          </w:tcPr>
          <w:p w14:paraId="39133509" w14:textId="77777777" w:rsidR="00881467" w:rsidRPr="00FE4F7C" w:rsidRDefault="00881467" w:rsidP="00EC2173">
            <w:pPr>
              <w:spacing w:line="360" w:lineRule="auto"/>
              <w:rPr>
                <w:rFonts w:ascii="宋体" w:hAnsi="宋体"/>
                <w:szCs w:val="21"/>
              </w:rPr>
            </w:pPr>
            <w:r w:rsidRPr="00FE4F7C">
              <w:rPr>
                <w:rFonts w:ascii="宋体" w:hAnsi="宋体" w:cs="宋体" w:hint="eastAsia"/>
                <w:kern w:val="0"/>
                <w:szCs w:val="21"/>
              </w:rPr>
              <w:t>触摸屏具有以下功能：显示转速、转向（顺、逆时针旋转）、刀头开口角度、手柄连接状态、注水量等，可查询不同类型手术的数据参数，具有帮助菜单，方便操作</w:t>
            </w:r>
          </w:p>
        </w:tc>
      </w:tr>
      <w:tr w:rsidR="00881467" w:rsidRPr="00FE4F7C" w14:paraId="71C4AA9D" w14:textId="77777777" w:rsidTr="00EC2173">
        <w:trPr>
          <w:trHeight w:val="436"/>
          <w:jc w:val="center"/>
        </w:trPr>
        <w:tc>
          <w:tcPr>
            <w:tcW w:w="925" w:type="dxa"/>
            <w:shd w:val="clear" w:color="auto" w:fill="auto"/>
          </w:tcPr>
          <w:p w14:paraId="110A49FD" w14:textId="77777777" w:rsidR="00881467" w:rsidRPr="00FE4F7C" w:rsidRDefault="00881467" w:rsidP="00EC2173">
            <w:pPr>
              <w:spacing w:line="360" w:lineRule="auto"/>
              <w:jc w:val="right"/>
              <w:rPr>
                <w:rFonts w:ascii="宋体" w:hAnsi="宋体"/>
                <w:szCs w:val="21"/>
              </w:rPr>
            </w:pPr>
            <w:r w:rsidRPr="00FE4F7C">
              <w:rPr>
                <w:rFonts w:ascii="宋体" w:hAnsi="宋体" w:hint="eastAsia"/>
                <w:szCs w:val="21"/>
              </w:rPr>
              <w:t>1.3、</w:t>
            </w:r>
          </w:p>
        </w:tc>
        <w:tc>
          <w:tcPr>
            <w:tcW w:w="8723" w:type="dxa"/>
            <w:shd w:val="clear" w:color="auto" w:fill="auto"/>
            <w:vAlign w:val="center"/>
          </w:tcPr>
          <w:p w14:paraId="52C52FB9" w14:textId="77777777" w:rsidR="00881467" w:rsidRPr="00FE4F7C" w:rsidRDefault="00881467" w:rsidP="00EC2173">
            <w:pPr>
              <w:spacing w:line="360" w:lineRule="auto"/>
              <w:rPr>
                <w:rFonts w:ascii="宋体" w:hAnsi="宋体"/>
                <w:szCs w:val="21"/>
              </w:rPr>
            </w:pPr>
            <w:r w:rsidRPr="00FE4F7C">
              <w:rPr>
                <w:rFonts w:ascii="宋体" w:hAnsi="宋体" w:cs="宋体" w:hint="eastAsia"/>
                <w:kern w:val="0"/>
                <w:szCs w:val="21"/>
              </w:rPr>
              <w:t>可分别连接鼻咽</w:t>
            </w:r>
            <w:proofErr w:type="gramStart"/>
            <w:r w:rsidRPr="00FE4F7C">
              <w:rPr>
                <w:rFonts w:ascii="宋体" w:hAnsi="宋体" w:cs="宋体" w:hint="eastAsia"/>
                <w:kern w:val="0"/>
                <w:szCs w:val="21"/>
              </w:rPr>
              <w:t>喉吸切器</w:t>
            </w:r>
            <w:proofErr w:type="gramEnd"/>
            <w:r w:rsidRPr="00FE4F7C">
              <w:rPr>
                <w:rFonts w:ascii="宋体" w:hAnsi="宋体" w:cs="宋体" w:hint="eastAsia"/>
                <w:kern w:val="0"/>
                <w:szCs w:val="21"/>
              </w:rPr>
              <w:t>、高速耳科电钻和显微耳钻、高速电钻等</w:t>
            </w:r>
          </w:p>
        </w:tc>
      </w:tr>
      <w:tr w:rsidR="00881467" w:rsidRPr="00FE4F7C" w14:paraId="65D3D612" w14:textId="77777777" w:rsidTr="00EC2173">
        <w:trPr>
          <w:trHeight w:val="896"/>
          <w:jc w:val="center"/>
        </w:trPr>
        <w:tc>
          <w:tcPr>
            <w:tcW w:w="925" w:type="dxa"/>
            <w:shd w:val="clear" w:color="auto" w:fill="auto"/>
          </w:tcPr>
          <w:p w14:paraId="20D24425" w14:textId="77777777" w:rsidR="00881467" w:rsidRPr="00FE4F7C" w:rsidRDefault="00881467" w:rsidP="00EC2173">
            <w:pPr>
              <w:spacing w:line="360" w:lineRule="auto"/>
              <w:jc w:val="right"/>
              <w:rPr>
                <w:rFonts w:ascii="宋体" w:hAnsi="宋体"/>
                <w:szCs w:val="21"/>
              </w:rPr>
            </w:pPr>
            <w:r w:rsidRPr="00FE4F7C">
              <w:rPr>
                <w:rFonts w:ascii="宋体" w:hAnsi="宋体" w:hint="eastAsia"/>
                <w:szCs w:val="21"/>
              </w:rPr>
              <w:t>1.4、</w:t>
            </w:r>
          </w:p>
        </w:tc>
        <w:tc>
          <w:tcPr>
            <w:tcW w:w="8723" w:type="dxa"/>
            <w:shd w:val="clear" w:color="auto" w:fill="auto"/>
            <w:vAlign w:val="center"/>
          </w:tcPr>
          <w:p w14:paraId="3D8D03B4" w14:textId="77777777" w:rsidR="00881467" w:rsidRPr="00FE4F7C" w:rsidRDefault="00881467" w:rsidP="00EC2173">
            <w:pPr>
              <w:spacing w:line="360" w:lineRule="auto"/>
              <w:rPr>
                <w:rFonts w:ascii="宋体" w:hAnsi="宋体"/>
                <w:szCs w:val="21"/>
              </w:rPr>
            </w:pPr>
            <w:r w:rsidRPr="00FE4F7C">
              <w:rPr>
                <w:rFonts w:ascii="宋体" w:hAnsi="宋体" w:cs="宋体" w:hint="eastAsia"/>
                <w:kern w:val="0"/>
                <w:szCs w:val="21"/>
              </w:rPr>
              <w:t>主机具有故障自检功能和手柄自动识别功能，同时具有安装帮助功能，能自动识别手柄的种类，并且屏幕显示操作方法，方便操作者使用</w:t>
            </w:r>
          </w:p>
        </w:tc>
      </w:tr>
      <w:tr w:rsidR="00881467" w:rsidRPr="00FE4F7C" w14:paraId="3DBFA035" w14:textId="77777777" w:rsidTr="00EC2173">
        <w:trPr>
          <w:trHeight w:val="436"/>
          <w:jc w:val="center"/>
        </w:trPr>
        <w:tc>
          <w:tcPr>
            <w:tcW w:w="925" w:type="dxa"/>
            <w:shd w:val="clear" w:color="auto" w:fill="auto"/>
          </w:tcPr>
          <w:p w14:paraId="0AC86DE6" w14:textId="77777777" w:rsidR="00881467" w:rsidRPr="00FE4F7C" w:rsidRDefault="00881467" w:rsidP="00EC2173">
            <w:pPr>
              <w:spacing w:line="360" w:lineRule="auto"/>
              <w:jc w:val="right"/>
              <w:rPr>
                <w:rFonts w:ascii="宋体" w:hAnsi="宋体"/>
                <w:szCs w:val="21"/>
              </w:rPr>
            </w:pPr>
            <w:r w:rsidRPr="00FE4F7C">
              <w:rPr>
                <w:rFonts w:ascii="宋体" w:hAnsi="宋体" w:hint="eastAsia"/>
                <w:szCs w:val="21"/>
              </w:rPr>
              <w:t>1.5、</w:t>
            </w:r>
          </w:p>
        </w:tc>
        <w:tc>
          <w:tcPr>
            <w:tcW w:w="8723" w:type="dxa"/>
            <w:shd w:val="clear" w:color="auto" w:fill="auto"/>
            <w:vAlign w:val="center"/>
          </w:tcPr>
          <w:p w14:paraId="462CBF9C" w14:textId="77777777" w:rsidR="00881467" w:rsidRPr="00FE4F7C" w:rsidRDefault="00881467" w:rsidP="00EC2173">
            <w:pPr>
              <w:spacing w:line="360" w:lineRule="auto"/>
              <w:rPr>
                <w:rFonts w:ascii="宋体" w:hAnsi="宋体"/>
                <w:szCs w:val="21"/>
              </w:rPr>
            </w:pPr>
            <w:r w:rsidRPr="00FE4F7C">
              <w:rPr>
                <w:rFonts w:ascii="宋体" w:hAnsi="宋体" w:cs="宋体" w:hint="eastAsia"/>
                <w:kern w:val="0"/>
                <w:szCs w:val="21"/>
              </w:rPr>
              <w:t>具有专业手术模式设定功能，手术模式选择，使用者可自由控制程序</w:t>
            </w:r>
          </w:p>
        </w:tc>
      </w:tr>
      <w:tr w:rsidR="00881467" w:rsidRPr="00FE4F7C" w14:paraId="2BADEE89" w14:textId="77777777" w:rsidTr="00EC2173">
        <w:trPr>
          <w:trHeight w:val="448"/>
          <w:jc w:val="center"/>
        </w:trPr>
        <w:tc>
          <w:tcPr>
            <w:tcW w:w="925" w:type="dxa"/>
            <w:shd w:val="clear" w:color="auto" w:fill="auto"/>
          </w:tcPr>
          <w:p w14:paraId="7B71F79A" w14:textId="77777777" w:rsidR="00881467" w:rsidRPr="00FE4F7C" w:rsidRDefault="00881467" w:rsidP="00EC2173">
            <w:pPr>
              <w:spacing w:line="360" w:lineRule="auto"/>
              <w:jc w:val="right"/>
              <w:rPr>
                <w:rFonts w:ascii="宋体" w:hAnsi="宋体"/>
                <w:szCs w:val="21"/>
              </w:rPr>
            </w:pPr>
            <w:r w:rsidRPr="00FE4F7C">
              <w:rPr>
                <w:rFonts w:ascii="宋体" w:hAnsi="宋体" w:hint="eastAsia"/>
                <w:szCs w:val="21"/>
              </w:rPr>
              <w:t>▲1.6、</w:t>
            </w:r>
          </w:p>
        </w:tc>
        <w:tc>
          <w:tcPr>
            <w:tcW w:w="8723" w:type="dxa"/>
            <w:shd w:val="clear" w:color="auto" w:fill="auto"/>
            <w:vAlign w:val="center"/>
          </w:tcPr>
          <w:p w14:paraId="5E34D3CB" w14:textId="77777777" w:rsidR="00881467" w:rsidRPr="00FE4F7C" w:rsidRDefault="00881467" w:rsidP="00EC2173">
            <w:pPr>
              <w:spacing w:line="360" w:lineRule="auto"/>
              <w:rPr>
                <w:rFonts w:ascii="宋体" w:hAnsi="宋体"/>
                <w:szCs w:val="21"/>
              </w:rPr>
            </w:pPr>
            <w:r w:rsidRPr="00FE4F7C">
              <w:rPr>
                <w:rFonts w:ascii="宋体" w:hAnsi="宋体" w:cs="宋体" w:hint="eastAsia"/>
                <w:kern w:val="0"/>
                <w:szCs w:val="21"/>
              </w:rPr>
              <w:t>具有多功能脚踏，可控制马达开停、转动方向、手柄切换、刀头开口角度</w:t>
            </w:r>
          </w:p>
        </w:tc>
      </w:tr>
      <w:tr w:rsidR="00881467" w:rsidRPr="00FE4F7C" w14:paraId="6ECA2FCD" w14:textId="77777777" w:rsidTr="00EC2173">
        <w:trPr>
          <w:trHeight w:val="885"/>
          <w:jc w:val="center"/>
        </w:trPr>
        <w:tc>
          <w:tcPr>
            <w:tcW w:w="925" w:type="dxa"/>
            <w:shd w:val="clear" w:color="auto" w:fill="auto"/>
          </w:tcPr>
          <w:p w14:paraId="4AA4C4CD" w14:textId="77777777" w:rsidR="00881467" w:rsidRPr="00FE4F7C" w:rsidRDefault="00881467" w:rsidP="00EC2173">
            <w:pPr>
              <w:spacing w:line="360" w:lineRule="auto"/>
              <w:jc w:val="right"/>
              <w:rPr>
                <w:rFonts w:ascii="宋体" w:hAnsi="宋体"/>
                <w:szCs w:val="21"/>
              </w:rPr>
            </w:pPr>
            <w:r w:rsidRPr="00FE4F7C">
              <w:rPr>
                <w:rFonts w:ascii="宋体" w:hAnsi="宋体" w:hint="eastAsia"/>
                <w:szCs w:val="21"/>
              </w:rPr>
              <w:t>1.7、</w:t>
            </w:r>
          </w:p>
        </w:tc>
        <w:tc>
          <w:tcPr>
            <w:tcW w:w="8723" w:type="dxa"/>
            <w:shd w:val="clear" w:color="auto" w:fill="auto"/>
            <w:vAlign w:val="center"/>
          </w:tcPr>
          <w:p w14:paraId="2E1ECDCE" w14:textId="77777777" w:rsidR="00881467" w:rsidRPr="00FE4F7C" w:rsidRDefault="00881467" w:rsidP="00EC2173">
            <w:pPr>
              <w:spacing w:line="360" w:lineRule="auto"/>
              <w:rPr>
                <w:rFonts w:ascii="宋体" w:hAnsi="宋体"/>
                <w:szCs w:val="21"/>
              </w:rPr>
            </w:pPr>
            <w:r w:rsidRPr="00FE4F7C">
              <w:rPr>
                <w:rFonts w:ascii="宋体" w:hAnsi="宋体" w:cs="宋体" w:hint="eastAsia"/>
                <w:kern w:val="0"/>
                <w:szCs w:val="21"/>
              </w:rPr>
              <w:t>具有内置式注水泵和冷却泵：注水泵十几挡水量控制可调，由主机脚踏开关控制同步冲水，防止手术区过热</w:t>
            </w:r>
          </w:p>
        </w:tc>
      </w:tr>
      <w:tr w:rsidR="00881467" w:rsidRPr="00FE4F7C" w14:paraId="321566C8" w14:textId="77777777" w:rsidTr="00EC2173">
        <w:trPr>
          <w:trHeight w:val="436"/>
          <w:jc w:val="center"/>
        </w:trPr>
        <w:tc>
          <w:tcPr>
            <w:tcW w:w="925" w:type="dxa"/>
            <w:shd w:val="clear" w:color="auto" w:fill="auto"/>
          </w:tcPr>
          <w:p w14:paraId="5D98AEC0" w14:textId="77777777" w:rsidR="00881467" w:rsidRPr="00FE4F7C" w:rsidRDefault="00881467" w:rsidP="00EC2173">
            <w:pPr>
              <w:spacing w:line="360" w:lineRule="auto"/>
              <w:jc w:val="right"/>
              <w:rPr>
                <w:rFonts w:ascii="宋体" w:hAnsi="宋体"/>
                <w:szCs w:val="21"/>
              </w:rPr>
            </w:pPr>
            <w:r w:rsidRPr="00FE4F7C">
              <w:rPr>
                <w:rFonts w:ascii="宋体" w:hAnsi="宋体" w:hint="eastAsia"/>
                <w:szCs w:val="21"/>
              </w:rPr>
              <w:t>★1.8、</w:t>
            </w:r>
          </w:p>
        </w:tc>
        <w:tc>
          <w:tcPr>
            <w:tcW w:w="8723" w:type="dxa"/>
            <w:shd w:val="clear" w:color="auto" w:fill="auto"/>
            <w:vAlign w:val="center"/>
          </w:tcPr>
          <w:p w14:paraId="4574EF84" w14:textId="77777777" w:rsidR="00881467" w:rsidRPr="00FE4F7C" w:rsidRDefault="00881467" w:rsidP="00EC2173">
            <w:pPr>
              <w:spacing w:line="360" w:lineRule="auto"/>
              <w:rPr>
                <w:rFonts w:ascii="宋体" w:hAnsi="宋体"/>
                <w:szCs w:val="21"/>
              </w:rPr>
            </w:pPr>
            <w:r w:rsidRPr="00FE4F7C">
              <w:rPr>
                <w:rFonts w:ascii="宋体" w:hAnsi="宋体" w:cs="宋体" w:hint="eastAsia"/>
                <w:kern w:val="0"/>
                <w:szCs w:val="21"/>
              </w:rPr>
              <w:t>具有内窥镜冲洗系统功能，可实现内窥镜冲洗，保持手术良好视野</w:t>
            </w:r>
          </w:p>
        </w:tc>
      </w:tr>
      <w:tr w:rsidR="00881467" w:rsidRPr="00FE4F7C" w14:paraId="726985CB" w14:textId="77777777" w:rsidTr="00EC2173">
        <w:trPr>
          <w:trHeight w:val="448"/>
          <w:jc w:val="center"/>
        </w:trPr>
        <w:tc>
          <w:tcPr>
            <w:tcW w:w="925" w:type="dxa"/>
            <w:shd w:val="clear" w:color="auto" w:fill="auto"/>
          </w:tcPr>
          <w:p w14:paraId="7A14D999" w14:textId="77777777" w:rsidR="00881467" w:rsidRPr="00FE4F7C" w:rsidRDefault="00881467" w:rsidP="00EC2173">
            <w:pPr>
              <w:spacing w:line="360" w:lineRule="auto"/>
              <w:jc w:val="right"/>
              <w:rPr>
                <w:rFonts w:ascii="宋体" w:hAnsi="宋体"/>
                <w:szCs w:val="21"/>
              </w:rPr>
            </w:pPr>
            <w:r w:rsidRPr="00FE4F7C">
              <w:rPr>
                <w:rFonts w:ascii="宋体" w:hAnsi="宋体" w:hint="eastAsia"/>
                <w:szCs w:val="21"/>
              </w:rPr>
              <w:t>★1.9、</w:t>
            </w:r>
          </w:p>
        </w:tc>
        <w:tc>
          <w:tcPr>
            <w:tcW w:w="8723" w:type="dxa"/>
            <w:shd w:val="clear" w:color="auto" w:fill="auto"/>
            <w:vAlign w:val="center"/>
          </w:tcPr>
          <w:p w14:paraId="0CECC5B6" w14:textId="77777777" w:rsidR="00881467" w:rsidRPr="00FE4F7C" w:rsidRDefault="00881467" w:rsidP="00EC2173">
            <w:pPr>
              <w:spacing w:line="360" w:lineRule="auto"/>
              <w:rPr>
                <w:rFonts w:ascii="宋体" w:hAnsi="宋体"/>
                <w:szCs w:val="21"/>
              </w:rPr>
            </w:pPr>
            <w:r w:rsidRPr="00FE4F7C">
              <w:rPr>
                <w:rFonts w:ascii="宋体" w:hAnsi="宋体" w:cs="宋体" w:hint="eastAsia"/>
                <w:kern w:val="0"/>
                <w:szCs w:val="21"/>
              </w:rPr>
              <w:t>可以连接神经监护仪，在</w:t>
            </w:r>
            <w:proofErr w:type="gramStart"/>
            <w:r w:rsidRPr="00FE4F7C">
              <w:rPr>
                <w:rFonts w:ascii="宋体" w:hAnsi="宋体" w:cs="宋体" w:hint="eastAsia"/>
                <w:kern w:val="0"/>
                <w:szCs w:val="21"/>
              </w:rPr>
              <w:t>耳钻操作</w:t>
            </w:r>
            <w:proofErr w:type="gramEnd"/>
            <w:r w:rsidRPr="00FE4F7C">
              <w:rPr>
                <w:rFonts w:ascii="宋体" w:hAnsi="宋体" w:cs="宋体" w:hint="eastAsia"/>
                <w:kern w:val="0"/>
                <w:szCs w:val="21"/>
              </w:rPr>
              <w:t>中，提供神经监护功能</w:t>
            </w:r>
          </w:p>
        </w:tc>
      </w:tr>
      <w:tr w:rsidR="00881467" w:rsidRPr="00FE4F7C" w14:paraId="0EBD6356" w14:textId="77777777" w:rsidTr="00EC2173">
        <w:trPr>
          <w:trHeight w:val="436"/>
          <w:jc w:val="center"/>
        </w:trPr>
        <w:tc>
          <w:tcPr>
            <w:tcW w:w="925" w:type="dxa"/>
            <w:shd w:val="clear" w:color="auto" w:fill="auto"/>
          </w:tcPr>
          <w:p w14:paraId="553EC32B" w14:textId="77777777" w:rsidR="00881467" w:rsidRPr="00FE4F7C" w:rsidRDefault="00881467" w:rsidP="00EC2173">
            <w:pPr>
              <w:spacing w:line="360" w:lineRule="auto"/>
              <w:jc w:val="right"/>
              <w:rPr>
                <w:rFonts w:ascii="宋体" w:hAnsi="宋体"/>
                <w:szCs w:val="21"/>
              </w:rPr>
            </w:pPr>
            <w:r w:rsidRPr="00FE4F7C">
              <w:rPr>
                <w:rFonts w:ascii="宋体" w:hAnsi="宋体" w:hint="eastAsia"/>
                <w:szCs w:val="21"/>
              </w:rPr>
              <w:t>2、</w:t>
            </w:r>
          </w:p>
        </w:tc>
        <w:tc>
          <w:tcPr>
            <w:tcW w:w="8723" w:type="dxa"/>
            <w:shd w:val="clear" w:color="auto" w:fill="auto"/>
            <w:vAlign w:val="center"/>
          </w:tcPr>
          <w:p w14:paraId="63D21D5D" w14:textId="77777777" w:rsidR="00881467" w:rsidRPr="00FE4F7C" w:rsidRDefault="00881467" w:rsidP="00EC2173">
            <w:pPr>
              <w:spacing w:line="360" w:lineRule="auto"/>
              <w:rPr>
                <w:rFonts w:ascii="宋体" w:hAnsi="宋体"/>
                <w:szCs w:val="21"/>
              </w:rPr>
            </w:pPr>
            <w:r w:rsidRPr="00FE4F7C">
              <w:rPr>
                <w:rFonts w:ascii="宋体" w:hAnsi="宋体" w:cs="宋体" w:hint="eastAsia"/>
                <w:kern w:val="0"/>
                <w:szCs w:val="21"/>
              </w:rPr>
              <w:t>高速耳科手柄</w:t>
            </w:r>
          </w:p>
        </w:tc>
      </w:tr>
      <w:tr w:rsidR="00881467" w:rsidRPr="00FE4F7C" w14:paraId="01C6B5F2" w14:textId="77777777" w:rsidTr="00EC2173">
        <w:trPr>
          <w:trHeight w:val="448"/>
          <w:jc w:val="center"/>
        </w:trPr>
        <w:tc>
          <w:tcPr>
            <w:tcW w:w="925" w:type="dxa"/>
            <w:shd w:val="clear" w:color="auto" w:fill="auto"/>
          </w:tcPr>
          <w:p w14:paraId="129898F6" w14:textId="77777777" w:rsidR="00881467" w:rsidRPr="00FE4F7C" w:rsidRDefault="00881467" w:rsidP="00EC2173">
            <w:pPr>
              <w:spacing w:line="360" w:lineRule="auto"/>
              <w:jc w:val="right"/>
              <w:rPr>
                <w:rFonts w:ascii="宋体" w:hAnsi="宋体"/>
                <w:szCs w:val="21"/>
              </w:rPr>
            </w:pPr>
            <w:r w:rsidRPr="00FE4F7C">
              <w:rPr>
                <w:rFonts w:ascii="宋体" w:hAnsi="宋体" w:hint="eastAsia"/>
                <w:szCs w:val="21"/>
              </w:rPr>
              <w:t>2.1、</w:t>
            </w:r>
          </w:p>
        </w:tc>
        <w:tc>
          <w:tcPr>
            <w:tcW w:w="8723" w:type="dxa"/>
            <w:shd w:val="clear" w:color="auto" w:fill="auto"/>
            <w:vAlign w:val="center"/>
          </w:tcPr>
          <w:p w14:paraId="0330CA1F" w14:textId="77777777" w:rsidR="00881467" w:rsidRPr="00FE4F7C" w:rsidRDefault="00881467" w:rsidP="00EC2173">
            <w:pPr>
              <w:spacing w:line="360" w:lineRule="auto"/>
              <w:rPr>
                <w:rFonts w:ascii="宋体" w:hAnsi="宋体"/>
                <w:szCs w:val="21"/>
              </w:rPr>
            </w:pPr>
            <w:r w:rsidRPr="00FE4F7C">
              <w:rPr>
                <w:rFonts w:ascii="宋体" w:hAnsi="宋体" w:cs="宋体" w:hint="eastAsia"/>
                <w:kern w:val="0"/>
                <w:szCs w:val="21"/>
              </w:rPr>
              <w:t>先进的</w:t>
            </w:r>
            <w:r w:rsidRPr="00FE4F7C">
              <w:rPr>
                <w:rFonts w:ascii="宋体" w:hAnsi="宋体"/>
                <w:szCs w:val="21"/>
              </w:rPr>
              <w:t>电动手柄技术</w:t>
            </w:r>
            <w:r w:rsidRPr="00FE4F7C">
              <w:rPr>
                <w:rFonts w:ascii="宋体" w:hAnsi="宋体" w:hint="eastAsia"/>
                <w:szCs w:val="21"/>
              </w:rPr>
              <w:t>，</w:t>
            </w:r>
            <w:r w:rsidRPr="00FE4F7C">
              <w:rPr>
                <w:rFonts w:ascii="宋体" w:hAnsi="宋体"/>
                <w:szCs w:val="21"/>
              </w:rPr>
              <w:t>在常规手术室条件下可连续运作，无需停机冷却</w:t>
            </w:r>
          </w:p>
        </w:tc>
      </w:tr>
      <w:tr w:rsidR="00881467" w:rsidRPr="00FE4F7C" w14:paraId="1717C69C" w14:textId="77777777" w:rsidTr="00EC2173">
        <w:trPr>
          <w:trHeight w:val="436"/>
          <w:jc w:val="center"/>
        </w:trPr>
        <w:tc>
          <w:tcPr>
            <w:tcW w:w="925" w:type="dxa"/>
            <w:shd w:val="clear" w:color="auto" w:fill="auto"/>
          </w:tcPr>
          <w:p w14:paraId="3F3EBE9D" w14:textId="77777777" w:rsidR="00881467" w:rsidRPr="00FE4F7C" w:rsidRDefault="00881467" w:rsidP="00EC2173">
            <w:pPr>
              <w:spacing w:line="360" w:lineRule="auto"/>
              <w:jc w:val="right"/>
              <w:rPr>
                <w:rFonts w:ascii="宋体" w:hAnsi="宋体"/>
                <w:szCs w:val="21"/>
              </w:rPr>
            </w:pPr>
            <w:r w:rsidRPr="00FE4F7C">
              <w:rPr>
                <w:rFonts w:ascii="宋体" w:hAnsi="宋体" w:hint="eastAsia"/>
                <w:szCs w:val="21"/>
              </w:rPr>
              <w:t>2.2、</w:t>
            </w:r>
          </w:p>
        </w:tc>
        <w:tc>
          <w:tcPr>
            <w:tcW w:w="8723" w:type="dxa"/>
            <w:shd w:val="clear" w:color="auto" w:fill="auto"/>
            <w:vAlign w:val="center"/>
          </w:tcPr>
          <w:p w14:paraId="65235243" w14:textId="77777777" w:rsidR="00881467" w:rsidRPr="00FE4F7C" w:rsidRDefault="00881467" w:rsidP="00EC2173">
            <w:pPr>
              <w:spacing w:line="360" w:lineRule="auto"/>
              <w:rPr>
                <w:rFonts w:ascii="宋体" w:hAnsi="宋体"/>
                <w:szCs w:val="21"/>
              </w:rPr>
            </w:pPr>
            <w:r w:rsidRPr="00FE4F7C">
              <w:rPr>
                <w:rFonts w:ascii="宋体" w:hAnsi="宋体" w:hint="eastAsia"/>
                <w:szCs w:val="21"/>
              </w:rPr>
              <w:t>多功能脚踏开关控制，无级变速</w:t>
            </w:r>
          </w:p>
        </w:tc>
      </w:tr>
      <w:tr w:rsidR="00881467" w:rsidRPr="00FE4F7C" w14:paraId="34CFB49A" w14:textId="77777777" w:rsidTr="00EC2173">
        <w:trPr>
          <w:trHeight w:val="58"/>
          <w:jc w:val="center"/>
        </w:trPr>
        <w:tc>
          <w:tcPr>
            <w:tcW w:w="925" w:type="dxa"/>
            <w:shd w:val="clear" w:color="auto" w:fill="auto"/>
          </w:tcPr>
          <w:p w14:paraId="062B023A" w14:textId="77777777" w:rsidR="00881467" w:rsidRPr="00FE4F7C" w:rsidRDefault="00881467" w:rsidP="00EC2173">
            <w:pPr>
              <w:spacing w:line="360" w:lineRule="auto"/>
              <w:jc w:val="right"/>
              <w:rPr>
                <w:rFonts w:ascii="宋体" w:hAnsi="宋体"/>
                <w:szCs w:val="21"/>
              </w:rPr>
            </w:pPr>
            <w:r w:rsidRPr="00FE4F7C">
              <w:rPr>
                <w:rFonts w:ascii="宋体" w:hAnsi="宋体" w:hint="eastAsia"/>
                <w:szCs w:val="21"/>
              </w:rPr>
              <w:t>▲2.3、</w:t>
            </w:r>
          </w:p>
        </w:tc>
        <w:tc>
          <w:tcPr>
            <w:tcW w:w="8723" w:type="dxa"/>
            <w:shd w:val="clear" w:color="auto" w:fill="auto"/>
            <w:vAlign w:val="center"/>
          </w:tcPr>
          <w:p w14:paraId="3B011D59" w14:textId="77777777" w:rsidR="00881467" w:rsidRPr="00FE4F7C" w:rsidRDefault="00881467" w:rsidP="00EC2173">
            <w:pPr>
              <w:spacing w:line="360" w:lineRule="auto"/>
              <w:rPr>
                <w:rFonts w:ascii="宋体" w:hAnsi="宋体"/>
                <w:szCs w:val="21"/>
              </w:rPr>
            </w:pPr>
            <w:r w:rsidRPr="00FE4F7C">
              <w:rPr>
                <w:rFonts w:ascii="宋体" w:hAnsi="宋体" w:hint="eastAsia"/>
                <w:szCs w:val="21"/>
              </w:rPr>
              <w:t>马达最高转速≥</w:t>
            </w:r>
            <w:r w:rsidRPr="00FE4F7C">
              <w:rPr>
                <w:rFonts w:ascii="宋体" w:hAnsi="宋体"/>
                <w:szCs w:val="21"/>
              </w:rPr>
              <w:t xml:space="preserve"> </w:t>
            </w:r>
            <w:r w:rsidRPr="00FE4F7C">
              <w:rPr>
                <w:rFonts w:ascii="宋体" w:hAnsi="宋体" w:hint="eastAsia"/>
                <w:szCs w:val="21"/>
              </w:rPr>
              <w:t>75</w:t>
            </w:r>
            <w:r w:rsidRPr="00FE4F7C">
              <w:rPr>
                <w:rFonts w:ascii="宋体" w:hAnsi="宋体"/>
                <w:szCs w:val="21"/>
              </w:rPr>
              <w:t>000</w:t>
            </w:r>
            <w:r w:rsidRPr="00FE4F7C">
              <w:rPr>
                <w:rFonts w:ascii="宋体" w:hAnsi="宋体" w:hint="eastAsia"/>
                <w:szCs w:val="21"/>
              </w:rPr>
              <w:t>转/分钟；</w:t>
            </w:r>
            <w:r w:rsidRPr="00FE4F7C">
              <w:rPr>
                <w:rFonts w:ascii="宋体" w:hAnsi="宋体"/>
                <w:szCs w:val="21"/>
              </w:rPr>
              <w:t xml:space="preserve">转速保持在每分钟 </w:t>
            </w:r>
            <w:r w:rsidRPr="0051362A">
              <w:rPr>
                <w:rFonts w:ascii="宋体" w:hAnsi="宋体" w:hint="eastAsia"/>
                <w:szCs w:val="21"/>
              </w:rPr>
              <w:t>≥</w:t>
            </w:r>
            <w:r w:rsidRPr="00FE4F7C">
              <w:rPr>
                <w:rFonts w:ascii="宋体" w:hAnsi="宋体"/>
                <w:szCs w:val="21"/>
              </w:rPr>
              <w:t>75,000</w:t>
            </w:r>
            <w:r w:rsidRPr="00FE4F7C">
              <w:rPr>
                <w:rFonts w:ascii="宋体" w:hAnsi="宋体" w:hint="eastAsia"/>
                <w:szCs w:val="21"/>
              </w:rPr>
              <w:t>转/分钟</w:t>
            </w:r>
            <w:r w:rsidRPr="00FE4F7C">
              <w:rPr>
                <w:rFonts w:ascii="宋体" w:hAnsi="宋体"/>
                <w:szCs w:val="21"/>
              </w:rPr>
              <w:t>，连续钻孔而不会过热</w:t>
            </w:r>
            <w:r w:rsidRPr="00FE4F7C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</w:tr>
      <w:tr w:rsidR="00881467" w:rsidRPr="00FE4F7C" w14:paraId="0CFB1D18" w14:textId="77777777" w:rsidTr="00EC2173">
        <w:trPr>
          <w:trHeight w:val="672"/>
          <w:jc w:val="center"/>
        </w:trPr>
        <w:tc>
          <w:tcPr>
            <w:tcW w:w="925" w:type="dxa"/>
            <w:shd w:val="clear" w:color="auto" w:fill="auto"/>
          </w:tcPr>
          <w:p w14:paraId="1F50468C" w14:textId="77777777" w:rsidR="00881467" w:rsidRPr="00FE4F7C" w:rsidRDefault="00881467" w:rsidP="00EC2173">
            <w:pPr>
              <w:spacing w:line="360" w:lineRule="auto"/>
              <w:jc w:val="right"/>
              <w:rPr>
                <w:rFonts w:ascii="宋体" w:hAnsi="宋体"/>
                <w:szCs w:val="21"/>
              </w:rPr>
            </w:pPr>
            <w:r w:rsidRPr="00FE4F7C">
              <w:rPr>
                <w:rFonts w:ascii="宋体" w:hAnsi="宋体" w:hint="eastAsia"/>
                <w:szCs w:val="21"/>
              </w:rPr>
              <w:t>2.4、</w:t>
            </w:r>
          </w:p>
        </w:tc>
        <w:tc>
          <w:tcPr>
            <w:tcW w:w="8723" w:type="dxa"/>
            <w:shd w:val="clear" w:color="auto" w:fill="auto"/>
            <w:vAlign w:val="center"/>
          </w:tcPr>
          <w:p w14:paraId="65AF3117" w14:textId="77777777" w:rsidR="00881467" w:rsidRPr="00FE4F7C" w:rsidRDefault="00881467" w:rsidP="00EC2173">
            <w:p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FE4F7C">
              <w:rPr>
                <w:rFonts w:ascii="宋体" w:hAnsi="宋体" w:cs="宋体"/>
                <w:kern w:val="0"/>
                <w:szCs w:val="21"/>
              </w:rPr>
              <w:t>直型和</w:t>
            </w:r>
            <w:proofErr w:type="gramEnd"/>
            <w:r w:rsidRPr="00FE4F7C">
              <w:rPr>
                <w:rFonts w:ascii="宋体" w:hAnsi="宋体" w:cs="宋体"/>
                <w:kern w:val="0"/>
                <w:szCs w:val="21"/>
              </w:rPr>
              <w:t>成角附件采用阻尼技术，可以减少手部震动感和钻头头端颤动</w:t>
            </w:r>
            <w:r w:rsidRPr="00FE4F7C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FE4F7C">
              <w:rPr>
                <w:rFonts w:ascii="宋体" w:hAnsi="宋体" w:cs="宋体"/>
                <w:kern w:val="0"/>
                <w:szCs w:val="21"/>
              </w:rPr>
              <w:t>能助</w:t>
            </w:r>
            <w:r w:rsidRPr="00FE4F7C">
              <w:rPr>
                <w:rFonts w:ascii="宋体" w:hAnsi="宋体" w:cs="宋体" w:hint="eastAsia"/>
                <w:kern w:val="0"/>
                <w:szCs w:val="21"/>
              </w:rPr>
              <w:t>术者</w:t>
            </w:r>
            <w:r w:rsidRPr="00FE4F7C">
              <w:rPr>
                <w:rFonts w:ascii="宋体" w:hAnsi="宋体" w:cs="宋体"/>
                <w:kern w:val="0"/>
                <w:szCs w:val="21"/>
              </w:rPr>
              <w:t>完成高难度或耗时较长的手术。</w:t>
            </w:r>
          </w:p>
        </w:tc>
      </w:tr>
      <w:tr w:rsidR="00881467" w:rsidRPr="00FE4F7C" w14:paraId="0A7A1420" w14:textId="77777777" w:rsidTr="00EC2173">
        <w:trPr>
          <w:trHeight w:val="436"/>
          <w:jc w:val="center"/>
        </w:trPr>
        <w:tc>
          <w:tcPr>
            <w:tcW w:w="925" w:type="dxa"/>
            <w:shd w:val="clear" w:color="auto" w:fill="auto"/>
          </w:tcPr>
          <w:p w14:paraId="1897DE1D" w14:textId="77777777" w:rsidR="00881467" w:rsidRPr="00FE4F7C" w:rsidRDefault="00881467" w:rsidP="00EC2173">
            <w:pPr>
              <w:spacing w:line="360" w:lineRule="auto"/>
              <w:jc w:val="right"/>
              <w:rPr>
                <w:rFonts w:ascii="宋体" w:hAnsi="宋体"/>
                <w:szCs w:val="21"/>
              </w:rPr>
            </w:pPr>
            <w:r w:rsidRPr="00FE4F7C">
              <w:rPr>
                <w:rFonts w:ascii="宋体" w:hAnsi="宋体" w:hint="eastAsia"/>
                <w:szCs w:val="21"/>
              </w:rPr>
              <w:t>2.5、</w:t>
            </w:r>
          </w:p>
        </w:tc>
        <w:tc>
          <w:tcPr>
            <w:tcW w:w="8723" w:type="dxa"/>
            <w:shd w:val="clear" w:color="auto" w:fill="auto"/>
            <w:vAlign w:val="center"/>
          </w:tcPr>
          <w:p w14:paraId="1530C173" w14:textId="77777777" w:rsidR="00881467" w:rsidRPr="00FE4F7C" w:rsidRDefault="00881467" w:rsidP="00EC2173">
            <w:pPr>
              <w:spacing w:line="360" w:lineRule="auto"/>
              <w:rPr>
                <w:rFonts w:ascii="宋体" w:hAnsi="宋体"/>
                <w:szCs w:val="21"/>
              </w:rPr>
            </w:pPr>
            <w:r w:rsidRPr="00FE4F7C">
              <w:rPr>
                <w:rFonts w:ascii="宋体" w:hAnsi="宋体" w:cs="宋体" w:hint="eastAsia"/>
                <w:kern w:val="0"/>
                <w:szCs w:val="21"/>
              </w:rPr>
              <w:t>可以配备多种耳科钻头和</w:t>
            </w:r>
            <w:proofErr w:type="gramStart"/>
            <w:r w:rsidRPr="00FE4F7C">
              <w:rPr>
                <w:rFonts w:ascii="宋体" w:hAnsi="宋体" w:cs="宋体" w:hint="eastAsia"/>
                <w:kern w:val="0"/>
                <w:szCs w:val="21"/>
              </w:rPr>
              <w:t>侧颅底</w:t>
            </w:r>
            <w:proofErr w:type="gramEnd"/>
            <w:r w:rsidRPr="00FE4F7C">
              <w:rPr>
                <w:rFonts w:ascii="宋体" w:hAnsi="宋体" w:cs="宋体" w:hint="eastAsia"/>
                <w:kern w:val="0"/>
                <w:szCs w:val="21"/>
              </w:rPr>
              <w:t>专用钻头工作</w:t>
            </w:r>
          </w:p>
        </w:tc>
      </w:tr>
      <w:tr w:rsidR="00881467" w:rsidRPr="00FE4F7C" w14:paraId="64022629" w14:textId="77777777" w:rsidTr="00EC2173">
        <w:trPr>
          <w:trHeight w:val="448"/>
          <w:jc w:val="center"/>
        </w:trPr>
        <w:tc>
          <w:tcPr>
            <w:tcW w:w="925" w:type="dxa"/>
            <w:shd w:val="clear" w:color="auto" w:fill="auto"/>
          </w:tcPr>
          <w:p w14:paraId="0862BDB6" w14:textId="77777777" w:rsidR="00881467" w:rsidRPr="00FE4F7C" w:rsidRDefault="00881467" w:rsidP="00EC2173">
            <w:pPr>
              <w:spacing w:line="360" w:lineRule="auto"/>
              <w:jc w:val="right"/>
              <w:rPr>
                <w:rFonts w:ascii="宋体" w:hAnsi="宋体"/>
                <w:szCs w:val="21"/>
              </w:rPr>
            </w:pPr>
            <w:r w:rsidRPr="00FE4F7C">
              <w:rPr>
                <w:rFonts w:ascii="宋体" w:hAnsi="宋体" w:hint="eastAsia"/>
                <w:szCs w:val="21"/>
              </w:rPr>
              <w:t>3、</w:t>
            </w:r>
          </w:p>
        </w:tc>
        <w:tc>
          <w:tcPr>
            <w:tcW w:w="8723" w:type="dxa"/>
            <w:shd w:val="clear" w:color="auto" w:fill="auto"/>
            <w:vAlign w:val="center"/>
          </w:tcPr>
          <w:p w14:paraId="4F14976E" w14:textId="77777777" w:rsidR="00881467" w:rsidRPr="00FE4F7C" w:rsidRDefault="00881467" w:rsidP="00EC2173">
            <w:p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FE4F7C">
              <w:rPr>
                <w:rFonts w:ascii="宋体" w:hAnsi="宋体" w:cs="宋体" w:hint="eastAsia"/>
                <w:kern w:val="0"/>
                <w:szCs w:val="21"/>
              </w:rPr>
              <w:t>显微耳钻手柄</w:t>
            </w:r>
            <w:proofErr w:type="gramEnd"/>
          </w:p>
        </w:tc>
      </w:tr>
      <w:tr w:rsidR="00881467" w:rsidRPr="00FE4F7C" w14:paraId="00FADAD1" w14:textId="77777777" w:rsidTr="00EC2173">
        <w:trPr>
          <w:trHeight w:val="436"/>
          <w:jc w:val="center"/>
        </w:trPr>
        <w:tc>
          <w:tcPr>
            <w:tcW w:w="925" w:type="dxa"/>
            <w:shd w:val="clear" w:color="auto" w:fill="auto"/>
          </w:tcPr>
          <w:p w14:paraId="417ECC82" w14:textId="77777777" w:rsidR="00881467" w:rsidRPr="00FE4F7C" w:rsidRDefault="00881467" w:rsidP="00EC2173">
            <w:pPr>
              <w:spacing w:line="360" w:lineRule="auto"/>
              <w:jc w:val="right"/>
              <w:rPr>
                <w:rFonts w:ascii="宋体" w:hAnsi="宋体"/>
                <w:szCs w:val="21"/>
              </w:rPr>
            </w:pPr>
            <w:r w:rsidRPr="00FE4F7C">
              <w:rPr>
                <w:rFonts w:ascii="宋体" w:hAnsi="宋体" w:hint="eastAsia"/>
                <w:szCs w:val="21"/>
              </w:rPr>
              <w:t>3.1、</w:t>
            </w:r>
          </w:p>
        </w:tc>
        <w:tc>
          <w:tcPr>
            <w:tcW w:w="8723" w:type="dxa"/>
            <w:shd w:val="clear" w:color="auto" w:fill="auto"/>
            <w:vAlign w:val="center"/>
          </w:tcPr>
          <w:p w14:paraId="38787A5C" w14:textId="77777777" w:rsidR="00881467" w:rsidRPr="00FE4F7C" w:rsidRDefault="00881467" w:rsidP="00EC2173">
            <w:pPr>
              <w:spacing w:line="360" w:lineRule="auto"/>
              <w:rPr>
                <w:rFonts w:ascii="宋体" w:hAnsi="宋体"/>
                <w:szCs w:val="21"/>
              </w:rPr>
            </w:pPr>
            <w:r w:rsidRPr="00FE4F7C">
              <w:rPr>
                <w:rFonts w:ascii="宋体" w:hAnsi="宋体" w:cs="宋体" w:hint="eastAsia"/>
                <w:kern w:val="0"/>
                <w:szCs w:val="21"/>
              </w:rPr>
              <w:t>最大转速≥ 10,000转/分钟</w:t>
            </w:r>
          </w:p>
        </w:tc>
      </w:tr>
      <w:tr w:rsidR="00881467" w:rsidRPr="00FE4F7C" w14:paraId="28AED1D6" w14:textId="77777777" w:rsidTr="00EC2173">
        <w:trPr>
          <w:trHeight w:val="448"/>
          <w:jc w:val="center"/>
        </w:trPr>
        <w:tc>
          <w:tcPr>
            <w:tcW w:w="925" w:type="dxa"/>
            <w:shd w:val="clear" w:color="auto" w:fill="auto"/>
          </w:tcPr>
          <w:p w14:paraId="32A92AAA" w14:textId="77777777" w:rsidR="00881467" w:rsidRPr="00FE4F7C" w:rsidRDefault="00881467" w:rsidP="00EC2173">
            <w:pPr>
              <w:spacing w:line="360" w:lineRule="auto"/>
              <w:jc w:val="right"/>
              <w:rPr>
                <w:rFonts w:ascii="宋体" w:hAnsi="宋体"/>
                <w:szCs w:val="21"/>
              </w:rPr>
            </w:pPr>
            <w:r w:rsidRPr="00FE4F7C">
              <w:rPr>
                <w:rFonts w:ascii="宋体" w:hAnsi="宋体" w:hint="eastAsia"/>
                <w:szCs w:val="21"/>
              </w:rPr>
              <w:lastRenderedPageBreak/>
              <w:t>3.2、</w:t>
            </w:r>
          </w:p>
        </w:tc>
        <w:tc>
          <w:tcPr>
            <w:tcW w:w="8723" w:type="dxa"/>
            <w:shd w:val="clear" w:color="auto" w:fill="auto"/>
            <w:vAlign w:val="center"/>
          </w:tcPr>
          <w:p w14:paraId="1ED69214" w14:textId="77777777" w:rsidR="00881467" w:rsidRPr="00FE4F7C" w:rsidRDefault="00881467" w:rsidP="00EC2173">
            <w:pPr>
              <w:spacing w:line="360" w:lineRule="auto"/>
              <w:rPr>
                <w:rFonts w:ascii="宋体" w:hAnsi="宋体"/>
                <w:szCs w:val="21"/>
              </w:rPr>
            </w:pPr>
            <w:r w:rsidRPr="00FE4F7C">
              <w:rPr>
                <w:rFonts w:ascii="宋体" w:hAnsi="宋体" w:cs="宋体" w:hint="eastAsia"/>
                <w:kern w:val="0"/>
                <w:szCs w:val="21"/>
              </w:rPr>
              <w:t>钻柄直径≤ 2 mm</w:t>
            </w:r>
          </w:p>
        </w:tc>
      </w:tr>
      <w:tr w:rsidR="00881467" w:rsidRPr="00FE4F7C" w14:paraId="7E0F8C6C" w14:textId="77777777" w:rsidTr="00EC2173">
        <w:trPr>
          <w:trHeight w:val="448"/>
          <w:jc w:val="center"/>
        </w:trPr>
        <w:tc>
          <w:tcPr>
            <w:tcW w:w="925" w:type="dxa"/>
            <w:shd w:val="clear" w:color="auto" w:fill="auto"/>
          </w:tcPr>
          <w:p w14:paraId="55B4C24A" w14:textId="77777777" w:rsidR="00881467" w:rsidRPr="00FE4F7C" w:rsidRDefault="00881467" w:rsidP="00EC2173">
            <w:pPr>
              <w:spacing w:line="360" w:lineRule="auto"/>
              <w:jc w:val="right"/>
              <w:rPr>
                <w:rFonts w:ascii="宋体" w:hAnsi="宋体"/>
                <w:szCs w:val="21"/>
              </w:rPr>
            </w:pPr>
            <w:r w:rsidRPr="00FE4F7C">
              <w:rPr>
                <w:rFonts w:ascii="宋体" w:hAnsi="宋体" w:hint="eastAsia"/>
                <w:szCs w:val="21"/>
              </w:rPr>
              <w:t>▲3.3、</w:t>
            </w:r>
          </w:p>
        </w:tc>
        <w:tc>
          <w:tcPr>
            <w:tcW w:w="8723" w:type="dxa"/>
            <w:shd w:val="clear" w:color="auto" w:fill="auto"/>
            <w:vAlign w:val="center"/>
          </w:tcPr>
          <w:p w14:paraId="128E7447" w14:textId="77777777" w:rsidR="00881467" w:rsidRPr="00FE4F7C" w:rsidRDefault="00881467" w:rsidP="00EC2173">
            <w:pPr>
              <w:spacing w:line="360" w:lineRule="auto"/>
              <w:rPr>
                <w:rFonts w:ascii="宋体" w:hAnsi="宋体"/>
                <w:szCs w:val="21"/>
              </w:rPr>
            </w:pPr>
            <w:r w:rsidRPr="00FE4F7C">
              <w:rPr>
                <w:rFonts w:ascii="宋体" w:hAnsi="宋体" w:cs="宋体" w:hint="eastAsia"/>
                <w:kern w:val="0"/>
                <w:szCs w:val="21"/>
              </w:rPr>
              <w:t>可匹配钻头直径≤1MM的多种钻头工作；</w:t>
            </w:r>
          </w:p>
        </w:tc>
      </w:tr>
      <w:tr w:rsidR="00881467" w:rsidRPr="00FE4F7C" w14:paraId="2DEE2A41" w14:textId="77777777" w:rsidTr="00EC2173">
        <w:trPr>
          <w:trHeight w:val="448"/>
          <w:jc w:val="center"/>
        </w:trPr>
        <w:tc>
          <w:tcPr>
            <w:tcW w:w="925" w:type="dxa"/>
            <w:shd w:val="clear" w:color="auto" w:fill="auto"/>
          </w:tcPr>
          <w:p w14:paraId="358B1A20" w14:textId="77777777" w:rsidR="00881467" w:rsidRPr="00FE4F7C" w:rsidRDefault="00881467" w:rsidP="00EC2173">
            <w:pPr>
              <w:spacing w:line="360" w:lineRule="auto"/>
              <w:jc w:val="right"/>
              <w:rPr>
                <w:rFonts w:ascii="宋体" w:hAnsi="宋体"/>
                <w:szCs w:val="21"/>
              </w:rPr>
            </w:pPr>
            <w:r w:rsidRPr="00FE4F7C">
              <w:rPr>
                <w:rFonts w:ascii="宋体" w:hAnsi="宋体" w:hint="eastAsia"/>
                <w:szCs w:val="21"/>
              </w:rPr>
              <w:t>3.4、</w:t>
            </w:r>
          </w:p>
        </w:tc>
        <w:tc>
          <w:tcPr>
            <w:tcW w:w="8723" w:type="dxa"/>
            <w:shd w:val="clear" w:color="auto" w:fill="auto"/>
            <w:vAlign w:val="center"/>
          </w:tcPr>
          <w:p w14:paraId="34760016" w14:textId="77777777" w:rsidR="00881467" w:rsidRPr="00FE4F7C" w:rsidRDefault="00881467" w:rsidP="00EC2173">
            <w:pPr>
              <w:spacing w:line="360" w:lineRule="auto"/>
              <w:rPr>
                <w:rFonts w:ascii="宋体" w:hAnsi="宋体"/>
                <w:szCs w:val="21"/>
              </w:rPr>
            </w:pPr>
            <w:r w:rsidRPr="00FE4F7C">
              <w:rPr>
                <w:rFonts w:ascii="宋体" w:hAnsi="宋体" w:cs="宋体" w:hint="eastAsia"/>
                <w:kern w:val="0"/>
                <w:szCs w:val="21"/>
              </w:rPr>
              <w:t>可高温高压消毒及熏蒸消毒</w:t>
            </w:r>
          </w:p>
        </w:tc>
      </w:tr>
    </w:tbl>
    <w:p w14:paraId="269A0771" w14:textId="77777777" w:rsidR="005622DE" w:rsidRPr="00881467" w:rsidRDefault="005622DE">
      <w:pPr>
        <w:rPr>
          <w:rFonts w:hint="eastAsia"/>
        </w:rPr>
      </w:pPr>
    </w:p>
    <w:sectPr w:rsidR="005622DE" w:rsidRPr="00881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DD50B" w14:textId="77777777" w:rsidR="00415031" w:rsidRDefault="00415031" w:rsidP="00881467">
      <w:pPr>
        <w:rPr>
          <w:rFonts w:hint="eastAsia"/>
        </w:rPr>
      </w:pPr>
      <w:r>
        <w:separator/>
      </w:r>
    </w:p>
  </w:endnote>
  <w:endnote w:type="continuationSeparator" w:id="0">
    <w:p w14:paraId="69D4D69C" w14:textId="77777777" w:rsidR="00415031" w:rsidRDefault="00415031" w:rsidP="0088146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C65E1" w14:textId="77777777" w:rsidR="00415031" w:rsidRDefault="00415031" w:rsidP="00881467">
      <w:pPr>
        <w:rPr>
          <w:rFonts w:hint="eastAsia"/>
        </w:rPr>
      </w:pPr>
      <w:r>
        <w:separator/>
      </w:r>
    </w:p>
  </w:footnote>
  <w:footnote w:type="continuationSeparator" w:id="0">
    <w:p w14:paraId="5D0F1BA2" w14:textId="77777777" w:rsidR="00415031" w:rsidRDefault="00415031" w:rsidP="0088146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32"/>
    <w:rsid w:val="00167E05"/>
    <w:rsid w:val="001B1F32"/>
    <w:rsid w:val="00415031"/>
    <w:rsid w:val="00482FB2"/>
    <w:rsid w:val="005622DE"/>
    <w:rsid w:val="00881467"/>
    <w:rsid w:val="00AA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874053C-1C5C-4399-AE25-DF32B8A3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46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46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14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14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14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2</cp:revision>
  <dcterms:created xsi:type="dcterms:W3CDTF">2024-09-02T06:13:00Z</dcterms:created>
  <dcterms:modified xsi:type="dcterms:W3CDTF">2024-09-02T06:14:00Z</dcterms:modified>
</cp:coreProperties>
</file>