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上海交通大学医学院附属新华医院智能货架国内公开招标采购项目</w:t>
      </w:r>
    </w:p>
    <w:p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二、项目参数:</w:t>
      </w:r>
    </w:p>
    <w:p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4444"/>
        <w:gridCol w:w="2169"/>
      </w:tblGrid>
      <w:tr w:rsidR="00B44F5C">
        <w:trPr>
          <w:trHeight w:val="360"/>
        </w:trPr>
        <w:tc>
          <w:tcPr>
            <w:tcW w:w="1067" w:type="pct"/>
            <w:shd w:val="clear" w:color="000000" w:fill="FFFFFF"/>
            <w:noWrap/>
            <w:vAlign w:val="center"/>
          </w:tcPr>
          <w:p w:rsidR="00B44F5C" w:rsidRDefault="00FA552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:rsidR="00B44F5C" w:rsidRDefault="00FA552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:rsidR="00B44F5C" w:rsidRDefault="00FA552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B44F5C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:rsidR="00B44F5C" w:rsidRDefault="00FA552F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:rsidR="00B44F5C" w:rsidRDefault="00FA552F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智能货架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:rsidR="00B44F5C" w:rsidRDefault="00FA552F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14套</w:t>
            </w:r>
          </w:p>
        </w:tc>
      </w:tr>
    </w:tbl>
    <w:p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人民币56.00万元</w:t>
      </w:r>
    </w:p>
    <w:p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（三）资格条件</w:t>
      </w:r>
    </w:p>
    <w:p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bookmarkStart w:id="0" w:name="_Hlk70410439"/>
      <w:r>
        <w:rPr>
          <w:rFonts w:ascii="宋体" w:eastAsia="宋体" w:hAnsi="宋体" w:cs="宋体" w:hint="eastAsia"/>
          <w:sz w:val="24"/>
          <w:szCs w:val="24"/>
        </w:rPr>
        <w:t>（1）</w:t>
      </w:r>
      <w:bookmarkEnd w:id="0"/>
      <w:r>
        <w:rPr>
          <w:rFonts w:ascii="宋体" w:eastAsia="宋体" w:hAnsi="宋体" w:cs="宋体" w:hint="eastAsia"/>
          <w:sz w:val="24"/>
          <w:szCs w:val="24"/>
        </w:rPr>
        <w:t>具有合法经营资质的独立法人、其他组织；</w:t>
      </w:r>
    </w:p>
    <w:p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050CE6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在参加采购活动前三年内，在经营活动中没有重大违法记录；</w:t>
      </w:r>
    </w:p>
    <w:p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050CE6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在参加采购活动前三年内，未有过行贿犯罪记录；</w:t>
      </w:r>
    </w:p>
    <w:p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050CE6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未被列入“信用中国”网站（www.creditchina.gov.cn）失信被执行人名单、重大税收违法案件当事人名单；</w:t>
      </w:r>
    </w:p>
    <w:p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050CE6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本项目不接受联合体参与。</w:t>
      </w:r>
    </w:p>
    <w:p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（四）性能及技术参数：</w:t>
      </w:r>
    </w:p>
    <w:p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1.主要功能：智能货架</w:t>
      </w:r>
      <w:r w:rsidRPr="00FA552F">
        <w:rPr>
          <w:rFonts w:ascii="宋体" w:eastAsia="宋体" w:hAnsi="宋体" w:cs="宋体" w:hint="eastAsia"/>
          <w:kern w:val="0"/>
          <w:sz w:val="24"/>
          <w:szCs w:val="24"/>
        </w:rPr>
        <w:t>具备定位药品具体存储位置的功能，辅</w:t>
      </w:r>
      <w:r>
        <w:rPr>
          <w:rFonts w:ascii="宋体" w:eastAsia="宋体" w:hAnsi="宋体" w:cs="宋体" w:hint="eastAsia"/>
          <w:kern w:val="0"/>
          <w:sz w:val="24"/>
          <w:szCs w:val="24"/>
        </w:rPr>
        <w:t>助药师找药。</w:t>
      </w:r>
    </w:p>
    <w:p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2.工作原理：医院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智能药架通过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集成多种智能技术</w:t>
      </w:r>
      <w:r w:rsidR="00AA0239" w:rsidRPr="001909A3">
        <w:rPr>
          <w:rFonts w:ascii="宋体" w:eastAsia="宋体" w:hAnsi="宋体" w:cs="宋体" w:hint="eastAsia"/>
          <w:bCs/>
          <w:kern w:val="0"/>
          <w:sz w:val="24"/>
          <w:szCs w:val="24"/>
        </w:rPr>
        <w:t>(</w:t>
      </w:r>
      <w:r w:rsidR="00146B37">
        <w:rPr>
          <w:rFonts w:ascii="宋体" w:eastAsia="宋体" w:hAnsi="宋体" w:cs="宋体" w:hint="eastAsia"/>
          <w:kern w:val="0"/>
          <w:sz w:val="24"/>
          <w:szCs w:val="24"/>
        </w:rPr>
        <w:t>至少包含</w:t>
      </w:r>
      <w:r w:rsidR="00146B37" w:rsidRPr="00146B37">
        <w:rPr>
          <w:rFonts w:ascii="宋体" w:eastAsia="宋体" w:hAnsi="宋体" w:cs="宋体" w:hint="eastAsia"/>
          <w:kern w:val="0"/>
          <w:sz w:val="24"/>
          <w:szCs w:val="24"/>
        </w:rPr>
        <w:t>承重、人工计数</w:t>
      </w:r>
      <w:r w:rsidR="00AA0239" w:rsidRPr="001909A3">
        <w:rPr>
          <w:rFonts w:ascii="宋体" w:eastAsia="宋体" w:hAnsi="宋体" w:cs="宋体" w:hint="eastAsia"/>
          <w:bCs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kern w:val="0"/>
          <w:sz w:val="24"/>
          <w:szCs w:val="24"/>
        </w:rPr>
        <w:t>和信息化管理系统，实现药品的高效、准确和安全管理。</w:t>
      </w:r>
    </w:p>
    <w:p w:rsid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3.需对接</w:t>
      </w:r>
      <w:r w:rsidRPr="00FA552F">
        <w:rPr>
          <w:rFonts w:ascii="宋体" w:eastAsia="宋体" w:hAnsi="宋体" w:cs="宋体" w:hint="eastAsia"/>
          <w:kern w:val="0"/>
          <w:sz w:val="24"/>
          <w:szCs w:val="24"/>
        </w:rPr>
        <w:t>his以及场景系统</w:t>
      </w:r>
    </w:p>
    <w:p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二）、应用场景</w:t>
      </w:r>
    </w:p>
    <w:p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bCs/>
          <w:sz w:val="24"/>
          <w:szCs w:val="24"/>
        </w:rPr>
      </w:pPr>
      <w:r w:rsidRPr="00FA552F">
        <w:rPr>
          <w:rFonts w:ascii="宋体" w:eastAsia="宋体" w:hAnsi="宋体" w:cs="Arial" w:hint="eastAsia"/>
          <w:bCs/>
          <w:sz w:val="24"/>
          <w:szCs w:val="24"/>
        </w:rPr>
        <w:t>至少适用于医院门急诊药房、</w:t>
      </w:r>
      <w:proofErr w:type="gramStart"/>
      <w:r w:rsidRPr="00FA552F">
        <w:rPr>
          <w:rFonts w:ascii="宋体" w:eastAsia="宋体" w:hAnsi="宋体" w:cs="Arial" w:hint="eastAsia"/>
          <w:bCs/>
          <w:sz w:val="24"/>
          <w:szCs w:val="24"/>
        </w:rPr>
        <w:t>静配中心</w:t>
      </w:r>
      <w:proofErr w:type="gramEnd"/>
      <w:r w:rsidRPr="00FA552F">
        <w:rPr>
          <w:rFonts w:ascii="宋体" w:eastAsia="宋体" w:hAnsi="宋体" w:cs="Arial" w:hint="eastAsia"/>
          <w:bCs/>
          <w:sz w:val="24"/>
          <w:szCs w:val="24"/>
        </w:rPr>
        <w:t>。</w:t>
      </w:r>
    </w:p>
    <w:p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三）、重要技术参数</w:t>
      </w:r>
    </w:p>
    <w:p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</w:t>
      </w:r>
    </w:p>
    <w:p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四）、一般技术参数</w:t>
      </w:r>
    </w:p>
    <w:p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1.设备尺寸：≥1200×500×2080mm，货架形式为横梁式组装式货架；</w:t>
      </w:r>
    </w:p>
    <w:p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2.搁架数量可调，搁板数</w:t>
      </w:r>
      <w:r w:rsidRPr="00FA552F">
        <w:rPr>
          <w:rFonts w:ascii="宋体" w:eastAsia="宋体" w:hAnsi="宋体" w:cs="宋体" w:hint="eastAsia"/>
          <w:bCs/>
          <w:sz w:val="24"/>
          <w:szCs w:val="24"/>
        </w:rPr>
        <w:t>量≥5，搁</w:t>
      </w:r>
      <w:r>
        <w:rPr>
          <w:rFonts w:ascii="宋体" w:eastAsia="宋体" w:hAnsi="宋体" w:cs="宋体" w:hint="eastAsia"/>
          <w:bCs/>
          <w:sz w:val="24"/>
          <w:szCs w:val="24"/>
        </w:rPr>
        <w:t>板数量、间距可根据物品存储数量及高度可调，每层搁架载重≥40kg；</w:t>
      </w:r>
    </w:p>
    <w:p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3.存储量：单个货架标准配置存</w:t>
      </w:r>
      <w:r w:rsidRPr="00FA552F">
        <w:rPr>
          <w:rFonts w:ascii="宋体" w:eastAsia="宋体" w:hAnsi="宋体" w:cs="宋体" w:hint="eastAsia"/>
          <w:bCs/>
          <w:sz w:val="24"/>
          <w:szCs w:val="24"/>
        </w:rPr>
        <w:t>放≥20个电子标签。</w:t>
      </w:r>
    </w:p>
    <w:p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FA552F">
        <w:rPr>
          <w:rFonts w:ascii="宋体" w:eastAsia="宋体" w:hAnsi="宋体" w:cs="宋体" w:hint="eastAsia"/>
          <w:bCs/>
          <w:sz w:val="24"/>
          <w:szCs w:val="24"/>
        </w:rPr>
        <w:lastRenderedPageBreak/>
        <w:t>4.电子标签位置无需专业人员即可维护库位信息，可至少显</w:t>
      </w:r>
      <w:r>
        <w:rPr>
          <w:rFonts w:ascii="宋体" w:eastAsia="宋体" w:hAnsi="宋体" w:cs="宋体" w:hint="eastAsia"/>
          <w:bCs/>
          <w:sz w:val="24"/>
          <w:szCs w:val="24"/>
        </w:rPr>
        <w:t>示药品名称、规格</w:t>
      </w:r>
      <w:r w:rsidRPr="00FA552F">
        <w:rPr>
          <w:rFonts w:ascii="宋体" w:eastAsia="宋体" w:hAnsi="宋体" w:cs="宋体" w:hint="eastAsia"/>
          <w:bCs/>
          <w:sz w:val="24"/>
          <w:szCs w:val="24"/>
        </w:rPr>
        <w:t>、数量。</w:t>
      </w:r>
    </w:p>
    <w:p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五）精确度：高</w:t>
      </w:r>
    </w:p>
    <w:p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六）稳定性：好</w:t>
      </w:r>
    </w:p>
    <w:p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七）配置要求（单套配置）</w:t>
      </w:r>
    </w:p>
    <w:tbl>
      <w:tblPr>
        <w:tblStyle w:val="a8"/>
        <w:tblW w:w="6203" w:type="dxa"/>
        <w:jc w:val="center"/>
        <w:tblLook w:val="04A0"/>
      </w:tblPr>
      <w:tblGrid>
        <w:gridCol w:w="1129"/>
        <w:gridCol w:w="3548"/>
        <w:gridCol w:w="1526"/>
      </w:tblGrid>
      <w:tr w:rsidR="00146B37" w:rsidTr="00146B37">
        <w:trPr>
          <w:jc w:val="center"/>
        </w:trPr>
        <w:tc>
          <w:tcPr>
            <w:tcW w:w="1129" w:type="dxa"/>
            <w:vAlign w:val="center"/>
          </w:tcPr>
          <w:p w:rsidR="00146B37" w:rsidRDefault="00146B3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548" w:type="dxa"/>
            <w:vAlign w:val="center"/>
          </w:tcPr>
          <w:p w:rsidR="00146B37" w:rsidRDefault="00146B3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1526" w:type="dxa"/>
            <w:vAlign w:val="center"/>
          </w:tcPr>
          <w:p w:rsidR="00146B37" w:rsidRDefault="00146B3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</w:tr>
      <w:tr w:rsidR="00146B37" w:rsidTr="00146B37">
        <w:trPr>
          <w:jc w:val="center"/>
        </w:trPr>
        <w:tc>
          <w:tcPr>
            <w:tcW w:w="1129" w:type="dxa"/>
            <w:vAlign w:val="center"/>
          </w:tcPr>
          <w:p w:rsidR="00146B37" w:rsidRDefault="00146B3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146B37" w:rsidRDefault="00146B37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钣金主体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框架</w:t>
            </w:r>
          </w:p>
        </w:tc>
        <w:tc>
          <w:tcPr>
            <w:tcW w:w="1526" w:type="dxa"/>
          </w:tcPr>
          <w:p w:rsidR="00146B37" w:rsidRDefault="00146B37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  <w:tr w:rsidR="00146B37" w:rsidTr="00146B37">
        <w:trPr>
          <w:jc w:val="center"/>
        </w:trPr>
        <w:tc>
          <w:tcPr>
            <w:tcW w:w="1129" w:type="dxa"/>
            <w:vAlign w:val="center"/>
          </w:tcPr>
          <w:p w:rsidR="00146B37" w:rsidRDefault="00146B3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146B37" w:rsidRDefault="00146B37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隔断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钣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金</w:t>
            </w:r>
          </w:p>
        </w:tc>
        <w:tc>
          <w:tcPr>
            <w:tcW w:w="1526" w:type="dxa"/>
          </w:tcPr>
          <w:p w:rsidR="00146B37" w:rsidRDefault="00146B37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5个</w:t>
            </w:r>
          </w:p>
        </w:tc>
      </w:tr>
      <w:tr w:rsidR="00146B37" w:rsidTr="00146B37">
        <w:trPr>
          <w:jc w:val="center"/>
        </w:trPr>
        <w:tc>
          <w:tcPr>
            <w:tcW w:w="1129" w:type="dxa"/>
            <w:vAlign w:val="center"/>
          </w:tcPr>
          <w:p w:rsidR="00146B37" w:rsidRDefault="00146B3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146B37" w:rsidRDefault="00146B37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电子标签</w:t>
            </w:r>
          </w:p>
        </w:tc>
        <w:tc>
          <w:tcPr>
            <w:tcW w:w="1526" w:type="dxa"/>
          </w:tcPr>
          <w:p w:rsidR="00146B37" w:rsidRDefault="00146B37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Cs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</w:t>
            </w:r>
          </w:p>
        </w:tc>
      </w:tr>
      <w:tr w:rsidR="00146B37" w:rsidTr="00146B37">
        <w:trPr>
          <w:jc w:val="center"/>
        </w:trPr>
        <w:tc>
          <w:tcPr>
            <w:tcW w:w="1129" w:type="dxa"/>
            <w:vAlign w:val="center"/>
          </w:tcPr>
          <w:p w:rsidR="00146B37" w:rsidRDefault="00146B3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146B37" w:rsidRDefault="00146B37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R</w:t>
            </w:r>
            <w:r>
              <w:rPr>
                <w:rFonts w:ascii="宋体" w:eastAsia="宋体" w:hAnsi="宋体" w:cs="宋体"/>
                <w:bCs/>
                <w:sz w:val="24"/>
                <w:szCs w:val="24"/>
              </w:rPr>
              <w:t>FID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读写器</w:t>
            </w:r>
          </w:p>
        </w:tc>
        <w:tc>
          <w:tcPr>
            <w:tcW w:w="1526" w:type="dxa"/>
          </w:tcPr>
          <w:p w:rsidR="00146B37" w:rsidRDefault="00146B37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  <w:tr w:rsidR="00146B37" w:rsidTr="00146B37">
        <w:trPr>
          <w:jc w:val="center"/>
        </w:trPr>
        <w:tc>
          <w:tcPr>
            <w:tcW w:w="1129" w:type="dxa"/>
            <w:vAlign w:val="center"/>
          </w:tcPr>
          <w:p w:rsidR="00146B37" w:rsidRDefault="00146B3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146B37" w:rsidRDefault="00146B37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网线接口</w:t>
            </w:r>
          </w:p>
        </w:tc>
        <w:tc>
          <w:tcPr>
            <w:tcW w:w="1526" w:type="dxa"/>
          </w:tcPr>
          <w:p w:rsidR="00146B37" w:rsidRDefault="00146B37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2个</w:t>
            </w:r>
          </w:p>
        </w:tc>
      </w:tr>
      <w:tr w:rsidR="00146B37" w:rsidTr="00146B37">
        <w:trPr>
          <w:jc w:val="center"/>
        </w:trPr>
        <w:tc>
          <w:tcPr>
            <w:tcW w:w="1129" w:type="dxa"/>
            <w:vAlign w:val="center"/>
          </w:tcPr>
          <w:p w:rsidR="00146B37" w:rsidRDefault="00146B3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146B37" w:rsidRDefault="00146B37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24V开关电源</w:t>
            </w:r>
          </w:p>
        </w:tc>
        <w:tc>
          <w:tcPr>
            <w:tcW w:w="1526" w:type="dxa"/>
          </w:tcPr>
          <w:p w:rsidR="00146B37" w:rsidRDefault="00146B37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  <w:tr w:rsidR="00146B37" w:rsidTr="00146B37">
        <w:trPr>
          <w:jc w:val="center"/>
        </w:trPr>
        <w:tc>
          <w:tcPr>
            <w:tcW w:w="1129" w:type="dxa"/>
            <w:vAlign w:val="center"/>
          </w:tcPr>
          <w:p w:rsidR="00146B37" w:rsidRDefault="00146B3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548" w:type="dxa"/>
            <w:vAlign w:val="center"/>
          </w:tcPr>
          <w:p w:rsidR="00146B37" w:rsidRDefault="00146B3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用户手册、说明书</w:t>
            </w:r>
          </w:p>
        </w:tc>
        <w:tc>
          <w:tcPr>
            <w:tcW w:w="1526" w:type="dxa"/>
            <w:vAlign w:val="center"/>
          </w:tcPr>
          <w:p w:rsidR="00146B37" w:rsidRDefault="00146B3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1套</w:t>
            </w:r>
          </w:p>
        </w:tc>
      </w:tr>
    </w:tbl>
    <w:p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ab/>
        <w:t>售后服务要求</w:t>
      </w:r>
    </w:p>
    <w:p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1）、质保期：原厂全保</w:t>
      </w:r>
      <w:r w:rsidRPr="00FA552F">
        <w:rPr>
          <w:rFonts w:ascii="宋体" w:eastAsia="宋体" w:hAnsi="宋体" w:cs="宋体" w:hint="eastAsia"/>
          <w:sz w:val="24"/>
          <w:szCs w:val="24"/>
        </w:rPr>
        <w:t>，自验收合格之日起≥</w:t>
      </w:r>
      <w:r w:rsidRPr="00FA552F">
        <w:rPr>
          <w:rFonts w:ascii="宋体" w:eastAsia="宋体" w:hAnsi="宋体" w:cs="宋体"/>
          <w:sz w:val="24"/>
          <w:szCs w:val="24"/>
        </w:rPr>
        <w:t>5</w:t>
      </w:r>
      <w:r w:rsidRPr="00FA552F">
        <w:rPr>
          <w:rFonts w:ascii="宋体" w:eastAsia="宋体" w:hAnsi="宋体" w:cs="宋体" w:hint="eastAsia"/>
          <w:sz w:val="24"/>
          <w:szCs w:val="24"/>
        </w:rPr>
        <w:t>年，提供售后服务承诺函。</w:t>
      </w:r>
    </w:p>
    <w:p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2）、响应时间：电话响应时间≤2小时；维修达到现场时间≤24小时（本地）；维修达到现场时间≤48小时（外地）</w:t>
      </w:r>
    </w:p>
    <w:p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3）、</w:t>
      </w:r>
      <w:proofErr w:type="gramStart"/>
      <w:r w:rsidRPr="00FA552F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FA552F">
        <w:rPr>
          <w:rFonts w:ascii="宋体" w:eastAsia="宋体" w:hAnsi="宋体" w:cs="宋体" w:hint="eastAsia"/>
          <w:sz w:val="24"/>
          <w:szCs w:val="24"/>
        </w:rPr>
        <w:t>与价格：整机免费保修期（含所有零配件）≥</w:t>
      </w:r>
      <w:r w:rsidRPr="00FA552F">
        <w:rPr>
          <w:rFonts w:ascii="宋体" w:eastAsia="宋体" w:hAnsi="宋体" w:cs="宋体"/>
          <w:sz w:val="24"/>
          <w:szCs w:val="24"/>
        </w:rPr>
        <w:t>5</w:t>
      </w:r>
      <w:r w:rsidRPr="00FA552F">
        <w:rPr>
          <w:rFonts w:ascii="宋体" w:eastAsia="宋体" w:hAnsi="宋体" w:cs="宋体" w:hint="eastAsia"/>
          <w:sz w:val="24"/>
          <w:szCs w:val="24"/>
        </w:rPr>
        <w:t>年，质保期为验收合格之日起开始计算，保修期内开机率不低于95%（按365日/年计算，含节假日)，未达到要求的开机率天数，按双倍天数顺延保修期。</w:t>
      </w:r>
    </w:p>
    <w:p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保修期外的保修费用：出保修期后年维护费用不高于合同总价的5%。</w:t>
      </w:r>
    </w:p>
    <w:p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4）、备品备件供货价格：必要零部件供应年限不少于10年，提供重要零部件的报价清单，价格有效期不少于3年。投标时需填写明细价格清单，出质保期后，上述产品供货价格以双方最终认定价格为准，且采购人有权更换供货方。</w:t>
      </w:r>
    </w:p>
    <w:p w:rsidR="00B44F5C" w:rsidRPr="00FA552F" w:rsidRDefault="00FA552F" w:rsidP="00146B3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FA552F">
        <w:rPr>
          <w:rFonts w:ascii="宋体" w:eastAsia="宋体" w:hAnsi="宋体" w:cs="宋体" w:hint="eastAsia"/>
          <w:b/>
          <w:sz w:val="24"/>
          <w:szCs w:val="24"/>
        </w:rPr>
        <w:t>2</w:t>
      </w:r>
      <w:r w:rsidRPr="00FA552F">
        <w:rPr>
          <w:rFonts w:ascii="宋体" w:eastAsia="宋体" w:hAnsi="宋体" w:cs="宋体" w:hint="eastAsia"/>
          <w:b/>
          <w:sz w:val="24"/>
          <w:szCs w:val="24"/>
        </w:rPr>
        <w:tab/>
        <w:t>伴随服务要求：</w:t>
      </w:r>
      <w:r w:rsidRPr="00FA552F"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  <w:r w:rsidRPr="00FA552F"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  <w:r w:rsidRPr="00FA552F"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</w:p>
    <w:p w:rsidR="00B44F5C" w:rsidRPr="00FA552F" w:rsidRDefault="00146B3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1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 产品升级服务要求：终身免费提供维护及升级。</w:t>
      </w:r>
    </w:p>
    <w:p w:rsidR="00B44F5C" w:rsidRPr="00FA552F" w:rsidRDefault="00146B3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2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 安装：</w:t>
      </w:r>
      <w:r w:rsidR="00FA552F" w:rsidRPr="00FA552F">
        <w:rPr>
          <w:rFonts w:ascii="宋体" w:eastAsia="宋体" w:hAnsi="宋体" w:cs="宋体" w:hint="eastAsia"/>
          <w:kern w:val="0"/>
          <w:sz w:val="24"/>
          <w:szCs w:val="24"/>
        </w:rPr>
        <w:t>免费负责送货至医院指定地点，免费安装（不包含卸货）</w:t>
      </w:r>
    </w:p>
    <w:p w:rsidR="00B44F5C" w:rsidRPr="00FA552F" w:rsidRDefault="00146B3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3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 调试：在货物到达医院指定地点后，在7天内派工程技术人员到达现场。在买方技术人员在场的情况下开箱清点货物，组织安装、调试。</w:t>
      </w:r>
    </w:p>
    <w:p w:rsidR="00B44F5C" w:rsidRPr="00FA552F" w:rsidRDefault="00146B3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4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 提供技术援助：提供中文操作手册及其他相关资料，对用户进行仪器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lastRenderedPageBreak/>
        <w:t>的技术原理，操作，数据处理，基本维护等培训服务。</w:t>
      </w:r>
    </w:p>
    <w:p w:rsidR="00B44F5C" w:rsidRPr="00FA552F" w:rsidRDefault="00146B3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5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 培训：免费提供培训，直至用户完全掌握设备，并对用户的维修人员提供全方位培训。提供免费的技术咨询。</w:t>
      </w:r>
    </w:p>
    <w:p w:rsidR="00B44F5C" w:rsidRPr="00FA552F" w:rsidRDefault="00146B3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6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 验收方案：</w:t>
      </w:r>
      <w:bookmarkStart w:id="1" w:name="PO_服务期限6"/>
      <w:r w:rsidR="00FA552F" w:rsidRPr="00FA552F">
        <w:rPr>
          <w:rFonts w:ascii="宋体" w:eastAsia="宋体" w:hAnsi="宋体" w:cs="宋体" w:hint="eastAsia"/>
          <w:sz w:val="24"/>
          <w:szCs w:val="24"/>
        </w:rPr>
        <w:t>设备安装、调试、培训后，经过双方确认现场运行，设备的各项性能指标均能达到招标要求的，按照院方规定签署设备验收文件。</w:t>
      </w:r>
      <w:bookmarkEnd w:id="1"/>
    </w:p>
    <w:p w:rsidR="00B44F5C" w:rsidRPr="00FA552F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FA552F"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1. 交货期：合同生效之日起且收到采购人通知后3</w:t>
      </w:r>
      <w:r w:rsidRPr="00FA552F">
        <w:rPr>
          <w:rFonts w:ascii="宋体" w:eastAsia="宋体" w:hAnsi="宋体" w:cs="宋体"/>
          <w:sz w:val="24"/>
          <w:szCs w:val="24"/>
        </w:rPr>
        <w:t>0</w:t>
      </w:r>
      <w:r w:rsidRPr="00FA552F">
        <w:rPr>
          <w:rFonts w:ascii="宋体" w:eastAsia="宋体" w:hAnsi="宋体" w:cs="宋体" w:hint="eastAsia"/>
          <w:sz w:val="24"/>
          <w:szCs w:val="24"/>
        </w:rPr>
        <w:t>日内完成。</w:t>
      </w:r>
    </w:p>
    <w:p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ab/>
        <w:t>交货地点：采购人指定地点。</w:t>
      </w:r>
    </w:p>
    <w:p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ab/>
        <w:t>付款方式：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合同签订验收合格后三个月支付全款。</w:t>
      </w:r>
    </w:p>
    <w:sectPr w:rsidR="00B44F5C" w:rsidSect="00B9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39" w:rsidRDefault="00AA0239" w:rsidP="00AA0239">
      <w:r>
        <w:separator/>
      </w:r>
    </w:p>
  </w:endnote>
  <w:endnote w:type="continuationSeparator" w:id="1">
    <w:p w:rsidR="00AA0239" w:rsidRDefault="00AA0239" w:rsidP="00AA0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39" w:rsidRDefault="00AA0239" w:rsidP="00AA0239">
      <w:r>
        <w:separator/>
      </w:r>
    </w:p>
  </w:footnote>
  <w:footnote w:type="continuationSeparator" w:id="1">
    <w:p w:rsidR="00AA0239" w:rsidRDefault="00AA0239" w:rsidP="00AA0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Q3YWNmNzhmN2Q0ZDcxZTAzNzgwZjQ1NzVhOWM1NzUifQ=="/>
  </w:docVars>
  <w:rsids>
    <w:rsidRoot w:val="00802568"/>
    <w:rsid w:val="000040B0"/>
    <w:rsid w:val="00050CE6"/>
    <w:rsid w:val="000601FE"/>
    <w:rsid w:val="000660CC"/>
    <w:rsid w:val="000669FE"/>
    <w:rsid w:val="00071C50"/>
    <w:rsid w:val="000926CB"/>
    <w:rsid w:val="00097888"/>
    <w:rsid w:val="000A12E7"/>
    <w:rsid w:val="000A1D86"/>
    <w:rsid w:val="000F7ADE"/>
    <w:rsid w:val="00101F68"/>
    <w:rsid w:val="001021E4"/>
    <w:rsid w:val="001038FF"/>
    <w:rsid w:val="00113C51"/>
    <w:rsid w:val="0011692C"/>
    <w:rsid w:val="00146B37"/>
    <w:rsid w:val="0017421D"/>
    <w:rsid w:val="001909A3"/>
    <w:rsid w:val="001B2C53"/>
    <w:rsid w:val="001B4F82"/>
    <w:rsid w:val="001C6B83"/>
    <w:rsid w:val="001D1C86"/>
    <w:rsid w:val="001D2B39"/>
    <w:rsid w:val="00202223"/>
    <w:rsid w:val="0024017E"/>
    <w:rsid w:val="002A39C6"/>
    <w:rsid w:val="002B3CF4"/>
    <w:rsid w:val="002E581F"/>
    <w:rsid w:val="00306151"/>
    <w:rsid w:val="0031408F"/>
    <w:rsid w:val="0034243E"/>
    <w:rsid w:val="003529A3"/>
    <w:rsid w:val="003926CA"/>
    <w:rsid w:val="003C5D80"/>
    <w:rsid w:val="004738FC"/>
    <w:rsid w:val="00491240"/>
    <w:rsid w:val="004C56AE"/>
    <w:rsid w:val="00515AC2"/>
    <w:rsid w:val="005541D1"/>
    <w:rsid w:val="00570EC8"/>
    <w:rsid w:val="0058538A"/>
    <w:rsid w:val="005A1FA3"/>
    <w:rsid w:val="005A2CCD"/>
    <w:rsid w:val="005C3F29"/>
    <w:rsid w:val="005F7AF9"/>
    <w:rsid w:val="00601B86"/>
    <w:rsid w:val="00603E12"/>
    <w:rsid w:val="00613053"/>
    <w:rsid w:val="006200A3"/>
    <w:rsid w:val="0067012C"/>
    <w:rsid w:val="00686AC9"/>
    <w:rsid w:val="006A51E3"/>
    <w:rsid w:val="006D3251"/>
    <w:rsid w:val="006F40EF"/>
    <w:rsid w:val="007557BE"/>
    <w:rsid w:val="00802568"/>
    <w:rsid w:val="0082137D"/>
    <w:rsid w:val="00835AB0"/>
    <w:rsid w:val="00856F98"/>
    <w:rsid w:val="00865306"/>
    <w:rsid w:val="008B3F69"/>
    <w:rsid w:val="008C3087"/>
    <w:rsid w:val="0090336E"/>
    <w:rsid w:val="00935D89"/>
    <w:rsid w:val="00937FF8"/>
    <w:rsid w:val="00981843"/>
    <w:rsid w:val="0098722F"/>
    <w:rsid w:val="009B31C4"/>
    <w:rsid w:val="009D50C6"/>
    <w:rsid w:val="009E664F"/>
    <w:rsid w:val="009F1447"/>
    <w:rsid w:val="00A04B1C"/>
    <w:rsid w:val="00A16996"/>
    <w:rsid w:val="00A23A23"/>
    <w:rsid w:val="00A975B1"/>
    <w:rsid w:val="00AA0239"/>
    <w:rsid w:val="00AD30CC"/>
    <w:rsid w:val="00AF411A"/>
    <w:rsid w:val="00B17FAE"/>
    <w:rsid w:val="00B369ED"/>
    <w:rsid w:val="00B42C54"/>
    <w:rsid w:val="00B43BBE"/>
    <w:rsid w:val="00B44F5C"/>
    <w:rsid w:val="00B7758E"/>
    <w:rsid w:val="00B92A4C"/>
    <w:rsid w:val="00B97A02"/>
    <w:rsid w:val="00BB1883"/>
    <w:rsid w:val="00D078E8"/>
    <w:rsid w:val="00DD7B3B"/>
    <w:rsid w:val="00DE4886"/>
    <w:rsid w:val="00E03A21"/>
    <w:rsid w:val="00E102BF"/>
    <w:rsid w:val="00E23CED"/>
    <w:rsid w:val="00EC072E"/>
    <w:rsid w:val="00ED4B57"/>
    <w:rsid w:val="00EE4350"/>
    <w:rsid w:val="00EE593D"/>
    <w:rsid w:val="00EF235C"/>
    <w:rsid w:val="00F06541"/>
    <w:rsid w:val="00F1589F"/>
    <w:rsid w:val="00F24D77"/>
    <w:rsid w:val="00F30F5C"/>
    <w:rsid w:val="00FA41D6"/>
    <w:rsid w:val="00FA552F"/>
    <w:rsid w:val="02953679"/>
    <w:rsid w:val="14947825"/>
    <w:rsid w:val="1726124B"/>
    <w:rsid w:val="22B65EE2"/>
    <w:rsid w:val="24535730"/>
    <w:rsid w:val="25CE4213"/>
    <w:rsid w:val="2AB20927"/>
    <w:rsid w:val="333D20A8"/>
    <w:rsid w:val="39A35438"/>
    <w:rsid w:val="39F14157"/>
    <w:rsid w:val="3DA26642"/>
    <w:rsid w:val="3EAD56DA"/>
    <w:rsid w:val="3FFE73B0"/>
    <w:rsid w:val="40CB5111"/>
    <w:rsid w:val="4C1625CE"/>
    <w:rsid w:val="4C5F40FF"/>
    <w:rsid w:val="52807D96"/>
    <w:rsid w:val="539C3AD5"/>
    <w:rsid w:val="5B2370BF"/>
    <w:rsid w:val="5CF744F1"/>
    <w:rsid w:val="5D6E5450"/>
    <w:rsid w:val="5FFB0159"/>
    <w:rsid w:val="61C85560"/>
    <w:rsid w:val="69AB2C06"/>
    <w:rsid w:val="6BC957F7"/>
    <w:rsid w:val="735A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B92A4C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B92A4C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B92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B92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autoRedefine/>
    <w:uiPriority w:val="99"/>
    <w:semiHidden/>
    <w:unhideWhenUsed/>
    <w:qFormat/>
    <w:rsid w:val="00B92A4C"/>
    <w:rPr>
      <w:b/>
      <w:bCs/>
    </w:rPr>
  </w:style>
  <w:style w:type="table" w:styleId="a8">
    <w:name w:val="Table Grid"/>
    <w:basedOn w:val="a1"/>
    <w:autoRedefine/>
    <w:uiPriority w:val="39"/>
    <w:qFormat/>
    <w:rsid w:val="00B92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autoRedefine/>
    <w:uiPriority w:val="99"/>
    <w:semiHidden/>
    <w:unhideWhenUsed/>
    <w:qFormat/>
    <w:rsid w:val="00B92A4C"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sid w:val="00B92A4C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B92A4C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B92A4C"/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B92A4C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B92A4C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autoRedefine/>
    <w:qFormat/>
    <w:rsid w:val="00B92A4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50E1-E965-4AB8-8427-8DCF4E94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1266</Characters>
  <Application>Microsoft Office Word</Application>
  <DocSecurity>0</DocSecurity>
  <Lines>10</Lines>
  <Paragraphs>2</Paragraphs>
  <ScaleCrop>false</ScaleCrop>
  <Company>Organization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3</cp:revision>
  <dcterms:created xsi:type="dcterms:W3CDTF">2024-09-04T07:30:00Z</dcterms:created>
  <dcterms:modified xsi:type="dcterms:W3CDTF">2024-09-04T07:44:00Z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E208F2FF6BDF7D261699D66637A5A557_43</vt:lpwstr>
  </property>
</Properties>
</file>