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AC985" w14:textId="77777777" w:rsidR="001E1341" w:rsidRPr="008A5E61" w:rsidRDefault="001E1341" w:rsidP="001E134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一、项目概述</w:t>
      </w:r>
    </w:p>
    <w:p w14:paraId="7791F7B6" w14:textId="77777777" w:rsidR="001E1341" w:rsidRPr="008A5E61" w:rsidRDefault="001E1341" w:rsidP="001E1341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1、设备名称及数量：麻醉工作监测系统/壹套</w:t>
      </w:r>
    </w:p>
    <w:p w14:paraId="35D8FFD2" w14:textId="77777777" w:rsidR="001E1341" w:rsidRPr="00877633" w:rsidRDefault="001E1341" w:rsidP="001E1341">
      <w:pPr>
        <w:adjustRightInd w:val="0"/>
        <w:snapToGrid w:val="0"/>
        <w:spacing w:line="360" w:lineRule="auto"/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sz w:val="24"/>
        </w:rPr>
        <w:t>2、交付日期：</w:t>
      </w:r>
      <w:r w:rsidRPr="0061592C">
        <w:rPr>
          <w:rFonts w:ascii="宋体" w:hAnsi="宋体" w:hint="eastAsia"/>
          <w:sz w:val="24"/>
        </w:rPr>
        <w:t>合同生效之日起30日内完成。</w:t>
      </w:r>
    </w:p>
    <w:p w14:paraId="60DAFB1F" w14:textId="77777777" w:rsidR="001E1341" w:rsidRPr="00E676E0" w:rsidRDefault="001E1341" w:rsidP="001E134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3、付款方式：</w:t>
      </w:r>
      <w:r w:rsidRPr="0061592C">
        <w:rPr>
          <w:rStyle w:val="a7"/>
          <w:rFonts w:ascii="宋体" w:hAnsi="宋体" w:hint="eastAsia"/>
          <w:sz w:val="24"/>
        </w:rPr>
        <w:t>设备安装验收合格后的三个月内付清全款</w:t>
      </w:r>
      <w:r w:rsidRPr="0061592C">
        <w:rPr>
          <w:rFonts w:ascii="宋体" w:hAnsi="宋体" w:hint="eastAsia"/>
          <w:kern w:val="0"/>
        </w:rPr>
        <w:t>。</w:t>
      </w:r>
      <w:r>
        <w:rPr>
          <w:rFonts w:ascii="宋体" w:hAnsi="宋体" w:hint="eastAsia"/>
          <w:sz w:val="24"/>
        </w:rPr>
        <w:t>招标人支付货款前，投标人须向招标人开具数额相等的发票，招标人据此付款。</w:t>
      </w:r>
      <w:r w:rsidRPr="00877633">
        <w:rPr>
          <w:rFonts w:ascii="宋体" w:hAnsi="宋体"/>
          <w:color w:val="FF0000"/>
          <w:sz w:val="24"/>
        </w:rPr>
        <w:t xml:space="preserve">  </w:t>
      </w:r>
    </w:p>
    <w:p w14:paraId="4BE0BA50" w14:textId="77777777" w:rsidR="001E1341" w:rsidRDefault="001E1341" w:rsidP="001E134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1F64AB">
        <w:rPr>
          <w:rFonts w:ascii="宋体" w:hAnsi="宋体" w:hint="eastAsia"/>
          <w:sz w:val="24"/>
        </w:rPr>
        <w:t>★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、质量保证期：自验收合格之日起</w:t>
      </w:r>
      <w:r w:rsidRPr="0061592C">
        <w:rPr>
          <w:rFonts w:ascii="宋体" w:hAnsi="宋体" w:hint="eastAsia"/>
          <w:sz w:val="24"/>
        </w:rPr>
        <w:t>原厂保</w:t>
      </w:r>
      <w:r>
        <w:rPr>
          <w:rFonts w:ascii="宋体" w:hAnsi="宋体" w:hint="eastAsia"/>
          <w:sz w:val="24"/>
        </w:rPr>
        <w:t>修≥5年。</w:t>
      </w:r>
    </w:p>
    <w:p w14:paraId="0758780A" w14:textId="77777777" w:rsidR="001E1341" w:rsidRDefault="001E1341" w:rsidP="001E134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二、技术需求</w:t>
      </w:r>
    </w:p>
    <w:p w14:paraId="6801DD77" w14:textId="77777777" w:rsidR="001E1341" w:rsidRPr="0061592C" w:rsidRDefault="001E1341" w:rsidP="001E134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E65DBF">
        <w:rPr>
          <w:rFonts w:ascii="宋体" w:hAnsi="宋体" w:hint="eastAsia"/>
          <w:sz w:val="24"/>
        </w:rPr>
        <w:t>1、</w:t>
      </w:r>
      <w:r w:rsidRPr="00E65DBF">
        <w:rPr>
          <w:rFonts w:ascii="宋体" w:hAnsi="宋体" w:hint="eastAsia"/>
          <w:sz w:val="24"/>
        </w:rPr>
        <w:tab/>
        <w:t>整体要求</w:t>
      </w:r>
    </w:p>
    <w:p w14:paraId="2A9A0329" w14:textId="77777777" w:rsidR="001E1341" w:rsidRPr="0061592C" w:rsidRDefault="001E1341" w:rsidP="001E134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61592C">
        <w:rPr>
          <w:rFonts w:ascii="宋体" w:hAnsi="宋体" w:hint="eastAsia"/>
          <w:sz w:val="24"/>
        </w:rPr>
        <w:t>★1.1、显示屏能实现360°角度旋转，术中屏幕可任意角度观察。配置机器后机盖，机器整体后机盖覆盖了所有电缆和管路，并可以至少同时检修气瓶，气源接头和电源开关；使电缆和管路无灰尘滋扰；不会影响和干扰手术室层流，保证手术室无菌环境等级</w:t>
      </w:r>
    </w:p>
    <w:p w14:paraId="71780911" w14:textId="77777777" w:rsidR="001E1341" w:rsidRPr="0061592C" w:rsidRDefault="001E1341" w:rsidP="001E134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61592C">
        <w:rPr>
          <w:rFonts w:ascii="宋体" w:hAnsi="宋体" w:hint="eastAsia"/>
          <w:sz w:val="24"/>
        </w:rPr>
        <w:t>1.2、提供辅助/控制/支持通气模式，至少包含：VCV、PCV、PCV-VG、SIMV PCV-VG、SIMV PCV、SIMV VCV、PSV Pro、手动通气、电子PEEP</w:t>
      </w:r>
    </w:p>
    <w:p w14:paraId="2500D4D4" w14:textId="77777777" w:rsidR="001E1341" w:rsidRPr="0061592C" w:rsidRDefault="001E1341" w:rsidP="001E134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E65DBF">
        <w:rPr>
          <w:rFonts w:ascii="宋体" w:hAnsi="宋体" w:hint="eastAsia"/>
          <w:sz w:val="24"/>
        </w:rPr>
        <w:t>2、</w:t>
      </w:r>
      <w:r w:rsidRPr="00E65DBF">
        <w:rPr>
          <w:rFonts w:ascii="宋体" w:hAnsi="宋体" w:hint="eastAsia"/>
          <w:sz w:val="24"/>
        </w:rPr>
        <w:tab/>
        <w:t>功能要求</w:t>
      </w:r>
    </w:p>
    <w:p w14:paraId="2BF1820A" w14:textId="77777777" w:rsidR="001E1341" w:rsidRPr="0061592C" w:rsidRDefault="001E1341" w:rsidP="001E134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61592C">
        <w:rPr>
          <w:rFonts w:ascii="宋体" w:hAnsi="宋体" w:hint="eastAsia"/>
          <w:sz w:val="24"/>
        </w:rPr>
        <w:t>★2.1、气动电控呼吸机，至少配备一个近端流量传感器，位于患者口鼻端，适用于新生儿等潮气量监测麻醉通气。电子流量计，氧气、空气或笑气流量分别显示，流量范围至少包含0.15-15 l/min，可在屏幕上直接设定氧气、空气、笑气流量，可在屏幕上直接设定氧气浓度和新鲜气体总体积</w:t>
      </w:r>
    </w:p>
    <w:p w14:paraId="6B1675DF" w14:textId="77777777" w:rsidR="001E1341" w:rsidRPr="0061592C" w:rsidRDefault="001E1341" w:rsidP="001E134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61592C">
        <w:rPr>
          <w:rFonts w:ascii="宋体" w:hAnsi="宋体" w:hint="eastAsia"/>
          <w:sz w:val="24"/>
        </w:rPr>
        <w:t>★2.2、流量传感器、风箱折叠皮囊上必须具有134℃认证标识。开机自动检测</w:t>
      </w:r>
      <w:r w:rsidRPr="0061592C">
        <w:rPr>
          <w:rFonts w:ascii="宋体" w:hAnsi="宋体" w:hint="eastAsia"/>
          <w:b/>
          <w:sz w:val="24"/>
        </w:rPr>
        <w:t>≥</w:t>
      </w:r>
      <w:proofErr w:type="gramStart"/>
      <w:r w:rsidRPr="0061592C">
        <w:rPr>
          <w:rFonts w:ascii="宋体" w:hAnsi="宋体" w:hint="eastAsia"/>
          <w:sz w:val="24"/>
        </w:rPr>
        <w:t>2个罐位挥发</w:t>
      </w:r>
      <w:proofErr w:type="gramEnd"/>
      <w:r w:rsidRPr="0061592C">
        <w:rPr>
          <w:rFonts w:ascii="宋体" w:hAnsi="宋体" w:hint="eastAsia"/>
          <w:sz w:val="24"/>
        </w:rPr>
        <w:t>罐漏气状态，提示低压漏气情况，非自检过后手动设置步骤操作</w:t>
      </w:r>
    </w:p>
    <w:p w14:paraId="57B4EDB6" w14:textId="77777777" w:rsidR="001E1341" w:rsidRPr="00E65DBF" w:rsidRDefault="001E1341" w:rsidP="001E134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61592C">
        <w:rPr>
          <w:rFonts w:ascii="宋体" w:hAnsi="宋体" w:hint="eastAsia"/>
          <w:sz w:val="24"/>
        </w:rPr>
        <w:t>★2.3、具备设备间的数据传输功能，可把麻醉机相关参数通过监护仪进行显示，配备目标氧浓度指针功能，呼吸机</w:t>
      </w:r>
      <w:proofErr w:type="gramStart"/>
      <w:r w:rsidRPr="0061592C">
        <w:rPr>
          <w:rFonts w:ascii="宋体" w:hAnsi="宋体" w:hint="eastAsia"/>
          <w:sz w:val="24"/>
        </w:rPr>
        <w:t>以旗标方式</w:t>
      </w:r>
      <w:proofErr w:type="gramEnd"/>
      <w:r w:rsidRPr="0061592C">
        <w:rPr>
          <w:rFonts w:ascii="宋体" w:hAnsi="宋体" w:hint="eastAsia"/>
          <w:sz w:val="24"/>
        </w:rPr>
        <w:t>数值化精确显示目标氧浓度下的氧流量值（非模糊区间值），以指导新鲜气流量和吸入氧浓度设定，节省新鲜气流量及麻醉药消耗量，所花费的吸入麻药金额，在呼吸机主屏实时柱状图及数字显示。配备两种及以上肺复</w:t>
      </w:r>
      <w:proofErr w:type="gramStart"/>
      <w:r w:rsidRPr="0061592C">
        <w:rPr>
          <w:rFonts w:ascii="宋体" w:hAnsi="宋体" w:hint="eastAsia"/>
          <w:sz w:val="24"/>
        </w:rPr>
        <w:t>张解决</w:t>
      </w:r>
      <w:proofErr w:type="gramEnd"/>
      <w:r w:rsidRPr="0061592C">
        <w:rPr>
          <w:rFonts w:ascii="宋体" w:hAnsi="宋体" w:hint="eastAsia"/>
          <w:sz w:val="24"/>
        </w:rPr>
        <w:t>方案，支持术中执行单</w:t>
      </w:r>
      <w:proofErr w:type="gramStart"/>
      <w:r w:rsidRPr="0061592C">
        <w:rPr>
          <w:rFonts w:ascii="宋体" w:hAnsi="宋体" w:hint="eastAsia"/>
          <w:sz w:val="24"/>
        </w:rPr>
        <w:t>次膨肺和</w:t>
      </w:r>
      <w:proofErr w:type="gramEnd"/>
      <w:r w:rsidRPr="0061592C">
        <w:rPr>
          <w:rFonts w:ascii="宋体" w:hAnsi="宋体" w:hint="eastAsia"/>
          <w:sz w:val="24"/>
        </w:rPr>
        <w:t>呼气末正压递增循环法等肺复张的临床决策，可自定</w:t>
      </w:r>
      <w:r w:rsidRPr="00E65DBF">
        <w:rPr>
          <w:rFonts w:ascii="宋体" w:hAnsi="宋体" w:hint="eastAsia"/>
          <w:sz w:val="24"/>
        </w:rPr>
        <w:t>义循环法台阶数</w:t>
      </w:r>
    </w:p>
    <w:p w14:paraId="53104924" w14:textId="77777777" w:rsidR="001E1341" w:rsidRPr="00E65DBF" w:rsidRDefault="001E1341" w:rsidP="001E134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1F64AB">
        <w:rPr>
          <w:rFonts w:ascii="宋体" w:hAnsi="宋体" w:hint="eastAsia"/>
          <w:sz w:val="24"/>
        </w:rPr>
        <w:t>★</w:t>
      </w:r>
      <w:r w:rsidRPr="00E65DBF">
        <w:rPr>
          <w:rFonts w:ascii="宋体" w:hAnsi="宋体" w:hint="eastAsia"/>
          <w:sz w:val="24"/>
        </w:rPr>
        <w:t>2.4、具备</w:t>
      </w:r>
      <w:proofErr w:type="gramStart"/>
      <w:r w:rsidRPr="00E65DBF">
        <w:rPr>
          <w:rFonts w:ascii="宋体" w:hAnsi="宋体" w:hint="eastAsia"/>
          <w:sz w:val="24"/>
        </w:rPr>
        <w:t>熵</w:t>
      </w:r>
      <w:proofErr w:type="gramEnd"/>
      <w:r w:rsidRPr="00E65DBF">
        <w:rPr>
          <w:rFonts w:ascii="宋体" w:hAnsi="宋体" w:hint="eastAsia"/>
          <w:sz w:val="24"/>
        </w:rPr>
        <w:t>指数、电子肌松、疼痛指数监测，采用双管路原理监测无创血压</w:t>
      </w:r>
    </w:p>
    <w:p w14:paraId="32D2C4BE" w14:textId="77777777" w:rsidR="001E1341" w:rsidRPr="00E65DBF" w:rsidRDefault="001E1341" w:rsidP="001E134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E65DBF">
        <w:rPr>
          <w:rFonts w:ascii="宋体" w:hAnsi="宋体" w:hint="eastAsia"/>
          <w:sz w:val="24"/>
        </w:rPr>
        <w:t>2.5、最低流量</w:t>
      </w:r>
      <w:r>
        <w:rPr>
          <w:rFonts w:ascii="宋体" w:hAnsi="宋体" w:hint="eastAsia"/>
          <w:sz w:val="24"/>
        </w:rPr>
        <w:t>≥</w:t>
      </w:r>
      <w:r w:rsidRPr="00E65DBF">
        <w:rPr>
          <w:rFonts w:ascii="宋体" w:hAnsi="宋体" w:hint="eastAsia"/>
          <w:sz w:val="24"/>
        </w:rPr>
        <w:t xml:space="preserve">150ml/min </w:t>
      </w:r>
    </w:p>
    <w:p w14:paraId="5AD27E9E" w14:textId="77777777" w:rsidR="001E1341" w:rsidRPr="00E65DBF" w:rsidRDefault="001E1341" w:rsidP="001E134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E65DBF">
        <w:rPr>
          <w:rFonts w:ascii="宋体" w:hAnsi="宋体" w:hint="eastAsia"/>
          <w:sz w:val="24"/>
        </w:rPr>
        <w:lastRenderedPageBreak/>
        <w:t>2.6、附加吸氧功能，无需开机即可给病人吸氧</w:t>
      </w:r>
    </w:p>
    <w:p w14:paraId="58506C2F" w14:textId="77777777" w:rsidR="001E1341" w:rsidRPr="00E65DBF" w:rsidRDefault="001E1341" w:rsidP="001E134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1B5431">
        <w:rPr>
          <w:rFonts w:ascii="宋体" w:hAnsi="宋体" w:hint="eastAsia"/>
          <w:sz w:val="24"/>
        </w:rPr>
        <w:t>▲</w:t>
      </w:r>
      <w:r w:rsidRPr="00E65DBF">
        <w:rPr>
          <w:rFonts w:ascii="宋体" w:hAnsi="宋体" w:hint="eastAsia"/>
          <w:sz w:val="24"/>
        </w:rPr>
        <w:t>2.7、气流暂停功能，适用于机械通气和手动通气模式，通过一键式操作即可实现暂停新鲜气流和报警，方便术中吸痰，</w:t>
      </w:r>
      <w:proofErr w:type="gramStart"/>
      <w:r w:rsidRPr="00E65DBF">
        <w:rPr>
          <w:rFonts w:ascii="宋体" w:hAnsi="宋体" w:hint="eastAsia"/>
          <w:sz w:val="24"/>
        </w:rPr>
        <w:t>管位调整</w:t>
      </w:r>
      <w:proofErr w:type="gramEnd"/>
      <w:r w:rsidRPr="00E65DBF">
        <w:rPr>
          <w:rFonts w:ascii="宋体" w:hAnsi="宋体" w:hint="eastAsia"/>
          <w:sz w:val="24"/>
        </w:rPr>
        <w:t>等操作</w:t>
      </w:r>
    </w:p>
    <w:p w14:paraId="2053196C" w14:textId="77777777" w:rsidR="001E1341" w:rsidRPr="0061592C" w:rsidRDefault="001E1341" w:rsidP="001E134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E65DBF">
        <w:rPr>
          <w:rFonts w:ascii="宋体" w:hAnsi="宋体" w:hint="eastAsia"/>
          <w:sz w:val="24"/>
        </w:rPr>
        <w:t>2.8、潮气</w:t>
      </w:r>
      <w:r w:rsidRPr="0061592C">
        <w:rPr>
          <w:rFonts w:ascii="宋体" w:hAnsi="宋体" w:hint="eastAsia"/>
          <w:sz w:val="24"/>
        </w:rPr>
        <w:t>量范围: 至少包含5-1500ml（VCV、SIMV PCV-VG模式下：至少包含20ml-1500ml，PCV模式下至少包含5ml-1500ml）</w:t>
      </w:r>
    </w:p>
    <w:p w14:paraId="2F030F9D" w14:textId="77777777" w:rsidR="001E1341" w:rsidRPr="0061592C" w:rsidRDefault="001E1341" w:rsidP="001E134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61592C">
        <w:rPr>
          <w:rFonts w:ascii="宋体" w:hAnsi="宋体" w:hint="eastAsia"/>
          <w:sz w:val="24"/>
        </w:rPr>
        <w:t>▲2.9、呼吸频率：至少包含4-100 次/分钟，PEEP范围：至少包含关，4- 30 cmH</w:t>
      </w:r>
      <w:r w:rsidRPr="0061592C">
        <w:rPr>
          <w:rFonts w:ascii="宋体" w:hAnsi="宋体" w:hint="eastAsia"/>
          <w:sz w:val="24"/>
          <w:vertAlign w:val="subscript"/>
        </w:rPr>
        <w:t>2</w:t>
      </w:r>
      <w:r w:rsidRPr="0061592C">
        <w:rPr>
          <w:rFonts w:ascii="宋体" w:hAnsi="宋体" w:hint="eastAsia"/>
          <w:sz w:val="24"/>
        </w:rPr>
        <w:t>O</w:t>
      </w:r>
    </w:p>
    <w:p w14:paraId="237AC989" w14:textId="77777777" w:rsidR="001E1341" w:rsidRPr="0061592C" w:rsidRDefault="001E1341" w:rsidP="001E134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61592C">
        <w:rPr>
          <w:rFonts w:ascii="宋体" w:hAnsi="宋体" w:hint="eastAsia"/>
          <w:sz w:val="24"/>
        </w:rPr>
        <w:t>▲2.10、内置CO</w:t>
      </w:r>
      <w:r w:rsidRPr="0061592C">
        <w:rPr>
          <w:rFonts w:ascii="宋体" w:hAnsi="宋体" w:hint="eastAsia"/>
          <w:sz w:val="24"/>
          <w:vertAlign w:val="subscript"/>
        </w:rPr>
        <w:t>2</w:t>
      </w:r>
      <w:r w:rsidRPr="0061592C">
        <w:rPr>
          <w:rFonts w:ascii="宋体" w:hAnsi="宋体" w:hint="eastAsia"/>
          <w:sz w:val="24"/>
        </w:rPr>
        <w:t>旁路功能，支持术中更换钠石灰，内置冷凝功能，采用物理方式解决回路积水问题</w:t>
      </w:r>
    </w:p>
    <w:p w14:paraId="38925BE5" w14:textId="77777777" w:rsidR="001E1341" w:rsidRPr="0061592C" w:rsidRDefault="001E1341" w:rsidP="001E134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61592C">
        <w:rPr>
          <w:rFonts w:ascii="宋体" w:hAnsi="宋体" w:hint="eastAsia"/>
          <w:sz w:val="24"/>
        </w:rPr>
        <w:t>2.11、气体监测模块可热插拔，无需关机重启，开机状态下即可更换。</w:t>
      </w:r>
    </w:p>
    <w:p w14:paraId="61DC32D6" w14:textId="77777777" w:rsidR="001E1341" w:rsidRPr="0061592C" w:rsidRDefault="001E1341" w:rsidP="001E134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61592C">
        <w:rPr>
          <w:rFonts w:ascii="宋体" w:hAnsi="宋体" w:hint="eastAsia"/>
          <w:sz w:val="24"/>
        </w:rPr>
        <w:t>2.12、使用与麻醉工作监测系统同品牌监护仪，做到麻醉工作站与监护</w:t>
      </w:r>
      <w:proofErr w:type="gramStart"/>
      <w:r w:rsidRPr="0061592C">
        <w:rPr>
          <w:rFonts w:ascii="宋体" w:hAnsi="宋体" w:hint="eastAsia"/>
          <w:sz w:val="24"/>
        </w:rPr>
        <w:t>仪统一</w:t>
      </w:r>
      <w:proofErr w:type="gramEnd"/>
      <w:r w:rsidRPr="0061592C">
        <w:rPr>
          <w:rFonts w:ascii="宋体" w:hAnsi="宋体" w:hint="eastAsia"/>
          <w:sz w:val="24"/>
        </w:rPr>
        <w:t>操作界面，可一键式启动。有至少四种预置用户模式，至少可满足从新生儿、儿童、成人及肥胖病人。</w:t>
      </w:r>
    </w:p>
    <w:p w14:paraId="579722FE" w14:textId="77777777" w:rsidR="001E1341" w:rsidRPr="0061592C" w:rsidRDefault="001E1341" w:rsidP="001E134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61592C">
        <w:rPr>
          <w:rFonts w:ascii="宋体" w:hAnsi="宋体" w:hint="eastAsia"/>
          <w:sz w:val="24"/>
        </w:rPr>
        <w:t>2.13、</w:t>
      </w:r>
      <w:proofErr w:type="gramStart"/>
      <w:r w:rsidRPr="0061592C">
        <w:rPr>
          <w:rFonts w:ascii="宋体" w:hAnsi="宋体" w:hint="eastAsia"/>
          <w:sz w:val="24"/>
        </w:rPr>
        <w:t>韧钢抗</w:t>
      </w:r>
      <w:proofErr w:type="gramEnd"/>
      <w:r w:rsidRPr="0061592C">
        <w:rPr>
          <w:rFonts w:ascii="宋体" w:hAnsi="宋体" w:hint="eastAsia"/>
          <w:sz w:val="24"/>
        </w:rPr>
        <w:t>变型加热流量传感器，非耗材，可耐受134℃高温高压消毒</w:t>
      </w:r>
    </w:p>
    <w:p w14:paraId="048080B9" w14:textId="77777777" w:rsidR="005622DE" w:rsidRPr="001E1341" w:rsidRDefault="005622DE">
      <w:pPr>
        <w:rPr>
          <w:rFonts w:hint="eastAsia"/>
        </w:rPr>
      </w:pPr>
    </w:p>
    <w:sectPr w:rsidR="005622DE" w:rsidRPr="001E1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21C05" w14:textId="77777777" w:rsidR="00731306" w:rsidRDefault="00731306" w:rsidP="001E1341">
      <w:pPr>
        <w:rPr>
          <w:rFonts w:hint="eastAsia"/>
        </w:rPr>
      </w:pPr>
      <w:r>
        <w:separator/>
      </w:r>
    </w:p>
  </w:endnote>
  <w:endnote w:type="continuationSeparator" w:id="0">
    <w:p w14:paraId="255322F5" w14:textId="77777777" w:rsidR="00731306" w:rsidRDefault="00731306" w:rsidP="001E134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E2F67" w14:textId="77777777" w:rsidR="00731306" w:rsidRDefault="00731306" w:rsidP="001E1341">
      <w:pPr>
        <w:rPr>
          <w:rFonts w:hint="eastAsia"/>
        </w:rPr>
      </w:pPr>
      <w:r>
        <w:separator/>
      </w:r>
    </w:p>
  </w:footnote>
  <w:footnote w:type="continuationSeparator" w:id="0">
    <w:p w14:paraId="3F649CE1" w14:textId="77777777" w:rsidR="00731306" w:rsidRDefault="00731306" w:rsidP="001E134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105"/>
    <w:rsid w:val="00167E05"/>
    <w:rsid w:val="001E1341"/>
    <w:rsid w:val="005622DE"/>
    <w:rsid w:val="00731306"/>
    <w:rsid w:val="00AA497F"/>
    <w:rsid w:val="00B74944"/>
    <w:rsid w:val="00D6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D9F6D5E-60F2-4730-B8A8-BCC2A6F9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3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341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13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13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1341"/>
    <w:rPr>
      <w:sz w:val="18"/>
      <w:szCs w:val="18"/>
    </w:rPr>
  </w:style>
  <w:style w:type="character" w:styleId="a7">
    <w:name w:val="annotation reference"/>
    <w:qFormat/>
    <w:rsid w:val="001E1341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LI</dc:creator>
  <cp:keywords/>
  <dc:description/>
  <cp:lastModifiedBy>Yiming LI</cp:lastModifiedBy>
  <cp:revision>2</cp:revision>
  <dcterms:created xsi:type="dcterms:W3CDTF">2024-09-04T07:57:00Z</dcterms:created>
  <dcterms:modified xsi:type="dcterms:W3CDTF">2024-09-04T07:57:00Z</dcterms:modified>
</cp:coreProperties>
</file>