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56126E33"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w:t>
      </w:r>
      <w:r w:rsidR="00796FFC">
        <w:rPr>
          <w:rFonts w:ascii="黑体" w:eastAsia="黑体" w:hAnsi="宋体"/>
          <w:b/>
          <w:sz w:val="36"/>
          <w:szCs w:val="36"/>
          <w:u w:val="single"/>
        </w:rPr>
        <w:t>4</w:t>
      </w:r>
      <w:r w:rsidR="00746D17">
        <w:rPr>
          <w:rFonts w:ascii="黑体" w:eastAsia="黑体" w:hAnsi="宋体" w:hint="eastAsia"/>
          <w:b/>
          <w:sz w:val="36"/>
          <w:szCs w:val="36"/>
          <w:u w:val="single"/>
        </w:rPr>
        <w:t>374</w:t>
      </w:r>
    </w:p>
    <w:p w14:paraId="729A2CC5" w14:textId="6656E119" w:rsidR="00356F07" w:rsidRDefault="00356F07"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rPr>
        <w:t>项目名称：</w:t>
      </w:r>
      <w:r w:rsidR="00DF4776" w:rsidRPr="00DF4776">
        <w:rPr>
          <w:rFonts w:ascii="黑体" w:eastAsia="黑体" w:hAnsi="宋体" w:hint="eastAsia"/>
          <w:b/>
          <w:sz w:val="36"/>
          <w:szCs w:val="36"/>
          <w:u w:val="single"/>
        </w:rPr>
        <w:t>门诊楼5、6号电梯整体更换</w:t>
      </w:r>
      <w:r w:rsidR="00A02E34" w:rsidRPr="00A02E34">
        <w:rPr>
          <w:rFonts w:ascii="黑体" w:eastAsia="黑体" w:hAnsi="宋体" w:hint="eastAsia"/>
          <w:b/>
          <w:sz w:val="36"/>
          <w:szCs w:val="36"/>
          <w:u w:val="single"/>
        </w:rPr>
        <w:t>及19号楼防水层大修工程</w:t>
      </w:r>
      <w:r w:rsidR="00DF4776" w:rsidRPr="00DF4776">
        <w:rPr>
          <w:rFonts w:ascii="黑体" w:eastAsia="黑体" w:hAnsi="宋体" w:hint="eastAsia"/>
          <w:b/>
          <w:sz w:val="36"/>
          <w:szCs w:val="36"/>
          <w:u w:val="single"/>
        </w:rPr>
        <w:t>等</w:t>
      </w:r>
      <w:r w:rsidR="00A02E34">
        <w:rPr>
          <w:rFonts w:ascii="黑体" w:eastAsia="黑体" w:hAnsi="宋体" w:hint="eastAsia"/>
          <w:b/>
          <w:sz w:val="36"/>
          <w:szCs w:val="36"/>
          <w:u w:val="single"/>
        </w:rPr>
        <w:t>22</w:t>
      </w:r>
      <w:r w:rsidR="00DF4776" w:rsidRPr="00DF4776">
        <w:rPr>
          <w:rFonts w:ascii="黑体" w:eastAsia="黑体" w:hAnsi="宋体" w:hint="eastAsia"/>
          <w:b/>
          <w:sz w:val="36"/>
          <w:szCs w:val="36"/>
          <w:u w:val="single"/>
        </w:rPr>
        <w:t>个项目工程施工监理</w:t>
      </w:r>
      <w:r>
        <w:rPr>
          <w:rFonts w:ascii="黑体" w:eastAsia="黑体" w:hAnsi="宋体" w:cs="宋体" w:hint="eastAsia"/>
          <w:b/>
          <w:sz w:val="28"/>
          <w:szCs w:val="28"/>
        </w:rPr>
        <w:t xml:space="preserve"> </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0FFDD073" w:rsidR="00356F07" w:rsidRDefault="00356F07" w:rsidP="00356F07">
      <w:pPr>
        <w:jc w:val="center"/>
        <w:rPr>
          <w:rFonts w:ascii="宋体" w:hAnsi="宋体"/>
          <w:b/>
          <w:sz w:val="32"/>
        </w:rPr>
      </w:pPr>
      <w:r>
        <w:rPr>
          <w:rFonts w:ascii="黑体" w:eastAsia="黑体" w:hAnsi="宋体" w:hint="eastAsia"/>
          <w:sz w:val="30"/>
        </w:rPr>
        <w:t>二〇二</w:t>
      </w:r>
      <w:r w:rsidR="00796FFC">
        <w:rPr>
          <w:rFonts w:ascii="黑体" w:eastAsia="黑体" w:hAnsi="宋体" w:hint="eastAsia"/>
          <w:sz w:val="30"/>
        </w:rPr>
        <w:t>四</w:t>
      </w:r>
      <w:r>
        <w:rPr>
          <w:rFonts w:ascii="黑体" w:eastAsia="黑体" w:hAnsi="宋体" w:hint="eastAsia"/>
          <w:sz w:val="30"/>
        </w:rPr>
        <w:t>年</w:t>
      </w:r>
      <w:r w:rsidR="00887739">
        <w:rPr>
          <w:rFonts w:ascii="黑体" w:eastAsia="黑体" w:hAnsi="宋体" w:hint="eastAsia"/>
          <w:sz w:val="30"/>
        </w:rPr>
        <w:t>九</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6E3430EA"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DF4776" w:rsidRPr="00DF4776">
        <w:rPr>
          <w:rFonts w:ascii="宋体" w:hAnsi="宋体" w:hint="eastAsia"/>
          <w:sz w:val="24"/>
        </w:rPr>
        <w:t>门诊楼5、6号电梯整体更换</w:t>
      </w:r>
      <w:r w:rsidR="00887739">
        <w:rPr>
          <w:rFonts w:ascii="宋体" w:hAnsi="宋体" w:hint="eastAsia"/>
          <w:sz w:val="24"/>
        </w:rPr>
        <w:t>及</w:t>
      </w:r>
      <w:r w:rsidR="00887739" w:rsidRPr="00887739">
        <w:rPr>
          <w:rFonts w:ascii="宋体" w:hAnsi="宋体" w:hint="eastAsia"/>
          <w:sz w:val="24"/>
        </w:rPr>
        <w:t>19号楼防水层大修工程</w:t>
      </w:r>
      <w:r w:rsidR="00DF4776" w:rsidRPr="00DF4776">
        <w:rPr>
          <w:rFonts w:ascii="宋体" w:hAnsi="宋体" w:hint="eastAsia"/>
          <w:sz w:val="24"/>
        </w:rPr>
        <w:t>等</w:t>
      </w:r>
      <w:r w:rsidR="00887739">
        <w:rPr>
          <w:rFonts w:ascii="宋体" w:hAnsi="宋体" w:hint="eastAsia"/>
          <w:sz w:val="24"/>
        </w:rPr>
        <w:t>22</w:t>
      </w:r>
      <w:r w:rsidR="00DF4776" w:rsidRPr="00DF4776">
        <w:rPr>
          <w:rFonts w:ascii="宋体" w:hAnsi="宋体" w:hint="eastAsia"/>
          <w:sz w:val="24"/>
        </w:rPr>
        <w:t>个项目工程施工监理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BJGC2</w:t>
      </w:r>
      <w:r w:rsidR="00796FFC">
        <w:rPr>
          <w:rFonts w:ascii="宋体" w:hAnsi="宋体"/>
          <w:sz w:val="24"/>
          <w:u w:val="single"/>
        </w:rPr>
        <w:t>4</w:t>
      </w:r>
      <w:r w:rsidR="00DF4776">
        <w:rPr>
          <w:rFonts w:ascii="宋体" w:hAnsi="宋体"/>
          <w:sz w:val="24"/>
          <w:u w:val="single"/>
        </w:rPr>
        <w:t>374</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7A1328F9" w14:textId="1BF5BBD9" w:rsidR="0079145D" w:rsidRPr="00624C28" w:rsidRDefault="00DE58B1"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887739" w:rsidRPr="00DF4776">
        <w:rPr>
          <w:rFonts w:ascii="宋体" w:hAnsi="宋体" w:hint="eastAsia"/>
          <w:sz w:val="24"/>
          <w:lang w:eastAsia="zh-CN"/>
        </w:rPr>
        <w:t>门诊楼5、6号电梯整体更换</w:t>
      </w:r>
      <w:r w:rsidR="00887739">
        <w:rPr>
          <w:rFonts w:ascii="宋体" w:hAnsi="宋体" w:hint="eastAsia"/>
          <w:sz w:val="24"/>
          <w:lang w:eastAsia="zh-CN"/>
        </w:rPr>
        <w:t>及</w:t>
      </w:r>
      <w:r w:rsidR="00887739" w:rsidRPr="00887739">
        <w:rPr>
          <w:rFonts w:ascii="宋体" w:hAnsi="宋体" w:hint="eastAsia"/>
          <w:sz w:val="24"/>
          <w:lang w:eastAsia="zh-CN"/>
        </w:rPr>
        <w:t>19号楼防水层大修工程</w:t>
      </w:r>
      <w:r w:rsidR="00796FFC" w:rsidRPr="00796FFC">
        <w:rPr>
          <w:rFonts w:ascii="宋体" w:hAnsi="宋体" w:hint="eastAsia"/>
          <w:sz w:val="24"/>
          <w:lang w:eastAsia="zh-CN"/>
        </w:rPr>
        <w:t>等</w:t>
      </w:r>
      <w:r w:rsidR="00887739">
        <w:rPr>
          <w:rFonts w:ascii="宋体" w:hAnsi="宋体" w:hint="eastAsia"/>
          <w:sz w:val="24"/>
          <w:lang w:eastAsia="zh-CN"/>
        </w:rPr>
        <w:t>22</w:t>
      </w:r>
      <w:r w:rsidR="00796FFC" w:rsidRPr="00796FFC">
        <w:rPr>
          <w:rFonts w:ascii="宋体" w:hAnsi="宋体" w:hint="eastAsia"/>
          <w:sz w:val="24"/>
          <w:lang w:eastAsia="zh-CN"/>
        </w:rPr>
        <w:t>个项目工程施工监理</w:t>
      </w:r>
      <w:r w:rsidR="0079145D" w:rsidRPr="00624C28">
        <w:rPr>
          <w:rFonts w:ascii="宋体" w:hAnsi="宋体" w:hint="eastAsia"/>
          <w:bCs/>
          <w:sz w:val="24"/>
          <w:szCs w:val="24"/>
          <w:lang w:eastAsia="zh-CN"/>
        </w:rPr>
        <w:t>2</w:t>
      </w:r>
      <w:r w:rsidR="0079145D">
        <w:rPr>
          <w:rFonts w:ascii="宋体" w:hAnsi="宋体" w:hint="eastAsia"/>
          <w:bCs/>
          <w:sz w:val="24"/>
          <w:szCs w:val="24"/>
          <w:lang w:eastAsia="zh-CN"/>
        </w:rPr>
        <w:t>、</w:t>
      </w:r>
      <w:r w:rsidR="0079145D" w:rsidRPr="00624C28">
        <w:rPr>
          <w:rFonts w:ascii="宋体" w:hAnsi="宋体" w:hint="eastAsia"/>
          <w:bCs/>
          <w:sz w:val="24"/>
          <w:szCs w:val="24"/>
          <w:lang w:eastAsia="zh-CN"/>
        </w:rPr>
        <w:t>工程地点：上海交通大学医学院附属新华医院（控江路1665号）</w:t>
      </w:r>
    </w:p>
    <w:p w14:paraId="22D73D7D" w14:textId="750EEBED"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812"/>
        <w:gridCol w:w="1544"/>
        <w:gridCol w:w="3380"/>
      </w:tblGrid>
      <w:tr w:rsidR="00115439" w:rsidRPr="00115439" w14:paraId="3F24F8E5" w14:textId="77777777" w:rsidTr="00115439">
        <w:tc>
          <w:tcPr>
            <w:tcW w:w="2471" w:type="pct"/>
          </w:tcPr>
          <w:p w14:paraId="7E8ECA2A" w14:textId="77777777" w:rsidR="00115439" w:rsidRPr="00115439" w:rsidRDefault="00115439" w:rsidP="00B91EA4">
            <w:pPr>
              <w:widowControl/>
              <w:jc w:val="center"/>
              <w:rPr>
                <w:rFonts w:ascii="宋体" w:hAnsi="宋体"/>
                <w:sz w:val="24"/>
              </w:rPr>
            </w:pPr>
            <w:r w:rsidRPr="00115439">
              <w:rPr>
                <w:rFonts w:ascii="宋体" w:hAnsi="宋体" w:hint="eastAsia"/>
                <w:sz w:val="24"/>
              </w:rPr>
              <w:t>项目名</w:t>
            </w:r>
          </w:p>
        </w:tc>
        <w:tc>
          <w:tcPr>
            <w:tcW w:w="793" w:type="pct"/>
          </w:tcPr>
          <w:p w14:paraId="46EEAFDC" w14:textId="6B63D21E" w:rsidR="00115439" w:rsidRPr="00115439" w:rsidRDefault="00115439" w:rsidP="00B91EA4">
            <w:pPr>
              <w:widowControl/>
              <w:jc w:val="center"/>
              <w:rPr>
                <w:rFonts w:ascii="宋体" w:hAnsi="宋体"/>
                <w:sz w:val="24"/>
              </w:rPr>
            </w:pPr>
            <w:r w:rsidRPr="00115439">
              <w:rPr>
                <w:rFonts w:ascii="宋体" w:hAnsi="宋体" w:hint="eastAsia"/>
                <w:sz w:val="24"/>
              </w:rPr>
              <w:t>预算金额</w:t>
            </w:r>
            <w:r>
              <w:rPr>
                <w:rFonts w:ascii="宋体" w:hAnsi="宋体" w:hint="eastAsia"/>
                <w:sz w:val="24"/>
              </w:rPr>
              <w:t>（元）</w:t>
            </w:r>
          </w:p>
        </w:tc>
        <w:tc>
          <w:tcPr>
            <w:tcW w:w="1736" w:type="pct"/>
          </w:tcPr>
          <w:p w14:paraId="4DDD557A" w14:textId="77777777" w:rsidR="00115439" w:rsidRPr="00115439" w:rsidRDefault="00115439" w:rsidP="00B91EA4">
            <w:pPr>
              <w:widowControl/>
              <w:jc w:val="center"/>
              <w:rPr>
                <w:rFonts w:ascii="宋体" w:hAnsi="宋体"/>
                <w:sz w:val="24"/>
              </w:rPr>
            </w:pPr>
            <w:r w:rsidRPr="00115439">
              <w:rPr>
                <w:rFonts w:ascii="宋体" w:hAnsi="宋体" w:hint="eastAsia"/>
                <w:sz w:val="24"/>
              </w:rPr>
              <w:t>计划工期</w:t>
            </w:r>
          </w:p>
        </w:tc>
      </w:tr>
      <w:tr w:rsidR="00A02E34" w:rsidRPr="00115439" w14:paraId="575E209E" w14:textId="77777777" w:rsidTr="00115439">
        <w:tc>
          <w:tcPr>
            <w:tcW w:w="2471" w:type="pct"/>
          </w:tcPr>
          <w:p w14:paraId="086D3F4A" w14:textId="2024BCC1" w:rsidR="00A02E34" w:rsidRPr="00115439" w:rsidRDefault="00A02E34" w:rsidP="00A02E34">
            <w:pPr>
              <w:widowControl/>
              <w:jc w:val="center"/>
              <w:rPr>
                <w:rFonts w:ascii="宋体" w:hAnsi="宋体"/>
                <w:sz w:val="24"/>
              </w:rPr>
            </w:pPr>
            <w:r w:rsidRPr="00A02E34">
              <w:rPr>
                <w:rFonts w:ascii="宋体" w:hAnsi="宋体" w:hint="eastAsia"/>
                <w:sz w:val="24"/>
              </w:rPr>
              <w:t>门诊楼</w:t>
            </w:r>
            <w:r w:rsidRPr="00A02E34">
              <w:rPr>
                <w:rFonts w:ascii="宋体" w:hAnsi="宋体"/>
                <w:sz w:val="24"/>
              </w:rPr>
              <w:t>5、6号电梯整体更换</w:t>
            </w:r>
          </w:p>
        </w:tc>
        <w:tc>
          <w:tcPr>
            <w:tcW w:w="793" w:type="pct"/>
          </w:tcPr>
          <w:p w14:paraId="6221A20B" w14:textId="3C6A02AB" w:rsidR="00A02E34" w:rsidRPr="00115439" w:rsidRDefault="00A02E34" w:rsidP="00A02E34">
            <w:pPr>
              <w:widowControl/>
              <w:jc w:val="center"/>
              <w:rPr>
                <w:rFonts w:ascii="宋体" w:hAnsi="宋体"/>
                <w:sz w:val="24"/>
              </w:rPr>
            </w:pPr>
            <w:r w:rsidRPr="00A02E34">
              <w:rPr>
                <w:rFonts w:ascii="宋体" w:hAnsi="宋体"/>
                <w:sz w:val="24"/>
              </w:rPr>
              <w:t>980000.00</w:t>
            </w:r>
          </w:p>
        </w:tc>
        <w:tc>
          <w:tcPr>
            <w:tcW w:w="1736" w:type="pct"/>
          </w:tcPr>
          <w:p w14:paraId="3F52679F" w14:textId="49F529B2" w:rsidR="00A02E34" w:rsidRPr="00DF5815" w:rsidRDefault="00A02E34" w:rsidP="00A02E34">
            <w:pPr>
              <w:widowControl/>
              <w:jc w:val="center"/>
              <w:rPr>
                <w:rFonts w:ascii="宋体" w:hAnsi="宋体"/>
                <w:sz w:val="24"/>
              </w:rPr>
            </w:pPr>
            <w:r w:rsidRPr="00DF5815">
              <w:rPr>
                <w:rFonts w:ascii="宋体" w:hAnsi="宋体"/>
                <w:sz w:val="24"/>
              </w:rPr>
              <w:t>2024.11.15-2025.01.15</w:t>
            </w:r>
          </w:p>
        </w:tc>
      </w:tr>
      <w:tr w:rsidR="00A02E34" w:rsidRPr="00115439" w14:paraId="65865EE8" w14:textId="77777777" w:rsidTr="00115439">
        <w:tc>
          <w:tcPr>
            <w:tcW w:w="2471" w:type="pct"/>
          </w:tcPr>
          <w:p w14:paraId="51162FC7" w14:textId="5D4D67C1" w:rsidR="00A02E34" w:rsidRPr="00115439" w:rsidRDefault="00A02E34" w:rsidP="00A02E34">
            <w:pPr>
              <w:widowControl/>
              <w:jc w:val="center"/>
              <w:rPr>
                <w:rFonts w:ascii="宋体" w:hAnsi="宋体"/>
                <w:sz w:val="24"/>
              </w:rPr>
            </w:pPr>
            <w:proofErr w:type="gramStart"/>
            <w:r w:rsidRPr="00A02E34">
              <w:rPr>
                <w:rFonts w:ascii="宋体" w:hAnsi="宋体" w:hint="eastAsia"/>
                <w:sz w:val="24"/>
              </w:rPr>
              <w:t>干保楼</w:t>
            </w:r>
            <w:proofErr w:type="gramEnd"/>
            <w:r w:rsidRPr="00A02E34">
              <w:rPr>
                <w:rFonts w:ascii="宋体" w:hAnsi="宋体" w:hint="eastAsia"/>
                <w:sz w:val="24"/>
              </w:rPr>
              <w:t>药房迁建气动物流配套工程</w:t>
            </w:r>
          </w:p>
        </w:tc>
        <w:tc>
          <w:tcPr>
            <w:tcW w:w="793" w:type="pct"/>
          </w:tcPr>
          <w:p w14:paraId="5B33D216" w14:textId="7D924BFF" w:rsidR="00A02E34" w:rsidRPr="00115439" w:rsidRDefault="00A02E34" w:rsidP="00A02E34">
            <w:pPr>
              <w:widowControl/>
              <w:jc w:val="center"/>
              <w:rPr>
                <w:rFonts w:ascii="宋体" w:hAnsi="宋体"/>
                <w:sz w:val="24"/>
              </w:rPr>
            </w:pPr>
            <w:r w:rsidRPr="00A02E34">
              <w:rPr>
                <w:rFonts w:ascii="宋体" w:hAnsi="宋体"/>
                <w:sz w:val="24"/>
              </w:rPr>
              <w:t>68000.00</w:t>
            </w:r>
          </w:p>
        </w:tc>
        <w:tc>
          <w:tcPr>
            <w:tcW w:w="1736" w:type="pct"/>
          </w:tcPr>
          <w:p w14:paraId="6E0F8C4D" w14:textId="39C91515" w:rsidR="00A02E34" w:rsidRPr="00DF5815" w:rsidRDefault="00A02E34" w:rsidP="00A02E34">
            <w:pPr>
              <w:widowControl/>
              <w:jc w:val="center"/>
              <w:rPr>
                <w:rFonts w:ascii="宋体" w:hAnsi="宋体"/>
                <w:sz w:val="24"/>
              </w:rPr>
            </w:pPr>
            <w:r w:rsidRPr="00DF5815">
              <w:rPr>
                <w:rFonts w:ascii="宋体" w:hAnsi="宋体"/>
                <w:sz w:val="24"/>
              </w:rPr>
              <w:t>2</w:t>
            </w:r>
            <w:r w:rsidR="00D61698" w:rsidRPr="00DF5815">
              <w:rPr>
                <w:rFonts w:ascii="宋体" w:hAnsi="宋体"/>
                <w:sz w:val="24"/>
              </w:rPr>
              <w:t>024.09.15-2024.10.15</w:t>
            </w:r>
          </w:p>
        </w:tc>
      </w:tr>
      <w:tr w:rsidR="00A02E34" w:rsidRPr="00115439" w14:paraId="2DF699CB" w14:textId="77777777" w:rsidTr="00115439">
        <w:tc>
          <w:tcPr>
            <w:tcW w:w="2471" w:type="pct"/>
          </w:tcPr>
          <w:p w14:paraId="6EF3CAB6" w14:textId="2718730F" w:rsidR="00A02E34" w:rsidRPr="00115439" w:rsidRDefault="00A02E34" w:rsidP="00A02E34">
            <w:pPr>
              <w:widowControl/>
              <w:jc w:val="center"/>
              <w:rPr>
                <w:rFonts w:ascii="宋体" w:hAnsi="宋体"/>
                <w:sz w:val="24"/>
              </w:rPr>
            </w:pPr>
            <w:r w:rsidRPr="00A02E34">
              <w:rPr>
                <w:rFonts w:ascii="宋体" w:hAnsi="宋体" w:hint="eastAsia"/>
                <w:sz w:val="24"/>
              </w:rPr>
              <w:t>配合门诊</w:t>
            </w:r>
            <w:proofErr w:type="gramStart"/>
            <w:r w:rsidRPr="00A02E34">
              <w:rPr>
                <w:rFonts w:ascii="宋体" w:hAnsi="宋体" w:hint="eastAsia"/>
                <w:sz w:val="24"/>
              </w:rPr>
              <w:t>楼医疗</w:t>
            </w:r>
            <w:proofErr w:type="gramEnd"/>
            <w:r w:rsidRPr="00A02E34">
              <w:rPr>
                <w:rFonts w:ascii="宋体" w:hAnsi="宋体" w:hint="eastAsia"/>
                <w:sz w:val="24"/>
              </w:rPr>
              <w:t>区域功能调整观光电梯改造</w:t>
            </w:r>
          </w:p>
        </w:tc>
        <w:tc>
          <w:tcPr>
            <w:tcW w:w="793" w:type="pct"/>
          </w:tcPr>
          <w:p w14:paraId="19B49F8E" w14:textId="7002C982" w:rsidR="00A02E34" w:rsidRPr="00115439" w:rsidRDefault="00A02E34" w:rsidP="00A02E34">
            <w:pPr>
              <w:widowControl/>
              <w:jc w:val="center"/>
              <w:rPr>
                <w:rFonts w:ascii="宋体" w:hAnsi="宋体"/>
                <w:sz w:val="24"/>
              </w:rPr>
            </w:pPr>
            <w:r w:rsidRPr="00A02E34">
              <w:rPr>
                <w:rFonts w:ascii="宋体" w:hAnsi="宋体"/>
                <w:sz w:val="24"/>
              </w:rPr>
              <w:t>400000.00</w:t>
            </w:r>
          </w:p>
        </w:tc>
        <w:tc>
          <w:tcPr>
            <w:tcW w:w="1736" w:type="pct"/>
          </w:tcPr>
          <w:p w14:paraId="4159D2BE" w14:textId="0E28D9DB" w:rsidR="00A02E34" w:rsidRPr="00DF5815" w:rsidRDefault="00A02E34" w:rsidP="00D61698">
            <w:pPr>
              <w:widowControl/>
              <w:jc w:val="center"/>
              <w:rPr>
                <w:rFonts w:ascii="宋体" w:hAnsi="宋体"/>
                <w:sz w:val="24"/>
              </w:rPr>
            </w:pPr>
            <w:r w:rsidRPr="00DF5815">
              <w:rPr>
                <w:rFonts w:ascii="宋体" w:hAnsi="宋体"/>
                <w:sz w:val="24"/>
              </w:rPr>
              <w:t>2024.09.</w:t>
            </w:r>
            <w:r w:rsidR="00D61698" w:rsidRPr="00DF5815">
              <w:rPr>
                <w:rFonts w:ascii="宋体" w:hAnsi="宋体"/>
                <w:sz w:val="24"/>
              </w:rPr>
              <w:t>1</w:t>
            </w:r>
            <w:r w:rsidRPr="00DF5815">
              <w:rPr>
                <w:rFonts w:ascii="宋体" w:hAnsi="宋体"/>
                <w:sz w:val="24"/>
              </w:rPr>
              <w:t>5-2024.11.</w:t>
            </w:r>
            <w:r w:rsidR="00D61698" w:rsidRPr="00DF5815">
              <w:rPr>
                <w:rFonts w:ascii="宋体" w:hAnsi="宋体"/>
                <w:sz w:val="24"/>
              </w:rPr>
              <w:t>1</w:t>
            </w:r>
            <w:r w:rsidRPr="00DF5815">
              <w:rPr>
                <w:rFonts w:ascii="宋体" w:hAnsi="宋体"/>
                <w:sz w:val="24"/>
              </w:rPr>
              <w:t>5</w:t>
            </w:r>
          </w:p>
        </w:tc>
      </w:tr>
      <w:tr w:rsidR="00A02E34" w:rsidRPr="00115439" w14:paraId="1224CBFF" w14:textId="77777777" w:rsidTr="00115439">
        <w:tc>
          <w:tcPr>
            <w:tcW w:w="2471" w:type="pct"/>
          </w:tcPr>
          <w:p w14:paraId="6876C142" w14:textId="3D458A5D" w:rsidR="00A02E34" w:rsidRPr="00115439" w:rsidRDefault="00A02E34" w:rsidP="00A02E34">
            <w:pPr>
              <w:widowControl/>
              <w:jc w:val="center"/>
              <w:rPr>
                <w:rFonts w:ascii="宋体" w:hAnsi="宋体"/>
                <w:sz w:val="24"/>
              </w:rPr>
            </w:pPr>
            <w:r w:rsidRPr="00A02E34">
              <w:rPr>
                <w:rFonts w:ascii="宋体" w:hAnsi="宋体" w:hint="eastAsia"/>
                <w:sz w:val="24"/>
              </w:rPr>
              <w:t>制剂楼改造项目</w:t>
            </w:r>
          </w:p>
        </w:tc>
        <w:tc>
          <w:tcPr>
            <w:tcW w:w="793" w:type="pct"/>
          </w:tcPr>
          <w:p w14:paraId="2EE0E9E1" w14:textId="2FD9EF26" w:rsidR="00A02E34" w:rsidRPr="00115439" w:rsidRDefault="00A02E34" w:rsidP="00A02E34">
            <w:pPr>
              <w:widowControl/>
              <w:jc w:val="center"/>
              <w:rPr>
                <w:rFonts w:ascii="宋体" w:hAnsi="宋体"/>
                <w:sz w:val="24"/>
              </w:rPr>
            </w:pPr>
            <w:r w:rsidRPr="00A02E34">
              <w:rPr>
                <w:rFonts w:ascii="宋体" w:hAnsi="宋体"/>
                <w:sz w:val="24"/>
              </w:rPr>
              <w:t>100000.00</w:t>
            </w:r>
          </w:p>
        </w:tc>
        <w:tc>
          <w:tcPr>
            <w:tcW w:w="1736" w:type="pct"/>
          </w:tcPr>
          <w:p w14:paraId="05791B9B" w14:textId="1A97893E" w:rsidR="00A02E34" w:rsidRPr="00DF5815" w:rsidRDefault="00A02E34" w:rsidP="00A02E34">
            <w:pPr>
              <w:widowControl/>
              <w:jc w:val="center"/>
              <w:rPr>
                <w:rFonts w:ascii="宋体" w:hAnsi="宋体"/>
                <w:sz w:val="24"/>
              </w:rPr>
            </w:pPr>
            <w:r w:rsidRPr="00DF5815">
              <w:rPr>
                <w:rFonts w:ascii="宋体" w:hAnsi="宋体"/>
                <w:sz w:val="24"/>
              </w:rPr>
              <w:t>2</w:t>
            </w:r>
            <w:r w:rsidR="00D61698" w:rsidRPr="00DF5815">
              <w:rPr>
                <w:rFonts w:ascii="宋体" w:hAnsi="宋体"/>
                <w:sz w:val="24"/>
              </w:rPr>
              <w:t>024.09.15-2024.10.15</w:t>
            </w:r>
          </w:p>
        </w:tc>
      </w:tr>
      <w:tr w:rsidR="00A02E34" w:rsidRPr="00115439" w14:paraId="4F7215C7" w14:textId="77777777" w:rsidTr="00115439">
        <w:tc>
          <w:tcPr>
            <w:tcW w:w="2471" w:type="pct"/>
          </w:tcPr>
          <w:p w14:paraId="28B2C271" w14:textId="76311E5B" w:rsidR="00A02E34" w:rsidRPr="00115439" w:rsidRDefault="00A02E34" w:rsidP="00A02E34">
            <w:pPr>
              <w:widowControl/>
              <w:jc w:val="center"/>
              <w:rPr>
                <w:rFonts w:ascii="宋体" w:hAnsi="宋体"/>
                <w:sz w:val="24"/>
              </w:rPr>
            </w:pPr>
            <w:r w:rsidRPr="00A02E34">
              <w:rPr>
                <w:rFonts w:ascii="宋体" w:hAnsi="宋体" w:hint="eastAsia"/>
                <w:sz w:val="24"/>
              </w:rPr>
              <w:t>输血科治疗区域改造项目</w:t>
            </w:r>
          </w:p>
        </w:tc>
        <w:tc>
          <w:tcPr>
            <w:tcW w:w="793" w:type="pct"/>
          </w:tcPr>
          <w:p w14:paraId="6CDA237E" w14:textId="55668F41" w:rsidR="00A02E34" w:rsidRPr="00115439" w:rsidRDefault="00A02E34" w:rsidP="00A02E34">
            <w:pPr>
              <w:widowControl/>
              <w:jc w:val="center"/>
              <w:rPr>
                <w:rFonts w:ascii="宋体" w:hAnsi="宋体"/>
                <w:sz w:val="24"/>
              </w:rPr>
            </w:pPr>
            <w:r w:rsidRPr="00A02E34">
              <w:rPr>
                <w:rFonts w:ascii="宋体" w:hAnsi="宋体"/>
                <w:sz w:val="24"/>
              </w:rPr>
              <w:t>76200.00</w:t>
            </w:r>
          </w:p>
        </w:tc>
        <w:tc>
          <w:tcPr>
            <w:tcW w:w="1736" w:type="pct"/>
          </w:tcPr>
          <w:p w14:paraId="07908CB1" w14:textId="284BDBBF" w:rsidR="00A02E34" w:rsidRPr="00DF5815" w:rsidRDefault="00D61698" w:rsidP="00A02E34">
            <w:pPr>
              <w:widowControl/>
              <w:jc w:val="center"/>
              <w:rPr>
                <w:rFonts w:ascii="宋体" w:hAnsi="宋体"/>
                <w:sz w:val="24"/>
              </w:rPr>
            </w:pPr>
            <w:r w:rsidRPr="00DF5815">
              <w:rPr>
                <w:rFonts w:ascii="宋体" w:hAnsi="宋体"/>
                <w:sz w:val="24"/>
              </w:rPr>
              <w:t>2024.09.15-2024.10.15</w:t>
            </w:r>
          </w:p>
        </w:tc>
      </w:tr>
      <w:tr w:rsidR="00A02E34" w:rsidRPr="00115439" w14:paraId="279B272A" w14:textId="77777777" w:rsidTr="00115439">
        <w:tc>
          <w:tcPr>
            <w:tcW w:w="2471" w:type="pct"/>
          </w:tcPr>
          <w:p w14:paraId="66BA44F6" w14:textId="44ADC09A" w:rsidR="00A02E34" w:rsidRPr="00115439" w:rsidRDefault="00A02E34" w:rsidP="00A02E34">
            <w:pPr>
              <w:widowControl/>
              <w:jc w:val="center"/>
              <w:rPr>
                <w:rFonts w:ascii="宋体" w:hAnsi="宋体"/>
                <w:sz w:val="24"/>
              </w:rPr>
            </w:pPr>
            <w:r w:rsidRPr="00A02E34">
              <w:rPr>
                <w:rFonts w:ascii="宋体" w:hAnsi="宋体" w:hint="eastAsia"/>
                <w:sz w:val="24"/>
              </w:rPr>
              <w:t>蒸汽锅炉房安全逃生通道改造</w:t>
            </w:r>
          </w:p>
        </w:tc>
        <w:tc>
          <w:tcPr>
            <w:tcW w:w="793" w:type="pct"/>
          </w:tcPr>
          <w:p w14:paraId="12F4911F" w14:textId="58C2BC05" w:rsidR="00A02E34" w:rsidRPr="00115439" w:rsidRDefault="00A02E34" w:rsidP="00A02E34">
            <w:pPr>
              <w:widowControl/>
              <w:jc w:val="center"/>
              <w:rPr>
                <w:rFonts w:ascii="宋体" w:hAnsi="宋体"/>
                <w:sz w:val="24"/>
              </w:rPr>
            </w:pPr>
            <w:r w:rsidRPr="00A02E34">
              <w:rPr>
                <w:rFonts w:ascii="宋体" w:hAnsi="宋体"/>
                <w:sz w:val="24"/>
              </w:rPr>
              <w:t>25400.00</w:t>
            </w:r>
          </w:p>
        </w:tc>
        <w:tc>
          <w:tcPr>
            <w:tcW w:w="1736" w:type="pct"/>
          </w:tcPr>
          <w:p w14:paraId="4B70207D" w14:textId="41B3F11F" w:rsidR="00A02E34" w:rsidRPr="00DF5815" w:rsidRDefault="00A02E34" w:rsidP="00A02E34">
            <w:pPr>
              <w:widowControl/>
              <w:jc w:val="center"/>
              <w:rPr>
                <w:rFonts w:ascii="宋体" w:hAnsi="宋体"/>
                <w:sz w:val="24"/>
              </w:rPr>
            </w:pPr>
            <w:r w:rsidRPr="00DF5815">
              <w:rPr>
                <w:rFonts w:ascii="宋体" w:hAnsi="宋体"/>
                <w:sz w:val="24"/>
              </w:rPr>
              <w:t>2024.09.15-2024.10.15</w:t>
            </w:r>
          </w:p>
        </w:tc>
      </w:tr>
      <w:tr w:rsidR="00A02E34" w:rsidRPr="00115439" w14:paraId="52595E93" w14:textId="77777777" w:rsidTr="00115439">
        <w:tc>
          <w:tcPr>
            <w:tcW w:w="2471" w:type="pct"/>
          </w:tcPr>
          <w:p w14:paraId="063A423D" w14:textId="2F35FBEB" w:rsidR="00A02E34" w:rsidRPr="00115439" w:rsidRDefault="00A02E34" w:rsidP="00A02E34">
            <w:pPr>
              <w:widowControl/>
              <w:jc w:val="center"/>
              <w:rPr>
                <w:rFonts w:ascii="宋体" w:hAnsi="宋体"/>
                <w:sz w:val="24"/>
              </w:rPr>
            </w:pPr>
            <w:r w:rsidRPr="00A02E34">
              <w:rPr>
                <w:rFonts w:ascii="宋体" w:hAnsi="宋体"/>
                <w:sz w:val="24"/>
              </w:rPr>
              <w:t>25号楼地下一层病案库房防火门加装门禁系统</w:t>
            </w:r>
          </w:p>
        </w:tc>
        <w:tc>
          <w:tcPr>
            <w:tcW w:w="793" w:type="pct"/>
          </w:tcPr>
          <w:p w14:paraId="040BD8AF" w14:textId="450E2F0D" w:rsidR="00A02E34" w:rsidRPr="00115439" w:rsidRDefault="00A02E34" w:rsidP="00A02E34">
            <w:pPr>
              <w:widowControl/>
              <w:jc w:val="center"/>
              <w:rPr>
                <w:rFonts w:ascii="宋体" w:hAnsi="宋体"/>
                <w:sz w:val="24"/>
              </w:rPr>
            </w:pPr>
            <w:r w:rsidRPr="00A02E34">
              <w:rPr>
                <w:rFonts w:ascii="宋体" w:hAnsi="宋体"/>
                <w:sz w:val="24"/>
              </w:rPr>
              <w:t>25400.00</w:t>
            </w:r>
          </w:p>
        </w:tc>
        <w:tc>
          <w:tcPr>
            <w:tcW w:w="1736" w:type="pct"/>
          </w:tcPr>
          <w:p w14:paraId="55845FBB" w14:textId="4C2FE6E7" w:rsidR="00A02E34" w:rsidRPr="00DF5815" w:rsidRDefault="00A02E34" w:rsidP="00A02E34">
            <w:pPr>
              <w:widowControl/>
              <w:jc w:val="center"/>
              <w:rPr>
                <w:rFonts w:ascii="宋体" w:hAnsi="宋体"/>
                <w:sz w:val="24"/>
              </w:rPr>
            </w:pPr>
            <w:r w:rsidRPr="00DF5815">
              <w:rPr>
                <w:rFonts w:ascii="宋体" w:hAnsi="宋体"/>
                <w:sz w:val="24"/>
              </w:rPr>
              <w:t>2024.09.15-2024.10.15</w:t>
            </w:r>
          </w:p>
        </w:tc>
      </w:tr>
      <w:tr w:rsidR="00A02E34" w:rsidRPr="00115439" w14:paraId="2A9C7FAF" w14:textId="77777777" w:rsidTr="00115439">
        <w:tc>
          <w:tcPr>
            <w:tcW w:w="2471" w:type="pct"/>
          </w:tcPr>
          <w:p w14:paraId="498E1ED8" w14:textId="64BA1C4F" w:rsidR="00A02E34" w:rsidRPr="00115439" w:rsidRDefault="00A02E34" w:rsidP="00A02E34">
            <w:pPr>
              <w:widowControl/>
              <w:jc w:val="center"/>
              <w:rPr>
                <w:rFonts w:ascii="宋体" w:hAnsi="宋体"/>
                <w:sz w:val="24"/>
              </w:rPr>
            </w:pPr>
            <w:r w:rsidRPr="00A02E34">
              <w:rPr>
                <w:rFonts w:ascii="宋体" w:hAnsi="宋体" w:hint="eastAsia"/>
                <w:sz w:val="24"/>
              </w:rPr>
              <w:t>外科楼、妇产楼、医技楼周边路灯电缆修缮</w:t>
            </w:r>
          </w:p>
        </w:tc>
        <w:tc>
          <w:tcPr>
            <w:tcW w:w="793" w:type="pct"/>
          </w:tcPr>
          <w:p w14:paraId="6C421E75" w14:textId="52DCEE38" w:rsidR="00A02E34" w:rsidRPr="00115439" w:rsidRDefault="00A02E34" w:rsidP="00A02E34">
            <w:pPr>
              <w:widowControl/>
              <w:jc w:val="center"/>
              <w:rPr>
                <w:rFonts w:ascii="宋体" w:hAnsi="宋体"/>
                <w:sz w:val="24"/>
              </w:rPr>
            </w:pPr>
            <w:r w:rsidRPr="00A02E34">
              <w:rPr>
                <w:rFonts w:ascii="宋体" w:hAnsi="宋体"/>
                <w:sz w:val="24"/>
              </w:rPr>
              <w:t>290000.00</w:t>
            </w:r>
          </w:p>
        </w:tc>
        <w:tc>
          <w:tcPr>
            <w:tcW w:w="1736" w:type="pct"/>
          </w:tcPr>
          <w:p w14:paraId="3F974E1D" w14:textId="00ABCD4A" w:rsidR="00A02E34" w:rsidRPr="00DF5815" w:rsidRDefault="00A02E34" w:rsidP="00A02E34">
            <w:pPr>
              <w:widowControl/>
              <w:jc w:val="center"/>
              <w:rPr>
                <w:rFonts w:ascii="宋体" w:hAnsi="宋体"/>
                <w:sz w:val="24"/>
              </w:rPr>
            </w:pPr>
            <w:r w:rsidRPr="00DF5815">
              <w:rPr>
                <w:rFonts w:ascii="宋体" w:hAnsi="宋体"/>
                <w:sz w:val="24"/>
              </w:rPr>
              <w:t>2024.09.15-2024.10.30</w:t>
            </w:r>
          </w:p>
        </w:tc>
      </w:tr>
      <w:tr w:rsidR="00A02E34" w:rsidRPr="00115439" w14:paraId="201CAE46" w14:textId="77777777" w:rsidTr="00D53FD9">
        <w:tc>
          <w:tcPr>
            <w:tcW w:w="2471" w:type="pct"/>
          </w:tcPr>
          <w:p w14:paraId="50DB2B8C" w14:textId="59EF356C" w:rsidR="00A02E34" w:rsidRPr="00115439" w:rsidRDefault="00A02E34" w:rsidP="00A02E34">
            <w:pPr>
              <w:widowControl/>
              <w:jc w:val="center"/>
              <w:rPr>
                <w:rFonts w:ascii="宋体" w:hAnsi="宋体"/>
                <w:sz w:val="24"/>
              </w:rPr>
            </w:pPr>
            <w:r w:rsidRPr="00A02E34">
              <w:rPr>
                <w:rFonts w:ascii="宋体" w:hAnsi="宋体" w:hint="eastAsia"/>
                <w:sz w:val="24"/>
              </w:rPr>
              <w:t>食堂油烟管道及排口规范化整改工程</w:t>
            </w:r>
          </w:p>
        </w:tc>
        <w:tc>
          <w:tcPr>
            <w:tcW w:w="793" w:type="pct"/>
          </w:tcPr>
          <w:p w14:paraId="032284F0" w14:textId="48E14A26" w:rsidR="00A02E34" w:rsidRPr="00115439" w:rsidRDefault="00A02E34" w:rsidP="00A02E34">
            <w:pPr>
              <w:widowControl/>
              <w:jc w:val="center"/>
              <w:rPr>
                <w:rFonts w:ascii="宋体" w:hAnsi="宋体"/>
                <w:sz w:val="24"/>
              </w:rPr>
            </w:pPr>
            <w:r w:rsidRPr="00A02E34">
              <w:rPr>
                <w:rFonts w:ascii="宋体" w:hAnsi="宋体"/>
                <w:sz w:val="24"/>
              </w:rPr>
              <w:t>500000.00</w:t>
            </w:r>
          </w:p>
        </w:tc>
        <w:tc>
          <w:tcPr>
            <w:tcW w:w="1736" w:type="pct"/>
          </w:tcPr>
          <w:p w14:paraId="5E528DF4" w14:textId="05E677EA" w:rsidR="00A02E34" w:rsidRPr="00DF5815" w:rsidRDefault="00A02E34" w:rsidP="00A02E34">
            <w:pPr>
              <w:widowControl/>
              <w:jc w:val="center"/>
              <w:rPr>
                <w:rFonts w:ascii="宋体" w:hAnsi="宋体"/>
                <w:sz w:val="24"/>
              </w:rPr>
            </w:pPr>
            <w:r w:rsidRPr="00DF5815">
              <w:rPr>
                <w:rFonts w:ascii="宋体" w:hAnsi="宋体"/>
                <w:sz w:val="24"/>
              </w:rPr>
              <w:t>2024.09.20-2024.11.20</w:t>
            </w:r>
          </w:p>
        </w:tc>
      </w:tr>
      <w:tr w:rsidR="00A02E34" w:rsidRPr="00115439" w14:paraId="41599680" w14:textId="77777777" w:rsidTr="00D53FD9">
        <w:tc>
          <w:tcPr>
            <w:tcW w:w="2471" w:type="pct"/>
          </w:tcPr>
          <w:p w14:paraId="07567BBD" w14:textId="7592F2E5" w:rsidR="00A02E34" w:rsidRPr="00115439" w:rsidRDefault="00A02E34" w:rsidP="00A02E34">
            <w:pPr>
              <w:widowControl/>
              <w:jc w:val="center"/>
              <w:rPr>
                <w:rFonts w:ascii="宋体" w:hAnsi="宋体"/>
                <w:sz w:val="24"/>
              </w:rPr>
            </w:pPr>
            <w:r w:rsidRPr="00A02E34">
              <w:rPr>
                <w:rFonts w:ascii="宋体" w:hAnsi="宋体" w:hint="eastAsia"/>
                <w:sz w:val="24"/>
              </w:rPr>
              <w:t>妇儿楼地下室南北采光窗封堵</w:t>
            </w:r>
          </w:p>
        </w:tc>
        <w:tc>
          <w:tcPr>
            <w:tcW w:w="793" w:type="pct"/>
          </w:tcPr>
          <w:p w14:paraId="1BD5C001" w14:textId="217D1F73" w:rsidR="00A02E34" w:rsidRPr="00115439" w:rsidRDefault="00A02E34" w:rsidP="00A02E34">
            <w:pPr>
              <w:widowControl/>
              <w:jc w:val="center"/>
              <w:rPr>
                <w:rFonts w:ascii="宋体" w:hAnsi="宋体"/>
                <w:sz w:val="24"/>
              </w:rPr>
            </w:pPr>
            <w:r w:rsidRPr="00A02E34">
              <w:rPr>
                <w:rFonts w:ascii="宋体" w:hAnsi="宋体"/>
                <w:sz w:val="24"/>
              </w:rPr>
              <w:t>320000.00</w:t>
            </w:r>
          </w:p>
        </w:tc>
        <w:tc>
          <w:tcPr>
            <w:tcW w:w="1736" w:type="pct"/>
          </w:tcPr>
          <w:p w14:paraId="72339EA2" w14:textId="4AB8B59D" w:rsidR="00A02E34" w:rsidRPr="00DF5815" w:rsidRDefault="00A02E34" w:rsidP="00D61698">
            <w:pPr>
              <w:widowControl/>
              <w:jc w:val="center"/>
              <w:rPr>
                <w:rFonts w:ascii="宋体" w:hAnsi="宋体"/>
                <w:sz w:val="24"/>
              </w:rPr>
            </w:pPr>
            <w:r w:rsidRPr="00DF5815">
              <w:rPr>
                <w:rFonts w:ascii="宋体" w:hAnsi="宋体"/>
                <w:sz w:val="24"/>
              </w:rPr>
              <w:t>2024.09.</w:t>
            </w:r>
            <w:r w:rsidR="00D61698" w:rsidRPr="00DF5815">
              <w:rPr>
                <w:rFonts w:ascii="宋体" w:hAnsi="宋体"/>
                <w:sz w:val="24"/>
              </w:rPr>
              <w:t>15-2024.11.15</w:t>
            </w:r>
          </w:p>
        </w:tc>
      </w:tr>
      <w:tr w:rsidR="00A02E34" w:rsidRPr="00115439" w14:paraId="43669F77" w14:textId="77777777" w:rsidTr="00115439">
        <w:tc>
          <w:tcPr>
            <w:tcW w:w="2471" w:type="pct"/>
            <w:vAlign w:val="center"/>
          </w:tcPr>
          <w:p w14:paraId="24EF8AD6" w14:textId="32CA36B3" w:rsidR="00A02E34" w:rsidRPr="00115439" w:rsidRDefault="00A02E34" w:rsidP="00A02E34">
            <w:pPr>
              <w:widowControl/>
              <w:jc w:val="center"/>
              <w:rPr>
                <w:rFonts w:ascii="宋体" w:hAnsi="宋体"/>
                <w:sz w:val="24"/>
              </w:rPr>
            </w:pPr>
            <w:r w:rsidRPr="00A02E34">
              <w:rPr>
                <w:rFonts w:ascii="宋体" w:hAnsi="宋体" w:hint="eastAsia"/>
                <w:sz w:val="24"/>
              </w:rPr>
              <w:t>营养食堂安全性改造</w:t>
            </w:r>
          </w:p>
        </w:tc>
        <w:tc>
          <w:tcPr>
            <w:tcW w:w="793" w:type="pct"/>
          </w:tcPr>
          <w:p w14:paraId="14AE0185" w14:textId="12A144BA" w:rsidR="00A02E34" w:rsidRPr="00115439" w:rsidRDefault="00A02E34" w:rsidP="00A02E34">
            <w:pPr>
              <w:widowControl/>
              <w:jc w:val="center"/>
              <w:rPr>
                <w:rFonts w:ascii="宋体" w:hAnsi="宋体"/>
                <w:sz w:val="24"/>
              </w:rPr>
            </w:pPr>
            <w:r w:rsidRPr="00A02E34">
              <w:rPr>
                <w:rFonts w:ascii="宋体" w:hAnsi="宋体"/>
                <w:sz w:val="24"/>
              </w:rPr>
              <w:t>290000.00</w:t>
            </w:r>
          </w:p>
        </w:tc>
        <w:tc>
          <w:tcPr>
            <w:tcW w:w="1736" w:type="pct"/>
          </w:tcPr>
          <w:p w14:paraId="727D139F" w14:textId="6ED163B5" w:rsidR="00A02E34" w:rsidRPr="00DF5815" w:rsidRDefault="00A02E34" w:rsidP="00A02E34">
            <w:pPr>
              <w:widowControl/>
              <w:jc w:val="center"/>
              <w:rPr>
                <w:rFonts w:ascii="宋体" w:hAnsi="宋体"/>
                <w:sz w:val="24"/>
              </w:rPr>
            </w:pPr>
            <w:r w:rsidRPr="00DF5815">
              <w:rPr>
                <w:rFonts w:ascii="宋体" w:hAnsi="宋体"/>
                <w:sz w:val="24"/>
              </w:rPr>
              <w:t>2</w:t>
            </w:r>
            <w:r w:rsidR="00D61698" w:rsidRPr="00DF5815">
              <w:rPr>
                <w:rFonts w:ascii="宋体" w:hAnsi="宋体"/>
                <w:sz w:val="24"/>
              </w:rPr>
              <w:t>024.09.15-2024.10.30</w:t>
            </w:r>
          </w:p>
        </w:tc>
      </w:tr>
      <w:tr w:rsidR="00A02E34" w:rsidRPr="00115439" w14:paraId="7E3792ED" w14:textId="77777777" w:rsidTr="00115439">
        <w:tc>
          <w:tcPr>
            <w:tcW w:w="2471" w:type="pct"/>
            <w:vAlign w:val="center"/>
          </w:tcPr>
          <w:p w14:paraId="530076DD" w14:textId="69D25024" w:rsidR="00A02E34" w:rsidRPr="00115439" w:rsidRDefault="00A02E34" w:rsidP="00A02E34">
            <w:pPr>
              <w:widowControl/>
              <w:jc w:val="center"/>
              <w:rPr>
                <w:rFonts w:ascii="宋体" w:hAnsi="宋体"/>
                <w:sz w:val="24"/>
              </w:rPr>
            </w:pPr>
            <w:r w:rsidRPr="00A02E34">
              <w:rPr>
                <w:rFonts w:ascii="宋体" w:hAnsi="宋体" w:hint="eastAsia"/>
                <w:sz w:val="24"/>
              </w:rPr>
              <w:t>全院燃气管道及阀门安全围挡</w:t>
            </w:r>
          </w:p>
        </w:tc>
        <w:tc>
          <w:tcPr>
            <w:tcW w:w="793" w:type="pct"/>
          </w:tcPr>
          <w:p w14:paraId="53DCE5EF" w14:textId="4459714F" w:rsidR="00A02E34" w:rsidRPr="00115439" w:rsidRDefault="00A02E34" w:rsidP="00A02E34">
            <w:pPr>
              <w:widowControl/>
              <w:jc w:val="center"/>
              <w:rPr>
                <w:rFonts w:ascii="宋体" w:hAnsi="宋体"/>
                <w:sz w:val="24"/>
              </w:rPr>
            </w:pPr>
            <w:r w:rsidRPr="00A02E34">
              <w:rPr>
                <w:rFonts w:ascii="宋体" w:hAnsi="宋体"/>
                <w:sz w:val="24"/>
              </w:rPr>
              <w:t>500000.00</w:t>
            </w:r>
          </w:p>
        </w:tc>
        <w:tc>
          <w:tcPr>
            <w:tcW w:w="1736" w:type="pct"/>
          </w:tcPr>
          <w:p w14:paraId="5C6DE002" w14:textId="1620EBE0" w:rsidR="00A02E34" w:rsidRPr="00DF5815" w:rsidRDefault="00A02E34" w:rsidP="00A02E34">
            <w:pPr>
              <w:widowControl/>
              <w:jc w:val="center"/>
              <w:rPr>
                <w:rFonts w:ascii="宋体" w:hAnsi="宋体"/>
                <w:sz w:val="24"/>
              </w:rPr>
            </w:pPr>
            <w:r w:rsidRPr="00DF5815">
              <w:rPr>
                <w:rFonts w:ascii="宋体" w:hAnsi="宋体"/>
                <w:sz w:val="24"/>
              </w:rPr>
              <w:t>2</w:t>
            </w:r>
            <w:r w:rsidR="00D61698" w:rsidRPr="00DF5815">
              <w:rPr>
                <w:rFonts w:ascii="宋体" w:hAnsi="宋体"/>
                <w:sz w:val="24"/>
              </w:rPr>
              <w:t>024.09.15-2024.10.30</w:t>
            </w:r>
          </w:p>
        </w:tc>
      </w:tr>
      <w:tr w:rsidR="00A02E34" w:rsidRPr="00115439" w14:paraId="695EBBD9" w14:textId="77777777" w:rsidTr="00115439">
        <w:tc>
          <w:tcPr>
            <w:tcW w:w="2471" w:type="pct"/>
            <w:vAlign w:val="center"/>
          </w:tcPr>
          <w:p w14:paraId="350C8503" w14:textId="1FCBDE34" w:rsidR="00A02E34" w:rsidRPr="00115439" w:rsidRDefault="00A02E34" w:rsidP="00A02E34">
            <w:pPr>
              <w:widowControl/>
              <w:jc w:val="center"/>
              <w:rPr>
                <w:rFonts w:ascii="宋体" w:hAnsi="宋体"/>
                <w:sz w:val="24"/>
              </w:rPr>
            </w:pPr>
            <w:r w:rsidRPr="00A02E34">
              <w:rPr>
                <w:rFonts w:ascii="宋体" w:hAnsi="宋体"/>
                <w:sz w:val="24"/>
              </w:rPr>
              <w:t>VRV空调更换工程（行政楼1楼、6楼VRV空调更换项目）</w:t>
            </w:r>
          </w:p>
        </w:tc>
        <w:tc>
          <w:tcPr>
            <w:tcW w:w="793" w:type="pct"/>
          </w:tcPr>
          <w:p w14:paraId="3C5781C2" w14:textId="6B182B42" w:rsidR="00A02E34" w:rsidRPr="00115439" w:rsidRDefault="00A02E34" w:rsidP="00A02E34">
            <w:pPr>
              <w:widowControl/>
              <w:jc w:val="center"/>
              <w:rPr>
                <w:rFonts w:ascii="宋体" w:hAnsi="宋体"/>
                <w:sz w:val="24"/>
              </w:rPr>
            </w:pPr>
            <w:r w:rsidRPr="00A02E34">
              <w:rPr>
                <w:rFonts w:ascii="宋体" w:hAnsi="宋体"/>
                <w:sz w:val="24"/>
              </w:rPr>
              <w:t>748645.31</w:t>
            </w:r>
          </w:p>
        </w:tc>
        <w:tc>
          <w:tcPr>
            <w:tcW w:w="1736" w:type="pct"/>
          </w:tcPr>
          <w:p w14:paraId="0419B5C3" w14:textId="19406FED" w:rsidR="00A02E34" w:rsidRPr="00DF5815" w:rsidRDefault="00A02E34" w:rsidP="00A02E34">
            <w:pPr>
              <w:widowControl/>
              <w:jc w:val="center"/>
              <w:rPr>
                <w:rFonts w:ascii="宋体" w:hAnsi="宋体"/>
                <w:sz w:val="24"/>
              </w:rPr>
            </w:pPr>
            <w:r w:rsidRPr="00DF5815">
              <w:rPr>
                <w:rFonts w:ascii="宋体" w:hAnsi="宋体"/>
                <w:sz w:val="24"/>
              </w:rPr>
              <w:t>2024.09.30-2024.10.25</w:t>
            </w:r>
          </w:p>
        </w:tc>
      </w:tr>
      <w:tr w:rsidR="00A02E34" w:rsidRPr="00115439" w14:paraId="71116BEA" w14:textId="77777777" w:rsidTr="00115439">
        <w:tc>
          <w:tcPr>
            <w:tcW w:w="2471" w:type="pct"/>
            <w:vAlign w:val="center"/>
          </w:tcPr>
          <w:p w14:paraId="45F14D3A" w14:textId="58128EC5" w:rsidR="00A02E34" w:rsidRPr="00115439" w:rsidRDefault="00A02E34" w:rsidP="00A02E34">
            <w:pPr>
              <w:widowControl/>
              <w:jc w:val="center"/>
              <w:rPr>
                <w:rFonts w:ascii="宋体" w:hAnsi="宋体"/>
                <w:sz w:val="24"/>
              </w:rPr>
            </w:pPr>
            <w:r w:rsidRPr="00A02E34">
              <w:rPr>
                <w:rFonts w:ascii="宋体" w:hAnsi="宋体" w:hint="eastAsia"/>
                <w:sz w:val="24"/>
              </w:rPr>
              <w:t>杨浦院区楼宇疏散楼梯间增设感烟探测器</w:t>
            </w:r>
          </w:p>
        </w:tc>
        <w:tc>
          <w:tcPr>
            <w:tcW w:w="793" w:type="pct"/>
          </w:tcPr>
          <w:p w14:paraId="552C918C" w14:textId="5AFBF3D5" w:rsidR="00A02E34" w:rsidRPr="00115439" w:rsidRDefault="00A02E34" w:rsidP="00A02E34">
            <w:pPr>
              <w:widowControl/>
              <w:jc w:val="center"/>
              <w:rPr>
                <w:rFonts w:ascii="宋体" w:hAnsi="宋体"/>
                <w:sz w:val="24"/>
              </w:rPr>
            </w:pPr>
            <w:r w:rsidRPr="00A02E34">
              <w:rPr>
                <w:rFonts w:ascii="宋体" w:hAnsi="宋体"/>
                <w:sz w:val="24"/>
              </w:rPr>
              <w:t>210000.00</w:t>
            </w:r>
          </w:p>
        </w:tc>
        <w:tc>
          <w:tcPr>
            <w:tcW w:w="1736" w:type="pct"/>
          </w:tcPr>
          <w:p w14:paraId="29D87BC8" w14:textId="0EC60B2C" w:rsidR="00A02E34" w:rsidRPr="00DF5815" w:rsidRDefault="00A02E34" w:rsidP="00A02E34">
            <w:pPr>
              <w:widowControl/>
              <w:jc w:val="center"/>
              <w:rPr>
                <w:rFonts w:ascii="宋体" w:hAnsi="宋体"/>
                <w:sz w:val="24"/>
              </w:rPr>
            </w:pPr>
            <w:r w:rsidRPr="00DF5815">
              <w:rPr>
                <w:rFonts w:ascii="宋体" w:hAnsi="宋体"/>
                <w:sz w:val="24"/>
              </w:rPr>
              <w:t>2024.09.25-2024.11.25</w:t>
            </w:r>
          </w:p>
        </w:tc>
      </w:tr>
      <w:tr w:rsidR="00A02E34" w:rsidRPr="00115439" w14:paraId="2EE17A5C" w14:textId="77777777" w:rsidTr="00115439">
        <w:tc>
          <w:tcPr>
            <w:tcW w:w="2471" w:type="pct"/>
            <w:vAlign w:val="center"/>
          </w:tcPr>
          <w:p w14:paraId="72597501" w14:textId="5EA753D3" w:rsidR="00A02E34" w:rsidRPr="00115439" w:rsidRDefault="00A02E34" w:rsidP="00A02E34">
            <w:pPr>
              <w:widowControl/>
              <w:jc w:val="center"/>
              <w:rPr>
                <w:rFonts w:ascii="宋体" w:hAnsi="宋体"/>
                <w:sz w:val="24"/>
              </w:rPr>
            </w:pPr>
            <w:r w:rsidRPr="00A02E34">
              <w:rPr>
                <w:rFonts w:ascii="宋体" w:hAnsi="宋体" w:hint="eastAsia"/>
                <w:sz w:val="24"/>
              </w:rPr>
              <w:t>动物房屋顶空调管网整修工程</w:t>
            </w:r>
          </w:p>
        </w:tc>
        <w:tc>
          <w:tcPr>
            <w:tcW w:w="793" w:type="pct"/>
          </w:tcPr>
          <w:p w14:paraId="6CEAAD42" w14:textId="5447B25F" w:rsidR="00A02E34" w:rsidRPr="00115439" w:rsidRDefault="00A02E34" w:rsidP="00A02E34">
            <w:pPr>
              <w:widowControl/>
              <w:jc w:val="center"/>
              <w:rPr>
                <w:rFonts w:ascii="宋体" w:hAnsi="宋体"/>
                <w:sz w:val="24"/>
              </w:rPr>
            </w:pPr>
            <w:r w:rsidRPr="00A02E34">
              <w:rPr>
                <w:rFonts w:ascii="宋体" w:hAnsi="宋体"/>
                <w:sz w:val="24"/>
              </w:rPr>
              <w:t>300000.00</w:t>
            </w:r>
          </w:p>
        </w:tc>
        <w:tc>
          <w:tcPr>
            <w:tcW w:w="1736" w:type="pct"/>
          </w:tcPr>
          <w:p w14:paraId="0205AD99" w14:textId="5D92D5DB" w:rsidR="00A02E34" w:rsidRPr="00DF5815" w:rsidRDefault="00A02E34" w:rsidP="00A02E34">
            <w:pPr>
              <w:widowControl/>
              <w:jc w:val="center"/>
              <w:rPr>
                <w:rFonts w:ascii="宋体" w:hAnsi="宋体"/>
                <w:sz w:val="24"/>
              </w:rPr>
            </w:pPr>
            <w:r w:rsidRPr="00DF5815">
              <w:rPr>
                <w:rFonts w:ascii="宋体" w:hAnsi="宋体"/>
                <w:sz w:val="24"/>
              </w:rPr>
              <w:t>2024.09.25-2024.11.25</w:t>
            </w:r>
          </w:p>
        </w:tc>
      </w:tr>
      <w:tr w:rsidR="00A02E34" w:rsidRPr="00115439" w14:paraId="5600C213" w14:textId="77777777" w:rsidTr="00115439">
        <w:tc>
          <w:tcPr>
            <w:tcW w:w="2471" w:type="pct"/>
            <w:vAlign w:val="center"/>
          </w:tcPr>
          <w:p w14:paraId="32B9E7DE" w14:textId="65230940" w:rsidR="00A02E34" w:rsidRPr="00115439" w:rsidRDefault="00A02E34" w:rsidP="00A02E34">
            <w:pPr>
              <w:widowControl/>
              <w:jc w:val="center"/>
              <w:rPr>
                <w:rFonts w:ascii="宋体" w:hAnsi="宋体"/>
                <w:sz w:val="24"/>
              </w:rPr>
            </w:pPr>
            <w:r w:rsidRPr="00A02E34">
              <w:rPr>
                <w:rFonts w:ascii="宋体" w:hAnsi="宋体" w:hint="eastAsia"/>
                <w:sz w:val="24"/>
              </w:rPr>
              <w:t>病理库房和儿保库房改造项目</w:t>
            </w:r>
          </w:p>
        </w:tc>
        <w:tc>
          <w:tcPr>
            <w:tcW w:w="793" w:type="pct"/>
          </w:tcPr>
          <w:p w14:paraId="2100FDCD" w14:textId="0C26BC29" w:rsidR="00A02E34" w:rsidRPr="00115439" w:rsidRDefault="00A02E34" w:rsidP="00A02E34">
            <w:pPr>
              <w:widowControl/>
              <w:jc w:val="center"/>
              <w:rPr>
                <w:rFonts w:ascii="宋体" w:hAnsi="宋体"/>
                <w:sz w:val="24"/>
              </w:rPr>
            </w:pPr>
            <w:r w:rsidRPr="00A02E34">
              <w:rPr>
                <w:rFonts w:ascii="宋体" w:hAnsi="宋体"/>
                <w:sz w:val="24"/>
              </w:rPr>
              <w:t>92630.00</w:t>
            </w:r>
          </w:p>
        </w:tc>
        <w:tc>
          <w:tcPr>
            <w:tcW w:w="1736" w:type="pct"/>
          </w:tcPr>
          <w:p w14:paraId="3E156642" w14:textId="450D378D" w:rsidR="00A02E34" w:rsidRPr="00DF5815" w:rsidRDefault="00A02E34" w:rsidP="00A02E34">
            <w:pPr>
              <w:widowControl/>
              <w:jc w:val="center"/>
              <w:rPr>
                <w:rFonts w:ascii="宋体" w:hAnsi="宋体"/>
                <w:sz w:val="24"/>
              </w:rPr>
            </w:pPr>
            <w:r w:rsidRPr="00DF5815">
              <w:rPr>
                <w:rFonts w:ascii="宋体" w:hAnsi="宋体"/>
                <w:sz w:val="24"/>
              </w:rPr>
              <w:t>2024.09.15-2024.10.15</w:t>
            </w:r>
          </w:p>
        </w:tc>
      </w:tr>
      <w:tr w:rsidR="00A02E34" w:rsidRPr="00115439" w14:paraId="593711CB" w14:textId="77777777" w:rsidTr="00115439">
        <w:tc>
          <w:tcPr>
            <w:tcW w:w="2471" w:type="pct"/>
            <w:vAlign w:val="center"/>
          </w:tcPr>
          <w:p w14:paraId="326B1334" w14:textId="27190114" w:rsidR="00A02E34" w:rsidRPr="00115439" w:rsidRDefault="00A02E34" w:rsidP="00A02E34">
            <w:pPr>
              <w:widowControl/>
              <w:jc w:val="center"/>
              <w:rPr>
                <w:rFonts w:ascii="宋体" w:hAnsi="宋体"/>
                <w:sz w:val="24"/>
              </w:rPr>
            </w:pPr>
            <w:r w:rsidRPr="00A02E34">
              <w:rPr>
                <w:rFonts w:ascii="宋体" w:hAnsi="宋体" w:hint="eastAsia"/>
                <w:sz w:val="24"/>
              </w:rPr>
              <w:t>儿外楼</w:t>
            </w:r>
            <w:r w:rsidRPr="00A02E34">
              <w:rPr>
                <w:rFonts w:ascii="宋体" w:hAnsi="宋体"/>
                <w:sz w:val="24"/>
              </w:rPr>
              <w:t>B2层安息堂扩容</w:t>
            </w:r>
          </w:p>
        </w:tc>
        <w:tc>
          <w:tcPr>
            <w:tcW w:w="793" w:type="pct"/>
          </w:tcPr>
          <w:p w14:paraId="50CC6EE2" w14:textId="054B227A" w:rsidR="00A02E34" w:rsidRPr="00115439" w:rsidRDefault="00A02E34" w:rsidP="00A02E34">
            <w:pPr>
              <w:widowControl/>
              <w:jc w:val="center"/>
              <w:rPr>
                <w:rFonts w:ascii="宋体" w:hAnsi="宋体"/>
                <w:sz w:val="24"/>
              </w:rPr>
            </w:pPr>
            <w:r w:rsidRPr="00A02E34">
              <w:rPr>
                <w:rFonts w:ascii="宋体" w:hAnsi="宋体"/>
                <w:sz w:val="24"/>
              </w:rPr>
              <w:t>200000.00</w:t>
            </w:r>
          </w:p>
        </w:tc>
        <w:tc>
          <w:tcPr>
            <w:tcW w:w="1736" w:type="pct"/>
          </w:tcPr>
          <w:p w14:paraId="4DC6A865" w14:textId="2E765D5D" w:rsidR="00A02E34" w:rsidRPr="00DF5815" w:rsidRDefault="00A02E34" w:rsidP="00A02E34">
            <w:pPr>
              <w:widowControl/>
              <w:jc w:val="center"/>
              <w:rPr>
                <w:rFonts w:ascii="宋体" w:hAnsi="宋体"/>
                <w:sz w:val="24"/>
              </w:rPr>
            </w:pPr>
            <w:r w:rsidRPr="00DF5815">
              <w:rPr>
                <w:rFonts w:ascii="宋体" w:hAnsi="宋体"/>
                <w:sz w:val="24"/>
              </w:rPr>
              <w:t>2024.10.25-2024.12.10</w:t>
            </w:r>
          </w:p>
        </w:tc>
      </w:tr>
      <w:tr w:rsidR="00A02E34" w:rsidRPr="00115439" w14:paraId="6FBC8EA6" w14:textId="77777777" w:rsidTr="00115439">
        <w:tc>
          <w:tcPr>
            <w:tcW w:w="2471" w:type="pct"/>
            <w:vAlign w:val="center"/>
          </w:tcPr>
          <w:p w14:paraId="5A6C17BC" w14:textId="7760336A" w:rsidR="00A02E34" w:rsidRPr="00115439" w:rsidRDefault="00A02E34" w:rsidP="00A02E34">
            <w:pPr>
              <w:widowControl/>
              <w:jc w:val="center"/>
              <w:rPr>
                <w:rFonts w:ascii="宋体" w:hAnsi="宋体"/>
                <w:sz w:val="24"/>
              </w:rPr>
            </w:pPr>
            <w:r w:rsidRPr="00887739">
              <w:rPr>
                <w:rFonts w:ascii="宋体" w:hAnsi="宋体"/>
                <w:sz w:val="24"/>
              </w:rPr>
              <w:t>19号楼防水层大修工程</w:t>
            </w:r>
          </w:p>
        </w:tc>
        <w:tc>
          <w:tcPr>
            <w:tcW w:w="793" w:type="pct"/>
          </w:tcPr>
          <w:p w14:paraId="7FD78074" w14:textId="5DA43BE8" w:rsidR="00A02E34" w:rsidRPr="00115439" w:rsidRDefault="00A02E34" w:rsidP="00A02E34">
            <w:pPr>
              <w:widowControl/>
              <w:jc w:val="center"/>
              <w:rPr>
                <w:rFonts w:ascii="宋体" w:hAnsi="宋体"/>
                <w:sz w:val="24"/>
              </w:rPr>
            </w:pPr>
            <w:r>
              <w:rPr>
                <w:rFonts w:ascii="宋体" w:hAnsi="宋体" w:hint="eastAsia"/>
                <w:sz w:val="24"/>
              </w:rPr>
              <w:t>70</w:t>
            </w:r>
            <w:r w:rsidRPr="00115439">
              <w:rPr>
                <w:rFonts w:ascii="宋体" w:hAnsi="宋体"/>
                <w:sz w:val="24"/>
              </w:rPr>
              <w:t>0000.00</w:t>
            </w:r>
          </w:p>
        </w:tc>
        <w:tc>
          <w:tcPr>
            <w:tcW w:w="1736" w:type="pct"/>
          </w:tcPr>
          <w:p w14:paraId="0967D755" w14:textId="13B6058F" w:rsidR="00A02E34" w:rsidRPr="00DF5815" w:rsidRDefault="00A02E34" w:rsidP="00A02E34">
            <w:pPr>
              <w:widowControl/>
              <w:jc w:val="center"/>
              <w:rPr>
                <w:rFonts w:ascii="宋体" w:hAnsi="宋体"/>
                <w:sz w:val="24"/>
              </w:rPr>
            </w:pPr>
            <w:r w:rsidRPr="00DF5815">
              <w:rPr>
                <w:rFonts w:ascii="宋体" w:hAnsi="宋体"/>
                <w:sz w:val="24"/>
              </w:rPr>
              <w:t>2024.11.01-2025.01.01</w:t>
            </w:r>
          </w:p>
        </w:tc>
      </w:tr>
      <w:tr w:rsidR="00A02E34" w:rsidRPr="00115439" w14:paraId="1E684695" w14:textId="77777777" w:rsidTr="00DD6C5C">
        <w:tc>
          <w:tcPr>
            <w:tcW w:w="2471" w:type="pct"/>
          </w:tcPr>
          <w:p w14:paraId="052D90AA" w14:textId="5D3DFBD0" w:rsidR="00A02E34" w:rsidRPr="00887739" w:rsidRDefault="00A02E34" w:rsidP="00A02E34">
            <w:pPr>
              <w:widowControl/>
              <w:jc w:val="center"/>
              <w:rPr>
                <w:rFonts w:ascii="宋体" w:hAnsi="宋体"/>
                <w:sz w:val="24"/>
              </w:rPr>
            </w:pPr>
            <w:r w:rsidRPr="00887739">
              <w:rPr>
                <w:rFonts w:ascii="宋体" w:hAnsi="宋体"/>
                <w:sz w:val="24"/>
              </w:rPr>
              <w:t>5号楼6层骨</w:t>
            </w:r>
            <w:proofErr w:type="gramStart"/>
            <w:r w:rsidRPr="00887739">
              <w:rPr>
                <w:rFonts w:ascii="宋体" w:hAnsi="宋体"/>
                <w:sz w:val="24"/>
              </w:rPr>
              <w:t>密度室</w:t>
            </w:r>
            <w:proofErr w:type="gramEnd"/>
            <w:r w:rsidRPr="00887739">
              <w:rPr>
                <w:rFonts w:ascii="宋体" w:hAnsi="宋体"/>
                <w:sz w:val="24"/>
              </w:rPr>
              <w:t>局部改造工程</w:t>
            </w:r>
          </w:p>
        </w:tc>
        <w:tc>
          <w:tcPr>
            <w:tcW w:w="793" w:type="pct"/>
          </w:tcPr>
          <w:p w14:paraId="40137EE2" w14:textId="2DF23501" w:rsidR="00A02E34" w:rsidRDefault="00A02E34" w:rsidP="00A02E34">
            <w:pPr>
              <w:widowControl/>
              <w:jc w:val="center"/>
              <w:rPr>
                <w:rFonts w:ascii="宋体" w:hAnsi="宋体"/>
                <w:sz w:val="24"/>
              </w:rPr>
            </w:pPr>
            <w:r w:rsidRPr="00887739">
              <w:rPr>
                <w:rFonts w:ascii="宋体" w:hAnsi="宋体"/>
                <w:sz w:val="24"/>
              </w:rPr>
              <w:t>270000.00</w:t>
            </w:r>
          </w:p>
        </w:tc>
        <w:tc>
          <w:tcPr>
            <w:tcW w:w="1736" w:type="pct"/>
          </w:tcPr>
          <w:p w14:paraId="46F775A0" w14:textId="3FE8240E" w:rsidR="00A02E34" w:rsidRPr="00DF5815" w:rsidRDefault="00A02E34" w:rsidP="00A02E34">
            <w:pPr>
              <w:widowControl/>
              <w:jc w:val="center"/>
              <w:rPr>
                <w:rFonts w:ascii="宋体" w:hAnsi="宋体"/>
                <w:sz w:val="24"/>
              </w:rPr>
            </w:pPr>
            <w:r w:rsidRPr="00DF5815">
              <w:rPr>
                <w:rFonts w:ascii="宋体" w:hAnsi="宋体"/>
                <w:sz w:val="24"/>
              </w:rPr>
              <w:t>2024.11.01-2024.12.15</w:t>
            </w:r>
          </w:p>
        </w:tc>
      </w:tr>
      <w:tr w:rsidR="00A02E34" w:rsidRPr="00115439" w14:paraId="7394DAD1" w14:textId="77777777" w:rsidTr="00DD6C5C">
        <w:tc>
          <w:tcPr>
            <w:tcW w:w="2471" w:type="pct"/>
          </w:tcPr>
          <w:p w14:paraId="63022E51" w14:textId="47BC0BDF" w:rsidR="00A02E34" w:rsidRPr="00887739" w:rsidRDefault="00A02E34" w:rsidP="00A02E34">
            <w:pPr>
              <w:widowControl/>
              <w:jc w:val="center"/>
              <w:rPr>
                <w:rFonts w:ascii="宋体" w:hAnsi="宋体"/>
                <w:sz w:val="24"/>
              </w:rPr>
            </w:pPr>
            <w:r w:rsidRPr="00887739">
              <w:rPr>
                <w:rFonts w:ascii="宋体" w:hAnsi="宋体"/>
                <w:sz w:val="24"/>
              </w:rPr>
              <w:t>19号楼10层心内科病区局部改造工程</w:t>
            </w:r>
          </w:p>
        </w:tc>
        <w:tc>
          <w:tcPr>
            <w:tcW w:w="793" w:type="pct"/>
          </w:tcPr>
          <w:p w14:paraId="65B7C146" w14:textId="14203B3D" w:rsidR="00A02E34" w:rsidRDefault="00A02E34" w:rsidP="00A02E34">
            <w:pPr>
              <w:widowControl/>
              <w:jc w:val="center"/>
              <w:rPr>
                <w:rFonts w:ascii="宋体" w:hAnsi="宋体"/>
                <w:sz w:val="24"/>
              </w:rPr>
            </w:pPr>
            <w:r w:rsidRPr="00887739">
              <w:rPr>
                <w:rFonts w:ascii="宋体" w:hAnsi="宋体"/>
                <w:sz w:val="24"/>
              </w:rPr>
              <w:t>10000.00</w:t>
            </w:r>
          </w:p>
        </w:tc>
        <w:tc>
          <w:tcPr>
            <w:tcW w:w="1736" w:type="pct"/>
          </w:tcPr>
          <w:p w14:paraId="557E9131" w14:textId="338D42BE" w:rsidR="00A02E34" w:rsidRPr="00DF5815" w:rsidRDefault="00A02E34" w:rsidP="00A02E34">
            <w:pPr>
              <w:widowControl/>
              <w:jc w:val="center"/>
              <w:rPr>
                <w:rFonts w:ascii="宋体" w:hAnsi="宋体"/>
                <w:sz w:val="24"/>
              </w:rPr>
            </w:pPr>
            <w:r w:rsidRPr="00DF5815">
              <w:rPr>
                <w:rFonts w:ascii="宋体" w:hAnsi="宋体"/>
                <w:sz w:val="24"/>
              </w:rPr>
              <w:t>2024.10.15-2024.10.25</w:t>
            </w:r>
          </w:p>
        </w:tc>
      </w:tr>
      <w:tr w:rsidR="00A02E34" w:rsidRPr="00115439" w14:paraId="4975AD6E" w14:textId="77777777" w:rsidTr="00DD6C5C">
        <w:tc>
          <w:tcPr>
            <w:tcW w:w="2471" w:type="pct"/>
          </w:tcPr>
          <w:p w14:paraId="376F8681" w14:textId="4D46339C" w:rsidR="00A02E34" w:rsidRPr="00887739" w:rsidRDefault="00A02E34" w:rsidP="00A02E34">
            <w:pPr>
              <w:widowControl/>
              <w:jc w:val="center"/>
              <w:rPr>
                <w:rFonts w:ascii="宋体" w:hAnsi="宋体"/>
                <w:sz w:val="24"/>
              </w:rPr>
            </w:pPr>
            <w:r w:rsidRPr="00887739">
              <w:rPr>
                <w:rFonts w:ascii="宋体" w:hAnsi="宋体"/>
                <w:sz w:val="24"/>
              </w:rPr>
              <w:t>8号楼骨科住院病区资料室及库房改造项目</w:t>
            </w:r>
          </w:p>
        </w:tc>
        <w:tc>
          <w:tcPr>
            <w:tcW w:w="793" w:type="pct"/>
          </w:tcPr>
          <w:p w14:paraId="4C87D3A3" w14:textId="1936D78B" w:rsidR="00A02E34" w:rsidRDefault="00A02E34" w:rsidP="00A02E34">
            <w:pPr>
              <w:widowControl/>
              <w:jc w:val="center"/>
              <w:rPr>
                <w:rFonts w:ascii="宋体" w:hAnsi="宋体"/>
                <w:sz w:val="24"/>
              </w:rPr>
            </w:pPr>
            <w:r w:rsidRPr="00887739">
              <w:rPr>
                <w:rFonts w:ascii="宋体" w:hAnsi="宋体"/>
                <w:sz w:val="24"/>
              </w:rPr>
              <w:t>130000.00</w:t>
            </w:r>
          </w:p>
        </w:tc>
        <w:tc>
          <w:tcPr>
            <w:tcW w:w="1736" w:type="pct"/>
          </w:tcPr>
          <w:p w14:paraId="11CEE6B7" w14:textId="67F7AA3D" w:rsidR="00A02E34" w:rsidRPr="00DF5815" w:rsidRDefault="00A02E34" w:rsidP="00A02E34">
            <w:pPr>
              <w:widowControl/>
              <w:jc w:val="center"/>
              <w:rPr>
                <w:rFonts w:ascii="宋体" w:hAnsi="宋体"/>
                <w:sz w:val="24"/>
              </w:rPr>
            </w:pPr>
            <w:r w:rsidRPr="00DF5815">
              <w:rPr>
                <w:rFonts w:ascii="宋体" w:hAnsi="宋体"/>
                <w:sz w:val="24"/>
              </w:rPr>
              <w:t>2024.10.15-2024.11.30</w:t>
            </w:r>
          </w:p>
        </w:tc>
      </w:tr>
      <w:tr w:rsidR="00A02E34" w:rsidRPr="00115439" w14:paraId="4CEDED01" w14:textId="77777777" w:rsidTr="00DD6C5C">
        <w:tc>
          <w:tcPr>
            <w:tcW w:w="2471" w:type="pct"/>
          </w:tcPr>
          <w:p w14:paraId="751F0335" w14:textId="234ACF96" w:rsidR="00A02E34" w:rsidRPr="00887739" w:rsidRDefault="00A02E34" w:rsidP="00A02E34">
            <w:pPr>
              <w:widowControl/>
              <w:jc w:val="center"/>
              <w:rPr>
                <w:rFonts w:ascii="宋体" w:hAnsi="宋体"/>
                <w:sz w:val="24"/>
              </w:rPr>
            </w:pPr>
            <w:r w:rsidRPr="00887739">
              <w:rPr>
                <w:rFonts w:ascii="宋体" w:hAnsi="宋体"/>
                <w:sz w:val="24"/>
              </w:rPr>
              <w:t>8号楼1层放射科办公用房改造工程</w:t>
            </w:r>
          </w:p>
        </w:tc>
        <w:tc>
          <w:tcPr>
            <w:tcW w:w="793" w:type="pct"/>
          </w:tcPr>
          <w:p w14:paraId="41CAF86C" w14:textId="080A76C7" w:rsidR="00A02E34" w:rsidRDefault="00A02E34" w:rsidP="00A02E34">
            <w:pPr>
              <w:widowControl/>
              <w:jc w:val="center"/>
              <w:rPr>
                <w:rFonts w:ascii="宋体" w:hAnsi="宋体"/>
                <w:sz w:val="24"/>
              </w:rPr>
            </w:pPr>
            <w:r w:rsidRPr="00887739">
              <w:rPr>
                <w:rFonts w:ascii="宋体" w:hAnsi="宋体"/>
                <w:sz w:val="24"/>
              </w:rPr>
              <w:t>200000.00</w:t>
            </w:r>
          </w:p>
        </w:tc>
        <w:tc>
          <w:tcPr>
            <w:tcW w:w="1736" w:type="pct"/>
          </w:tcPr>
          <w:p w14:paraId="22A91DEE" w14:textId="147B5622" w:rsidR="00A02E34" w:rsidRPr="00DF5815" w:rsidRDefault="00A02E34" w:rsidP="00A02E34">
            <w:pPr>
              <w:widowControl/>
              <w:jc w:val="center"/>
              <w:rPr>
                <w:rFonts w:ascii="宋体" w:hAnsi="宋体"/>
                <w:sz w:val="24"/>
              </w:rPr>
            </w:pPr>
            <w:r w:rsidRPr="00DF5815">
              <w:rPr>
                <w:rFonts w:ascii="宋体" w:hAnsi="宋体"/>
                <w:sz w:val="24"/>
              </w:rPr>
              <w:t>2024.10.15-2024.11.30</w:t>
            </w:r>
            <w:bookmarkStart w:id="0" w:name="_GoBack"/>
            <w:bookmarkEnd w:id="0"/>
          </w:p>
        </w:tc>
      </w:tr>
    </w:tbl>
    <w:p w14:paraId="237B9902" w14:textId="77777777" w:rsidR="00115439" w:rsidRDefault="00115439" w:rsidP="0014582C">
      <w:pPr>
        <w:pStyle w:val="ac"/>
        <w:spacing w:afterLines="0" w:line="360" w:lineRule="auto"/>
        <w:ind w:firstLine="480"/>
        <w:rPr>
          <w:rFonts w:ascii="宋体" w:hAnsi="宋体"/>
          <w:bCs/>
          <w:sz w:val="24"/>
          <w:szCs w:val="24"/>
          <w:lang w:eastAsia="zh-CN"/>
        </w:rPr>
      </w:pPr>
    </w:p>
    <w:p w14:paraId="0DCD855B" w14:textId="1875819A"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272EFCF9"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lastRenderedPageBreak/>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375E72">
        <w:rPr>
          <w:rFonts w:ascii="宋体" w:hAnsi="宋体" w:hint="eastAsia"/>
          <w:bCs/>
          <w:sz w:val="24"/>
          <w:szCs w:val="24"/>
          <w:lang w:eastAsia="zh-CN"/>
        </w:rPr>
        <w:t>16</w:t>
      </w:r>
      <w:r w:rsidR="003E5086" w:rsidRPr="004077EA">
        <w:rPr>
          <w:rFonts w:ascii="宋体" w:hAnsi="宋体" w:hint="eastAsia"/>
          <w:bCs/>
          <w:sz w:val="24"/>
          <w:szCs w:val="24"/>
          <w:lang w:eastAsia="zh-CN"/>
        </w:rPr>
        <w:t>万元</w:t>
      </w:r>
    </w:p>
    <w:p w14:paraId="273ED8E0" w14:textId="77777777"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lastRenderedPageBreak/>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lastRenderedPageBreak/>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lastRenderedPageBreak/>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49557C43"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185A1E">
        <w:rPr>
          <w:rFonts w:ascii="宋体" w:hAnsi="宋体" w:cs="宋体"/>
          <w:sz w:val="24"/>
        </w:rPr>
        <w:t>4</w:t>
      </w:r>
      <w:r w:rsidR="00356F07" w:rsidRPr="00624C28">
        <w:rPr>
          <w:rFonts w:ascii="宋体" w:hAnsi="宋体" w:cs="宋体" w:hint="eastAsia"/>
          <w:sz w:val="24"/>
        </w:rPr>
        <w:t>年</w:t>
      </w:r>
      <w:r w:rsidR="00375E72">
        <w:rPr>
          <w:rFonts w:ascii="宋体" w:hAnsi="宋体" w:cs="宋体" w:hint="eastAsia"/>
          <w:sz w:val="24"/>
        </w:rPr>
        <w:t>9</w:t>
      </w:r>
      <w:r w:rsidR="002010D3">
        <w:rPr>
          <w:rFonts w:ascii="宋体" w:hAnsi="宋体" w:cs="宋体" w:hint="eastAsia"/>
          <w:sz w:val="24"/>
        </w:rPr>
        <w:t>月</w:t>
      </w:r>
      <w:r w:rsidR="00375E72">
        <w:rPr>
          <w:rFonts w:ascii="宋体" w:hAnsi="宋体" w:cs="宋体" w:hint="eastAsia"/>
          <w:sz w:val="24"/>
        </w:rPr>
        <w:t>14</w:t>
      </w:r>
      <w:r w:rsidR="00356F07" w:rsidRPr="00624C28">
        <w:rPr>
          <w:rFonts w:ascii="宋体" w:hAnsi="宋体" w:cs="宋体" w:hint="eastAsia"/>
          <w:sz w:val="24"/>
        </w:rPr>
        <w:t xml:space="preserve">日 </w:t>
      </w:r>
      <w:r w:rsidR="00B84A45">
        <w:rPr>
          <w:rFonts w:ascii="宋体" w:hAnsi="宋体" w:cs="宋体"/>
          <w:sz w:val="24"/>
        </w:rPr>
        <w:t>1</w:t>
      </w:r>
      <w:r w:rsidR="00375E72">
        <w:rPr>
          <w:rFonts w:ascii="宋体" w:hAnsi="宋体" w:cs="宋体" w:hint="eastAsia"/>
          <w:sz w:val="24"/>
        </w:rPr>
        <w:t>1</w:t>
      </w:r>
      <w:r w:rsidR="00356F07" w:rsidRPr="00624C28">
        <w:rPr>
          <w:rFonts w:ascii="宋体" w:hAnsi="宋体" w:cs="宋体" w:hint="eastAsia"/>
          <w:sz w:val="24"/>
        </w:rPr>
        <w:t>:</w:t>
      </w:r>
      <w:r w:rsidR="00375E72">
        <w:rPr>
          <w:rFonts w:ascii="宋体" w:hAnsi="宋体" w:cs="宋体" w:hint="eastAsia"/>
          <w:sz w:val="24"/>
        </w:rPr>
        <w:t>3</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0AC79ED4"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185A1E">
        <w:rPr>
          <w:rFonts w:ascii="宋体" w:hAnsi="宋体"/>
          <w:sz w:val="24"/>
        </w:rPr>
        <w:t>4</w:t>
      </w:r>
      <w:r w:rsidRPr="00624C28">
        <w:rPr>
          <w:rFonts w:ascii="宋体" w:hAnsi="宋体"/>
          <w:sz w:val="24"/>
        </w:rPr>
        <w:t>年</w:t>
      </w:r>
      <w:r w:rsidR="00375E72">
        <w:rPr>
          <w:rFonts w:ascii="宋体" w:hAnsi="宋体" w:hint="eastAsia"/>
          <w:sz w:val="24"/>
        </w:rPr>
        <w:t>9</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647F" w14:textId="77777777" w:rsidR="00154DBE" w:rsidRDefault="00154DBE" w:rsidP="00356F07">
      <w:r>
        <w:separator/>
      </w:r>
    </w:p>
  </w:endnote>
  <w:endnote w:type="continuationSeparator" w:id="0">
    <w:p w14:paraId="2BFD58C1" w14:textId="77777777" w:rsidR="00154DBE" w:rsidRDefault="00154DB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154DBE">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4891D29F" w:rsidR="00E12441" w:rsidRDefault="00E12441">
                <w:pPr>
                  <w:pStyle w:val="a5"/>
                </w:pPr>
                <w:r>
                  <w:fldChar w:fldCharType="begin"/>
                </w:r>
                <w:r>
                  <w:instrText xml:space="preserve"> PAGE  \* MERGEFORMAT </w:instrText>
                </w:r>
                <w:r>
                  <w:fldChar w:fldCharType="separate"/>
                </w:r>
                <w:r w:rsidR="00DF5815">
                  <w:rPr>
                    <w:noProof/>
                  </w:rPr>
                  <w:t>10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609F36B6" w:rsidR="00EF2A4D" w:rsidRDefault="00EF2A4D">
                          <w:pPr>
                            <w:pStyle w:val="a5"/>
                          </w:pPr>
                          <w:r>
                            <w:fldChar w:fldCharType="begin"/>
                          </w:r>
                          <w:r>
                            <w:instrText xml:space="preserve"> PAGE  \* MERGEFORMAT </w:instrText>
                          </w:r>
                          <w:r>
                            <w:fldChar w:fldCharType="separate"/>
                          </w:r>
                          <w:r w:rsidR="00DF5815">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609F36B6" w:rsidR="00EF2A4D" w:rsidRDefault="00EF2A4D">
                    <w:pPr>
                      <w:pStyle w:val="a5"/>
                    </w:pPr>
                    <w:r>
                      <w:fldChar w:fldCharType="begin"/>
                    </w:r>
                    <w:r>
                      <w:instrText xml:space="preserve"> PAGE  \* MERGEFORMAT </w:instrText>
                    </w:r>
                    <w:r>
                      <w:fldChar w:fldCharType="separate"/>
                    </w:r>
                    <w:r w:rsidR="00DF5815">
                      <w:rPr>
                        <w:noProof/>
                      </w:rPr>
                      <w:t>11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636967A0" w:rsidR="00EF2A4D" w:rsidRDefault="00EF2A4D">
                          <w:pPr>
                            <w:pStyle w:val="a5"/>
                            <w:ind w:left="420"/>
                            <w:jc w:val="center"/>
                          </w:pPr>
                          <w:r>
                            <w:fldChar w:fldCharType="begin"/>
                          </w:r>
                          <w:r>
                            <w:instrText xml:space="preserve"> PAGE   \* MERGEFORMAT </w:instrText>
                          </w:r>
                          <w:r>
                            <w:fldChar w:fldCharType="separate"/>
                          </w:r>
                          <w:r w:rsidR="00DF5815" w:rsidRPr="00DF5815">
                            <w:rPr>
                              <w:noProof/>
                              <w:lang w:val="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636967A0" w:rsidR="00EF2A4D" w:rsidRDefault="00EF2A4D">
                    <w:pPr>
                      <w:pStyle w:val="a5"/>
                      <w:ind w:left="420"/>
                      <w:jc w:val="center"/>
                    </w:pPr>
                    <w:r>
                      <w:fldChar w:fldCharType="begin"/>
                    </w:r>
                    <w:r>
                      <w:instrText xml:space="preserve"> PAGE   \* MERGEFORMAT </w:instrText>
                    </w:r>
                    <w:r>
                      <w:fldChar w:fldCharType="separate"/>
                    </w:r>
                    <w:r w:rsidR="00DF5815" w:rsidRPr="00DF5815">
                      <w:rPr>
                        <w:noProof/>
                        <w:lang w:val="zh-CN"/>
                      </w:rPr>
                      <w:t>9</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A72C" w14:textId="77777777" w:rsidR="00154DBE" w:rsidRDefault="00154DBE" w:rsidP="00356F07">
      <w:r>
        <w:separator/>
      </w:r>
    </w:p>
  </w:footnote>
  <w:footnote w:type="continuationSeparator" w:id="0">
    <w:p w14:paraId="6639F03D" w14:textId="77777777" w:rsidR="00154DBE" w:rsidRDefault="00154DB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1135CC"/>
    <w:rsid w:val="00115439"/>
    <w:rsid w:val="001304A7"/>
    <w:rsid w:val="00135C31"/>
    <w:rsid w:val="00135D83"/>
    <w:rsid w:val="0014582C"/>
    <w:rsid w:val="001469D5"/>
    <w:rsid w:val="00150767"/>
    <w:rsid w:val="00154DBE"/>
    <w:rsid w:val="00185A1E"/>
    <w:rsid w:val="0019751F"/>
    <w:rsid w:val="001A3B84"/>
    <w:rsid w:val="001B516D"/>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5086"/>
    <w:rsid w:val="003F23C3"/>
    <w:rsid w:val="003F4183"/>
    <w:rsid w:val="00403E18"/>
    <w:rsid w:val="004077EA"/>
    <w:rsid w:val="00435BF8"/>
    <w:rsid w:val="00442C93"/>
    <w:rsid w:val="004435FF"/>
    <w:rsid w:val="00451FA3"/>
    <w:rsid w:val="004578A9"/>
    <w:rsid w:val="00480CCD"/>
    <w:rsid w:val="0049589B"/>
    <w:rsid w:val="004D6A49"/>
    <w:rsid w:val="004E4AA1"/>
    <w:rsid w:val="00537F77"/>
    <w:rsid w:val="005678A2"/>
    <w:rsid w:val="00573AEE"/>
    <w:rsid w:val="00591C00"/>
    <w:rsid w:val="005F000C"/>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46D17"/>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61602"/>
    <w:rsid w:val="00963322"/>
    <w:rsid w:val="0099341A"/>
    <w:rsid w:val="00995416"/>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7F7F"/>
    <w:rsid w:val="00C80AAE"/>
    <w:rsid w:val="00C94CC7"/>
    <w:rsid w:val="00CD2C0B"/>
    <w:rsid w:val="00CE1176"/>
    <w:rsid w:val="00D129BE"/>
    <w:rsid w:val="00D17FB7"/>
    <w:rsid w:val="00D43470"/>
    <w:rsid w:val="00D44643"/>
    <w:rsid w:val="00D61698"/>
    <w:rsid w:val="00D83EF7"/>
    <w:rsid w:val="00D84E68"/>
    <w:rsid w:val="00D93BC3"/>
    <w:rsid w:val="00D955BF"/>
    <w:rsid w:val="00D95970"/>
    <w:rsid w:val="00D978E2"/>
    <w:rsid w:val="00DB1B38"/>
    <w:rsid w:val="00DE58B1"/>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332C5"/>
    <w:rsid w:val="00F56FB3"/>
    <w:rsid w:val="00F624CB"/>
    <w:rsid w:val="00F664B7"/>
    <w:rsid w:val="00F8235D"/>
    <w:rsid w:val="00F91403"/>
    <w:rsid w:val="00FD2BC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4</cp:revision>
  <cp:lastPrinted>2023-12-01T05:35:00Z</cp:lastPrinted>
  <dcterms:created xsi:type="dcterms:W3CDTF">2024-09-10T05:56:00Z</dcterms:created>
  <dcterms:modified xsi:type="dcterms:W3CDTF">2024-09-11T00:26:00Z</dcterms:modified>
</cp:coreProperties>
</file>