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74357" w14:textId="77777777" w:rsidR="004B3A83" w:rsidRDefault="004B3A83" w:rsidP="004B3A83">
      <w:pPr>
        <w:tabs>
          <w:tab w:val="left" w:pos="6096"/>
        </w:tabs>
        <w:spacing w:line="360" w:lineRule="auto"/>
        <w:rPr>
          <w:rFonts w:ascii="宋体" w:hAnsi="宋体" w:cs="宋体" w:hint="eastAsia"/>
          <w:kern w:val="0"/>
          <w:sz w:val="24"/>
          <w:szCs w:val="24"/>
        </w:rPr>
      </w:pPr>
      <w:r>
        <w:rPr>
          <w:rFonts w:ascii="宋体" w:hAnsi="宋体" w:hint="eastAsia"/>
          <w:sz w:val="24"/>
        </w:rPr>
        <w:t>一、设备名称及数量：高</w:t>
      </w:r>
      <w:proofErr w:type="gramStart"/>
      <w:r>
        <w:rPr>
          <w:rFonts w:ascii="宋体" w:hAnsi="宋体" w:hint="eastAsia"/>
          <w:sz w:val="24"/>
        </w:rPr>
        <w:t>清电子</w:t>
      </w:r>
      <w:proofErr w:type="gramEnd"/>
      <w:r>
        <w:rPr>
          <w:rFonts w:ascii="宋体" w:hAnsi="宋体" w:hint="eastAsia"/>
          <w:sz w:val="24"/>
        </w:rPr>
        <w:t>数字胃肠镜/壹</w:t>
      </w:r>
      <w:r>
        <w:rPr>
          <w:rFonts w:ascii="宋体" w:hAnsi="宋体" w:cs="宋体" w:hint="eastAsia"/>
          <w:kern w:val="0"/>
          <w:sz w:val="24"/>
          <w:szCs w:val="24"/>
        </w:rPr>
        <w:t>台</w:t>
      </w:r>
    </w:p>
    <w:p w14:paraId="2B2F38B9" w14:textId="77777777" w:rsidR="004B3A83" w:rsidRDefault="004B3A83" w:rsidP="004B3A83">
      <w:pPr>
        <w:tabs>
          <w:tab w:val="left" w:pos="6096"/>
        </w:tabs>
        <w:spacing w:line="360" w:lineRule="auto"/>
        <w:rPr>
          <w:rFonts w:ascii="宋体" w:hAnsi="宋体"/>
          <w:sz w:val="24"/>
        </w:rPr>
      </w:pPr>
      <w:r>
        <w:rPr>
          <w:rFonts w:ascii="宋体" w:hAnsi="宋体" w:hint="eastAsia"/>
          <w:sz w:val="24"/>
        </w:rPr>
        <w:t>二、交货日期：</w:t>
      </w:r>
    </w:p>
    <w:p w14:paraId="4D9FDC0F" w14:textId="77777777" w:rsidR="004B3A83" w:rsidRPr="00663F44" w:rsidRDefault="004B3A83" w:rsidP="004B3A83">
      <w:pPr>
        <w:spacing w:line="360" w:lineRule="auto"/>
        <w:rPr>
          <w:rFonts w:ascii="宋体" w:hAnsi="宋体"/>
          <w:sz w:val="24"/>
        </w:rPr>
      </w:pPr>
      <w:r>
        <w:rPr>
          <w:rFonts w:ascii="宋体" w:hAnsi="宋体" w:hint="eastAsia"/>
          <w:sz w:val="24"/>
        </w:rPr>
        <w:t>1、中华人民共和国关境外交付的货物：信用证开立</w:t>
      </w:r>
      <w:r w:rsidRPr="00663F44">
        <w:rPr>
          <w:rFonts w:ascii="宋体" w:hAnsi="宋体" w:hint="eastAsia"/>
          <w:sz w:val="24"/>
        </w:rPr>
        <w:t>后90天内</w:t>
      </w:r>
    </w:p>
    <w:p w14:paraId="08CA16E6" w14:textId="77777777" w:rsidR="004B3A83" w:rsidRPr="00663F44" w:rsidRDefault="004B3A83" w:rsidP="004B3A83">
      <w:pPr>
        <w:spacing w:line="360" w:lineRule="auto"/>
        <w:rPr>
          <w:rFonts w:ascii="宋体" w:hAnsi="宋体"/>
          <w:sz w:val="24"/>
        </w:rPr>
      </w:pPr>
      <w:r w:rsidRPr="00663F44">
        <w:rPr>
          <w:rFonts w:ascii="宋体" w:hAnsi="宋体" w:hint="eastAsia"/>
          <w:sz w:val="24"/>
        </w:rPr>
        <w:t>2、中华人民共和国关境内交付的货物：合同签订后90天内</w:t>
      </w:r>
    </w:p>
    <w:p w14:paraId="4BDD3B2A" w14:textId="77777777" w:rsidR="004B3A83" w:rsidRPr="00663F44" w:rsidRDefault="004B3A83" w:rsidP="004B3A83">
      <w:pPr>
        <w:spacing w:line="360" w:lineRule="auto"/>
        <w:rPr>
          <w:rFonts w:ascii="宋体" w:hAnsi="宋体"/>
          <w:sz w:val="24"/>
        </w:rPr>
      </w:pPr>
      <w:r w:rsidRPr="00663F44">
        <w:rPr>
          <w:rFonts w:ascii="宋体" w:hAnsi="宋体" w:hint="eastAsia"/>
          <w:sz w:val="24"/>
        </w:rPr>
        <w:t>3、若因招标人原因（包括但不限于机房不具备装机条件、免税办理时效等情况），造成在前述交货期内不具备收货条件，从而导致交货延迟的，则交货期应顺延至收货条件完备后，但不得晚于招标人出具的书面交货通知后30天内。</w:t>
      </w:r>
    </w:p>
    <w:p w14:paraId="01338A49" w14:textId="77777777" w:rsidR="004B3A83" w:rsidRPr="00663F44" w:rsidRDefault="004B3A83" w:rsidP="004B3A83">
      <w:pPr>
        <w:spacing w:line="360" w:lineRule="auto"/>
        <w:rPr>
          <w:rFonts w:ascii="宋体" w:hAnsi="宋体"/>
          <w:sz w:val="24"/>
          <w:szCs w:val="24"/>
        </w:rPr>
      </w:pPr>
      <w:r w:rsidRPr="00663F44">
        <w:rPr>
          <w:rFonts w:ascii="宋体" w:hAnsi="宋体" w:hint="eastAsia"/>
          <w:sz w:val="24"/>
          <w:szCs w:val="24"/>
        </w:rPr>
        <w:t>三、交货地点：买方指定地点。</w:t>
      </w:r>
    </w:p>
    <w:p w14:paraId="314CC5B2" w14:textId="77777777" w:rsidR="004B3A83" w:rsidRPr="00663F44" w:rsidRDefault="004B3A83" w:rsidP="004B3A83">
      <w:pPr>
        <w:spacing w:line="360" w:lineRule="auto"/>
        <w:rPr>
          <w:rFonts w:ascii="宋体" w:hAnsi="宋体" w:hint="eastAsia"/>
          <w:sz w:val="24"/>
          <w:szCs w:val="24"/>
        </w:rPr>
      </w:pPr>
      <w:r w:rsidRPr="00663F44">
        <w:rPr>
          <w:rFonts w:ascii="宋体" w:hAnsi="宋体" w:hint="eastAsia"/>
          <w:sz w:val="24"/>
          <w:szCs w:val="24"/>
        </w:rPr>
        <w:t>四、项目概述：</w:t>
      </w:r>
    </w:p>
    <w:p w14:paraId="694919D3" w14:textId="77777777" w:rsidR="004B3A83" w:rsidRPr="00663F44" w:rsidRDefault="004B3A83" w:rsidP="004B3A83">
      <w:pPr>
        <w:spacing w:line="360" w:lineRule="auto"/>
        <w:rPr>
          <w:rFonts w:ascii="宋体" w:hAnsi="宋体" w:hint="eastAsia"/>
          <w:sz w:val="24"/>
          <w:szCs w:val="24"/>
        </w:rPr>
      </w:pPr>
      <w:r w:rsidRPr="00663F44">
        <w:rPr>
          <w:rFonts w:ascii="宋体" w:hAnsi="宋体" w:hint="eastAsia"/>
          <w:sz w:val="24"/>
          <w:szCs w:val="24"/>
        </w:rPr>
        <w:t>1、</w:t>
      </w:r>
      <w:r w:rsidRPr="00663F44">
        <w:rPr>
          <w:rFonts w:ascii="宋体" w:hAnsi="宋体" w:hint="eastAsia"/>
          <w:sz w:val="24"/>
          <w:szCs w:val="24"/>
        </w:rPr>
        <w:tab/>
        <w:t>主要功能及工作原理：主要用于在肠镜下内镜检查与治疗。高</w:t>
      </w:r>
      <w:proofErr w:type="gramStart"/>
      <w:r w:rsidRPr="00663F44">
        <w:rPr>
          <w:rFonts w:ascii="宋体" w:hAnsi="宋体" w:hint="eastAsia"/>
          <w:sz w:val="24"/>
          <w:szCs w:val="24"/>
        </w:rPr>
        <w:t>清电子</w:t>
      </w:r>
      <w:proofErr w:type="gramEnd"/>
      <w:r w:rsidRPr="00663F44">
        <w:rPr>
          <w:rFonts w:ascii="宋体" w:hAnsi="宋体" w:hint="eastAsia"/>
          <w:sz w:val="24"/>
          <w:szCs w:val="24"/>
        </w:rPr>
        <w:t>内窥镜系统要求具备优良的可视性与便捷的操控性，结合</w:t>
      </w:r>
      <w:proofErr w:type="gramStart"/>
      <w:r w:rsidRPr="00663F44">
        <w:rPr>
          <w:rFonts w:ascii="宋体" w:hAnsi="宋体" w:hint="eastAsia"/>
          <w:sz w:val="24"/>
          <w:szCs w:val="24"/>
        </w:rPr>
        <w:t>窄带光</w:t>
      </w:r>
      <w:proofErr w:type="gramEnd"/>
      <w:r w:rsidRPr="00663F44">
        <w:rPr>
          <w:rFonts w:ascii="宋体" w:hAnsi="宋体" w:hint="eastAsia"/>
          <w:sz w:val="24"/>
          <w:szCs w:val="24"/>
        </w:rPr>
        <w:t>成像、反应性插入技术</w:t>
      </w:r>
      <w:r>
        <w:rPr>
          <w:rFonts w:ascii="宋体" w:hAnsi="宋体" w:hint="eastAsia"/>
          <w:sz w:val="24"/>
          <w:szCs w:val="24"/>
        </w:rPr>
        <w:t>等</w:t>
      </w:r>
      <w:r w:rsidRPr="00663F44">
        <w:rPr>
          <w:rFonts w:ascii="宋体" w:hAnsi="宋体" w:hint="eastAsia"/>
          <w:sz w:val="24"/>
          <w:szCs w:val="24"/>
        </w:rPr>
        <w:t>，可协助近距离观察内部组织，进行准确的诊断和治疗。</w:t>
      </w:r>
    </w:p>
    <w:p w14:paraId="3470A907" w14:textId="77777777" w:rsidR="004B3A83" w:rsidRPr="00663F44" w:rsidRDefault="004B3A83" w:rsidP="004B3A83">
      <w:pPr>
        <w:spacing w:line="360" w:lineRule="auto"/>
        <w:rPr>
          <w:rFonts w:ascii="宋体" w:hAnsi="宋体" w:hint="eastAsia"/>
          <w:strike/>
          <w:sz w:val="24"/>
          <w:szCs w:val="24"/>
        </w:rPr>
      </w:pPr>
      <w:r w:rsidRPr="00663F44">
        <w:rPr>
          <w:rFonts w:ascii="宋体" w:hAnsi="宋体" w:hint="eastAsia"/>
          <w:sz w:val="24"/>
          <w:szCs w:val="24"/>
        </w:rPr>
        <w:t>2、应用场景：可对肠道息肉、早期恶性肿瘤，在内镜下直接切除，免开刀手术痛苦。特殊光观察模式对增强血管及黏膜构造进行研发，NBI拥有的两倍可视距离，在有效</w:t>
      </w:r>
      <w:proofErr w:type="gramStart"/>
      <w:r w:rsidRPr="00663F44">
        <w:rPr>
          <w:rFonts w:ascii="宋体" w:hAnsi="宋体" w:hint="eastAsia"/>
          <w:sz w:val="24"/>
          <w:szCs w:val="24"/>
        </w:rPr>
        <w:t>降低噪点提升</w:t>
      </w:r>
      <w:proofErr w:type="gramEnd"/>
      <w:r w:rsidRPr="00663F44">
        <w:rPr>
          <w:rFonts w:ascii="宋体" w:hAnsi="宋体" w:hint="eastAsia"/>
          <w:sz w:val="24"/>
          <w:szCs w:val="24"/>
        </w:rPr>
        <w:t>工作效率的同时，图像由暗到明的转换速度也有所提升。</w:t>
      </w:r>
    </w:p>
    <w:p w14:paraId="61114CF4" w14:textId="77777777" w:rsidR="004B3A83" w:rsidRPr="00663F44" w:rsidRDefault="004B3A83" w:rsidP="004B3A83">
      <w:pPr>
        <w:spacing w:line="360" w:lineRule="auto"/>
        <w:rPr>
          <w:rFonts w:ascii="宋体" w:hAnsi="宋体" w:hint="eastAsia"/>
          <w:sz w:val="24"/>
          <w:szCs w:val="24"/>
        </w:rPr>
      </w:pPr>
      <w:r w:rsidRPr="00663F44">
        <w:rPr>
          <w:rFonts w:ascii="宋体" w:hAnsi="宋体" w:hint="eastAsia"/>
          <w:sz w:val="24"/>
          <w:szCs w:val="24"/>
        </w:rPr>
        <w:t>五、技术参数要求</w:t>
      </w:r>
    </w:p>
    <w:p w14:paraId="6FC21D8E" w14:textId="77777777" w:rsidR="004B3A83" w:rsidRPr="00663F44" w:rsidRDefault="004B3A83" w:rsidP="004B3A83">
      <w:pPr>
        <w:spacing w:line="360" w:lineRule="auto"/>
        <w:rPr>
          <w:rFonts w:ascii="宋体" w:hAnsi="宋体" w:hint="eastAsia"/>
          <w:sz w:val="24"/>
          <w:szCs w:val="24"/>
        </w:rPr>
      </w:pPr>
      <w:r w:rsidRPr="00663F44">
        <w:rPr>
          <w:rFonts w:ascii="宋体" w:hAnsi="宋体" w:hint="eastAsia"/>
          <w:sz w:val="24"/>
          <w:szCs w:val="24"/>
        </w:rPr>
        <w:t>1、</w:t>
      </w:r>
      <w:r w:rsidRPr="00663F44">
        <w:rPr>
          <w:rFonts w:ascii="宋体" w:hAnsi="宋体" w:hint="eastAsia"/>
          <w:sz w:val="24"/>
          <w:szCs w:val="24"/>
        </w:rPr>
        <w:tab/>
        <w:t>图像处理装置</w:t>
      </w:r>
    </w:p>
    <w:p w14:paraId="04F4C687" w14:textId="77777777" w:rsidR="004B3A83" w:rsidRPr="00663F44" w:rsidRDefault="004B3A83" w:rsidP="004B3A83">
      <w:pPr>
        <w:spacing w:line="360" w:lineRule="auto"/>
        <w:rPr>
          <w:rFonts w:ascii="宋体" w:hAnsi="宋体" w:hint="eastAsia"/>
          <w:sz w:val="24"/>
          <w:szCs w:val="24"/>
        </w:rPr>
      </w:pPr>
      <w:r w:rsidRPr="00663F44">
        <w:rPr>
          <w:rFonts w:ascii="宋体" w:hAnsi="宋体" w:hint="eastAsia"/>
          <w:sz w:val="24"/>
          <w:szCs w:val="24"/>
        </w:rPr>
        <w:t>1.1、</w:t>
      </w:r>
      <w:r w:rsidRPr="00663F44">
        <w:rPr>
          <w:rFonts w:ascii="宋体" w:hAnsi="宋体" w:hint="eastAsia"/>
          <w:sz w:val="24"/>
          <w:szCs w:val="24"/>
        </w:rPr>
        <w:tab/>
        <w:t>具备高清视频信号输出，分辨率≥1920*1080；输出方式：至少支持模拟、HD-SDI和DVI信号输出</w:t>
      </w:r>
    </w:p>
    <w:p w14:paraId="3D70D8EC"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1.2、</w:t>
      </w:r>
      <w:r>
        <w:rPr>
          <w:rFonts w:ascii="宋体" w:hAnsi="宋体" w:hint="eastAsia"/>
          <w:sz w:val="24"/>
          <w:szCs w:val="24"/>
        </w:rPr>
        <w:tab/>
        <w:t>具备自动白平衡调节</w:t>
      </w:r>
    </w:p>
    <w:p w14:paraId="2D3EB233"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1.3、</w:t>
      </w:r>
      <w:r>
        <w:rPr>
          <w:rFonts w:ascii="宋体" w:hAnsi="宋体" w:hint="eastAsia"/>
          <w:sz w:val="24"/>
          <w:szCs w:val="24"/>
        </w:rPr>
        <w:tab/>
        <w:t>具备特殊光成像功能，用于早期癌的诊断（NBI功能）</w:t>
      </w:r>
    </w:p>
    <w:p w14:paraId="5947078C"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★1.4、</w:t>
      </w:r>
      <w:r>
        <w:rPr>
          <w:rFonts w:ascii="宋体" w:hAnsi="宋体" w:hint="eastAsia"/>
          <w:sz w:val="24"/>
          <w:szCs w:val="24"/>
        </w:rPr>
        <w:tab/>
        <w:t>具备荧光功能</w:t>
      </w:r>
    </w:p>
    <w:p w14:paraId="14F96878"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1.5、</w:t>
      </w:r>
      <w:r>
        <w:rPr>
          <w:rFonts w:ascii="宋体" w:hAnsi="宋体" w:hint="eastAsia"/>
          <w:sz w:val="24"/>
          <w:szCs w:val="24"/>
        </w:rPr>
        <w:tab/>
        <w:t>具备血色素指数色图功能，可以显示图像的平均血色素指数值（平均IHB值）</w:t>
      </w:r>
    </w:p>
    <w:p w14:paraId="3F297892"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1.6、</w:t>
      </w:r>
      <w:r>
        <w:rPr>
          <w:rFonts w:ascii="宋体" w:hAnsi="宋体" w:hint="eastAsia"/>
          <w:sz w:val="24"/>
          <w:szCs w:val="24"/>
        </w:rPr>
        <w:tab/>
        <w:t>具备显示色图或50%白色图</w:t>
      </w:r>
    </w:p>
    <w:p w14:paraId="35033CA0" w14:textId="77777777" w:rsidR="004B3A83" w:rsidRPr="00E66697" w:rsidRDefault="004B3A83" w:rsidP="004B3A83">
      <w:pPr>
        <w:spacing w:line="360" w:lineRule="auto"/>
        <w:rPr>
          <w:rFonts w:ascii="宋体" w:hAnsi="宋体" w:hint="eastAsia"/>
          <w:strike/>
          <w:sz w:val="24"/>
          <w:szCs w:val="24"/>
        </w:rPr>
      </w:pPr>
      <w:r>
        <w:rPr>
          <w:rFonts w:ascii="宋体" w:hAnsi="宋体" w:hint="eastAsia"/>
          <w:sz w:val="24"/>
          <w:szCs w:val="24"/>
        </w:rPr>
        <w:t>1.7、</w:t>
      </w:r>
      <w:r>
        <w:rPr>
          <w:rFonts w:ascii="宋体" w:hAnsi="宋体" w:hint="eastAsia"/>
          <w:sz w:val="24"/>
          <w:szCs w:val="24"/>
        </w:rPr>
        <w:tab/>
        <w:t>具备色调调节功能：“红色”调节≥10档；“蓝色”调节≥10</w:t>
      </w:r>
      <w:proofErr w:type="gramStart"/>
      <w:r>
        <w:rPr>
          <w:rFonts w:ascii="宋体" w:hAnsi="宋体" w:hint="eastAsia"/>
          <w:sz w:val="24"/>
          <w:szCs w:val="24"/>
        </w:rPr>
        <w:t>档</w:t>
      </w:r>
      <w:proofErr w:type="gramEnd"/>
    </w:p>
    <w:p w14:paraId="583999D2"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1.8、</w:t>
      </w:r>
      <w:r>
        <w:rPr>
          <w:rFonts w:ascii="宋体" w:hAnsi="宋体" w:hint="eastAsia"/>
          <w:sz w:val="24"/>
          <w:szCs w:val="24"/>
        </w:rPr>
        <w:tab/>
        <w:t>具备自动增益控制</w:t>
      </w:r>
    </w:p>
    <w:p w14:paraId="34CEE302"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1.9、</w:t>
      </w:r>
      <w:r>
        <w:rPr>
          <w:rFonts w:ascii="宋体" w:hAnsi="宋体" w:hint="eastAsia"/>
          <w:sz w:val="24"/>
          <w:szCs w:val="24"/>
        </w:rPr>
        <w:tab/>
        <w:t>具备画中画功能</w:t>
      </w:r>
    </w:p>
    <w:p w14:paraId="7FE795C5" w14:textId="77777777" w:rsidR="004B3A83" w:rsidRPr="00110A22" w:rsidRDefault="004B3A83" w:rsidP="004B3A83">
      <w:pPr>
        <w:spacing w:line="360" w:lineRule="auto"/>
        <w:rPr>
          <w:rFonts w:ascii="宋体" w:hAnsi="宋体" w:hint="eastAsia"/>
          <w:sz w:val="24"/>
          <w:szCs w:val="24"/>
        </w:rPr>
      </w:pPr>
      <w:r>
        <w:rPr>
          <w:rFonts w:ascii="宋体" w:hAnsi="宋体" w:hint="eastAsia"/>
          <w:sz w:val="24"/>
          <w:szCs w:val="24"/>
        </w:rPr>
        <w:t>1.10、</w:t>
      </w:r>
      <w:r>
        <w:rPr>
          <w:rFonts w:ascii="宋体" w:hAnsi="宋体" w:hint="eastAsia"/>
          <w:sz w:val="24"/>
          <w:szCs w:val="24"/>
        </w:rPr>
        <w:tab/>
        <w:t>兼容便携式存储器（</w:t>
      </w:r>
      <w:r w:rsidRPr="00110A22">
        <w:rPr>
          <w:rFonts w:ascii="宋体" w:hAnsi="宋体" w:hint="eastAsia"/>
          <w:sz w:val="24"/>
          <w:szCs w:val="24"/>
        </w:rPr>
        <w:t>至少包含U盘、移动硬盘），可对数据进行一键导出</w:t>
      </w:r>
      <w:r w:rsidRPr="00110A22">
        <w:rPr>
          <w:rFonts w:ascii="宋体" w:hAnsi="宋体" w:hint="eastAsia"/>
          <w:sz w:val="24"/>
          <w:szCs w:val="24"/>
        </w:rPr>
        <w:lastRenderedPageBreak/>
        <w:t>操作</w:t>
      </w:r>
    </w:p>
    <w:p w14:paraId="7269A2CB" w14:textId="77777777" w:rsidR="004B3A83" w:rsidRPr="00110A22" w:rsidRDefault="004B3A83" w:rsidP="004B3A83">
      <w:pPr>
        <w:spacing w:line="360" w:lineRule="auto"/>
        <w:rPr>
          <w:rFonts w:ascii="宋体" w:hAnsi="宋体" w:hint="eastAsia"/>
          <w:sz w:val="24"/>
          <w:szCs w:val="24"/>
        </w:rPr>
      </w:pPr>
      <w:r w:rsidRPr="00110A22">
        <w:rPr>
          <w:rFonts w:ascii="宋体" w:hAnsi="宋体" w:hint="eastAsia"/>
          <w:sz w:val="24"/>
          <w:szCs w:val="24"/>
        </w:rPr>
        <w:t>1.11、</w:t>
      </w:r>
      <w:r w:rsidRPr="00110A22">
        <w:rPr>
          <w:rFonts w:ascii="宋体" w:hAnsi="宋体" w:hint="eastAsia"/>
          <w:sz w:val="24"/>
          <w:szCs w:val="24"/>
        </w:rPr>
        <w:tab/>
        <w:t>具备图像对比度调节功能</w:t>
      </w:r>
    </w:p>
    <w:p w14:paraId="59974C3E" w14:textId="77777777" w:rsidR="004B3A83" w:rsidRPr="00110A22" w:rsidRDefault="004B3A83" w:rsidP="004B3A83">
      <w:pPr>
        <w:spacing w:line="360" w:lineRule="auto"/>
        <w:rPr>
          <w:rFonts w:ascii="宋体" w:hAnsi="宋体" w:hint="eastAsia"/>
          <w:sz w:val="24"/>
          <w:szCs w:val="24"/>
        </w:rPr>
      </w:pPr>
      <w:r w:rsidRPr="00110A22">
        <w:rPr>
          <w:rFonts w:ascii="宋体" w:hAnsi="宋体" w:hint="eastAsia"/>
          <w:sz w:val="24"/>
          <w:szCs w:val="24"/>
        </w:rPr>
        <w:t>1.12、</w:t>
      </w:r>
      <w:r w:rsidRPr="00110A22">
        <w:rPr>
          <w:rFonts w:ascii="宋体" w:hAnsi="宋体" w:hint="eastAsia"/>
          <w:sz w:val="24"/>
          <w:szCs w:val="24"/>
        </w:rPr>
        <w:tab/>
        <w:t>具备测光模式：至少包含平均测光、峰值测光、全自动测光</w:t>
      </w:r>
    </w:p>
    <w:p w14:paraId="1C54C22A" w14:textId="77777777" w:rsidR="004B3A83" w:rsidRDefault="004B3A83" w:rsidP="004B3A83">
      <w:pPr>
        <w:spacing w:line="360" w:lineRule="auto"/>
        <w:rPr>
          <w:rFonts w:ascii="宋体" w:hAnsi="宋体" w:hint="eastAsia"/>
          <w:sz w:val="24"/>
          <w:szCs w:val="24"/>
        </w:rPr>
      </w:pPr>
      <w:r w:rsidRPr="00110A22">
        <w:rPr>
          <w:rFonts w:ascii="宋体" w:hAnsi="宋体" w:hint="eastAsia"/>
          <w:sz w:val="24"/>
          <w:szCs w:val="24"/>
        </w:rPr>
        <w:t>1.13、</w:t>
      </w:r>
      <w:r w:rsidRPr="00110A22">
        <w:rPr>
          <w:rFonts w:ascii="宋体" w:hAnsi="宋体" w:hint="eastAsia"/>
          <w:sz w:val="24"/>
          <w:szCs w:val="24"/>
        </w:rPr>
        <w:tab/>
        <w:t>具备构造强调设定功能：电子强调内镜图像中的图案和轮廓，具备≥3档、≥3种模式可供选择，以电子方式增强内镜图像的锐度，抑制干扰，可观察</w:t>
      </w:r>
      <w:r>
        <w:rPr>
          <w:rFonts w:ascii="宋体" w:hAnsi="宋体" w:hint="eastAsia"/>
          <w:sz w:val="24"/>
          <w:szCs w:val="24"/>
        </w:rPr>
        <w:t>粘膜上的细微的组织结构和微小的颜色改变。</w:t>
      </w:r>
    </w:p>
    <w:p w14:paraId="7AA97E5A"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1.14、</w:t>
      </w:r>
      <w:r>
        <w:rPr>
          <w:rFonts w:ascii="宋体" w:hAnsi="宋体" w:hint="eastAsia"/>
          <w:sz w:val="24"/>
          <w:szCs w:val="24"/>
        </w:rPr>
        <w:tab/>
        <w:t>具备轮廓强调设定功能：电子强调内镜图像中的轮廓，具备≥3档、≥3种模式可供选择</w:t>
      </w:r>
    </w:p>
    <w:p w14:paraId="53612C45"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1.15、</w:t>
      </w:r>
      <w:r>
        <w:rPr>
          <w:rFonts w:ascii="宋体" w:hAnsi="宋体" w:hint="eastAsia"/>
          <w:sz w:val="24"/>
          <w:szCs w:val="24"/>
        </w:rPr>
        <w:tab/>
        <w:t>具备图像大小选择功能：改变内镜图像的大小</w:t>
      </w:r>
    </w:p>
    <w:p w14:paraId="51EC2A5B"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1.16、</w:t>
      </w:r>
      <w:r>
        <w:rPr>
          <w:rFonts w:ascii="宋体" w:hAnsi="宋体" w:hint="eastAsia"/>
          <w:sz w:val="24"/>
          <w:szCs w:val="24"/>
        </w:rPr>
        <w:tab/>
        <w:t>具备快速实时冻结功能：可以从按下冻结健之前的图像中挑选色差最小的图像显示出来</w:t>
      </w:r>
    </w:p>
    <w:p w14:paraId="6C21D659"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1.17、</w:t>
      </w:r>
      <w:r>
        <w:rPr>
          <w:rFonts w:ascii="宋体" w:hAnsi="宋体" w:hint="eastAsia"/>
          <w:sz w:val="24"/>
          <w:szCs w:val="24"/>
        </w:rPr>
        <w:tab/>
        <w:t>具备患者数据输入功能：可以在术前输入≥40名患者的数据</w:t>
      </w:r>
    </w:p>
    <w:p w14:paraId="692906BF"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1.18、</w:t>
      </w:r>
      <w:r>
        <w:rPr>
          <w:rFonts w:ascii="宋体" w:hAnsi="宋体" w:hint="eastAsia"/>
          <w:sz w:val="24"/>
          <w:szCs w:val="24"/>
        </w:rPr>
        <w:tab/>
        <w:t>具备内镜信息记忆功能：存储在内镜记忆芯片中的与内镜相关的数据可以调用并显示在屏幕上。</w:t>
      </w:r>
    </w:p>
    <w:p w14:paraId="65F4B54F"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1.19、</w:t>
      </w:r>
      <w:r>
        <w:rPr>
          <w:rFonts w:ascii="宋体" w:hAnsi="宋体" w:hint="eastAsia"/>
          <w:sz w:val="24"/>
          <w:szCs w:val="24"/>
        </w:rPr>
        <w:tab/>
        <w:t>功能电子放大功能：放大倍数≥2倍</w:t>
      </w:r>
    </w:p>
    <w:p w14:paraId="77DC956D"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1.20、</w:t>
      </w:r>
      <w:r>
        <w:rPr>
          <w:rFonts w:ascii="宋体" w:hAnsi="宋体" w:hint="eastAsia"/>
          <w:sz w:val="24"/>
          <w:szCs w:val="24"/>
        </w:rPr>
        <w:tab/>
        <w:t>设定存储：图像处理中心关闭后，设定仍可被存储</w:t>
      </w:r>
    </w:p>
    <w:p w14:paraId="645D6EDB"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1.21、</w:t>
      </w:r>
      <w:r>
        <w:rPr>
          <w:rFonts w:ascii="宋体" w:hAnsi="宋体" w:hint="eastAsia"/>
          <w:sz w:val="24"/>
          <w:szCs w:val="24"/>
        </w:rPr>
        <w:tab/>
        <w:t>主机与光源分开</w:t>
      </w:r>
    </w:p>
    <w:p w14:paraId="6F72B5ED"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★1.22、</w:t>
      </w:r>
      <w:r>
        <w:rPr>
          <w:rFonts w:ascii="宋体" w:hAnsi="宋体" w:hint="eastAsia"/>
          <w:sz w:val="24"/>
          <w:szCs w:val="24"/>
        </w:rPr>
        <w:tab/>
        <w:t>具备兼容电子胃镜、电子结肠镜、光学放大内镜、小肠镜、电子十二指肠镜、电子支气管镜、超声内镜的功能</w:t>
      </w:r>
    </w:p>
    <w:p w14:paraId="1EBA344B"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1.23、</w:t>
      </w:r>
      <w:r>
        <w:rPr>
          <w:rFonts w:ascii="宋体" w:hAnsi="宋体" w:hint="eastAsia"/>
          <w:sz w:val="24"/>
          <w:szCs w:val="24"/>
        </w:rPr>
        <w:tab/>
        <w:t>具有内窥镜自动识别功能，能读出并显示所连接的内窥镜型号和序列号</w:t>
      </w:r>
    </w:p>
    <w:p w14:paraId="6874EA00" w14:textId="77777777" w:rsidR="004B3A83" w:rsidRDefault="004B3A83" w:rsidP="004B3A83">
      <w:pPr>
        <w:spacing w:line="360" w:lineRule="auto"/>
        <w:rPr>
          <w:rFonts w:ascii="宋体" w:hAnsi="宋体" w:hint="eastAsia"/>
          <w:strike/>
          <w:color w:val="FF0000"/>
          <w:sz w:val="24"/>
          <w:szCs w:val="24"/>
        </w:rPr>
      </w:pPr>
      <w:r>
        <w:rPr>
          <w:rFonts w:ascii="宋体" w:hAnsi="宋体" w:hint="eastAsia"/>
          <w:sz w:val="24"/>
          <w:szCs w:val="24"/>
        </w:rPr>
        <w:t>2、</w:t>
      </w:r>
      <w:r>
        <w:rPr>
          <w:rFonts w:ascii="宋体" w:hAnsi="宋体" w:hint="eastAsia"/>
          <w:sz w:val="24"/>
          <w:szCs w:val="24"/>
        </w:rPr>
        <w:tab/>
        <w:t>医用冷光源</w:t>
      </w:r>
    </w:p>
    <w:p w14:paraId="6841EA26"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2.1、</w:t>
      </w:r>
      <w:r>
        <w:rPr>
          <w:rFonts w:ascii="宋体" w:hAnsi="宋体" w:hint="eastAsia"/>
          <w:sz w:val="24"/>
          <w:szCs w:val="24"/>
        </w:rPr>
        <w:tab/>
        <w:t>具备两种以上的特殊光照明模式（</w:t>
      </w:r>
      <w:r w:rsidRPr="00110A22">
        <w:rPr>
          <w:rFonts w:ascii="宋体" w:hAnsi="宋体" w:hint="eastAsia"/>
          <w:sz w:val="24"/>
          <w:szCs w:val="24"/>
        </w:rPr>
        <w:t>至少包含</w:t>
      </w:r>
      <w:r>
        <w:rPr>
          <w:rFonts w:ascii="宋体" w:hAnsi="宋体" w:hint="eastAsia"/>
          <w:sz w:val="24"/>
          <w:szCs w:val="24"/>
        </w:rPr>
        <w:t>NBI及AFI专用</w:t>
      </w:r>
      <w:proofErr w:type="gramStart"/>
      <w:r>
        <w:rPr>
          <w:rFonts w:ascii="宋体" w:hAnsi="宋体" w:hint="eastAsia"/>
          <w:sz w:val="24"/>
          <w:szCs w:val="24"/>
        </w:rPr>
        <w:t>滤</w:t>
      </w:r>
      <w:proofErr w:type="gramEnd"/>
      <w:r>
        <w:rPr>
          <w:rFonts w:ascii="宋体" w:hAnsi="宋体" w:hint="eastAsia"/>
          <w:sz w:val="24"/>
          <w:szCs w:val="24"/>
        </w:rPr>
        <w:t>光系统）</w:t>
      </w:r>
    </w:p>
    <w:p w14:paraId="43C0A013"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2.2、</w:t>
      </w:r>
      <w:r>
        <w:rPr>
          <w:rFonts w:ascii="宋体" w:hAnsi="宋体" w:hint="eastAsia"/>
          <w:sz w:val="24"/>
          <w:szCs w:val="24"/>
        </w:rPr>
        <w:tab/>
        <w:t>具备自动亮度控制模式</w:t>
      </w:r>
    </w:p>
    <w:p w14:paraId="4FC9E4CC"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2.3、</w:t>
      </w:r>
      <w:r>
        <w:rPr>
          <w:rFonts w:ascii="宋体" w:hAnsi="宋体" w:hint="eastAsia"/>
          <w:sz w:val="24"/>
          <w:szCs w:val="24"/>
        </w:rPr>
        <w:tab/>
        <w:t>具备自动曝光功能（曝光调节≥17档）</w:t>
      </w:r>
    </w:p>
    <w:p w14:paraId="0F5B5588"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2.4、</w:t>
      </w:r>
      <w:r>
        <w:rPr>
          <w:rFonts w:ascii="宋体" w:hAnsi="宋体" w:hint="eastAsia"/>
          <w:sz w:val="24"/>
          <w:szCs w:val="24"/>
        </w:rPr>
        <w:tab/>
        <w:t>具备气泵</w:t>
      </w:r>
    </w:p>
    <w:p w14:paraId="3DECF9B4"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2.5、</w:t>
      </w:r>
      <w:r>
        <w:rPr>
          <w:rFonts w:ascii="宋体" w:hAnsi="宋体" w:hint="eastAsia"/>
          <w:sz w:val="24"/>
          <w:szCs w:val="24"/>
        </w:rPr>
        <w:tab/>
        <w:t>气泵压力可调：调节挡位≥4级（</w:t>
      </w:r>
      <w:r w:rsidRPr="00110A22">
        <w:rPr>
          <w:rFonts w:ascii="宋体" w:hAnsi="宋体" w:hint="eastAsia"/>
          <w:sz w:val="24"/>
          <w:szCs w:val="24"/>
        </w:rPr>
        <w:t>至少包含</w:t>
      </w:r>
      <w:r>
        <w:rPr>
          <w:rFonts w:ascii="宋体" w:hAnsi="宋体" w:hint="eastAsia"/>
          <w:sz w:val="24"/>
          <w:szCs w:val="24"/>
        </w:rPr>
        <w:t>关、低、中、高）</w:t>
      </w:r>
    </w:p>
    <w:p w14:paraId="47344A2D"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2.6、</w:t>
      </w:r>
      <w:r>
        <w:rPr>
          <w:rFonts w:ascii="宋体" w:hAnsi="宋体" w:hint="eastAsia"/>
          <w:sz w:val="24"/>
          <w:szCs w:val="24"/>
        </w:rPr>
        <w:tab/>
        <w:t>灯泡平均寿命：≥500小时</w:t>
      </w:r>
    </w:p>
    <w:p w14:paraId="3C0E8DBE"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2.7、</w:t>
      </w:r>
      <w:r>
        <w:rPr>
          <w:rFonts w:ascii="宋体" w:hAnsi="宋体" w:hint="eastAsia"/>
          <w:sz w:val="24"/>
          <w:szCs w:val="24"/>
        </w:rPr>
        <w:tab/>
        <w:t>具备应急灯</w:t>
      </w:r>
    </w:p>
    <w:p w14:paraId="1560935C"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2.8、</w:t>
      </w:r>
      <w:r>
        <w:rPr>
          <w:rFonts w:ascii="宋体" w:hAnsi="宋体" w:hint="eastAsia"/>
          <w:sz w:val="24"/>
          <w:szCs w:val="24"/>
        </w:rPr>
        <w:tab/>
        <w:t>应急灯平均寿命：≥500小时</w:t>
      </w:r>
    </w:p>
    <w:p w14:paraId="3501E207"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lastRenderedPageBreak/>
        <w:t>3、</w:t>
      </w:r>
      <w:r>
        <w:rPr>
          <w:rFonts w:ascii="宋体" w:hAnsi="宋体" w:hint="eastAsia"/>
          <w:sz w:val="24"/>
          <w:szCs w:val="24"/>
        </w:rPr>
        <w:tab/>
        <w:t>高</w:t>
      </w:r>
      <w:proofErr w:type="gramStart"/>
      <w:r>
        <w:rPr>
          <w:rFonts w:ascii="宋体" w:hAnsi="宋体" w:hint="eastAsia"/>
          <w:sz w:val="24"/>
          <w:szCs w:val="24"/>
        </w:rPr>
        <w:t>清电子</w:t>
      </w:r>
      <w:proofErr w:type="gramEnd"/>
      <w:r>
        <w:rPr>
          <w:rFonts w:ascii="宋体" w:hAnsi="宋体" w:hint="eastAsia"/>
          <w:sz w:val="24"/>
          <w:szCs w:val="24"/>
        </w:rPr>
        <w:t>治疗肠镜</w:t>
      </w:r>
    </w:p>
    <w:p w14:paraId="2448E376"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3.1、</w:t>
      </w:r>
      <w:r>
        <w:rPr>
          <w:rFonts w:ascii="宋体" w:hAnsi="宋体" w:hint="eastAsia"/>
          <w:sz w:val="24"/>
          <w:szCs w:val="24"/>
        </w:rPr>
        <w:tab/>
        <w:t>视野角：≥140°</w:t>
      </w:r>
    </w:p>
    <w:p w14:paraId="1B4AF332"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3.2、</w:t>
      </w:r>
      <w:r>
        <w:rPr>
          <w:rFonts w:ascii="宋体" w:hAnsi="宋体" w:hint="eastAsia"/>
          <w:sz w:val="24"/>
          <w:szCs w:val="24"/>
        </w:rPr>
        <w:tab/>
        <w:t>视野方向：直视</w:t>
      </w:r>
    </w:p>
    <w:p w14:paraId="25608A06" w14:textId="77777777" w:rsidR="004B3A83" w:rsidRPr="00110A22" w:rsidRDefault="004B3A83" w:rsidP="004B3A83">
      <w:pPr>
        <w:spacing w:line="360" w:lineRule="auto"/>
        <w:rPr>
          <w:rFonts w:ascii="宋体" w:hAnsi="宋体" w:hint="eastAsia"/>
          <w:sz w:val="24"/>
          <w:szCs w:val="24"/>
        </w:rPr>
      </w:pPr>
      <w:r>
        <w:rPr>
          <w:rFonts w:ascii="宋体" w:hAnsi="宋体" w:hint="eastAsia"/>
          <w:sz w:val="24"/>
          <w:szCs w:val="24"/>
        </w:rPr>
        <w:t>3.3、</w:t>
      </w:r>
      <w:r>
        <w:rPr>
          <w:rFonts w:ascii="宋体" w:hAnsi="宋体" w:hint="eastAsia"/>
          <w:sz w:val="24"/>
          <w:szCs w:val="24"/>
        </w:rPr>
        <w:tab/>
        <w:t>景深：</w:t>
      </w:r>
      <w:r w:rsidRPr="00110A22">
        <w:rPr>
          <w:rFonts w:ascii="宋体" w:hAnsi="宋体" w:hint="eastAsia"/>
          <w:sz w:val="24"/>
          <w:szCs w:val="24"/>
        </w:rPr>
        <w:t>至少包含5-100mm</w:t>
      </w:r>
    </w:p>
    <w:p w14:paraId="039BDF40" w14:textId="77777777" w:rsidR="004B3A83" w:rsidRPr="00110A22" w:rsidRDefault="004B3A83" w:rsidP="004B3A83">
      <w:pPr>
        <w:spacing w:line="360" w:lineRule="auto"/>
        <w:rPr>
          <w:rFonts w:ascii="宋体" w:hAnsi="宋体" w:hint="eastAsia"/>
          <w:sz w:val="24"/>
          <w:szCs w:val="24"/>
        </w:rPr>
      </w:pPr>
      <w:r w:rsidRPr="00110A22">
        <w:rPr>
          <w:rFonts w:ascii="宋体" w:hAnsi="宋体" w:hint="eastAsia"/>
          <w:sz w:val="24"/>
          <w:szCs w:val="24"/>
        </w:rPr>
        <w:t>3.4、</w:t>
      </w:r>
      <w:r w:rsidRPr="00110A22">
        <w:rPr>
          <w:rFonts w:ascii="宋体" w:hAnsi="宋体" w:hint="eastAsia"/>
          <w:sz w:val="24"/>
          <w:szCs w:val="24"/>
        </w:rPr>
        <w:tab/>
        <w:t>具备HDTV成像</w:t>
      </w:r>
    </w:p>
    <w:p w14:paraId="0DD05047" w14:textId="77777777" w:rsidR="004B3A83" w:rsidRDefault="004B3A83" w:rsidP="004B3A83">
      <w:pPr>
        <w:spacing w:line="360" w:lineRule="auto"/>
        <w:rPr>
          <w:rFonts w:ascii="宋体" w:hAnsi="宋体" w:hint="eastAsia"/>
          <w:sz w:val="24"/>
          <w:szCs w:val="24"/>
        </w:rPr>
      </w:pPr>
      <w:r w:rsidRPr="00110A22">
        <w:rPr>
          <w:rFonts w:ascii="宋体" w:hAnsi="宋体" w:hint="eastAsia"/>
          <w:sz w:val="24"/>
          <w:szCs w:val="24"/>
        </w:rPr>
        <w:t>3.5、</w:t>
      </w:r>
      <w:r w:rsidRPr="00110A22">
        <w:rPr>
          <w:rFonts w:ascii="宋体" w:hAnsi="宋体" w:hint="eastAsia"/>
          <w:sz w:val="24"/>
          <w:szCs w:val="24"/>
        </w:rPr>
        <w:tab/>
        <w:t>具备NBI窄带成像功</w:t>
      </w:r>
      <w:r>
        <w:rPr>
          <w:rFonts w:ascii="宋体" w:hAnsi="宋体" w:hint="eastAsia"/>
          <w:sz w:val="24"/>
          <w:szCs w:val="24"/>
        </w:rPr>
        <w:t>能</w:t>
      </w:r>
    </w:p>
    <w:p w14:paraId="0BA465D9"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3.6、</w:t>
      </w:r>
      <w:r>
        <w:rPr>
          <w:rFonts w:ascii="宋体" w:hAnsi="宋体" w:hint="eastAsia"/>
          <w:sz w:val="24"/>
          <w:szCs w:val="24"/>
        </w:rPr>
        <w:tab/>
      </w:r>
      <w:proofErr w:type="gramStart"/>
      <w:r>
        <w:rPr>
          <w:rFonts w:ascii="宋体" w:hAnsi="宋体" w:hint="eastAsia"/>
          <w:sz w:val="24"/>
          <w:szCs w:val="24"/>
        </w:rPr>
        <w:t>插入部</w:t>
      </w:r>
      <w:proofErr w:type="gramEnd"/>
      <w:r>
        <w:rPr>
          <w:rFonts w:ascii="宋体" w:hAnsi="宋体" w:hint="eastAsia"/>
          <w:sz w:val="24"/>
          <w:szCs w:val="24"/>
        </w:rPr>
        <w:t>外径：≤10.5mm</w:t>
      </w:r>
    </w:p>
    <w:p w14:paraId="3CE3F632"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3.7、</w:t>
      </w:r>
      <w:r>
        <w:rPr>
          <w:rFonts w:ascii="宋体" w:hAnsi="宋体" w:hint="eastAsia"/>
          <w:sz w:val="24"/>
          <w:szCs w:val="24"/>
        </w:rPr>
        <w:tab/>
        <w:t>先端部外径：≤9.8mm</w:t>
      </w:r>
    </w:p>
    <w:p w14:paraId="1068B721"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3.8、</w:t>
      </w:r>
      <w:r>
        <w:rPr>
          <w:rFonts w:ascii="宋体" w:hAnsi="宋体" w:hint="eastAsia"/>
          <w:sz w:val="24"/>
          <w:szCs w:val="24"/>
        </w:rPr>
        <w:tab/>
        <w:t>弯曲部弯曲角度：上</w:t>
      </w:r>
      <w:r w:rsidRPr="00110A22">
        <w:rPr>
          <w:rFonts w:ascii="宋体" w:hAnsi="宋体" w:hint="eastAsia"/>
          <w:bCs/>
          <w:sz w:val="24"/>
          <w:szCs w:val="24"/>
        </w:rPr>
        <w:t>≥210°，下≥ 180°，左≥160°，右≥160</w:t>
      </w:r>
      <w:r>
        <w:rPr>
          <w:rFonts w:ascii="宋体" w:hAnsi="宋体" w:hint="eastAsia"/>
          <w:sz w:val="24"/>
          <w:szCs w:val="24"/>
        </w:rPr>
        <w:t>°</w:t>
      </w:r>
    </w:p>
    <w:p w14:paraId="1C463419"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3.9、</w:t>
      </w:r>
      <w:r>
        <w:rPr>
          <w:rFonts w:ascii="宋体" w:hAnsi="宋体" w:hint="eastAsia"/>
          <w:sz w:val="24"/>
          <w:szCs w:val="24"/>
        </w:rPr>
        <w:tab/>
        <w:t>有效长度：≥1330mm</w:t>
      </w:r>
    </w:p>
    <w:p w14:paraId="4C496505"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3.10、</w:t>
      </w:r>
      <w:r>
        <w:rPr>
          <w:rFonts w:ascii="宋体" w:hAnsi="宋体" w:hint="eastAsia"/>
          <w:sz w:val="24"/>
          <w:szCs w:val="24"/>
        </w:rPr>
        <w:tab/>
        <w:t>全长：≥1655mm</w:t>
      </w:r>
    </w:p>
    <w:p w14:paraId="36B544A9"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3.11、</w:t>
      </w:r>
      <w:r>
        <w:rPr>
          <w:rFonts w:ascii="宋体" w:hAnsi="宋体" w:hint="eastAsia"/>
          <w:sz w:val="24"/>
          <w:szCs w:val="24"/>
        </w:rPr>
        <w:tab/>
        <w:t>钳子管道内径：≥3.2mm</w:t>
      </w:r>
    </w:p>
    <w:p w14:paraId="6317EB0C" w14:textId="77777777" w:rsidR="004B3A83" w:rsidRPr="00110A22" w:rsidRDefault="004B3A83" w:rsidP="004B3A83">
      <w:pPr>
        <w:spacing w:line="360" w:lineRule="auto"/>
        <w:rPr>
          <w:rFonts w:ascii="宋体" w:hAnsi="宋体" w:hint="eastAsia"/>
          <w:sz w:val="24"/>
          <w:szCs w:val="24"/>
        </w:rPr>
      </w:pPr>
      <w:r>
        <w:rPr>
          <w:rFonts w:ascii="宋体" w:hAnsi="宋体" w:hint="eastAsia"/>
          <w:sz w:val="24"/>
          <w:szCs w:val="24"/>
        </w:rPr>
        <w:t>3.12、</w:t>
      </w:r>
      <w:r>
        <w:rPr>
          <w:rFonts w:ascii="宋体" w:hAnsi="宋体" w:hint="eastAsia"/>
          <w:sz w:val="24"/>
          <w:szCs w:val="24"/>
        </w:rPr>
        <w:tab/>
        <w:t>最小可视距离：</w:t>
      </w:r>
      <w:r w:rsidRPr="00E66697">
        <w:rPr>
          <w:rFonts w:ascii="宋体" w:hAnsi="宋体" w:hint="eastAsia"/>
          <w:sz w:val="24"/>
          <w:szCs w:val="24"/>
        </w:rPr>
        <w:t>距</w:t>
      </w:r>
      <w:r>
        <w:rPr>
          <w:rFonts w:ascii="宋体" w:hAnsi="宋体" w:hint="eastAsia"/>
          <w:sz w:val="24"/>
          <w:szCs w:val="24"/>
        </w:rPr>
        <w:t>先</w:t>
      </w:r>
      <w:r w:rsidRPr="00110A22">
        <w:rPr>
          <w:rFonts w:ascii="宋体" w:hAnsi="宋体" w:hint="eastAsia"/>
          <w:sz w:val="24"/>
          <w:szCs w:val="24"/>
        </w:rPr>
        <w:t>端部</w:t>
      </w:r>
      <w:r w:rsidRPr="00110A22">
        <w:rPr>
          <w:rFonts w:ascii="宋体" w:hAnsi="宋体" w:hint="eastAsia"/>
          <w:b/>
          <w:sz w:val="24"/>
          <w:szCs w:val="24"/>
        </w:rPr>
        <w:t>≤</w:t>
      </w:r>
      <w:r w:rsidRPr="00110A22">
        <w:rPr>
          <w:rFonts w:ascii="宋体" w:hAnsi="宋体" w:hint="eastAsia"/>
          <w:sz w:val="24"/>
          <w:szCs w:val="24"/>
        </w:rPr>
        <w:t>3mm</w:t>
      </w:r>
    </w:p>
    <w:p w14:paraId="27A11B87" w14:textId="77777777" w:rsidR="004B3A83" w:rsidRPr="00110A22" w:rsidRDefault="004B3A83" w:rsidP="004B3A83">
      <w:pPr>
        <w:spacing w:line="360" w:lineRule="auto"/>
        <w:rPr>
          <w:rFonts w:ascii="宋体" w:hAnsi="宋体" w:hint="eastAsia"/>
          <w:sz w:val="24"/>
          <w:szCs w:val="24"/>
        </w:rPr>
      </w:pPr>
      <w:r w:rsidRPr="00110A22">
        <w:rPr>
          <w:rFonts w:ascii="宋体" w:hAnsi="宋体" w:hint="eastAsia"/>
          <w:sz w:val="24"/>
          <w:szCs w:val="24"/>
        </w:rPr>
        <w:t>★3.13、具备副送水管道</w:t>
      </w:r>
    </w:p>
    <w:p w14:paraId="6AA9E0A8" w14:textId="77777777" w:rsidR="004B3A83" w:rsidRPr="00110A22" w:rsidRDefault="004B3A83" w:rsidP="004B3A83">
      <w:pPr>
        <w:spacing w:line="360" w:lineRule="auto"/>
        <w:rPr>
          <w:rFonts w:ascii="宋体" w:hAnsi="宋体" w:hint="eastAsia"/>
          <w:sz w:val="24"/>
          <w:szCs w:val="24"/>
        </w:rPr>
      </w:pPr>
      <w:r w:rsidRPr="00110A22">
        <w:rPr>
          <w:rFonts w:ascii="宋体" w:hAnsi="宋体" w:hint="eastAsia"/>
          <w:sz w:val="24"/>
          <w:szCs w:val="24"/>
        </w:rPr>
        <w:t>3.14、</w:t>
      </w:r>
      <w:r w:rsidRPr="00110A22">
        <w:rPr>
          <w:rFonts w:ascii="宋体" w:hAnsi="宋体" w:hint="eastAsia"/>
          <w:sz w:val="24"/>
          <w:szCs w:val="24"/>
        </w:rPr>
        <w:tab/>
        <w:t>具备RIT反应性插入技术</w:t>
      </w:r>
    </w:p>
    <w:p w14:paraId="121C8C56" w14:textId="77777777" w:rsidR="004B3A83" w:rsidRPr="00110A22" w:rsidRDefault="004B3A83" w:rsidP="004B3A83">
      <w:pPr>
        <w:spacing w:line="360" w:lineRule="auto"/>
        <w:rPr>
          <w:rFonts w:ascii="宋体" w:hAnsi="宋体" w:hint="eastAsia"/>
          <w:sz w:val="24"/>
          <w:szCs w:val="24"/>
        </w:rPr>
      </w:pPr>
      <w:r w:rsidRPr="00110A22">
        <w:rPr>
          <w:rFonts w:ascii="宋体" w:hAnsi="宋体" w:hint="eastAsia"/>
          <w:sz w:val="24"/>
          <w:szCs w:val="24"/>
        </w:rPr>
        <w:t>3.15、</w:t>
      </w:r>
      <w:r w:rsidRPr="00110A22">
        <w:rPr>
          <w:rFonts w:ascii="宋体" w:hAnsi="宋体" w:hint="eastAsia"/>
          <w:sz w:val="24"/>
          <w:szCs w:val="24"/>
        </w:rPr>
        <w:tab/>
        <w:t>清洗时无需盖防水帽</w:t>
      </w:r>
    </w:p>
    <w:p w14:paraId="6C408A05" w14:textId="77777777" w:rsidR="004B3A83" w:rsidRPr="00110A22" w:rsidRDefault="004B3A83" w:rsidP="004B3A83">
      <w:pPr>
        <w:spacing w:line="360" w:lineRule="auto"/>
        <w:rPr>
          <w:rFonts w:ascii="宋体" w:hAnsi="宋体" w:hint="eastAsia"/>
          <w:sz w:val="24"/>
          <w:szCs w:val="24"/>
        </w:rPr>
      </w:pPr>
      <w:r w:rsidRPr="00110A22">
        <w:rPr>
          <w:rFonts w:ascii="宋体" w:hAnsi="宋体" w:hint="eastAsia"/>
          <w:sz w:val="24"/>
          <w:szCs w:val="24"/>
        </w:rPr>
        <w:t>3.16、</w:t>
      </w:r>
      <w:r w:rsidRPr="00110A22">
        <w:rPr>
          <w:rFonts w:ascii="宋体" w:hAnsi="宋体" w:hint="eastAsia"/>
          <w:sz w:val="24"/>
          <w:szCs w:val="24"/>
        </w:rPr>
        <w:tab/>
        <w:t>CCD成像方式：顺次式成像方式</w:t>
      </w:r>
    </w:p>
    <w:p w14:paraId="02FBC64D" w14:textId="77777777" w:rsidR="004B3A83" w:rsidRDefault="004B3A83" w:rsidP="004B3A83">
      <w:pPr>
        <w:spacing w:line="360" w:lineRule="auto"/>
        <w:rPr>
          <w:rFonts w:ascii="宋体" w:hAnsi="宋体" w:hint="eastAsia"/>
          <w:sz w:val="24"/>
          <w:szCs w:val="24"/>
        </w:rPr>
      </w:pPr>
      <w:r w:rsidRPr="00110A22">
        <w:rPr>
          <w:rFonts w:ascii="宋体" w:hAnsi="宋体" w:hint="eastAsia"/>
          <w:sz w:val="24"/>
          <w:szCs w:val="24"/>
        </w:rPr>
        <w:t>3.17、</w:t>
      </w:r>
      <w:r w:rsidRPr="00110A22">
        <w:rPr>
          <w:rFonts w:ascii="宋体" w:hAnsi="宋体" w:hint="eastAsia"/>
          <w:sz w:val="24"/>
          <w:szCs w:val="24"/>
        </w:rPr>
        <w:tab/>
        <w:t>硬度调节：可以至少0</w:t>
      </w:r>
      <w:r>
        <w:rPr>
          <w:rFonts w:ascii="宋体" w:hAnsi="宋体" w:hint="eastAsia"/>
          <w:sz w:val="24"/>
          <w:szCs w:val="24"/>
        </w:rPr>
        <w:t>-3档调节</w:t>
      </w:r>
    </w:p>
    <w:p w14:paraId="0FF31B6B" w14:textId="77777777" w:rsidR="004B3A83" w:rsidRPr="00110A22" w:rsidRDefault="004B3A83" w:rsidP="004B3A83">
      <w:pPr>
        <w:spacing w:line="360" w:lineRule="auto"/>
        <w:rPr>
          <w:rFonts w:ascii="宋体" w:hAnsi="宋体" w:hint="eastAsia"/>
          <w:sz w:val="24"/>
          <w:szCs w:val="24"/>
        </w:rPr>
      </w:pPr>
      <w:r>
        <w:rPr>
          <w:rFonts w:ascii="宋体" w:hAnsi="宋体" w:hint="eastAsia"/>
          <w:sz w:val="24"/>
          <w:szCs w:val="24"/>
        </w:rPr>
        <w:t>4、</w:t>
      </w:r>
      <w:r>
        <w:rPr>
          <w:rFonts w:ascii="宋体" w:hAnsi="宋体" w:hint="eastAsia"/>
          <w:sz w:val="24"/>
          <w:szCs w:val="24"/>
        </w:rPr>
        <w:tab/>
        <w:t>高</w:t>
      </w:r>
      <w:proofErr w:type="gramStart"/>
      <w:r>
        <w:rPr>
          <w:rFonts w:ascii="宋体" w:hAnsi="宋体" w:hint="eastAsia"/>
          <w:sz w:val="24"/>
          <w:szCs w:val="24"/>
        </w:rPr>
        <w:t>清电子肠</w:t>
      </w:r>
      <w:proofErr w:type="gramEnd"/>
      <w:r>
        <w:rPr>
          <w:rFonts w:ascii="宋体" w:hAnsi="宋体" w:hint="eastAsia"/>
          <w:sz w:val="24"/>
          <w:szCs w:val="24"/>
        </w:rPr>
        <w:t>镜</w:t>
      </w:r>
    </w:p>
    <w:p w14:paraId="7C6F8820"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4.1、</w:t>
      </w:r>
      <w:r>
        <w:rPr>
          <w:rFonts w:ascii="宋体" w:hAnsi="宋体" w:hint="eastAsia"/>
          <w:sz w:val="24"/>
          <w:szCs w:val="24"/>
        </w:rPr>
        <w:tab/>
        <w:t xml:space="preserve">视野角≥170°， </w:t>
      </w:r>
    </w:p>
    <w:p w14:paraId="5DC62391"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4.2、</w:t>
      </w:r>
      <w:r>
        <w:rPr>
          <w:rFonts w:ascii="宋体" w:hAnsi="宋体" w:hint="eastAsia"/>
          <w:sz w:val="24"/>
          <w:szCs w:val="24"/>
        </w:rPr>
        <w:tab/>
        <w:t>视野方向：直视</w:t>
      </w:r>
    </w:p>
    <w:p w14:paraId="154F59E7" w14:textId="77777777" w:rsidR="004B3A83" w:rsidRPr="00110A22" w:rsidRDefault="004B3A83" w:rsidP="004B3A83">
      <w:pPr>
        <w:spacing w:line="360" w:lineRule="auto"/>
        <w:rPr>
          <w:rFonts w:ascii="宋体" w:hAnsi="宋体" w:hint="eastAsia"/>
          <w:sz w:val="24"/>
          <w:szCs w:val="24"/>
        </w:rPr>
      </w:pPr>
      <w:r>
        <w:rPr>
          <w:rFonts w:ascii="宋体" w:hAnsi="宋体" w:hint="eastAsia"/>
          <w:sz w:val="24"/>
          <w:szCs w:val="24"/>
        </w:rPr>
        <w:t>4.3、</w:t>
      </w:r>
      <w:r>
        <w:rPr>
          <w:rFonts w:ascii="宋体" w:hAnsi="宋体" w:hint="eastAsia"/>
          <w:sz w:val="24"/>
          <w:szCs w:val="24"/>
        </w:rPr>
        <w:tab/>
        <w:t>景深：</w:t>
      </w:r>
      <w:r w:rsidRPr="00110A22">
        <w:rPr>
          <w:rFonts w:ascii="宋体" w:hAnsi="宋体" w:hint="eastAsia"/>
          <w:sz w:val="24"/>
          <w:szCs w:val="24"/>
        </w:rPr>
        <w:t>至少包含5-100mm</w:t>
      </w:r>
    </w:p>
    <w:p w14:paraId="2038BFCC" w14:textId="77777777" w:rsidR="004B3A83" w:rsidRPr="00110A22" w:rsidRDefault="004B3A83" w:rsidP="004B3A83">
      <w:pPr>
        <w:spacing w:line="360" w:lineRule="auto"/>
        <w:rPr>
          <w:rFonts w:ascii="宋体" w:hAnsi="宋体" w:hint="eastAsia"/>
          <w:sz w:val="24"/>
          <w:szCs w:val="24"/>
        </w:rPr>
      </w:pPr>
      <w:r w:rsidRPr="00110A22">
        <w:rPr>
          <w:rFonts w:ascii="宋体" w:hAnsi="宋体" w:hint="eastAsia"/>
          <w:sz w:val="24"/>
          <w:szCs w:val="24"/>
        </w:rPr>
        <w:t>4.4、</w:t>
      </w:r>
      <w:r w:rsidRPr="00110A22">
        <w:rPr>
          <w:rFonts w:ascii="宋体" w:hAnsi="宋体" w:hint="eastAsia"/>
          <w:sz w:val="24"/>
          <w:szCs w:val="24"/>
        </w:rPr>
        <w:tab/>
        <w:t>具备HDTV成像</w:t>
      </w:r>
    </w:p>
    <w:p w14:paraId="3C22B686" w14:textId="77777777" w:rsidR="004B3A83" w:rsidRPr="00110A22" w:rsidRDefault="004B3A83" w:rsidP="004B3A83">
      <w:pPr>
        <w:spacing w:line="360" w:lineRule="auto"/>
        <w:rPr>
          <w:rFonts w:ascii="宋体" w:hAnsi="宋体" w:hint="eastAsia"/>
          <w:sz w:val="24"/>
          <w:szCs w:val="24"/>
        </w:rPr>
      </w:pPr>
      <w:r w:rsidRPr="00110A22">
        <w:rPr>
          <w:rFonts w:ascii="宋体" w:hAnsi="宋体" w:hint="eastAsia"/>
          <w:sz w:val="24"/>
          <w:szCs w:val="24"/>
        </w:rPr>
        <w:t>4.5、</w:t>
      </w:r>
      <w:r w:rsidRPr="00110A22">
        <w:rPr>
          <w:rFonts w:ascii="宋体" w:hAnsi="宋体" w:hint="eastAsia"/>
          <w:sz w:val="24"/>
          <w:szCs w:val="24"/>
        </w:rPr>
        <w:tab/>
        <w:t>具备NBI窄带成像功能</w:t>
      </w:r>
    </w:p>
    <w:p w14:paraId="1AC0FC1D" w14:textId="77777777" w:rsidR="004B3A83" w:rsidRPr="00110A22" w:rsidRDefault="004B3A83" w:rsidP="004B3A83">
      <w:pPr>
        <w:spacing w:line="360" w:lineRule="auto"/>
        <w:rPr>
          <w:rFonts w:ascii="宋体" w:hAnsi="宋体" w:hint="eastAsia"/>
          <w:sz w:val="24"/>
          <w:szCs w:val="24"/>
        </w:rPr>
      </w:pPr>
      <w:r w:rsidRPr="00110A22">
        <w:rPr>
          <w:rFonts w:ascii="宋体" w:hAnsi="宋体" w:hint="eastAsia"/>
          <w:sz w:val="24"/>
          <w:szCs w:val="24"/>
        </w:rPr>
        <w:t>4.6、</w:t>
      </w:r>
      <w:r w:rsidRPr="00110A22">
        <w:rPr>
          <w:rFonts w:ascii="宋体" w:hAnsi="宋体" w:hint="eastAsia"/>
          <w:sz w:val="24"/>
          <w:szCs w:val="24"/>
        </w:rPr>
        <w:tab/>
      </w:r>
      <w:proofErr w:type="gramStart"/>
      <w:r w:rsidRPr="00110A22">
        <w:rPr>
          <w:rFonts w:ascii="宋体" w:hAnsi="宋体" w:hint="eastAsia"/>
          <w:sz w:val="24"/>
          <w:szCs w:val="24"/>
        </w:rPr>
        <w:t>插入部</w:t>
      </w:r>
      <w:proofErr w:type="gramEnd"/>
      <w:r w:rsidRPr="00110A22">
        <w:rPr>
          <w:rFonts w:ascii="宋体" w:hAnsi="宋体" w:hint="eastAsia"/>
          <w:sz w:val="24"/>
          <w:szCs w:val="24"/>
        </w:rPr>
        <w:t>外径≥12mm</w:t>
      </w:r>
    </w:p>
    <w:p w14:paraId="7894984F" w14:textId="77777777" w:rsidR="004B3A83" w:rsidRPr="00110A22" w:rsidRDefault="004B3A83" w:rsidP="004B3A83">
      <w:pPr>
        <w:spacing w:line="360" w:lineRule="auto"/>
        <w:rPr>
          <w:rFonts w:ascii="宋体" w:hAnsi="宋体" w:hint="eastAsia"/>
          <w:sz w:val="24"/>
          <w:szCs w:val="24"/>
        </w:rPr>
      </w:pPr>
      <w:r w:rsidRPr="00110A22">
        <w:rPr>
          <w:rFonts w:ascii="宋体" w:hAnsi="宋体" w:hint="eastAsia"/>
          <w:sz w:val="24"/>
          <w:szCs w:val="24"/>
        </w:rPr>
        <w:t>4.7、</w:t>
      </w:r>
      <w:r w:rsidRPr="00110A22">
        <w:rPr>
          <w:rFonts w:ascii="宋体" w:hAnsi="宋体" w:hint="eastAsia"/>
          <w:sz w:val="24"/>
          <w:szCs w:val="24"/>
        </w:rPr>
        <w:tab/>
        <w:t>先端部外径≥12.2mm</w:t>
      </w:r>
    </w:p>
    <w:p w14:paraId="77A3FC3E" w14:textId="77777777" w:rsidR="004B3A83" w:rsidRPr="00110A22" w:rsidRDefault="004B3A83" w:rsidP="004B3A83">
      <w:pPr>
        <w:spacing w:line="360" w:lineRule="auto"/>
        <w:rPr>
          <w:rFonts w:ascii="宋体" w:hAnsi="宋体" w:hint="eastAsia"/>
          <w:sz w:val="24"/>
          <w:szCs w:val="24"/>
        </w:rPr>
      </w:pPr>
      <w:r w:rsidRPr="00110A22">
        <w:rPr>
          <w:rFonts w:ascii="宋体" w:hAnsi="宋体" w:hint="eastAsia"/>
          <w:sz w:val="24"/>
          <w:szCs w:val="24"/>
        </w:rPr>
        <w:t>4.8、</w:t>
      </w:r>
      <w:r w:rsidRPr="00110A22">
        <w:rPr>
          <w:rFonts w:ascii="宋体" w:hAnsi="宋体" w:hint="eastAsia"/>
          <w:sz w:val="24"/>
          <w:szCs w:val="24"/>
        </w:rPr>
        <w:tab/>
        <w:t>弯曲部弯曲角度：上≥ 180°，下≥ 180°，左≥160°，右≥160°</w:t>
      </w:r>
    </w:p>
    <w:p w14:paraId="6910C5F1"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4.9、</w:t>
      </w:r>
      <w:r>
        <w:rPr>
          <w:rFonts w:ascii="宋体" w:hAnsi="宋体" w:hint="eastAsia"/>
          <w:sz w:val="24"/>
          <w:szCs w:val="24"/>
        </w:rPr>
        <w:tab/>
        <w:t>有效长度≥1330mm</w:t>
      </w:r>
    </w:p>
    <w:p w14:paraId="43868C49"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4.10、</w:t>
      </w:r>
      <w:r>
        <w:rPr>
          <w:rFonts w:ascii="宋体" w:hAnsi="宋体" w:hint="eastAsia"/>
          <w:sz w:val="24"/>
          <w:szCs w:val="24"/>
        </w:rPr>
        <w:tab/>
        <w:t>全长≥1655mm</w:t>
      </w:r>
    </w:p>
    <w:p w14:paraId="1BC0AF47"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lastRenderedPageBreak/>
        <w:t>4.11、</w:t>
      </w:r>
      <w:r>
        <w:rPr>
          <w:rFonts w:ascii="宋体" w:hAnsi="宋体" w:hint="eastAsia"/>
          <w:sz w:val="24"/>
          <w:szCs w:val="24"/>
        </w:rPr>
        <w:tab/>
        <w:t>钳子管道内径：≥3.2mm</w:t>
      </w:r>
    </w:p>
    <w:p w14:paraId="4A10F9B4"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4.12、</w:t>
      </w:r>
      <w:r>
        <w:rPr>
          <w:rFonts w:ascii="宋体" w:hAnsi="宋体" w:hint="eastAsia"/>
          <w:sz w:val="24"/>
          <w:szCs w:val="24"/>
        </w:rPr>
        <w:tab/>
        <w:t>最小可视距离：</w:t>
      </w:r>
      <w:r w:rsidRPr="00110A22">
        <w:rPr>
          <w:rFonts w:ascii="宋体" w:hAnsi="宋体" w:hint="eastAsia"/>
          <w:sz w:val="24"/>
          <w:szCs w:val="24"/>
        </w:rPr>
        <w:t>距先端部≤3m</w:t>
      </w:r>
      <w:r>
        <w:rPr>
          <w:rFonts w:ascii="宋体" w:hAnsi="宋体" w:hint="eastAsia"/>
          <w:sz w:val="24"/>
          <w:szCs w:val="24"/>
        </w:rPr>
        <w:t>m</w:t>
      </w:r>
    </w:p>
    <w:p w14:paraId="0848501A"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4.13、</w:t>
      </w:r>
      <w:r>
        <w:rPr>
          <w:rFonts w:ascii="宋体" w:hAnsi="宋体" w:hint="eastAsia"/>
          <w:sz w:val="24"/>
          <w:szCs w:val="24"/>
        </w:rPr>
        <w:tab/>
        <w:t>清洗时无需盖防水帽</w:t>
      </w:r>
    </w:p>
    <w:p w14:paraId="5935A386"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★4.14、</w:t>
      </w:r>
      <w:r>
        <w:rPr>
          <w:rFonts w:ascii="宋体" w:hAnsi="宋体" w:hint="eastAsia"/>
          <w:sz w:val="24"/>
          <w:szCs w:val="24"/>
        </w:rPr>
        <w:tab/>
      </w:r>
      <w:r w:rsidRPr="0046729C">
        <w:rPr>
          <w:rFonts w:ascii="宋体" w:hAnsi="宋体" w:hint="eastAsia"/>
          <w:sz w:val="24"/>
          <w:szCs w:val="24"/>
        </w:rPr>
        <w:t>具备副送</w:t>
      </w:r>
      <w:r>
        <w:rPr>
          <w:rFonts w:ascii="宋体" w:hAnsi="宋体" w:hint="eastAsia"/>
          <w:sz w:val="24"/>
          <w:szCs w:val="24"/>
        </w:rPr>
        <w:t>水管道</w:t>
      </w:r>
    </w:p>
    <w:p w14:paraId="79CF40B7"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4.15、</w:t>
      </w:r>
      <w:r>
        <w:rPr>
          <w:rFonts w:ascii="宋体" w:hAnsi="宋体" w:hint="eastAsia"/>
          <w:sz w:val="24"/>
          <w:szCs w:val="24"/>
        </w:rPr>
        <w:tab/>
        <w:t>CCD成像方式：顺次式成像方式</w:t>
      </w:r>
    </w:p>
    <w:p w14:paraId="1EF2A20C"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六、配置清单</w:t>
      </w:r>
    </w:p>
    <w:tbl>
      <w:tblPr>
        <w:tblW w:w="5000" w:type="pct"/>
        <w:tblLook w:val="0000" w:firstRow="0" w:lastRow="0" w:firstColumn="0" w:lastColumn="0" w:noHBand="0" w:noVBand="0"/>
      </w:tblPr>
      <w:tblGrid>
        <w:gridCol w:w="925"/>
        <w:gridCol w:w="5373"/>
        <w:gridCol w:w="696"/>
        <w:gridCol w:w="1302"/>
      </w:tblGrid>
      <w:tr w:rsidR="004B3A83" w14:paraId="66B011AB" w14:textId="77777777" w:rsidTr="00185B3F">
        <w:trPr>
          <w:trHeight w:val="300"/>
        </w:trPr>
        <w:tc>
          <w:tcPr>
            <w:tcW w:w="576" w:type="pct"/>
            <w:tcBorders>
              <w:top w:val="single" w:sz="4" w:space="0" w:color="auto"/>
              <w:left w:val="single" w:sz="4" w:space="0" w:color="auto"/>
              <w:bottom w:val="single" w:sz="4" w:space="0" w:color="auto"/>
              <w:right w:val="single" w:sz="4" w:space="0" w:color="auto"/>
            </w:tcBorders>
            <w:vAlign w:val="center"/>
          </w:tcPr>
          <w:p w14:paraId="5D3F59AF" w14:textId="77777777" w:rsidR="004B3A83" w:rsidRDefault="004B3A83" w:rsidP="00185B3F">
            <w:pPr>
              <w:widowControl/>
              <w:spacing w:line="360" w:lineRule="auto"/>
              <w:jc w:val="center"/>
              <w:rPr>
                <w:rFonts w:ascii="宋体" w:hAnsi="宋体"/>
                <w:kern w:val="0"/>
                <w:sz w:val="24"/>
                <w:szCs w:val="24"/>
              </w:rPr>
            </w:pPr>
            <w:r>
              <w:rPr>
                <w:rFonts w:ascii="宋体" w:hAnsi="宋体" w:hint="eastAsia"/>
                <w:kern w:val="0"/>
                <w:sz w:val="24"/>
                <w:szCs w:val="24"/>
              </w:rPr>
              <w:t>序号</w:t>
            </w:r>
          </w:p>
        </w:tc>
        <w:tc>
          <w:tcPr>
            <w:tcW w:w="3257" w:type="pct"/>
            <w:tcBorders>
              <w:top w:val="single" w:sz="4" w:space="0" w:color="auto"/>
              <w:left w:val="nil"/>
              <w:bottom w:val="single" w:sz="4" w:space="0" w:color="auto"/>
              <w:right w:val="single" w:sz="4" w:space="0" w:color="000000"/>
            </w:tcBorders>
            <w:noWrap/>
            <w:vAlign w:val="center"/>
          </w:tcPr>
          <w:p w14:paraId="626078AC" w14:textId="77777777" w:rsidR="004B3A83" w:rsidRDefault="004B3A83" w:rsidP="00185B3F">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产品名称</w:t>
            </w:r>
          </w:p>
        </w:tc>
        <w:tc>
          <w:tcPr>
            <w:tcW w:w="364" w:type="pct"/>
            <w:tcBorders>
              <w:top w:val="single" w:sz="4" w:space="0" w:color="auto"/>
              <w:left w:val="nil"/>
              <w:bottom w:val="single" w:sz="4" w:space="0" w:color="auto"/>
              <w:right w:val="single" w:sz="4" w:space="0" w:color="auto"/>
            </w:tcBorders>
            <w:noWrap/>
            <w:vAlign w:val="center"/>
          </w:tcPr>
          <w:p w14:paraId="2A02401E" w14:textId="77777777" w:rsidR="004B3A83" w:rsidRDefault="004B3A83" w:rsidP="00185B3F">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数量</w:t>
            </w:r>
          </w:p>
        </w:tc>
        <w:tc>
          <w:tcPr>
            <w:tcW w:w="803" w:type="pct"/>
            <w:tcBorders>
              <w:top w:val="single" w:sz="4" w:space="0" w:color="auto"/>
              <w:left w:val="nil"/>
              <w:bottom w:val="single" w:sz="4" w:space="0" w:color="auto"/>
              <w:right w:val="single" w:sz="4" w:space="0" w:color="000000"/>
            </w:tcBorders>
            <w:noWrap/>
            <w:vAlign w:val="center"/>
          </w:tcPr>
          <w:p w14:paraId="33628C60" w14:textId="77777777" w:rsidR="004B3A83" w:rsidRDefault="004B3A83" w:rsidP="00185B3F">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单位</w:t>
            </w:r>
          </w:p>
        </w:tc>
      </w:tr>
      <w:tr w:rsidR="004B3A83" w14:paraId="6E6468F5" w14:textId="77777777" w:rsidTr="00185B3F">
        <w:trPr>
          <w:trHeight w:val="300"/>
        </w:trPr>
        <w:tc>
          <w:tcPr>
            <w:tcW w:w="576" w:type="pct"/>
            <w:tcBorders>
              <w:top w:val="single" w:sz="4" w:space="0" w:color="auto"/>
              <w:left w:val="single" w:sz="4" w:space="0" w:color="auto"/>
              <w:bottom w:val="single" w:sz="4" w:space="0" w:color="auto"/>
              <w:right w:val="single" w:sz="4" w:space="0" w:color="auto"/>
            </w:tcBorders>
            <w:vAlign w:val="center"/>
          </w:tcPr>
          <w:p w14:paraId="0BA2C250" w14:textId="77777777" w:rsidR="004B3A83" w:rsidRDefault="004B3A83" w:rsidP="00185B3F">
            <w:pPr>
              <w:spacing w:line="360" w:lineRule="auto"/>
              <w:jc w:val="center"/>
              <w:rPr>
                <w:rFonts w:ascii="宋体" w:hAnsi="宋体" w:cs="Calibri"/>
                <w:sz w:val="24"/>
                <w:szCs w:val="24"/>
              </w:rPr>
            </w:pPr>
            <w:r>
              <w:rPr>
                <w:rFonts w:ascii="宋体" w:hAnsi="宋体" w:cs="Calibri" w:hint="eastAsia"/>
                <w:sz w:val="24"/>
                <w:szCs w:val="24"/>
              </w:rPr>
              <w:t>1</w:t>
            </w:r>
          </w:p>
        </w:tc>
        <w:tc>
          <w:tcPr>
            <w:tcW w:w="3257" w:type="pct"/>
            <w:tcBorders>
              <w:top w:val="single" w:sz="4" w:space="0" w:color="auto"/>
              <w:left w:val="nil"/>
              <w:bottom w:val="single" w:sz="4" w:space="0" w:color="auto"/>
              <w:right w:val="single" w:sz="4" w:space="0" w:color="000000"/>
            </w:tcBorders>
            <w:noWrap/>
            <w:vAlign w:val="center"/>
          </w:tcPr>
          <w:p w14:paraId="7E052DD5" w14:textId="77777777" w:rsidR="004B3A83" w:rsidRDefault="004B3A83" w:rsidP="00185B3F">
            <w:pPr>
              <w:spacing w:line="360" w:lineRule="auto"/>
              <w:jc w:val="center"/>
              <w:rPr>
                <w:rFonts w:ascii="宋体" w:hAnsi="宋体" w:cs="Calibri"/>
                <w:color w:val="000000"/>
                <w:sz w:val="24"/>
                <w:szCs w:val="24"/>
              </w:rPr>
            </w:pPr>
            <w:r>
              <w:rPr>
                <w:rFonts w:ascii="宋体" w:hAnsi="宋体" w:cs="宋体"/>
                <w:bCs/>
                <w:kern w:val="0"/>
                <w:sz w:val="24"/>
                <w:szCs w:val="24"/>
              </w:rPr>
              <w:t>图像处理装置</w:t>
            </w:r>
          </w:p>
        </w:tc>
        <w:tc>
          <w:tcPr>
            <w:tcW w:w="364" w:type="pct"/>
            <w:tcBorders>
              <w:top w:val="single" w:sz="4" w:space="0" w:color="auto"/>
              <w:left w:val="nil"/>
              <w:bottom w:val="single" w:sz="4" w:space="0" w:color="auto"/>
              <w:right w:val="single" w:sz="4" w:space="0" w:color="auto"/>
            </w:tcBorders>
            <w:noWrap/>
            <w:vAlign w:val="bottom"/>
          </w:tcPr>
          <w:p w14:paraId="27BC3C1E" w14:textId="77777777" w:rsidR="004B3A83" w:rsidRDefault="004B3A83" w:rsidP="00185B3F">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803" w:type="pct"/>
            <w:tcBorders>
              <w:top w:val="single" w:sz="4" w:space="0" w:color="auto"/>
              <w:left w:val="nil"/>
              <w:bottom w:val="single" w:sz="4" w:space="0" w:color="auto"/>
              <w:right w:val="single" w:sz="4" w:space="0" w:color="000000"/>
            </w:tcBorders>
            <w:noWrap/>
            <w:vAlign w:val="center"/>
          </w:tcPr>
          <w:p w14:paraId="7B5B0890" w14:textId="77777777" w:rsidR="004B3A83" w:rsidRDefault="004B3A83" w:rsidP="00185B3F">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台</w:t>
            </w:r>
          </w:p>
        </w:tc>
      </w:tr>
      <w:tr w:rsidR="004B3A83" w14:paraId="41D7F391" w14:textId="77777777" w:rsidTr="00185B3F">
        <w:trPr>
          <w:trHeight w:val="300"/>
        </w:trPr>
        <w:tc>
          <w:tcPr>
            <w:tcW w:w="576" w:type="pct"/>
            <w:tcBorders>
              <w:top w:val="nil"/>
              <w:left w:val="single" w:sz="4" w:space="0" w:color="auto"/>
              <w:bottom w:val="single" w:sz="4" w:space="0" w:color="auto"/>
              <w:right w:val="single" w:sz="4" w:space="0" w:color="auto"/>
            </w:tcBorders>
            <w:vAlign w:val="center"/>
          </w:tcPr>
          <w:p w14:paraId="1D1B6788" w14:textId="77777777" w:rsidR="004B3A83" w:rsidRDefault="004B3A83" w:rsidP="00185B3F">
            <w:pPr>
              <w:spacing w:line="360" w:lineRule="auto"/>
              <w:jc w:val="center"/>
              <w:rPr>
                <w:rFonts w:ascii="宋体" w:hAnsi="宋体" w:cs="Calibri"/>
                <w:sz w:val="24"/>
                <w:szCs w:val="24"/>
              </w:rPr>
            </w:pPr>
            <w:r>
              <w:rPr>
                <w:rFonts w:ascii="宋体" w:hAnsi="宋体" w:cs="Calibri" w:hint="eastAsia"/>
                <w:sz w:val="24"/>
                <w:szCs w:val="24"/>
              </w:rPr>
              <w:t>2</w:t>
            </w:r>
          </w:p>
        </w:tc>
        <w:tc>
          <w:tcPr>
            <w:tcW w:w="3257" w:type="pct"/>
            <w:tcBorders>
              <w:top w:val="single" w:sz="4" w:space="0" w:color="auto"/>
              <w:left w:val="nil"/>
              <w:bottom w:val="single" w:sz="4" w:space="0" w:color="auto"/>
              <w:right w:val="single" w:sz="4" w:space="0" w:color="000000"/>
            </w:tcBorders>
            <w:noWrap/>
            <w:vAlign w:val="center"/>
          </w:tcPr>
          <w:p w14:paraId="3F5F8EDE" w14:textId="77777777" w:rsidR="004B3A83" w:rsidRDefault="004B3A83" w:rsidP="00185B3F">
            <w:pPr>
              <w:spacing w:line="360" w:lineRule="auto"/>
              <w:jc w:val="center"/>
              <w:rPr>
                <w:rFonts w:ascii="宋体" w:hAnsi="宋体" w:cs="Calibri"/>
                <w:color w:val="000000"/>
                <w:sz w:val="24"/>
                <w:szCs w:val="24"/>
              </w:rPr>
            </w:pPr>
            <w:r>
              <w:rPr>
                <w:rFonts w:ascii="宋体" w:hAnsi="宋体" w:cs="宋体"/>
                <w:bCs/>
                <w:kern w:val="0"/>
                <w:sz w:val="24"/>
                <w:szCs w:val="24"/>
              </w:rPr>
              <w:t>医用冷光源</w:t>
            </w:r>
          </w:p>
        </w:tc>
        <w:tc>
          <w:tcPr>
            <w:tcW w:w="364" w:type="pct"/>
            <w:tcBorders>
              <w:top w:val="nil"/>
              <w:left w:val="nil"/>
              <w:bottom w:val="single" w:sz="4" w:space="0" w:color="auto"/>
              <w:right w:val="single" w:sz="4" w:space="0" w:color="auto"/>
            </w:tcBorders>
            <w:noWrap/>
            <w:vAlign w:val="bottom"/>
          </w:tcPr>
          <w:p w14:paraId="4FF8B8E8" w14:textId="77777777" w:rsidR="004B3A83" w:rsidRDefault="004B3A83" w:rsidP="00185B3F">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803" w:type="pct"/>
            <w:tcBorders>
              <w:top w:val="nil"/>
              <w:left w:val="nil"/>
              <w:bottom w:val="single" w:sz="4" w:space="0" w:color="auto"/>
              <w:right w:val="single" w:sz="4" w:space="0" w:color="000000"/>
            </w:tcBorders>
            <w:noWrap/>
            <w:vAlign w:val="center"/>
          </w:tcPr>
          <w:p w14:paraId="13DA8974" w14:textId="77777777" w:rsidR="004B3A83" w:rsidRDefault="004B3A83" w:rsidP="00185B3F">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台</w:t>
            </w:r>
          </w:p>
        </w:tc>
      </w:tr>
      <w:tr w:rsidR="004B3A83" w14:paraId="39266920" w14:textId="77777777" w:rsidTr="00185B3F">
        <w:trPr>
          <w:trHeight w:val="300"/>
        </w:trPr>
        <w:tc>
          <w:tcPr>
            <w:tcW w:w="576" w:type="pct"/>
            <w:tcBorders>
              <w:top w:val="nil"/>
              <w:left w:val="single" w:sz="4" w:space="0" w:color="auto"/>
              <w:bottom w:val="single" w:sz="4" w:space="0" w:color="auto"/>
              <w:right w:val="single" w:sz="4" w:space="0" w:color="auto"/>
            </w:tcBorders>
            <w:vAlign w:val="center"/>
          </w:tcPr>
          <w:p w14:paraId="14A7E602" w14:textId="77777777" w:rsidR="004B3A83" w:rsidRDefault="004B3A83" w:rsidP="00185B3F">
            <w:pPr>
              <w:spacing w:line="360" w:lineRule="auto"/>
              <w:jc w:val="center"/>
              <w:rPr>
                <w:rFonts w:ascii="宋体" w:hAnsi="宋体" w:cs="Calibri"/>
                <w:sz w:val="24"/>
                <w:szCs w:val="24"/>
              </w:rPr>
            </w:pPr>
            <w:r>
              <w:rPr>
                <w:rFonts w:ascii="宋体" w:hAnsi="宋体" w:cs="Calibri" w:hint="eastAsia"/>
                <w:sz w:val="24"/>
                <w:szCs w:val="24"/>
              </w:rPr>
              <w:t>3</w:t>
            </w:r>
          </w:p>
        </w:tc>
        <w:tc>
          <w:tcPr>
            <w:tcW w:w="3257" w:type="pct"/>
            <w:tcBorders>
              <w:top w:val="single" w:sz="4" w:space="0" w:color="auto"/>
              <w:left w:val="nil"/>
              <w:bottom w:val="single" w:sz="4" w:space="0" w:color="auto"/>
              <w:right w:val="single" w:sz="4" w:space="0" w:color="000000"/>
            </w:tcBorders>
            <w:noWrap/>
            <w:vAlign w:val="center"/>
          </w:tcPr>
          <w:p w14:paraId="082F9686" w14:textId="77777777" w:rsidR="004B3A83" w:rsidRDefault="004B3A83" w:rsidP="00185B3F">
            <w:pPr>
              <w:spacing w:line="360" w:lineRule="auto"/>
              <w:jc w:val="center"/>
              <w:rPr>
                <w:rFonts w:ascii="宋体" w:hAnsi="宋体" w:cs="Calibri"/>
                <w:sz w:val="24"/>
                <w:szCs w:val="24"/>
              </w:rPr>
            </w:pPr>
            <w:r>
              <w:rPr>
                <w:rFonts w:ascii="宋体" w:hAnsi="宋体" w:cs="宋体"/>
                <w:bCs/>
                <w:kern w:val="0"/>
                <w:sz w:val="24"/>
                <w:szCs w:val="24"/>
              </w:rPr>
              <w:t>高</w:t>
            </w:r>
            <w:proofErr w:type="gramStart"/>
            <w:r>
              <w:rPr>
                <w:rFonts w:ascii="宋体" w:hAnsi="宋体" w:cs="宋体"/>
                <w:bCs/>
                <w:kern w:val="0"/>
                <w:sz w:val="24"/>
                <w:szCs w:val="24"/>
              </w:rPr>
              <w:t>清电子</w:t>
            </w:r>
            <w:proofErr w:type="gramEnd"/>
            <w:r>
              <w:rPr>
                <w:rFonts w:ascii="宋体" w:hAnsi="宋体" w:cs="宋体"/>
                <w:bCs/>
                <w:kern w:val="0"/>
                <w:sz w:val="24"/>
                <w:szCs w:val="24"/>
              </w:rPr>
              <w:t>治疗肠镜</w:t>
            </w:r>
          </w:p>
        </w:tc>
        <w:tc>
          <w:tcPr>
            <w:tcW w:w="364" w:type="pct"/>
            <w:tcBorders>
              <w:top w:val="nil"/>
              <w:left w:val="nil"/>
              <w:bottom w:val="single" w:sz="4" w:space="0" w:color="auto"/>
              <w:right w:val="single" w:sz="4" w:space="0" w:color="auto"/>
            </w:tcBorders>
            <w:noWrap/>
            <w:vAlign w:val="bottom"/>
          </w:tcPr>
          <w:p w14:paraId="24AE4436" w14:textId="77777777" w:rsidR="004B3A83" w:rsidRDefault="004B3A83" w:rsidP="00185B3F">
            <w:pPr>
              <w:widowControl/>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803" w:type="pct"/>
            <w:tcBorders>
              <w:top w:val="nil"/>
              <w:left w:val="nil"/>
              <w:bottom w:val="single" w:sz="4" w:space="0" w:color="auto"/>
              <w:right w:val="single" w:sz="4" w:space="0" w:color="000000"/>
            </w:tcBorders>
            <w:noWrap/>
            <w:vAlign w:val="center"/>
          </w:tcPr>
          <w:p w14:paraId="4C7B8191" w14:textId="77777777" w:rsidR="004B3A83" w:rsidRDefault="004B3A83" w:rsidP="00185B3F">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根</w:t>
            </w:r>
          </w:p>
        </w:tc>
      </w:tr>
      <w:tr w:rsidR="004B3A83" w14:paraId="004AB6B1" w14:textId="77777777" w:rsidTr="00185B3F">
        <w:trPr>
          <w:trHeight w:val="300"/>
        </w:trPr>
        <w:tc>
          <w:tcPr>
            <w:tcW w:w="576" w:type="pct"/>
            <w:tcBorders>
              <w:top w:val="nil"/>
              <w:left w:val="single" w:sz="4" w:space="0" w:color="auto"/>
              <w:bottom w:val="single" w:sz="4" w:space="0" w:color="auto"/>
              <w:right w:val="single" w:sz="4" w:space="0" w:color="auto"/>
            </w:tcBorders>
            <w:vAlign w:val="center"/>
          </w:tcPr>
          <w:p w14:paraId="119BB51D" w14:textId="77777777" w:rsidR="004B3A83" w:rsidRDefault="004B3A83" w:rsidP="00185B3F">
            <w:pPr>
              <w:spacing w:line="360" w:lineRule="auto"/>
              <w:jc w:val="center"/>
              <w:rPr>
                <w:rFonts w:ascii="宋体" w:hAnsi="宋体" w:cs="Calibri"/>
                <w:sz w:val="24"/>
                <w:szCs w:val="24"/>
              </w:rPr>
            </w:pPr>
            <w:r>
              <w:rPr>
                <w:rFonts w:ascii="宋体" w:hAnsi="宋体" w:cs="Calibri" w:hint="eastAsia"/>
                <w:sz w:val="24"/>
                <w:szCs w:val="24"/>
              </w:rPr>
              <w:t>4</w:t>
            </w:r>
          </w:p>
        </w:tc>
        <w:tc>
          <w:tcPr>
            <w:tcW w:w="3257" w:type="pct"/>
            <w:tcBorders>
              <w:top w:val="single" w:sz="4" w:space="0" w:color="auto"/>
              <w:left w:val="nil"/>
              <w:bottom w:val="single" w:sz="4" w:space="0" w:color="auto"/>
              <w:right w:val="single" w:sz="4" w:space="0" w:color="000000"/>
            </w:tcBorders>
            <w:noWrap/>
            <w:vAlign w:val="center"/>
          </w:tcPr>
          <w:p w14:paraId="1D7FCDC3" w14:textId="77777777" w:rsidR="004B3A83" w:rsidRDefault="004B3A83" w:rsidP="00185B3F">
            <w:pPr>
              <w:spacing w:line="360" w:lineRule="auto"/>
              <w:jc w:val="center"/>
              <w:rPr>
                <w:rFonts w:ascii="宋体" w:hAnsi="宋体" w:cs="Calibri"/>
                <w:sz w:val="24"/>
                <w:szCs w:val="24"/>
              </w:rPr>
            </w:pPr>
            <w:r>
              <w:rPr>
                <w:rFonts w:hint="eastAsia"/>
                <w:sz w:val="24"/>
                <w:szCs w:val="24"/>
              </w:rPr>
              <w:t>高</w:t>
            </w:r>
            <w:proofErr w:type="gramStart"/>
            <w:r>
              <w:rPr>
                <w:rFonts w:hint="eastAsia"/>
                <w:sz w:val="24"/>
                <w:szCs w:val="24"/>
              </w:rPr>
              <w:t>清电子肠</w:t>
            </w:r>
            <w:proofErr w:type="gramEnd"/>
            <w:r>
              <w:rPr>
                <w:rFonts w:hint="eastAsia"/>
                <w:sz w:val="24"/>
                <w:szCs w:val="24"/>
              </w:rPr>
              <w:t>镜</w:t>
            </w:r>
          </w:p>
        </w:tc>
        <w:tc>
          <w:tcPr>
            <w:tcW w:w="364" w:type="pct"/>
            <w:tcBorders>
              <w:top w:val="nil"/>
              <w:left w:val="nil"/>
              <w:bottom w:val="single" w:sz="4" w:space="0" w:color="auto"/>
              <w:right w:val="single" w:sz="4" w:space="0" w:color="auto"/>
            </w:tcBorders>
            <w:noWrap/>
            <w:vAlign w:val="bottom"/>
          </w:tcPr>
          <w:p w14:paraId="4B057C78" w14:textId="77777777" w:rsidR="004B3A83" w:rsidRDefault="004B3A83" w:rsidP="00185B3F">
            <w:pPr>
              <w:widowControl/>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03" w:type="pct"/>
            <w:tcBorders>
              <w:top w:val="nil"/>
              <w:left w:val="nil"/>
              <w:bottom w:val="single" w:sz="4" w:space="0" w:color="auto"/>
              <w:right w:val="single" w:sz="4" w:space="0" w:color="000000"/>
            </w:tcBorders>
            <w:noWrap/>
            <w:vAlign w:val="center"/>
          </w:tcPr>
          <w:p w14:paraId="2C84DE23" w14:textId="77777777" w:rsidR="004B3A83" w:rsidRDefault="004B3A83" w:rsidP="00185B3F">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根</w:t>
            </w:r>
          </w:p>
        </w:tc>
      </w:tr>
    </w:tbl>
    <w:p w14:paraId="4D4F4CD6" w14:textId="77777777" w:rsidR="004B3A83" w:rsidRDefault="004B3A83" w:rsidP="004B3A83">
      <w:pPr>
        <w:spacing w:line="360" w:lineRule="auto"/>
        <w:rPr>
          <w:rFonts w:ascii="宋体" w:hAnsi="宋体"/>
          <w:sz w:val="24"/>
          <w:szCs w:val="24"/>
        </w:rPr>
      </w:pPr>
      <w:r>
        <w:rPr>
          <w:rFonts w:ascii="宋体" w:hAnsi="宋体" w:hint="eastAsia"/>
          <w:sz w:val="24"/>
          <w:szCs w:val="24"/>
        </w:rPr>
        <w:t>七、售后服务要求：</w:t>
      </w:r>
    </w:p>
    <w:p w14:paraId="764391D8"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1、响应时间：2小</w:t>
      </w:r>
      <w:r w:rsidRPr="00663F44">
        <w:rPr>
          <w:rFonts w:ascii="宋体" w:hAnsi="宋体" w:hint="eastAsia"/>
          <w:sz w:val="24"/>
          <w:szCs w:val="24"/>
        </w:rPr>
        <w:t>时内</w:t>
      </w:r>
      <w:r>
        <w:rPr>
          <w:rFonts w:ascii="宋体" w:hAnsi="宋体" w:hint="eastAsia"/>
          <w:sz w:val="24"/>
          <w:szCs w:val="24"/>
        </w:rPr>
        <w:t>响应。</w:t>
      </w:r>
    </w:p>
    <w:p w14:paraId="193F0D79"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★2、</w:t>
      </w:r>
      <w:r>
        <w:rPr>
          <w:rFonts w:ascii="宋体" w:hAnsi="宋体" w:hint="eastAsia"/>
          <w:sz w:val="24"/>
          <w:szCs w:val="24"/>
        </w:rPr>
        <w:tab/>
        <w:t>保修年限：原厂保修≥3年。</w:t>
      </w:r>
    </w:p>
    <w:p w14:paraId="22F49421"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3、</w:t>
      </w:r>
      <w:r>
        <w:rPr>
          <w:rFonts w:ascii="宋体" w:hAnsi="宋体" w:hint="eastAsia"/>
          <w:sz w:val="24"/>
          <w:szCs w:val="24"/>
        </w:rPr>
        <w:tab/>
      </w:r>
      <w:proofErr w:type="gramStart"/>
      <w:r>
        <w:rPr>
          <w:rFonts w:ascii="宋体" w:hAnsi="宋体" w:hint="eastAsia"/>
          <w:sz w:val="24"/>
          <w:szCs w:val="24"/>
        </w:rPr>
        <w:t>维保内容</w:t>
      </w:r>
      <w:proofErr w:type="gramEnd"/>
      <w:r>
        <w:rPr>
          <w:rFonts w:ascii="宋体" w:hAnsi="宋体" w:hint="eastAsia"/>
          <w:sz w:val="24"/>
          <w:szCs w:val="24"/>
        </w:rPr>
        <w:t>与价格：</w:t>
      </w:r>
      <w:proofErr w:type="gramStart"/>
      <w:r>
        <w:rPr>
          <w:rFonts w:ascii="宋体" w:hAnsi="宋体" w:hint="eastAsia"/>
          <w:sz w:val="24"/>
          <w:szCs w:val="24"/>
        </w:rPr>
        <w:t>出保后</w:t>
      </w:r>
      <w:proofErr w:type="gramEnd"/>
      <w:r>
        <w:rPr>
          <w:rFonts w:ascii="宋体" w:hAnsi="宋体" w:hint="eastAsia"/>
          <w:sz w:val="24"/>
          <w:szCs w:val="24"/>
        </w:rPr>
        <w:t>，年保修价格不超过总价10%</w:t>
      </w:r>
    </w:p>
    <w:p w14:paraId="1BE3802B"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五、伴随服务要求：</w:t>
      </w:r>
    </w:p>
    <w:p w14:paraId="01B8C4B8"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1、产品升级服务要求：免费升级</w:t>
      </w:r>
    </w:p>
    <w:p w14:paraId="285F8B2E" w14:textId="77777777" w:rsidR="004B3A83" w:rsidRDefault="004B3A83" w:rsidP="004B3A83">
      <w:pPr>
        <w:spacing w:line="360" w:lineRule="auto"/>
        <w:rPr>
          <w:rFonts w:ascii="宋体" w:hAnsi="宋体" w:hint="eastAsia"/>
          <w:color w:val="FF0000"/>
          <w:sz w:val="24"/>
          <w:szCs w:val="24"/>
        </w:rPr>
      </w:pPr>
      <w:r>
        <w:rPr>
          <w:rFonts w:ascii="宋体" w:hAnsi="宋体" w:hint="eastAsia"/>
          <w:sz w:val="24"/>
          <w:szCs w:val="24"/>
        </w:rPr>
        <w:t>2、安装：免费上门安装</w:t>
      </w:r>
    </w:p>
    <w:p w14:paraId="746B305D"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3、调试：免费上门调试</w:t>
      </w:r>
    </w:p>
    <w:p w14:paraId="4F2B49A9" w14:textId="77777777" w:rsidR="004B3A83" w:rsidRDefault="004B3A83" w:rsidP="004B3A83">
      <w:pPr>
        <w:spacing w:line="360" w:lineRule="auto"/>
        <w:rPr>
          <w:rFonts w:ascii="宋体" w:hAnsi="宋体"/>
          <w:sz w:val="24"/>
          <w:szCs w:val="24"/>
        </w:rPr>
      </w:pPr>
      <w:r>
        <w:rPr>
          <w:rFonts w:ascii="宋体" w:hAnsi="宋体" w:hint="eastAsia"/>
          <w:sz w:val="24"/>
          <w:szCs w:val="24"/>
        </w:rPr>
        <w:t>4、提供技术援助：</w:t>
      </w:r>
      <w:r>
        <w:rPr>
          <w:rFonts w:ascii="宋体" w:hAnsi="宋体"/>
          <w:sz w:val="24"/>
          <w:szCs w:val="24"/>
        </w:rPr>
        <w:t>提供操作手册，每年技术回访</w:t>
      </w:r>
    </w:p>
    <w:p w14:paraId="4AB5A532"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5、</w:t>
      </w:r>
      <w:r>
        <w:rPr>
          <w:rFonts w:ascii="宋体" w:hAnsi="宋体" w:hint="eastAsia"/>
          <w:sz w:val="24"/>
          <w:szCs w:val="24"/>
        </w:rPr>
        <w:tab/>
        <w:t>培训：上门免费培训，直到临床熟悉掌握为止</w:t>
      </w:r>
    </w:p>
    <w:p w14:paraId="358F4FF9" w14:textId="77777777" w:rsidR="004B3A83" w:rsidRDefault="004B3A83" w:rsidP="004B3A83">
      <w:pPr>
        <w:spacing w:line="360" w:lineRule="auto"/>
        <w:rPr>
          <w:rFonts w:ascii="宋体" w:hAnsi="宋体" w:hint="eastAsia"/>
          <w:sz w:val="24"/>
          <w:szCs w:val="24"/>
        </w:rPr>
      </w:pPr>
      <w:r>
        <w:rPr>
          <w:rFonts w:ascii="宋体" w:hAnsi="宋体" w:hint="eastAsia"/>
          <w:sz w:val="24"/>
          <w:szCs w:val="24"/>
        </w:rPr>
        <w:t>6、</w:t>
      </w:r>
      <w:r>
        <w:rPr>
          <w:rFonts w:ascii="宋体" w:hAnsi="宋体" w:hint="eastAsia"/>
          <w:sz w:val="24"/>
          <w:szCs w:val="24"/>
        </w:rPr>
        <w:tab/>
        <w:t>验收方案：根据院方需求</w:t>
      </w:r>
    </w:p>
    <w:p w14:paraId="6DB4CAEB" w14:textId="77777777" w:rsidR="005622DE" w:rsidRPr="004B3A83" w:rsidRDefault="005622DE">
      <w:pPr>
        <w:rPr>
          <w:rFonts w:hint="eastAsia"/>
        </w:rPr>
      </w:pPr>
    </w:p>
    <w:sectPr w:rsidR="005622DE" w:rsidRPr="004B3A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B2E00" w14:textId="77777777" w:rsidR="00724230" w:rsidRDefault="00724230" w:rsidP="004B3A83">
      <w:pPr>
        <w:rPr>
          <w:rFonts w:hint="eastAsia"/>
        </w:rPr>
      </w:pPr>
      <w:r>
        <w:separator/>
      </w:r>
    </w:p>
  </w:endnote>
  <w:endnote w:type="continuationSeparator" w:id="0">
    <w:p w14:paraId="5A32C8FD" w14:textId="77777777" w:rsidR="00724230" w:rsidRDefault="00724230" w:rsidP="004B3A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A4B56" w14:textId="77777777" w:rsidR="00724230" w:rsidRDefault="00724230" w:rsidP="004B3A83">
      <w:pPr>
        <w:rPr>
          <w:rFonts w:hint="eastAsia"/>
        </w:rPr>
      </w:pPr>
      <w:r>
        <w:separator/>
      </w:r>
    </w:p>
  </w:footnote>
  <w:footnote w:type="continuationSeparator" w:id="0">
    <w:p w14:paraId="0C11DA61" w14:textId="77777777" w:rsidR="00724230" w:rsidRDefault="00724230" w:rsidP="004B3A8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77"/>
    <w:rsid w:val="00167E05"/>
    <w:rsid w:val="004B3A83"/>
    <w:rsid w:val="005622DE"/>
    <w:rsid w:val="00724230"/>
    <w:rsid w:val="00AA497F"/>
    <w:rsid w:val="00D87577"/>
    <w:rsid w:val="00DD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9EF5AD8-1264-42CB-B2BE-9374C61F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A8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A83"/>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B3A83"/>
    <w:rPr>
      <w:sz w:val="18"/>
      <w:szCs w:val="18"/>
    </w:rPr>
  </w:style>
  <w:style w:type="paragraph" w:styleId="a5">
    <w:name w:val="footer"/>
    <w:basedOn w:val="a"/>
    <w:link w:val="a6"/>
    <w:uiPriority w:val="99"/>
    <w:unhideWhenUsed/>
    <w:rsid w:val="004B3A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B3A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2</cp:revision>
  <dcterms:created xsi:type="dcterms:W3CDTF">2024-09-19T07:46:00Z</dcterms:created>
  <dcterms:modified xsi:type="dcterms:W3CDTF">2024-09-19T07:48:00Z</dcterms:modified>
</cp:coreProperties>
</file>