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54B38"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46E37C35" w14:textId="44BC4438" w:rsidR="00E347A7" w:rsidRDefault="000355EA" w:rsidP="001D1C86">
      <w:pPr>
        <w:adjustRightInd w:val="0"/>
        <w:snapToGrid w:val="0"/>
        <w:spacing w:line="360" w:lineRule="auto"/>
        <w:rPr>
          <w:rFonts w:ascii="宋体" w:eastAsia="宋体" w:hAnsi="宋体"/>
          <w:sz w:val="24"/>
          <w:szCs w:val="24"/>
        </w:rPr>
      </w:pPr>
      <w:r>
        <w:rPr>
          <w:rFonts w:ascii="宋体" w:eastAsia="宋体" w:hAnsi="宋体"/>
          <w:sz w:val="24"/>
          <w:szCs w:val="24"/>
        </w:rPr>
        <w:t>医院</w:t>
      </w:r>
      <w:r w:rsidR="00BB5363">
        <w:rPr>
          <w:rFonts w:ascii="宋体" w:eastAsia="宋体" w:hAnsi="宋体"/>
          <w:sz w:val="24"/>
          <w:szCs w:val="24"/>
        </w:rPr>
        <w:t>电子病历应用系统集成化和智慧化建设项目</w:t>
      </w:r>
    </w:p>
    <w:p w14:paraId="2020E76E"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7A6B2690" w14:textId="77777777" w:rsidR="00973BC1" w:rsidRPr="00851934" w:rsidRDefault="00973BC1" w:rsidP="00973BC1">
      <w:pPr>
        <w:pStyle w:val="16"/>
        <w:rPr>
          <w:b w:val="0"/>
        </w:rPr>
      </w:pPr>
      <w:r w:rsidRPr="00851934">
        <w:rPr>
          <w:rFonts w:hint="eastAsia"/>
        </w:rPr>
        <w:t>一、项目概述、服务范围、内容及目标要求</w:t>
      </w:r>
    </w:p>
    <w:p w14:paraId="7BB35540" w14:textId="77777777" w:rsidR="00973BC1" w:rsidRPr="00851934" w:rsidRDefault="00973BC1" w:rsidP="00973BC1">
      <w:pPr>
        <w:pStyle w:val="21"/>
        <w:ind w:left="425" w:hanging="425"/>
        <w:rPr>
          <w:b/>
        </w:rPr>
      </w:pPr>
      <w:r w:rsidRPr="00851934">
        <w:rPr>
          <w:b/>
        </w:rPr>
        <w:t xml:space="preserve">1.1 </w:t>
      </w:r>
      <w:r w:rsidRPr="00851934">
        <w:rPr>
          <w:rFonts w:hint="eastAsia"/>
          <w:b/>
        </w:rPr>
        <w:t>医院简介</w:t>
      </w:r>
    </w:p>
    <w:p w14:paraId="29DA6A84" w14:textId="77777777" w:rsidR="00973BC1" w:rsidRDefault="00973BC1" w:rsidP="00973BC1">
      <w:pPr>
        <w:pStyle w:val="af0"/>
        <w:snapToGrid w:val="0"/>
        <w:ind w:firstLineChars="200" w:firstLine="480"/>
        <w:rPr>
          <w:rFonts w:hAnsi="宋体"/>
          <w:sz w:val="24"/>
        </w:rPr>
      </w:pPr>
      <w:r>
        <w:rPr>
          <w:rFonts w:hAnsi="宋体" w:hint="eastAsia"/>
          <w:sz w:val="24"/>
        </w:rPr>
        <w:t>上海交通大学医学院附属新华医院创建于1958年，是新中国成立以来上海自行设计建设的首家综合性医院。60年来，新华人励精图治，打造了一家学科门类齐全、特色鲜明，门急诊量位列上海医院前茅的三级甲等医院。新华医院先后获得全国先进集体、全国卫生系统先进单位、全国卫生系统卫生文化建设先进单位、上海市文明单位和上海市五一劳动奖状等荣誉称号。新华医院占地面积109亩，总体建筑面积19.2万平方米，学科设置齐全，特色鲜明，共有内、外、妇、儿等临床、医技科室及诊疗平台60个，开放床位数2490余张，在编人员2600余人。是全市三级医院中唯一</w:t>
      </w:r>
      <w:proofErr w:type="gramStart"/>
      <w:r>
        <w:rPr>
          <w:rFonts w:hAnsi="宋体" w:hint="eastAsia"/>
          <w:sz w:val="24"/>
        </w:rPr>
        <w:t>一</w:t>
      </w:r>
      <w:proofErr w:type="gramEnd"/>
      <w:r>
        <w:rPr>
          <w:rFonts w:hAnsi="宋体" w:hint="eastAsia"/>
          <w:sz w:val="24"/>
        </w:rPr>
        <w:t>所同时拥有围产和</w:t>
      </w:r>
      <w:proofErr w:type="gramStart"/>
      <w:r>
        <w:rPr>
          <w:rFonts w:hAnsi="宋体" w:hint="eastAsia"/>
          <w:sz w:val="24"/>
        </w:rPr>
        <w:t>完整儿科亚专业</w:t>
      </w:r>
      <w:proofErr w:type="gramEnd"/>
      <w:r>
        <w:rPr>
          <w:rFonts w:hAnsi="宋体" w:hint="eastAsia"/>
          <w:sz w:val="24"/>
        </w:rPr>
        <w:t>的综合性医院，为首批国家级儿童早期发展示范基地。</w:t>
      </w:r>
    </w:p>
    <w:p w14:paraId="3B3523F1" w14:textId="77777777" w:rsidR="00973BC1" w:rsidRDefault="00973BC1" w:rsidP="00973BC1">
      <w:pPr>
        <w:pStyle w:val="af0"/>
        <w:snapToGrid w:val="0"/>
        <w:ind w:firstLineChars="200" w:firstLine="480"/>
        <w:rPr>
          <w:rFonts w:hAnsi="宋体"/>
          <w:sz w:val="24"/>
        </w:rPr>
      </w:pPr>
      <w:r>
        <w:rPr>
          <w:rFonts w:hAnsi="宋体" w:hint="eastAsia"/>
          <w:sz w:val="24"/>
        </w:rPr>
        <w:t>医院拥有多个省部级临床研究与诊治中心，包括卫生部中国遗传医学中心新生儿筛查和遗传代谢病部、上海市小儿外科临床医学中心、上海市危重</w:t>
      </w:r>
      <w:proofErr w:type="gramStart"/>
      <w:r>
        <w:rPr>
          <w:rFonts w:hAnsi="宋体" w:hint="eastAsia"/>
          <w:sz w:val="24"/>
        </w:rPr>
        <w:t>孕</w:t>
      </w:r>
      <w:proofErr w:type="gramEnd"/>
      <w:r>
        <w:rPr>
          <w:rFonts w:hAnsi="宋体" w:hint="eastAsia"/>
          <w:sz w:val="24"/>
        </w:rPr>
        <w:t>产妇会诊抢救中心、上海市危重新生儿会诊抢救中心、上海市产前诊断中心、上海市儿童听力障碍诊治中心、上海市新生儿先天性心脏病筛查诊治中心、上海市罕见病诊治中心、上海市儿童罕见病诊治中心等9个省部级诊治及抢救中心，以及8个上海交通大学诊治中心。</w:t>
      </w:r>
    </w:p>
    <w:p w14:paraId="00B0B42A" w14:textId="77777777" w:rsidR="00973BC1" w:rsidRPr="00851934" w:rsidRDefault="00973BC1" w:rsidP="00973BC1">
      <w:pPr>
        <w:pStyle w:val="21"/>
        <w:ind w:left="425" w:hanging="425"/>
        <w:rPr>
          <w:b/>
        </w:rPr>
      </w:pPr>
      <w:r w:rsidRPr="00851934">
        <w:rPr>
          <w:b/>
        </w:rPr>
        <w:t xml:space="preserve">1.2 </w:t>
      </w:r>
      <w:r w:rsidRPr="00851934">
        <w:rPr>
          <w:rFonts w:hint="eastAsia"/>
          <w:b/>
        </w:rPr>
        <w:t>项目地点</w:t>
      </w:r>
    </w:p>
    <w:p w14:paraId="15FC5A0B" w14:textId="77777777" w:rsidR="00973BC1" w:rsidRDefault="00973BC1" w:rsidP="00973BC1">
      <w:pPr>
        <w:pStyle w:val="af0"/>
        <w:snapToGrid w:val="0"/>
        <w:ind w:firstLineChars="200" w:firstLine="480"/>
        <w:rPr>
          <w:rFonts w:hAnsi="宋体"/>
          <w:sz w:val="24"/>
        </w:rPr>
      </w:pPr>
      <w:r>
        <w:rPr>
          <w:rFonts w:hAnsi="宋体" w:hint="eastAsia"/>
          <w:sz w:val="24"/>
        </w:rPr>
        <w:t>上海交通大学医学院附属新华医院-杨浦院区、奉贤院区</w:t>
      </w:r>
    </w:p>
    <w:p w14:paraId="0D1726FA" w14:textId="77777777" w:rsidR="00973BC1" w:rsidRPr="00851934" w:rsidRDefault="00973BC1" w:rsidP="00973BC1">
      <w:pPr>
        <w:pStyle w:val="21"/>
        <w:ind w:left="425" w:hanging="425"/>
        <w:rPr>
          <w:b/>
        </w:rPr>
      </w:pPr>
      <w:r w:rsidRPr="00851934">
        <w:rPr>
          <w:b/>
        </w:rPr>
        <w:t xml:space="preserve">1.3 </w:t>
      </w:r>
      <w:r w:rsidRPr="00851934">
        <w:rPr>
          <w:rFonts w:hint="eastAsia"/>
          <w:b/>
        </w:rPr>
        <w:t>项目介绍</w:t>
      </w:r>
    </w:p>
    <w:p w14:paraId="4C3EEEAB" w14:textId="77777777" w:rsidR="00973BC1" w:rsidRDefault="00973BC1" w:rsidP="00973BC1">
      <w:pPr>
        <w:tabs>
          <w:tab w:val="left" w:pos="720"/>
        </w:tabs>
        <w:spacing w:line="360" w:lineRule="auto"/>
        <w:ind w:firstLine="480"/>
        <w:rPr>
          <w:rFonts w:ascii="宋体" w:hAnsi="宋体"/>
          <w:sz w:val="24"/>
        </w:rPr>
      </w:pPr>
      <w:r>
        <w:rPr>
          <w:rFonts w:ascii="宋体" w:hAnsi="宋体" w:hint="eastAsia"/>
          <w:sz w:val="24"/>
        </w:rPr>
        <w:t>随着国务院《健康中国</w:t>
      </w:r>
      <w:r>
        <w:rPr>
          <w:rFonts w:ascii="宋体" w:hAnsi="宋体" w:hint="eastAsia"/>
          <w:sz w:val="24"/>
        </w:rPr>
        <w:t>2</w:t>
      </w:r>
      <w:r>
        <w:rPr>
          <w:rFonts w:ascii="宋体" w:hAnsi="宋体"/>
          <w:sz w:val="24"/>
        </w:rPr>
        <w:t>030</w:t>
      </w:r>
      <w:r>
        <w:rPr>
          <w:rFonts w:ascii="宋体" w:hAnsi="宋体" w:hint="eastAsia"/>
          <w:sz w:val="24"/>
        </w:rPr>
        <w:t>》政策的发布，公立医院改革步入“深水区”，</w:t>
      </w:r>
      <w:r>
        <w:rPr>
          <w:rFonts w:ascii="宋体" w:hAnsi="宋体"/>
          <w:sz w:val="24"/>
        </w:rPr>
        <w:t>《</w:t>
      </w:r>
      <w:r>
        <w:rPr>
          <w:rFonts w:ascii="宋体" w:hAnsi="宋体" w:hint="eastAsia"/>
          <w:sz w:val="24"/>
        </w:rPr>
        <w:t>电子病历系统应用水平分级评价标准（</w:t>
      </w:r>
      <w:r>
        <w:rPr>
          <w:rFonts w:ascii="宋体" w:hAnsi="宋体" w:hint="eastAsia"/>
          <w:sz w:val="24"/>
        </w:rPr>
        <w:t>2018</w:t>
      </w:r>
      <w:r>
        <w:rPr>
          <w:rFonts w:ascii="宋体" w:hAnsi="宋体" w:hint="eastAsia"/>
          <w:sz w:val="24"/>
        </w:rPr>
        <w:t>版）》、《关于印发公立医院高质量发展促进行动（</w:t>
      </w:r>
      <w:r>
        <w:rPr>
          <w:rFonts w:ascii="宋体" w:hAnsi="宋体"/>
          <w:sz w:val="24"/>
        </w:rPr>
        <w:t>2021-2025</w:t>
      </w:r>
      <w:r>
        <w:rPr>
          <w:rFonts w:ascii="宋体" w:hAnsi="宋体"/>
          <w:sz w:val="24"/>
        </w:rPr>
        <w:t>年）的通知</w:t>
      </w:r>
      <w:r>
        <w:rPr>
          <w:rFonts w:ascii="宋体" w:hAnsi="宋体" w:hint="eastAsia"/>
          <w:sz w:val="24"/>
        </w:rPr>
        <w:t>》等政策相继出台，旨在促进公立医院</w:t>
      </w:r>
      <w:r>
        <w:rPr>
          <w:rFonts w:ascii="宋体" w:hAnsi="宋体"/>
          <w:sz w:val="24"/>
        </w:rPr>
        <w:t>从规模扩张转向提质增效，运行模式从粗放管理转向精细化管理。各项政策指明，医院应将</w:t>
      </w:r>
      <w:r>
        <w:rPr>
          <w:rFonts w:ascii="宋体" w:hAnsi="宋体" w:hint="eastAsia"/>
          <w:sz w:val="24"/>
        </w:rPr>
        <w:t>信息化纳入医院发展战略，通过信息化手段推动医院精细化管理发展，进一步提升医院运行效率及服务质量，落实健康中国便民惠民精神。</w:t>
      </w:r>
    </w:p>
    <w:p w14:paraId="2556EDE7" w14:textId="77777777" w:rsidR="00973BC1" w:rsidRDefault="00973BC1" w:rsidP="00973BC1">
      <w:pPr>
        <w:pStyle w:val="af0"/>
        <w:snapToGrid w:val="0"/>
        <w:ind w:firstLineChars="200" w:firstLine="480"/>
        <w:rPr>
          <w:rFonts w:hAnsi="宋体"/>
          <w:sz w:val="24"/>
        </w:rPr>
      </w:pPr>
      <w:r>
        <w:rPr>
          <w:rFonts w:hAnsi="宋体" w:hint="eastAsia"/>
          <w:sz w:val="24"/>
        </w:rPr>
        <w:t>上海交通大学医学院附属新华医院通过此次项目建设能够</w:t>
      </w:r>
      <w:r>
        <w:rPr>
          <w:rFonts w:hAnsi="宋体"/>
          <w:sz w:val="24"/>
        </w:rPr>
        <w:t>优化了诊疗流程，</w:t>
      </w:r>
      <w:r>
        <w:rPr>
          <w:rFonts w:hAnsi="宋体" w:hint="eastAsia"/>
          <w:sz w:val="24"/>
        </w:rPr>
        <w:t>并且</w:t>
      </w:r>
      <w:r>
        <w:rPr>
          <w:rFonts w:hAnsi="宋体"/>
          <w:sz w:val="24"/>
        </w:rPr>
        <w:t xml:space="preserve">提高了医疗服务效率和质量 </w:t>
      </w:r>
      <w:r>
        <w:rPr>
          <w:rFonts w:hAnsi="宋体" w:hint="eastAsia"/>
          <w:sz w:val="24"/>
        </w:rPr>
        <w:t>。</w:t>
      </w:r>
    </w:p>
    <w:p w14:paraId="12F175A3"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lastRenderedPageBreak/>
        <w:t>项目采购的信息化系统满足</w:t>
      </w:r>
      <w:r w:rsidRPr="00851934">
        <w:rPr>
          <w:rFonts w:ascii="宋体" w:hAnsi="宋体" w:cs="宋体"/>
          <w:sz w:val="24"/>
        </w:rPr>
        <w:t>《</w:t>
      </w:r>
      <w:r w:rsidRPr="00851934">
        <w:rPr>
          <w:rFonts w:ascii="宋体" w:hAnsi="宋体" w:cs="宋体" w:hint="eastAsia"/>
          <w:sz w:val="24"/>
        </w:rPr>
        <w:t>电子病历系统应用水平分级评价标准（</w:t>
      </w:r>
      <w:r w:rsidRPr="00851934">
        <w:rPr>
          <w:rFonts w:ascii="宋体" w:hAnsi="宋体" w:cs="宋体" w:hint="eastAsia"/>
          <w:sz w:val="24"/>
        </w:rPr>
        <w:t>2018</w:t>
      </w:r>
      <w:r w:rsidRPr="00851934">
        <w:rPr>
          <w:rFonts w:ascii="宋体" w:hAnsi="宋体" w:cs="宋体" w:hint="eastAsia"/>
          <w:sz w:val="24"/>
        </w:rPr>
        <w:t>版）》五级评审要求。</w:t>
      </w:r>
    </w:p>
    <w:p w14:paraId="543AA2F7"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t>上海交通大学医学院附属新华医院将通过此项目</w:t>
      </w:r>
      <w:r w:rsidRPr="00851934">
        <w:rPr>
          <w:rFonts w:ascii="宋体" w:hAnsi="宋体" w:cs="宋体"/>
          <w:sz w:val="24"/>
        </w:rPr>
        <w:t>推动</w:t>
      </w:r>
      <w:r w:rsidRPr="00851934">
        <w:rPr>
          <w:rFonts w:ascii="宋体" w:hAnsi="宋体" w:cs="宋体" w:hint="eastAsia"/>
          <w:sz w:val="24"/>
        </w:rPr>
        <w:t>医院国产化应用</w:t>
      </w:r>
      <w:r w:rsidRPr="00851934">
        <w:rPr>
          <w:rFonts w:ascii="宋体" w:hAnsi="宋体" w:cs="宋体"/>
          <w:sz w:val="24"/>
        </w:rPr>
        <w:t>的</w:t>
      </w:r>
      <w:r w:rsidRPr="00851934">
        <w:rPr>
          <w:rFonts w:ascii="宋体" w:hAnsi="宋体" w:cs="宋体" w:hint="eastAsia"/>
          <w:sz w:val="24"/>
        </w:rPr>
        <w:t>开展。项目供应商需要满足“医院信息集成平台”、</w:t>
      </w:r>
      <w:proofErr w:type="gramStart"/>
      <w:r w:rsidRPr="00851934">
        <w:rPr>
          <w:rFonts w:ascii="宋体" w:hAnsi="宋体" w:cs="宋体"/>
          <w:sz w:val="24"/>
        </w:rPr>
        <w:t>”</w:t>
      </w:r>
      <w:proofErr w:type="gramEnd"/>
      <w:r w:rsidRPr="00851934">
        <w:rPr>
          <w:rFonts w:ascii="宋体" w:hAnsi="宋体" w:cs="宋体" w:hint="eastAsia"/>
          <w:sz w:val="24"/>
        </w:rPr>
        <w:t>以住院电子病历为核心的临床信息系统</w:t>
      </w:r>
      <w:proofErr w:type="gramStart"/>
      <w:r w:rsidRPr="00851934">
        <w:rPr>
          <w:rFonts w:ascii="宋体" w:hAnsi="宋体" w:cs="宋体"/>
          <w:sz w:val="24"/>
        </w:rPr>
        <w:t>”</w:t>
      </w:r>
      <w:proofErr w:type="gramEnd"/>
      <w:r w:rsidRPr="00851934">
        <w:rPr>
          <w:rFonts w:ascii="宋体" w:hAnsi="宋体" w:cs="宋体" w:hint="eastAsia"/>
          <w:sz w:val="24"/>
        </w:rPr>
        <w:t>中的相关软件能够满足国产化适配融合，做到自主可控。</w:t>
      </w:r>
    </w:p>
    <w:p w14:paraId="688AB2C6"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t>满足上海交通大学医学院附属新华医院</w:t>
      </w:r>
      <w:r w:rsidRPr="00851934">
        <w:rPr>
          <w:rFonts w:ascii="宋体" w:hAnsi="宋体" w:cs="宋体"/>
          <w:sz w:val="24"/>
        </w:rPr>
        <w:t>多院区一体化</w:t>
      </w:r>
      <w:r w:rsidRPr="00851934">
        <w:rPr>
          <w:rFonts w:ascii="宋体" w:hAnsi="宋体" w:cs="宋体" w:hint="eastAsia"/>
          <w:sz w:val="24"/>
        </w:rPr>
        <w:t>要求，</w:t>
      </w:r>
      <w:r w:rsidRPr="00851934">
        <w:rPr>
          <w:rFonts w:ascii="宋体" w:hAnsi="宋体" w:cs="宋体"/>
          <w:sz w:val="24"/>
        </w:rPr>
        <w:t>将医院的不同院区通过信息技术和管理手段整合成一个协调一致的医疗服务体系</w:t>
      </w:r>
      <w:r w:rsidRPr="00851934">
        <w:rPr>
          <w:rFonts w:ascii="宋体" w:hAnsi="宋体" w:cs="宋体" w:hint="eastAsia"/>
          <w:sz w:val="24"/>
        </w:rPr>
        <w:t>。</w:t>
      </w:r>
    </w:p>
    <w:p w14:paraId="2BF935FD"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t>本项目涉及的信息化系统</w:t>
      </w:r>
      <w:proofErr w:type="gramStart"/>
      <w:r w:rsidRPr="00851934">
        <w:rPr>
          <w:rFonts w:ascii="宋体" w:hAnsi="宋体" w:cs="宋体" w:hint="eastAsia"/>
          <w:sz w:val="24"/>
        </w:rPr>
        <w:t>需能够</w:t>
      </w:r>
      <w:proofErr w:type="gramEnd"/>
      <w:r w:rsidRPr="00851934">
        <w:rPr>
          <w:rFonts w:ascii="宋体" w:hAnsi="宋体" w:cs="宋体" w:hint="eastAsia"/>
          <w:sz w:val="24"/>
        </w:rPr>
        <w:t>支持将来发布的《智慧医疗分级评价标准》中关于医生站从“功能核心”转变为“以业务为核心”、强化药品分级管理、强化检查记录过程、完善记录内容等相关要求。</w:t>
      </w:r>
    </w:p>
    <w:p w14:paraId="1298FF82" w14:textId="77777777" w:rsidR="00973BC1" w:rsidRDefault="00973BC1" w:rsidP="00973BC1">
      <w:pPr>
        <w:pStyle w:val="ad"/>
        <w:numPr>
          <w:ilvl w:val="0"/>
          <w:numId w:val="2"/>
        </w:numPr>
        <w:spacing w:line="360" w:lineRule="auto"/>
        <w:ind w:firstLineChars="0"/>
        <w:rPr>
          <w:rFonts w:ascii="宋体" w:hAnsi="宋体" w:cs="宋体"/>
          <w:sz w:val="24"/>
        </w:rPr>
      </w:pPr>
      <w:r>
        <w:rPr>
          <w:rFonts w:ascii="宋体" w:hAnsi="宋体" w:cs="宋体" w:hint="eastAsia"/>
          <w:sz w:val="24"/>
        </w:rPr>
        <w:t>本项目实现临床事务消息模块化管理，通过消息模块对角色的各类消息进行推送，消息推送呈现一种数据驱动的实时模式。通过统一的消息机制的构建，建设一种任务驱动的一体化临床工作模式，提高医务人员间的临床协作效率。</w:t>
      </w:r>
    </w:p>
    <w:p w14:paraId="128ED47A"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t>在临床电子病历方面，本项目通过信息化手段加强医疗流程和护理环节的质量控制，强化危急值管理，用信息技术，分析获取医疗的医疗质量信息、疾病信息，为医院的临床管理决策提供参考。</w:t>
      </w:r>
    </w:p>
    <w:p w14:paraId="0C7A1348"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t>电子病历一体化集成是医院信息系统建设发展的新要求。投标人提供的医院信息平台必须是一个开放的系统，具有适应各种政策、技术、业务发展的能力，遵循信息标准化的软件系统都可以接入到平台，并通过平台实现数据集成和应用集成，降低业务系统间的高耦合性。</w:t>
      </w:r>
    </w:p>
    <w:p w14:paraId="42426528"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lastRenderedPageBreak/>
        <w:t>满足十四五规划和</w:t>
      </w:r>
      <w:r w:rsidRPr="00851934">
        <w:rPr>
          <w:rFonts w:ascii="宋体" w:hAnsi="宋体" w:cs="宋体" w:hint="eastAsia"/>
          <w:sz w:val="24"/>
        </w:rPr>
        <w:t>2035</w:t>
      </w:r>
      <w:r w:rsidRPr="00851934">
        <w:rPr>
          <w:rFonts w:ascii="宋体" w:hAnsi="宋体" w:cs="宋体" w:hint="eastAsia"/>
          <w:sz w:val="24"/>
        </w:rPr>
        <w:t>年远景目标，由信息化建设向数字化发展，通过汇聚数字资源，激活数字要素潜能，深化数据应用，从而支持业务智慧应用、便民智慧服务、决策智慧高效。</w:t>
      </w:r>
    </w:p>
    <w:p w14:paraId="082F8B9F" w14:textId="77777777" w:rsidR="00973BC1" w:rsidRPr="00851934" w:rsidRDefault="00973BC1" w:rsidP="00973BC1">
      <w:pPr>
        <w:pStyle w:val="ad"/>
        <w:numPr>
          <w:ilvl w:val="0"/>
          <w:numId w:val="2"/>
        </w:numPr>
        <w:spacing w:line="360" w:lineRule="auto"/>
        <w:ind w:firstLineChars="0"/>
        <w:rPr>
          <w:rFonts w:ascii="宋体" w:hAnsi="宋体" w:cs="宋体"/>
          <w:sz w:val="24"/>
        </w:rPr>
      </w:pPr>
      <w:r w:rsidRPr="00851934">
        <w:rPr>
          <w:rFonts w:ascii="宋体" w:hAnsi="宋体" w:cs="宋体" w:hint="eastAsia"/>
          <w:sz w:val="24"/>
        </w:rPr>
        <w:t>构建“三位一体”智慧医院体系。基于</w:t>
      </w:r>
      <w:r w:rsidRPr="00851934">
        <w:rPr>
          <w:rFonts w:ascii="宋体" w:hAnsi="宋体" w:cs="宋体"/>
          <w:sz w:val="24"/>
        </w:rPr>
        <w:t>《关于进一步完善医疗卫生服务体系的意见》</w:t>
      </w:r>
      <w:r w:rsidRPr="00851934">
        <w:rPr>
          <w:rFonts w:ascii="宋体" w:hAnsi="宋体" w:cs="宋体" w:hint="eastAsia"/>
          <w:sz w:val="24"/>
        </w:rPr>
        <w:t>，</w:t>
      </w:r>
      <w:r w:rsidRPr="00851934">
        <w:rPr>
          <w:rFonts w:ascii="宋体" w:hAnsi="宋体" w:cs="宋体"/>
          <w:sz w:val="24"/>
        </w:rPr>
        <w:t>发挥信息技术支撑作用。发展</w:t>
      </w:r>
      <w:r w:rsidRPr="00851934">
        <w:rPr>
          <w:rFonts w:ascii="宋体" w:hAnsi="宋体" w:cs="宋体"/>
          <w:sz w:val="24"/>
        </w:rPr>
        <w:t>“</w:t>
      </w:r>
      <w:r w:rsidRPr="00851934">
        <w:rPr>
          <w:rFonts w:ascii="宋体" w:hAnsi="宋体" w:cs="宋体"/>
          <w:sz w:val="24"/>
        </w:rPr>
        <w:t>互联网</w:t>
      </w:r>
      <w:r w:rsidRPr="00851934">
        <w:rPr>
          <w:rFonts w:ascii="宋体" w:hAnsi="宋体" w:cs="宋体"/>
          <w:sz w:val="24"/>
        </w:rPr>
        <w:t>+</w:t>
      </w:r>
      <w:r w:rsidRPr="00851934">
        <w:rPr>
          <w:rFonts w:ascii="宋体" w:hAnsi="宋体" w:cs="宋体"/>
          <w:sz w:val="24"/>
        </w:rPr>
        <w:t>医疗健康</w:t>
      </w:r>
      <w:r w:rsidRPr="00851934">
        <w:rPr>
          <w:rFonts w:ascii="宋体" w:hAnsi="宋体" w:cs="宋体"/>
          <w:sz w:val="24"/>
        </w:rPr>
        <w:t>”</w:t>
      </w:r>
      <w:r w:rsidRPr="00851934">
        <w:rPr>
          <w:rFonts w:ascii="宋体" w:hAnsi="宋体" w:cs="宋体"/>
          <w:sz w:val="24"/>
        </w:rPr>
        <w:t>，建设面向医疗领域的工业互联网平台，加快推进互联网、区块链、物联网、人工智能、云计算、大数据等在医疗卫生领域中的应用，推进医疗联合体内信息系统统一运营和互联互通，加强数字化管理。加快健康医疗数据安全体系建设，强化数据安全监测和预警，提高医疗卫生机构数据安全防护能力，加强对重要信息的保护。</w:t>
      </w:r>
    </w:p>
    <w:p w14:paraId="230C0F4E" w14:textId="77777777" w:rsidR="00973BC1" w:rsidRDefault="00973BC1" w:rsidP="00973BC1">
      <w:pPr>
        <w:pStyle w:val="16"/>
        <w:rPr>
          <w:b w:val="0"/>
        </w:rPr>
      </w:pPr>
      <w:r w:rsidRPr="00851934">
        <w:rPr>
          <w:rFonts w:hint="eastAsia"/>
        </w:rPr>
        <w:t>二、项目建设内容</w:t>
      </w:r>
    </w:p>
    <w:p w14:paraId="20B3F430" w14:textId="77777777" w:rsidR="00973BC1" w:rsidRPr="00973EF9" w:rsidRDefault="00973BC1" w:rsidP="00973BC1">
      <w:pPr>
        <w:rPr>
          <w:rFonts w:ascii="Times New Roman" w:hAnsi="宋体" w:cs="宋体"/>
          <w:sz w:val="24"/>
        </w:rPr>
      </w:pPr>
      <w:r w:rsidRPr="00973EF9">
        <w:rPr>
          <w:rFonts w:ascii="宋体" w:hAnsi="宋体" w:cs="宋体" w:hint="eastAsia"/>
          <w:sz w:val="24"/>
        </w:rPr>
        <w:t>2.1</w:t>
      </w:r>
      <w:r w:rsidRPr="00973EF9">
        <w:rPr>
          <w:rFonts w:ascii="宋体" w:hAnsi="宋体" w:cs="宋体" w:hint="eastAsia"/>
          <w:sz w:val="24"/>
        </w:rPr>
        <w:t>项目建设内容</w:t>
      </w:r>
    </w:p>
    <w:tbl>
      <w:tblPr>
        <w:tblW w:w="5000" w:type="pct"/>
        <w:tblLook w:val="04A0" w:firstRow="1" w:lastRow="0" w:firstColumn="1" w:lastColumn="0" w:noHBand="0" w:noVBand="1"/>
      </w:tblPr>
      <w:tblGrid>
        <w:gridCol w:w="696"/>
        <w:gridCol w:w="3816"/>
        <w:gridCol w:w="4010"/>
      </w:tblGrid>
      <w:tr w:rsidR="00973BC1" w:rsidRPr="004943F6" w14:paraId="16DE2729" w14:textId="77777777" w:rsidTr="00580572">
        <w:trPr>
          <w:trHeight w:val="400"/>
        </w:trPr>
        <w:tc>
          <w:tcPr>
            <w:tcW w:w="40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2AB888A" w14:textId="77777777" w:rsidR="00973BC1" w:rsidRPr="00A8407A" w:rsidRDefault="00973BC1" w:rsidP="00580572">
            <w:pPr>
              <w:widowControl/>
              <w:jc w:val="center"/>
              <w:rPr>
                <w:rFonts w:ascii="宋体" w:hAnsi="宋体"/>
                <w:b/>
                <w:color w:val="000000"/>
                <w:kern w:val="0"/>
                <w:sz w:val="24"/>
              </w:rPr>
            </w:pPr>
            <w:r w:rsidRPr="00A8407A">
              <w:rPr>
                <w:rFonts w:ascii="宋体" w:hAnsi="宋体" w:hint="eastAsia"/>
                <w:b/>
                <w:color w:val="000000"/>
                <w:kern w:val="0"/>
                <w:sz w:val="24"/>
              </w:rPr>
              <w:t>序号</w:t>
            </w:r>
          </w:p>
        </w:tc>
        <w:tc>
          <w:tcPr>
            <w:tcW w:w="2237" w:type="pct"/>
            <w:tcBorders>
              <w:top w:val="single" w:sz="8" w:space="0" w:color="auto"/>
              <w:left w:val="nil"/>
              <w:bottom w:val="single" w:sz="8" w:space="0" w:color="auto"/>
              <w:right w:val="single" w:sz="8" w:space="0" w:color="auto"/>
            </w:tcBorders>
            <w:shd w:val="clear" w:color="auto" w:fill="auto"/>
            <w:vAlign w:val="center"/>
          </w:tcPr>
          <w:p w14:paraId="79A1EB53" w14:textId="77777777" w:rsidR="00973BC1" w:rsidRPr="004943F6" w:rsidRDefault="00973BC1" w:rsidP="00580572">
            <w:pPr>
              <w:widowControl/>
              <w:jc w:val="center"/>
              <w:rPr>
                <w:rFonts w:ascii="宋体" w:hAnsi="宋体" w:cs="宋体"/>
                <w:b/>
                <w:bCs/>
                <w:color w:val="000000"/>
                <w:kern w:val="0"/>
                <w:sz w:val="24"/>
              </w:rPr>
            </w:pPr>
            <w:r w:rsidRPr="004943F6">
              <w:rPr>
                <w:rFonts w:ascii="宋体" w:hAnsi="宋体" w:cs="宋体" w:hint="eastAsia"/>
                <w:b/>
                <w:bCs/>
                <w:color w:val="000000"/>
                <w:kern w:val="0"/>
                <w:sz w:val="24"/>
              </w:rPr>
              <w:t>分类</w:t>
            </w:r>
          </w:p>
        </w:tc>
        <w:tc>
          <w:tcPr>
            <w:tcW w:w="2354" w:type="pct"/>
            <w:tcBorders>
              <w:top w:val="single" w:sz="8" w:space="0" w:color="auto"/>
              <w:left w:val="nil"/>
              <w:bottom w:val="single" w:sz="8" w:space="0" w:color="auto"/>
              <w:right w:val="single" w:sz="8" w:space="0" w:color="auto"/>
            </w:tcBorders>
            <w:shd w:val="clear" w:color="auto" w:fill="auto"/>
            <w:vAlign w:val="center"/>
          </w:tcPr>
          <w:p w14:paraId="53CDBD25" w14:textId="77777777" w:rsidR="00973BC1" w:rsidRPr="004943F6" w:rsidRDefault="00973BC1" w:rsidP="00580572">
            <w:pPr>
              <w:widowControl/>
              <w:jc w:val="center"/>
              <w:rPr>
                <w:rFonts w:ascii="宋体" w:hAnsi="宋体" w:cs="宋体"/>
                <w:b/>
                <w:bCs/>
                <w:color w:val="000000"/>
                <w:kern w:val="0"/>
                <w:sz w:val="24"/>
              </w:rPr>
            </w:pPr>
            <w:r w:rsidRPr="004943F6">
              <w:rPr>
                <w:rFonts w:ascii="宋体" w:hAnsi="宋体" w:cs="宋体" w:hint="eastAsia"/>
                <w:b/>
                <w:bCs/>
                <w:color w:val="000000"/>
                <w:kern w:val="0"/>
                <w:sz w:val="24"/>
              </w:rPr>
              <w:t>功能模块</w:t>
            </w:r>
          </w:p>
        </w:tc>
      </w:tr>
      <w:tr w:rsidR="00973BC1" w:rsidRPr="004943F6" w14:paraId="68F43DFC"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639106E4"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w:t>
            </w:r>
          </w:p>
        </w:tc>
        <w:tc>
          <w:tcPr>
            <w:tcW w:w="2237" w:type="pct"/>
            <w:vMerge w:val="restart"/>
            <w:tcBorders>
              <w:top w:val="nil"/>
              <w:left w:val="single" w:sz="8" w:space="0" w:color="auto"/>
              <w:bottom w:val="single" w:sz="8" w:space="0" w:color="000000"/>
              <w:right w:val="single" w:sz="8" w:space="0" w:color="auto"/>
            </w:tcBorders>
            <w:shd w:val="clear" w:color="auto" w:fill="auto"/>
            <w:vAlign w:val="center"/>
          </w:tcPr>
          <w:p w14:paraId="4DC23F1B"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医院信息集成平台</w:t>
            </w:r>
          </w:p>
        </w:tc>
        <w:tc>
          <w:tcPr>
            <w:tcW w:w="2354" w:type="pct"/>
            <w:tcBorders>
              <w:top w:val="nil"/>
              <w:left w:val="nil"/>
              <w:bottom w:val="single" w:sz="8" w:space="0" w:color="auto"/>
              <w:right w:val="single" w:sz="8" w:space="0" w:color="auto"/>
            </w:tcBorders>
            <w:shd w:val="clear" w:color="auto" w:fill="auto"/>
            <w:vAlign w:val="center"/>
          </w:tcPr>
          <w:p w14:paraId="2FFBC653" w14:textId="77777777" w:rsidR="00973BC1" w:rsidRPr="004943F6" w:rsidRDefault="00973BC1" w:rsidP="00580572">
            <w:pPr>
              <w:widowControl/>
              <w:jc w:val="left"/>
              <w:rPr>
                <w:rFonts w:ascii="宋体" w:hAnsi="宋体" w:cs="宋体"/>
                <w:kern w:val="0"/>
                <w:sz w:val="24"/>
              </w:rPr>
            </w:pPr>
            <w:r w:rsidRPr="004943F6">
              <w:rPr>
                <w:rFonts w:ascii="宋体" w:hAnsi="宋体" w:cs="宋体" w:hint="eastAsia"/>
                <w:kern w:val="0"/>
                <w:sz w:val="24"/>
              </w:rPr>
              <w:t>信息集成引擎</w:t>
            </w:r>
          </w:p>
        </w:tc>
      </w:tr>
      <w:tr w:rsidR="00973BC1" w:rsidRPr="004943F6" w14:paraId="7343647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CFAD299"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w:t>
            </w:r>
          </w:p>
        </w:tc>
        <w:tc>
          <w:tcPr>
            <w:tcW w:w="2237" w:type="pct"/>
            <w:vMerge/>
            <w:tcBorders>
              <w:top w:val="nil"/>
              <w:left w:val="single" w:sz="8" w:space="0" w:color="auto"/>
              <w:bottom w:val="single" w:sz="8" w:space="0" w:color="000000"/>
              <w:right w:val="single" w:sz="8" w:space="0" w:color="auto"/>
            </w:tcBorders>
            <w:vAlign w:val="center"/>
          </w:tcPr>
          <w:p w14:paraId="3D6E208F"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44E3D3DB" w14:textId="77777777" w:rsidR="00973BC1" w:rsidRPr="004943F6" w:rsidRDefault="00973BC1" w:rsidP="00580572">
            <w:pPr>
              <w:widowControl/>
              <w:jc w:val="left"/>
              <w:rPr>
                <w:rFonts w:ascii="宋体" w:hAnsi="宋体" w:cs="宋体"/>
                <w:kern w:val="0"/>
                <w:sz w:val="24"/>
              </w:rPr>
            </w:pPr>
            <w:r w:rsidRPr="004943F6">
              <w:rPr>
                <w:rFonts w:ascii="宋体" w:hAnsi="宋体" w:cs="宋体" w:hint="eastAsia"/>
                <w:kern w:val="0"/>
                <w:sz w:val="24"/>
              </w:rPr>
              <w:t>一体化服务平台</w:t>
            </w:r>
          </w:p>
        </w:tc>
      </w:tr>
      <w:tr w:rsidR="00973BC1" w:rsidRPr="004943F6" w14:paraId="0BE5A7AA"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B71A58E"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w:t>
            </w:r>
          </w:p>
        </w:tc>
        <w:tc>
          <w:tcPr>
            <w:tcW w:w="2237" w:type="pct"/>
            <w:vMerge/>
            <w:tcBorders>
              <w:top w:val="nil"/>
              <w:left w:val="single" w:sz="8" w:space="0" w:color="auto"/>
              <w:bottom w:val="single" w:sz="8" w:space="0" w:color="000000"/>
              <w:right w:val="single" w:sz="8" w:space="0" w:color="auto"/>
            </w:tcBorders>
            <w:vAlign w:val="center"/>
          </w:tcPr>
          <w:p w14:paraId="51E93CAF"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7BC9E867" w14:textId="77777777" w:rsidR="00973BC1" w:rsidRPr="00A8407A" w:rsidRDefault="00973BC1" w:rsidP="00580572">
            <w:pPr>
              <w:widowControl/>
              <w:jc w:val="left"/>
              <w:rPr>
                <w:rFonts w:ascii="宋体" w:hAnsi="宋体"/>
                <w:kern w:val="0"/>
                <w:sz w:val="24"/>
              </w:rPr>
            </w:pPr>
            <w:r w:rsidRPr="00A8407A">
              <w:rPr>
                <w:rFonts w:ascii="宋体" w:hAnsi="宋体" w:hint="eastAsia"/>
                <w:kern w:val="0"/>
                <w:sz w:val="24"/>
              </w:rPr>
              <w:t>一体化监控平台</w:t>
            </w:r>
          </w:p>
        </w:tc>
      </w:tr>
      <w:tr w:rsidR="00973BC1" w:rsidRPr="004943F6" w14:paraId="6B4CFEE8"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045DDBFC"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w:t>
            </w:r>
          </w:p>
        </w:tc>
        <w:tc>
          <w:tcPr>
            <w:tcW w:w="2237" w:type="pct"/>
            <w:vMerge/>
            <w:tcBorders>
              <w:top w:val="nil"/>
              <w:left w:val="single" w:sz="8" w:space="0" w:color="auto"/>
              <w:bottom w:val="single" w:sz="8" w:space="0" w:color="000000"/>
              <w:right w:val="single" w:sz="8" w:space="0" w:color="auto"/>
            </w:tcBorders>
            <w:vAlign w:val="center"/>
          </w:tcPr>
          <w:p w14:paraId="1FCD0101"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6AC4E85" w14:textId="77777777" w:rsidR="00973BC1" w:rsidRPr="00A8407A" w:rsidRDefault="00973BC1" w:rsidP="00580572">
            <w:pPr>
              <w:widowControl/>
              <w:jc w:val="left"/>
              <w:rPr>
                <w:rFonts w:ascii="宋体" w:hAnsi="宋体"/>
                <w:kern w:val="0"/>
                <w:sz w:val="24"/>
              </w:rPr>
            </w:pPr>
            <w:r w:rsidRPr="00A8407A">
              <w:rPr>
                <w:rFonts w:ascii="宋体" w:hAnsi="宋体" w:hint="eastAsia"/>
                <w:kern w:val="0"/>
                <w:sz w:val="24"/>
              </w:rPr>
              <w:t>一体化接入平台</w:t>
            </w:r>
          </w:p>
        </w:tc>
      </w:tr>
      <w:tr w:rsidR="00973BC1" w:rsidRPr="004943F6" w14:paraId="7CB39E5F"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03DC0C23"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w:t>
            </w:r>
          </w:p>
        </w:tc>
        <w:tc>
          <w:tcPr>
            <w:tcW w:w="2237" w:type="pct"/>
            <w:vMerge/>
            <w:tcBorders>
              <w:top w:val="nil"/>
              <w:left w:val="single" w:sz="8" w:space="0" w:color="auto"/>
              <w:bottom w:val="single" w:sz="8" w:space="0" w:color="000000"/>
              <w:right w:val="single" w:sz="8" w:space="0" w:color="auto"/>
            </w:tcBorders>
            <w:vAlign w:val="center"/>
          </w:tcPr>
          <w:p w14:paraId="2BCA45F3"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9EA4DB4" w14:textId="77777777" w:rsidR="00973BC1" w:rsidRPr="00A8407A" w:rsidRDefault="00973BC1" w:rsidP="00580572">
            <w:pPr>
              <w:widowControl/>
              <w:jc w:val="left"/>
              <w:rPr>
                <w:rFonts w:ascii="宋体" w:hAnsi="宋体"/>
                <w:kern w:val="0"/>
                <w:sz w:val="24"/>
              </w:rPr>
            </w:pPr>
            <w:r w:rsidRPr="00A8407A">
              <w:rPr>
                <w:rFonts w:ascii="宋体" w:hAnsi="宋体" w:hint="eastAsia"/>
                <w:kern w:val="0"/>
                <w:sz w:val="24"/>
              </w:rPr>
              <w:t>患者主索引管理</w:t>
            </w:r>
          </w:p>
        </w:tc>
      </w:tr>
      <w:tr w:rsidR="00973BC1" w:rsidRPr="004943F6" w14:paraId="1AA6EA0B"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1CF944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6</w:t>
            </w:r>
          </w:p>
        </w:tc>
        <w:tc>
          <w:tcPr>
            <w:tcW w:w="2237" w:type="pct"/>
            <w:vMerge/>
            <w:tcBorders>
              <w:top w:val="nil"/>
              <w:left w:val="single" w:sz="8" w:space="0" w:color="auto"/>
              <w:bottom w:val="single" w:sz="8" w:space="0" w:color="000000"/>
              <w:right w:val="single" w:sz="8" w:space="0" w:color="auto"/>
            </w:tcBorders>
            <w:vAlign w:val="center"/>
          </w:tcPr>
          <w:p w14:paraId="6377511C"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736F94A8"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统一登录平台</w:t>
            </w:r>
          </w:p>
        </w:tc>
      </w:tr>
      <w:tr w:rsidR="00973BC1" w:rsidRPr="004943F6" w14:paraId="7A29F175"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06D68F6"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7</w:t>
            </w:r>
          </w:p>
        </w:tc>
        <w:tc>
          <w:tcPr>
            <w:tcW w:w="2237" w:type="pct"/>
            <w:vMerge/>
            <w:tcBorders>
              <w:top w:val="nil"/>
              <w:left w:val="single" w:sz="8" w:space="0" w:color="auto"/>
              <w:bottom w:val="single" w:sz="8" w:space="0" w:color="000000"/>
              <w:right w:val="single" w:sz="8" w:space="0" w:color="auto"/>
            </w:tcBorders>
            <w:vAlign w:val="center"/>
          </w:tcPr>
          <w:p w14:paraId="50606B59"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E032833"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登录安全认证</w:t>
            </w:r>
          </w:p>
        </w:tc>
      </w:tr>
      <w:tr w:rsidR="00973BC1" w:rsidRPr="004943F6" w14:paraId="44EF0562"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62119E7"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lastRenderedPageBreak/>
              <w:t>8</w:t>
            </w:r>
          </w:p>
        </w:tc>
        <w:tc>
          <w:tcPr>
            <w:tcW w:w="2237" w:type="pct"/>
            <w:vMerge/>
            <w:tcBorders>
              <w:top w:val="nil"/>
              <w:left w:val="single" w:sz="8" w:space="0" w:color="auto"/>
              <w:bottom w:val="single" w:sz="8" w:space="0" w:color="000000"/>
              <w:right w:val="single" w:sz="8" w:space="0" w:color="auto"/>
            </w:tcBorders>
            <w:vAlign w:val="center"/>
          </w:tcPr>
          <w:p w14:paraId="2EEB8B43"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D4A42BD"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统一身份</w:t>
            </w:r>
          </w:p>
        </w:tc>
      </w:tr>
      <w:tr w:rsidR="00973BC1" w:rsidRPr="004943F6" w14:paraId="3E5C641A"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20AE4756"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9</w:t>
            </w:r>
          </w:p>
        </w:tc>
        <w:tc>
          <w:tcPr>
            <w:tcW w:w="2237" w:type="pct"/>
            <w:vMerge/>
            <w:tcBorders>
              <w:top w:val="nil"/>
              <w:left w:val="single" w:sz="8" w:space="0" w:color="auto"/>
              <w:bottom w:val="single" w:sz="8" w:space="0" w:color="000000"/>
              <w:right w:val="single" w:sz="8" w:space="0" w:color="auto"/>
            </w:tcBorders>
            <w:vAlign w:val="center"/>
          </w:tcPr>
          <w:p w14:paraId="58F373B3"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EAA827B"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统一权限管理</w:t>
            </w:r>
          </w:p>
        </w:tc>
      </w:tr>
      <w:tr w:rsidR="00973BC1" w:rsidRPr="004943F6" w14:paraId="630C1827"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97914DB"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10</w:t>
            </w:r>
          </w:p>
        </w:tc>
        <w:tc>
          <w:tcPr>
            <w:tcW w:w="2237" w:type="pct"/>
            <w:vMerge/>
            <w:tcBorders>
              <w:top w:val="nil"/>
              <w:left w:val="single" w:sz="8" w:space="0" w:color="auto"/>
              <w:bottom w:val="single" w:sz="8" w:space="0" w:color="000000"/>
              <w:right w:val="single" w:sz="8" w:space="0" w:color="auto"/>
            </w:tcBorders>
            <w:vAlign w:val="center"/>
          </w:tcPr>
          <w:p w14:paraId="3522067A"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755F45F7"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安全审计</w:t>
            </w:r>
          </w:p>
        </w:tc>
      </w:tr>
      <w:tr w:rsidR="00973BC1" w:rsidRPr="004943F6" w14:paraId="7401BBAF"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620780EF"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11</w:t>
            </w:r>
          </w:p>
        </w:tc>
        <w:tc>
          <w:tcPr>
            <w:tcW w:w="2237" w:type="pct"/>
            <w:vMerge/>
            <w:tcBorders>
              <w:top w:val="nil"/>
              <w:left w:val="single" w:sz="8" w:space="0" w:color="auto"/>
              <w:bottom w:val="single" w:sz="8" w:space="0" w:color="000000"/>
              <w:right w:val="single" w:sz="8" w:space="0" w:color="auto"/>
            </w:tcBorders>
            <w:vAlign w:val="center"/>
          </w:tcPr>
          <w:p w14:paraId="54EA38D3"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3892D4FD" w14:textId="77777777" w:rsidR="00973BC1" w:rsidRPr="004943F6" w:rsidRDefault="00973BC1" w:rsidP="00580572">
            <w:pPr>
              <w:widowControl/>
              <w:jc w:val="left"/>
              <w:rPr>
                <w:rFonts w:ascii="宋体" w:hAnsi="宋体" w:cs="宋体"/>
                <w:color w:val="000000"/>
                <w:kern w:val="0"/>
                <w:sz w:val="24"/>
              </w:rPr>
            </w:pPr>
            <w:r w:rsidRPr="004943F6">
              <w:rPr>
                <w:rFonts w:ascii="宋体" w:hAnsi="宋体" w:cs="宋体" w:hint="eastAsia"/>
                <w:color w:val="000000"/>
                <w:kern w:val="0"/>
                <w:sz w:val="24"/>
              </w:rPr>
              <w:t>主数据管理平台</w:t>
            </w:r>
          </w:p>
        </w:tc>
      </w:tr>
      <w:tr w:rsidR="00973BC1" w:rsidRPr="004943F6" w14:paraId="2845A56F"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018A173F"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12</w:t>
            </w:r>
          </w:p>
        </w:tc>
        <w:tc>
          <w:tcPr>
            <w:tcW w:w="2237" w:type="pct"/>
            <w:vMerge w:val="restart"/>
            <w:tcBorders>
              <w:top w:val="nil"/>
              <w:left w:val="single" w:sz="8" w:space="0" w:color="auto"/>
              <w:bottom w:val="single" w:sz="8" w:space="0" w:color="000000"/>
              <w:right w:val="single" w:sz="8" w:space="0" w:color="auto"/>
            </w:tcBorders>
            <w:shd w:val="clear" w:color="auto" w:fill="auto"/>
            <w:noWrap/>
            <w:vAlign w:val="center"/>
          </w:tcPr>
          <w:p w14:paraId="29AA8A4E"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以电子病历为核心的临床信息系统</w:t>
            </w:r>
          </w:p>
        </w:tc>
        <w:tc>
          <w:tcPr>
            <w:tcW w:w="2354" w:type="pct"/>
            <w:tcBorders>
              <w:top w:val="nil"/>
              <w:left w:val="nil"/>
              <w:bottom w:val="single" w:sz="8" w:space="0" w:color="auto"/>
              <w:right w:val="single" w:sz="8" w:space="0" w:color="auto"/>
            </w:tcBorders>
            <w:shd w:val="clear" w:color="auto" w:fill="auto"/>
            <w:vAlign w:val="center"/>
          </w:tcPr>
          <w:p w14:paraId="0E889194"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住院医生患者管理</w:t>
            </w:r>
          </w:p>
        </w:tc>
      </w:tr>
      <w:tr w:rsidR="00973BC1" w:rsidRPr="004943F6" w14:paraId="378CC20F"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2E85A2C"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13</w:t>
            </w:r>
          </w:p>
        </w:tc>
        <w:tc>
          <w:tcPr>
            <w:tcW w:w="2237" w:type="pct"/>
            <w:vMerge/>
            <w:tcBorders>
              <w:top w:val="nil"/>
              <w:left w:val="single" w:sz="8" w:space="0" w:color="auto"/>
              <w:bottom w:val="single" w:sz="8" w:space="0" w:color="000000"/>
              <w:right w:val="single" w:sz="8" w:space="0" w:color="auto"/>
            </w:tcBorders>
            <w:vAlign w:val="center"/>
          </w:tcPr>
          <w:p w14:paraId="76D806B6"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58866991"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住院医生医嘱管理</w:t>
            </w:r>
          </w:p>
        </w:tc>
      </w:tr>
      <w:tr w:rsidR="00973BC1" w:rsidRPr="004943F6" w14:paraId="5EFBC787"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2DFD7FE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14</w:t>
            </w:r>
          </w:p>
        </w:tc>
        <w:tc>
          <w:tcPr>
            <w:tcW w:w="2237" w:type="pct"/>
            <w:vMerge/>
            <w:tcBorders>
              <w:top w:val="nil"/>
              <w:left w:val="single" w:sz="8" w:space="0" w:color="auto"/>
              <w:bottom w:val="single" w:sz="8" w:space="0" w:color="000000"/>
              <w:right w:val="single" w:sz="8" w:space="0" w:color="auto"/>
            </w:tcBorders>
            <w:vAlign w:val="center"/>
          </w:tcPr>
          <w:p w14:paraId="711FD10C"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CA3B24B"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住院医生诊断管理</w:t>
            </w:r>
          </w:p>
        </w:tc>
      </w:tr>
      <w:tr w:rsidR="00973BC1" w:rsidRPr="004943F6" w14:paraId="71A17598"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C226F9D"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15</w:t>
            </w:r>
          </w:p>
        </w:tc>
        <w:tc>
          <w:tcPr>
            <w:tcW w:w="2237" w:type="pct"/>
            <w:vMerge/>
            <w:tcBorders>
              <w:top w:val="nil"/>
              <w:left w:val="single" w:sz="8" w:space="0" w:color="auto"/>
              <w:bottom w:val="single" w:sz="8" w:space="0" w:color="000000"/>
              <w:right w:val="single" w:sz="8" w:space="0" w:color="auto"/>
            </w:tcBorders>
            <w:vAlign w:val="center"/>
          </w:tcPr>
          <w:p w14:paraId="5020D79D"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6FC8C5C"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住院医生医技申请及报告管理</w:t>
            </w:r>
          </w:p>
        </w:tc>
      </w:tr>
      <w:tr w:rsidR="00973BC1" w:rsidRPr="004943F6" w14:paraId="487B0CB0"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5A292FB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16</w:t>
            </w:r>
          </w:p>
        </w:tc>
        <w:tc>
          <w:tcPr>
            <w:tcW w:w="2237" w:type="pct"/>
            <w:vMerge/>
            <w:tcBorders>
              <w:top w:val="nil"/>
              <w:left w:val="single" w:sz="8" w:space="0" w:color="auto"/>
              <w:bottom w:val="single" w:sz="8" w:space="0" w:color="000000"/>
              <w:right w:val="single" w:sz="8" w:space="0" w:color="auto"/>
            </w:tcBorders>
            <w:vAlign w:val="center"/>
          </w:tcPr>
          <w:p w14:paraId="791793A8"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88885A0" w14:textId="77777777" w:rsidR="00973BC1" w:rsidRPr="00A8407A" w:rsidRDefault="00973BC1" w:rsidP="00580572">
            <w:pPr>
              <w:widowControl/>
              <w:jc w:val="left"/>
              <w:rPr>
                <w:rFonts w:ascii="宋体" w:hAnsi="宋体"/>
                <w:color w:val="000000"/>
                <w:kern w:val="0"/>
                <w:sz w:val="24"/>
              </w:rPr>
            </w:pPr>
          </w:p>
        </w:tc>
      </w:tr>
      <w:tr w:rsidR="00973BC1" w:rsidRPr="004943F6" w14:paraId="378C49CC"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3A2934E"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17</w:t>
            </w:r>
          </w:p>
        </w:tc>
        <w:tc>
          <w:tcPr>
            <w:tcW w:w="2237" w:type="pct"/>
            <w:vMerge/>
            <w:tcBorders>
              <w:top w:val="nil"/>
              <w:left w:val="single" w:sz="8" w:space="0" w:color="auto"/>
              <w:bottom w:val="single" w:sz="8" w:space="0" w:color="000000"/>
              <w:right w:val="single" w:sz="8" w:space="0" w:color="auto"/>
            </w:tcBorders>
            <w:vAlign w:val="center"/>
          </w:tcPr>
          <w:p w14:paraId="7EF9E93B"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54756ABA"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结构化住院电子病历系统</w:t>
            </w:r>
          </w:p>
        </w:tc>
      </w:tr>
      <w:tr w:rsidR="00973BC1" w:rsidRPr="004943F6" w14:paraId="57F9954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BF7E3FD"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18</w:t>
            </w:r>
          </w:p>
        </w:tc>
        <w:tc>
          <w:tcPr>
            <w:tcW w:w="2237" w:type="pct"/>
            <w:vMerge/>
            <w:tcBorders>
              <w:top w:val="nil"/>
              <w:left w:val="single" w:sz="8" w:space="0" w:color="auto"/>
              <w:bottom w:val="single" w:sz="8" w:space="0" w:color="000000"/>
              <w:right w:val="single" w:sz="8" w:space="0" w:color="auto"/>
            </w:tcBorders>
            <w:vAlign w:val="center"/>
          </w:tcPr>
          <w:p w14:paraId="0FF22253"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571B9395"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电子病历文档应用管理</w:t>
            </w:r>
          </w:p>
        </w:tc>
      </w:tr>
      <w:tr w:rsidR="00973BC1" w:rsidRPr="004943F6" w14:paraId="538A12A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CE03F40"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19</w:t>
            </w:r>
          </w:p>
        </w:tc>
        <w:tc>
          <w:tcPr>
            <w:tcW w:w="2237" w:type="pct"/>
            <w:vMerge/>
            <w:tcBorders>
              <w:top w:val="nil"/>
              <w:left w:val="single" w:sz="8" w:space="0" w:color="auto"/>
              <w:bottom w:val="single" w:sz="8" w:space="0" w:color="000000"/>
              <w:right w:val="single" w:sz="8" w:space="0" w:color="auto"/>
            </w:tcBorders>
            <w:vAlign w:val="center"/>
          </w:tcPr>
          <w:p w14:paraId="61E74327"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0082542"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病房护士医嘱管理</w:t>
            </w:r>
          </w:p>
        </w:tc>
      </w:tr>
      <w:tr w:rsidR="00973BC1" w:rsidRPr="004943F6" w14:paraId="717073A1"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2FA0A39"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20</w:t>
            </w:r>
          </w:p>
        </w:tc>
        <w:tc>
          <w:tcPr>
            <w:tcW w:w="2237" w:type="pct"/>
            <w:vMerge/>
            <w:tcBorders>
              <w:top w:val="nil"/>
              <w:left w:val="single" w:sz="8" w:space="0" w:color="auto"/>
              <w:bottom w:val="single" w:sz="8" w:space="0" w:color="000000"/>
              <w:right w:val="single" w:sz="8" w:space="0" w:color="auto"/>
            </w:tcBorders>
            <w:vAlign w:val="center"/>
          </w:tcPr>
          <w:p w14:paraId="7D6722B7"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78ABC9FA"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病房护士患者管理</w:t>
            </w:r>
          </w:p>
        </w:tc>
      </w:tr>
      <w:tr w:rsidR="00973BC1" w:rsidRPr="004943F6" w14:paraId="1E04915E"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0210D26A"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21</w:t>
            </w:r>
          </w:p>
        </w:tc>
        <w:tc>
          <w:tcPr>
            <w:tcW w:w="2237" w:type="pct"/>
            <w:vMerge/>
            <w:tcBorders>
              <w:top w:val="nil"/>
              <w:left w:val="single" w:sz="8" w:space="0" w:color="auto"/>
              <w:bottom w:val="single" w:sz="8" w:space="0" w:color="000000"/>
              <w:right w:val="single" w:sz="8" w:space="0" w:color="auto"/>
            </w:tcBorders>
            <w:vAlign w:val="center"/>
          </w:tcPr>
          <w:p w14:paraId="5A64E7C6"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C1C8AC5"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特殊药物审核管理</w:t>
            </w:r>
          </w:p>
        </w:tc>
      </w:tr>
      <w:tr w:rsidR="00973BC1" w:rsidRPr="004943F6" w14:paraId="16E5FE3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04988E8"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22</w:t>
            </w:r>
          </w:p>
        </w:tc>
        <w:tc>
          <w:tcPr>
            <w:tcW w:w="2237" w:type="pct"/>
            <w:vMerge/>
            <w:tcBorders>
              <w:top w:val="nil"/>
              <w:left w:val="single" w:sz="8" w:space="0" w:color="auto"/>
              <w:bottom w:val="single" w:sz="8" w:space="0" w:color="000000"/>
              <w:right w:val="single" w:sz="8" w:space="0" w:color="auto"/>
            </w:tcBorders>
            <w:vAlign w:val="center"/>
          </w:tcPr>
          <w:p w14:paraId="10160A3F"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3893BDD2"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住院危急值管理系统</w:t>
            </w:r>
          </w:p>
        </w:tc>
      </w:tr>
      <w:tr w:rsidR="00973BC1" w:rsidRPr="004943F6" w14:paraId="768319C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055CD5C"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23</w:t>
            </w:r>
          </w:p>
        </w:tc>
        <w:tc>
          <w:tcPr>
            <w:tcW w:w="2237" w:type="pct"/>
            <w:vMerge/>
            <w:tcBorders>
              <w:top w:val="nil"/>
              <w:left w:val="single" w:sz="8" w:space="0" w:color="auto"/>
              <w:bottom w:val="single" w:sz="8" w:space="0" w:color="000000"/>
              <w:right w:val="single" w:sz="8" w:space="0" w:color="auto"/>
            </w:tcBorders>
            <w:vAlign w:val="center"/>
          </w:tcPr>
          <w:p w14:paraId="46B40C4D"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448C390"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住院临床权限管理系统</w:t>
            </w:r>
          </w:p>
        </w:tc>
      </w:tr>
      <w:tr w:rsidR="00973BC1" w:rsidRPr="004943F6" w14:paraId="0331C3C9"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E8065B9"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24</w:t>
            </w:r>
          </w:p>
        </w:tc>
        <w:tc>
          <w:tcPr>
            <w:tcW w:w="2237" w:type="pct"/>
            <w:vMerge/>
            <w:tcBorders>
              <w:top w:val="nil"/>
              <w:left w:val="single" w:sz="8" w:space="0" w:color="auto"/>
              <w:bottom w:val="single" w:sz="8" w:space="0" w:color="000000"/>
              <w:right w:val="single" w:sz="8" w:space="0" w:color="auto"/>
            </w:tcBorders>
            <w:vAlign w:val="center"/>
          </w:tcPr>
          <w:p w14:paraId="3ECB24E0"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25287D5"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住院临床路径管理</w:t>
            </w:r>
          </w:p>
        </w:tc>
      </w:tr>
      <w:tr w:rsidR="00973BC1" w:rsidRPr="004943F6" w14:paraId="60ECA575"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27309B7C"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25</w:t>
            </w:r>
          </w:p>
        </w:tc>
        <w:tc>
          <w:tcPr>
            <w:tcW w:w="2237" w:type="pct"/>
            <w:vMerge/>
            <w:tcBorders>
              <w:top w:val="nil"/>
              <w:left w:val="single" w:sz="8" w:space="0" w:color="auto"/>
              <w:bottom w:val="single" w:sz="8" w:space="0" w:color="000000"/>
              <w:right w:val="single" w:sz="8" w:space="0" w:color="auto"/>
            </w:tcBorders>
            <w:vAlign w:val="center"/>
          </w:tcPr>
          <w:p w14:paraId="0EC9B700"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B7E2209" w14:textId="77777777" w:rsidR="00973BC1" w:rsidRPr="00A8407A" w:rsidRDefault="00973BC1" w:rsidP="00580572">
            <w:pPr>
              <w:widowControl/>
              <w:jc w:val="left"/>
              <w:rPr>
                <w:rFonts w:ascii="宋体" w:hAnsi="宋体"/>
                <w:color w:val="000000"/>
                <w:kern w:val="0"/>
                <w:sz w:val="24"/>
              </w:rPr>
            </w:pPr>
            <w:proofErr w:type="gramStart"/>
            <w:r w:rsidRPr="00A8407A">
              <w:rPr>
                <w:rFonts w:ascii="宋体" w:hAnsi="宋体" w:hint="eastAsia"/>
                <w:color w:val="000000"/>
                <w:kern w:val="0"/>
                <w:sz w:val="24"/>
              </w:rPr>
              <w:t>报卡管理</w:t>
            </w:r>
            <w:proofErr w:type="gramEnd"/>
          </w:p>
        </w:tc>
      </w:tr>
      <w:tr w:rsidR="00973BC1" w:rsidRPr="004943F6" w14:paraId="29EB317C"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19472CF"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26</w:t>
            </w:r>
          </w:p>
        </w:tc>
        <w:tc>
          <w:tcPr>
            <w:tcW w:w="2237" w:type="pct"/>
            <w:vMerge w:val="restart"/>
            <w:tcBorders>
              <w:top w:val="nil"/>
              <w:left w:val="single" w:sz="8" w:space="0" w:color="auto"/>
              <w:right w:val="single" w:sz="8" w:space="0" w:color="auto"/>
            </w:tcBorders>
            <w:shd w:val="clear" w:color="auto" w:fill="auto"/>
            <w:noWrap/>
            <w:vAlign w:val="center"/>
          </w:tcPr>
          <w:p w14:paraId="6705725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临床深化应用</w:t>
            </w:r>
          </w:p>
        </w:tc>
        <w:tc>
          <w:tcPr>
            <w:tcW w:w="2354" w:type="pct"/>
            <w:tcBorders>
              <w:top w:val="nil"/>
              <w:left w:val="nil"/>
              <w:bottom w:val="single" w:sz="8" w:space="0" w:color="auto"/>
              <w:right w:val="single" w:sz="8" w:space="0" w:color="auto"/>
            </w:tcBorders>
            <w:shd w:val="clear" w:color="auto" w:fill="auto"/>
            <w:vAlign w:val="center"/>
          </w:tcPr>
          <w:p w14:paraId="56FFAF0C"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住院病案首页</w:t>
            </w:r>
          </w:p>
        </w:tc>
      </w:tr>
      <w:tr w:rsidR="00973BC1" w:rsidRPr="004943F6" w14:paraId="5A8ADF5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ED61885"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27</w:t>
            </w:r>
          </w:p>
        </w:tc>
        <w:tc>
          <w:tcPr>
            <w:tcW w:w="2237" w:type="pct"/>
            <w:vMerge/>
            <w:tcBorders>
              <w:left w:val="single" w:sz="8" w:space="0" w:color="auto"/>
              <w:right w:val="single" w:sz="8" w:space="0" w:color="auto"/>
            </w:tcBorders>
            <w:vAlign w:val="center"/>
          </w:tcPr>
          <w:p w14:paraId="3677822E"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21C9ECB7"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病历借阅管理</w:t>
            </w:r>
          </w:p>
        </w:tc>
      </w:tr>
      <w:tr w:rsidR="00973BC1" w:rsidRPr="004943F6" w14:paraId="05975053"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CA671DC"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28</w:t>
            </w:r>
          </w:p>
        </w:tc>
        <w:tc>
          <w:tcPr>
            <w:tcW w:w="2237" w:type="pct"/>
            <w:vMerge/>
            <w:tcBorders>
              <w:left w:val="single" w:sz="8" w:space="0" w:color="auto"/>
              <w:right w:val="single" w:sz="8" w:space="0" w:color="auto"/>
            </w:tcBorders>
            <w:vAlign w:val="center"/>
          </w:tcPr>
          <w:p w14:paraId="386ABE51"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72140882"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掌上医务管理</w:t>
            </w:r>
          </w:p>
        </w:tc>
      </w:tr>
      <w:tr w:rsidR="00973BC1" w:rsidRPr="004943F6" w14:paraId="7477367B"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8F1459D"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29</w:t>
            </w:r>
          </w:p>
        </w:tc>
        <w:tc>
          <w:tcPr>
            <w:tcW w:w="2237" w:type="pct"/>
            <w:vMerge/>
            <w:tcBorders>
              <w:left w:val="single" w:sz="8" w:space="0" w:color="auto"/>
              <w:right w:val="single" w:sz="8" w:space="0" w:color="auto"/>
            </w:tcBorders>
            <w:vAlign w:val="center"/>
          </w:tcPr>
          <w:p w14:paraId="7B085A1E"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A76390C"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临床药学信息系统</w:t>
            </w:r>
          </w:p>
        </w:tc>
      </w:tr>
      <w:tr w:rsidR="00973BC1" w:rsidRPr="004943F6" w14:paraId="537B0D87"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C72049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lastRenderedPageBreak/>
              <w:t>30</w:t>
            </w:r>
          </w:p>
        </w:tc>
        <w:tc>
          <w:tcPr>
            <w:tcW w:w="2237" w:type="pct"/>
            <w:vMerge/>
            <w:tcBorders>
              <w:left w:val="single" w:sz="8" w:space="0" w:color="auto"/>
              <w:right w:val="single" w:sz="8" w:space="0" w:color="auto"/>
            </w:tcBorders>
            <w:vAlign w:val="center"/>
          </w:tcPr>
          <w:p w14:paraId="5D26207E"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AB9583E"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临床事务消息管理</w:t>
            </w:r>
          </w:p>
        </w:tc>
      </w:tr>
      <w:tr w:rsidR="00973BC1" w:rsidRPr="004943F6" w14:paraId="21F94E91"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2C2C711"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31</w:t>
            </w:r>
          </w:p>
        </w:tc>
        <w:tc>
          <w:tcPr>
            <w:tcW w:w="2237" w:type="pct"/>
            <w:vMerge/>
            <w:tcBorders>
              <w:left w:val="single" w:sz="8" w:space="0" w:color="auto"/>
              <w:right w:val="single" w:sz="8" w:space="0" w:color="auto"/>
            </w:tcBorders>
            <w:vAlign w:val="center"/>
          </w:tcPr>
          <w:p w14:paraId="755B948A"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555E6945"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临床相关应用集成</w:t>
            </w:r>
          </w:p>
        </w:tc>
      </w:tr>
      <w:tr w:rsidR="00973BC1" w:rsidRPr="004943F6" w14:paraId="15E436D1"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447C3A0"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32</w:t>
            </w:r>
          </w:p>
        </w:tc>
        <w:tc>
          <w:tcPr>
            <w:tcW w:w="2237" w:type="pct"/>
            <w:vMerge/>
            <w:tcBorders>
              <w:left w:val="single" w:sz="8" w:space="0" w:color="auto"/>
              <w:bottom w:val="nil"/>
              <w:right w:val="single" w:sz="8" w:space="0" w:color="auto"/>
            </w:tcBorders>
            <w:vAlign w:val="center"/>
          </w:tcPr>
          <w:p w14:paraId="0028BEC0"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362A7556"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治疗管理系统</w:t>
            </w:r>
          </w:p>
        </w:tc>
      </w:tr>
      <w:tr w:rsidR="00973BC1" w:rsidRPr="004943F6" w14:paraId="100FFD0F"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6F17B83B"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33</w:t>
            </w:r>
          </w:p>
        </w:tc>
        <w:tc>
          <w:tcPr>
            <w:tcW w:w="2237" w:type="pct"/>
            <w:vMerge w:val="restart"/>
            <w:tcBorders>
              <w:top w:val="single" w:sz="8" w:space="0" w:color="auto"/>
              <w:left w:val="single" w:sz="8" w:space="0" w:color="auto"/>
              <w:bottom w:val="nil"/>
              <w:right w:val="single" w:sz="8" w:space="0" w:color="auto"/>
            </w:tcBorders>
            <w:shd w:val="clear" w:color="auto" w:fill="auto"/>
            <w:vAlign w:val="center"/>
          </w:tcPr>
          <w:p w14:paraId="7C03942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一体化应用</w:t>
            </w:r>
          </w:p>
        </w:tc>
        <w:tc>
          <w:tcPr>
            <w:tcW w:w="2354" w:type="pct"/>
            <w:tcBorders>
              <w:top w:val="nil"/>
              <w:left w:val="nil"/>
              <w:bottom w:val="single" w:sz="8" w:space="0" w:color="auto"/>
              <w:right w:val="single" w:sz="8" w:space="0" w:color="auto"/>
            </w:tcBorders>
            <w:shd w:val="clear" w:color="auto" w:fill="auto"/>
            <w:vAlign w:val="center"/>
          </w:tcPr>
          <w:p w14:paraId="3056E15A"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门急诊住院一体化</w:t>
            </w:r>
            <w:r>
              <w:rPr>
                <w:rFonts w:ascii="宋体" w:hAnsi="宋体" w:cs="宋体" w:hint="eastAsia"/>
                <w:color w:val="000000"/>
                <w:kern w:val="0"/>
                <w:sz w:val="24"/>
              </w:rPr>
              <w:t>应用</w:t>
            </w:r>
          </w:p>
        </w:tc>
      </w:tr>
      <w:tr w:rsidR="00973BC1" w:rsidRPr="004943F6" w14:paraId="7E73FDD8"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506BE73D"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34</w:t>
            </w:r>
          </w:p>
        </w:tc>
        <w:tc>
          <w:tcPr>
            <w:tcW w:w="2237" w:type="pct"/>
            <w:vMerge/>
            <w:tcBorders>
              <w:top w:val="single" w:sz="8" w:space="0" w:color="auto"/>
              <w:left w:val="single" w:sz="8" w:space="0" w:color="auto"/>
              <w:bottom w:val="nil"/>
              <w:right w:val="single" w:sz="8" w:space="0" w:color="auto"/>
            </w:tcBorders>
            <w:vAlign w:val="center"/>
          </w:tcPr>
          <w:p w14:paraId="5692F13E"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5E3DA872"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急诊诊疗档案一体化</w:t>
            </w:r>
          </w:p>
        </w:tc>
      </w:tr>
      <w:tr w:rsidR="00973BC1" w:rsidRPr="004943F6" w14:paraId="6D665A3C"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42DE3EE8"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35</w:t>
            </w:r>
          </w:p>
        </w:tc>
        <w:tc>
          <w:tcPr>
            <w:tcW w:w="2237" w:type="pct"/>
            <w:vMerge/>
            <w:tcBorders>
              <w:top w:val="single" w:sz="8" w:space="0" w:color="auto"/>
              <w:left w:val="single" w:sz="8" w:space="0" w:color="auto"/>
              <w:bottom w:val="nil"/>
              <w:right w:val="single" w:sz="8" w:space="0" w:color="auto"/>
            </w:tcBorders>
            <w:vAlign w:val="center"/>
          </w:tcPr>
          <w:p w14:paraId="63201249"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06A69B6"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DRG</w:t>
            </w:r>
            <w:r w:rsidRPr="00A8407A">
              <w:rPr>
                <w:rFonts w:ascii="宋体" w:hAnsi="宋体" w:hint="eastAsia"/>
                <w:color w:val="000000"/>
                <w:kern w:val="0"/>
                <w:sz w:val="24"/>
              </w:rPr>
              <w:t>临床</w:t>
            </w:r>
            <w:proofErr w:type="gramStart"/>
            <w:r w:rsidRPr="00A8407A">
              <w:rPr>
                <w:rFonts w:ascii="宋体" w:hAnsi="宋体" w:hint="eastAsia"/>
                <w:color w:val="000000"/>
                <w:kern w:val="0"/>
                <w:sz w:val="24"/>
              </w:rPr>
              <w:t>应用</w:t>
            </w:r>
            <w:r>
              <w:rPr>
                <w:rFonts w:ascii="宋体" w:hAnsi="宋体" w:cs="宋体" w:hint="eastAsia"/>
                <w:color w:val="000000"/>
                <w:kern w:val="0"/>
                <w:sz w:val="24"/>
              </w:rPr>
              <w:t>应用</w:t>
            </w:r>
            <w:proofErr w:type="gramEnd"/>
          </w:p>
        </w:tc>
      </w:tr>
      <w:tr w:rsidR="00973BC1" w:rsidRPr="004943F6" w14:paraId="02201A8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0AA097F3"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36</w:t>
            </w:r>
          </w:p>
        </w:tc>
        <w:tc>
          <w:tcPr>
            <w:tcW w:w="2237" w:type="pct"/>
            <w:vMerge w:val="restart"/>
            <w:tcBorders>
              <w:top w:val="single" w:sz="8" w:space="0" w:color="auto"/>
              <w:left w:val="single" w:sz="8" w:space="0" w:color="auto"/>
              <w:bottom w:val="nil"/>
              <w:right w:val="single" w:sz="8" w:space="0" w:color="auto"/>
            </w:tcBorders>
            <w:shd w:val="clear" w:color="auto" w:fill="auto"/>
            <w:vAlign w:val="center"/>
          </w:tcPr>
          <w:p w14:paraId="4DF20B2F"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HIS</w:t>
            </w:r>
            <w:r w:rsidRPr="00A8407A">
              <w:rPr>
                <w:rFonts w:ascii="宋体" w:hAnsi="宋体" w:hint="eastAsia"/>
                <w:color w:val="000000"/>
                <w:kern w:val="0"/>
                <w:sz w:val="24"/>
              </w:rPr>
              <w:t>门诊管理相关应用</w:t>
            </w:r>
          </w:p>
        </w:tc>
        <w:tc>
          <w:tcPr>
            <w:tcW w:w="2354" w:type="pct"/>
            <w:tcBorders>
              <w:top w:val="nil"/>
              <w:left w:val="nil"/>
              <w:bottom w:val="single" w:sz="8" w:space="0" w:color="auto"/>
              <w:right w:val="single" w:sz="8" w:space="0" w:color="auto"/>
            </w:tcBorders>
            <w:shd w:val="clear" w:color="auto" w:fill="auto"/>
            <w:vAlign w:val="center"/>
          </w:tcPr>
          <w:p w14:paraId="59A3F5F8"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挂号预约平台</w:t>
            </w:r>
          </w:p>
        </w:tc>
      </w:tr>
      <w:tr w:rsidR="00973BC1" w:rsidRPr="004943F6" w14:paraId="34394163"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24A5F141"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37</w:t>
            </w:r>
          </w:p>
        </w:tc>
        <w:tc>
          <w:tcPr>
            <w:tcW w:w="2237" w:type="pct"/>
            <w:vMerge/>
            <w:tcBorders>
              <w:top w:val="single" w:sz="8" w:space="0" w:color="auto"/>
              <w:left w:val="single" w:sz="8" w:space="0" w:color="auto"/>
              <w:bottom w:val="nil"/>
              <w:right w:val="single" w:sz="8" w:space="0" w:color="auto"/>
            </w:tcBorders>
            <w:vAlign w:val="center"/>
          </w:tcPr>
          <w:p w14:paraId="0D25000B"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5F7F5DAB"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门急诊医生工作站</w:t>
            </w:r>
          </w:p>
        </w:tc>
      </w:tr>
      <w:tr w:rsidR="00973BC1" w:rsidRPr="004943F6" w14:paraId="2B9348C9"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38E4BC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38</w:t>
            </w:r>
          </w:p>
        </w:tc>
        <w:tc>
          <w:tcPr>
            <w:tcW w:w="2237" w:type="pct"/>
            <w:vMerge/>
            <w:tcBorders>
              <w:top w:val="single" w:sz="8" w:space="0" w:color="auto"/>
              <w:left w:val="single" w:sz="8" w:space="0" w:color="auto"/>
              <w:bottom w:val="nil"/>
              <w:right w:val="single" w:sz="8" w:space="0" w:color="auto"/>
            </w:tcBorders>
            <w:vAlign w:val="center"/>
          </w:tcPr>
          <w:p w14:paraId="54FD0E51"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B1B2626"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门急诊电子病历系统</w:t>
            </w:r>
          </w:p>
        </w:tc>
      </w:tr>
      <w:tr w:rsidR="00973BC1" w:rsidRPr="004943F6" w14:paraId="28749762"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4C5C1DB6"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39</w:t>
            </w:r>
          </w:p>
        </w:tc>
        <w:tc>
          <w:tcPr>
            <w:tcW w:w="2237" w:type="pct"/>
            <w:vMerge/>
            <w:tcBorders>
              <w:top w:val="single" w:sz="8" w:space="0" w:color="auto"/>
              <w:left w:val="single" w:sz="8" w:space="0" w:color="auto"/>
              <w:bottom w:val="nil"/>
              <w:right w:val="single" w:sz="8" w:space="0" w:color="auto"/>
            </w:tcBorders>
            <w:vAlign w:val="center"/>
          </w:tcPr>
          <w:p w14:paraId="04ECAF08"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7036634"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门诊手术管理</w:t>
            </w:r>
          </w:p>
        </w:tc>
      </w:tr>
      <w:tr w:rsidR="00973BC1" w:rsidRPr="004943F6" w14:paraId="651064AE"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BE050D0"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40</w:t>
            </w:r>
          </w:p>
        </w:tc>
        <w:tc>
          <w:tcPr>
            <w:tcW w:w="2237" w:type="pct"/>
            <w:vMerge/>
            <w:tcBorders>
              <w:top w:val="single" w:sz="8" w:space="0" w:color="auto"/>
              <w:left w:val="single" w:sz="8" w:space="0" w:color="auto"/>
              <w:bottom w:val="nil"/>
              <w:right w:val="single" w:sz="8" w:space="0" w:color="auto"/>
            </w:tcBorders>
            <w:vAlign w:val="center"/>
          </w:tcPr>
          <w:p w14:paraId="0788F69C"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2C69773F"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日间住院预约管理</w:t>
            </w:r>
          </w:p>
        </w:tc>
      </w:tr>
      <w:tr w:rsidR="00973BC1" w:rsidRPr="004943F6" w14:paraId="61CC4FD2"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40F35B46"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41</w:t>
            </w:r>
          </w:p>
        </w:tc>
        <w:tc>
          <w:tcPr>
            <w:tcW w:w="223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3017421"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HIS</w:t>
            </w:r>
            <w:r w:rsidRPr="00A8407A">
              <w:rPr>
                <w:rFonts w:ascii="宋体" w:hAnsi="宋体" w:hint="eastAsia"/>
                <w:color w:val="000000"/>
                <w:kern w:val="0"/>
                <w:sz w:val="24"/>
              </w:rPr>
              <w:t>住院管理相关应用</w:t>
            </w:r>
          </w:p>
        </w:tc>
        <w:tc>
          <w:tcPr>
            <w:tcW w:w="2354" w:type="pct"/>
            <w:tcBorders>
              <w:top w:val="nil"/>
              <w:left w:val="nil"/>
              <w:bottom w:val="single" w:sz="8" w:space="0" w:color="auto"/>
              <w:right w:val="single" w:sz="8" w:space="0" w:color="auto"/>
            </w:tcBorders>
            <w:shd w:val="clear" w:color="auto" w:fill="auto"/>
            <w:vAlign w:val="center"/>
          </w:tcPr>
          <w:p w14:paraId="79D0FECF"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出入院管理系统</w:t>
            </w:r>
          </w:p>
        </w:tc>
      </w:tr>
      <w:tr w:rsidR="00973BC1" w:rsidRPr="004943F6" w14:paraId="79E5F18E"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61F1875"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42</w:t>
            </w:r>
          </w:p>
        </w:tc>
        <w:tc>
          <w:tcPr>
            <w:tcW w:w="2237" w:type="pct"/>
            <w:vMerge/>
            <w:tcBorders>
              <w:top w:val="single" w:sz="8" w:space="0" w:color="auto"/>
              <w:left w:val="single" w:sz="8" w:space="0" w:color="auto"/>
              <w:bottom w:val="single" w:sz="8" w:space="0" w:color="000000"/>
              <w:right w:val="single" w:sz="8" w:space="0" w:color="auto"/>
            </w:tcBorders>
            <w:vAlign w:val="center"/>
          </w:tcPr>
          <w:p w14:paraId="21FA334C"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68EA894"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住院财务管理系统</w:t>
            </w:r>
          </w:p>
        </w:tc>
      </w:tr>
      <w:tr w:rsidR="00973BC1" w:rsidRPr="004943F6" w14:paraId="0AA3782B"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0570D2D8"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43</w:t>
            </w:r>
          </w:p>
        </w:tc>
        <w:tc>
          <w:tcPr>
            <w:tcW w:w="2237" w:type="pct"/>
            <w:vMerge/>
            <w:tcBorders>
              <w:top w:val="single" w:sz="8" w:space="0" w:color="auto"/>
              <w:left w:val="single" w:sz="8" w:space="0" w:color="auto"/>
              <w:bottom w:val="single" w:sz="8" w:space="0" w:color="000000"/>
              <w:right w:val="single" w:sz="8" w:space="0" w:color="auto"/>
            </w:tcBorders>
            <w:vAlign w:val="center"/>
          </w:tcPr>
          <w:p w14:paraId="54555E7E"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A16E030"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高低</w:t>
            </w:r>
            <w:proofErr w:type="gramStart"/>
            <w:r w:rsidRPr="00A8407A">
              <w:rPr>
                <w:rFonts w:ascii="宋体" w:hAnsi="宋体" w:hint="eastAsia"/>
                <w:color w:val="000000"/>
                <w:kern w:val="0"/>
                <w:sz w:val="24"/>
              </w:rPr>
              <w:t>值材料</w:t>
            </w:r>
            <w:proofErr w:type="gramEnd"/>
            <w:r w:rsidRPr="00A8407A">
              <w:rPr>
                <w:rFonts w:ascii="宋体" w:hAnsi="宋体" w:hint="eastAsia"/>
                <w:color w:val="000000"/>
                <w:kern w:val="0"/>
                <w:sz w:val="24"/>
              </w:rPr>
              <w:t>计费管理</w:t>
            </w:r>
          </w:p>
        </w:tc>
      </w:tr>
      <w:tr w:rsidR="00973BC1" w:rsidRPr="004943F6" w14:paraId="38592821"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C45BE39"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44</w:t>
            </w:r>
          </w:p>
        </w:tc>
        <w:tc>
          <w:tcPr>
            <w:tcW w:w="2237" w:type="pct"/>
            <w:vMerge/>
            <w:tcBorders>
              <w:top w:val="single" w:sz="8" w:space="0" w:color="auto"/>
              <w:left w:val="single" w:sz="8" w:space="0" w:color="auto"/>
              <w:bottom w:val="single" w:sz="8" w:space="0" w:color="000000"/>
              <w:right w:val="single" w:sz="8" w:space="0" w:color="auto"/>
            </w:tcBorders>
            <w:vAlign w:val="center"/>
          </w:tcPr>
          <w:p w14:paraId="5A9F57D0"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2DF8AEDD"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全院床位统一管理平台</w:t>
            </w:r>
          </w:p>
        </w:tc>
      </w:tr>
      <w:tr w:rsidR="00973BC1" w:rsidRPr="004943F6" w14:paraId="446E894E"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4F655DA4"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45</w:t>
            </w:r>
          </w:p>
        </w:tc>
        <w:tc>
          <w:tcPr>
            <w:tcW w:w="2237" w:type="pct"/>
            <w:vMerge w:val="restart"/>
            <w:tcBorders>
              <w:top w:val="nil"/>
              <w:left w:val="single" w:sz="8" w:space="0" w:color="auto"/>
              <w:bottom w:val="single" w:sz="8" w:space="0" w:color="000000"/>
              <w:right w:val="single" w:sz="8" w:space="0" w:color="auto"/>
            </w:tcBorders>
            <w:shd w:val="clear" w:color="auto" w:fill="auto"/>
            <w:vAlign w:val="center"/>
          </w:tcPr>
          <w:p w14:paraId="7EC64CBE"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HIS</w:t>
            </w:r>
            <w:r w:rsidRPr="00A8407A">
              <w:rPr>
                <w:rFonts w:ascii="宋体" w:hAnsi="宋体" w:hint="eastAsia"/>
                <w:color w:val="000000"/>
                <w:kern w:val="0"/>
                <w:sz w:val="24"/>
              </w:rPr>
              <w:t>药品管理相关应用</w:t>
            </w:r>
          </w:p>
        </w:tc>
        <w:tc>
          <w:tcPr>
            <w:tcW w:w="2354" w:type="pct"/>
            <w:tcBorders>
              <w:top w:val="nil"/>
              <w:left w:val="nil"/>
              <w:bottom w:val="single" w:sz="8" w:space="0" w:color="auto"/>
              <w:right w:val="single" w:sz="8" w:space="0" w:color="auto"/>
            </w:tcBorders>
            <w:shd w:val="clear" w:color="auto" w:fill="auto"/>
            <w:vAlign w:val="center"/>
          </w:tcPr>
          <w:p w14:paraId="187B1202"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药库管理系统</w:t>
            </w:r>
          </w:p>
        </w:tc>
      </w:tr>
      <w:tr w:rsidR="00973BC1" w:rsidRPr="004943F6" w14:paraId="6923F6B9"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5F96401D"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46</w:t>
            </w:r>
          </w:p>
        </w:tc>
        <w:tc>
          <w:tcPr>
            <w:tcW w:w="2237" w:type="pct"/>
            <w:vMerge/>
            <w:tcBorders>
              <w:top w:val="nil"/>
              <w:left w:val="single" w:sz="8" w:space="0" w:color="auto"/>
              <w:bottom w:val="single" w:sz="8" w:space="0" w:color="000000"/>
              <w:right w:val="single" w:sz="8" w:space="0" w:color="auto"/>
            </w:tcBorders>
            <w:vAlign w:val="center"/>
          </w:tcPr>
          <w:p w14:paraId="22267D04"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3996CC2F"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药房管理系统</w:t>
            </w:r>
          </w:p>
        </w:tc>
      </w:tr>
      <w:tr w:rsidR="00973BC1" w:rsidRPr="004943F6" w14:paraId="6FE4C98D"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23BCF445"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47</w:t>
            </w:r>
          </w:p>
        </w:tc>
        <w:tc>
          <w:tcPr>
            <w:tcW w:w="2237" w:type="pct"/>
            <w:vMerge/>
            <w:tcBorders>
              <w:top w:val="nil"/>
              <w:left w:val="single" w:sz="8" w:space="0" w:color="auto"/>
              <w:bottom w:val="single" w:sz="8" w:space="0" w:color="000000"/>
              <w:right w:val="single" w:sz="8" w:space="0" w:color="auto"/>
            </w:tcBorders>
            <w:vAlign w:val="center"/>
          </w:tcPr>
          <w:p w14:paraId="22F3C579"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7CEB7497"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门诊发药管理系统</w:t>
            </w:r>
          </w:p>
        </w:tc>
      </w:tr>
      <w:tr w:rsidR="00973BC1" w:rsidRPr="004943F6" w14:paraId="16076D2E"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7151A70"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48</w:t>
            </w:r>
          </w:p>
        </w:tc>
        <w:tc>
          <w:tcPr>
            <w:tcW w:w="2237" w:type="pct"/>
            <w:vMerge/>
            <w:tcBorders>
              <w:top w:val="nil"/>
              <w:left w:val="single" w:sz="8" w:space="0" w:color="auto"/>
              <w:bottom w:val="single" w:sz="8" w:space="0" w:color="000000"/>
              <w:right w:val="single" w:sz="8" w:space="0" w:color="auto"/>
            </w:tcBorders>
            <w:vAlign w:val="center"/>
          </w:tcPr>
          <w:p w14:paraId="3FA40A09"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1321E2D3"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住院配发药管理系统</w:t>
            </w:r>
          </w:p>
        </w:tc>
      </w:tr>
      <w:tr w:rsidR="00973BC1" w:rsidRPr="004943F6" w14:paraId="2250A3CF"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5F43DDA"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49</w:t>
            </w:r>
          </w:p>
        </w:tc>
        <w:tc>
          <w:tcPr>
            <w:tcW w:w="2237" w:type="pct"/>
            <w:vMerge w:val="restart"/>
            <w:tcBorders>
              <w:top w:val="nil"/>
              <w:left w:val="single" w:sz="8" w:space="0" w:color="auto"/>
              <w:bottom w:val="single" w:sz="8" w:space="0" w:color="000000"/>
              <w:right w:val="single" w:sz="8" w:space="0" w:color="auto"/>
            </w:tcBorders>
            <w:shd w:val="clear" w:color="auto" w:fill="auto"/>
            <w:vAlign w:val="center"/>
          </w:tcPr>
          <w:p w14:paraId="75F59A40"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患者服务平台</w:t>
            </w:r>
          </w:p>
        </w:tc>
        <w:tc>
          <w:tcPr>
            <w:tcW w:w="2354" w:type="pct"/>
            <w:tcBorders>
              <w:top w:val="nil"/>
              <w:left w:val="nil"/>
              <w:bottom w:val="single" w:sz="8" w:space="0" w:color="auto"/>
              <w:right w:val="single" w:sz="8" w:space="0" w:color="auto"/>
            </w:tcBorders>
            <w:shd w:val="clear" w:color="auto" w:fill="auto"/>
            <w:vAlign w:val="center"/>
          </w:tcPr>
          <w:p w14:paraId="6A2B8315"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预检咨询管理系统</w:t>
            </w:r>
          </w:p>
        </w:tc>
      </w:tr>
      <w:tr w:rsidR="00973BC1" w:rsidRPr="004943F6" w14:paraId="777F2E58"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0AA8F440"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50</w:t>
            </w:r>
          </w:p>
        </w:tc>
        <w:tc>
          <w:tcPr>
            <w:tcW w:w="2237" w:type="pct"/>
            <w:vMerge/>
            <w:tcBorders>
              <w:top w:val="nil"/>
              <w:left w:val="single" w:sz="8" w:space="0" w:color="auto"/>
              <w:bottom w:val="single" w:sz="8" w:space="0" w:color="000000"/>
              <w:right w:val="single" w:sz="8" w:space="0" w:color="auto"/>
            </w:tcBorders>
            <w:vAlign w:val="center"/>
          </w:tcPr>
          <w:p w14:paraId="0EAEE9A2"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745B009"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自助预约挂号系统</w:t>
            </w:r>
          </w:p>
        </w:tc>
      </w:tr>
      <w:tr w:rsidR="00973BC1" w:rsidRPr="004943F6" w14:paraId="49FE6DE8"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6521E771"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lastRenderedPageBreak/>
              <w:t>51</w:t>
            </w:r>
          </w:p>
        </w:tc>
        <w:tc>
          <w:tcPr>
            <w:tcW w:w="2237" w:type="pct"/>
            <w:vMerge/>
            <w:tcBorders>
              <w:top w:val="nil"/>
              <w:left w:val="single" w:sz="8" w:space="0" w:color="auto"/>
              <w:bottom w:val="single" w:sz="8" w:space="0" w:color="000000"/>
              <w:right w:val="single" w:sz="8" w:space="0" w:color="auto"/>
            </w:tcBorders>
            <w:vAlign w:val="center"/>
          </w:tcPr>
          <w:p w14:paraId="60B8D575"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2DE1C990"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自助收费系统</w:t>
            </w:r>
          </w:p>
        </w:tc>
      </w:tr>
      <w:tr w:rsidR="00973BC1" w:rsidRPr="004943F6" w14:paraId="39CA1EB5"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40CB39E5"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52</w:t>
            </w:r>
          </w:p>
        </w:tc>
        <w:tc>
          <w:tcPr>
            <w:tcW w:w="2237" w:type="pct"/>
            <w:vMerge/>
            <w:tcBorders>
              <w:top w:val="nil"/>
              <w:left w:val="single" w:sz="8" w:space="0" w:color="auto"/>
              <w:bottom w:val="single" w:sz="8" w:space="0" w:color="000000"/>
              <w:right w:val="single" w:sz="8" w:space="0" w:color="auto"/>
            </w:tcBorders>
            <w:vAlign w:val="center"/>
          </w:tcPr>
          <w:p w14:paraId="4F78CD26"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863052B" w14:textId="77777777" w:rsidR="00973BC1" w:rsidRPr="00A8407A" w:rsidRDefault="00973BC1" w:rsidP="00580572">
            <w:pPr>
              <w:widowControl/>
              <w:jc w:val="left"/>
              <w:rPr>
                <w:rFonts w:ascii="宋体" w:hAnsi="宋体"/>
                <w:color w:val="000000"/>
                <w:kern w:val="0"/>
                <w:sz w:val="24"/>
              </w:rPr>
            </w:pPr>
            <w:proofErr w:type="gramStart"/>
            <w:r w:rsidRPr="00A8407A">
              <w:rPr>
                <w:rFonts w:ascii="宋体" w:hAnsi="宋体" w:hint="eastAsia"/>
                <w:color w:val="000000"/>
                <w:kern w:val="0"/>
                <w:sz w:val="24"/>
              </w:rPr>
              <w:t>诊间结算</w:t>
            </w:r>
            <w:proofErr w:type="gramEnd"/>
            <w:r w:rsidRPr="00A8407A">
              <w:rPr>
                <w:rFonts w:ascii="宋体" w:hAnsi="宋体" w:hint="eastAsia"/>
                <w:color w:val="000000"/>
                <w:kern w:val="0"/>
                <w:sz w:val="24"/>
              </w:rPr>
              <w:t>系统</w:t>
            </w:r>
          </w:p>
        </w:tc>
      </w:tr>
      <w:tr w:rsidR="00973BC1" w:rsidRPr="004943F6" w14:paraId="4062421B"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A08E8A9"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53</w:t>
            </w:r>
          </w:p>
        </w:tc>
        <w:tc>
          <w:tcPr>
            <w:tcW w:w="2237" w:type="pct"/>
            <w:vMerge/>
            <w:tcBorders>
              <w:top w:val="nil"/>
              <w:left w:val="single" w:sz="8" w:space="0" w:color="auto"/>
              <w:bottom w:val="single" w:sz="8" w:space="0" w:color="000000"/>
              <w:right w:val="single" w:sz="8" w:space="0" w:color="auto"/>
            </w:tcBorders>
            <w:vAlign w:val="center"/>
          </w:tcPr>
          <w:p w14:paraId="62D26C3E"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3D8F5FFD"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多媒体查询系统</w:t>
            </w:r>
          </w:p>
        </w:tc>
      </w:tr>
      <w:tr w:rsidR="00973BC1" w:rsidRPr="004943F6" w14:paraId="58132892"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48ECD71"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54</w:t>
            </w:r>
          </w:p>
        </w:tc>
        <w:tc>
          <w:tcPr>
            <w:tcW w:w="2237" w:type="pct"/>
            <w:vMerge/>
            <w:tcBorders>
              <w:top w:val="nil"/>
              <w:left w:val="single" w:sz="8" w:space="0" w:color="auto"/>
              <w:bottom w:val="single" w:sz="8" w:space="0" w:color="000000"/>
              <w:right w:val="single" w:sz="8" w:space="0" w:color="auto"/>
            </w:tcBorders>
            <w:vAlign w:val="center"/>
          </w:tcPr>
          <w:p w14:paraId="456C3467"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632330C7"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互联网应用服务集成</w:t>
            </w:r>
          </w:p>
        </w:tc>
      </w:tr>
      <w:tr w:rsidR="00973BC1" w:rsidRPr="004943F6" w14:paraId="49CE7B94"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7208408D"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55</w:t>
            </w:r>
          </w:p>
        </w:tc>
        <w:tc>
          <w:tcPr>
            <w:tcW w:w="2237" w:type="pct"/>
            <w:vMerge w:val="restart"/>
            <w:tcBorders>
              <w:top w:val="nil"/>
              <w:left w:val="single" w:sz="8" w:space="0" w:color="auto"/>
              <w:bottom w:val="single" w:sz="8" w:space="0" w:color="000000"/>
              <w:right w:val="single" w:sz="8" w:space="0" w:color="auto"/>
            </w:tcBorders>
            <w:shd w:val="clear" w:color="auto" w:fill="auto"/>
            <w:vAlign w:val="center"/>
          </w:tcPr>
          <w:p w14:paraId="41A1676B"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其他运营管理相关应用</w:t>
            </w:r>
            <w:r w:rsidRPr="004943F6">
              <w:rPr>
                <w:rFonts w:ascii="宋体" w:hAnsi="宋体" w:cs="宋体" w:hint="eastAsia"/>
                <w:color w:val="000000"/>
                <w:kern w:val="0"/>
                <w:sz w:val="24"/>
              </w:rPr>
              <w:t>级</w:t>
            </w:r>
          </w:p>
        </w:tc>
        <w:tc>
          <w:tcPr>
            <w:tcW w:w="2354" w:type="pct"/>
            <w:tcBorders>
              <w:top w:val="nil"/>
              <w:left w:val="nil"/>
              <w:bottom w:val="single" w:sz="8" w:space="0" w:color="auto"/>
              <w:right w:val="single" w:sz="8" w:space="0" w:color="auto"/>
            </w:tcBorders>
            <w:shd w:val="clear" w:color="auto" w:fill="auto"/>
            <w:vAlign w:val="center"/>
          </w:tcPr>
          <w:p w14:paraId="680959FF"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门办管理</w:t>
            </w:r>
          </w:p>
        </w:tc>
      </w:tr>
      <w:tr w:rsidR="00973BC1" w:rsidRPr="004943F6" w14:paraId="6C416B27"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1167C4D8"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56</w:t>
            </w:r>
          </w:p>
        </w:tc>
        <w:tc>
          <w:tcPr>
            <w:tcW w:w="2237" w:type="pct"/>
            <w:vMerge/>
            <w:tcBorders>
              <w:top w:val="nil"/>
              <w:left w:val="single" w:sz="8" w:space="0" w:color="auto"/>
              <w:bottom w:val="single" w:sz="8" w:space="0" w:color="000000"/>
              <w:right w:val="single" w:sz="8" w:space="0" w:color="auto"/>
            </w:tcBorders>
            <w:vAlign w:val="center"/>
          </w:tcPr>
          <w:p w14:paraId="54F75168"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2EFAF2CD" w14:textId="77777777" w:rsidR="00973BC1" w:rsidRPr="00A8407A" w:rsidRDefault="00973BC1" w:rsidP="00580572">
            <w:pPr>
              <w:widowControl/>
              <w:jc w:val="left"/>
              <w:rPr>
                <w:rFonts w:ascii="宋体" w:hAnsi="宋体"/>
                <w:color w:val="000000"/>
                <w:kern w:val="0"/>
                <w:sz w:val="24"/>
              </w:rPr>
            </w:pPr>
            <w:proofErr w:type="gramStart"/>
            <w:r w:rsidRPr="00A8407A">
              <w:rPr>
                <w:rFonts w:ascii="宋体" w:hAnsi="宋体" w:hint="eastAsia"/>
                <w:color w:val="000000"/>
                <w:kern w:val="0"/>
                <w:sz w:val="24"/>
              </w:rPr>
              <w:t>医</w:t>
            </w:r>
            <w:proofErr w:type="gramEnd"/>
            <w:r w:rsidRPr="00A8407A">
              <w:rPr>
                <w:rFonts w:ascii="宋体" w:hAnsi="宋体" w:hint="eastAsia"/>
                <w:color w:val="000000"/>
                <w:kern w:val="0"/>
                <w:sz w:val="24"/>
              </w:rPr>
              <w:t>保管理</w:t>
            </w:r>
          </w:p>
        </w:tc>
      </w:tr>
      <w:tr w:rsidR="00973BC1" w:rsidRPr="004943F6" w14:paraId="0D34BE68"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24B8985A"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57</w:t>
            </w:r>
          </w:p>
        </w:tc>
        <w:tc>
          <w:tcPr>
            <w:tcW w:w="2237" w:type="pct"/>
            <w:vMerge/>
            <w:tcBorders>
              <w:top w:val="nil"/>
              <w:left w:val="single" w:sz="8" w:space="0" w:color="auto"/>
              <w:bottom w:val="single" w:sz="8" w:space="0" w:color="000000"/>
              <w:right w:val="single" w:sz="8" w:space="0" w:color="auto"/>
            </w:tcBorders>
            <w:vAlign w:val="center"/>
          </w:tcPr>
          <w:p w14:paraId="58B97ECC"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5F424A99"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干保管理</w:t>
            </w:r>
          </w:p>
        </w:tc>
      </w:tr>
      <w:tr w:rsidR="00973BC1" w:rsidRPr="004943F6" w14:paraId="5BE8A330" w14:textId="77777777" w:rsidTr="00580572">
        <w:trPr>
          <w:trHeight w:val="400"/>
        </w:trPr>
        <w:tc>
          <w:tcPr>
            <w:tcW w:w="409" w:type="pct"/>
            <w:tcBorders>
              <w:top w:val="nil"/>
              <w:left w:val="single" w:sz="8" w:space="0" w:color="auto"/>
              <w:bottom w:val="single" w:sz="8" w:space="0" w:color="auto"/>
              <w:right w:val="single" w:sz="8" w:space="0" w:color="auto"/>
            </w:tcBorders>
            <w:shd w:val="clear" w:color="auto" w:fill="auto"/>
            <w:noWrap/>
            <w:vAlign w:val="center"/>
          </w:tcPr>
          <w:p w14:paraId="3B7941B2"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58</w:t>
            </w:r>
          </w:p>
        </w:tc>
        <w:tc>
          <w:tcPr>
            <w:tcW w:w="2237" w:type="pct"/>
            <w:vMerge/>
            <w:tcBorders>
              <w:top w:val="nil"/>
              <w:left w:val="single" w:sz="8" w:space="0" w:color="auto"/>
              <w:bottom w:val="single" w:sz="8" w:space="0" w:color="000000"/>
              <w:right w:val="single" w:sz="8" w:space="0" w:color="auto"/>
            </w:tcBorders>
            <w:vAlign w:val="center"/>
          </w:tcPr>
          <w:p w14:paraId="35DA200F" w14:textId="77777777" w:rsidR="00973BC1" w:rsidRPr="00A8407A" w:rsidRDefault="00973BC1" w:rsidP="00580572">
            <w:pPr>
              <w:widowControl/>
              <w:jc w:val="left"/>
              <w:rPr>
                <w:rFonts w:ascii="宋体" w:hAnsi="宋体"/>
                <w:color w:val="000000"/>
                <w:kern w:val="0"/>
                <w:sz w:val="24"/>
              </w:rPr>
            </w:pPr>
          </w:p>
        </w:tc>
        <w:tc>
          <w:tcPr>
            <w:tcW w:w="2354" w:type="pct"/>
            <w:tcBorders>
              <w:top w:val="nil"/>
              <w:left w:val="nil"/>
              <w:bottom w:val="single" w:sz="8" w:space="0" w:color="auto"/>
              <w:right w:val="single" w:sz="8" w:space="0" w:color="auto"/>
            </w:tcBorders>
            <w:shd w:val="clear" w:color="auto" w:fill="auto"/>
            <w:vAlign w:val="center"/>
          </w:tcPr>
          <w:p w14:paraId="0C0CA37D"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综合查询系统</w:t>
            </w:r>
          </w:p>
        </w:tc>
      </w:tr>
      <w:tr w:rsidR="00973BC1" w:rsidRPr="004943F6" w14:paraId="4B43C8BD" w14:textId="77777777" w:rsidTr="00580572">
        <w:trPr>
          <w:trHeight w:val="400"/>
        </w:trPr>
        <w:tc>
          <w:tcPr>
            <w:tcW w:w="409" w:type="pct"/>
            <w:tcBorders>
              <w:top w:val="nil"/>
              <w:left w:val="single" w:sz="8" w:space="0" w:color="auto"/>
              <w:bottom w:val="single" w:sz="4" w:space="0" w:color="auto"/>
              <w:right w:val="single" w:sz="8" w:space="0" w:color="auto"/>
            </w:tcBorders>
            <w:shd w:val="clear" w:color="auto" w:fill="auto"/>
            <w:noWrap/>
            <w:vAlign w:val="center"/>
          </w:tcPr>
          <w:p w14:paraId="06C94BCC"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59</w:t>
            </w:r>
          </w:p>
        </w:tc>
        <w:tc>
          <w:tcPr>
            <w:tcW w:w="2237" w:type="pct"/>
            <w:tcBorders>
              <w:top w:val="nil"/>
              <w:left w:val="nil"/>
              <w:bottom w:val="single" w:sz="4" w:space="0" w:color="auto"/>
              <w:right w:val="single" w:sz="8" w:space="0" w:color="auto"/>
            </w:tcBorders>
            <w:shd w:val="clear" w:color="auto" w:fill="auto"/>
            <w:vAlign w:val="center"/>
          </w:tcPr>
          <w:p w14:paraId="736D7F0A"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技术指标</w:t>
            </w:r>
          </w:p>
        </w:tc>
        <w:tc>
          <w:tcPr>
            <w:tcW w:w="2354" w:type="pct"/>
            <w:tcBorders>
              <w:top w:val="nil"/>
              <w:left w:val="nil"/>
              <w:bottom w:val="single" w:sz="4" w:space="0" w:color="auto"/>
              <w:right w:val="single" w:sz="8" w:space="0" w:color="auto"/>
            </w:tcBorders>
            <w:shd w:val="clear" w:color="auto" w:fill="auto"/>
            <w:vAlign w:val="center"/>
          </w:tcPr>
          <w:p w14:paraId="4AAF89BC"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性能要求</w:t>
            </w:r>
          </w:p>
        </w:tc>
      </w:tr>
      <w:tr w:rsidR="00973BC1" w:rsidRPr="004943F6" w14:paraId="432D6664" w14:textId="77777777" w:rsidTr="00580572">
        <w:trPr>
          <w:trHeight w:val="40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8D387"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60</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7057A5DA" w14:textId="77777777" w:rsidR="00973BC1" w:rsidRPr="00A8407A" w:rsidRDefault="00973BC1" w:rsidP="00580572">
            <w:pPr>
              <w:widowControl/>
              <w:jc w:val="center"/>
              <w:rPr>
                <w:rFonts w:ascii="宋体" w:hAnsi="宋体"/>
                <w:color w:val="000000"/>
                <w:kern w:val="0"/>
                <w:sz w:val="24"/>
              </w:rPr>
            </w:pPr>
            <w:r w:rsidRPr="00A8407A">
              <w:rPr>
                <w:rFonts w:ascii="宋体" w:hAnsi="宋体" w:hint="eastAsia"/>
                <w:color w:val="000000"/>
                <w:kern w:val="0"/>
                <w:sz w:val="24"/>
              </w:rPr>
              <w:t>其他</w:t>
            </w:r>
          </w:p>
        </w:tc>
        <w:tc>
          <w:tcPr>
            <w:tcW w:w="2354" w:type="pct"/>
            <w:tcBorders>
              <w:top w:val="single" w:sz="4" w:space="0" w:color="auto"/>
              <w:left w:val="single" w:sz="4" w:space="0" w:color="auto"/>
              <w:bottom w:val="single" w:sz="4" w:space="0" w:color="auto"/>
              <w:right w:val="single" w:sz="4" w:space="0" w:color="auto"/>
            </w:tcBorders>
            <w:shd w:val="clear" w:color="auto" w:fill="auto"/>
            <w:vAlign w:val="center"/>
          </w:tcPr>
          <w:p w14:paraId="6D8284CC" w14:textId="77777777" w:rsidR="00973BC1" w:rsidRPr="00A8407A" w:rsidRDefault="00973BC1" w:rsidP="00580572">
            <w:pPr>
              <w:widowControl/>
              <w:jc w:val="left"/>
              <w:rPr>
                <w:rFonts w:ascii="宋体" w:hAnsi="宋体"/>
                <w:color w:val="000000"/>
                <w:kern w:val="0"/>
                <w:sz w:val="24"/>
              </w:rPr>
            </w:pPr>
            <w:r w:rsidRPr="00A8407A">
              <w:rPr>
                <w:rFonts w:ascii="宋体" w:hAnsi="宋体" w:hint="eastAsia"/>
                <w:color w:val="000000"/>
                <w:kern w:val="0"/>
                <w:sz w:val="24"/>
              </w:rPr>
              <w:t>电子病历应用水平五级测评指导服务</w:t>
            </w:r>
          </w:p>
        </w:tc>
      </w:tr>
    </w:tbl>
    <w:p w14:paraId="3FBDF3E7" w14:textId="77777777" w:rsidR="00973BC1" w:rsidRPr="00973EF9" w:rsidRDefault="00973BC1" w:rsidP="00973BC1">
      <w:pPr>
        <w:spacing w:line="360" w:lineRule="auto"/>
        <w:rPr>
          <w:rFonts w:ascii="宋体" w:hAnsi="宋体" w:cs="宋体"/>
          <w:sz w:val="24"/>
        </w:rPr>
      </w:pPr>
      <w:r w:rsidRPr="00973EF9">
        <w:rPr>
          <w:rFonts w:ascii="宋体" w:hAnsi="宋体" w:cs="宋体"/>
          <w:sz w:val="24"/>
        </w:rPr>
        <w:t>2.2</w:t>
      </w:r>
      <w:r w:rsidRPr="00973EF9">
        <w:rPr>
          <w:rFonts w:ascii="宋体" w:hAnsi="宋体" w:cs="宋体" w:hint="eastAsia"/>
          <w:sz w:val="24"/>
        </w:rPr>
        <w:t>现有系统</w:t>
      </w:r>
      <w:proofErr w:type="gramStart"/>
      <w:r w:rsidRPr="00973EF9">
        <w:rPr>
          <w:rFonts w:ascii="宋体" w:hAnsi="宋体" w:cs="宋体" w:hint="eastAsia"/>
          <w:sz w:val="24"/>
        </w:rPr>
        <w:t>情况情况</w:t>
      </w:r>
      <w:proofErr w:type="gramEnd"/>
      <w:r w:rsidRPr="00973EF9">
        <w:rPr>
          <w:rFonts w:ascii="宋体" w:hAnsi="宋体" w:cs="宋体" w:hint="eastAsia"/>
          <w:sz w:val="24"/>
        </w:rPr>
        <w:t>介绍：</w:t>
      </w:r>
    </w:p>
    <w:p w14:paraId="7542BC22" w14:textId="77777777" w:rsidR="00973BC1" w:rsidRPr="00E01FAB" w:rsidRDefault="00973BC1" w:rsidP="00973BC1">
      <w:pPr>
        <w:spacing w:line="360" w:lineRule="auto"/>
        <w:rPr>
          <w:szCs w:val="21"/>
        </w:rPr>
      </w:pPr>
      <w:r>
        <w:rPr>
          <w:rFonts w:hint="eastAsia"/>
          <w:szCs w:val="21"/>
        </w:rPr>
        <w:t xml:space="preserve"> </w:t>
      </w:r>
    </w:p>
    <w:tbl>
      <w:tblPr>
        <w:tblW w:w="4241" w:type="pct"/>
        <w:tblInd w:w="10" w:type="dxa"/>
        <w:tblLayout w:type="fixed"/>
        <w:tblLook w:val="04A0" w:firstRow="1" w:lastRow="0" w:firstColumn="1" w:lastColumn="0" w:noHBand="0" w:noVBand="1"/>
      </w:tblPr>
      <w:tblGrid>
        <w:gridCol w:w="1690"/>
        <w:gridCol w:w="2647"/>
        <w:gridCol w:w="2891"/>
      </w:tblGrid>
      <w:tr w:rsidR="00973BC1" w:rsidRPr="00211018" w14:paraId="261B110F" w14:textId="77777777" w:rsidTr="00580572">
        <w:trPr>
          <w:trHeight w:val="460"/>
        </w:trPr>
        <w:tc>
          <w:tcPr>
            <w:tcW w:w="116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384EAD"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系别大类</w:t>
            </w:r>
          </w:p>
        </w:tc>
        <w:tc>
          <w:tcPr>
            <w:tcW w:w="1831" w:type="pct"/>
            <w:tcBorders>
              <w:top w:val="single" w:sz="8" w:space="0" w:color="auto"/>
              <w:left w:val="nil"/>
              <w:bottom w:val="single" w:sz="8" w:space="0" w:color="auto"/>
              <w:right w:val="single" w:sz="8" w:space="0" w:color="auto"/>
            </w:tcBorders>
            <w:shd w:val="clear" w:color="auto" w:fill="auto"/>
            <w:vAlign w:val="center"/>
            <w:hideMark/>
          </w:tcPr>
          <w:p w14:paraId="372F1319"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类别明细</w:t>
            </w:r>
          </w:p>
        </w:tc>
        <w:tc>
          <w:tcPr>
            <w:tcW w:w="2000" w:type="pct"/>
            <w:tcBorders>
              <w:top w:val="single" w:sz="8" w:space="0" w:color="auto"/>
              <w:left w:val="nil"/>
              <w:bottom w:val="single" w:sz="8" w:space="0" w:color="auto"/>
              <w:right w:val="single" w:sz="8" w:space="0" w:color="auto"/>
            </w:tcBorders>
            <w:shd w:val="clear" w:color="auto" w:fill="auto"/>
            <w:vAlign w:val="center"/>
            <w:hideMark/>
          </w:tcPr>
          <w:p w14:paraId="23FC6E2A"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系统名称</w:t>
            </w:r>
            <w:r w:rsidRPr="00973EF9">
              <w:rPr>
                <w:rFonts w:ascii="宋体" w:hAnsi="宋体" w:cs="宋体"/>
                <w:color w:val="000000"/>
                <w:kern w:val="0"/>
                <w:sz w:val="24"/>
                <w:szCs w:val="24"/>
              </w:rPr>
              <w:t xml:space="preserve"> </w:t>
            </w:r>
          </w:p>
        </w:tc>
      </w:tr>
      <w:tr w:rsidR="00973BC1" w:rsidRPr="00211018" w14:paraId="73CEA188" w14:textId="77777777" w:rsidTr="00580572">
        <w:trPr>
          <w:trHeight w:val="460"/>
        </w:trPr>
        <w:tc>
          <w:tcPr>
            <w:tcW w:w="1169" w:type="pct"/>
            <w:vMerge w:val="restart"/>
            <w:tcBorders>
              <w:top w:val="nil"/>
              <w:left w:val="single" w:sz="8" w:space="0" w:color="auto"/>
              <w:bottom w:val="single" w:sz="8" w:space="0" w:color="000000"/>
              <w:right w:val="single" w:sz="8" w:space="0" w:color="auto"/>
            </w:tcBorders>
            <w:shd w:val="clear" w:color="auto" w:fill="auto"/>
            <w:vAlign w:val="center"/>
            <w:hideMark/>
          </w:tcPr>
          <w:p w14:paraId="776A3115"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综合应用系统</w:t>
            </w:r>
          </w:p>
        </w:tc>
        <w:tc>
          <w:tcPr>
            <w:tcW w:w="1831" w:type="pct"/>
            <w:vMerge w:val="restart"/>
            <w:tcBorders>
              <w:top w:val="nil"/>
              <w:left w:val="single" w:sz="8" w:space="0" w:color="auto"/>
              <w:bottom w:val="single" w:sz="8" w:space="0" w:color="000000"/>
              <w:right w:val="single" w:sz="8" w:space="0" w:color="auto"/>
            </w:tcBorders>
            <w:shd w:val="clear" w:color="auto" w:fill="auto"/>
            <w:vAlign w:val="center"/>
            <w:hideMark/>
          </w:tcPr>
          <w:p w14:paraId="3FE9DB27"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常规系统</w:t>
            </w:r>
          </w:p>
        </w:tc>
        <w:tc>
          <w:tcPr>
            <w:tcW w:w="2000" w:type="pct"/>
            <w:tcBorders>
              <w:top w:val="nil"/>
              <w:left w:val="nil"/>
              <w:bottom w:val="single" w:sz="8" w:space="0" w:color="auto"/>
              <w:right w:val="single" w:sz="8" w:space="0" w:color="auto"/>
            </w:tcBorders>
            <w:shd w:val="clear" w:color="auto" w:fill="auto"/>
            <w:vAlign w:val="center"/>
            <w:hideMark/>
          </w:tcPr>
          <w:p w14:paraId="09894FFF"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营养膳食系统</w:t>
            </w:r>
          </w:p>
        </w:tc>
      </w:tr>
      <w:tr w:rsidR="00973BC1" w:rsidRPr="00211018" w14:paraId="2CB14B0A"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5917CB93"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00E9B946"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21755101"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LIS</w:t>
            </w:r>
          </w:p>
        </w:tc>
      </w:tr>
      <w:tr w:rsidR="00973BC1" w:rsidRPr="00211018" w14:paraId="0C60D90E"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28987C0A"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CDB4CB4"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41A9F60"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PACS</w:t>
            </w:r>
          </w:p>
        </w:tc>
      </w:tr>
      <w:tr w:rsidR="00973BC1" w:rsidRPr="00211018" w14:paraId="60987991"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7A73A3E2"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162FEFA"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DDC89A0"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GCP</w:t>
            </w:r>
          </w:p>
        </w:tc>
      </w:tr>
      <w:tr w:rsidR="00973BC1" w:rsidRPr="00211018" w14:paraId="4B9411BE"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547CA397"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C9CB19E"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3256EB77"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360</w:t>
            </w:r>
            <w:r w:rsidRPr="00973EF9">
              <w:rPr>
                <w:rFonts w:ascii="宋体" w:hAnsi="宋体" w:cs="宋体"/>
                <w:color w:val="000000"/>
                <w:kern w:val="0"/>
                <w:sz w:val="24"/>
                <w:szCs w:val="24"/>
              </w:rPr>
              <w:t>视图</w:t>
            </w:r>
          </w:p>
        </w:tc>
      </w:tr>
      <w:tr w:rsidR="00973BC1" w:rsidRPr="00211018" w14:paraId="25E6428D"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0A7973E1"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05F27A6"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D80EBE4"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体检系统</w:t>
            </w:r>
          </w:p>
        </w:tc>
      </w:tr>
      <w:tr w:rsidR="00973BC1" w:rsidRPr="00211018" w14:paraId="24B1A136"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0D93E1F5"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D503976"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9B94C52"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门诊移动输液系统</w:t>
            </w:r>
          </w:p>
        </w:tc>
      </w:tr>
      <w:tr w:rsidR="00973BC1" w:rsidRPr="00211018" w14:paraId="7315F853"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4D8249AA"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1A50EFAD"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2E078F6C" w14:textId="77777777" w:rsidR="00973BC1" w:rsidRPr="00973EF9" w:rsidRDefault="00973BC1" w:rsidP="00580572">
            <w:pPr>
              <w:widowControl/>
              <w:jc w:val="left"/>
              <w:rPr>
                <w:rFonts w:ascii="宋体" w:hAnsi="宋体" w:cs="宋体"/>
                <w:color w:val="000000"/>
                <w:kern w:val="0"/>
                <w:sz w:val="24"/>
                <w:szCs w:val="24"/>
              </w:rPr>
            </w:pPr>
            <w:proofErr w:type="gramStart"/>
            <w:r w:rsidRPr="00973EF9">
              <w:rPr>
                <w:rFonts w:ascii="宋体" w:hAnsi="宋体" w:cs="宋体" w:hint="eastAsia"/>
                <w:color w:val="000000"/>
                <w:kern w:val="0"/>
                <w:sz w:val="24"/>
                <w:szCs w:val="24"/>
              </w:rPr>
              <w:t>医</w:t>
            </w:r>
            <w:proofErr w:type="gramEnd"/>
            <w:r w:rsidRPr="00973EF9">
              <w:rPr>
                <w:rFonts w:ascii="宋体" w:hAnsi="宋体" w:cs="宋体" w:hint="eastAsia"/>
                <w:color w:val="000000"/>
                <w:kern w:val="0"/>
                <w:sz w:val="24"/>
                <w:szCs w:val="24"/>
              </w:rPr>
              <w:t>保系统</w:t>
            </w:r>
          </w:p>
        </w:tc>
      </w:tr>
      <w:tr w:rsidR="00973BC1" w:rsidRPr="00211018" w14:paraId="7628AEC2"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2CE47D0B"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549DD042"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454B55D5" w14:textId="77777777" w:rsidR="00973BC1" w:rsidRPr="00973EF9" w:rsidRDefault="00973BC1" w:rsidP="00580572">
            <w:pPr>
              <w:widowControl/>
              <w:jc w:val="left"/>
              <w:rPr>
                <w:rFonts w:ascii="宋体" w:hAnsi="宋体" w:cs="宋体"/>
                <w:color w:val="000000"/>
                <w:kern w:val="0"/>
                <w:sz w:val="24"/>
                <w:szCs w:val="24"/>
              </w:rPr>
            </w:pPr>
            <w:proofErr w:type="gramStart"/>
            <w:r w:rsidRPr="00973EF9">
              <w:rPr>
                <w:rFonts w:ascii="宋体" w:hAnsi="宋体" w:cs="宋体" w:hint="eastAsia"/>
                <w:color w:val="000000"/>
                <w:kern w:val="0"/>
                <w:sz w:val="24"/>
                <w:szCs w:val="24"/>
              </w:rPr>
              <w:t>干保系统</w:t>
            </w:r>
            <w:proofErr w:type="gramEnd"/>
          </w:p>
        </w:tc>
      </w:tr>
      <w:tr w:rsidR="00973BC1" w:rsidRPr="00211018" w14:paraId="0904727C"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11C53547"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val="restart"/>
            <w:tcBorders>
              <w:top w:val="nil"/>
              <w:left w:val="single" w:sz="8" w:space="0" w:color="auto"/>
              <w:bottom w:val="single" w:sz="8" w:space="0" w:color="000000"/>
              <w:right w:val="single" w:sz="8" w:space="0" w:color="auto"/>
            </w:tcBorders>
            <w:shd w:val="clear" w:color="auto" w:fill="auto"/>
            <w:vAlign w:val="center"/>
            <w:hideMark/>
          </w:tcPr>
          <w:p w14:paraId="55998E61"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上报系统</w:t>
            </w:r>
          </w:p>
        </w:tc>
        <w:tc>
          <w:tcPr>
            <w:tcW w:w="2000" w:type="pct"/>
            <w:tcBorders>
              <w:top w:val="nil"/>
              <w:left w:val="nil"/>
              <w:bottom w:val="single" w:sz="8" w:space="0" w:color="auto"/>
              <w:right w:val="single" w:sz="8" w:space="0" w:color="auto"/>
            </w:tcBorders>
            <w:shd w:val="clear" w:color="auto" w:fill="auto"/>
            <w:vAlign w:val="center"/>
            <w:hideMark/>
          </w:tcPr>
          <w:p w14:paraId="7EF7F1CE" w14:textId="77777777" w:rsidR="00973BC1" w:rsidRPr="00973EF9" w:rsidRDefault="00973BC1" w:rsidP="00580572">
            <w:pPr>
              <w:widowControl/>
              <w:jc w:val="left"/>
              <w:rPr>
                <w:rFonts w:ascii="宋体" w:hAnsi="宋体" w:cs="宋体"/>
                <w:color w:val="000000"/>
                <w:kern w:val="0"/>
                <w:sz w:val="24"/>
                <w:szCs w:val="24"/>
              </w:rPr>
            </w:pPr>
            <w:proofErr w:type="gramStart"/>
            <w:r w:rsidRPr="00973EF9">
              <w:rPr>
                <w:rFonts w:ascii="宋体" w:hAnsi="宋体" w:cs="宋体" w:hint="eastAsia"/>
                <w:color w:val="000000"/>
                <w:kern w:val="0"/>
                <w:sz w:val="24"/>
                <w:szCs w:val="24"/>
              </w:rPr>
              <w:t>医联数据</w:t>
            </w:r>
            <w:proofErr w:type="gramEnd"/>
            <w:r w:rsidRPr="00973EF9">
              <w:rPr>
                <w:rFonts w:ascii="宋体" w:hAnsi="宋体" w:cs="宋体" w:hint="eastAsia"/>
                <w:color w:val="000000"/>
                <w:kern w:val="0"/>
                <w:sz w:val="24"/>
                <w:szCs w:val="24"/>
              </w:rPr>
              <w:t>上报</w:t>
            </w:r>
          </w:p>
        </w:tc>
      </w:tr>
      <w:tr w:rsidR="00973BC1" w:rsidRPr="00211018" w14:paraId="77FD32CC"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0AA8C243"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07313532"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5D28321"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HQMS</w:t>
            </w:r>
            <w:r w:rsidRPr="00973EF9">
              <w:rPr>
                <w:rFonts w:ascii="宋体" w:hAnsi="宋体" w:cs="宋体"/>
                <w:color w:val="000000"/>
                <w:kern w:val="0"/>
                <w:sz w:val="24"/>
                <w:szCs w:val="24"/>
              </w:rPr>
              <w:t>数据上报</w:t>
            </w:r>
          </w:p>
        </w:tc>
      </w:tr>
      <w:tr w:rsidR="00973BC1" w:rsidRPr="00211018" w14:paraId="03007025"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4792A396"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5F9A857C"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45FFD7A3"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卫</w:t>
            </w:r>
            <w:proofErr w:type="gramStart"/>
            <w:r w:rsidRPr="00973EF9">
              <w:rPr>
                <w:rFonts w:ascii="宋体" w:hAnsi="宋体" w:cs="宋体" w:hint="eastAsia"/>
                <w:color w:val="000000"/>
                <w:kern w:val="0"/>
                <w:sz w:val="24"/>
                <w:szCs w:val="24"/>
              </w:rPr>
              <w:t>健委数据</w:t>
            </w:r>
            <w:proofErr w:type="gramEnd"/>
            <w:r w:rsidRPr="00973EF9">
              <w:rPr>
                <w:rFonts w:ascii="宋体" w:hAnsi="宋体" w:cs="宋体" w:hint="eastAsia"/>
                <w:color w:val="000000"/>
                <w:kern w:val="0"/>
                <w:sz w:val="24"/>
                <w:szCs w:val="24"/>
              </w:rPr>
              <w:t>上报</w:t>
            </w:r>
          </w:p>
        </w:tc>
      </w:tr>
      <w:tr w:rsidR="00973BC1" w:rsidRPr="00211018" w14:paraId="35689FCC"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42DAEC72"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63ADA350"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175F1300"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传染病上报</w:t>
            </w:r>
          </w:p>
        </w:tc>
      </w:tr>
      <w:tr w:rsidR="00973BC1" w:rsidRPr="00211018" w14:paraId="23BD3D80"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09C722D0"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378F46E7"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E9FCE62"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死亡上报（后台）</w:t>
            </w:r>
          </w:p>
        </w:tc>
      </w:tr>
      <w:tr w:rsidR="00973BC1" w:rsidRPr="00211018" w14:paraId="035896E0" w14:textId="77777777" w:rsidTr="00580572">
        <w:trPr>
          <w:trHeight w:val="460"/>
        </w:trPr>
        <w:tc>
          <w:tcPr>
            <w:tcW w:w="1169" w:type="pct"/>
            <w:vMerge w:val="restart"/>
            <w:tcBorders>
              <w:top w:val="nil"/>
              <w:left w:val="single" w:sz="8" w:space="0" w:color="auto"/>
              <w:bottom w:val="single" w:sz="8" w:space="0" w:color="000000"/>
              <w:right w:val="single" w:sz="8" w:space="0" w:color="auto"/>
            </w:tcBorders>
            <w:shd w:val="clear" w:color="auto" w:fill="auto"/>
            <w:vAlign w:val="center"/>
            <w:hideMark/>
          </w:tcPr>
          <w:p w14:paraId="2DED1E4F"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医疗应用系统</w:t>
            </w:r>
          </w:p>
        </w:tc>
        <w:tc>
          <w:tcPr>
            <w:tcW w:w="1831" w:type="pct"/>
            <w:vMerge w:val="restart"/>
            <w:tcBorders>
              <w:top w:val="nil"/>
              <w:left w:val="single" w:sz="8" w:space="0" w:color="auto"/>
              <w:bottom w:val="single" w:sz="8" w:space="0" w:color="000000"/>
              <w:right w:val="single" w:sz="8" w:space="0" w:color="auto"/>
            </w:tcBorders>
            <w:shd w:val="clear" w:color="auto" w:fill="auto"/>
            <w:vAlign w:val="center"/>
            <w:hideMark/>
          </w:tcPr>
          <w:p w14:paraId="7CB0891F"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临床服务系统</w:t>
            </w:r>
          </w:p>
        </w:tc>
        <w:tc>
          <w:tcPr>
            <w:tcW w:w="2000" w:type="pct"/>
            <w:tcBorders>
              <w:top w:val="nil"/>
              <w:left w:val="nil"/>
              <w:bottom w:val="single" w:sz="8" w:space="0" w:color="auto"/>
              <w:right w:val="single" w:sz="8" w:space="0" w:color="auto"/>
            </w:tcBorders>
            <w:shd w:val="clear" w:color="auto" w:fill="auto"/>
            <w:vAlign w:val="center"/>
            <w:hideMark/>
          </w:tcPr>
          <w:p w14:paraId="1B8974F5"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门诊电子病历</w:t>
            </w:r>
          </w:p>
        </w:tc>
      </w:tr>
      <w:tr w:rsidR="00973BC1" w:rsidRPr="00211018" w14:paraId="78353750"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78A0C7DE"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B208E34"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3AFC32CA"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住院电子病历</w:t>
            </w:r>
          </w:p>
        </w:tc>
      </w:tr>
      <w:tr w:rsidR="00973BC1" w:rsidRPr="00211018" w14:paraId="0E085DF0"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2C97E04A"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598443D5"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422B3120"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护理系统</w:t>
            </w:r>
          </w:p>
        </w:tc>
      </w:tr>
      <w:tr w:rsidR="00973BC1" w:rsidRPr="00211018" w14:paraId="1583FF9E"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72087456"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963F144"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1A2B9872"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手麻及重症监护系统</w:t>
            </w:r>
          </w:p>
        </w:tc>
      </w:tr>
      <w:tr w:rsidR="00973BC1" w:rsidRPr="00211018" w14:paraId="4B4677A4"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03F21EB4"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A908BBF"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164E0C9C"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心电</w:t>
            </w:r>
          </w:p>
        </w:tc>
      </w:tr>
      <w:tr w:rsidR="00973BC1" w:rsidRPr="00211018" w14:paraId="2A89489F"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6968A68B"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6ECA05C6"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574C709E"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病理</w:t>
            </w:r>
          </w:p>
        </w:tc>
      </w:tr>
      <w:tr w:rsidR="00973BC1" w:rsidRPr="00211018" w14:paraId="4F79FFFA"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6FB3D2D3"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60ABEB67"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3E72A6E9" w14:textId="77777777" w:rsidR="00973BC1" w:rsidRPr="00973EF9" w:rsidRDefault="00973BC1" w:rsidP="00580572">
            <w:pPr>
              <w:widowControl/>
              <w:jc w:val="left"/>
              <w:rPr>
                <w:rFonts w:ascii="宋体" w:hAnsi="宋体" w:cs="宋体"/>
                <w:color w:val="000000"/>
                <w:kern w:val="0"/>
                <w:sz w:val="24"/>
                <w:szCs w:val="24"/>
              </w:rPr>
            </w:pPr>
            <w:proofErr w:type="gramStart"/>
            <w:r w:rsidRPr="00973EF9">
              <w:rPr>
                <w:rFonts w:ascii="宋体" w:hAnsi="宋体" w:cs="宋体" w:hint="eastAsia"/>
                <w:color w:val="000000"/>
                <w:kern w:val="0"/>
                <w:sz w:val="24"/>
                <w:szCs w:val="24"/>
              </w:rPr>
              <w:t>院感</w:t>
            </w:r>
            <w:proofErr w:type="gramEnd"/>
          </w:p>
        </w:tc>
      </w:tr>
      <w:tr w:rsidR="00973BC1" w:rsidRPr="00211018" w14:paraId="68BD7DCA"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165DF0AA"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2CE6713E"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1F9315F1"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血透</w:t>
            </w:r>
          </w:p>
        </w:tc>
      </w:tr>
      <w:tr w:rsidR="00973BC1" w:rsidRPr="00211018" w14:paraId="58E34C58"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488F93E9"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72A3034"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38881D92"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合理用药管理系统</w:t>
            </w:r>
          </w:p>
        </w:tc>
      </w:tr>
      <w:tr w:rsidR="00973BC1" w:rsidRPr="00211018" w14:paraId="13CD5117"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22F4B1CC"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2055B32E"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12C7BDE9"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临床药师</w:t>
            </w:r>
          </w:p>
        </w:tc>
      </w:tr>
      <w:tr w:rsidR="00973BC1" w:rsidRPr="00211018" w14:paraId="2F78BC16"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46AC90BC"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65394AAC"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61F2822C"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急诊分诊</w:t>
            </w:r>
          </w:p>
        </w:tc>
      </w:tr>
      <w:tr w:rsidR="00973BC1" w:rsidRPr="00211018" w14:paraId="39310A1B"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45D45343"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D8AFED0"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585E6AB8"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输血管理</w:t>
            </w:r>
          </w:p>
        </w:tc>
      </w:tr>
      <w:tr w:rsidR="00973BC1" w:rsidRPr="00211018" w14:paraId="10A37DA0" w14:textId="77777777" w:rsidTr="00580572">
        <w:trPr>
          <w:trHeight w:val="460"/>
        </w:trPr>
        <w:tc>
          <w:tcPr>
            <w:tcW w:w="1169" w:type="pct"/>
            <w:vMerge w:val="restart"/>
            <w:tcBorders>
              <w:top w:val="nil"/>
              <w:left w:val="single" w:sz="8" w:space="0" w:color="auto"/>
              <w:bottom w:val="single" w:sz="8" w:space="0" w:color="000000"/>
              <w:right w:val="single" w:sz="8" w:space="0" w:color="auto"/>
            </w:tcBorders>
            <w:shd w:val="clear" w:color="auto" w:fill="auto"/>
            <w:vAlign w:val="center"/>
            <w:hideMark/>
          </w:tcPr>
          <w:p w14:paraId="295D91EA"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医疗应用系统</w:t>
            </w:r>
          </w:p>
        </w:tc>
        <w:tc>
          <w:tcPr>
            <w:tcW w:w="1831" w:type="pct"/>
            <w:vMerge w:val="restart"/>
            <w:tcBorders>
              <w:top w:val="nil"/>
              <w:left w:val="single" w:sz="8" w:space="0" w:color="auto"/>
              <w:bottom w:val="single" w:sz="8" w:space="0" w:color="000000"/>
              <w:right w:val="single" w:sz="8" w:space="0" w:color="auto"/>
            </w:tcBorders>
            <w:shd w:val="clear" w:color="auto" w:fill="auto"/>
            <w:vAlign w:val="center"/>
            <w:hideMark/>
          </w:tcPr>
          <w:p w14:paraId="05B38B43"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医疗管理</w:t>
            </w:r>
            <w:r w:rsidRPr="00973EF9">
              <w:rPr>
                <w:rFonts w:ascii="宋体" w:hAnsi="宋体" w:cs="宋体"/>
                <w:color w:val="000000"/>
                <w:kern w:val="0"/>
                <w:sz w:val="24"/>
                <w:szCs w:val="24"/>
              </w:rPr>
              <w:t xml:space="preserve"> </w:t>
            </w:r>
            <w:r w:rsidRPr="00973EF9">
              <w:rPr>
                <w:rFonts w:ascii="宋体" w:hAnsi="宋体" w:cs="宋体" w:hint="eastAsia"/>
                <w:color w:val="000000"/>
                <w:kern w:val="0"/>
                <w:sz w:val="24"/>
                <w:szCs w:val="24"/>
              </w:rPr>
              <w:t>系统</w:t>
            </w:r>
          </w:p>
        </w:tc>
        <w:tc>
          <w:tcPr>
            <w:tcW w:w="2000" w:type="pct"/>
            <w:tcBorders>
              <w:top w:val="nil"/>
              <w:left w:val="nil"/>
              <w:bottom w:val="single" w:sz="8" w:space="0" w:color="auto"/>
              <w:right w:val="single" w:sz="8" w:space="0" w:color="auto"/>
            </w:tcBorders>
            <w:shd w:val="clear" w:color="auto" w:fill="auto"/>
            <w:vAlign w:val="center"/>
            <w:hideMark/>
          </w:tcPr>
          <w:p w14:paraId="53F2473B"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挂号收费系统</w:t>
            </w:r>
          </w:p>
        </w:tc>
      </w:tr>
      <w:tr w:rsidR="00973BC1" w:rsidRPr="00211018" w14:paraId="2FDEF26F"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6B1718C5"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01E3FDD"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5384FCB1"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药品管理系统</w:t>
            </w:r>
          </w:p>
        </w:tc>
      </w:tr>
      <w:tr w:rsidR="00973BC1" w:rsidRPr="00211018" w14:paraId="099C3F16"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170767E4"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122947F5"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54BA4956"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PIVAS</w:t>
            </w:r>
          </w:p>
        </w:tc>
      </w:tr>
      <w:tr w:rsidR="00973BC1" w:rsidRPr="00211018" w14:paraId="137B0E16"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4A2CF679"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39F864BC"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93D65E7"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病案管理</w:t>
            </w:r>
          </w:p>
        </w:tc>
      </w:tr>
      <w:tr w:rsidR="00973BC1" w:rsidRPr="00211018" w14:paraId="06DE0398"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72D81A30"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6771861E"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9330F48"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不良事件管理系统</w:t>
            </w:r>
          </w:p>
        </w:tc>
      </w:tr>
      <w:tr w:rsidR="00973BC1" w:rsidRPr="00211018" w14:paraId="298BC950"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0E3C87CF"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332BC68"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0C72C211"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内窥镜消毒质量追溯系统</w:t>
            </w:r>
          </w:p>
        </w:tc>
      </w:tr>
      <w:tr w:rsidR="00973BC1" w:rsidRPr="00211018" w14:paraId="5CC8E528"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72B6D24F"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6AAF0F24"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58E4CE3D"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消毒供应中心监控系统</w:t>
            </w:r>
          </w:p>
        </w:tc>
      </w:tr>
      <w:tr w:rsidR="00973BC1" w:rsidRPr="00211018" w14:paraId="1B760A33"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220C180F"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503B9D6"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3AFD1E09"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数据闭环管理</w:t>
            </w:r>
          </w:p>
        </w:tc>
      </w:tr>
      <w:tr w:rsidR="00973BC1" w:rsidRPr="00211018" w14:paraId="3A51A821" w14:textId="77777777" w:rsidTr="00580572">
        <w:trPr>
          <w:trHeight w:val="460"/>
        </w:trPr>
        <w:tc>
          <w:tcPr>
            <w:tcW w:w="1169" w:type="pct"/>
            <w:vMerge w:val="restart"/>
            <w:tcBorders>
              <w:top w:val="nil"/>
              <w:left w:val="single" w:sz="8" w:space="0" w:color="auto"/>
              <w:bottom w:val="single" w:sz="8" w:space="0" w:color="000000"/>
              <w:right w:val="single" w:sz="8" w:space="0" w:color="auto"/>
            </w:tcBorders>
            <w:shd w:val="clear" w:color="auto" w:fill="auto"/>
            <w:vAlign w:val="center"/>
            <w:hideMark/>
          </w:tcPr>
          <w:p w14:paraId="1A721295"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服务应用系统</w:t>
            </w:r>
          </w:p>
        </w:tc>
        <w:tc>
          <w:tcPr>
            <w:tcW w:w="1831" w:type="pct"/>
            <w:vMerge w:val="restart"/>
            <w:tcBorders>
              <w:top w:val="nil"/>
              <w:left w:val="single" w:sz="8" w:space="0" w:color="auto"/>
              <w:bottom w:val="single" w:sz="8" w:space="0" w:color="000000"/>
              <w:right w:val="single" w:sz="8" w:space="0" w:color="auto"/>
            </w:tcBorders>
            <w:shd w:val="clear" w:color="auto" w:fill="auto"/>
            <w:vAlign w:val="center"/>
            <w:hideMark/>
          </w:tcPr>
          <w:p w14:paraId="253F9F9E"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患者服务</w:t>
            </w:r>
            <w:r w:rsidRPr="00973EF9">
              <w:rPr>
                <w:rFonts w:ascii="宋体" w:hAnsi="宋体" w:cs="宋体"/>
                <w:color w:val="000000"/>
                <w:kern w:val="0"/>
                <w:sz w:val="24"/>
                <w:szCs w:val="24"/>
              </w:rPr>
              <w:t xml:space="preserve"> </w:t>
            </w:r>
            <w:r w:rsidRPr="00973EF9">
              <w:rPr>
                <w:rFonts w:ascii="宋体" w:hAnsi="宋体" w:cs="宋体" w:hint="eastAsia"/>
                <w:color w:val="000000"/>
                <w:kern w:val="0"/>
                <w:sz w:val="24"/>
                <w:szCs w:val="24"/>
              </w:rPr>
              <w:t>系统</w:t>
            </w:r>
          </w:p>
        </w:tc>
        <w:tc>
          <w:tcPr>
            <w:tcW w:w="2000" w:type="pct"/>
            <w:tcBorders>
              <w:top w:val="nil"/>
              <w:left w:val="nil"/>
              <w:bottom w:val="single" w:sz="8" w:space="0" w:color="auto"/>
              <w:right w:val="single" w:sz="8" w:space="0" w:color="auto"/>
            </w:tcBorders>
            <w:shd w:val="clear" w:color="auto" w:fill="auto"/>
            <w:vAlign w:val="center"/>
            <w:hideMark/>
          </w:tcPr>
          <w:p w14:paraId="14DB40CD"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医技预约系统</w:t>
            </w:r>
          </w:p>
        </w:tc>
      </w:tr>
      <w:tr w:rsidR="00973BC1" w:rsidRPr="00211018" w14:paraId="07058D58"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69ABC18B"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D2CDD3D"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3D307501"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便民服务</w:t>
            </w:r>
          </w:p>
        </w:tc>
      </w:tr>
      <w:tr w:rsidR="00973BC1" w:rsidRPr="00211018" w14:paraId="6519DFCC"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7B0C249C"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1BE564FE"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4A60228A" w14:textId="77777777" w:rsidR="00973BC1" w:rsidRPr="00973EF9" w:rsidRDefault="00973BC1" w:rsidP="00580572">
            <w:pPr>
              <w:widowControl/>
              <w:jc w:val="left"/>
              <w:rPr>
                <w:rFonts w:ascii="宋体" w:hAnsi="宋体" w:cs="宋体"/>
                <w:color w:val="000000"/>
                <w:kern w:val="0"/>
                <w:sz w:val="24"/>
                <w:szCs w:val="24"/>
              </w:rPr>
            </w:pPr>
            <w:proofErr w:type="gramStart"/>
            <w:r w:rsidRPr="00973EF9">
              <w:rPr>
                <w:rFonts w:ascii="宋体" w:hAnsi="宋体" w:cs="宋体" w:hint="eastAsia"/>
                <w:color w:val="000000"/>
                <w:kern w:val="0"/>
                <w:sz w:val="24"/>
                <w:szCs w:val="24"/>
              </w:rPr>
              <w:t>微信公众号</w:t>
            </w:r>
            <w:proofErr w:type="gramEnd"/>
          </w:p>
        </w:tc>
      </w:tr>
      <w:tr w:rsidR="00973BC1" w:rsidRPr="00211018" w14:paraId="67C89448"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2CAB82E1"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AC8CF8C"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14CF1796"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排队叫号</w:t>
            </w:r>
          </w:p>
        </w:tc>
      </w:tr>
      <w:tr w:rsidR="00973BC1" w:rsidRPr="00211018" w14:paraId="4E06F1F6"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14ED703E"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73F7A514"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7E84F70F"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互联网医院</w:t>
            </w:r>
          </w:p>
        </w:tc>
      </w:tr>
      <w:tr w:rsidR="00973BC1" w:rsidRPr="00211018" w14:paraId="75AADB6F" w14:textId="77777777" w:rsidTr="00580572">
        <w:trPr>
          <w:trHeight w:val="460"/>
        </w:trPr>
        <w:tc>
          <w:tcPr>
            <w:tcW w:w="1169" w:type="pct"/>
            <w:vMerge w:val="restart"/>
            <w:tcBorders>
              <w:top w:val="nil"/>
              <w:left w:val="single" w:sz="8" w:space="0" w:color="auto"/>
              <w:bottom w:val="single" w:sz="8" w:space="0" w:color="000000"/>
              <w:right w:val="single" w:sz="8" w:space="0" w:color="auto"/>
            </w:tcBorders>
            <w:shd w:val="clear" w:color="auto" w:fill="auto"/>
            <w:vAlign w:val="center"/>
            <w:hideMark/>
          </w:tcPr>
          <w:p w14:paraId="7B7D396A"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管理应用系统</w:t>
            </w:r>
          </w:p>
        </w:tc>
        <w:tc>
          <w:tcPr>
            <w:tcW w:w="1831" w:type="pct"/>
            <w:vMerge w:val="restart"/>
            <w:tcBorders>
              <w:top w:val="nil"/>
              <w:left w:val="single" w:sz="8" w:space="0" w:color="auto"/>
              <w:bottom w:val="single" w:sz="8" w:space="0" w:color="000000"/>
              <w:right w:val="single" w:sz="8" w:space="0" w:color="auto"/>
            </w:tcBorders>
            <w:shd w:val="clear" w:color="auto" w:fill="auto"/>
            <w:vAlign w:val="center"/>
            <w:hideMark/>
          </w:tcPr>
          <w:p w14:paraId="0E10898D" w14:textId="77777777" w:rsidR="00973BC1" w:rsidRPr="00973EF9" w:rsidRDefault="00973BC1" w:rsidP="00580572">
            <w:pPr>
              <w:widowControl/>
              <w:jc w:val="center"/>
              <w:rPr>
                <w:rFonts w:ascii="宋体" w:hAnsi="宋体" w:cs="宋体"/>
                <w:color w:val="000000"/>
                <w:kern w:val="0"/>
                <w:sz w:val="24"/>
                <w:szCs w:val="24"/>
              </w:rPr>
            </w:pPr>
            <w:r w:rsidRPr="00973EF9">
              <w:rPr>
                <w:rFonts w:ascii="宋体" w:hAnsi="宋体" w:cs="宋体" w:hint="eastAsia"/>
                <w:color w:val="000000"/>
                <w:kern w:val="0"/>
                <w:sz w:val="24"/>
                <w:szCs w:val="24"/>
              </w:rPr>
              <w:t>运营管理</w:t>
            </w:r>
            <w:r w:rsidRPr="00973EF9">
              <w:rPr>
                <w:rFonts w:ascii="宋体" w:hAnsi="宋体" w:cs="宋体"/>
                <w:color w:val="000000"/>
                <w:kern w:val="0"/>
                <w:sz w:val="24"/>
                <w:szCs w:val="24"/>
              </w:rPr>
              <w:t xml:space="preserve"> </w:t>
            </w:r>
            <w:r w:rsidRPr="00973EF9">
              <w:rPr>
                <w:rFonts w:ascii="宋体" w:hAnsi="宋体" w:cs="宋体" w:hint="eastAsia"/>
                <w:color w:val="000000"/>
                <w:kern w:val="0"/>
                <w:sz w:val="24"/>
                <w:szCs w:val="24"/>
              </w:rPr>
              <w:t>系统</w:t>
            </w:r>
          </w:p>
        </w:tc>
        <w:tc>
          <w:tcPr>
            <w:tcW w:w="2000" w:type="pct"/>
            <w:tcBorders>
              <w:top w:val="nil"/>
              <w:left w:val="nil"/>
              <w:bottom w:val="single" w:sz="8" w:space="0" w:color="auto"/>
              <w:right w:val="single" w:sz="8" w:space="0" w:color="auto"/>
            </w:tcBorders>
            <w:shd w:val="clear" w:color="auto" w:fill="auto"/>
            <w:vAlign w:val="center"/>
            <w:hideMark/>
          </w:tcPr>
          <w:p w14:paraId="2B79AB3C"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HRP</w:t>
            </w:r>
          </w:p>
        </w:tc>
      </w:tr>
      <w:tr w:rsidR="00973BC1" w:rsidRPr="00211018" w14:paraId="703845B7"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36B12BD5"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45EB639E"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72598B0C"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财务处理系统</w:t>
            </w:r>
          </w:p>
        </w:tc>
      </w:tr>
      <w:tr w:rsidR="00973BC1" w:rsidRPr="00211018" w14:paraId="0B420A93"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39D76F26"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18CFCD6A"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77080F5B"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BI</w:t>
            </w:r>
          </w:p>
        </w:tc>
      </w:tr>
      <w:tr w:rsidR="00973BC1" w:rsidRPr="00211018" w14:paraId="1366830A"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7F9C6E42"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2F3ED768"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18DA8D2C"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color w:val="000000"/>
                <w:kern w:val="0"/>
                <w:sz w:val="24"/>
                <w:szCs w:val="24"/>
              </w:rPr>
              <w:t>OA</w:t>
            </w:r>
          </w:p>
        </w:tc>
      </w:tr>
      <w:tr w:rsidR="00973BC1" w:rsidRPr="00211018" w14:paraId="1221F107"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5EBDD6FF"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33EDCF9A"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45420E0D"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数据库审计（</w:t>
            </w:r>
            <w:proofErr w:type="gramStart"/>
            <w:r w:rsidRPr="00973EF9">
              <w:rPr>
                <w:rFonts w:ascii="宋体" w:hAnsi="宋体" w:cs="宋体" w:hint="eastAsia"/>
                <w:color w:val="000000"/>
                <w:kern w:val="0"/>
                <w:sz w:val="24"/>
                <w:szCs w:val="24"/>
              </w:rPr>
              <w:t>反统方</w:t>
            </w:r>
            <w:proofErr w:type="gramEnd"/>
            <w:r w:rsidRPr="00973EF9">
              <w:rPr>
                <w:rFonts w:ascii="宋体" w:hAnsi="宋体" w:cs="宋体" w:hint="eastAsia"/>
                <w:color w:val="000000"/>
                <w:kern w:val="0"/>
                <w:sz w:val="24"/>
                <w:szCs w:val="24"/>
              </w:rPr>
              <w:t>）</w:t>
            </w:r>
          </w:p>
        </w:tc>
      </w:tr>
      <w:tr w:rsidR="00973BC1" w:rsidRPr="00211018" w14:paraId="2968947A"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3B284706"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133994D6"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230F9F8C"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网站</w:t>
            </w:r>
          </w:p>
        </w:tc>
      </w:tr>
      <w:tr w:rsidR="00973BC1" w:rsidRPr="00211018" w14:paraId="7E9CFFF7" w14:textId="77777777" w:rsidTr="00580572">
        <w:trPr>
          <w:trHeight w:val="460"/>
        </w:trPr>
        <w:tc>
          <w:tcPr>
            <w:tcW w:w="1169" w:type="pct"/>
            <w:vMerge/>
            <w:tcBorders>
              <w:top w:val="nil"/>
              <w:left w:val="single" w:sz="8" w:space="0" w:color="auto"/>
              <w:bottom w:val="single" w:sz="8" w:space="0" w:color="000000"/>
              <w:right w:val="single" w:sz="8" w:space="0" w:color="auto"/>
            </w:tcBorders>
            <w:vAlign w:val="center"/>
            <w:hideMark/>
          </w:tcPr>
          <w:p w14:paraId="2C14E543" w14:textId="77777777" w:rsidR="00973BC1" w:rsidRPr="00973EF9" w:rsidRDefault="00973BC1" w:rsidP="00580572">
            <w:pPr>
              <w:widowControl/>
              <w:jc w:val="left"/>
              <w:rPr>
                <w:rFonts w:ascii="宋体" w:hAnsi="宋体" w:cs="宋体"/>
                <w:color w:val="000000"/>
                <w:kern w:val="0"/>
                <w:sz w:val="24"/>
                <w:szCs w:val="24"/>
              </w:rPr>
            </w:pPr>
          </w:p>
        </w:tc>
        <w:tc>
          <w:tcPr>
            <w:tcW w:w="1831" w:type="pct"/>
            <w:vMerge/>
            <w:tcBorders>
              <w:top w:val="nil"/>
              <w:left w:val="single" w:sz="8" w:space="0" w:color="auto"/>
              <w:bottom w:val="single" w:sz="8" w:space="0" w:color="000000"/>
              <w:right w:val="single" w:sz="8" w:space="0" w:color="auto"/>
            </w:tcBorders>
            <w:vAlign w:val="center"/>
            <w:hideMark/>
          </w:tcPr>
          <w:p w14:paraId="38AC061E" w14:textId="77777777" w:rsidR="00973BC1" w:rsidRPr="00973EF9" w:rsidRDefault="00973BC1" w:rsidP="00580572">
            <w:pPr>
              <w:widowControl/>
              <w:jc w:val="left"/>
              <w:rPr>
                <w:rFonts w:ascii="宋体" w:hAnsi="宋体" w:cs="宋体"/>
                <w:color w:val="000000"/>
                <w:kern w:val="0"/>
                <w:sz w:val="24"/>
                <w:szCs w:val="24"/>
              </w:rPr>
            </w:pPr>
          </w:p>
        </w:tc>
        <w:tc>
          <w:tcPr>
            <w:tcW w:w="2000" w:type="pct"/>
            <w:tcBorders>
              <w:top w:val="nil"/>
              <w:left w:val="nil"/>
              <w:bottom w:val="single" w:sz="8" w:space="0" w:color="auto"/>
              <w:right w:val="single" w:sz="8" w:space="0" w:color="auto"/>
            </w:tcBorders>
            <w:shd w:val="clear" w:color="auto" w:fill="auto"/>
            <w:vAlign w:val="center"/>
            <w:hideMark/>
          </w:tcPr>
          <w:p w14:paraId="3A739161" w14:textId="77777777" w:rsidR="00973BC1" w:rsidRPr="00973EF9" w:rsidRDefault="00973BC1" w:rsidP="00580572">
            <w:pPr>
              <w:widowControl/>
              <w:jc w:val="left"/>
              <w:rPr>
                <w:rFonts w:ascii="宋体" w:hAnsi="宋体" w:cs="宋体"/>
                <w:color w:val="000000"/>
                <w:kern w:val="0"/>
                <w:sz w:val="24"/>
                <w:szCs w:val="24"/>
              </w:rPr>
            </w:pPr>
            <w:r w:rsidRPr="00973EF9">
              <w:rPr>
                <w:rFonts w:ascii="宋体" w:hAnsi="宋体" w:cs="宋体" w:hint="eastAsia"/>
                <w:color w:val="000000"/>
                <w:kern w:val="0"/>
                <w:sz w:val="24"/>
                <w:szCs w:val="24"/>
              </w:rPr>
              <w:t>消息集成平台</w:t>
            </w:r>
          </w:p>
        </w:tc>
      </w:tr>
    </w:tbl>
    <w:p w14:paraId="68149CBE" w14:textId="77777777" w:rsidR="00973BC1" w:rsidRDefault="00973BC1" w:rsidP="00973BC1">
      <w:pPr>
        <w:rPr>
          <w:rFonts w:ascii="宋体" w:hAnsi="宋体" w:cs="宋体"/>
          <w:color w:val="000000"/>
          <w:kern w:val="0"/>
          <w:sz w:val="24"/>
          <w:szCs w:val="24"/>
        </w:rPr>
      </w:pPr>
      <w:r w:rsidRPr="00973EF9">
        <w:rPr>
          <w:rFonts w:ascii="宋体" w:hAnsi="宋体" w:cs="宋体"/>
          <w:color w:val="000000"/>
          <w:kern w:val="0"/>
          <w:sz w:val="24"/>
          <w:szCs w:val="24"/>
        </w:rPr>
        <w:t>2.3</w:t>
      </w:r>
      <w:r w:rsidRPr="00973EF9">
        <w:rPr>
          <w:rFonts w:ascii="宋体" w:hAnsi="宋体" w:cs="宋体" w:hint="eastAsia"/>
          <w:color w:val="000000"/>
          <w:kern w:val="0"/>
          <w:sz w:val="24"/>
          <w:szCs w:val="24"/>
        </w:rPr>
        <w:t>标准要求</w:t>
      </w:r>
    </w:p>
    <w:tbl>
      <w:tblPr>
        <w:tblW w:w="5000" w:type="pct"/>
        <w:tblLayout w:type="fixed"/>
        <w:tblLook w:val="04A0" w:firstRow="1" w:lastRow="0" w:firstColumn="1" w:lastColumn="0" w:noHBand="0" w:noVBand="1"/>
      </w:tblPr>
      <w:tblGrid>
        <w:gridCol w:w="1844"/>
        <w:gridCol w:w="3554"/>
        <w:gridCol w:w="1561"/>
        <w:gridCol w:w="1563"/>
      </w:tblGrid>
      <w:tr w:rsidR="00973BC1" w:rsidRPr="00C12942" w14:paraId="18D4304F" w14:textId="77777777" w:rsidTr="00580572">
        <w:trPr>
          <w:trHeight w:val="405"/>
        </w:trPr>
        <w:tc>
          <w:tcPr>
            <w:tcW w:w="1082" w:type="pct"/>
            <w:tcBorders>
              <w:top w:val="single" w:sz="4" w:space="0" w:color="000000"/>
              <w:left w:val="single" w:sz="4" w:space="0" w:color="000000"/>
              <w:bottom w:val="single" w:sz="4" w:space="0" w:color="000000"/>
              <w:right w:val="single" w:sz="4" w:space="0" w:color="000000"/>
            </w:tcBorders>
            <w:shd w:val="clear" w:color="000000" w:fill="D9D9D9"/>
            <w:vAlign w:val="center"/>
          </w:tcPr>
          <w:p w14:paraId="79CE0228" w14:textId="77777777" w:rsidR="00973BC1" w:rsidRPr="00C12942" w:rsidRDefault="00973BC1" w:rsidP="00580572">
            <w:pPr>
              <w:pStyle w:val="afff9"/>
              <w:rPr>
                <w:rFonts w:ascii="宋体" w:hAnsi="宋体"/>
                <w:szCs w:val="21"/>
              </w:rPr>
            </w:pPr>
            <w:r w:rsidRPr="00C12942">
              <w:rPr>
                <w:rFonts w:ascii="宋体" w:hAnsi="宋体"/>
                <w:szCs w:val="21"/>
              </w:rPr>
              <w:t>标准号/发文号</w:t>
            </w:r>
          </w:p>
        </w:tc>
        <w:tc>
          <w:tcPr>
            <w:tcW w:w="2085" w:type="pct"/>
            <w:tcBorders>
              <w:top w:val="single" w:sz="4" w:space="0" w:color="000000"/>
              <w:left w:val="single" w:sz="4" w:space="0" w:color="000000"/>
              <w:bottom w:val="single" w:sz="4" w:space="0" w:color="000000"/>
              <w:right w:val="single" w:sz="4" w:space="0" w:color="000000"/>
            </w:tcBorders>
            <w:shd w:val="clear" w:color="000000" w:fill="D9D9D9"/>
            <w:vAlign w:val="center"/>
          </w:tcPr>
          <w:p w14:paraId="6F35B044" w14:textId="77777777" w:rsidR="00973BC1" w:rsidRPr="00C12942" w:rsidRDefault="00973BC1" w:rsidP="00580572">
            <w:pPr>
              <w:pStyle w:val="afff9"/>
              <w:rPr>
                <w:rFonts w:ascii="宋体" w:hAnsi="宋体"/>
                <w:szCs w:val="21"/>
              </w:rPr>
            </w:pPr>
            <w:r w:rsidRPr="00C12942">
              <w:rPr>
                <w:rFonts w:ascii="宋体" w:hAnsi="宋体"/>
                <w:szCs w:val="21"/>
              </w:rPr>
              <w:t>名称</w:t>
            </w:r>
          </w:p>
        </w:tc>
        <w:tc>
          <w:tcPr>
            <w:tcW w:w="916" w:type="pct"/>
            <w:tcBorders>
              <w:top w:val="single" w:sz="4" w:space="0" w:color="000000"/>
              <w:left w:val="single" w:sz="4" w:space="0" w:color="000000"/>
              <w:bottom w:val="single" w:sz="4" w:space="0" w:color="000000"/>
              <w:right w:val="single" w:sz="4" w:space="0" w:color="000000"/>
            </w:tcBorders>
            <w:shd w:val="clear" w:color="000000" w:fill="D9D9D9"/>
            <w:vAlign w:val="center"/>
          </w:tcPr>
          <w:p w14:paraId="79B80494" w14:textId="77777777" w:rsidR="00973BC1" w:rsidRPr="00C12942" w:rsidRDefault="00973BC1" w:rsidP="00580572">
            <w:pPr>
              <w:pStyle w:val="afff9"/>
              <w:rPr>
                <w:rFonts w:ascii="宋体" w:hAnsi="宋体"/>
                <w:szCs w:val="21"/>
              </w:rPr>
            </w:pPr>
            <w:r w:rsidRPr="00C12942">
              <w:rPr>
                <w:rFonts w:ascii="宋体" w:hAnsi="宋体"/>
                <w:szCs w:val="21"/>
              </w:rPr>
              <w:t>发布日期</w:t>
            </w:r>
          </w:p>
        </w:tc>
        <w:tc>
          <w:tcPr>
            <w:tcW w:w="917" w:type="pct"/>
            <w:tcBorders>
              <w:top w:val="single" w:sz="4" w:space="0" w:color="000000"/>
              <w:left w:val="single" w:sz="4" w:space="0" w:color="000000"/>
              <w:bottom w:val="single" w:sz="4" w:space="0" w:color="000000"/>
              <w:right w:val="single" w:sz="4" w:space="0" w:color="000000"/>
            </w:tcBorders>
            <w:shd w:val="clear" w:color="000000" w:fill="D9D9D9"/>
            <w:vAlign w:val="center"/>
          </w:tcPr>
          <w:p w14:paraId="2394A6EA" w14:textId="77777777" w:rsidR="00973BC1" w:rsidRPr="00C12942" w:rsidRDefault="00973BC1" w:rsidP="00580572">
            <w:pPr>
              <w:pStyle w:val="afff9"/>
              <w:rPr>
                <w:rFonts w:ascii="宋体" w:hAnsi="宋体"/>
                <w:szCs w:val="21"/>
              </w:rPr>
            </w:pPr>
            <w:r w:rsidRPr="00C12942">
              <w:rPr>
                <w:rFonts w:ascii="宋体" w:hAnsi="宋体"/>
                <w:szCs w:val="21"/>
              </w:rPr>
              <w:t>发布单位</w:t>
            </w:r>
          </w:p>
        </w:tc>
      </w:tr>
      <w:tr w:rsidR="00973BC1" w:rsidRPr="00C12942" w14:paraId="32882691"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1F4DFD40" w14:textId="77777777" w:rsidR="00973BC1" w:rsidRPr="00C12942" w:rsidRDefault="00973BC1" w:rsidP="00580572">
            <w:pPr>
              <w:rPr>
                <w:rFonts w:ascii="宋体" w:hAnsi="宋体"/>
                <w:szCs w:val="21"/>
              </w:rPr>
            </w:pPr>
            <w:r w:rsidRPr="00C12942">
              <w:rPr>
                <w:rFonts w:ascii="宋体" w:hAnsi="宋体"/>
                <w:szCs w:val="21"/>
              </w:rPr>
              <w:t>卫</w:t>
            </w:r>
            <w:proofErr w:type="gramStart"/>
            <w:r w:rsidRPr="00C12942">
              <w:rPr>
                <w:rFonts w:ascii="宋体" w:hAnsi="宋体"/>
                <w:szCs w:val="21"/>
              </w:rPr>
              <w:t>医</w:t>
            </w:r>
            <w:proofErr w:type="gramEnd"/>
            <w:r w:rsidRPr="00C12942">
              <w:rPr>
                <w:rFonts w:ascii="宋体" w:hAnsi="宋体"/>
                <w:szCs w:val="21"/>
              </w:rPr>
              <w:t>发〔</w:t>
            </w:r>
            <w:r w:rsidRPr="00C12942">
              <w:rPr>
                <w:rFonts w:ascii="宋体" w:hAnsi="宋体"/>
                <w:szCs w:val="21"/>
              </w:rPr>
              <w:t>2008</w:t>
            </w:r>
            <w:r w:rsidRPr="00C12942">
              <w:rPr>
                <w:rFonts w:ascii="宋体" w:hAnsi="宋体"/>
                <w:szCs w:val="21"/>
              </w:rPr>
              <w:t>〕</w:t>
            </w:r>
            <w:r w:rsidRPr="00C12942">
              <w:rPr>
                <w:rFonts w:ascii="宋体" w:hAnsi="宋体"/>
                <w:szCs w:val="21"/>
              </w:rPr>
              <w:t>27</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0DF93CB8" w14:textId="77777777" w:rsidR="00973BC1" w:rsidRPr="00C12942" w:rsidRDefault="00973BC1" w:rsidP="00580572">
            <w:pPr>
              <w:rPr>
                <w:rFonts w:ascii="宋体" w:hAnsi="宋体"/>
                <w:szCs w:val="21"/>
              </w:rPr>
            </w:pPr>
            <w:r w:rsidRPr="00C12942">
              <w:rPr>
                <w:rFonts w:ascii="宋体" w:hAnsi="宋体"/>
                <w:szCs w:val="21"/>
              </w:rPr>
              <w:t>医院管理评价指南（</w:t>
            </w:r>
            <w:r w:rsidRPr="00C12942">
              <w:rPr>
                <w:rFonts w:ascii="宋体" w:hAnsi="宋体"/>
                <w:szCs w:val="21"/>
              </w:rPr>
              <w:t>2008</w:t>
            </w:r>
            <w:r w:rsidRPr="00C12942">
              <w:rPr>
                <w:rFonts w:ascii="宋体" w:hAnsi="宋体"/>
                <w:szCs w:val="21"/>
              </w:rPr>
              <w:t>版）</w:t>
            </w:r>
          </w:p>
        </w:tc>
        <w:tc>
          <w:tcPr>
            <w:tcW w:w="916" w:type="pct"/>
            <w:tcBorders>
              <w:top w:val="single" w:sz="4" w:space="0" w:color="000000"/>
              <w:left w:val="single" w:sz="4" w:space="0" w:color="000000"/>
              <w:bottom w:val="single" w:sz="4" w:space="0" w:color="000000"/>
              <w:right w:val="single" w:sz="4" w:space="0" w:color="000000"/>
            </w:tcBorders>
            <w:vAlign w:val="center"/>
          </w:tcPr>
          <w:p w14:paraId="2D9B28B9" w14:textId="77777777" w:rsidR="00973BC1" w:rsidRPr="00C12942" w:rsidRDefault="00973BC1" w:rsidP="00580572">
            <w:pPr>
              <w:rPr>
                <w:rFonts w:ascii="宋体" w:hAnsi="宋体"/>
                <w:szCs w:val="21"/>
              </w:rPr>
            </w:pPr>
            <w:r w:rsidRPr="00C12942">
              <w:rPr>
                <w:rFonts w:ascii="宋体" w:hAnsi="宋体"/>
                <w:szCs w:val="21"/>
              </w:rPr>
              <w:t>2008-05-13</w:t>
            </w:r>
          </w:p>
        </w:tc>
        <w:tc>
          <w:tcPr>
            <w:tcW w:w="917" w:type="pct"/>
            <w:tcBorders>
              <w:top w:val="single" w:sz="4" w:space="0" w:color="000000"/>
              <w:left w:val="single" w:sz="4" w:space="0" w:color="000000"/>
              <w:bottom w:val="single" w:sz="4" w:space="0" w:color="000000"/>
              <w:right w:val="single" w:sz="4" w:space="0" w:color="000000"/>
            </w:tcBorders>
            <w:vAlign w:val="center"/>
          </w:tcPr>
          <w:p w14:paraId="34761ECB"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689EF423"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2C3C53D5" w14:textId="77777777" w:rsidR="00973BC1" w:rsidRPr="00C12942" w:rsidRDefault="00973BC1" w:rsidP="00580572">
            <w:pPr>
              <w:rPr>
                <w:rFonts w:ascii="宋体" w:hAnsi="宋体"/>
                <w:szCs w:val="21"/>
              </w:rPr>
            </w:pPr>
            <w:r w:rsidRPr="00C12942">
              <w:rPr>
                <w:rFonts w:ascii="宋体" w:hAnsi="宋体"/>
                <w:szCs w:val="21"/>
              </w:rPr>
              <w:t>卫办医政发〔</w:t>
            </w:r>
            <w:r w:rsidRPr="00C12942">
              <w:rPr>
                <w:rFonts w:ascii="宋体" w:hAnsi="宋体"/>
                <w:szCs w:val="21"/>
              </w:rPr>
              <w:t>2010</w:t>
            </w:r>
            <w:r w:rsidRPr="00C12942">
              <w:rPr>
                <w:rFonts w:ascii="宋体" w:hAnsi="宋体"/>
                <w:szCs w:val="21"/>
              </w:rPr>
              <w:t>〕</w:t>
            </w:r>
            <w:r w:rsidRPr="00C12942">
              <w:rPr>
                <w:rFonts w:ascii="宋体" w:hAnsi="宋体"/>
                <w:szCs w:val="21"/>
              </w:rPr>
              <w:t>33</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2168CCFA" w14:textId="77777777" w:rsidR="00973BC1" w:rsidRPr="00C12942" w:rsidRDefault="00973BC1" w:rsidP="00580572">
            <w:pPr>
              <w:rPr>
                <w:rFonts w:ascii="宋体" w:hAnsi="宋体"/>
                <w:szCs w:val="21"/>
              </w:rPr>
            </w:pPr>
            <w:r w:rsidRPr="00C12942">
              <w:rPr>
                <w:rFonts w:ascii="宋体" w:hAnsi="宋体"/>
                <w:szCs w:val="21"/>
              </w:rPr>
              <w:t>全国合理用药监测方案（技术部分）</w:t>
            </w:r>
          </w:p>
        </w:tc>
        <w:tc>
          <w:tcPr>
            <w:tcW w:w="916" w:type="pct"/>
            <w:tcBorders>
              <w:top w:val="single" w:sz="4" w:space="0" w:color="000000"/>
              <w:left w:val="single" w:sz="4" w:space="0" w:color="000000"/>
              <w:bottom w:val="single" w:sz="4" w:space="0" w:color="000000"/>
              <w:right w:val="single" w:sz="4" w:space="0" w:color="000000"/>
            </w:tcBorders>
            <w:vAlign w:val="center"/>
          </w:tcPr>
          <w:p w14:paraId="4C8C47F2" w14:textId="77777777" w:rsidR="00973BC1" w:rsidRPr="00C12942" w:rsidRDefault="00973BC1" w:rsidP="00580572">
            <w:pPr>
              <w:rPr>
                <w:rFonts w:ascii="宋体" w:hAnsi="宋体"/>
                <w:szCs w:val="21"/>
              </w:rPr>
            </w:pPr>
            <w:r w:rsidRPr="00C12942">
              <w:rPr>
                <w:rFonts w:ascii="宋体" w:hAnsi="宋体"/>
                <w:szCs w:val="21"/>
              </w:rPr>
              <w:t>2010-03-10</w:t>
            </w:r>
          </w:p>
        </w:tc>
        <w:tc>
          <w:tcPr>
            <w:tcW w:w="917" w:type="pct"/>
            <w:tcBorders>
              <w:top w:val="single" w:sz="4" w:space="0" w:color="000000"/>
              <w:left w:val="single" w:sz="4" w:space="0" w:color="000000"/>
              <w:bottom w:val="single" w:sz="4" w:space="0" w:color="000000"/>
              <w:right w:val="single" w:sz="4" w:space="0" w:color="000000"/>
            </w:tcBorders>
            <w:vAlign w:val="center"/>
          </w:tcPr>
          <w:p w14:paraId="3CB0E070"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307C41F3"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3508DF8C" w14:textId="77777777" w:rsidR="00973BC1" w:rsidRPr="00C12942" w:rsidRDefault="00973BC1" w:rsidP="00580572">
            <w:pPr>
              <w:rPr>
                <w:rFonts w:ascii="宋体" w:hAnsi="宋体"/>
                <w:szCs w:val="21"/>
              </w:rPr>
            </w:pPr>
            <w:r w:rsidRPr="00C12942">
              <w:rPr>
                <w:rFonts w:ascii="宋体" w:hAnsi="宋体"/>
                <w:szCs w:val="21"/>
              </w:rPr>
              <w:t>卫</w:t>
            </w:r>
            <w:proofErr w:type="gramStart"/>
            <w:r w:rsidRPr="00C12942">
              <w:rPr>
                <w:rFonts w:ascii="宋体" w:hAnsi="宋体"/>
                <w:szCs w:val="21"/>
              </w:rPr>
              <w:t>医</w:t>
            </w:r>
            <w:proofErr w:type="gramEnd"/>
            <w:r w:rsidRPr="00C12942">
              <w:rPr>
                <w:rFonts w:ascii="宋体" w:hAnsi="宋体"/>
                <w:szCs w:val="21"/>
              </w:rPr>
              <w:t>政发〔</w:t>
            </w:r>
            <w:r w:rsidRPr="00C12942">
              <w:rPr>
                <w:rFonts w:ascii="宋体" w:hAnsi="宋体"/>
                <w:szCs w:val="21"/>
              </w:rPr>
              <w:t>2010</w:t>
            </w:r>
            <w:r w:rsidRPr="00C12942">
              <w:rPr>
                <w:rFonts w:ascii="宋体" w:hAnsi="宋体"/>
                <w:szCs w:val="21"/>
              </w:rPr>
              <w:t>〕</w:t>
            </w:r>
            <w:r w:rsidRPr="00C12942">
              <w:rPr>
                <w:rFonts w:ascii="宋体" w:hAnsi="宋体"/>
                <w:szCs w:val="21"/>
              </w:rPr>
              <w:t>11</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3074C8DD" w14:textId="77777777" w:rsidR="00973BC1" w:rsidRPr="00C12942" w:rsidRDefault="00973BC1" w:rsidP="00580572">
            <w:pPr>
              <w:rPr>
                <w:rFonts w:ascii="宋体" w:hAnsi="宋体"/>
                <w:szCs w:val="21"/>
              </w:rPr>
            </w:pPr>
            <w:r w:rsidRPr="00C12942">
              <w:rPr>
                <w:rFonts w:ascii="宋体" w:hAnsi="宋体"/>
                <w:szCs w:val="21"/>
              </w:rPr>
              <w:t>病历书写基本规范</w:t>
            </w:r>
          </w:p>
        </w:tc>
        <w:tc>
          <w:tcPr>
            <w:tcW w:w="916" w:type="pct"/>
            <w:tcBorders>
              <w:top w:val="single" w:sz="4" w:space="0" w:color="000000"/>
              <w:left w:val="single" w:sz="4" w:space="0" w:color="000000"/>
              <w:bottom w:val="single" w:sz="4" w:space="0" w:color="000000"/>
              <w:right w:val="single" w:sz="4" w:space="0" w:color="000000"/>
            </w:tcBorders>
            <w:vAlign w:val="center"/>
          </w:tcPr>
          <w:p w14:paraId="0B4A994F" w14:textId="77777777" w:rsidR="00973BC1" w:rsidRPr="00C12942" w:rsidRDefault="00973BC1" w:rsidP="00580572">
            <w:pPr>
              <w:rPr>
                <w:rFonts w:ascii="宋体" w:hAnsi="宋体"/>
                <w:szCs w:val="21"/>
              </w:rPr>
            </w:pPr>
            <w:r w:rsidRPr="00C12942">
              <w:rPr>
                <w:rFonts w:ascii="宋体" w:hAnsi="宋体"/>
                <w:szCs w:val="21"/>
              </w:rPr>
              <w:t>2010</w:t>
            </w:r>
          </w:p>
        </w:tc>
        <w:tc>
          <w:tcPr>
            <w:tcW w:w="917" w:type="pct"/>
            <w:tcBorders>
              <w:top w:val="single" w:sz="4" w:space="0" w:color="000000"/>
              <w:left w:val="single" w:sz="4" w:space="0" w:color="000000"/>
              <w:bottom w:val="single" w:sz="4" w:space="0" w:color="000000"/>
              <w:right w:val="single" w:sz="4" w:space="0" w:color="000000"/>
            </w:tcBorders>
            <w:vAlign w:val="center"/>
          </w:tcPr>
          <w:p w14:paraId="47E82911"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4FE6B807"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29FAD9C6" w14:textId="77777777" w:rsidR="00973BC1" w:rsidRPr="00C12942" w:rsidRDefault="00973BC1" w:rsidP="00580572">
            <w:pPr>
              <w:rPr>
                <w:rFonts w:ascii="宋体" w:hAnsi="宋体"/>
                <w:szCs w:val="21"/>
              </w:rPr>
            </w:pPr>
            <w:r w:rsidRPr="00C12942">
              <w:rPr>
                <w:rFonts w:ascii="宋体" w:hAnsi="宋体"/>
                <w:szCs w:val="21"/>
              </w:rPr>
              <w:t>卫</w:t>
            </w:r>
            <w:proofErr w:type="gramStart"/>
            <w:r w:rsidRPr="00C12942">
              <w:rPr>
                <w:rFonts w:ascii="宋体" w:hAnsi="宋体"/>
                <w:szCs w:val="21"/>
              </w:rPr>
              <w:t>医管评价</w:t>
            </w:r>
            <w:proofErr w:type="gramEnd"/>
            <w:r w:rsidRPr="00C12942">
              <w:rPr>
                <w:rFonts w:ascii="宋体" w:hAnsi="宋体"/>
                <w:szCs w:val="21"/>
              </w:rPr>
              <w:t>便函</w:t>
            </w:r>
            <w:r w:rsidRPr="00C12942">
              <w:rPr>
                <w:rFonts w:ascii="宋体" w:hAnsi="宋体"/>
                <w:szCs w:val="21"/>
              </w:rPr>
              <w:lastRenderedPageBreak/>
              <w:t>[2012]105</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17815A3F" w14:textId="77777777" w:rsidR="00973BC1" w:rsidRPr="00C12942" w:rsidRDefault="00973BC1" w:rsidP="00580572">
            <w:pPr>
              <w:rPr>
                <w:rFonts w:ascii="宋体" w:hAnsi="宋体"/>
                <w:szCs w:val="21"/>
              </w:rPr>
            </w:pPr>
            <w:r w:rsidRPr="00C12942">
              <w:rPr>
                <w:rFonts w:ascii="宋体" w:hAnsi="宋体"/>
                <w:szCs w:val="21"/>
              </w:rPr>
              <w:lastRenderedPageBreak/>
              <w:t>关于开展医院质量检测评价工作的</w:t>
            </w:r>
            <w:r w:rsidRPr="00C12942">
              <w:rPr>
                <w:rFonts w:ascii="宋体" w:hAnsi="宋体"/>
                <w:szCs w:val="21"/>
              </w:rPr>
              <w:lastRenderedPageBreak/>
              <w:t>通知</w:t>
            </w:r>
          </w:p>
        </w:tc>
        <w:tc>
          <w:tcPr>
            <w:tcW w:w="916" w:type="pct"/>
            <w:tcBorders>
              <w:top w:val="single" w:sz="4" w:space="0" w:color="000000"/>
              <w:left w:val="single" w:sz="4" w:space="0" w:color="000000"/>
              <w:bottom w:val="single" w:sz="4" w:space="0" w:color="000000"/>
              <w:right w:val="single" w:sz="4" w:space="0" w:color="000000"/>
            </w:tcBorders>
            <w:vAlign w:val="center"/>
          </w:tcPr>
          <w:p w14:paraId="586FEA24" w14:textId="77777777" w:rsidR="00973BC1" w:rsidRPr="00C12942" w:rsidRDefault="00973BC1" w:rsidP="00580572">
            <w:pPr>
              <w:rPr>
                <w:rFonts w:ascii="宋体" w:hAnsi="宋体"/>
                <w:szCs w:val="21"/>
              </w:rPr>
            </w:pPr>
            <w:r w:rsidRPr="00C12942">
              <w:rPr>
                <w:rFonts w:ascii="宋体" w:hAnsi="宋体"/>
                <w:szCs w:val="21"/>
              </w:rPr>
              <w:lastRenderedPageBreak/>
              <w:t>2012</w:t>
            </w:r>
          </w:p>
        </w:tc>
        <w:tc>
          <w:tcPr>
            <w:tcW w:w="917" w:type="pct"/>
            <w:tcBorders>
              <w:top w:val="single" w:sz="4" w:space="0" w:color="000000"/>
              <w:left w:val="single" w:sz="4" w:space="0" w:color="000000"/>
              <w:bottom w:val="single" w:sz="4" w:space="0" w:color="000000"/>
              <w:right w:val="single" w:sz="4" w:space="0" w:color="000000"/>
            </w:tcBorders>
            <w:vAlign w:val="center"/>
          </w:tcPr>
          <w:p w14:paraId="58765D50"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19EDC9BD"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612EC8F2" w14:textId="77777777" w:rsidR="00973BC1" w:rsidRPr="00C12942" w:rsidRDefault="00973BC1" w:rsidP="00580572">
            <w:pPr>
              <w:rPr>
                <w:rFonts w:ascii="宋体" w:hAnsi="宋体"/>
                <w:szCs w:val="21"/>
              </w:rPr>
            </w:pPr>
            <w:proofErr w:type="gramStart"/>
            <w:r w:rsidRPr="00C12942">
              <w:rPr>
                <w:rFonts w:ascii="宋体" w:hAnsi="宋体"/>
                <w:szCs w:val="21"/>
              </w:rPr>
              <w:lastRenderedPageBreak/>
              <w:t>发改价格</w:t>
            </w:r>
            <w:proofErr w:type="gramEnd"/>
            <w:r w:rsidRPr="00C12942">
              <w:rPr>
                <w:rFonts w:ascii="宋体" w:hAnsi="宋体"/>
                <w:szCs w:val="21"/>
              </w:rPr>
              <w:t>[2012]1170</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5ADFD50A" w14:textId="77777777" w:rsidR="00973BC1" w:rsidRPr="00C12942" w:rsidRDefault="00973BC1" w:rsidP="00580572">
            <w:pPr>
              <w:rPr>
                <w:rFonts w:ascii="宋体" w:hAnsi="宋体"/>
                <w:szCs w:val="21"/>
              </w:rPr>
            </w:pPr>
            <w:r w:rsidRPr="00C12942">
              <w:rPr>
                <w:rFonts w:ascii="宋体" w:hAnsi="宋体"/>
                <w:szCs w:val="21"/>
              </w:rPr>
              <w:t>全国医疗服务价格项目规范</w:t>
            </w:r>
          </w:p>
        </w:tc>
        <w:tc>
          <w:tcPr>
            <w:tcW w:w="916" w:type="pct"/>
            <w:tcBorders>
              <w:top w:val="single" w:sz="4" w:space="0" w:color="000000"/>
              <w:left w:val="single" w:sz="4" w:space="0" w:color="000000"/>
              <w:bottom w:val="single" w:sz="4" w:space="0" w:color="000000"/>
              <w:right w:val="single" w:sz="4" w:space="0" w:color="000000"/>
            </w:tcBorders>
            <w:vAlign w:val="center"/>
          </w:tcPr>
          <w:p w14:paraId="57FCB467" w14:textId="77777777" w:rsidR="00973BC1" w:rsidRPr="00C12942" w:rsidRDefault="00973BC1" w:rsidP="00580572">
            <w:pPr>
              <w:rPr>
                <w:rFonts w:ascii="宋体" w:hAnsi="宋体"/>
                <w:szCs w:val="21"/>
              </w:rPr>
            </w:pPr>
            <w:r w:rsidRPr="00C12942">
              <w:rPr>
                <w:rFonts w:ascii="宋体" w:hAnsi="宋体"/>
                <w:szCs w:val="21"/>
              </w:rPr>
              <w:t>2012-05-10</w:t>
            </w:r>
          </w:p>
        </w:tc>
        <w:tc>
          <w:tcPr>
            <w:tcW w:w="917" w:type="pct"/>
            <w:tcBorders>
              <w:top w:val="single" w:sz="4" w:space="0" w:color="000000"/>
              <w:left w:val="single" w:sz="4" w:space="0" w:color="000000"/>
              <w:bottom w:val="single" w:sz="4" w:space="0" w:color="000000"/>
              <w:right w:val="single" w:sz="4" w:space="0" w:color="000000"/>
            </w:tcBorders>
            <w:vAlign w:val="center"/>
          </w:tcPr>
          <w:p w14:paraId="14A1B01B" w14:textId="77777777" w:rsidR="00973BC1" w:rsidRPr="00C12942" w:rsidRDefault="00973BC1" w:rsidP="00580572">
            <w:pPr>
              <w:rPr>
                <w:rFonts w:ascii="宋体" w:hAnsi="宋体"/>
                <w:szCs w:val="21"/>
              </w:rPr>
            </w:pPr>
            <w:r w:rsidRPr="00C12942">
              <w:rPr>
                <w:rFonts w:ascii="宋体" w:hAnsi="宋体"/>
                <w:szCs w:val="21"/>
              </w:rPr>
              <w:t>国家发展改革委、卫生部、国家中医药管理局</w:t>
            </w:r>
          </w:p>
        </w:tc>
      </w:tr>
      <w:tr w:rsidR="00973BC1" w:rsidRPr="00C12942" w14:paraId="3547B6BC"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5261078A" w14:textId="77777777" w:rsidR="00973BC1" w:rsidRPr="00C12942" w:rsidRDefault="00973BC1" w:rsidP="00580572">
            <w:pPr>
              <w:rPr>
                <w:rFonts w:ascii="宋体" w:hAnsi="宋体"/>
                <w:szCs w:val="21"/>
              </w:rPr>
            </w:pPr>
            <w:r w:rsidRPr="00C12942">
              <w:rPr>
                <w:rFonts w:ascii="宋体" w:hAnsi="宋体"/>
                <w:szCs w:val="21"/>
              </w:rPr>
              <w:t>国卫</w:t>
            </w:r>
            <w:proofErr w:type="gramStart"/>
            <w:r w:rsidRPr="00C12942">
              <w:rPr>
                <w:rFonts w:ascii="宋体" w:hAnsi="宋体"/>
                <w:szCs w:val="21"/>
              </w:rPr>
              <w:t>医</w:t>
            </w:r>
            <w:proofErr w:type="gramEnd"/>
            <w:r w:rsidRPr="00C12942">
              <w:rPr>
                <w:rFonts w:ascii="宋体" w:hAnsi="宋体"/>
                <w:szCs w:val="21"/>
              </w:rPr>
              <w:t>发〔</w:t>
            </w:r>
            <w:r w:rsidRPr="00C12942">
              <w:rPr>
                <w:rFonts w:ascii="宋体" w:hAnsi="宋体"/>
                <w:szCs w:val="21"/>
              </w:rPr>
              <w:t>2013</w:t>
            </w:r>
            <w:r w:rsidRPr="00C12942">
              <w:rPr>
                <w:rFonts w:ascii="宋体" w:hAnsi="宋体"/>
                <w:szCs w:val="21"/>
              </w:rPr>
              <w:t>〕</w:t>
            </w:r>
            <w:r w:rsidRPr="00C12942">
              <w:rPr>
                <w:rFonts w:ascii="宋体" w:hAnsi="宋体"/>
                <w:szCs w:val="21"/>
              </w:rPr>
              <w:t>31</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6F6B1597" w14:textId="77777777" w:rsidR="00973BC1" w:rsidRPr="00C12942" w:rsidRDefault="00973BC1" w:rsidP="00580572">
            <w:pPr>
              <w:rPr>
                <w:rFonts w:ascii="宋体" w:hAnsi="宋体"/>
                <w:szCs w:val="21"/>
              </w:rPr>
            </w:pPr>
            <w:r w:rsidRPr="00C12942">
              <w:rPr>
                <w:rFonts w:ascii="宋体" w:hAnsi="宋体"/>
                <w:szCs w:val="21"/>
              </w:rPr>
              <w:t>医疗机构病历管理规定</w:t>
            </w:r>
            <w:r w:rsidRPr="00C12942">
              <w:rPr>
                <w:rFonts w:ascii="宋体" w:hAnsi="宋体"/>
                <w:szCs w:val="21"/>
              </w:rPr>
              <w:t>(2013</w:t>
            </w:r>
            <w:r w:rsidRPr="00C12942">
              <w:rPr>
                <w:rFonts w:ascii="宋体" w:hAnsi="宋体"/>
                <w:szCs w:val="21"/>
              </w:rPr>
              <w:t>年版）</w:t>
            </w:r>
          </w:p>
        </w:tc>
        <w:tc>
          <w:tcPr>
            <w:tcW w:w="916" w:type="pct"/>
            <w:tcBorders>
              <w:top w:val="single" w:sz="4" w:space="0" w:color="000000"/>
              <w:left w:val="single" w:sz="4" w:space="0" w:color="000000"/>
              <w:bottom w:val="single" w:sz="4" w:space="0" w:color="000000"/>
              <w:right w:val="single" w:sz="4" w:space="0" w:color="000000"/>
            </w:tcBorders>
            <w:vAlign w:val="center"/>
          </w:tcPr>
          <w:p w14:paraId="7A284799" w14:textId="77777777" w:rsidR="00973BC1" w:rsidRPr="00C12942" w:rsidRDefault="00973BC1" w:rsidP="00580572">
            <w:pPr>
              <w:rPr>
                <w:rFonts w:ascii="宋体" w:hAnsi="宋体"/>
                <w:szCs w:val="21"/>
              </w:rPr>
            </w:pPr>
            <w:r w:rsidRPr="00C12942">
              <w:rPr>
                <w:rFonts w:ascii="宋体" w:hAnsi="宋体"/>
                <w:szCs w:val="21"/>
              </w:rPr>
              <w:t>2013-11-20</w:t>
            </w:r>
          </w:p>
        </w:tc>
        <w:tc>
          <w:tcPr>
            <w:tcW w:w="917" w:type="pct"/>
            <w:tcBorders>
              <w:top w:val="single" w:sz="4" w:space="0" w:color="000000"/>
              <w:left w:val="single" w:sz="4" w:space="0" w:color="000000"/>
              <w:bottom w:val="single" w:sz="4" w:space="0" w:color="000000"/>
              <w:right w:val="single" w:sz="4" w:space="0" w:color="000000"/>
            </w:tcBorders>
            <w:vAlign w:val="center"/>
          </w:tcPr>
          <w:p w14:paraId="764FC19F" w14:textId="77777777" w:rsidR="00973BC1" w:rsidRPr="00C12942" w:rsidRDefault="00973BC1" w:rsidP="00580572">
            <w:pPr>
              <w:rPr>
                <w:rFonts w:ascii="宋体" w:hAnsi="宋体"/>
                <w:szCs w:val="21"/>
              </w:rPr>
            </w:pPr>
            <w:r w:rsidRPr="00C12942">
              <w:rPr>
                <w:rFonts w:ascii="宋体" w:hAnsi="宋体"/>
                <w:szCs w:val="21"/>
              </w:rPr>
              <w:t>国家卫计委</w:t>
            </w:r>
          </w:p>
          <w:p w14:paraId="6CC3F981" w14:textId="77777777" w:rsidR="00973BC1" w:rsidRPr="00C12942" w:rsidRDefault="00973BC1" w:rsidP="00580572">
            <w:pPr>
              <w:rPr>
                <w:rFonts w:ascii="宋体" w:hAnsi="宋体"/>
                <w:szCs w:val="21"/>
              </w:rPr>
            </w:pPr>
            <w:r w:rsidRPr="00C12942">
              <w:rPr>
                <w:rFonts w:ascii="宋体" w:hAnsi="宋体"/>
                <w:szCs w:val="21"/>
              </w:rPr>
              <w:t>国家中医药管理局</w:t>
            </w:r>
          </w:p>
        </w:tc>
      </w:tr>
      <w:tr w:rsidR="00973BC1" w:rsidRPr="00C12942" w14:paraId="2155EC41"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1B3A214B"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201BE94E" w14:textId="77777777" w:rsidR="00973BC1" w:rsidRPr="00C12942" w:rsidRDefault="00973BC1" w:rsidP="00580572">
            <w:pPr>
              <w:rPr>
                <w:rFonts w:ascii="宋体" w:hAnsi="宋体"/>
                <w:szCs w:val="21"/>
              </w:rPr>
            </w:pPr>
            <w:r w:rsidRPr="00C12942">
              <w:rPr>
                <w:rFonts w:ascii="宋体" w:hAnsi="宋体"/>
                <w:szCs w:val="21"/>
              </w:rPr>
              <w:t>医疗质量管理办法</w:t>
            </w:r>
          </w:p>
        </w:tc>
        <w:tc>
          <w:tcPr>
            <w:tcW w:w="916" w:type="pct"/>
            <w:tcBorders>
              <w:top w:val="single" w:sz="4" w:space="0" w:color="000000"/>
              <w:left w:val="single" w:sz="4" w:space="0" w:color="000000"/>
              <w:bottom w:val="single" w:sz="4" w:space="0" w:color="000000"/>
              <w:right w:val="single" w:sz="4" w:space="0" w:color="000000"/>
            </w:tcBorders>
            <w:vAlign w:val="center"/>
          </w:tcPr>
          <w:p w14:paraId="69D20B82" w14:textId="77777777" w:rsidR="00973BC1" w:rsidRPr="00C12942" w:rsidRDefault="00973BC1" w:rsidP="00580572">
            <w:pPr>
              <w:rPr>
                <w:rFonts w:ascii="宋体" w:hAnsi="宋体"/>
                <w:szCs w:val="21"/>
              </w:rPr>
            </w:pPr>
            <w:r w:rsidRPr="00C12942">
              <w:rPr>
                <w:rFonts w:ascii="宋体" w:hAnsi="宋体"/>
                <w:szCs w:val="21"/>
              </w:rPr>
              <w:t>2016-07-26</w:t>
            </w:r>
          </w:p>
        </w:tc>
        <w:tc>
          <w:tcPr>
            <w:tcW w:w="917" w:type="pct"/>
            <w:tcBorders>
              <w:top w:val="single" w:sz="4" w:space="0" w:color="000000"/>
              <w:left w:val="single" w:sz="4" w:space="0" w:color="000000"/>
              <w:bottom w:val="single" w:sz="4" w:space="0" w:color="000000"/>
              <w:right w:val="single" w:sz="4" w:space="0" w:color="000000"/>
            </w:tcBorders>
            <w:vAlign w:val="center"/>
          </w:tcPr>
          <w:p w14:paraId="3A106094" w14:textId="77777777" w:rsidR="00973BC1" w:rsidRPr="00C12942" w:rsidRDefault="00973BC1" w:rsidP="00580572">
            <w:pPr>
              <w:rPr>
                <w:rFonts w:ascii="宋体" w:hAnsi="宋体"/>
                <w:szCs w:val="21"/>
              </w:rPr>
            </w:pPr>
            <w:r w:rsidRPr="00C12942">
              <w:rPr>
                <w:rFonts w:ascii="宋体" w:hAnsi="宋体"/>
                <w:szCs w:val="21"/>
              </w:rPr>
              <w:t>国家卫计委</w:t>
            </w:r>
          </w:p>
        </w:tc>
      </w:tr>
      <w:tr w:rsidR="00973BC1" w:rsidRPr="00C12942" w14:paraId="0D60B177"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78552EF6"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76F779CB" w14:textId="77777777" w:rsidR="00973BC1" w:rsidRPr="00C12942" w:rsidRDefault="00973BC1" w:rsidP="00580572">
            <w:pPr>
              <w:rPr>
                <w:rFonts w:ascii="宋体" w:hAnsi="宋体"/>
                <w:szCs w:val="21"/>
              </w:rPr>
            </w:pPr>
            <w:r w:rsidRPr="00C12942">
              <w:rPr>
                <w:rFonts w:ascii="宋体" w:hAnsi="宋体"/>
                <w:szCs w:val="21"/>
              </w:rPr>
              <w:t>基于电子病历的医院信息平台建设技术解决方案（</w:t>
            </w:r>
            <w:r w:rsidRPr="00C12942">
              <w:rPr>
                <w:rFonts w:ascii="宋体" w:hAnsi="宋体"/>
                <w:szCs w:val="21"/>
              </w:rPr>
              <w:t>1.0</w:t>
            </w:r>
            <w:r w:rsidRPr="00C12942">
              <w:rPr>
                <w:rFonts w:ascii="宋体" w:hAnsi="宋体"/>
                <w:szCs w:val="21"/>
              </w:rPr>
              <w:t>版）</w:t>
            </w:r>
          </w:p>
        </w:tc>
        <w:tc>
          <w:tcPr>
            <w:tcW w:w="916" w:type="pct"/>
            <w:tcBorders>
              <w:top w:val="single" w:sz="4" w:space="0" w:color="000000"/>
              <w:left w:val="single" w:sz="4" w:space="0" w:color="000000"/>
              <w:bottom w:val="single" w:sz="4" w:space="0" w:color="000000"/>
              <w:right w:val="single" w:sz="4" w:space="0" w:color="000000"/>
            </w:tcBorders>
            <w:vAlign w:val="center"/>
          </w:tcPr>
          <w:p w14:paraId="0F084647" w14:textId="77777777" w:rsidR="00973BC1" w:rsidRPr="00C12942" w:rsidRDefault="00973BC1" w:rsidP="00580572">
            <w:pPr>
              <w:rPr>
                <w:rFonts w:ascii="宋体" w:hAnsi="宋体"/>
                <w:szCs w:val="21"/>
              </w:rPr>
            </w:pPr>
            <w:r w:rsidRPr="00C12942">
              <w:rPr>
                <w:rFonts w:ascii="宋体" w:hAnsi="宋体"/>
                <w:szCs w:val="21"/>
              </w:rPr>
              <w:t>2011-03-23</w:t>
            </w:r>
          </w:p>
        </w:tc>
        <w:tc>
          <w:tcPr>
            <w:tcW w:w="917" w:type="pct"/>
            <w:tcBorders>
              <w:top w:val="single" w:sz="4" w:space="0" w:color="000000"/>
              <w:left w:val="single" w:sz="4" w:space="0" w:color="000000"/>
              <w:bottom w:val="single" w:sz="4" w:space="0" w:color="000000"/>
              <w:right w:val="single" w:sz="4" w:space="0" w:color="000000"/>
            </w:tcBorders>
            <w:vAlign w:val="center"/>
          </w:tcPr>
          <w:p w14:paraId="4B7CCA10"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295645BE"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5184DA0D" w14:textId="77777777" w:rsidR="00973BC1" w:rsidRPr="00C12942" w:rsidRDefault="00973BC1" w:rsidP="00580572">
            <w:pPr>
              <w:rPr>
                <w:rFonts w:ascii="宋体" w:hAnsi="宋体"/>
                <w:szCs w:val="21"/>
              </w:rPr>
            </w:pPr>
            <w:r w:rsidRPr="00C12942">
              <w:rPr>
                <w:rFonts w:ascii="宋体" w:hAnsi="宋体"/>
                <w:szCs w:val="21"/>
              </w:rPr>
              <w:t>WST447-2014</w:t>
            </w:r>
          </w:p>
        </w:tc>
        <w:tc>
          <w:tcPr>
            <w:tcW w:w="2085" w:type="pct"/>
            <w:tcBorders>
              <w:top w:val="single" w:sz="4" w:space="0" w:color="000000"/>
              <w:left w:val="single" w:sz="4" w:space="0" w:color="000000"/>
              <w:bottom w:val="single" w:sz="4" w:space="0" w:color="000000"/>
              <w:right w:val="single" w:sz="4" w:space="0" w:color="000000"/>
            </w:tcBorders>
            <w:vAlign w:val="center"/>
          </w:tcPr>
          <w:p w14:paraId="70AE0AEC" w14:textId="77777777" w:rsidR="00973BC1" w:rsidRPr="00C12942" w:rsidRDefault="00973BC1" w:rsidP="00580572">
            <w:pPr>
              <w:rPr>
                <w:rFonts w:ascii="宋体" w:hAnsi="宋体"/>
                <w:szCs w:val="21"/>
              </w:rPr>
            </w:pPr>
            <w:r w:rsidRPr="00C12942">
              <w:rPr>
                <w:rFonts w:ascii="宋体" w:hAnsi="宋体"/>
                <w:szCs w:val="21"/>
              </w:rPr>
              <w:t>基于电子病历的医院信息平台技术规范</w:t>
            </w:r>
          </w:p>
        </w:tc>
        <w:tc>
          <w:tcPr>
            <w:tcW w:w="916" w:type="pct"/>
            <w:tcBorders>
              <w:top w:val="single" w:sz="4" w:space="0" w:color="000000"/>
              <w:left w:val="single" w:sz="4" w:space="0" w:color="000000"/>
              <w:bottom w:val="single" w:sz="4" w:space="0" w:color="000000"/>
              <w:right w:val="single" w:sz="4" w:space="0" w:color="000000"/>
            </w:tcBorders>
            <w:vAlign w:val="center"/>
          </w:tcPr>
          <w:p w14:paraId="5FE5F6A5" w14:textId="77777777" w:rsidR="00973BC1" w:rsidRPr="00C12942" w:rsidRDefault="00973BC1" w:rsidP="00580572">
            <w:pPr>
              <w:rPr>
                <w:rFonts w:ascii="宋体" w:hAnsi="宋体"/>
                <w:szCs w:val="21"/>
              </w:rPr>
            </w:pPr>
            <w:r w:rsidRPr="00C12942">
              <w:rPr>
                <w:rFonts w:ascii="宋体" w:hAnsi="宋体"/>
                <w:szCs w:val="21"/>
              </w:rPr>
              <w:t>2014-05-30</w:t>
            </w:r>
          </w:p>
        </w:tc>
        <w:tc>
          <w:tcPr>
            <w:tcW w:w="917" w:type="pct"/>
            <w:tcBorders>
              <w:top w:val="single" w:sz="4" w:space="0" w:color="000000"/>
              <w:left w:val="single" w:sz="4" w:space="0" w:color="000000"/>
              <w:bottom w:val="single" w:sz="4" w:space="0" w:color="000000"/>
              <w:right w:val="single" w:sz="4" w:space="0" w:color="000000"/>
            </w:tcBorders>
            <w:vAlign w:val="center"/>
          </w:tcPr>
          <w:p w14:paraId="1433FBF9"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394639C9"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6DBE4C08"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3877D015" w14:textId="77777777" w:rsidR="00973BC1" w:rsidRPr="00C12942" w:rsidRDefault="00973BC1" w:rsidP="00580572">
            <w:pPr>
              <w:rPr>
                <w:rFonts w:ascii="宋体" w:hAnsi="宋体"/>
                <w:szCs w:val="21"/>
              </w:rPr>
            </w:pPr>
            <w:r w:rsidRPr="00C12942">
              <w:rPr>
                <w:rFonts w:ascii="宋体" w:hAnsi="宋体"/>
                <w:szCs w:val="21"/>
              </w:rPr>
              <w:t>医院信息系统基本功能规范</w:t>
            </w:r>
          </w:p>
        </w:tc>
        <w:tc>
          <w:tcPr>
            <w:tcW w:w="916" w:type="pct"/>
            <w:tcBorders>
              <w:top w:val="single" w:sz="4" w:space="0" w:color="000000"/>
              <w:left w:val="single" w:sz="4" w:space="0" w:color="000000"/>
              <w:bottom w:val="single" w:sz="4" w:space="0" w:color="000000"/>
              <w:right w:val="single" w:sz="4" w:space="0" w:color="000000"/>
            </w:tcBorders>
            <w:vAlign w:val="center"/>
          </w:tcPr>
          <w:p w14:paraId="67769529" w14:textId="77777777" w:rsidR="00973BC1" w:rsidRPr="00C12942" w:rsidRDefault="00973BC1" w:rsidP="00580572">
            <w:pPr>
              <w:rPr>
                <w:rFonts w:ascii="宋体" w:hAnsi="宋体"/>
                <w:szCs w:val="21"/>
              </w:rPr>
            </w:pPr>
            <w:r w:rsidRPr="00C12942">
              <w:rPr>
                <w:rFonts w:ascii="宋体" w:hAnsi="宋体"/>
                <w:szCs w:val="21"/>
              </w:rPr>
              <w:t>2002-04-27</w:t>
            </w:r>
          </w:p>
        </w:tc>
        <w:tc>
          <w:tcPr>
            <w:tcW w:w="917" w:type="pct"/>
            <w:tcBorders>
              <w:top w:val="single" w:sz="4" w:space="0" w:color="000000"/>
              <w:left w:val="single" w:sz="4" w:space="0" w:color="000000"/>
              <w:bottom w:val="single" w:sz="4" w:space="0" w:color="000000"/>
              <w:right w:val="single" w:sz="4" w:space="0" w:color="000000"/>
            </w:tcBorders>
            <w:vAlign w:val="center"/>
          </w:tcPr>
          <w:p w14:paraId="4B453670"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29975068"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bottom"/>
          </w:tcPr>
          <w:p w14:paraId="5623985A"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2E98A7B6" w14:textId="77777777" w:rsidR="00973BC1" w:rsidRPr="00C12942" w:rsidRDefault="00973BC1" w:rsidP="00580572">
            <w:pPr>
              <w:rPr>
                <w:rFonts w:ascii="宋体" w:hAnsi="宋体"/>
                <w:szCs w:val="21"/>
              </w:rPr>
            </w:pPr>
            <w:r w:rsidRPr="00C12942">
              <w:rPr>
                <w:rFonts w:ascii="宋体" w:hAnsi="宋体"/>
                <w:szCs w:val="21"/>
              </w:rPr>
              <w:t>自助服务终端通用规范</w:t>
            </w:r>
          </w:p>
        </w:tc>
        <w:tc>
          <w:tcPr>
            <w:tcW w:w="916" w:type="pct"/>
            <w:tcBorders>
              <w:top w:val="single" w:sz="4" w:space="0" w:color="000000"/>
              <w:left w:val="single" w:sz="4" w:space="0" w:color="000000"/>
              <w:bottom w:val="single" w:sz="4" w:space="0" w:color="000000"/>
              <w:right w:val="single" w:sz="4" w:space="0" w:color="000000"/>
            </w:tcBorders>
            <w:vAlign w:val="center"/>
          </w:tcPr>
          <w:p w14:paraId="3166C3FD" w14:textId="77777777" w:rsidR="00973BC1" w:rsidRPr="00C12942" w:rsidRDefault="00973BC1" w:rsidP="00580572">
            <w:pPr>
              <w:rPr>
                <w:rFonts w:ascii="宋体" w:hAnsi="宋体"/>
                <w:szCs w:val="21"/>
              </w:rPr>
            </w:pPr>
            <w:r w:rsidRPr="00C12942">
              <w:rPr>
                <w:rFonts w:ascii="宋体" w:hAnsi="宋体"/>
                <w:szCs w:val="21"/>
              </w:rPr>
              <w:t>2009</w:t>
            </w:r>
          </w:p>
        </w:tc>
        <w:tc>
          <w:tcPr>
            <w:tcW w:w="917" w:type="pct"/>
            <w:tcBorders>
              <w:top w:val="single" w:sz="4" w:space="0" w:color="000000"/>
              <w:left w:val="single" w:sz="4" w:space="0" w:color="000000"/>
              <w:bottom w:val="single" w:sz="4" w:space="0" w:color="000000"/>
              <w:right w:val="single" w:sz="4" w:space="0" w:color="000000"/>
            </w:tcBorders>
            <w:vAlign w:val="bottom"/>
          </w:tcPr>
          <w:p w14:paraId="4E7996B4" w14:textId="77777777" w:rsidR="00973BC1" w:rsidRPr="00C12942" w:rsidRDefault="00973BC1" w:rsidP="00580572">
            <w:pPr>
              <w:rPr>
                <w:rFonts w:ascii="宋体" w:hAnsi="宋体"/>
                <w:szCs w:val="21"/>
              </w:rPr>
            </w:pPr>
          </w:p>
        </w:tc>
      </w:tr>
      <w:tr w:rsidR="00973BC1" w:rsidRPr="00C12942" w14:paraId="12CE9CA8"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2CF47788"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399A5667" w14:textId="77777777" w:rsidR="00973BC1" w:rsidRPr="00C12942" w:rsidRDefault="00973BC1" w:rsidP="00580572">
            <w:pPr>
              <w:rPr>
                <w:rFonts w:ascii="宋体" w:hAnsi="宋体"/>
                <w:szCs w:val="21"/>
              </w:rPr>
            </w:pPr>
            <w:r w:rsidRPr="00C12942">
              <w:rPr>
                <w:rFonts w:ascii="宋体" w:hAnsi="宋体"/>
                <w:szCs w:val="21"/>
              </w:rPr>
              <w:t>医院感染管理信息系统基本功能规范（征求意见稿）</w:t>
            </w:r>
          </w:p>
        </w:tc>
        <w:tc>
          <w:tcPr>
            <w:tcW w:w="916" w:type="pct"/>
            <w:tcBorders>
              <w:top w:val="single" w:sz="4" w:space="0" w:color="000000"/>
              <w:left w:val="single" w:sz="4" w:space="0" w:color="000000"/>
              <w:bottom w:val="single" w:sz="4" w:space="0" w:color="000000"/>
              <w:right w:val="single" w:sz="4" w:space="0" w:color="000000"/>
            </w:tcBorders>
            <w:vAlign w:val="center"/>
          </w:tcPr>
          <w:p w14:paraId="70F17785" w14:textId="77777777" w:rsidR="00973BC1" w:rsidRPr="00C12942" w:rsidRDefault="00973BC1" w:rsidP="00580572">
            <w:pPr>
              <w:rPr>
                <w:rFonts w:ascii="宋体" w:hAnsi="宋体"/>
                <w:szCs w:val="21"/>
              </w:rPr>
            </w:pPr>
            <w:r w:rsidRPr="00C12942">
              <w:rPr>
                <w:rFonts w:ascii="宋体" w:hAnsi="宋体"/>
                <w:szCs w:val="21"/>
              </w:rPr>
              <w:t>2012</w:t>
            </w:r>
          </w:p>
        </w:tc>
        <w:tc>
          <w:tcPr>
            <w:tcW w:w="917" w:type="pct"/>
            <w:tcBorders>
              <w:top w:val="single" w:sz="4" w:space="0" w:color="000000"/>
              <w:left w:val="single" w:sz="4" w:space="0" w:color="000000"/>
              <w:bottom w:val="single" w:sz="4" w:space="0" w:color="000000"/>
              <w:right w:val="single" w:sz="4" w:space="0" w:color="000000"/>
            </w:tcBorders>
            <w:vAlign w:val="center"/>
          </w:tcPr>
          <w:p w14:paraId="7A831BCE"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4D42A156"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1B5CA563"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4C417DF6" w14:textId="77777777" w:rsidR="00973BC1" w:rsidRPr="00C12942" w:rsidRDefault="00973BC1" w:rsidP="00580572">
            <w:pPr>
              <w:rPr>
                <w:rFonts w:ascii="宋体" w:hAnsi="宋体"/>
                <w:szCs w:val="21"/>
              </w:rPr>
            </w:pPr>
            <w:r w:rsidRPr="00C12942">
              <w:rPr>
                <w:rFonts w:ascii="宋体" w:hAnsi="宋体"/>
                <w:szCs w:val="21"/>
              </w:rPr>
              <w:t>医学数字影像中文封装与通信规范（报批稿）</w:t>
            </w:r>
          </w:p>
        </w:tc>
        <w:tc>
          <w:tcPr>
            <w:tcW w:w="916" w:type="pct"/>
            <w:tcBorders>
              <w:top w:val="single" w:sz="4" w:space="0" w:color="000000"/>
              <w:left w:val="single" w:sz="4" w:space="0" w:color="000000"/>
              <w:bottom w:val="single" w:sz="4" w:space="0" w:color="000000"/>
              <w:right w:val="single" w:sz="4" w:space="0" w:color="000000"/>
            </w:tcBorders>
            <w:vAlign w:val="center"/>
          </w:tcPr>
          <w:p w14:paraId="078A2CA6" w14:textId="77777777" w:rsidR="00973BC1" w:rsidRPr="00C12942" w:rsidRDefault="00973BC1" w:rsidP="00580572">
            <w:pPr>
              <w:rPr>
                <w:rFonts w:ascii="宋体" w:hAnsi="宋体"/>
                <w:szCs w:val="21"/>
              </w:rPr>
            </w:pPr>
            <w:r w:rsidRPr="00C12942">
              <w:rPr>
                <w:rFonts w:ascii="宋体" w:hAnsi="宋体"/>
                <w:szCs w:val="21"/>
              </w:rPr>
              <w:t>2012</w:t>
            </w:r>
          </w:p>
        </w:tc>
        <w:tc>
          <w:tcPr>
            <w:tcW w:w="917" w:type="pct"/>
            <w:tcBorders>
              <w:top w:val="single" w:sz="4" w:space="0" w:color="000000"/>
              <w:left w:val="single" w:sz="4" w:space="0" w:color="000000"/>
              <w:bottom w:val="single" w:sz="4" w:space="0" w:color="000000"/>
              <w:right w:val="single" w:sz="4" w:space="0" w:color="000000"/>
            </w:tcBorders>
            <w:vAlign w:val="center"/>
          </w:tcPr>
          <w:p w14:paraId="5ADF8D75" w14:textId="77777777" w:rsidR="00973BC1" w:rsidRPr="00C12942" w:rsidRDefault="00973BC1" w:rsidP="00580572">
            <w:pPr>
              <w:rPr>
                <w:rFonts w:ascii="宋体" w:hAnsi="宋体"/>
                <w:szCs w:val="21"/>
              </w:rPr>
            </w:pPr>
            <w:r w:rsidRPr="00C12942">
              <w:rPr>
                <w:rFonts w:ascii="宋体" w:hAnsi="宋体"/>
                <w:szCs w:val="21"/>
              </w:rPr>
              <w:t>卫生部</w:t>
            </w:r>
          </w:p>
        </w:tc>
      </w:tr>
      <w:tr w:rsidR="00973BC1" w:rsidRPr="00C12942" w14:paraId="5BDF4DFD"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1034464C" w14:textId="77777777" w:rsidR="00973BC1" w:rsidRPr="00C12942" w:rsidRDefault="00973BC1" w:rsidP="00973BC1">
            <w:pPr>
              <w:pStyle w:val="affff3"/>
              <w:spacing w:before="46" w:after="46"/>
              <w:ind w:firstLineChars="0" w:firstLine="0"/>
              <w:rPr>
                <w:rFonts w:ascii="宋体" w:hAnsi="宋体"/>
                <w:sz w:val="21"/>
                <w:szCs w:val="21"/>
              </w:rPr>
            </w:pPr>
            <w:r w:rsidRPr="00C12942">
              <w:rPr>
                <w:rFonts w:ascii="宋体" w:hAnsi="宋体"/>
                <w:sz w:val="21"/>
                <w:szCs w:val="21"/>
              </w:rPr>
              <w:t>国卫</w:t>
            </w:r>
            <w:proofErr w:type="gramStart"/>
            <w:r w:rsidRPr="00C12942">
              <w:rPr>
                <w:rFonts w:ascii="宋体" w:hAnsi="宋体"/>
                <w:sz w:val="21"/>
                <w:szCs w:val="21"/>
              </w:rPr>
              <w:t>办规划发</w:t>
            </w:r>
            <w:proofErr w:type="gramEnd"/>
            <w:r w:rsidRPr="00C12942">
              <w:rPr>
                <w:rFonts w:ascii="宋体" w:hAnsi="宋体"/>
                <w:sz w:val="21"/>
                <w:szCs w:val="21"/>
              </w:rPr>
              <w:t>〔2014〕69号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40799439" w14:textId="77777777" w:rsidR="00973BC1" w:rsidRPr="00C12942" w:rsidRDefault="00973BC1" w:rsidP="00580572">
            <w:pPr>
              <w:rPr>
                <w:rFonts w:ascii="宋体" w:hAnsi="宋体"/>
                <w:szCs w:val="21"/>
              </w:rPr>
            </w:pPr>
            <w:r w:rsidRPr="00C12942">
              <w:rPr>
                <w:rFonts w:ascii="宋体" w:hAnsi="宋体"/>
                <w:szCs w:val="21"/>
              </w:rPr>
              <w:t>远程医疗信息系统建设技术指南（</w:t>
            </w:r>
            <w:r w:rsidRPr="00C12942">
              <w:rPr>
                <w:rFonts w:ascii="宋体" w:hAnsi="宋体"/>
                <w:szCs w:val="21"/>
              </w:rPr>
              <w:t>2014</w:t>
            </w:r>
            <w:r w:rsidRPr="00C12942">
              <w:rPr>
                <w:rFonts w:ascii="宋体" w:hAnsi="宋体"/>
                <w:szCs w:val="21"/>
              </w:rPr>
              <w:t>年版）</w:t>
            </w:r>
          </w:p>
        </w:tc>
        <w:tc>
          <w:tcPr>
            <w:tcW w:w="916" w:type="pct"/>
            <w:tcBorders>
              <w:top w:val="single" w:sz="4" w:space="0" w:color="000000"/>
              <w:left w:val="single" w:sz="4" w:space="0" w:color="000000"/>
              <w:bottom w:val="single" w:sz="4" w:space="0" w:color="000000"/>
              <w:right w:val="single" w:sz="4" w:space="0" w:color="000000"/>
            </w:tcBorders>
            <w:vAlign w:val="center"/>
          </w:tcPr>
          <w:p w14:paraId="1338148B" w14:textId="77777777" w:rsidR="00973BC1" w:rsidRPr="00C12942" w:rsidRDefault="00973BC1" w:rsidP="00580572">
            <w:pPr>
              <w:rPr>
                <w:rFonts w:ascii="宋体" w:hAnsi="宋体"/>
                <w:szCs w:val="21"/>
              </w:rPr>
            </w:pPr>
            <w:r w:rsidRPr="00C12942">
              <w:rPr>
                <w:rFonts w:ascii="宋体" w:hAnsi="宋体"/>
                <w:szCs w:val="21"/>
              </w:rPr>
              <w:t>2014-11-01</w:t>
            </w:r>
          </w:p>
        </w:tc>
        <w:tc>
          <w:tcPr>
            <w:tcW w:w="917" w:type="pct"/>
            <w:tcBorders>
              <w:top w:val="single" w:sz="4" w:space="0" w:color="000000"/>
              <w:left w:val="single" w:sz="4" w:space="0" w:color="000000"/>
              <w:bottom w:val="single" w:sz="4" w:space="0" w:color="000000"/>
              <w:right w:val="single" w:sz="4" w:space="0" w:color="000000"/>
            </w:tcBorders>
            <w:vAlign w:val="center"/>
          </w:tcPr>
          <w:p w14:paraId="6978D70F" w14:textId="77777777" w:rsidR="00973BC1" w:rsidRPr="00C12942" w:rsidRDefault="00973BC1" w:rsidP="00580572">
            <w:pPr>
              <w:rPr>
                <w:rFonts w:ascii="宋体" w:hAnsi="宋体"/>
                <w:szCs w:val="21"/>
              </w:rPr>
            </w:pPr>
            <w:r w:rsidRPr="00C12942">
              <w:rPr>
                <w:rFonts w:ascii="宋体" w:hAnsi="宋体"/>
                <w:szCs w:val="21"/>
              </w:rPr>
              <w:t>国家卫计委</w:t>
            </w:r>
          </w:p>
        </w:tc>
      </w:tr>
      <w:tr w:rsidR="00973BC1" w:rsidRPr="00C12942" w14:paraId="2AB83A5E"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20BFC033" w14:textId="77777777" w:rsidR="00973BC1" w:rsidRPr="00C12942" w:rsidRDefault="00973BC1" w:rsidP="00580572">
            <w:pPr>
              <w:rPr>
                <w:rFonts w:ascii="宋体" w:hAnsi="宋体"/>
                <w:szCs w:val="21"/>
              </w:rPr>
            </w:pPr>
            <w:proofErr w:type="gramStart"/>
            <w:r w:rsidRPr="00C12942">
              <w:rPr>
                <w:rFonts w:ascii="宋体" w:hAnsi="宋体"/>
                <w:szCs w:val="21"/>
              </w:rPr>
              <w:t>国卫通〔</w:t>
            </w:r>
            <w:r w:rsidRPr="00C12942">
              <w:rPr>
                <w:rFonts w:ascii="宋体" w:hAnsi="宋体"/>
                <w:szCs w:val="21"/>
              </w:rPr>
              <w:t>2016</w:t>
            </w:r>
            <w:r w:rsidRPr="00C12942">
              <w:rPr>
                <w:rFonts w:ascii="宋体" w:hAnsi="宋体"/>
                <w:szCs w:val="21"/>
              </w:rPr>
              <w:t>〕</w:t>
            </w:r>
            <w:proofErr w:type="gramEnd"/>
            <w:r w:rsidRPr="00C12942">
              <w:rPr>
                <w:rFonts w:ascii="宋体" w:hAnsi="宋体"/>
                <w:szCs w:val="21"/>
              </w:rPr>
              <w:t>21</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773D1D78" w14:textId="77777777" w:rsidR="00973BC1" w:rsidRPr="00C12942" w:rsidRDefault="00973BC1" w:rsidP="00580572">
            <w:pPr>
              <w:rPr>
                <w:rFonts w:ascii="宋体" w:hAnsi="宋体"/>
                <w:szCs w:val="21"/>
              </w:rPr>
            </w:pPr>
            <w:r w:rsidRPr="00C12942">
              <w:rPr>
                <w:rFonts w:ascii="宋体" w:hAnsi="宋体"/>
                <w:szCs w:val="21"/>
              </w:rPr>
              <w:t>远程医疗信息系统基本功能规范</w:t>
            </w:r>
          </w:p>
        </w:tc>
        <w:tc>
          <w:tcPr>
            <w:tcW w:w="916" w:type="pct"/>
            <w:tcBorders>
              <w:top w:val="single" w:sz="4" w:space="0" w:color="000000"/>
              <w:left w:val="single" w:sz="4" w:space="0" w:color="000000"/>
              <w:bottom w:val="single" w:sz="4" w:space="0" w:color="000000"/>
              <w:right w:val="single" w:sz="4" w:space="0" w:color="000000"/>
            </w:tcBorders>
            <w:vAlign w:val="center"/>
          </w:tcPr>
          <w:p w14:paraId="7EA08697" w14:textId="77777777" w:rsidR="00973BC1" w:rsidRPr="00C12942" w:rsidRDefault="00973BC1" w:rsidP="00580572">
            <w:pPr>
              <w:rPr>
                <w:rFonts w:ascii="宋体" w:hAnsi="宋体"/>
                <w:szCs w:val="21"/>
              </w:rPr>
            </w:pPr>
            <w:r w:rsidRPr="00C12942">
              <w:rPr>
                <w:rFonts w:ascii="宋体" w:hAnsi="宋体"/>
                <w:szCs w:val="21"/>
              </w:rPr>
              <w:t>2016-12-13</w:t>
            </w:r>
          </w:p>
        </w:tc>
        <w:tc>
          <w:tcPr>
            <w:tcW w:w="917" w:type="pct"/>
            <w:tcBorders>
              <w:top w:val="single" w:sz="4" w:space="0" w:color="000000"/>
              <w:left w:val="single" w:sz="4" w:space="0" w:color="000000"/>
              <w:bottom w:val="single" w:sz="4" w:space="0" w:color="000000"/>
              <w:right w:val="single" w:sz="4" w:space="0" w:color="000000"/>
            </w:tcBorders>
            <w:vAlign w:val="center"/>
          </w:tcPr>
          <w:p w14:paraId="6F5854C0" w14:textId="77777777" w:rsidR="00973BC1" w:rsidRPr="00C12942" w:rsidRDefault="00973BC1" w:rsidP="00580572">
            <w:pPr>
              <w:rPr>
                <w:rFonts w:ascii="宋体" w:hAnsi="宋体"/>
                <w:szCs w:val="21"/>
              </w:rPr>
            </w:pPr>
            <w:r w:rsidRPr="00C12942">
              <w:rPr>
                <w:rFonts w:ascii="宋体" w:hAnsi="宋体"/>
                <w:szCs w:val="21"/>
              </w:rPr>
              <w:t>国家卫计委</w:t>
            </w:r>
          </w:p>
        </w:tc>
      </w:tr>
      <w:tr w:rsidR="00973BC1" w:rsidRPr="00C12942" w14:paraId="2BAA16BA"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78A40249" w14:textId="77777777" w:rsidR="00973BC1" w:rsidRPr="00C12942" w:rsidRDefault="00973BC1" w:rsidP="00580572">
            <w:pPr>
              <w:rPr>
                <w:rFonts w:ascii="宋体" w:hAnsi="宋体"/>
                <w:szCs w:val="21"/>
              </w:rPr>
            </w:pPr>
            <w:r w:rsidRPr="00C12942">
              <w:rPr>
                <w:rFonts w:ascii="宋体" w:hAnsi="宋体"/>
                <w:szCs w:val="21"/>
              </w:rPr>
              <w:t>国卫办医发〔</w:t>
            </w:r>
            <w:r w:rsidRPr="00C12942">
              <w:rPr>
                <w:rFonts w:ascii="宋体" w:hAnsi="宋体"/>
                <w:szCs w:val="21"/>
              </w:rPr>
              <w:t>2016</w:t>
            </w:r>
            <w:r w:rsidRPr="00C12942">
              <w:rPr>
                <w:rFonts w:ascii="宋体" w:hAnsi="宋体"/>
                <w:szCs w:val="21"/>
              </w:rPr>
              <w:t>〕</w:t>
            </w:r>
            <w:r w:rsidRPr="00C12942">
              <w:rPr>
                <w:rFonts w:ascii="宋体" w:hAnsi="宋体"/>
                <w:szCs w:val="21"/>
              </w:rPr>
              <w:t>24</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46F89811" w14:textId="77777777" w:rsidR="00973BC1" w:rsidRPr="00C12942" w:rsidRDefault="00973BC1" w:rsidP="00580572">
            <w:pPr>
              <w:rPr>
                <w:rFonts w:ascii="宋体" w:hAnsi="宋体"/>
                <w:szCs w:val="21"/>
              </w:rPr>
            </w:pPr>
            <w:r w:rsidRPr="00C12942">
              <w:rPr>
                <w:rFonts w:ascii="宋体" w:hAnsi="宋体"/>
                <w:szCs w:val="21"/>
              </w:rPr>
              <w:t>住院病案首页数据填写质量规范（暂行）</w:t>
            </w:r>
          </w:p>
        </w:tc>
        <w:tc>
          <w:tcPr>
            <w:tcW w:w="916" w:type="pct"/>
            <w:tcBorders>
              <w:top w:val="single" w:sz="4" w:space="0" w:color="000000"/>
              <w:left w:val="single" w:sz="4" w:space="0" w:color="000000"/>
              <w:bottom w:val="single" w:sz="4" w:space="0" w:color="000000"/>
              <w:right w:val="single" w:sz="4" w:space="0" w:color="000000"/>
            </w:tcBorders>
            <w:vAlign w:val="center"/>
          </w:tcPr>
          <w:p w14:paraId="49EE8D15" w14:textId="77777777" w:rsidR="00973BC1" w:rsidRPr="00C12942" w:rsidRDefault="00973BC1" w:rsidP="00580572">
            <w:pPr>
              <w:rPr>
                <w:rFonts w:ascii="宋体" w:hAnsi="宋体"/>
                <w:szCs w:val="21"/>
              </w:rPr>
            </w:pPr>
            <w:r w:rsidRPr="00C12942">
              <w:rPr>
                <w:rFonts w:ascii="宋体" w:hAnsi="宋体"/>
                <w:szCs w:val="21"/>
              </w:rPr>
              <w:t>2016-05-31</w:t>
            </w:r>
          </w:p>
        </w:tc>
        <w:tc>
          <w:tcPr>
            <w:tcW w:w="917" w:type="pct"/>
            <w:tcBorders>
              <w:top w:val="single" w:sz="4" w:space="0" w:color="000000"/>
              <w:left w:val="single" w:sz="4" w:space="0" w:color="000000"/>
              <w:bottom w:val="single" w:sz="4" w:space="0" w:color="000000"/>
              <w:right w:val="single" w:sz="4" w:space="0" w:color="000000"/>
            </w:tcBorders>
            <w:vAlign w:val="center"/>
          </w:tcPr>
          <w:p w14:paraId="5FA72E5A" w14:textId="77777777" w:rsidR="00973BC1" w:rsidRPr="00C12942" w:rsidRDefault="00973BC1" w:rsidP="00580572">
            <w:pPr>
              <w:rPr>
                <w:rFonts w:ascii="宋体" w:hAnsi="宋体"/>
                <w:szCs w:val="21"/>
              </w:rPr>
            </w:pPr>
            <w:r w:rsidRPr="00C12942">
              <w:rPr>
                <w:rFonts w:ascii="宋体" w:hAnsi="宋体"/>
                <w:szCs w:val="21"/>
              </w:rPr>
              <w:t>国家卫计委办公厅</w:t>
            </w:r>
          </w:p>
        </w:tc>
      </w:tr>
      <w:tr w:rsidR="00973BC1" w:rsidRPr="00C12942" w14:paraId="6F6FB71C"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3736A3DB" w14:textId="77777777" w:rsidR="00973BC1" w:rsidRPr="00C12942" w:rsidRDefault="00973BC1" w:rsidP="00580572">
            <w:pPr>
              <w:rPr>
                <w:rFonts w:ascii="宋体" w:hAnsi="宋体"/>
                <w:szCs w:val="21"/>
              </w:rPr>
            </w:pPr>
            <w:r w:rsidRPr="00C12942">
              <w:rPr>
                <w:rFonts w:ascii="宋体" w:hAnsi="宋体"/>
                <w:szCs w:val="21"/>
              </w:rPr>
              <w:t>国卫办医发〔</w:t>
            </w:r>
            <w:r w:rsidRPr="00C12942">
              <w:rPr>
                <w:rFonts w:ascii="宋体" w:hAnsi="宋体"/>
                <w:szCs w:val="21"/>
              </w:rPr>
              <w:t>2016</w:t>
            </w:r>
            <w:r w:rsidRPr="00C12942">
              <w:rPr>
                <w:rFonts w:ascii="宋体" w:hAnsi="宋体"/>
                <w:szCs w:val="21"/>
              </w:rPr>
              <w:t>〕</w:t>
            </w:r>
            <w:r w:rsidRPr="00C12942">
              <w:rPr>
                <w:rFonts w:ascii="宋体" w:hAnsi="宋体"/>
                <w:szCs w:val="21"/>
              </w:rPr>
              <w:t>24</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4638CA92" w14:textId="77777777" w:rsidR="00973BC1" w:rsidRPr="00C12942" w:rsidRDefault="00973BC1" w:rsidP="00580572">
            <w:pPr>
              <w:rPr>
                <w:rFonts w:ascii="宋体" w:hAnsi="宋体"/>
                <w:szCs w:val="21"/>
              </w:rPr>
            </w:pPr>
            <w:r w:rsidRPr="00C12942">
              <w:rPr>
                <w:rFonts w:ascii="宋体" w:hAnsi="宋体"/>
                <w:szCs w:val="21"/>
              </w:rPr>
              <w:t>住院病案首页数据质量管理与控制指标（</w:t>
            </w:r>
            <w:r w:rsidRPr="00C12942">
              <w:rPr>
                <w:rFonts w:ascii="宋体" w:hAnsi="宋体"/>
                <w:szCs w:val="21"/>
              </w:rPr>
              <w:t>2016</w:t>
            </w:r>
            <w:r w:rsidRPr="00C12942">
              <w:rPr>
                <w:rFonts w:ascii="宋体" w:hAnsi="宋体"/>
                <w:szCs w:val="21"/>
              </w:rPr>
              <w:t>版）</w:t>
            </w:r>
          </w:p>
        </w:tc>
        <w:tc>
          <w:tcPr>
            <w:tcW w:w="916" w:type="pct"/>
            <w:tcBorders>
              <w:top w:val="single" w:sz="4" w:space="0" w:color="000000"/>
              <w:left w:val="single" w:sz="4" w:space="0" w:color="000000"/>
              <w:bottom w:val="single" w:sz="4" w:space="0" w:color="000000"/>
              <w:right w:val="single" w:sz="4" w:space="0" w:color="000000"/>
            </w:tcBorders>
            <w:vAlign w:val="center"/>
          </w:tcPr>
          <w:p w14:paraId="0BC01DDB" w14:textId="77777777" w:rsidR="00973BC1" w:rsidRPr="00C12942" w:rsidRDefault="00973BC1" w:rsidP="00580572">
            <w:pPr>
              <w:rPr>
                <w:rFonts w:ascii="宋体" w:hAnsi="宋体"/>
                <w:szCs w:val="21"/>
              </w:rPr>
            </w:pPr>
            <w:r w:rsidRPr="00C12942">
              <w:rPr>
                <w:rFonts w:ascii="宋体" w:hAnsi="宋体"/>
                <w:szCs w:val="21"/>
              </w:rPr>
              <w:t>2016-05-31</w:t>
            </w:r>
          </w:p>
        </w:tc>
        <w:tc>
          <w:tcPr>
            <w:tcW w:w="917" w:type="pct"/>
            <w:tcBorders>
              <w:top w:val="single" w:sz="4" w:space="0" w:color="000000"/>
              <w:left w:val="single" w:sz="4" w:space="0" w:color="000000"/>
              <w:bottom w:val="single" w:sz="4" w:space="0" w:color="000000"/>
              <w:right w:val="single" w:sz="4" w:space="0" w:color="000000"/>
            </w:tcBorders>
            <w:vAlign w:val="center"/>
          </w:tcPr>
          <w:p w14:paraId="644613BA" w14:textId="77777777" w:rsidR="00973BC1" w:rsidRPr="00C12942" w:rsidRDefault="00973BC1" w:rsidP="00580572">
            <w:pPr>
              <w:rPr>
                <w:rFonts w:ascii="宋体" w:hAnsi="宋体"/>
                <w:szCs w:val="21"/>
              </w:rPr>
            </w:pPr>
          </w:p>
        </w:tc>
      </w:tr>
      <w:tr w:rsidR="00973BC1" w:rsidRPr="00C12942" w14:paraId="66341310"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bottom"/>
          </w:tcPr>
          <w:p w14:paraId="2BD0A6A2"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7E955942" w14:textId="77777777" w:rsidR="00973BC1" w:rsidRPr="00C12942" w:rsidRDefault="00973BC1" w:rsidP="00580572">
            <w:pPr>
              <w:rPr>
                <w:rFonts w:ascii="宋体" w:hAnsi="宋体"/>
                <w:szCs w:val="21"/>
              </w:rPr>
            </w:pPr>
            <w:r w:rsidRPr="00C12942">
              <w:rPr>
                <w:rFonts w:ascii="宋体" w:hAnsi="宋体"/>
                <w:szCs w:val="21"/>
              </w:rPr>
              <w:t>医院信息平台应用功能指引</w:t>
            </w:r>
          </w:p>
        </w:tc>
        <w:tc>
          <w:tcPr>
            <w:tcW w:w="916" w:type="pct"/>
            <w:tcBorders>
              <w:top w:val="single" w:sz="4" w:space="0" w:color="000000"/>
              <w:left w:val="single" w:sz="4" w:space="0" w:color="000000"/>
              <w:bottom w:val="single" w:sz="4" w:space="0" w:color="000000"/>
              <w:right w:val="single" w:sz="4" w:space="0" w:color="000000"/>
            </w:tcBorders>
            <w:vAlign w:val="center"/>
          </w:tcPr>
          <w:p w14:paraId="428E32F6" w14:textId="77777777" w:rsidR="00973BC1" w:rsidRPr="00C12942" w:rsidRDefault="00973BC1" w:rsidP="00580572">
            <w:pPr>
              <w:rPr>
                <w:rFonts w:ascii="宋体" w:hAnsi="宋体"/>
                <w:szCs w:val="21"/>
              </w:rPr>
            </w:pPr>
            <w:r w:rsidRPr="00C12942">
              <w:rPr>
                <w:rFonts w:ascii="宋体" w:hAnsi="宋体"/>
                <w:szCs w:val="21"/>
              </w:rPr>
              <w:t>2016-10-18</w:t>
            </w:r>
          </w:p>
        </w:tc>
        <w:tc>
          <w:tcPr>
            <w:tcW w:w="917" w:type="pct"/>
            <w:tcBorders>
              <w:top w:val="single" w:sz="4" w:space="0" w:color="000000"/>
              <w:left w:val="single" w:sz="4" w:space="0" w:color="000000"/>
              <w:bottom w:val="single" w:sz="4" w:space="0" w:color="000000"/>
              <w:right w:val="single" w:sz="4" w:space="0" w:color="000000"/>
            </w:tcBorders>
            <w:vAlign w:val="center"/>
          </w:tcPr>
          <w:p w14:paraId="6445D61D" w14:textId="77777777" w:rsidR="00973BC1" w:rsidRPr="00C12942" w:rsidRDefault="00973BC1" w:rsidP="00580572">
            <w:pPr>
              <w:rPr>
                <w:rFonts w:ascii="宋体" w:hAnsi="宋体"/>
                <w:szCs w:val="21"/>
              </w:rPr>
            </w:pPr>
            <w:r w:rsidRPr="00C12942">
              <w:rPr>
                <w:rFonts w:ascii="宋体" w:hAnsi="宋体"/>
                <w:szCs w:val="21"/>
              </w:rPr>
              <w:t>国家卫计委</w:t>
            </w:r>
          </w:p>
        </w:tc>
      </w:tr>
      <w:tr w:rsidR="00973BC1" w:rsidRPr="00C12942" w14:paraId="522AFF90"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bottom"/>
          </w:tcPr>
          <w:p w14:paraId="76CC48AA"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160CABA1" w14:textId="77777777" w:rsidR="00973BC1" w:rsidRPr="00C12942" w:rsidRDefault="00973BC1" w:rsidP="00580572">
            <w:pPr>
              <w:rPr>
                <w:rFonts w:ascii="宋体" w:hAnsi="宋体"/>
                <w:szCs w:val="21"/>
              </w:rPr>
            </w:pPr>
            <w:r w:rsidRPr="00C12942">
              <w:rPr>
                <w:rFonts w:ascii="宋体" w:hAnsi="宋体"/>
                <w:szCs w:val="21"/>
              </w:rPr>
              <w:t>电子病历应用管理规范（试行）</w:t>
            </w:r>
          </w:p>
        </w:tc>
        <w:tc>
          <w:tcPr>
            <w:tcW w:w="916" w:type="pct"/>
            <w:tcBorders>
              <w:top w:val="single" w:sz="4" w:space="0" w:color="000000"/>
              <w:left w:val="single" w:sz="4" w:space="0" w:color="000000"/>
              <w:bottom w:val="single" w:sz="4" w:space="0" w:color="000000"/>
              <w:right w:val="single" w:sz="4" w:space="0" w:color="000000"/>
            </w:tcBorders>
            <w:vAlign w:val="center"/>
          </w:tcPr>
          <w:p w14:paraId="7F20FB5A" w14:textId="77777777" w:rsidR="00973BC1" w:rsidRPr="00C12942" w:rsidRDefault="00973BC1" w:rsidP="00580572">
            <w:pPr>
              <w:rPr>
                <w:rFonts w:ascii="宋体" w:hAnsi="宋体"/>
                <w:szCs w:val="21"/>
              </w:rPr>
            </w:pPr>
            <w:r w:rsidRPr="00C12942">
              <w:rPr>
                <w:rFonts w:ascii="宋体" w:hAnsi="宋体"/>
                <w:szCs w:val="21"/>
              </w:rPr>
              <w:t>2017-04-01</w:t>
            </w:r>
          </w:p>
        </w:tc>
        <w:tc>
          <w:tcPr>
            <w:tcW w:w="917" w:type="pct"/>
            <w:tcBorders>
              <w:top w:val="single" w:sz="4" w:space="0" w:color="000000"/>
              <w:left w:val="single" w:sz="4" w:space="0" w:color="000000"/>
              <w:bottom w:val="single" w:sz="4" w:space="0" w:color="000000"/>
              <w:right w:val="single" w:sz="4" w:space="0" w:color="000000"/>
            </w:tcBorders>
            <w:vAlign w:val="center"/>
          </w:tcPr>
          <w:p w14:paraId="2F57B0EB" w14:textId="77777777" w:rsidR="00973BC1" w:rsidRPr="00C12942" w:rsidRDefault="00973BC1" w:rsidP="00580572">
            <w:pPr>
              <w:rPr>
                <w:rFonts w:ascii="宋体" w:hAnsi="宋体"/>
                <w:szCs w:val="21"/>
              </w:rPr>
            </w:pPr>
            <w:r w:rsidRPr="00C12942">
              <w:rPr>
                <w:rFonts w:ascii="宋体" w:hAnsi="宋体"/>
                <w:szCs w:val="21"/>
              </w:rPr>
              <w:t>国家卫计委</w:t>
            </w:r>
          </w:p>
        </w:tc>
      </w:tr>
      <w:tr w:rsidR="00973BC1" w:rsidRPr="00C12942" w14:paraId="53F9FC0E"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bottom"/>
          </w:tcPr>
          <w:p w14:paraId="569B0922" w14:textId="77777777" w:rsidR="00973BC1" w:rsidRPr="00C12942" w:rsidRDefault="00973BC1" w:rsidP="00580572">
            <w:pPr>
              <w:rPr>
                <w:rFonts w:ascii="宋体" w:hAnsi="宋体"/>
                <w:szCs w:val="21"/>
              </w:rPr>
            </w:pPr>
            <w:r w:rsidRPr="00C12942">
              <w:rPr>
                <w:rFonts w:ascii="宋体" w:hAnsi="宋体"/>
                <w:szCs w:val="21"/>
              </w:rPr>
              <w:t>国卫</w:t>
            </w:r>
            <w:proofErr w:type="gramStart"/>
            <w:r w:rsidRPr="00C12942">
              <w:rPr>
                <w:rFonts w:ascii="宋体" w:hAnsi="宋体"/>
                <w:szCs w:val="21"/>
              </w:rPr>
              <w:t>办规划函</w:t>
            </w:r>
            <w:proofErr w:type="gramEnd"/>
            <w:r w:rsidRPr="00C12942">
              <w:rPr>
                <w:rFonts w:ascii="宋体" w:hAnsi="宋体"/>
                <w:szCs w:val="21"/>
              </w:rPr>
              <w:t>〔</w:t>
            </w:r>
            <w:r w:rsidRPr="00C12942">
              <w:rPr>
                <w:rFonts w:ascii="宋体" w:hAnsi="宋体"/>
                <w:szCs w:val="21"/>
              </w:rPr>
              <w:t>2017</w:t>
            </w:r>
            <w:r w:rsidRPr="00C12942">
              <w:rPr>
                <w:rFonts w:ascii="宋体" w:hAnsi="宋体"/>
                <w:szCs w:val="21"/>
              </w:rPr>
              <w:t>〕</w:t>
            </w:r>
            <w:r w:rsidRPr="00C12942">
              <w:rPr>
                <w:rFonts w:ascii="宋体" w:hAnsi="宋体"/>
                <w:szCs w:val="21"/>
              </w:rPr>
              <w:t>1232</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14BA44AE" w14:textId="77777777" w:rsidR="00973BC1" w:rsidRPr="00C12942" w:rsidRDefault="00973BC1" w:rsidP="00580572">
            <w:pPr>
              <w:rPr>
                <w:rFonts w:ascii="宋体" w:hAnsi="宋体"/>
                <w:szCs w:val="21"/>
              </w:rPr>
            </w:pPr>
            <w:r w:rsidRPr="00C12942">
              <w:rPr>
                <w:rFonts w:ascii="宋体" w:hAnsi="宋体"/>
                <w:szCs w:val="21"/>
              </w:rPr>
              <w:t>医院信息化建设应用技术指引（</w:t>
            </w:r>
            <w:r w:rsidRPr="00C12942">
              <w:rPr>
                <w:rFonts w:ascii="宋体" w:hAnsi="宋体"/>
                <w:szCs w:val="21"/>
              </w:rPr>
              <w:t>2017</w:t>
            </w:r>
            <w:r w:rsidRPr="00C12942">
              <w:rPr>
                <w:rFonts w:ascii="宋体" w:hAnsi="宋体"/>
                <w:szCs w:val="21"/>
              </w:rPr>
              <w:t>年版</w:t>
            </w:r>
            <w:r w:rsidRPr="00C12942">
              <w:rPr>
                <w:rFonts w:ascii="宋体" w:hAnsi="宋体"/>
                <w:szCs w:val="21"/>
              </w:rPr>
              <w:t>)</w:t>
            </w:r>
          </w:p>
        </w:tc>
        <w:tc>
          <w:tcPr>
            <w:tcW w:w="916" w:type="pct"/>
            <w:tcBorders>
              <w:top w:val="single" w:sz="4" w:space="0" w:color="000000"/>
              <w:left w:val="single" w:sz="4" w:space="0" w:color="000000"/>
              <w:bottom w:val="single" w:sz="4" w:space="0" w:color="000000"/>
              <w:right w:val="single" w:sz="4" w:space="0" w:color="000000"/>
            </w:tcBorders>
            <w:vAlign w:val="center"/>
          </w:tcPr>
          <w:p w14:paraId="48E98D32" w14:textId="77777777" w:rsidR="00973BC1" w:rsidRPr="00C12942" w:rsidRDefault="00973BC1" w:rsidP="00580572">
            <w:pPr>
              <w:rPr>
                <w:rFonts w:ascii="宋体" w:hAnsi="宋体"/>
                <w:szCs w:val="21"/>
              </w:rPr>
            </w:pPr>
            <w:r w:rsidRPr="00C12942">
              <w:rPr>
                <w:rFonts w:ascii="宋体" w:hAnsi="宋体"/>
                <w:szCs w:val="21"/>
              </w:rPr>
              <w:t>2017-12-15</w:t>
            </w:r>
          </w:p>
        </w:tc>
        <w:tc>
          <w:tcPr>
            <w:tcW w:w="917" w:type="pct"/>
            <w:tcBorders>
              <w:top w:val="single" w:sz="4" w:space="0" w:color="000000"/>
              <w:left w:val="single" w:sz="4" w:space="0" w:color="000000"/>
              <w:bottom w:val="single" w:sz="4" w:space="0" w:color="000000"/>
              <w:right w:val="single" w:sz="4" w:space="0" w:color="000000"/>
            </w:tcBorders>
            <w:vAlign w:val="center"/>
          </w:tcPr>
          <w:p w14:paraId="42DA83AA" w14:textId="77777777" w:rsidR="00973BC1" w:rsidRPr="00C12942" w:rsidRDefault="00973BC1" w:rsidP="00580572">
            <w:pPr>
              <w:rPr>
                <w:rFonts w:ascii="宋体" w:hAnsi="宋体"/>
                <w:szCs w:val="21"/>
              </w:rPr>
            </w:pPr>
            <w:r w:rsidRPr="00C12942">
              <w:rPr>
                <w:rFonts w:ascii="宋体" w:hAnsi="宋体"/>
                <w:szCs w:val="21"/>
              </w:rPr>
              <w:t>国家卫计委</w:t>
            </w:r>
          </w:p>
        </w:tc>
      </w:tr>
      <w:tr w:rsidR="00973BC1" w:rsidRPr="00C12942" w14:paraId="561365D9"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bottom"/>
          </w:tcPr>
          <w:p w14:paraId="3847831F" w14:textId="77777777" w:rsidR="00973BC1" w:rsidRPr="00C12942" w:rsidRDefault="00973BC1" w:rsidP="00580572">
            <w:pPr>
              <w:rPr>
                <w:rFonts w:ascii="宋体" w:hAnsi="宋体"/>
                <w:szCs w:val="21"/>
              </w:rPr>
            </w:pPr>
          </w:p>
        </w:tc>
        <w:tc>
          <w:tcPr>
            <w:tcW w:w="2085" w:type="pct"/>
            <w:tcBorders>
              <w:top w:val="single" w:sz="4" w:space="0" w:color="000000"/>
              <w:left w:val="single" w:sz="4" w:space="0" w:color="000000"/>
              <w:bottom w:val="single" w:sz="4" w:space="0" w:color="000000"/>
              <w:right w:val="single" w:sz="4" w:space="0" w:color="000000"/>
            </w:tcBorders>
            <w:vAlign w:val="center"/>
          </w:tcPr>
          <w:p w14:paraId="2A7E1487" w14:textId="77777777" w:rsidR="00973BC1" w:rsidRPr="00C12942" w:rsidRDefault="00973BC1" w:rsidP="00580572">
            <w:pPr>
              <w:rPr>
                <w:rFonts w:ascii="宋体" w:hAnsi="宋体"/>
                <w:szCs w:val="21"/>
              </w:rPr>
            </w:pPr>
            <w:r w:rsidRPr="00C12942">
              <w:rPr>
                <w:rFonts w:ascii="宋体" w:hAnsi="宋体"/>
                <w:szCs w:val="21"/>
              </w:rPr>
              <w:t>全国医院信息化建设标准与规范（试行）</w:t>
            </w:r>
          </w:p>
        </w:tc>
        <w:tc>
          <w:tcPr>
            <w:tcW w:w="916" w:type="pct"/>
            <w:tcBorders>
              <w:top w:val="single" w:sz="4" w:space="0" w:color="000000"/>
              <w:left w:val="single" w:sz="4" w:space="0" w:color="000000"/>
              <w:bottom w:val="single" w:sz="4" w:space="0" w:color="000000"/>
              <w:right w:val="single" w:sz="4" w:space="0" w:color="000000"/>
            </w:tcBorders>
            <w:vAlign w:val="center"/>
          </w:tcPr>
          <w:p w14:paraId="41E657D5" w14:textId="77777777" w:rsidR="00973BC1" w:rsidRPr="00C12942" w:rsidRDefault="00973BC1" w:rsidP="00580572">
            <w:pPr>
              <w:rPr>
                <w:rFonts w:ascii="宋体" w:hAnsi="宋体"/>
                <w:szCs w:val="21"/>
              </w:rPr>
            </w:pPr>
            <w:r w:rsidRPr="00C12942">
              <w:rPr>
                <w:rFonts w:ascii="宋体" w:hAnsi="宋体"/>
                <w:szCs w:val="21"/>
              </w:rPr>
              <w:t>2018-04</w:t>
            </w:r>
          </w:p>
        </w:tc>
        <w:tc>
          <w:tcPr>
            <w:tcW w:w="917" w:type="pct"/>
            <w:tcBorders>
              <w:top w:val="single" w:sz="4" w:space="0" w:color="000000"/>
              <w:left w:val="single" w:sz="4" w:space="0" w:color="000000"/>
              <w:bottom w:val="single" w:sz="4" w:space="0" w:color="000000"/>
              <w:right w:val="single" w:sz="4" w:space="0" w:color="000000"/>
            </w:tcBorders>
            <w:vAlign w:val="center"/>
          </w:tcPr>
          <w:p w14:paraId="3CC46996" w14:textId="77777777" w:rsidR="00973BC1" w:rsidRPr="00C12942" w:rsidRDefault="00973BC1" w:rsidP="00580572">
            <w:pPr>
              <w:rPr>
                <w:rFonts w:ascii="宋体" w:hAnsi="宋体"/>
                <w:szCs w:val="21"/>
              </w:rPr>
            </w:pPr>
            <w:r w:rsidRPr="00C12942">
              <w:rPr>
                <w:rFonts w:ascii="宋体" w:hAnsi="宋体"/>
                <w:szCs w:val="21"/>
              </w:rPr>
              <w:t>国家</w:t>
            </w:r>
            <w:proofErr w:type="gramStart"/>
            <w:r w:rsidRPr="00C12942">
              <w:rPr>
                <w:rFonts w:ascii="宋体" w:hAnsi="宋体"/>
                <w:szCs w:val="21"/>
              </w:rPr>
              <w:t>卫健委</w:t>
            </w:r>
            <w:proofErr w:type="gramEnd"/>
          </w:p>
        </w:tc>
      </w:tr>
      <w:tr w:rsidR="00973BC1" w:rsidRPr="00C12942" w14:paraId="778EBC5E"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4137252D" w14:textId="77777777" w:rsidR="00973BC1" w:rsidRPr="00C12942" w:rsidRDefault="00973BC1" w:rsidP="00580572">
            <w:pPr>
              <w:rPr>
                <w:rFonts w:ascii="宋体" w:hAnsi="宋体"/>
                <w:szCs w:val="21"/>
              </w:rPr>
            </w:pPr>
            <w:r w:rsidRPr="00C12942">
              <w:rPr>
                <w:rFonts w:ascii="宋体" w:hAnsi="宋体"/>
                <w:szCs w:val="21"/>
              </w:rPr>
              <w:t>国卫办医发〔</w:t>
            </w:r>
            <w:r w:rsidRPr="00C12942">
              <w:rPr>
                <w:rFonts w:ascii="宋体" w:hAnsi="宋体"/>
                <w:szCs w:val="21"/>
              </w:rPr>
              <w:t>2018</w:t>
            </w:r>
            <w:r w:rsidRPr="00C12942">
              <w:rPr>
                <w:rFonts w:ascii="宋体" w:hAnsi="宋体"/>
                <w:szCs w:val="21"/>
              </w:rPr>
              <w:t>〕</w:t>
            </w:r>
            <w:r w:rsidRPr="00C12942">
              <w:rPr>
                <w:rFonts w:ascii="宋体" w:hAnsi="宋体"/>
                <w:szCs w:val="21"/>
              </w:rPr>
              <w:t>14</w:t>
            </w:r>
            <w:r w:rsidRPr="00C12942">
              <w:rPr>
                <w:rFonts w:ascii="宋体" w:hAnsi="宋体"/>
                <w:szCs w:val="21"/>
              </w:rPr>
              <w:t>号</w:t>
            </w:r>
          </w:p>
        </w:tc>
        <w:tc>
          <w:tcPr>
            <w:tcW w:w="2085" w:type="pct"/>
            <w:tcBorders>
              <w:top w:val="single" w:sz="4" w:space="0" w:color="000000"/>
              <w:left w:val="single" w:sz="4" w:space="0" w:color="000000"/>
              <w:bottom w:val="single" w:sz="4" w:space="0" w:color="000000"/>
              <w:right w:val="single" w:sz="4" w:space="0" w:color="000000"/>
            </w:tcBorders>
            <w:vAlign w:val="center"/>
          </w:tcPr>
          <w:p w14:paraId="7B9A0609" w14:textId="77777777" w:rsidR="00973BC1" w:rsidRPr="00C12942" w:rsidRDefault="00973BC1" w:rsidP="00580572">
            <w:pPr>
              <w:rPr>
                <w:rFonts w:ascii="宋体" w:hAnsi="宋体"/>
                <w:szCs w:val="21"/>
              </w:rPr>
            </w:pPr>
            <w:r w:rsidRPr="00C12942">
              <w:rPr>
                <w:rFonts w:ascii="宋体" w:hAnsi="宋体"/>
                <w:szCs w:val="21"/>
              </w:rPr>
              <w:t>《医疗机构处方审核规范》</w:t>
            </w:r>
          </w:p>
        </w:tc>
        <w:tc>
          <w:tcPr>
            <w:tcW w:w="916" w:type="pct"/>
            <w:tcBorders>
              <w:top w:val="single" w:sz="4" w:space="0" w:color="000000"/>
              <w:left w:val="single" w:sz="4" w:space="0" w:color="000000"/>
              <w:bottom w:val="single" w:sz="4" w:space="0" w:color="000000"/>
              <w:right w:val="single" w:sz="4" w:space="0" w:color="000000"/>
            </w:tcBorders>
            <w:vAlign w:val="center"/>
          </w:tcPr>
          <w:p w14:paraId="5EE68D8A" w14:textId="77777777" w:rsidR="00973BC1" w:rsidRPr="00C12942" w:rsidRDefault="00973BC1" w:rsidP="00580572">
            <w:pPr>
              <w:rPr>
                <w:rFonts w:ascii="宋体" w:hAnsi="宋体"/>
                <w:szCs w:val="21"/>
              </w:rPr>
            </w:pPr>
            <w:r w:rsidRPr="00C12942">
              <w:rPr>
                <w:rFonts w:ascii="宋体" w:hAnsi="宋体"/>
                <w:szCs w:val="21"/>
              </w:rPr>
              <w:t>2018-07-10</w:t>
            </w:r>
          </w:p>
        </w:tc>
        <w:tc>
          <w:tcPr>
            <w:tcW w:w="917" w:type="pct"/>
            <w:tcBorders>
              <w:top w:val="single" w:sz="4" w:space="0" w:color="000000"/>
              <w:left w:val="single" w:sz="4" w:space="0" w:color="000000"/>
              <w:bottom w:val="single" w:sz="4" w:space="0" w:color="000000"/>
              <w:right w:val="single" w:sz="4" w:space="0" w:color="000000"/>
            </w:tcBorders>
            <w:vAlign w:val="center"/>
          </w:tcPr>
          <w:p w14:paraId="4DD0D427" w14:textId="77777777" w:rsidR="00973BC1" w:rsidRPr="00C12942" w:rsidRDefault="00973BC1" w:rsidP="00580572">
            <w:pPr>
              <w:rPr>
                <w:rFonts w:ascii="宋体" w:hAnsi="宋体"/>
                <w:szCs w:val="21"/>
              </w:rPr>
            </w:pPr>
            <w:r w:rsidRPr="00C12942">
              <w:rPr>
                <w:rFonts w:ascii="宋体" w:hAnsi="宋体"/>
                <w:szCs w:val="21"/>
              </w:rPr>
              <w:t>国家卫健委</w:t>
            </w:r>
          </w:p>
          <w:p w14:paraId="5F67C105" w14:textId="77777777" w:rsidR="00973BC1" w:rsidRPr="00C12942" w:rsidRDefault="00973BC1" w:rsidP="00580572">
            <w:pPr>
              <w:rPr>
                <w:rFonts w:ascii="宋体" w:hAnsi="宋体"/>
                <w:szCs w:val="21"/>
              </w:rPr>
            </w:pPr>
            <w:r w:rsidRPr="00C12942">
              <w:rPr>
                <w:rFonts w:ascii="宋体" w:hAnsi="宋体"/>
                <w:szCs w:val="21"/>
              </w:rPr>
              <w:t>国家中医药局</w:t>
            </w:r>
          </w:p>
          <w:p w14:paraId="2A64C964" w14:textId="77777777" w:rsidR="00973BC1" w:rsidRPr="00C12942" w:rsidRDefault="00973BC1" w:rsidP="00580572">
            <w:pPr>
              <w:rPr>
                <w:rFonts w:ascii="宋体" w:hAnsi="宋体"/>
                <w:szCs w:val="21"/>
              </w:rPr>
            </w:pPr>
            <w:r w:rsidRPr="00C12942">
              <w:rPr>
                <w:rFonts w:ascii="宋体" w:hAnsi="宋体"/>
                <w:szCs w:val="21"/>
              </w:rPr>
              <w:t>中央军委后勤保障部</w:t>
            </w:r>
          </w:p>
        </w:tc>
      </w:tr>
      <w:tr w:rsidR="00973BC1" w:rsidRPr="00C12942" w14:paraId="1EE95579" w14:textId="77777777" w:rsidTr="00580572">
        <w:trPr>
          <w:trHeight w:val="312"/>
        </w:trPr>
        <w:tc>
          <w:tcPr>
            <w:tcW w:w="1082" w:type="pct"/>
            <w:tcBorders>
              <w:top w:val="single" w:sz="4" w:space="0" w:color="000000"/>
              <w:left w:val="single" w:sz="4" w:space="0" w:color="000000"/>
              <w:bottom w:val="single" w:sz="4" w:space="0" w:color="000000"/>
              <w:right w:val="single" w:sz="4" w:space="0" w:color="000000"/>
            </w:tcBorders>
            <w:vAlign w:val="center"/>
          </w:tcPr>
          <w:p w14:paraId="39DD6772" w14:textId="77777777" w:rsidR="00973BC1" w:rsidRPr="00C12942" w:rsidRDefault="00973BC1" w:rsidP="00580572">
            <w:pPr>
              <w:rPr>
                <w:rFonts w:ascii="宋体" w:hAnsi="宋体"/>
                <w:szCs w:val="21"/>
              </w:rPr>
            </w:pPr>
            <w:r w:rsidRPr="00C12942">
              <w:rPr>
                <w:rFonts w:ascii="宋体" w:hAnsi="宋体"/>
                <w:szCs w:val="21"/>
              </w:rPr>
              <w:t>GB/T22239-2019</w:t>
            </w:r>
          </w:p>
        </w:tc>
        <w:tc>
          <w:tcPr>
            <w:tcW w:w="2085" w:type="pct"/>
            <w:tcBorders>
              <w:top w:val="single" w:sz="4" w:space="0" w:color="000000"/>
              <w:left w:val="single" w:sz="4" w:space="0" w:color="000000"/>
              <w:bottom w:val="single" w:sz="4" w:space="0" w:color="000000"/>
              <w:right w:val="single" w:sz="4" w:space="0" w:color="000000"/>
            </w:tcBorders>
            <w:vAlign w:val="center"/>
          </w:tcPr>
          <w:p w14:paraId="7DD65FA5" w14:textId="77777777" w:rsidR="00973BC1" w:rsidRPr="00C12942" w:rsidRDefault="00973BC1" w:rsidP="00580572">
            <w:pPr>
              <w:rPr>
                <w:rFonts w:ascii="宋体" w:hAnsi="宋体"/>
                <w:szCs w:val="21"/>
              </w:rPr>
            </w:pPr>
            <w:r w:rsidRPr="00C12942">
              <w:rPr>
                <w:rFonts w:ascii="宋体" w:hAnsi="宋体"/>
                <w:szCs w:val="21"/>
              </w:rPr>
              <w:t>信息安全技术网络安全等级保护基本要求</w:t>
            </w:r>
          </w:p>
        </w:tc>
        <w:tc>
          <w:tcPr>
            <w:tcW w:w="916" w:type="pct"/>
            <w:tcBorders>
              <w:top w:val="single" w:sz="4" w:space="0" w:color="000000"/>
              <w:left w:val="single" w:sz="4" w:space="0" w:color="000000"/>
              <w:bottom w:val="single" w:sz="4" w:space="0" w:color="000000"/>
              <w:right w:val="single" w:sz="4" w:space="0" w:color="000000"/>
            </w:tcBorders>
            <w:vAlign w:val="center"/>
          </w:tcPr>
          <w:p w14:paraId="242037FA" w14:textId="77777777" w:rsidR="00973BC1" w:rsidRPr="00C12942" w:rsidRDefault="00973BC1" w:rsidP="00580572">
            <w:pPr>
              <w:rPr>
                <w:rFonts w:ascii="宋体" w:hAnsi="宋体"/>
                <w:szCs w:val="21"/>
              </w:rPr>
            </w:pPr>
            <w:r w:rsidRPr="00C12942">
              <w:rPr>
                <w:rFonts w:ascii="宋体" w:hAnsi="宋体"/>
                <w:szCs w:val="21"/>
              </w:rPr>
              <w:t>2019-05-10</w:t>
            </w:r>
          </w:p>
        </w:tc>
        <w:tc>
          <w:tcPr>
            <w:tcW w:w="917" w:type="pct"/>
            <w:tcBorders>
              <w:top w:val="single" w:sz="4" w:space="0" w:color="000000"/>
              <w:left w:val="single" w:sz="4" w:space="0" w:color="000000"/>
              <w:bottom w:val="single" w:sz="4" w:space="0" w:color="000000"/>
              <w:right w:val="single" w:sz="4" w:space="0" w:color="000000"/>
            </w:tcBorders>
            <w:vAlign w:val="center"/>
          </w:tcPr>
          <w:p w14:paraId="03102F0A" w14:textId="77777777" w:rsidR="00973BC1" w:rsidRPr="00C12942" w:rsidRDefault="00973BC1" w:rsidP="00580572">
            <w:pPr>
              <w:rPr>
                <w:rFonts w:ascii="宋体" w:hAnsi="宋体"/>
                <w:szCs w:val="21"/>
              </w:rPr>
            </w:pPr>
            <w:r w:rsidRPr="00C12942">
              <w:rPr>
                <w:rFonts w:ascii="宋体" w:hAnsi="宋体"/>
                <w:szCs w:val="21"/>
              </w:rPr>
              <w:t>中国国家标准化委员会</w:t>
            </w:r>
          </w:p>
        </w:tc>
      </w:tr>
    </w:tbl>
    <w:p w14:paraId="7880B755" w14:textId="77777777" w:rsidR="00973BC1" w:rsidRPr="00973EF9" w:rsidRDefault="00973BC1" w:rsidP="00973BC1">
      <w:pPr>
        <w:rPr>
          <w:rFonts w:ascii="宋体" w:hAnsi="宋体" w:cs="宋体"/>
          <w:color w:val="000000"/>
          <w:kern w:val="0"/>
          <w:sz w:val="24"/>
          <w:szCs w:val="24"/>
        </w:rPr>
      </w:pPr>
    </w:p>
    <w:p w14:paraId="7D062772" w14:textId="77777777" w:rsidR="00973BC1" w:rsidRPr="00851934" w:rsidRDefault="00973BC1" w:rsidP="00973BC1">
      <w:pPr>
        <w:pStyle w:val="16"/>
        <w:rPr>
          <w:b w:val="0"/>
        </w:rPr>
      </w:pPr>
      <w:r w:rsidRPr="00851934">
        <w:rPr>
          <w:rFonts w:hint="eastAsia"/>
        </w:rPr>
        <w:lastRenderedPageBreak/>
        <w:t>三、项目建设要求</w:t>
      </w:r>
    </w:p>
    <w:p w14:paraId="70242C15" w14:textId="77777777" w:rsidR="00973BC1" w:rsidRPr="00851934" w:rsidRDefault="00973BC1" w:rsidP="00973BC1">
      <w:pPr>
        <w:pStyle w:val="af"/>
        <w:ind w:firstLine="482"/>
        <w:outlineLvl w:val="1"/>
        <w:rPr>
          <w:b/>
          <w:sz w:val="24"/>
          <w:szCs w:val="20"/>
          <w:lang w:eastAsia="zh-CN"/>
        </w:rPr>
      </w:pPr>
      <w:r w:rsidRPr="00851934">
        <w:rPr>
          <w:rFonts w:hint="eastAsia"/>
          <w:b/>
          <w:sz w:val="24"/>
          <w:szCs w:val="20"/>
          <w:lang w:eastAsia="zh-CN"/>
        </w:rPr>
        <w:t>3.1 总体要求</w:t>
      </w:r>
    </w:p>
    <w:p w14:paraId="36BC2295" w14:textId="77777777" w:rsidR="00973BC1" w:rsidRDefault="00973BC1" w:rsidP="00973BC1">
      <w:pPr>
        <w:numPr>
          <w:ilvl w:val="0"/>
          <w:numId w:val="3"/>
        </w:numPr>
        <w:spacing w:line="360" w:lineRule="auto"/>
        <w:rPr>
          <w:rFonts w:ascii="宋体" w:hAnsi="宋体" w:cs="宋体"/>
          <w:sz w:val="24"/>
        </w:rPr>
      </w:pPr>
      <w:r>
        <w:rPr>
          <w:rFonts w:ascii="宋体" w:hAnsi="宋体" w:cs="宋体" w:hint="eastAsia"/>
          <w:sz w:val="24"/>
        </w:rPr>
        <w:t>投标人有固定的售后服务团队和软件开发中心。</w:t>
      </w:r>
    </w:p>
    <w:p w14:paraId="6A8778D5" w14:textId="77777777" w:rsidR="00973BC1" w:rsidRDefault="00973BC1" w:rsidP="00973BC1">
      <w:pPr>
        <w:numPr>
          <w:ilvl w:val="0"/>
          <w:numId w:val="3"/>
        </w:numPr>
        <w:spacing w:line="360" w:lineRule="auto"/>
        <w:rPr>
          <w:rFonts w:ascii="宋体" w:hAnsi="宋体" w:cs="宋体"/>
          <w:sz w:val="24"/>
        </w:rPr>
      </w:pPr>
      <w:r>
        <w:rPr>
          <w:rFonts w:ascii="宋体" w:hAnsi="宋体" w:cs="宋体" w:hint="eastAsia"/>
          <w:sz w:val="24"/>
        </w:rPr>
        <w:t>投标人可以根据各自的经验，对本项目的分阶段目标内容和阶段划分提出建设性的意见。</w:t>
      </w:r>
    </w:p>
    <w:p w14:paraId="6A3360E3" w14:textId="77777777" w:rsidR="00973BC1" w:rsidRDefault="00973BC1" w:rsidP="00973BC1">
      <w:pPr>
        <w:numPr>
          <w:ilvl w:val="0"/>
          <w:numId w:val="3"/>
        </w:numPr>
        <w:spacing w:line="360" w:lineRule="auto"/>
        <w:rPr>
          <w:rFonts w:ascii="宋体" w:hAnsi="宋体" w:cs="宋体"/>
          <w:sz w:val="24"/>
        </w:rPr>
      </w:pPr>
      <w:r>
        <w:rPr>
          <w:rFonts w:ascii="宋体" w:hAnsi="宋体" w:cs="宋体" w:hint="eastAsia"/>
          <w:sz w:val="24"/>
        </w:rPr>
        <w:t>投标人应本着认真负责态度，出具体实施、服务、维护以及今后技术支持的措施计划和承诺。</w:t>
      </w:r>
    </w:p>
    <w:p w14:paraId="5018D8AE" w14:textId="77777777" w:rsidR="00973BC1" w:rsidRDefault="00973BC1" w:rsidP="00973BC1">
      <w:pPr>
        <w:numPr>
          <w:ilvl w:val="0"/>
          <w:numId w:val="3"/>
        </w:numPr>
        <w:spacing w:line="360" w:lineRule="auto"/>
        <w:rPr>
          <w:rFonts w:ascii="宋体" w:hAnsi="宋体" w:cs="宋体"/>
          <w:sz w:val="24"/>
        </w:rPr>
      </w:pPr>
      <w:r>
        <w:rPr>
          <w:rFonts w:ascii="宋体" w:hAnsi="宋体" w:cs="宋体" w:hint="eastAsia"/>
          <w:sz w:val="24"/>
        </w:rPr>
        <w:t>投标人应结合医院实际情况，拟定详细的系统实施计划，保证在合同规定时间内上线及上线后系统平稳运行。</w:t>
      </w:r>
    </w:p>
    <w:p w14:paraId="643D5A7C" w14:textId="77777777" w:rsidR="00973BC1" w:rsidRDefault="00973BC1" w:rsidP="00973BC1">
      <w:pPr>
        <w:numPr>
          <w:ilvl w:val="0"/>
          <w:numId w:val="3"/>
        </w:numPr>
        <w:spacing w:line="360" w:lineRule="auto"/>
        <w:rPr>
          <w:rFonts w:ascii="宋体" w:hAnsi="宋体" w:cs="宋体"/>
          <w:sz w:val="24"/>
        </w:rPr>
      </w:pPr>
      <w:r>
        <w:rPr>
          <w:rFonts w:ascii="宋体" w:hAnsi="宋体" w:cs="宋体" w:hint="eastAsia"/>
          <w:sz w:val="24"/>
        </w:rPr>
        <w:t>投标人提供的项目实施计划经用户方同意后，必需严格执行。如果遇到问题，由项目组提出项目变更说明，经医院和系统提供商确定后，修改计划。</w:t>
      </w:r>
    </w:p>
    <w:p w14:paraId="20C527A2" w14:textId="77777777" w:rsidR="00973BC1" w:rsidRDefault="00973BC1" w:rsidP="00973BC1">
      <w:pPr>
        <w:numPr>
          <w:ilvl w:val="0"/>
          <w:numId w:val="3"/>
        </w:numPr>
        <w:spacing w:line="360" w:lineRule="auto"/>
        <w:rPr>
          <w:rFonts w:ascii="宋体" w:hAnsi="宋体" w:cs="宋体"/>
          <w:sz w:val="24"/>
        </w:rPr>
      </w:pPr>
      <w:r>
        <w:rPr>
          <w:rFonts w:ascii="宋体" w:hAnsi="宋体" w:cs="宋体" w:hint="eastAsia"/>
          <w:sz w:val="24"/>
        </w:rPr>
        <w:t>投标人应负责在项目验收时将系统的全部有关技术文件、资料、及安装、测试、验收报告等文档汇集成册交付用户方。</w:t>
      </w:r>
    </w:p>
    <w:p w14:paraId="468E2A7F" w14:textId="77777777" w:rsidR="00973BC1" w:rsidRPr="00907B18" w:rsidRDefault="00973BC1" w:rsidP="00973BC1">
      <w:pPr>
        <w:pStyle w:val="af"/>
        <w:ind w:firstLine="482"/>
        <w:outlineLvl w:val="1"/>
        <w:rPr>
          <w:b/>
          <w:sz w:val="24"/>
          <w:szCs w:val="20"/>
        </w:rPr>
      </w:pPr>
      <w:r w:rsidRPr="00907B18">
        <w:rPr>
          <w:rFonts w:hint="eastAsia"/>
          <w:b/>
          <w:sz w:val="24"/>
          <w:szCs w:val="20"/>
        </w:rPr>
        <w:t>3.2 运维服务需求</w:t>
      </w:r>
    </w:p>
    <w:p w14:paraId="57013043" w14:textId="77777777" w:rsidR="00973BC1" w:rsidRDefault="00973BC1" w:rsidP="00973BC1">
      <w:pPr>
        <w:numPr>
          <w:ilvl w:val="0"/>
          <w:numId w:val="4"/>
        </w:numPr>
        <w:spacing w:line="360" w:lineRule="auto"/>
        <w:rPr>
          <w:rFonts w:ascii="宋体" w:hAnsi="宋体" w:cs="宋体"/>
          <w:sz w:val="24"/>
        </w:rPr>
      </w:pPr>
      <w:r>
        <w:rPr>
          <w:rFonts w:ascii="宋体" w:hAnsi="宋体" w:cs="宋体" w:hint="eastAsia"/>
          <w:sz w:val="24"/>
        </w:rPr>
        <w:t>投标方必须为保证系统的正常运行，服务期内每天对整个系统巡检一次，及时查找系统安全隐患，指导医院</w:t>
      </w:r>
      <w:proofErr w:type="gramStart"/>
      <w:r>
        <w:rPr>
          <w:rFonts w:ascii="宋体" w:hAnsi="宋体" w:cs="宋体" w:hint="eastAsia"/>
          <w:sz w:val="24"/>
        </w:rPr>
        <w:t>方相关</w:t>
      </w:r>
      <w:proofErr w:type="gramEnd"/>
      <w:r>
        <w:rPr>
          <w:rFonts w:ascii="宋体" w:hAnsi="宋体" w:cs="宋体" w:hint="eastAsia"/>
          <w:sz w:val="24"/>
        </w:rPr>
        <w:t>人员正确操作，建立全方位的维护理念。巡检完成后需及时形成巡检报告，巡检报告的质量由医院进行把关，对存在问题的巡检报告，医院有权要求退回并重新巡检。</w:t>
      </w:r>
    </w:p>
    <w:p w14:paraId="63A56A48" w14:textId="77777777" w:rsidR="00973BC1" w:rsidRDefault="00973BC1" w:rsidP="00973BC1">
      <w:pPr>
        <w:numPr>
          <w:ilvl w:val="0"/>
          <w:numId w:val="4"/>
        </w:numPr>
        <w:spacing w:line="360" w:lineRule="auto"/>
        <w:rPr>
          <w:rFonts w:ascii="宋体" w:hAnsi="宋体" w:cs="宋体"/>
          <w:sz w:val="24"/>
        </w:rPr>
      </w:pPr>
      <w:r>
        <w:rPr>
          <w:rFonts w:ascii="宋体" w:hAnsi="宋体" w:cs="宋体" w:hint="eastAsia"/>
          <w:sz w:val="24"/>
        </w:rPr>
        <w:t>系统发生不正常情况时，并在得到招标方通知后，须立即派工程师到场，全力协助医院方和其他供应商，使系统尽快恢复正常。</w:t>
      </w:r>
    </w:p>
    <w:p w14:paraId="5BEB343B" w14:textId="77777777" w:rsidR="00973BC1" w:rsidRDefault="00973BC1" w:rsidP="00973BC1">
      <w:pPr>
        <w:numPr>
          <w:ilvl w:val="0"/>
          <w:numId w:val="4"/>
        </w:numPr>
        <w:spacing w:line="360" w:lineRule="auto"/>
        <w:rPr>
          <w:rFonts w:ascii="宋体" w:hAnsi="宋体" w:cs="宋体"/>
          <w:sz w:val="24"/>
        </w:rPr>
      </w:pPr>
      <w:r>
        <w:rPr>
          <w:rFonts w:ascii="宋体" w:hAnsi="宋体" w:cs="宋体" w:hint="eastAsia"/>
          <w:sz w:val="24"/>
        </w:rPr>
        <w:t>投标人应提供</w:t>
      </w:r>
      <w:r>
        <w:rPr>
          <w:rFonts w:ascii="宋体" w:hAnsi="宋体" w:cs="宋体" w:hint="eastAsia"/>
          <w:sz w:val="24"/>
        </w:rPr>
        <w:t>7*24</w:t>
      </w:r>
      <w:r>
        <w:rPr>
          <w:rFonts w:ascii="宋体" w:hAnsi="宋体" w:cs="宋体" w:hint="eastAsia"/>
          <w:sz w:val="24"/>
        </w:rPr>
        <w:t>小时应急服务，在接到报修通知后，投标人工程师应</w:t>
      </w:r>
      <w:r>
        <w:rPr>
          <w:rFonts w:ascii="宋体" w:hAnsi="宋体" w:cs="宋体" w:hint="eastAsia"/>
          <w:sz w:val="24"/>
        </w:rPr>
        <w:lastRenderedPageBreak/>
        <w:t>在</w:t>
      </w:r>
      <w:r>
        <w:rPr>
          <w:rFonts w:ascii="宋体" w:hAnsi="宋体" w:cs="宋体" w:hint="eastAsia"/>
          <w:sz w:val="24"/>
        </w:rPr>
        <w:t>30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小时内赶到现场，查找原因，提出解决方案，工作至故障修</w:t>
      </w:r>
      <w:proofErr w:type="gramStart"/>
      <w:r>
        <w:rPr>
          <w:rFonts w:ascii="宋体" w:hAnsi="宋体" w:cs="宋体" w:hint="eastAsia"/>
          <w:sz w:val="24"/>
        </w:rPr>
        <w:t>妥</w:t>
      </w:r>
      <w:proofErr w:type="gramEnd"/>
      <w:r>
        <w:rPr>
          <w:rFonts w:ascii="宋体" w:hAnsi="宋体" w:cs="宋体" w:hint="eastAsia"/>
          <w:sz w:val="24"/>
        </w:rPr>
        <w:t>完全恢复正常服务为止，恢复时间不超过</w:t>
      </w:r>
      <w:r>
        <w:rPr>
          <w:rFonts w:ascii="宋体" w:hAnsi="宋体" w:cs="宋体" w:hint="eastAsia"/>
          <w:sz w:val="24"/>
        </w:rPr>
        <w:t>1</w:t>
      </w:r>
      <w:r>
        <w:rPr>
          <w:rFonts w:ascii="宋体" w:hAnsi="宋体" w:cs="宋体" w:hint="eastAsia"/>
          <w:sz w:val="24"/>
        </w:rPr>
        <w:t>个工作日。</w:t>
      </w:r>
    </w:p>
    <w:p w14:paraId="693FA0BC" w14:textId="77777777" w:rsidR="00973BC1" w:rsidRDefault="00973BC1" w:rsidP="00973BC1">
      <w:pPr>
        <w:numPr>
          <w:ilvl w:val="0"/>
          <w:numId w:val="4"/>
        </w:numPr>
        <w:spacing w:line="360" w:lineRule="auto"/>
        <w:rPr>
          <w:rFonts w:ascii="宋体" w:hAnsi="宋体" w:cs="宋体"/>
          <w:sz w:val="24"/>
        </w:rPr>
      </w:pPr>
      <w:r>
        <w:rPr>
          <w:rFonts w:ascii="宋体" w:hAnsi="宋体" w:cs="宋体" w:hint="eastAsia"/>
          <w:sz w:val="24"/>
        </w:rPr>
        <w:t>在服务期内，院方提出的问题，投标方应予积极响应。</w:t>
      </w:r>
    </w:p>
    <w:p w14:paraId="49063C50" w14:textId="77777777" w:rsidR="00973BC1" w:rsidRDefault="00973BC1" w:rsidP="00973BC1">
      <w:pPr>
        <w:pStyle w:val="af"/>
        <w:ind w:left="1260" w:firstLine="480"/>
        <w:rPr>
          <w:lang w:eastAsia="zh-CN"/>
        </w:rPr>
      </w:pPr>
    </w:p>
    <w:p w14:paraId="0F44B81C" w14:textId="77777777" w:rsidR="00973BC1" w:rsidRPr="00907B18" w:rsidRDefault="00973BC1" w:rsidP="00973BC1">
      <w:pPr>
        <w:pStyle w:val="af"/>
        <w:ind w:firstLine="482"/>
        <w:outlineLvl w:val="1"/>
        <w:rPr>
          <w:b/>
          <w:sz w:val="24"/>
          <w:szCs w:val="20"/>
        </w:rPr>
      </w:pPr>
      <w:r w:rsidRPr="00907B18">
        <w:rPr>
          <w:rFonts w:hint="eastAsia"/>
          <w:b/>
          <w:sz w:val="24"/>
          <w:szCs w:val="20"/>
        </w:rPr>
        <w:t>3.3项目管理要求</w:t>
      </w:r>
    </w:p>
    <w:p w14:paraId="5A57C4FD" w14:textId="77777777" w:rsidR="00973BC1" w:rsidRDefault="00973BC1" w:rsidP="00973BC1">
      <w:pPr>
        <w:numPr>
          <w:ilvl w:val="0"/>
          <w:numId w:val="5"/>
        </w:numPr>
        <w:spacing w:line="360" w:lineRule="auto"/>
        <w:rPr>
          <w:rFonts w:ascii="宋体" w:hAnsi="宋体" w:cs="宋体"/>
          <w:sz w:val="24"/>
        </w:rPr>
      </w:pPr>
      <w:r>
        <w:rPr>
          <w:rFonts w:ascii="宋体" w:hAnsi="宋体" w:cs="宋体" w:hint="eastAsia"/>
          <w:sz w:val="24"/>
        </w:rPr>
        <w:t>投标人</w:t>
      </w:r>
      <w:r>
        <w:rPr>
          <w:rFonts w:ascii="宋体" w:hAnsi="宋体" w:cs="宋体"/>
          <w:sz w:val="24"/>
        </w:rPr>
        <w:t>与</w:t>
      </w:r>
      <w:r>
        <w:rPr>
          <w:rFonts w:ascii="宋体" w:hAnsi="宋体" w:cs="宋体" w:hint="eastAsia"/>
          <w:sz w:val="24"/>
        </w:rPr>
        <w:t>招标人</w:t>
      </w:r>
      <w:r>
        <w:rPr>
          <w:rFonts w:ascii="宋体" w:hAnsi="宋体" w:cs="宋体"/>
          <w:sz w:val="24"/>
        </w:rPr>
        <w:t>共同组成工作组，各工作组与</w:t>
      </w:r>
      <w:r>
        <w:rPr>
          <w:rFonts w:ascii="宋体" w:hAnsi="宋体" w:cs="宋体" w:hint="eastAsia"/>
          <w:sz w:val="24"/>
        </w:rPr>
        <w:t>招标人</w:t>
      </w:r>
      <w:r>
        <w:rPr>
          <w:rFonts w:ascii="宋体" w:hAnsi="宋体" w:cs="宋体"/>
          <w:sz w:val="24"/>
        </w:rPr>
        <w:t>项目负责人、</w:t>
      </w:r>
      <w:r>
        <w:rPr>
          <w:rFonts w:ascii="宋体" w:hAnsi="宋体" w:cs="宋体" w:hint="eastAsia"/>
          <w:sz w:val="24"/>
        </w:rPr>
        <w:t>投标人</w:t>
      </w:r>
      <w:r>
        <w:rPr>
          <w:rFonts w:ascii="宋体" w:hAnsi="宋体" w:cs="宋体"/>
          <w:sz w:val="24"/>
        </w:rPr>
        <w:t>项目经理组成项目组。项目组建立固定的工作会制度，各工作组定期召开平台建设工作会，项目组定期召开项目协调会。各平台协调形成统一的调研计划，同步进行，一次完成，不能多次重复调研。</w:t>
      </w:r>
    </w:p>
    <w:p w14:paraId="742D0E4D" w14:textId="77777777" w:rsidR="00973BC1" w:rsidRDefault="00973BC1" w:rsidP="00973BC1">
      <w:pPr>
        <w:numPr>
          <w:ilvl w:val="0"/>
          <w:numId w:val="5"/>
        </w:numPr>
        <w:spacing w:line="360" w:lineRule="auto"/>
        <w:rPr>
          <w:rFonts w:ascii="宋体" w:hAnsi="宋体" w:cs="宋体"/>
          <w:sz w:val="24"/>
        </w:rPr>
      </w:pPr>
      <w:r>
        <w:rPr>
          <w:rFonts w:ascii="宋体" w:hAnsi="宋体" w:cs="宋体" w:hint="eastAsia"/>
          <w:sz w:val="24"/>
        </w:rPr>
        <w:t>投标人</w:t>
      </w:r>
      <w:r>
        <w:rPr>
          <w:rFonts w:ascii="宋体" w:hAnsi="宋体" w:cs="宋体"/>
          <w:sz w:val="24"/>
        </w:rPr>
        <w:t>须在项目实施过程中制定项目管理制度和工作流程，合理规划项目的组织架构、沟通方式和工作职责，并报</w:t>
      </w:r>
      <w:r>
        <w:rPr>
          <w:rFonts w:ascii="宋体" w:hAnsi="宋体" w:cs="宋体" w:hint="eastAsia"/>
          <w:sz w:val="24"/>
        </w:rPr>
        <w:t>招标人</w:t>
      </w:r>
      <w:r>
        <w:rPr>
          <w:rFonts w:ascii="宋体" w:hAnsi="宋体" w:cs="宋体"/>
          <w:sz w:val="24"/>
        </w:rPr>
        <w:t>备案，提供项目管理工具平台和项目版本控制管理平台辅助项目管理工作，定期向</w:t>
      </w:r>
      <w:r>
        <w:rPr>
          <w:rFonts w:ascii="宋体" w:hAnsi="宋体" w:cs="宋体" w:hint="eastAsia"/>
          <w:sz w:val="24"/>
        </w:rPr>
        <w:t>招标人</w:t>
      </w:r>
      <w:r>
        <w:rPr>
          <w:rFonts w:ascii="宋体" w:hAnsi="宋体" w:cs="宋体"/>
          <w:sz w:val="24"/>
        </w:rPr>
        <w:t>提供工程实施进展情况报告。</w:t>
      </w:r>
    </w:p>
    <w:p w14:paraId="7F8A8B7E" w14:textId="77777777" w:rsidR="00973BC1" w:rsidRPr="00907B18" w:rsidRDefault="00973BC1" w:rsidP="00973BC1">
      <w:pPr>
        <w:numPr>
          <w:ilvl w:val="0"/>
          <w:numId w:val="5"/>
        </w:numPr>
        <w:spacing w:line="360" w:lineRule="auto"/>
        <w:rPr>
          <w:rFonts w:ascii="宋体" w:hAnsi="宋体" w:cs="宋体"/>
          <w:sz w:val="24"/>
        </w:rPr>
      </w:pPr>
      <w:r>
        <w:rPr>
          <w:rFonts w:ascii="宋体" w:hAnsi="宋体" w:cs="宋体" w:hint="eastAsia"/>
          <w:sz w:val="24"/>
        </w:rPr>
        <w:t>投标人</w:t>
      </w:r>
      <w:r>
        <w:rPr>
          <w:rFonts w:ascii="宋体" w:hAnsi="宋体" w:cs="宋体"/>
          <w:sz w:val="24"/>
        </w:rPr>
        <w:t>须制定严格的项目质量控制规范和流程，并在</w:t>
      </w:r>
      <w:r>
        <w:rPr>
          <w:rFonts w:ascii="宋体" w:hAnsi="宋体" w:cs="宋体" w:hint="eastAsia"/>
          <w:sz w:val="24"/>
        </w:rPr>
        <w:t>招标人</w:t>
      </w:r>
      <w:r>
        <w:rPr>
          <w:rFonts w:ascii="宋体" w:hAnsi="宋体" w:cs="宋体"/>
          <w:sz w:val="24"/>
        </w:rPr>
        <w:t>认可的情况下按照制定的规范和流程严格执行。</w:t>
      </w:r>
      <w:r>
        <w:rPr>
          <w:rFonts w:ascii="宋体" w:hAnsi="宋体" w:cs="宋体" w:hint="eastAsia"/>
          <w:sz w:val="24"/>
        </w:rPr>
        <w:t>招标人</w:t>
      </w:r>
      <w:r>
        <w:rPr>
          <w:rFonts w:ascii="宋体" w:hAnsi="宋体" w:cs="宋体"/>
          <w:sz w:val="24"/>
        </w:rPr>
        <w:t>须在应答中详细阐明质量管理措施以及方法。</w:t>
      </w:r>
    </w:p>
    <w:p w14:paraId="011653CB" w14:textId="77777777" w:rsidR="00973BC1" w:rsidRPr="006B77D8" w:rsidRDefault="00973BC1" w:rsidP="00973BC1">
      <w:pPr>
        <w:spacing w:line="360" w:lineRule="auto"/>
        <w:rPr>
          <w:rFonts w:ascii="宋体" w:hAnsi="宋体" w:cs="宋体"/>
          <w:sz w:val="24"/>
        </w:rPr>
      </w:pPr>
      <w:r w:rsidRPr="00907B18">
        <w:rPr>
          <w:rFonts w:ascii="宋体" w:hAnsi="宋体" w:cs="宋体" w:hint="eastAsia"/>
          <w:b/>
          <w:sz w:val="24"/>
        </w:rPr>
        <w:t xml:space="preserve">3.4 </w:t>
      </w:r>
      <w:r w:rsidRPr="00907B18">
        <w:rPr>
          <w:rFonts w:ascii="宋体" w:hAnsi="宋体" w:cs="宋体" w:hint="eastAsia"/>
          <w:b/>
          <w:sz w:val="24"/>
        </w:rPr>
        <w:t>数据安全要求</w:t>
      </w:r>
    </w:p>
    <w:p w14:paraId="50993F54" w14:textId="77777777" w:rsidR="00973BC1" w:rsidRDefault="00973BC1" w:rsidP="00973BC1">
      <w:pPr>
        <w:numPr>
          <w:ilvl w:val="0"/>
          <w:numId w:val="18"/>
        </w:numPr>
        <w:spacing w:line="360" w:lineRule="auto"/>
        <w:rPr>
          <w:rFonts w:ascii="宋体" w:hAnsi="宋体" w:cs="宋体"/>
          <w:sz w:val="24"/>
        </w:rPr>
      </w:pPr>
      <w:r>
        <w:rPr>
          <w:rFonts w:ascii="宋体" w:hAnsi="宋体" w:cs="宋体" w:hint="eastAsia"/>
          <w:sz w:val="24"/>
        </w:rPr>
        <w:t>投标人在</w:t>
      </w:r>
      <w:r w:rsidRPr="006B77D8">
        <w:rPr>
          <w:rFonts w:ascii="宋体" w:hAnsi="宋体" w:cs="宋体"/>
          <w:sz w:val="24"/>
        </w:rPr>
        <w:t>进行信息系统建设时，需要根据</w:t>
      </w:r>
      <w:r>
        <w:rPr>
          <w:rFonts w:ascii="宋体" w:hAnsi="宋体" w:cs="宋体" w:hint="eastAsia"/>
          <w:sz w:val="24"/>
        </w:rPr>
        <w:t>三级</w:t>
      </w:r>
      <w:r w:rsidRPr="006B77D8">
        <w:rPr>
          <w:rFonts w:ascii="宋体" w:hAnsi="宋体" w:cs="宋体"/>
          <w:sz w:val="24"/>
        </w:rPr>
        <w:t>等级保护的要求进行安全设计，并在系统上线前进行安全性测试</w:t>
      </w:r>
      <w:r>
        <w:rPr>
          <w:rFonts w:ascii="宋体" w:hAnsi="宋体" w:cs="宋体" w:hint="eastAsia"/>
          <w:sz w:val="24"/>
        </w:rPr>
        <w:t>，并且能够</w:t>
      </w:r>
      <w:r w:rsidRPr="006B77D8">
        <w:rPr>
          <w:rFonts w:ascii="宋体" w:hAnsi="宋体" w:cs="宋体"/>
          <w:sz w:val="24"/>
        </w:rPr>
        <w:t>通过</w:t>
      </w:r>
      <w:proofErr w:type="gramStart"/>
      <w:r w:rsidRPr="006B77D8">
        <w:rPr>
          <w:rFonts w:ascii="宋体" w:hAnsi="宋体" w:cs="宋体"/>
          <w:sz w:val="24"/>
        </w:rPr>
        <w:t>三级等保的</w:t>
      </w:r>
      <w:proofErr w:type="gramEnd"/>
      <w:r w:rsidRPr="006B77D8">
        <w:rPr>
          <w:rFonts w:ascii="宋体" w:hAnsi="宋体" w:cs="宋体"/>
          <w:sz w:val="24"/>
        </w:rPr>
        <w:t>安全测评</w:t>
      </w:r>
      <w:r w:rsidRPr="006B77D8">
        <w:rPr>
          <w:rFonts w:ascii="宋体" w:hAnsi="宋体" w:cs="宋体" w:hint="eastAsia"/>
          <w:sz w:val="24"/>
        </w:rPr>
        <w:t>，</w:t>
      </w:r>
      <w:r w:rsidRPr="006B77D8">
        <w:rPr>
          <w:rFonts w:ascii="宋体" w:hAnsi="宋体" w:cs="宋体"/>
          <w:sz w:val="24"/>
        </w:rPr>
        <w:t>防止数据泄露和非法攻击。</w:t>
      </w:r>
      <w:r>
        <w:rPr>
          <w:rFonts w:ascii="宋体" w:hAnsi="宋体" w:cs="宋体" w:hint="eastAsia"/>
          <w:sz w:val="24"/>
        </w:rPr>
        <w:t>检测机构由招标方指定，费用包含在投标总价中。</w:t>
      </w:r>
    </w:p>
    <w:p w14:paraId="221F5648" w14:textId="77777777" w:rsidR="00973BC1" w:rsidRPr="006B77D8" w:rsidRDefault="00973BC1" w:rsidP="00973BC1">
      <w:pPr>
        <w:numPr>
          <w:ilvl w:val="0"/>
          <w:numId w:val="18"/>
        </w:numPr>
        <w:spacing w:line="360" w:lineRule="auto"/>
        <w:ind w:left="860"/>
        <w:rPr>
          <w:rFonts w:ascii="宋体" w:hAnsi="宋体" w:cs="宋体"/>
          <w:sz w:val="24"/>
        </w:rPr>
      </w:pPr>
      <w:r w:rsidRPr="006B77D8">
        <w:rPr>
          <w:rFonts w:ascii="宋体" w:hAnsi="宋体" w:cs="宋体" w:hint="eastAsia"/>
          <w:sz w:val="24"/>
        </w:rPr>
        <w:t>投标人因项目建设或系统建设需要向招标方获取数据，投标人对所获取的信息数据承担信息数据承担安全管理责任，仅可在本项目或本系统内</w:t>
      </w:r>
      <w:r w:rsidRPr="006B77D8">
        <w:rPr>
          <w:rFonts w:ascii="宋体" w:hAnsi="宋体" w:cs="宋体" w:hint="eastAsia"/>
          <w:sz w:val="24"/>
        </w:rPr>
        <w:lastRenderedPageBreak/>
        <w:t>使用。任何情况下，未经招标方同意，投标人不得将所获取的信息数据提供给任何第三方。</w:t>
      </w:r>
    </w:p>
    <w:p w14:paraId="273DC227" w14:textId="77777777" w:rsidR="00973BC1" w:rsidRDefault="00973BC1" w:rsidP="00973BC1">
      <w:pPr>
        <w:numPr>
          <w:ilvl w:val="0"/>
          <w:numId w:val="18"/>
        </w:numPr>
        <w:spacing w:line="360" w:lineRule="auto"/>
        <w:ind w:left="860"/>
        <w:rPr>
          <w:rFonts w:ascii="宋体" w:hAnsi="宋体" w:cs="宋体"/>
          <w:sz w:val="24"/>
        </w:rPr>
      </w:pPr>
      <w:r>
        <w:rPr>
          <w:rFonts w:ascii="宋体" w:hAnsi="宋体" w:cs="宋体" w:hint="eastAsia"/>
          <w:sz w:val="24"/>
        </w:rPr>
        <w:t>投标人需强化网络与数据安全管理措施，避免相关信息数据出现被篡改、泄露、未授权使用等情况。投标人确保其从招标方处接收、存储和收集的信息只能按照本合同以及招标方的指示进行处理、访问和使用。</w:t>
      </w:r>
    </w:p>
    <w:p w14:paraId="074E1C47" w14:textId="77777777" w:rsidR="00973BC1" w:rsidRDefault="00973BC1" w:rsidP="00973BC1">
      <w:pPr>
        <w:numPr>
          <w:ilvl w:val="0"/>
          <w:numId w:val="18"/>
        </w:numPr>
        <w:spacing w:line="360" w:lineRule="auto"/>
        <w:ind w:left="860"/>
        <w:rPr>
          <w:rFonts w:ascii="宋体" w:hAnsi="宋体" w:cs="宋体"/>
          <w:sz w:val="24"/>
        </w:rPr>
      </w:pPr>
      <w:r>
        <w:rPr>
          <w:rFonts w:ascii="宋体" w:hAnsi="宋体" w:cs="宋体" w:hint="eastAsia"/>
          <w:sz w:val="24"/>
        </w:rPr>
        <w:t>经过招标方事前书面同意，投标人对获取数据进行传输及使用，但投标人需明确所获取数据的传输与使用范围。投标人不得擅自变更数据传输与使用范围，杜绝信息数据出境使用的情况。</w:t>
      </w:r>
    </w:p>
    <w:p w14:paraId="5A9F758E" w14:textId="77777777" w:rsidR="00973BC1" w:rsidRDefault="00973BC1" w:rsidP="00973BC1">
      <w:pPr>
        <w:numPr>
          <w:ilvl w:val="0"/>
          <w:numId w:val="18"/>
        </w:numPr>
        <w:spacing w:line="360" w:lineRule="auto"/>
        <w:ind w:left="860"/>
        <w:rPr>
          <w:rFonts w:ascii="宋体" w:hAnsi="宋体" w:cs="宋体"/>
          <w:sz w:val="24"/>
        </w:rPr>
      </w:pPr>
      <w:r>
        <w:rPr>
          <w:rFonts w:ascii="宋体" w:hAnsi="宋体" w:cs="宋体" w:hint="eastAsia"/>
          <w:sz w:val="24"/>
        </w:rPr>
        <w:t>投标人应在采购人指定的工作场地内对数据进行处理，不得对用户的数据进行拷贝、备份并带出工作场地，同时不得对外泄露用户数据资料（包括自然人、法人和其他共享数据）的具体内容。否则由此引起的招标人损失、相关社会和法律责任，由投标人负责承担。</w:t>
      </w:r>
    </w:p>
    <w:p w14:paraId="326DB768" w14:textId="77777777" w:rsidR="00973BC1" w:rsidRPr="006B77D8" w:rsidRDefault="00973BC1" w:rsidP="00973BC1">
      <w:pPr>
        <w:numPr>
          <w:ilvl w:val="0"/>
          <w:numId w:val="18"/>
        </w:numPr>
        <w:spacing w:line="360" w:lineRule="auto"/>
        <w:ind w:left="860"/>
        <w:rPr>
          <w:rFonts w:ascii="宋体" w:hAnsi="宋体" w:cs="宋体"/>
          <w:sz w:val="24"/>
        </w:rPr>
      </w:pPr>
      <w:r>
        <w:rPr>
          <w:rFonts w:ascii="宋体" w:hAnsi="宋体" w:cs="宋体" w:hint="eastAsia"/>
          <w:sz w:val="24"/>
        </w:rPr>
        <w:t>投标人必须协助用户采取各种管理和技术的手段，确保用户的数据</w:t>
      </w:r>
      <w:proofErr w:type="gramStart"/>
      <w:r>
        <w:rPr>
          <w:rFonts w:ascii="宋体" w:hAnsi="宋体" w:cs="宋体" w:hint="eastAsia"/>
          <w:sz w:val="24"/>
        </w:rPr>
        <w:t>不</w:t>
      </w:r>
      <w:proofErr w:type="gramEnd"/>
      <w:r>
        <w:rPr>
          <w:rFonts w:ascii="宋体" w:hAnsi="宋体" w:cs="宋体" w:hint="eastAsia"/>
          <w:sz w:val="24"/>
        </w:rPr>
        <w:t>外传和泄露。</w:t>
      </w:r>
    </w:p>
    <w:p w14:paraId="3621DD0F" w14:textId="77777777" w:rsidR="00973BC1" w:rsidRPr="00907B18" w:rsidRDefault="00973BC1" w:rsidP="00973BC1">
      <w:pPr>
        <w:spacing w:line="360" w:lineRule="auto"/>
        <w:rPr>
          <w:rFonts w:ascii="宋体" w:hAnsi="宋体" w:cs="宋体"/>
          <w:b/>
          <w:sz w:val="24"/>
        </w:rPr>
      </w:pPr>
      <w:r>
        <w:rPr>
          <w:rFonts w:ascii="宋体" w:hAnsi="宋体" w:cs="宋体" w:hint="eastAsia"/>
          <w:b/>
          <w:sz w:val="24"/>
        </w:rPr>
        <w:t>3.5</w:t>
      </w:r>
      <w:r w:rsidRPr="00907B18">
        <w:rPr>
          <w:rFonts w:ascii="宋体" w:hAnsi="宋体" w:cs="宋体" w:hint="eastAsia"/>
          <w:b/>
          <w:sz w:val="24"/>
        </w:rPr>
        <w:t>保密要求</w:t>
      </w:r>
    </w:p>
    <w:p w14:paraId="4C2A5ED7" w14:textId="77777777" w:rsidR="00973BC1" w:rsidRDefault="00973BC1" w:rsidP="00973BC1">
      <w:pPr>
        <w:numPr>
          <w:ilvl w:val="0"/>
          <w:numId w:val="6"/>
        </w:numPr>
        <w:spacing w:line="360" w:lineRule="auto"/>
        <w:ind w:leftChars="200" w:left="862" w:hanging="442"/>
        <w:rPr>
          <w:rFonts w:ascii="宋体" w:hAnsi="宋体" w:cs="宋体"/>
          <w:sz w:val="24"/>
        </w:rPr>
      </w:pPr>
      <w:r>
        <w:rPr>
          <w:rFonts w:ascii="宋体" w:hAnsi="宋体" w:cs="宋体" w:hint="eastAsia"/>
          <w:sz w:val="24"/>
        </w:rPr>
        <w:t>招标人向投标人提供或披露的保密信息，仅可由投标人为履行本合同的目的披露给指定的雇员，并且仅在为履行本合同所需的范围内进行该等披露。但是，投标人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14:paraId="10854882" w14:textId="77777777" w:rsidR="00973BC1" w:rsidRDefault="00973BC1" w:rsidP="00973BC1">
      <w:pPr>
        <w:numPr>
          <w:ilvl w:val="0"/>
          <w:numId w:val="6"/>
        </w:numPr>
        <w:spacing w:line="360" w:lineRule="auto"/>
        <w:ind w:leftChars="200" w:left="862" w:hanging="442"/>
        <w:rPr>
          <w:rFonts w:ascii="宋体" w:hAnsi="宋体" w:cs="宋体"/>
          <w:sz w:val="24"/>
        </w:rPr>
      </w:pPr>
      <w:r>
        <w:rPr>
          <w:rFonts w:ascii="宋体" w:hAnsi="宋体" w:cs="宋体" w:hint="eastAsia"/>
          <w:sz w:val="24"/>
        </w:rPr>
        <w:lastRenderedPageBreak/>
        <w:t>有关政府部门或监管机构要求投标人披露任何保密信息，投标人在该部门或机构要求的范围内进行披露的，无需承担本合同中的责任；但前提是该投标人应在信息披露前将需披露的保密信息书面通知招标方以便提供方采取必要的保护措施，并且应尽合理努力确保该等被披露的保密信息获得该部门或机构的保密待遇。</w:t>
      </w:r>
    </w:p>
    <w:p w14:paraId="643B5401" w14:textId="77777777" w:rsidR="00973BC1" w:rsidRDefault="00973BC1" w:rsidP="00973BC1">
      <w:pPr>
        <w:pStyle w:val="af"/>
        <w:ind w:left="1260" w:firstLine="480"/>
        <w:rPr>
          <w:lang w:eastAsia="zh-CN"/>
        </w:rPr>
      </w:pPr>
    </w:p>
    <w:p w14:paraId="53128DB8" w14:textId="77777777" w:rsidR="00973BC1" w:rsidRPr="00907B18" w:rsidRDefault="00973BC1" w:rsidP="00973BC1">
      <w:pPr>
        <w:spacing w:line="360" w:lineRule="auto"/>
        <w:rPr>
          <w:rFonts w:ascii="宋体" w:hAnsi="宋体" w:cs="宋体"/>
          <w:b/>
          <w:sz w:val="24"/>
        </w:rPr>
      </w:pPr>
      <w:r w:rsidRPr="00907B18">
        <w:rPr>
          <w:rFonts w:ascii="宋体" w:hAnsi="宋体" w:cs="宋体" w:hint="eastAsia"/>
          <w:b/>
          <w:sz w:val="24"/>
        </w:rPr>
        <w:t>3.6</w:t>
      </w:r>
      <w:r w:rsidRPr="00907B18">
        <w:rPr>
          <w:rFonts w:ascii="宋体" w:hAnsi="宋体" w:cs="宋体" w:hint="eastAsia"/>
          <w:b/>
          <w:sz w:val="24"/>
        </w:rPr>
        <w:t>知识产权要求</w:t>
      </w:r>
    </w:p>
    <w:p w14:paraId="09D3A024" w14:textId="77777777" w:rsidR="00973BC1" w:rsidRDefault="00973BC1" w:rsidP="00973BC1">
      <w:pPr>
        <w:numPr>
          <w:ilvl w:val="0"/>
          <w:numId w:val="7"/>
        </w:numPr>
        <w:spacing w:line="360" w:lineRule="auto"/>
        <w:ind w:leftChars="200" w:left="860"/>
        <w:rPr>
          <w:rFonts w:ascii="宋体" w:hAnsi="宋体" w:cs="宋体"/>
          <w:sz w:val="24"/>
        </w:rPr>
      </w:pPr>
      <w:r>
        <w:rPr>
          <w:rFonts w:ascii="宋体" w:hAnsi="宋体" w:cs="宋体" w:hint="eastAsia"/>
          <w:sz w:val="24"/>
        </w:rPr>
        <w:t>双方在合作期间应当尊重和保护对方的知识产权。一方因合作便利接触、取得和使用的对方知识产权，包括但不限于各项专利、专有技术、商标、标识、著作权、商业秘密等，其权属应当归属于知识产权的原始提供一方，一方不得以任何形式侵犯另一方合法享有的知识产权。</w:t>
      </w:r>
    </w:p>
    <w:p w14:paraId="16B345D2" w14:textId="77777777" w:rsidR="00973BC1" w:rsidRDefault="00973BC1" w:rsidP="00973BC1">
      <w:pPr>
        <w:numPr>
          <w:ilvl w:val="0"/>
          <w:numId w:val="7"/>
        </w:numPr>
        <w:spacing w:line="360" w:lineRule="auto"/>
        <w:ind w:leftChars="200" w:left="862" w:hanging="442"/>
        <w:rPr>
          <w:rFonts w:ascii="宋体" w:hAnsi="宋体" w:cs="宋体"/>
          <w:sz w:val="24"/>
        </w:rPr>
      </w:pPr>
      <w:r>
        <w:rPr>
          <w:rFonts w:ascii="宋体" w:hAnsi="宋体" w:cs="宋体" w:hint="eastAsia"/>
          <w:sz w:val="24"/>
        </w:rPr>
        <w:t>投标人根据本合同或在本合同履行过程中专门为招标方提供的有关信息、资料而产生的技术服务成果或与招标方合作过程中产生的技术服务成果（不包含投标人背景知识产权），其知识产权和其他权益由招标方所有，招标方可以不受限制地进行使用。投标人</w:t>
      </w:r>
      <w:r>
        <w:rPr>
          <w:rFonts w:ascii="宋体" w:hAnsi="宋体" w:cs="宋体"/>
          <w:sz w:val="24"/>
        </w:rPr>
        <w:t>及其人员在本合同履行及研发工作过程中除个人所获得的知识、经验积累外，不对任何资料、信息、结论、技术等享有任何形式的知识产权。</w:t>
      </w:r>
      <w:r>
        <w:rPr>
          <w:rFonts w:ascii="宋体" w:hAnsi="宋体" w:cs="宋体" w:hint="eastAsia"/>
          <w:sz w:val="24"/>
        </w:rPr>
        <w:t>未经招标方事先书面许可，投标人不得为本合同之外的任何目的、以任何形式自行使用、擅自许可任何第三方使用或向任何第三方提出有关意见和建议。</w:t>
      </w:r>
    </w:p>
    <w:p w14:paraId="768A3A5D" w14:textId="77777777" w:rsidR="00973BC1" w:rsidRDefault="00973BC1" w:rsidP="00973BC1">
      <w:pPr>
        <w:numPr>
          <w:ilvl w:val="0"/>
          <w:numId w:val="7"/>
        </w:numPr>
        <w:spacing w:line="360" w:lineRule="auto"/>
        <w:ind w:leftChars="200" w:left="862" w:hanging="442"/>
        <w:rPr>
          <w:rFonts w:ascii="宋体" w:hAnsi="宋体" w:cs="宋体"/>
          <w:sz w:val="24"/>
        </w:rPr>
      </w:pPr>
      <w:r>
        <w:rPr>
          <w:rFonts w:ascii="宋体" w:hAnsi="宋体" w:cs="宋体" w:hint="eastAsia"/>
          <w:sz w:val="24"/>
        </w:rPr>
        <w:t>投标人的背景知识产权是指本协议生效之前就已经存在的知识产权或由投标人或其关联公司在独立于本项目之外创造的知识产权，仍归投标人所有，不因本协议的签署而发生任何改变。投标人对投标人的背景知识产权的使用承担全部法律责任。因投标人知识产权产生的且非招标方引</w:t>
      </w:r>
      <w:r>
        <w:rPr>
          <w:rFonts w:ascii="宋体" w:hAnsi="宋体" w:cs="宋体" w:hint="eastAsia"/>
          <w:sz w:val="24"/>
        </w:rPr>
        <w:lastRenderedPageBreak/>
        <w:t>起的任何纠纷或索赔均由投标人负责处理并承担责任并应确保招标方免责。</w:t>
      </w:r>
    </w:p>
    <w:p w14:paraId="2FEE0104" w14:textId="77777777" w:rsidR="00973BC1" w:rsidRDefault="00973BC1" w:rsidP="00973BC1">
      <w:pPr>
        <w:numPr>
          <w:ilvl w:val="0"/>
          <w:numId w:val="7"/>
        </w:numPr>
        <w:spacing w:line="360" w:lineRule="auto"/>
        <w:ind w:leftChars="200" w:left="862" w:hanging="442"/>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招标方专属</w:t>
      </w:r>
      <w:proofErr w:type="gramEnd"/>
      <w:r>
        <w:rPr>
          <w:rFonts w:ascii="宋体" w:hAnsi="宋体" w:cs="宋体" w:hint="eastAsia"/>
          <w:sz w:val="24"/>
        </w:rPr>
        <w:t>享有本委托项目下所涉及全部研发成果等的专利、商标、著作权等在全球范围内的申请权及全部知识产权。所有在招标</w:t>
      </w:r>
      <w:proofErr w:type="gramStart"/>
      <w:r>
        <w:rPr>
          <w:rFonts w:ascii="宋体" w:hAnsi="宋体" w:cs="宋体" w:hint="eastAsia"/>
          <w:sz w:val="24"/>
        </w:rPr>
        <w:t>方项目</w:t>
      </w:r>
      <w:proofErr w:type="gramEnd"/>
      <w:r>
        <w:rPr>
          <w:rFonts w:ascii="宋体" w:hAnsi="宋体" w:cs="宋体" w:hint="eastAsia"/>
          <w:sz w:val="24"/>
        </w:rPr>
        <w:t>基础上衍生出来的专利全部归招标方所有，未经招标方书面许可，无论是投标人或者还是其一</w:t>
      </w:r>
      <w:proofErr w:type="gramStart"/>
      <w:r>
        <w:rPr>
          <w:rFonts w:ascii="宋体" w:hAnsi="宋体" w:cs="宋体" w:hint="eastAsia"/>
          <w:sz w:val="24"/>
        </w:rPr>
        <w:t>个</w:t>
      </w:r>
      <w:proofErr w:type="gramEnd"/>
      <w:r>
        <w:rPr>
          <w:rFonts w:ascii="宋体" w:hAnsi="宋体" w:cs="宋体" w:hint="eastAsia"/>
          <w:sz w:val="24"/>
        </w:rPr>
        <w:t>或多个雇员、代理人或代表，均无权单独或共同就任何发明递交任何形式的专利。如招标方未行使前述任何形式的知识产权或与其有关的任何申请权，不代表招标方对前述权利的放弃、转让。</w:t>
      </w:r>
    </w:p>
    <w:p w14:paraId="58A9BA43" w14:textId="77777777" w:rsidR="00973BC1" w:rsidRDefault="00973BC1" w:rsidP="00973BC1">
      <w:pPr>
        <w:numPr>
          <w:ilvl w:val="0"/>
          <w:numId w:val="7"/>
        </w:numPr>
        <w:spacing w:line="360" w:lineRule="auto"/>
        <w:ind w:leftChars="200" w:left="862" w:hanging="442"/>
        <w:rPr>
          <w:rFonts w:ascii="宋体" w:hAnsi="宋体" w:cs="宋体"/>
          <w:sz w:val="24"/>
        </w:rPr>
      </w:pPr>
      <w:r>
        <w:rPr>
          <w:rFonts w:ascii="宋体" w:hAnsi="宋体" w:cs="宋体" w:hint="eastAsia"/>
          <w:sz w:val="24"/>
        </w:rPr>
        <w:t>投标人为履行本合同向招标方提交技术方案与技术服务的同时，须提交方案中及的知识产权相关情况，包括申请中及已获保护的知识产权，并提交相关申请及授权文件。若投标人未澄清方案与技术服务中知识产权，招标方可以在本合同及本合同</w:t>
      </w:r>
      <w:proofErr w:type="gramStart"/>
      <w:r>
        <w:rPr>
          <w:rFonts w:ascii="宋体" w:hAnsi="宋体" w:cs="宋体" w:hint="eastAsia"/>
          <w:sz w:val="24"/>
        </w:rPr>
        <w:t>外相关</w:t>
      </w:r>
      <w:proofErr w:type="gramEnd"/>
      <w:r>
        <w:rPr>
          <w:rFonts w:ascii="宋体" w:hAnsi="宋体" w:cs="宋体" w:hint="eastAsia"/>
          <w:sz w:val="24"/>
        </w:rPr>
        <w:t>方案或者产品中不受限制地进行使用。</w:t>
      </w:r>
    </w:p>
    <w:p w14:paraId="025B84F2" w14:textId="77777777" w:rsidR="00973BC1" w:rsidRDefault="00973BC1" w:rsidP="00973BC1">
      <w:pPr>
        <w:numPr>
          <w:ilvl w:val="0"/>
          <w:numId w:val="7"/>
        </w:numPr>
        <w:spacing w:line="360" w:lineRule="auto"/>
        <w:ind w:leftChars="200" w:left="862" w:hanging="442"/>
        <w:rPr>
          <w:rFonts w:ascii="宋体" w:hAnsi="宋体" w:cs="宋体"/>
          <w:sz w:val="24"/>
        </w:rPr>
      </w:pPr>
      <w:r>
        <w:rPr>
          <w:rFonts w:ascii="宋体" w:hAnsi="宋体" w:cs="宋体" w:hint="eastAsia"/>
          <w:sz w:val="24"/>
        </w:rPr>
        <w:t>如招标方依据本合同享有的服务成果必须使用投标人所拥有的知识产权，而本合同或其他与投标人签订的合同中未涉及知识产权产品的购买，投标人应授予该知识产权无费用使用许可，许可招标方永久使用相关知识产权。</w:t>
      </w:r>
    </w:p>
    <w:p w14:paraId="0C07DAE9" w14:textId="77777777" w:rsidR="00973BC1" w:rsidRDefault="00973BC1" w:rsidP="00973BC1">
      <w:pPr>
        <w:numPr>
          <w:ilvl w:val="0"/>
          <w:numId w:val="7"/>
        </w:numPr>
        <w:spacing w:line="360" w:lineRule="auto"/>
        <w:ind w:leftChars="200" w:left="862" w:hanging="442"/>
        <w:rPr>
          <w:rFonts w:ascii="宋体" w:hAnsi="宋体" w:cs="宋体"/>
          <w:sz w:val="24"/>
        </w:rPr>
      </w:pPr>
      <w:r>
        <w:rPr>
          <w:rFonts w:ascii="宋体" w:hAnsi="宋体" w:cs="宋体" w:hint="eastAsia"/>
          <w:sz w:val="24"/>
        </w:rPr>
        <w:t>投标人保证其提交的技术服务不侵犯任何第三方的知识产权和</w:t>
      </w:r>
      <w:r>
        <w:rPr>
          <w:rFonts w:ascii="宋体" w:hAnsi="宋体" w:cs="宋体"/>
          <w:sz w:val="24"/>
        </w:rPr>
        <w:t>/</w:t>
      </w:r>
      <w:r>
        <w:rPr>
          <w:rFonts w:ascii="宋体" w:hAnsi="宋体" w:cs="宋体" w:hint="eastAsia"/>
          <w:sz w:val="24"/>
        </w:rPr>
        <w:t>或其他合法权益。任何第三方以本合同中的技术服务侵权为由向招标方主张权利的，投标人应对此负全部责任，并按本合同的有关约定承担违约</w:t>
      </w:r>
      <w:proofErr w:type="gramStart"/>
      <w:r>
        <w:rPr>
          <w:rFonts w:ascii="宋体" w:hAnsi="宋体" w:cs="宋体" w:hint="eastAsia"/>
          <w:sz w:val="24"/>
        </w:rPr>
        <w:t>责</w:t>
      </w:r>
      <w:proofErr w:type="gramEnd"/>
    </w:p>
    <w:p w14:paraId="2465C975" w14:textId="77777777" w:rsidR="00973BC1" w:rsidRDefault="00973BC1" w:rsidP="00973BC1">
      <w:pPr>
        <w:numPr>
          <w:ilvl w:val="0"/>
          <w:numId w:val="7"/>
        </w:numPr>
        <w:spacing w:line="360" w:lineRule="auto"/>
        <w:ind w:leftChars="200" w:left="862" w:hanging="442"/>
        <w:rPr>
          <w:rFonts w:ascii="宋体" w:hAnsi="宋体" w:cs="宋体"/>
          <w:sz w:val="24"/>
        </w:rPr>
      </w:pPr>
      <w:r>
        <w:rPr>
          <w:rFonts w:ascii="宋体" w:hAnsi="宋体" w:cs="宋体" w:hint="eastAsia"/>
          <w:sz w:val="24"/>
        </w:rPr>
        <w:t>投标人</w:t>
      </w:r>
      <w:r>
        <w:rPr>
          <w:rFonts w:ascii="宋体" w:hAnsi="宋体" w:cs="宋体"/>
          <w:sz w:val="24"/>
        </w:rPr>
        <w:t>应按照合同及其附件所约定的内容进行交付，如果本合同约定</w:t>
      </w:r>
      <w:r>
        <w:rPr>
          <w:rFonts w:ascii="宋体" w:hAnsi="宋体" w:cs="宋体" w:hint="eastAsia"/>
          <w:sz w:val="24"/>
        </w:rPr>
        <w:t>招标</w:t>
      </w:r>
      <w:r>
        <w:rPr>
          <w:rFonts w:ascii="宋体" w:hAnsi="宋体" w:cs="宋体"/>
          <w:sz w:val="24"/>
        </w:rPr>
        <w:t>方可以使用或拥有某软件源代码的，</w:t>
      </w:r>
      <w:r>
        <w:rPr>
          <w:rFonts w:ascii="宋体" w:hAnsi="宋体" w:cs="宋体" w:hint="eastAsia"/>
          <w:sz w:val="24"/>
        </w:rPr>
        <w:t>投标人</w:t>
      </w:r>
      <w:r>
        <w:rPr>
          <w:rFonts w:ascii="宋体" w:hAnsi="宋体" w:cs="宋体"/>
          <w:sz w:val="24"/>
        </w:rPr>
        <w:t>应同时交付软件的源代码</w:t>
      </w:r>
      <w:r>
        <w:rPr>
          <w:rFonts w:ascii="宋体" w:hAnsi="宋体" w:cs="宋体"/>
          <w:sz w:val="24"/>
        </w:rPr>
        <w:lastRenderedPageBreak/>
        <w:t>并不做任何的权利保留。所交付的文档与文件应当是可供人阅读的书面和电子文档。</w:t>
      </w:r>
    </w:p>
    <w:p w14:paraId="6FEE496F" w14:textId="77777777" w:rsidR="00973BC1" w:rsidRPr="00907B18" w:rsidRDefault="00973BC1" w:rsidP="00973BC1">
      <w:pPr>
        <w:pStyle w:val="16"/>
        <w:rPr>
          <w:b w:val="0"/>
        </w:rPr>
      </w:pPr>
      <w:r w:rsidRPr="00907B18">
        <w:rPr>
          <w:rFonts w:hint="eastAsia"/>
        </w:rPr>
        <w:t>四、软件系统技术参数要求</w:t>
      </w:r>
    </w:p>
    <w:p w14:paraId="23842445" w14:textId="77777777" w:rsidR="00973BC1" w:rsidRPr="00907B18" w:rsidRDefault="00973BC1" w:rsidP="00973BC1">
      <w:pPr>
        <w:pStyle w:val="21"/>
        <w:ind w:left="425" w:hanging="425"/>
        <w:rPr>
          <w:b/>
        </w:rPr>
      </w:pPr>
      <w:r w:rsidRPr="00907B18">
        <w:rPr>
          <w:rFonts w:hint="eastAsia"/>
          <w:b/>
        </w:rPr>
        <w:t>4.1医院信息集成平台</w:t>
      </w:r>
    </w:p>
    <w:p w14:paraId="1F702D61" w14:textId="77777777" w:rsidR="00973BC1" w:rsidRDefault="00973BC1" w:rsidP="00973BC1">
      <w:pPr>
        <w:pStyle w:val="af5"/>
        <w:ind w:firstLineChars="0" w:firstLine="0"/>
        <w:outlineLvl w:val="2"/>
      </w:pPr>
      <w:r>
        <w:rPr>
          <w:rFonts w:hint="eastAsia"/>
        </w:rPr>
        <w:t>4.1.1</w:t>
      </w:r>
      <w:r>
        <w:rPr>
          <w:rFonts w:hint="eastAsia"/>
        </w:rPr>
        <w:t>医院信息集成服务总线</w:t>
      </w:r>
    </w:p>
    <w:p w14:paraId="2D89B290" w14:textId="77777777" w:rsidR="00973BC1" w:rsidRDefault="00973BC1" w:rsidP="00973BC1">
      <w:pPr>
        <w:pStyle w:val="af5"/>
        <w:numPr>
          <w:ilvl w:val="255"/>
          <w:numId w:val="0"/>
        </w:numPr>
        <w:outlineLvl w:val="3"/>
        <w:rPr>
          <w:color w:val="000000"/>
          <w:kern w:val="0"/>
        </w:rPr>
      </w:pPr>
      <w:r>
        <w:rPr>
          <w:rFonts w:hint="eastAsia"/>
        </w:rPr>
        <w:t xml:space="preserve">4.1.1.1 </w:t>
      </w:r>
      <w:r>
        <w:rPr>
          <w:rFonts w:hint="eastAsia"/>
          <w:b/>
          <w:bCs/>
          <w:color w:val="000000"/>
          <w:kern w:val="0"/>
          <w:sz w:val="28"/>
          <w:szCs w:val="28"/>
        </w:rPr>
        <w:t>信息集成引擎</w:t>
      </w:r>
    </w:p>
    <w:p w14:paraId="16940D5D" w14:textId="77777777" w:rsidR="00973BC1" w:rsidRDefault="00973BC1" w:rsidP="00973BC1">
      <w:pPr>
        <w:adjustRightInd w:val="0"/>
        <w:spacing w:line="360" w:lineRule="auto"/>
        <w:ind w:firstLine="482"/>
        <w:jc w:val="left"/>
        <w:textAlignment w:val="baseline"/>
        <w:rPr>
          <w:rFonts w:ascii="宋体" w:hAnsi="宋体"/>
          <w:color w:val="000000"/>
          <w:kern w:val="0"/>
          <w:sz w:val="24"/>
        </w:rPr>
      </w:pPr>
      <w:r>
        <w:rPr>
          <w:rFonts w:ascii="宋体" w:hAnsi="宋体" w:hint="eastAsia"/>
          <w:color w:val="000000"/>
          <w:kern w:val="0"/>
          <w:sz w:val="24"/>
        </w:rPr>
        <w:t>信息集成引擎是整个医院信息集成平台的核心，承担数据和消息的通讯和传输功能。</w:t>
      </w:r>
    </w:p>
    <w:p w14:paraId="48D17476" w14:textId="77777777" w:rsidR="00973BC1" w:rsidRDefault="00973BC1" w:rsidP="00973BC1">
      <w:pPr>
        <w:spacing w:line="360" w:lineRule="auto"/>
        <w:ind w:firstLine="480"/>
        <w:rPr>
          <w:rFonts w:ascii="宋体" w:hAnsi="宋体"/>
          <w:sz w:val="24"/>
        </w:rPr>
      </w:pPr>
      <w:r>
        <w:rPr>
          <w:rFonts w:ascii="宋体" w:hAnsi="宋体" w:hint="eastAsia"/>
          <w:sz w:val="24"/>
        </w:rPr>
        <w:t>具体功能：</w:t>
      </w:r>
    </w:p>
    <w:p w14:paraId="266DBE3E" w14:textId="77777777" w:rsidR="00973BC1" w:rsidRDefault="00973BC1" w:rsidP="00973BC1">
      <w:pPr>
        <w:pStyle w:val="af5"/>
        <w:numPr>
          <w:ilvl w:val="2"/>
          <w:numId w:val="8"/>
        </w:numPr>
        <w:ind w:firstLineChars="0"/>
      </w:pPr>
      <w:r>
        <w:rPr>
          <w:rFonts w:hint="eastAsia"/>
        </w:rPr>
        <w:t>协议转换：具备</w:t>
      </w:r>
      <w:r>
        <w:rPr>
          <w:rFonts w:hint="eastAsia"/>
        </w:rPr>
        <w:t>Socket</w:t>
      </w:r>
      <w:r>
        <w:rPr>
          <w:rFonts w:hint="eastAsia"/>
        </w:rPr>
        <w:t>、</w:t>
      </w:r>
      <w:r>
        <w:rPr>
          <w:rFonts w:hint="eastAsia"/>
        </w:rPr>
        <w:t>WebService</w:t>
      </w:r>
      <w:r>
        <w:rPr>
          <w:rFonts w:hint="eastAsia"/>
        </w:rPr>
        <w:t>、</w:t>
      </w:r>
      <w:r>
        <w:rPr>
          <w:rFonts w:hint="eastAsia"/>
        </w:rPr>
        <w:t>JMS(</w:t>
      </w:r>
      <w:r>
        <w:rPr>
          <w:rFonts w:hint="eastAsia"/>
        </w:rPr>
        <w:t>消息队列</w:t>
      </w:r>
      <w:r>
        <w:rPr>
          <w:rFonts w:hint="eastAsia"/>
        </w:rPr>
        <w:t>)</w:t>
      </w:r>
      <w:r>
        <w:rPr>
          <w:rFonts w:hint="eastAsia"/>
        </w:rPr>
        <w:t>、</w:t>
      </w:r>
      <w:r>
        <w:rPr>
          <w:rFonts w:hint="eastAsia"/>
        </w:rPr>
        <w:t>FTP</w:t>
      </w:r>
      <w:r>
        <w:rPr>
          <w:rFonts w:hint="eastAsia"/>
        </w:rPr>
        <w:t>协议连接能力，以及与其他协议相互的转换能力。</w:t>
      </w:r>
    </w:p>
    <w:p w14:paraId="5B280F2A" w14:textId="77777777" w:rsidR="00973BC1" w:rsidRDefault="00973BC1" w:rsidP="00973BC1">
      <w:pPr>
        <w:pStyle w:val="af5"/>
        <w:numPr>
          <w:ilvl w:val="2"/>
          <w:numId w:val="8"/>
        </w:numPr>
        <w:ind w:firstLineChars="0"/>
      </w:pPr>
      <w:r>
        <w:rPr>
          <w:rFonts w:hint="eastAsia"/>
        </w:rPr>
        <w:t>数据库访问：具备</w:t>
      </w:r>
      <w:r>
        <w:rPr>
          <w:rFonts w:hint="eastAsia"/>
        </w:rPr>
        <w:t>Database</w:t>
      </w:r>
      <w:r>
        <w:rPr>
          <w:rFonts w:hint="eastAsia"/>
        </w:rPr>
        <w:t>的连接能力</w:t>
      </w:r>
      <w:r>
        <w:rPr>
          <w:rFonts w:hint="eastAsia"/>
        </w:rPr>
        <w:t>,</w:t>
      </w:r>
      <w:r>
        <w:rPr>
          <w:rFonts w:hint="eastAsia"/>
        </w:rPr>
        <w:t>同时支持</w:t>
      </w:r>
      <w:r>
        <w:rPr>
          <w:rFonts w:hint="eastAsia"/>
        </w:rPr>
        <w:t>JDBC</w:t>
      </w:r>
      <w:r>
        <w:rPr>
          <w:rFonts w:hint="eastAsia"/>
        </w:rPr>
        <w:t>和</w:t>
      </w:r>
      <w:r>
        <w:rPr>
          <w:rFonts w:hint="eastAsia"/>
        </w:rPr>
        <w:t>ODBC</w:t>
      </w:r>
      <w:r>
        <w:rPr>
          <w:rFonts w:hint="eastAsia"/>
        </w:rPr>
        <w:t>连接方式，以及与</w:t>
      </w:r>
      <w:r>
        <w:rPr>
          <w:rFonts w:hint="eastAsia"/>
        </w:rPr>
        <w:t>Socket</w:t>
      </w:r>
      <w:r>
        <w:rPr>
          <w:rFonts w:hint="eastAsia"/>
        </w:rPr>
        <w:t>协议和</w:t>
      </w:r>
      <w:r>
        <w:rPr>
          <w:rFonts w:hint="eastAsia"/>
        </w:rPr>
        <w:t>WebService</w:t>
      </w:r>
      <w:r>
        <w:rPr>
          <w:rFonts w:hint="eastAsia"/>
        </w:rPr>
        <w:t>的相互转换能力。</w:t>
      </w:r>
    </w:p>
    <w:p w14:paraId="2ADA9267" w14:textId="77777777" w:rsidR="00973BC1" w:rsidRDefault="00973BC1" w:rsidP="00973BC1">
      <w:pPr>
        <w:pStyle w:val="af5"/>
        <w:numPr>
          <w:ilvl w:val="2"/>
          <w:numId w:val="8"/>
        </w:numPr>
        <w:ind w:firstLineChars="0"/>
      </w:pPr>
      <w:r>
        <w:rPr>
          <w:rFonts w:hint="eastAsia"/>
        </w:rPr>
        <w:t>格式转换：具备</w:t>
      </w:r>
      <w:r>
        <w:rPr>
          <w:rFonts w:hint="eastAsia"/>
        </w:rPr>
        <w:t>XML</w:t>
      </w:r>
      <w:r>
        <w:rPr>
          <w:rFonts w:hint="eastAsia"/>
        </w:rPr>
        <w:t>格式、</w:t>
      </w:r>
      <w:r>
        <w:rPr>
          <w:rFonts w:hint="eastAsia"/>
        </w:rPr>
        <w:t>CSV</w:t>
      </w:r>
      <w:r>
        <w:rPr>
          <w:rFonts w:hint="eastAsia"/>
        </w:rPr>
        <w:t>消息到</w:t>
      </w:r>
      <w:r>
        <w:rPr>
          <w:rFonts w:hint="eastAsia"/>
        </w:rPr>
        <w:t>XML</w:t>
      </w:r>
      <w:r>
        <w:rPr>
          <w:rFonts w:hint="eastAsia"/>
        </w:rPr>
        <w:t>消息的转换能力，另外可以实现</w:t>
      </w:r>
      <w:r>
        <w:rPr>
          <w:rFonts w:hint="eastAsia"/>
        </w:rPr>
        <w:t>C</w:t>
      </w:r>
      <w:r>
        <w:rPr>
          <w:rFonts w:hint="eastAsia"/>
        </w:rPr>
        <w:t>结构、</w:t>
      </w:r>
      <w:r>
        <w:rPr>
          <w:rFonts w:hint="eastAsia"/>
        </w:rPr>
        <w:t xml:space="preserve">COBOL </w:t>
      </w:r>
      <w:r>
        <w:rPr>
          <w:rFonts w:hint="eastAsia"/>
        </w:rPr>
        <w:t>以及</w:t>
      </w:r>
      <w:r>
        <w:rPr>
          <w:rFonts w:hint="eastAsia"/>
        </w:rPr>
        <w:t>BLOB</w:t>
      </w:r>
      <w:r>
        <w:rPr>
          <w:rFonts w:hint="eastAsia"/>
        </w:rPr>
        <w:t>等二进制数据的转换和数据放大的能力。</w:t>
      </w:r>
    </w:p>
    <w:p w14:paraId="1E2F5296" w14:textId="77777777" w:rsidR="00973BC1" w:rsidRDefault="00973BC1" w:rsidP="00973BC1">
      <w:pPr>
        <w:pStyle w:val="af5"/>
        <w:numPr>
          <w:ilvl w:val="2"/>
          <w:numId w:val="8"/>
        </w:numPr>
        <w:ind w:firstLineChars="0"/>
      </w:pPr>
      <w:r>
        <w:rPr>
          <w:rFonts w:hint="eastAsia"/>
        </w:rPr>
        <w:t>动态路由：可以实现不同协议的动态路由，且路由规则通过配置方式实现。</w:t>
      </w:r>
    </w:p>
    <w:p w14:paraId="187FFDD1" w14:textId="77777777" w:rsidR="00973BC1" w:rsidRDefault="00973BC1" w:rsidP="00973BC1">
      <w:pPr>
        <w:pStyle w:val="af5"/>
        <w:numPr>
          <w:ilvl w:val="2"/>
          <w:numId w:val="8"/>
        </w:numPr>
        <w:ind w:firstLineChars="0"/>
      </w:pPr>
      <w:r>
        <w:rPr>
          <w:rFonts w:hint="eastAsia"/>
        </w:rPr>
        <w:t>开发与运行效率</w:t>
      </w:r>
    </w:p>
    <w:p w14:paraId="0138ECAF"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产品的开发和运行不需要数据库，也不依赖应用服务器中间件，对硬件资源消耗少。</w:t>
      </w:r>
    </w:p>
    <w:p w14:paraId="7FDC9A10"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内置消息中间件引擎</w:t>
      </w:r>
      <w:r>
        <w:rPr>
          <w:rFonts w:ascii="宋体" w:hAnsi="宋体" w:hint="eastAsia"/>
          <w:color w:val="000000"/>
          <w:kern w:val="0"/>
          <w:sz w:val="24"/>
        </w:rPr>
        <w:t>,</w:t>
      </w:r>
      <w:r>
        <w:rPr>
          <w:rFonts w:ascii="宋体" w:hAnsi="宋体" w:hint="eastAsia"/>
          <w:color w:val="000000"/>
          <w:kern w:val="0"/>
          <w:sz w:val="24"/>
        </w:rPr>
        <w:t>确保消息不丢失。</w:t>
      </w:r>
    </w:p>
    <w:p w14:paraId="4D0F434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提供简单易用的</w:t>
      </w:r>
      <w:r>
        <w:rPr>
          <w:rFonts w:ascii="宋体" w:hAnsi="宋体" w:hint="eastAsia"/>
          <w:color w:val="000000"/>
          <w:kern w:val="0"/>
          <w:sz w:val="24"/>
        </w:rPr>
        <w:t>web</w:t>
      </w:r>
      <w:r>
        <w:rPr>
          <w:rFonts w:ascii="宋体" w:hAnsi="宋体" w:hint="eastAsia"/>
          <w:color w:val="000000"/>
          <w:kern w:val="0"/>
          <w:sz w:val="24"/>
        </w:rPr>
        <w:t>测试和调试功能，可以在节点连线和配置脚本上设置断点，在友好的图形界面展示消息的变化调试应用。</w:t>
      </w:r>
    </w:p>
    <w:p w14:paraId="5D94327C"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lastRenderedPageBreak/>
        <w:t>基于图形界面</w:t>
      </w:r>
    </w:p>
    <w:p w14:paraId="1961B463" w14:textId="77777777" w:rsidR="00973BC1" w:rsidRDefault="00973BC1" w:rsidP="00973BC1">
      <w:pPr>
        <w:pStyle w:val="af5"/>
        <w:numPr>
          <w:ilvl w:val="2"/>
          <w:numId w:val="8"/>
        </w:numPr>
        <w:ind w:firstLineChars="0"/>
      </w:pPr>
      <w:r>
        <w:rPr>
          <w:rFonts w:hint="eastAsia"/>
        </w:rPr>
        <w:t>服务超时配置：在服务超时方面的配置能力和易用性。</w:t>
      </w:r>
    </w:p>
    <w:p w14:paraId="5451FEAC" w14:textId="77777777" w:rsidR="00973BC1" w:rsidRDefault="00973BC1" w:rsidP="00973BC1">
      <w:pPr>
        <w:pStyle w:val="af5"/>
        <w:numPr>
          <w:ilvl w:val="2"/>
          <w:numId w:val="8"/>
        </w:numPr>
        <w:ind w:firstLineChars="0"/>
      </w:pPr>
      <w:r>
        <w:rPr>
          <w:rFonts w:hint="eastAsia"/>
        </w:rPr>
        <w:t>服务注册和查找：在服务的注册和查找的配置能力和易用性。</w:t>
      </w:r>
    </w:p>
    <w:p w14:paraId="68A3FBFA" w14:textId="77777777" w:rsidR="00973BC1" w:rsidRDefault="00973BC1" w:rsidP="00973BC1">
      <w:pPr>
        <w:pStyle w:val="af5"/>
        <w:numPr>
          <w:ilvl w:val="2"/>
          <w:numId w:val="8"/>
        </w:numPr>
        <w:ind w:firstLineChars="0"/>
      </w:pPr>
      <w:r>
        <w:rPr>
          <w:rFonts w:hint="eastAsia"/>
        </w:rPr>
        <w:t>服务告警：</w:t>
      </w:r>
      <w:r>
        <w:rPr>
          <w:rFonts w:hint="eastAsia"/>
        </w:rPr>
        <w:t>ESB</w:t>
      </w:r>
      <w:r>
        <w:rPr>
          <w:rFonts w:hint="eastAsia"/>
        </w:rPr>
        <w:t>平台对告警的功能支持，以及与统一监控平台的整合能力。监控系统提供告警与监控指标数据，服务告警信息、监控指标可以支持</w:t>
      </w:r>
      <w:r>
        <w:rPr>
          <w:rFonts w:hint="eastAsia"/>
        </w:rPr>
        <w:t>JMS</w:t>
      </w:r>
      <w:r>
        <w:rPr>
          <w:rFonts w:hint="eastAsia"/>
        </w:rPr>
        <w:t>消息和</w:t>
      </w:r>
      <w:r>
        <w:rPr>
          <w:rFonts w:hint="eastAsia"/>
        </w:rPr>
        <w:t>EMAIL</w:t>
      </w:r>
      <w:r>
        <w:rPr>
          <w:rFonts w:hint="eastAsia"/>
        </w:rPr>
        <w:t>等任意手段，服务监控信息可以提供给统一监控平台</w:t>
      </w:r>
      <w:r>
        <w:rPr>
          <w:rFonts w:hint="eastAsia"/>
        </w:rPr>
        <w:t>,</w:t>
      </w:r>
      <w:r>
        <w:rPr>
          <w:rFonts w:hint="eastAsia"/>
        </w:rPr>
        <w:t>提供</w:t>
      </w:r>
      <w:r>
        <w:rPr>
          <w:rFonts w:hint="eastAsia"/>
        </w:rPr>
        <w:t>RESTFul</w:t>
      </w:r>
      <w:r>
        <w:rPr>
          <w:rFonts w:hint="eastAsia"/>
        </w:rPr>
        <w:t>的监控</w:t>
      </w:r>
      <w:r>
        <w:rPr>
          <w:rFonts w:hint="eastAsia"/>
        </w:rPr>
        <w:t>API</w:t>
      </w:r>
      <w:r>
        <w:rPr>
          <w:rFonts w:hint="eastAsia"/>
        </w:rPr>
        <w:t>。</w:t>
      </w:r>
    </w:p>
    <w:p w14:paraId="76068A72" w14:textId="77777777" w:rsidR="00973BC1" w:rsidRDefault="00973BC1" w:rsidP="00973BC1">
      <w:pPr>
        <w:pStyle w:val="af5"/>
        <w:numPr>
          <w:ilvl w:val="2"/>
          <w:numId w:val="8"/>
        </w:numPr>
        <w:ind w:firstLineChars="0"/>
      </w:pPr>
      <w:r>
        <w:rPr>
          <w:rFonts w:hint="eastAsia"/>
        </w:rPr>
        <w:t>日志审计：</w:t>
      </w:r>
      <w:r>
        <w:rPr>
          <w:rFonts w:hint="eastAsia"/>
        </w:rPr>
        <w:t>ESB</w:t>
      </w:r>
      <w:r>
        <w:rPr>
          <w:rFonts w:hint="eastAsia"/>
        </w:rPr>
        <w:t>平台能够记录服务交互的输入、输出数据报文信息，支持记录开关配置功能。</w:t>
      </w:r>
    </w:p>
    <w:p w14:paraId="73FA3571" w14:textId="77777777" w:rsidR="00973BC1" w:rsidRDefault="00973BC1" w:rsidP="00973BC1">
      <w:pPr>
        <w:pStyle w:val="af5"/>
        <w:numPr>
          <w:ilvl w:val="2"/>
          <w:numId w:val="8"/>
        </w:numPr>
        <w:ind w:firstLineChars="0"/>
      </w:pPr>
      <w:r>
        <w:rPr>
          <w:rFonts w:hint="eastAsia"/>
        </w:rPr>
        <w:t>数据库方式认证和授权：在认证授权功能方面的表现情况，</w:t>
      </w:r>
      <w:r>
        <w:rPr>
          <w:rFonts w:hint="eastAsia"/>
        </w:rPr>
        <w:t>ESB</w:t>
      </w:r>
      <w:r>
        <w:rPr>
          <w:rFonts w:hint="eastAsia"/>
        </w:rPr>
        <w:t>总线的安全性能力，可以对外来访问</w:t>
      </w:r>
      <w:r>
        <w:rPr>
          <w:rFonts w:hint="eastAsia"/>
        </w:rPr>
        <w:t>WebService</w:t>
      </w:r>
      <w:r>
        <w:rPr>
          <w:rFonts w:hint="eastAsia"/>
        </w:rPr>
        <w:t>客户端进行用户认证和访问权限的控制，认证和授权采用数据库的方式。</w:t>
      </w:r>
    </w:p>
    <w:p w14:paraId="60E11DD2" w14:textId="77777777" w:rsidR="00973BC1" w:rsidRDefault="00973BC1" w:rsidP="00973BC1">
      <w:pPr>
        <w:pStyle w:val="af5"/>
        <w:numPr>
          <w:ilvl w:val="2"/>
          <w:numId w:val="8"/>
        </w:numPr>
        <w:ind w:firstLineChars="0"/>
      </w:pPr>
      <w:r>
        <w:rPr>
          <w:rFonts w:hint="eastAsia"/>
        </w:rPr>
        <w:t>IP</w:t>
      </w:r>
      <w:r>
        <w:rPr>
          <w:rFonts w:hint="eastAsia"/>
        </w:rPr>
        <w:t>访问控制：在</w:t>
      </w:r>
      <w:r>
        <w:rPr>
          <w:rFonts w:hint="eastAsia"/>
        </w:rPr>
        <w:t>IP</w:t>
      </w:r>
      <w:r>
        <w:rPr>
          <w:rFonts w:hint="eastAsia"/>
        </w:rPr>
        <w:t>访问控制的表现情况，体现</w:t>
      </w:r>
      <w:r>
        <w:rPr>
          <w:rFonts w:hint="eastAsia"/>
        </w:rPr>
        <w:t>ESB</w:t>
      </w:r>
      <w:r>
        <w:rPr>
          <w:rFonts w:hint="eastAsia"/>
        </w:rPr>
        <w:t>总线的安全性能力。</w:t>
      </w:r>
    </w:p>
    <w:p w14:paraId="3741DF2D" w14:textId="77777777" w:rsidR="00973BC1" w:rsidRDefault="00973BC1" w:rsidP="00973BC1">
      <w:pPr>
        <w:pStyle w:val="af5"/>
        <w:numPr>
          <w:ilvl w:val="2"/>
          <w:numId w:val="8"/>
        </w:numPr>
        <w:ind w:firstLineChars="0"/>
      </w:pPr>
      <w:r>
        <w:rPr>
          <w:rFonts w:hint="eastAsia"/>
        </w:rPr>
        <w:t>HTTPS</w:t>
      </w:r>
      <w:r>
        <w:rPr>
          <w:rFonts w:hint="eastAsia"/>
        </w:rPr>
        <w:t>支持：在</w:t>
      </w:r>
      <w:r>
        <w:rPr>
          <w:rFonts w:hint="eastAsia"/>
        </w:rPr>
        <w:t>HTTPS</w:t>
      </w:r>
      <w:r>
        <w:rPr>
          <w:rFonts w:hint="eastAsia"/>
        </w:rPr>
        <w:t>的表现情况，体现</w:t>
      </w:r>
      <w:r>
        <w:rPr>
          <w:rFonts w:hint="eastAsia"/>
        </w:rPr>
        <w:t>ESB</w:t>
      </w:r>
      <w:r>
        <w:rPr>
          <w:rFonts w:hint="eastAsia"/>
        </w:rPr>
        <w:t>总线的安全性能力</w:t>
      </w:r>
    </w:p>
    <w:p w14:paraId="751B8BAC" w14:textId="77777777" w:rsidR="00973BC1" w:rsidRDefault="00973BC1" w:rsidP="00973BC1">
      <w:pPr>
        <w:pStyle w:val="af5"/>
        <w:numPr>
          <w:ilvl w:val="2"/>
          <w:numId w:val="8"/>
        </w:numPr>
        <w:ind w:firstLineChars="0"/>
      </w:pPr>
      <w:r>
        <w:rPr>
          <w:rFonts w:hint="eastAsia"/>
        </w:rPr>
        <w:t>流量控制：在流量控制的表现情况，体现</w:t>
      </w:r>
      <w:r>
        <w:rPr>
          <w:rFonts w:hint="eastAsia"/>
        </w:rPr>
        <w:t>ESB</w:t>
      </w:r>
      <w:r>
        <w:rPr>
          <w:rFonts w:hint="eastAsia"/>
        </w:rPr>
        <w:t>总线的流量控制能力，设计流程的总量控制阀值和分量阀值</w:t>
      </w:r>
    </w:p>
    <w:p w14:paraId="3CCA4CE1" w14:textId="77777777" w:rsidR="00973BC1" w:rsidRDefault="00973BC1" w:rsidP="00973BC1">
      <w:pPr>
        <w:pStyle w:val="af5"/>
        <w:numPr>
          <w:ilvl w:val="2"/>
          <w:numId w:val="8"/>
        </w:numPr>
        <w:ind w:firstLineChars="0"/>
      </w:pPr>
      <w:r>
        <w:rPr>
          <w:rFonts w:hint="eastAsia"/>
        </w:rPr>
        <w:t>优先级处理：根据请求内容的优先级来分支到不同的处理流程。</w:t>
      </w:r>
    </w:p>
    <w:p w14:paraId="37F43645" w14:textId="77777777" w:rsidR="00973BC1" w:rsidRDefault="00973BC1" w:rsidP="00973BC1">
      <w:pPr>
        <w:pStyle w:val="af5"/>
        <w:numPr>
          <w:ilvl w:val="2"/>
          <w:numId w:val="8"/>
        </w:numPr>
        <w:ind w:firstLineChars="0"/>
      </w:pPr>
      <w:r>
        <w:rPr>
          <w:rFonts w:hint="eastAsia"/>
        </w:rPr>
        <w:t>兼容性</w:t>
      </w:r>
    </w:p>
    <w:p w14:paraId="2ED2C970"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支持</w:t>
      </w:r>
      <w:r>
        <w:rPr>
          <w:rFonts w:ascii="宋体" w:hAnsi="宋体" w:hint="eastAsia"/>
          <w:color w:val="000000"/>
          <w:kern w:val="0"/>
          <w:sz w:val="24"/>
        </w:rPr>
        <w:t>32</w:t>
      </w:r>
      <w:r>
        <w:rPr>
          <w:rFonts w:ascii="宋体" w:hAnsi="宋体" w:hint="eastAsia"/>
          <w:color w:val="000000"/>
          <w:kern w:val="0"/>
          <w:sz w:val="24"/>
        </w:rPr>
        <w:t>位、</w:t>
      </w:r>
      <w:r>
        <w:rPr>
          <w:rFonts w:ascii="宋体" w:hAnsi="宋体" w:hint="eastAsia"/>
          <w:color w:val="000000"/>
          <w:kern w:val="0"/>
          <w:sz w:val="24"/>
        </w:rPr>
        <w:t>64</w:t>
      </w:r>
      <w:r>
        <w:rPr>
          <w:rFonts w:ascii="宋体" w:hAnsi="宋体" w:hint="eastAsia"/>
          <w:color w:val="000000"/>
          <w:kern w:val="0"/>
          <w:sz w:val="24"/>
        </w:rPr>
        <w:t>位的操作系统和硬件平台；</w:t>
      </w:r>
    </w:p>
    <w:p w14:paraId="67869564"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产品未来可以升级到专有虚拟化版本</w:t>
      </w:r>
    </w:p>
    <w:p w14:paraId="311E170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提供各种接口，连接各种数据库、数据仓库、现有应用软件系统、主机系统。用户可以之间通过</w:t>
      </w:r>
      <w:r>
        <w:rPr>
          <w:rFonts w:ascii="宋体" w:hAnsi="宋体" w:hint="eastAsia"/>
          <w:color w:val="000000"/>
          <w:kern w:val="0"/>
          <w:sz w:val="24"/>
        </w:rPr>
        <w:t>ESQL</w:t>
      </w:r>
      <w:r>
        <w:rPr>
          <w:rFonts w:ascii="宋体" w:hAnsi="宋体" w:hint="eastAsia"/>
          <w:color w:val="000000"/>
          <w:kern w:val="0"/>
          <w:sz w:val="24"/>
        </w:rPr>
        <w:t>进行和数据库的操作，如把数据存入数据库，从数据库中取数据等。</w:t>
      </w:r>
    </w:p>
    <w:p w14:paraId="6A65A754" w14:textId="77777777" w:rsidR="00973BC1" w:rsidRDefault="00973BC1" w:rsidP="00973BC1">
      <w:pPr>
        <w:pStyle w:val="af5"/>
        <w:numPr>
          <w:ilvl w:val="2"/>
          <w:numId w:val="8"/>
        </w:numPr>
        <w:ind w:firstLineChars="0"/>
      </w:pPr>
      <w:r>
        <w:rPr>
          <w:rFonts w:hint="eastAsia"/>
        </w:rPr>
        <w:t>可扩展性及性能</w:t>
      </w:r>
    </w:p>
    <w:p w14:paraId="58D1282B"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支持开放组织</w:t>
      </w:r>
      <w:r>
        <w:rPr>
          <w:rFonts w:ascii="宋体" w:hAnsi="宋体" w:hint="eastAsia"/>
          <w:color w:val="000000"/>
          <w:kern w:val="0"/>
          <w:sz w:val="24"/>
        </w:rPr>
        <w:t>OGF(OpenGridForum)</w:t>
      </w:r>
      <w:r>
        <w:rPr>
          <w:rFonts w:ascii="宋体" w:hAnsi="宋体" w:hint="eastAsia"/>
          <w:color w:val="000000"/>
          <w:kern w:val="0"/>
          <w:sz w:val="24"/>
        </w:rPr>
        <w:t>定义的</w:t>
      </w:r>
      <w:r>
        <w:rPr>
          <w:rFonts w:ascii="宋体" w:hAnsi="宋体" w:hint="eastAsia"/>
          <w:color w:val="000000"/>
          <w:kern w:val="0"/>
          <w:sz w:val="24"/>
        </w:rPr>
        <w:t>DFDL(DataFormatDescriptionLanguage)</w:t>
      </w:r>
      <w:r>
        <w:rPr>
          <w:rFonts w:ascii="宋体" w:hAnsi="宋体" w:hint="eastAsia"/>
          <w:color w:val="000000"/>
          <w:kern w:val="0"/>
          <w:sz w:val="24"/>
        </w:rPr>
        <w:t>标准规范，简单快捷地</w:t>
      </w:r>
      <w:r>
        <w:rPr>
          <w:rFonts w:ascii="宋体" w:hAnsi="宋体" w:hint="eastAsia"/>
          <w:color w:val="000000"/>
          <w:kern w:val="0"/>
          <w:sz w:val="24"/>
        </w:rPr>
        <w:lastRenderedPageBreak/>
        <w:t>定义文本、二进制、</w:t>
      </w:r>
      <w:r>
        <w:rPr>
          <w:rFonts w:ascii="宋体" w:hAnsi="宋体" w:hint="eastAsia"/>
          <w:color w:val="000000"/>
          <w:kern w:val="0"/>
          <w:sz w:val="24"/>
        </w:rPr>
        <w:t>XML</w:t>
      </w:r>
      <w:r>
        <w:rPr>
          <w:rFonts w:ascii="宋体" w:hAnsi="宋体" w:hint="eastAsia"/>
          <w:color w:val="000000"/>
          <w:kern w:val="0"/>
          <w:sz w:val="24"/>
        </w:rPr>
        <w:t>等数据格式。并能够识别</w:t>
      </w:r>
      <w:r>
        <w:rPr>
          <w:rFonts w:ascii="宋体" w:hAnsi="宋体" w:hint="eastAsia"/>
          <w:color w:val="000000"/>
          <w:kern w:val="0"/>
          <w:sz w:val="24"/>
        </w:rPr>
        <w:t>XML</w:t>
      </w:r>
      <w:r>
        <w:rPr>
          <w:rFonts w:ascii="宋体" w:hAnsi="宋体" w:hint="eastAsia"/>
          <w:color w:val="000000"/>
          <w:kern w:val="0"/>
          <w:sz w:val="24"/>
        </w:rPr>
        <w:t>和</w:t>
      </w:r>
      <w:r>
        <w:rPr>
          <w:rFonts w:ascii="宋体" w:hAnsi="宋体" w:hint="eastAsia"/>
          <w:color w:val="000000"/>
          <w:kern w:val="0"/>
          <w:sz w:val="24"/>
        </w:rPr>
        <w:t>C</w:t>
      </w:r>
      <w:r>
        <w:rPr>
          <w:rFonts w:ascii="宋体" w:hAnsi="宋体" w:hint="eastAsia"/>
          <w:color w:val="000000"/>
          <w:kern w:val="0"/>
          <w:sz w:val="24"/>
        </w:rPr>
        <w:t>中的数据结构；</w:t>
      </w:r>
    </w:p>
    <w:p w14:paraId="6AFECD9D"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支持通过</w:t>
      </w:r>
      <w:r>
        <w:rPr>
          <w:rFonts w:ascii="宋体" w:hAnsi="宋体" w:hint="eastAsia"/>
          <w:color w:val="000000"/>
          <w:kern w:val="0"/>
          <w:sz w:val="24"/>
        </w:rPr>
        <w:t>Java</w:t>
      </w:r>
      <w:r>
        <w:rPr>
          <w:rFonts w:ascii="宋体" w:hAnsi="宋体" w:hint="eastAsia"/>
          <w:color w:val="000000"/>
          <w:kern w:val="0"/>
          <w:sz w:val="24"/>
        </w:rPr>
        <w:t>，</w:t>
      </w:r>
      <w:r>
        <w:rPr>
          <w:rFonts w:ascii="宋体" w:hAnsi="宋体" w:hint="eastAsia"/>
          <w:color w:val="000000"/>
          <w:kern w:val="0"/>
          <w:sz w:val="24"/>
        </w:rPr>
        <w:t xml:space="preserve">C </w:t>
      </w:r>
      <w:r>
        <w:rPr>
          <w:rFonts w:ascii="宋体" w:hAnsi="宋体" w:hint="eastAsia"/>
          <w:color w:val="000000"/>
          <w:kern w:val="0"/>
          <w:sz w:val="24"/>
        </w:rPr>
        <w:t>进行自定义扩展</w:t>
      </w:r>
      <w:r>
        <w:rPr>
          <w:rFonts w:ascii="宋体" w:hAnsi="宋体" w:hint="eastAsia"/>
          <w:color w:val="000000"/>
          <w:kern w:val="0"/>
          <w:sz w:val="24"/>
        </w:rPr>
        <w:t>,</w:t>
      </w:r>
      <w:r>
        <w:rPr>
          <w:rFonts w:ascii="宋体" w:hAnsi="宋体" w:hint="eastAsia"/>
          <w:color w:val="000000"/>
          <w:kern w:val="0"/>
          <w:sz w:val="24"/>
        </w:rPr>
        <w:t>用户可以为</w:t>
      </w:r>
      <w:r>
        <w:rPr>
          <w:rFonts w:ascii="宋体" w:hAnsi="宋体" w:hint="eastAsia"/>
          <w:color w:val="000000"/>
          <w:kern w:val="0"/>
          <w:sz w:val="24"/>
        </w:rPr>
        <w:t xml:space="preserve">ESB </w:t>
      </w:r>
      <w:r>
        <w:rPr>
          <w:rFonts w:ascii="宋体" w:hAnsi="宋体" w:hint="eastAsia"/>
          <w:color w:val="000000"/>
          <w:kern w:val="0"/>
          <w:sz w:val="24"/>
        </w:rPr>
        <w:t>开发自定义扩展的计算节点</w:t>
      </w:r>
      <w:r>
        <w:rPr>
          <w:rFonts w:ascii="宋体" w:hAnsi="宋体" w:hint="eastAsia"/>
          <w:color w:val="000000"/>
          <w:kern w:val="0"/>
          <w:sz w:val="24"/>
        </w:rPr>
        <w:t>,</w:t>
      </w:r>
      <w:r>
        <w:rPr>
          <w:rFonts w:ascii="宋体" w:hAnsi="宋体" w:hint="eastAsia"/>
          <w:color w:val="000000"/>
          <w:kern w:val="0"/>
          <w:sz w:val="24"/>
        </w:rPr>
        <w:t>同时支持</w:t>
      </w:r>
      <w:r>
        <w:rPr>
          <w:rFonts w:ascii="宋体" w:hAnsi="宋体" w:hint="eastAsia"/>
          <w:color w:val="000000"/>
          <w:kern w:val="0"/>
          <w:sz w:val="24"/>
        </w:rPr>
        <w:t>php,ESQL,.net,java</w:t>
      </w:r>
      <w:r>
        <w:rPr>
          <w:rFonts w:ascii="宋体" w:hAnsi="宋体" w:hint="eastAsia"/>
          <w:color w:val="000000"/>
          <w:kern w:val="0"/>
          <w:sz w:val="24"/>
        </w:rPr>
        <w:t>开发后台服务。</w:t>
      </w:r>
    </w:p>
    <w:p w14:paraId="4C22F1A0"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可通过数据建模定制符合自己需求的消息类型；</w:t>
      </w:r>
    </w:p>
    <w:p w14:paraId="739C6F0C"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支持各种各样的服务质量等级和通信模式：同步和异步两种通信模式，请求</w:t>
      </w:r>
      <w:r>
        <w:rPr>
          <w:rFonts w:ascii="宋体" w:hAnsi="宋体" w:hint="eastAsia"/>
          <w:color w:val="000000"/>
          <w:kern w:val="0"/>
          <w:sz w:val="24"/>
        </w:rPr>
        <w:t>/</w:t>
      </w:r>
      <w:r>
        <w:rPr>
          <w:rFonts w:ascii="宋体" w:hAnsi="宋体" w:hint="eastAsia"/>
          <w:color w:val="000000"/>
          <w:kern w:val="0"/>
          <w:sz w:val="24"/>
        </w:rPr>
        <w:t>响应、队列、点到点以及发布</w:t>
      </w:r>
      <w:r>
        <w:rPr>
          <w:rFonts w:ascii="宋体" w:hAnsi="宋体" w:hint="eastAsia"/>
          <w:color w:val="000000"/>
          <w:kern w:val="0"/>
          <w:sz w:val="24"/>
        </w:rPr>
        <w:t>/</w:t>
      </w:r>
      <w:r>
        <w:rPr>
          <w:rFonts w:ascii="宋体" w:hAnsi="宋体" w:hint="eastAsia"/>
          <w:color w:val="000000"/>
          <w:kern w:val="0"/>
          <w:sz w:val="24"/>
        </w:rPr>
        <w:t>订阅模式，各种交付保证，集群支持、</w:t>
      </w:r>
      <w:r>
        <w:rPr>
          <w:rFonts w:ascii="宋体" w:hAnsi="宋体" w:hint="eastAsia"/>
          <w:color w:val="000000"/>
          <w:kern w:val="0"/>
          <w:sz w:val="24"/>
        </w:rPr>
        <w:t>HA</w:t>
      </w:r>
      <w:r>
        <w:rPr>
          <w:rFonts w:ascii="宋体" w:hAnsi="宋体" w:hint="eastAsia"/>
          <w:color w:val="000000"/>
          <w:kern w:val="0"/>
          <w:sz w:val="24"/>
        </w:rPr>
        <w:t>和故障隔离，各种保障和交易策略等。</w:t>
      </w:r>
    </w:p>
    <w:p w14:paraId="535D1D17" w14:textId="77777777" w:rsidR="00973BC1" w:rsidRDefault="00973BC1" w:rsidP="00973BC1">
      <w:pPr>
        <w:pStyle w:val="af5"/>
        <w:numPr>
          <w:ilvl w:val="2"/>
          <w:numId w:val="8"/>
        </w:numPr>
        <w:ind w:firstLineChars="0"/>
      </w:pPr>
      <w:r>
        <w:rPr>
          <w:rFonts w:hint="eastAsia"/>
        </w:rPr>
        <w:t>医疗连接包</w:t>
      </w:r>
    </w:p>
    <w:p w14:paraId="3631CD41"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支持国际标准和中国医疗数据标准</w:t>
      </w:r>
      <w:r>
        <w:rPr>
          <w:rFonts w:ascii="宋体" w:hAnsi="宋体" w:hint="eastAsia"/>
          <w:color w:val="000000"/>
          <w:kern w:val="0"/>
          <w:sz w:val="24"/>
        </w:rPr>
        <w:t xml:space="preserve"> HL7 </w:t>
      </w:r>
      <w:r>
        <w:rPr>
          <w:rFonts w:ascii="宋体" w:hAnsi="宋体" w:hint="eastAsia"/>
          <w:color w:val="000000"/>
          <w:kern w:val="0"/>
          <w:sz w:val="24"/>
        </w:rPr>
        <w:t>（</w:t>
      </w:r>
      <w:r>
        <w:rPr>
          <w:rFonts w:ascii="宋体" w:hAnsi="宋体" w:hint="eastAsia"/>
          <w:color w:val="000000"/>
          <w:kern w:val="0"/>
          <w:sz w:val="24"/>
        </w:rPr>
        <w:t>Health Level Seven</w:t>
      </w:r>
      <w:r>
        <w:rPr>
          <w:rFonts w:ascii="宋体" w:hAnsi="宋体" w:hint="eastAsia"/>
          <w:color w:val="000000"/>
          <w:kern w:val="0"/>
          <w:sz w:val="24"/>
        </w:rPr>
        <w:t>）</w:t>
      </w:r>
      <w:r>
        <w:rPr>
          <w:rFonts w:ascii="宋体" w:hAnsi="宋体" w:hint="eastAsia"/>
          <w:color w:val="000000"/>
          <w:kern w:val="0"/>
          <w:sz w:val="24"/>
        </w:rPr>
        <w:t>v2.x</w:t>
      </w:r>
      <w:r>
        <w:rPr>
          <w:rFonts w:ascii="宋体" w:hAnsi="宋体" w:hint="eastAsia"/>
          <w:color w:val="000000"/>
          <w:kern w:val="0"/>
          <w:sz w:val="24"/>
        </w:rPr>
        <w:t>、</w:t>
      </w:r>
      <w:r>
        <w:rPr>
          <w:rFonts w:ascii="宋体" w:hAnsi="宋体" w:hint="eastAsia"/>
          <w:color w:val="000000"/>
          <w:kern w:val="0"/>
          <w:sz w:val="24"/>
        </w:rPr>
        <w:t xml:space="preserve"> v3.0</w:t>
      </w:r>
      <w:r>
        <w:rPr>
          <w:rFonts w:ascii="宋体" w:hAnsi="宋体" w:hint="eastAsia"/>
          <w:color w:val="000000"/>
          <w:kern w:val="0"/>
          <w:sz w:val="24"/>
        </w:rPr>
        <w:t>等版本和</w:t>
      </w:r>
      <w:r>
        <w:rPr>
          <w:rFonts w:ascii="宋体" w:hAnsi="宋体" w:hint="eastAsia"/>
          <w:color w:val="000000"/>
          <w:kern w:val="0"/>
          <w:sz w:val="24"/>
        </w:rPr>
        <w:t>DICOM</w:t>
      </w:r>
      <w:r>
        <w:rPr>
          <w:rFonts w:ascii="宋体" w:hAnsi="宋体" w:hint="eastAsia"/>
          <w:color w:val="000000"/>
          <w:kern w:val="0"/>
          <w:sz w:val="24"/>
        </w:rPr>
        <w:t>标准。</w:t>
      </w:r>
    </w:p>
    <w:p w14:paraId="2F9BFE8C"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支持</w:t>
      </w:r>
      <w:r>
        <w:rPr>
          <w:rFonts w:ascii="宋体" w:hAnsi="宋体" w:hint="eastAsia"/>
          <w:color w:val="000000"/>
          <w:kern w:val="0"/>
          <w:sz w:val="24"/>
        </w:rPr>
        <w:t xml:space="preserve">Minimal Lower Layer Protocol (MLLP) </w:t>
      </w:r>
      <w:r>
        <w:rPr>
          <w:rFonts w:ascii="宋体" w:hAnsi="宋体" w:hint="eastAsia"/>
          <w:color w:val="000000"/>
          <w:kern w:val="0"/>
          <w:sz w:val="24"/>
        </w:rPr>
        <w:t>传输协议，连接各类医疗设备。</w:t>
      </w:r>
    </w:p>
    <w:p w14:paraId="0E8102BA" w14:textId="77777777" w:rsidR="00973BC1" w:rsidRDefault="00973BC1" w:rsidP="00973BC1">
      <w:pPr>
        <w:spacing w:line="360" w:lineRule="auto"/>
        <w:ind w:left="113"/>
        <w:outlineLvl w:val="3"/>
        <w:rPr>
          <w:rFonts w:ascii="宋体" w:hAnsi="宋体"/>
          <w:sz w:val="24"/>
        </w:rPr>
      </w:pPr>
      <w:r>
        <w:rPr>
          <w:rFonts w:ascii="宋体" w:hAnsi="宋体" w:hint="eastAsia"/>
          <w:sz w:val="24"/>
        </w:rPr>
        <w:t>4.1.1.2</w:t>
      </w:r>
      <w:r>
        <w:rPr>
          <w:rFonts w:ascii="宋体" w:hAnsi="宋体" w:hint="eastAsia"/>
          <w:b/>
          <w:bCs/>
          <w:sz w:val="24"/>
        </w:rPr>
        <w:t>一体化服务平台</w:t>
      </w:r>
    </w:p>
    <w:p w14:paraId="06524016"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一体化服务平台是针对医院信息集成平台的各个信息通道之间的可控性、交互服务的可管性开发一套综合管理系统，通过管理系统与信息集成引擎的对接，可以有效的对各个业务系统之间的交互内容、交互标准、交互规范、交互权限进行有效的限制和管理，从而实现各个业务系统之间的交互进行有效规范，确保信息交互的安全性、有效性和可靠性。</w:t>
      </w:r>
    </w:p>
    <w:p w14:paraId="1C714D68" w14:textId="77777777" w:rsidR="00973BC1" w:rsidRDefault="00973BC1" w:rsidP="00973BC1">
      <w:pPr>
        <w:spacing w:line="360" w:lineRule="auto"/>
        <w:ind w:firstLine="480"/>
        <w:rPr>
          <w:rFonts w:ascii="宋体" w:hAnsi="宋体"/>
          <w:sz w:val="24"/>
        </w:rPr>
      </w:pPr>
      <w:r>
        <w:rPr>
          <w:rFonts w:ascii="宋体" w:hAnsi="宋体" w:hint="eastAsia"/>
          <w:sz w:val="24"/>
        </w:rPr>
        <w:t>具体功能：</w:t>
      </w:r>
    </w:p>
    <w:p w14:paraId="41B35836" w14:textId="77777777" w:rsidR="00973BC1" w:rsidRDefault="00973BC1" w:rsidP="00973BC1">
      <w:pPr>
        <w:pStyle w:val="af5"/>
        <w:numPr>
          <w:ilvl w:val="2"/>
          <w:numId w:val="8"/>
        </w:numPr>
        <w:ind w:firstLineChars="0"/>
      </w:pPr>
      <w:r>
        <w:rPr>
          <w:rFonts w:hint="eastAsia"/>
        </w:rPr>
        <w:t>兼容一体化接入平台：为一体化接入平台提供数据接口，保证接入平台功能完整性。</w:t>
      </w:r>
    </w:p>
    <w:p w14:paraId="184BE9C2" w14:textId="77777777" w:rsidR="00973BC1" w:rsidRDefault="00973BC1" w:rsidP="00973BC1">
      <w:pPr>
        <w:pStyle w:val="af5"/>
        <w:numPr>
          <w:ilvl w:val="2"/>
          <w:numId w:val="8"/>
        </w:numPr>
        <w:ind w:firstLineChars="0"/>
      </w:pPr>
      <w:r>
        <w:rPr>
          <w:rFonts w:hint="eastAsia"/>
        </w:rPr>
        <w:lastRenderedPageBreak/>
        <w:t>服务分类管理</w:t>
      </w:r>
    </w:p>
    <w:p w14:paraId="33537EA9"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对平台上服务进行归类划分管理，对服务分类进行新增、修改。</w:t>
      </w:r>
    </w:p>
    <w:p w14:paraId="252EE24D" w14:textId="77777777" w:rsidR="00973BC1" w:rsidRDefault="00973BC1" w:rsidP="00973BC1">
      <w:pPr>
        <w:pStyle w:val="af5"/>
        <w:numPr>
          <w:ilvl w:val="2"/>
          <w:numId w:val="8"/>
        </w:numPr>
        <w:ind w:firstLineChars="0"/>
      </w:pPr>
      <w:r>
        <w:rPr>
          <w:rFonts w:hint="eastAsia"/>
        </w:rPr>
        <w:t>参数模版配置</w:t>
      </w:r>
    </w:p>
    <w:p w14:paraId="12AC73B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管理参数模版，对参数模版进行新增、修改。</w:t>
      </w:r>
    </w:p>
    <w:p w14:paraId="7CDF57B1"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模</w:t>
      </w:r>
      <w:proofErr w:type="gramStart"/>
      <w:r>
        <w:rPr>
          <w:rFonts w:ascii="宋体" w:hAnsi="宋体" w:hint="eastAsia"/>
          <w:color w:val="000000"/>
          <w:kern w:val="0"/>
          <w:sz w:val="24"/>
        </w:rPr>
        <w:t>版数据</w:t>
      </w:r>
      <w:proofErr w:type="gramEnd"/>
      <w:r>
        <w:rPr>
          <w:rFonts w:ascii="宋体" w:hAnsi="宋体" w:hint="eastAsia"/>
          <w:color w:val="000000"/>
          <w:kern w:val="0"/>
          <w:sz w:val="24"/>
        </w:rPr>
        <w:t>元配置，可配置数据元名称、说明、类型、必填、值域等。</w:t>
      </w:r>
    </w:p>
    <w:p w14:paraId="1F340DF3" w14:textId="77777777" w:rsidR="00973BC1" w:rsidRDefault="00973BC1" w:rsidP="00973BC1">
      <w:pPr>
        <w:pStyle w:val="af5"/>
        <w:numPr>
          <w:ilvl w:val="2"/>
          <w:numId w:val="8"/>
        </w:numPr>
        <w:ind w:firstLineChars="0"/>
      </w:pPr>
      <w:r>
        <w:rPr>
          <w:rFonts w:hint="eastAsia"/>
        </w:rPr>
        <w:t>服务管理</w:t>
      </w:r>
    </w:p>
    <w:p w14:paraId="2B07E54A"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以列表形式显示所有服务，支持搜索和分类筛选。</w:t>
      </w:r>
    </w:p>
    <w:p w14:paraId="68F422B2"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服务发布。</w:t>
      </w:r>
    </w:p>
    <w:p w14:paraId="78E3E632"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查看服务详情，查看服务与消费系统的关系，和与提供系统的关系。</w:t>
      </w:r>
    </w:p>
    <w:p w14:paraId="5A02FCB5"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t>查看跳转服务消息。</w:t>
      </w:r>
    </w:p>
    <w:p w14:paraId="3FA57EDA"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管理平台服务信息，包含服务名称、代码、推送</w:t>
      </w:r>
      <w:r>
        <w:rPr>
          <w:rFonts w:ascii="宋体" w:hAnsi="宋体"/>
          <w:color w:val="000000"/>
          <w:kern w:val="0"/>
          <w:sz w:val="24"/>
        </w:rPr>
        <w:t>/</w:t>
      </w:r>
      <w:r>
        <w:rPr>
          <w:rFonts w:ascii="宋体" w:hAnsi="宋体" w:hint="eastAsia"/>
          <w:color w:val="000000"/>
          <w:kern w:val="0"/>
          <w:sz w:val="24"/>
        </w:rPr>
        <w:t>获取模式、服务地址、服务参数等信息。</w:t>
      </w:r>
    </w:p>
    <w:p w14:paraId="4B00358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服务订阅：管理服务订阅关系，展示服务基本信息，图形化展示服务订阅关系，修改订阅信息，查看密钥，停用订阅关系，删除订阅关系，查看跳转服务消息。</w:t>
      </w:r>
    </w:p>
    <w:p w14:paraId="62126F0E"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color w:val="000000"/>
          <w:kern w:val="0"/>
          <w:sz w:val="24"/>
        </w:rPr>
        <w:t>服务检索</w:t>
      </w:r>
      <w:r>
        <w:rPr>
          <w:rFonts w:ascii="宋体" w:hAnsi="宋体" w:hint="eastAsia"/>
          <w:sz w:val="24"/>
        </w:rPr>
        <w:t>：通过服务名称、代码及服务分类对平台服务进行检索。</w:t>
      </w:r>
    </w:p>
    <w:p w14:paraId="783B6551"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t>服务导出：将服务配置导出为自定义文件。</w:t>
      </w:r>
    </w:p>
    <w:p w14:paraId="19AAD096"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t>服务导入：将导出文件导入，自动生成服务。</w:t>
      </w:r>
    </w:p>
    <w:p w14:paraId="4910BD3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t>Redis</w:t>
      </w:r>
      <w:r>
        <w:rPr>
          <w:rFonts w:ascii="宋体" w:hAnsi="宋体" w:hint="eastAsia"/>
          <w:sz w:val="24"/>
        </w:rPr>
        <w:t>同步：服务订阅关系一键同步至</w:t>
      </w:r>
      <w:r>
        <w:rPr>
          <w:rFonts w:ascii="宋体" w:hAnsi="宋体" w:hint="eastAsia"/>
          <w:sz w:val="24"/>
        </w:rPr>
        <w:t>redis</w:t>
      </w:r>
      <w:r>
        <w:rPr>
          <w:rFonts w:ascii="宋体" w:hAnsi="宋体" w:hint="eastAsia"/>
          <w:sz w:val="24"/>
        </w:rPr>
        <w:t>。</w:t>
      </w:r>
    </w:p>
    <w:p w14:paraId="2237E610" w14:textId="77777777" w:rsidR="00973BC1" w:rsidRDefault="00973BC1" w:rsidP="00973BC1">
      <w:pPr>
        <w:pStyle w:val="af5"/>
        <w:numPr>
          <w:ilvl w:val="2"/>
          <w:numId w:val="8"/>
        </w:numPr>
        <w:ind w:firstLineChars="0"/>
      </w:pPr>
      <w:r>
        <w:rPr>
          <w:rFonts w:hint="eastAsia"/>
        </w:rPr>
        <w:t>文档管理</w:t>
      </w:r>
    </w:p>
    <w:p w14:paraId="5581A9AF"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lastRenderedPageBreak/>
        <w:t>文档信息上传：支持</w:t>
      </w:r>
      <w:r>
        <w:rPr>
          <w:rFonts w:ascii="宋体" w:hAnsi="宋体"/>
          <w:sz w:val="24"/>
        </w:rPr>
        <w:t>文档上传至服务器，同时将文档的文件描述、文件名称、文件大小以及上</w:t>
      </w:r>
      <w:proofErr w:type="gramStart"/>
      <w:r>
        <w:rPr>
          <w:rFonts w:ascii="宋体" w:hAnsi="宋体"/>
          <w:sz w:val="24"/>
        </w:rPr>
        <w:t>传时间</w:t>
      </w:r>
      <w:proofErr w:type="gramEnd"/>
      <w:r>
        <w:rPr>
          <w:rFonts w:ascii="宋体" w:hAnsi="宋体"/>
          <w:sz w:val="24"/>
        </w:rPr>
        <w:t>等信息保存至数据库。</w:t>
      </w:r>
    </w:p>
    <w:p w14:paraId="6A578F6A"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t>文档信息下载：</w:t>
      </w:r>
      <w:r>
        <w:rPr>
          <w:rFonts w:ascii="宋体" w:hAnsi="宋体"/>
          <w:sz w:val="24"/>
        </w:rPr>
        <w:t>支持将服务文档以文件流的形式下载至本地。系统会提供相应的下载链接或下载按钮，用户只需点击即可将文档下载到本地计算机上</w:t>
      </w:r>
      <w:r>
        <w:rPr>
          <w:rFonts w:ascii="宋体" w:hAnsi="宋体" w:hint="eastAsia"/>
          <w:sz w:val="24"/>
        </w:rPr>
        <w:t>。</w:t>
      </w:r>
    </w:p>
    <w:p w14:paraId="3C25C47A"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t>文档信息删除，</w:t>
      </w:r>
      <w:r>
        <w:rPr>
          <w:rFonts w:ascii="宋体" w:hAnsi="宋体"/>
          <w:sz w:val="24"/>
        </w:rPr>
        <w:t>当用户需要删除某个文档时，从数据库中删除相应的文件信息</w:t>
      </w:r>
      <w:r>
        <w:rPr>
          <w:rFonts w:ascii="宋体" w:hAnsi="宋体" w:hint="eastAsia"/>
          <w:sz w:val="24"/>
        </w:rPr>
        <w:t>。</w:t>
      </w:r>
    </w:p>
    <w:p w14:paraId="0FEF568A" w14:textId="77777777" w:rsidR="00973BC1" w:rsidRDefault="00973BC1" w:rsidP="00973BC1">
      <w:pPr>
        <w:pStyle w:val="af5"/>
        <w:numPr>
          <w:ilvl w:val="2"/>
          <w:numId w:val="8"/>
        </w:numPr>
        <w:ind w:firstLineChars="0"/>
      </w:pPr>
      <w:r>
        <w:rPr>
          <w:rFonts w:hint="eastAsia"/>
        </w:rPr>
        <w:t>引擎配置</w:t>
      </w:r>
    </w:p>
    <w:p w14:paraId="6BD793EB"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sz w:val="24"/>
        </w:rPr>
      </w:pPr>
      <w:r>
        <w:rPr>
          <w:rFonts w:ascii="宋体" w:hAnsi="宋体" w:hint="eastAsia"/>
          <w:sz w:val="24"/>
        </w:rPr>
        <w:t>引擎配置：可修改信息集成引擎自定义配置。</w:t>
      </w:r>
    </w:p>
    <w:p w14:paraId="48528985" w14:textId="77777777" w:rsidR="00973BC1" w:rsidRDefault="00973BC1" w:rsidP="00973BC1">
      <w:pPr>
        <w:spacing w:line="360" w:lineRule="auto"/>
        <w:ind w:left="113"/>
        <w:rPr>
          <w:rFonts w:ascii="宋体" w:hAnsi="宋体"/>
          <w:sz w:val="24"/>
        </w:rPr>
      </w:pPr>
    </w:p>
    <w:p w14:paraId="2172836B" w14:textId="77777777" w:rsidR="00973BC1" w:rsidRDefault="00973BC1" w:rsidP="00973BC1">
      <w:pPr>
        <w:spacing w:line="360" w:lineRule="auto"/>
        <w:ind w:left="113"/>
        <w:outlineLvl w:val="3"/>
        <w:rPr>
          <w:rFonts w:ascii="宋体" w:hAnsi="宋体"/>
          <w:b/>
          <w:bCs/>
          <w:sz w:val="24"/>
        </w:rPr>
      </w:pPr>
      <w:r>
        <w:rPr>
          <w:rFonts w:ascii="宋体" w:hAnsi="宋体" w:hint="eastAsia"/>
          <w:sz w:val="24"/>
        </w:rPr>
        <w:t>4.1.1.3</w:t>
      </w:r>
      <w:r>
        <w:rPr>
          <w:rFonts w:ascii="宋体" w:hAnsi="宋体" w:hint="eastAsia"/>
          <w:b/>
          <w:bCs/>
          <w:sz w:val="24"/>
        </w:rPr>
        <w:t>一体化监控平台</w:t>
      </w:r>
    </w:p>
    <w:p w14:paraId="41285A04"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一体化监控平台是一套后台运行系统，需要对平台整体运行进行有效的监控，以了解整个信息集成平台的运行状况。具体应实现以下功能：</w:t>
      </w:r>
    </w:p>
    <w:p w14:paraId="4412237E" w14:textId="77777777" w:rsidR="00973BC1" w:rsidRDefault="00973BC1" w:rsidP="00973BC1">
      <w:pPr>
        <w:pStyle w:val="af5"/>
        <w:numPr>
          <w:ilvl w:val="2"/>
          <w:numId w:val="8"/>
        </w:numPr>
        <w:ind w:firstLineChars="0"/>
      </w:pPr>
      <w:r>
        <w:rPr>
          <w:rFonts w:hint="eastAsia"/>
        </w:rPr>
        <w:t>系统接入及服务调用统计：</w:t>
      </w:r>
      <w:r w:rsidRPr="00643421">
        <w:rPr>
          <w:rFonts w:hint="eastAsia"/>
        </w:rPr>
        <w:t>监控平台支持统计</w:t>
      </w:r>
      <w:r>
        <w:rPr>
          <w:rFonts w:hint="eastAsia"/>
        </w:rPr>
        <w:t>并且显示</w:t>
      </w:r>
      <w:r w:rsidRPr="00A8407A">
        <w:rPr>
          <w:rFonts w:hint="eastAsia"/>
        </w:rPr>
        <w:t>接入</w:t>
      </w:r>
      <w:r>
        <w:rPr>
          <w:rFonts w:hint="eastAsia"/>
        </w:rPr>
        <w:t>平台的</w:t>
      </w:r>
      <w:r w:rsidRPr="00A8407A">
        <w:rPr>
          <w:rFonts w:hint="eastAsia"/>
        </w:rPr>
        <w:t>厂商</w:t>
      </w:r>
      <w:r>
        <w:rPr>
          <w:rFonts w:hint="eastAsia"/>
        </w:rPr>
        <w:t>列表</w:t>
      </w:r>
      <w:r w:rsidRPr="00A8407A">
        <w:rPr>
          <w:rFonts w:hint="eastAsia"/>
        </w:rPr>
        <w:t>，</w:t>
      </w:r>
      <w:r>
        <w:rPr>
          <w:rFonts w:hint="eastAsia"/>
        </w:rPr>
        <w:t>点击厂商服务总数后跳转到服务信息</w:t>
      </w:r>
    </w:p>
    <w:p w14:paraId="06E88307" w14:textId="77777777" w:rsidR="00973BC1" w:rsidRDefault="00973BC1" w:rsidP="00973BC1">
      <w:pPr>
        <w:pStyle w:val="af5"/>
        <w:numPr>
          <w:ilvl w:val="2"/>
          <w:numId w:val="8"/>
        </w:numPr>
        <w:ind w:firstLineChars="0"/>
      </w:pPr>
      <w:r>
        <w:rPr>
          <w:rFonts w:hint="eastAsia"/>
        </w:rPr>
        <w:t>服务调用趋势：服务调用趋势展示，可按日、近</w:t>
      </w:r>
      <w:r>
        <w:rPr>
          <w:rFonts w:hint="eastAsia"/>
        </w:rPr>
        <w:t>7</w:t>
      </w:r>
      <w:r>
        <w:rPr>
          <w:rFonts w:hint="eastAsia"/>
        </w:rPr>
        <w:t>日、近</w:t>
      </w:r>
      <w:r>
        <w:rPr>
          <w:rFonts w:hint="eastAsia"/>
        </w:rPr>
        <w:t>30</w:t>
      </w:r>
      <w:r>
        <w:rPr>
          <w:rFonts w:hint="eastAsia"/>
        </w:rPr>
        <w:t>日展示及具体系统的统计图</w:t>
      </w:r>
    </w:p>
    <w:p w14:paraId="20F74663" w14:textId="77777777" w:rsidR="00973BC1" w:rsidRDefault="00973BC1" w:rsidP="00973BC1">
      <w:pPr>
        <w:pStyle w:val="af5"/>
        <w:numPr>
          <w:ilvl w:val="2"/>
          <w:numId w:val="8"/>
        </w:numPr>
        <w:ind w:firstLineChars="0"/>
      </w:pPr>
      <w:r>
        <w:rPr>
          <w:rFonts w:hint="eastAsia"/>
        </w:rPr>
        <w:t>当前一小时的消息负载趋势图：着重显示当前的平台消息交换的压力</w:t>
      </w:r>
    </w:p>
    <w:p w14:paraId="49540933" w14:textId="77777777" w:rsidR="00973BC1" w:rsidRDefault="00973BC1" w:rsidP="00973BC1">
      <w:pPr>
        <w:pStyle w:val="af5"/>
        <w:numPr>
          <w:ilvl w:val="2"/>
          <w:numId w:val="8"/>
        </w:numPr>
        <w:ind w:firstLineChars="0"/>
      </w:pPr>
      <w:r>
        <w:rPr>
          <w:rFonts w:hint="eastAsia"/>
        </w:rPr>
        <w:t>服务调用耗时统计：服务调用的平均耗时</w:t>
      </w:r>
    </w:p>
    <w:p w14:paraId="37F1BD13" w14:textId="77777777" w:rsidR="00973BC1" w:rsidRDefault="00973BC1" w:rsidP="00973BC1">
      <w:pPr>
        <w:pStyle w:val="af5"/>
        <w:numPr>
          <w:ilvl w:val="2"/>
          <w:numId w:val="8"/>
        </w:numPr>
        <w:ind w:firstLineChars="0"/>
      </w:pPr>
      <w:r>
        <w:rPr>
          <w:rFonts w:hint="eastAsia"/>
        </w:rPr>
        <w:t>服务种类占比：展示当天服务种类的占比和调用次数占比（实时更新）：服务按类归总展示如：分为值域管理、病人字典</w:t>
      </w:r>
    </w:p>
    <w:p w14:paraId="4FEF49AF" w14:textId="77777777" w:rsidR="00973BC1" w:rsidRDefault="00973BC1" w:rsidP="00973BC1">
      <w:pPr>
        <w:pStyle w:val="af5"/>
        <w:numPr>
          <w:ilvl w:val="2"/>
          <w:numId w:val="8"/>
        </w:numPr>
        <w:ind w:firstLineChars="0"/>
      </w:pPr>
      <w:r>
        <w:rPr>
          <w:rFonts w:hint="eastAsia"/>
        </w:rPr>
        <w:t>厂商、系统所属服务占比：展示当天厂商所属的</w:t>
      </w:r>
      <w:proofErr w:type="gramStart"/>
      <w:r>
        <w:rPr>
          <w:rFonts w:hint="eastAsia"/>
        </w:rPr>
        <w:t>应用占</w:t>
      </w:r>
      <w:proofErr w:type="gramEnd"/>
      <w:r>
        <w:rPr>
          <w:rFonts w:hint="eastAsia"/>
        </w:rPr>
        <w:t>比和服务调用次数占比</w:t>
      </w:r>
    </w:p>
    <w:p w14:paraId="29EA98DD" w14:textId="77777777" w:rsidR="00973BC1" w:rsidRDefault="00973BC1" w:rsidP="00973BC1">
      <w:pPr>
        <w:pStyle w:val="af5"/>
        <w:numPr>
          <w:ilvl w:val="2"/>
          <w:numId w:val="8"/>
        </w:numPr>
        <w:ind w:firstLineChars="0"/>
      </w:pPr>
      <w:r>
        <w:rPr>
          <w:rFonts w:hint="eastAsia"/>
        </w:rPr>
        <w:t>服务告警</w:t>
      </w:r>
      <w:r>
        <w:rPr>
          <w:rFonts w:hint="eastAsia"/>
        </w:rPr>
        <w:t>/</w:t>
      </w:r>
      <w:r>
        <w:rPr>
          <w:rFonts w:hint="eastAsia"/>
        </w:rPr>
        <w:t>异常、队列统：</w:t>
      </w:r>
      <w:r>
        <w:rPr>
          <w:rFonts w:hint="eastAsia"/>
        </w:rPr>
        <w:t xml:space="preserve">Top5 </w:t>
      </w:r>
      <w:r>
        <w:rPr>
          <w:rFonts w:hint="eastAsia"/>
        </w:rPr>
        <w:t>的服务告警与服务异常点击柱状统计图携带参数跳转至日志界面，显示日志详情，点击查看更多跳转到</w:t>
      </w:r>
      <w:r>
        <w:rPr>
          <w:rFonts w:hint="eastAsia"/>
        </w:rPr>
        <w:lastRenderedPageBreak/>
        <w:t>服务统计界面</w:t>
      </w:r>
    </w:p>
    <w:p w14:paraId="27F72B68" w14:textId="77777777" w:rsidR="00973BC1" w:rsidRDefault="00973BC1" w:rsidP="00973BC1">
      <w:pPr>
        <w:pStyle w:val="af5"/>
        <w:numPr>
          <w:ilvl w:val="2"/>
          <w:numId w:val="8"/>
        </w:numPr>
        <w:ind w:firstLineChars="0"/>
      </w:pPr>
      <w:r>
        <w:rPr>
          <w:rFonts w:hint="eastAsia"/>
        </w:rPr>
        <w:t>服务调用次数排行榜：以服务调用次数排序，高到低</w:t>
      </w:r>
    </w:p>
    <w:p w14:paraId="5048F572" w14:textId="77777777" w:rsidR="00973BC1" w:rsidRDefault="00973BC1" w:rsidP="00973BC1">
      <w:pPr>
        <w:pStyle w:val="af5"/>
        <w:numPr>
          <w:ilvl w:val="2"/>
          <w:numId w:val="8"/>
        </w:numPr>
        <w:ind w:firstLineChars="0"/>
      </w:pPr>
      <w:r>
        <w:rPr>
          <w:rFonts w:hint="eastAsia"/>
        </w:rPr>
        <w:t>服务信息：</w:t>
      </w:r>
    </w:p>
    <w:p w14:paraId="19FCE6E4"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服务列表查看，耗时阈值显示不显示超出</w:t>
      </w:r>
      <w:r>
        <w:rPr>
          <w:rFonts w:ascii="宋体" w:hAnsi="宋体" w:hint="eastAsia"/>
          <w:color w:val="000000"/>
          <w:kern w:val="0"/>
          <w:sz w:val="24"/>
        </w:rPr>
        <w:t>3000ms</w:t>
      </w:r>
      <w:r>
        <w:rPr>
          <w:rFonts w:ascii="宋体" w:hAnsi="宋体" w:hint="eastAsia"/>
          <w:color w:val="000000"/>
          <w:kern w:val="0"/>
          <w:sz w:val="24"/>
        </w:rPr>
        <w:t>，设置数值超出该值后显示</w:t>
      </w:r>
      <w:r>
        <w:rPr>
          <w:rFonts w:ascii="宋体" w:hAnsi="宋体" w:hint="eastAsia"/>
          <w:color w:val="000000"/>
          <w:kern w:val="0"/>
          <w:sz w:val="24"/>
        </w:rPr>
        <w:t>3000ms+</w:t>
      </w:r>
      <w:r>
        <w:rPr>
          <w:rFonts w:ascii="宋体" w:hAnsi="宋体" w:hint="eastAsia"/>
          <w:color w:val="000000"/>
          <w:kern w:val="0"/>
          <w:sz w:val="24"/>
        </w:rPr>
        <w:t>，筛选条件：以</w:t>
      </w:r>
      <w:r>
        <w:rPr>
          <w:rFonts w:ascii="宋体" w:hAnsi="宋体" w:hint="eastAsia"/>
          <w:color w:val="000000"/>
          <w:kern w:val="0"/>
          <w:sz w:val="24"/>
        </w:rPr>
        <w:t>MQ</w:t>
      </w:r>
      <w:r>
        <w:rPr>
          <w:rFonts w:ascii="宋体" w:hAnsi="宋体" w:hint="eastAsia"/>
          <w:color w:val="000000"/>
          <w:kern w:val="0"/>
          <w:sz w:val="24"/>
        </w:rPr>
        <w:t>、</w:t>
      </w:r>
      <w:r>
        <w:rPr>
          <w:rFonts w:ascii="宋体" w:hAnsi="宋体" w:hint="eastAsia"/>
          <w:color w:val="000000"/>
          <w:kern w:val="0"/>
          <w:sz w:val="24"/>
        </w:rPr>
        <w:t>Web Service</w:t>
      </w:r>
      <w:r>
        <w:rPr>
          <w:rFonts w:ascii="宋体" w:hAnsi="宋体" w:hint="eastAsia"/>
          <w:color w:val="000000"/>
          <w:kern w:val="0"/>
          <w:sz w:val="24"/>
        </w:rPr>
        <w:t>调用方式进行服务分类，调用次数区间筛选、调用方区分（提供系统与消费系统）；排序方式：首字母排序、调用次数排序；</w:t>
      </w:r>
    </w:p>
    <w:p w14:paraId="16326F74"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服务详情查看，服务要素字段、订阅关系、服务调用日志</w:t>
      </w:r>
    </w:p>
    <w:p w14:paraId="27EA7894" w14:textId="77777777" w:rsidR="00973BC1" w:rsidRDefault="00973BC1" w:rsidP="00973BC1">
      <w:pPr>
        <w:pStyle w:val="af5"/>
        <w:numPr>
          <w:ilvl w:val="2"/>
          <w:numId w:val="8"/>
        </w:numPr>
        <w:ind w:firstLineChars="0"/>
      </w:pPr>
      <w:r>
        <w:rPr>
          <w:rFonts w:hint="eastAsia"/>
        </w:rPr>
        <w:t>服务日志</w:t>
      </w:r>
    </w:p>
    <w:p w14:paraId="69208B86"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日志查询及列表查看，服务日志添加消息</w:t>
      </w:r>
      <w:r>
        <w:rPr>
          <w:rFonts w:ascii="宋体" w:hAnsi="宋体" w:hint="eastAsia"/>
          <w:color w:val="000000"/>
          <w:kern w:val="0"/>
          <w:sz w:val="24"/>
        </w:rPr>
        <w:t>ID</w:t>
      </w:r>
      <w:r>
        <w:rPr>
          <w:rFonts w:ascii="宋体" w:hAnsi="宋体" w:hint="eastAsia"/>
          <w:color w:val="000000"/>
          <w:kern w:val="0"/>
          <w:sz w:val="24"/>
        </w:rPr>
        <w:t>字段查询服务名称筛选条件做成下拉菜单可选，支持模糊匹配。</w:t>
      </w:r>
    </w:p>
    <w:p w14:paraId="209571A4" w14:textId="77777777" w:rsidR="00973BC1" w:rsidRDefault="00973BC1" w:rsidP="00973BC1">
      <w:pPr>
        <w:pStyle w:val="af5"/>
        <w:numPr>
          <w:ilvl w:val="2"/>
          <w:numId w:val="8"/>
        </w:numPr>
        <w:ind w:firstLineChars="0"/>
        <w:rPr>
          <w:rFonts w:ascii="宋体" w:hAnsi="宋体"/>
        </w:rPr>
      </w:pPr>
      <w:r>
        <w:rPr>
          <w:rFonts w:ascii="宋体" w:hAnsi="宋体" w:hint="eastAsia"/>
        </w:rPr>
        <w:t>系统日志：根据运维日志查询条件筛选，以列表形式展示目标结果数据</w:t>
      </w:r>
    </w:p>
    <w:p w14:paraId="203571E1" w14:textId="77777777" w:rsidR="00973BC1" w:rsidRDefault="00973BC1" w:rsidP="00973BC1">
      <w:pPr>
        <w:pStyle w:val="af5"/>
        <w:numPr>
          <w:ilvl w:val="2"/>
          <w:numId w:val="8"/>
        </w:numPr>
        <w:ind w:firstLineChars="0"/>
      </w:pPr>
      <w:r>
        <w:rPr>
          <w:rFonts w:hint="eastAsia"/>
        </w:rPr>
        <w:t>服务调用</w:t>
      </w:r>
    </w:p>
    <w:p w14:paraId="3D5E7B49"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服务调用</w:t>
      </w:r>
      <w:r>
        <w:rPr>
          <w:rFonts w:ascii="宋体" w:hAnsi="宋体" w:hint="eastAsia"/>
          <w:color w:val="000000"/>
          <w:kern w:val="0"/>
          <w:sz w:val="24"/>
        </w:rPr>
        <w:tab/>
      </w:r>
      <w:r>
        <w:rPr>
          <w:rFonts w:ascii="宋体" w:hAnsi="宋体" w:hint="eastAsia"/>
          <w:color w:val="000000"/>
          <w:kern w:val="0"/>
          <w:sz w:val="24"/>
        </w:rPr>
        <w:t>通过服务调用趋势图显示服务调用趋势，分别包括告警、正常、异常</w:t>
      </w:r>
    </w:p>
    <w:p w14:paraId="6CAC8259"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根据业务分类展示各类服务调用次数，展现服务调用分类统计</w:t>
      </w:r>
    </w:p>
    <w:p w14:paraId="3111809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按照次数与耗时排序展示，默认排序按照耗时递减排序，展现所有服务调用状况统计</w:t>
      </w:r>
    </w:p>
    <w:p w14:paraId="077E64FE" w14:textId="77777777" w:rsidR="00973BC1" w:rsidRDefault="00973BC1" w:rsidP="00973BC1">
      <w:pPr>
        <w:spacing w:line="360" w:lineRule="auto"/>
        <w:ind w:left="113"/>
        <w:outlineLvl w:val="3"/>
        <w:rPr>
          <w:rFonts w:ascii="宋体" w:hAnsi="宋体"/>
          <w:sz w:val="24"/>
        </w:rPr>
      </w:pPr>
      <w:r>
        <w:rPr>
          <w:rFonts w:ascii="宋体" w:hAnsi="宋体" w:hint="eastAsia"/>
          <w:sz w:val="24"/>
        </w:rPr>
        <w:t>4.1.1.4</w:t>
      </w:r>
      <w:r>
        <w:rPr>
          <w:rFonts w:ascii="宋体" w:hAnsi="宋体" w:hint="eastAsia"/>
          <w:sz w:val="24"/>
        </w:rPr>
        <w:t>一体化接入平台</w:t>
      </w:r>
    </w:p>
    <w:p w14:paraId="16F512BB"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围绕第三</w:t>
      </w:r>
      <w:proofErr w:type="gramStart"/>
      <w:r>
        <w:rPr>
          <w:rFonts w:ascii="宋体" w:hAnsi="宋体" w:hint="eastAsia"/>
          <w:color w:val="000000"/>
          <w:kern w:val="0"/>
          <w:sz w:val="24"/>
        </w:rPr>
        <w:t>方应用</w:t>
      </w:r>
      <w:proofErr w:type="gramEnd"/>
      <w:r>
        <w:rPr>
          <w:rFonts w:ascii="宋体" w:hAnsi="宋体" w:hint="eastAsia"/>
          <w:color w:val="000000"/>
          <w:kern w:val="0"/>
          <w:sz w:val="24"/>
        </w:rPr>
        <w:t>接入到平台的展开一系列的操作。主要功能是平台对第三方开发者接入的授权、审核及接入环境、具体操作和一些常见问题的帮助等。</w:t>
      </w:r>
    </w:p>
    <w:p w14:paraId="52DC5B16"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接入平台功能说明：</w:t>
      </w:r>
    </w:p>
    <w:p w14:paraId="6A9F3BF2" w14:textId="77777777" w:rsidR="00973BC1" w:rsidRDefault="00973BC1" w:rsidP="00973BC1">
      <w:pPr>
        <w:pStyle w:val="af5"/>
        <w:numPr>
          <w:ilvl w:val="2"/>
          <w:numId w:val="8"/>
        </w:numPr>
        <w:ind w:firstLineChars="0"/>
      </w:pPr>
      <w:r>
        <w:rPr>
          <w:rFonts w:hint="eastAsia"/>
        </w:rPr>
        <w:t>使用系统个数统计：使用应用个数统计</w:t>
      </w:r>
    </w:p>
    <w:p w14:paraId="79CBB4C3" w14:textId="77777777" w:rsidR="00973BC1" w:rsidRDefault="00973BC1" w:rsidP="00973BC1">
      <w:pPr>
        <w:pStyle w:val="af5"/>
        <w:numPr>
          <w:ilvl w:val="2"/>
          <w:numId w:val="8"/>
        </w:numPr>
        <w:ind w:firstLineChars="0"/>
      </w:pPr>
      <w:r>
        <w:rPr>
          <w:rFonts w:hint="eastAsia"/>
        </w:rPr>
        <w:lastRenderedPageBreak/>
        <w:t>开放</w:t>
      </w:r>
      <w:r>
        <w:rPr>
          <w:rFonts w:hint="eastAsia"/>
        </w:rPr>
        <w:t>API</w:t>
      </w:r>
      <w:r>
        <w:rPr>
          <w:rFonts w:hint="eastAsia"/>
        </w:rPr>
        <w:t>统计：统计系统一共开放的</w:t>
      </w:r>
      <w:r>
        <w:rPr>
          <w:rFonts w:hint="eastAsia"/>
        </w:rPr>
        <w:t>API</w:t>
      </w:r>
      <w:r>
        <w:rPr>
          <w:rFonts w:hint="eastAsia"/>
        </w:rPr>
        <w:t>的个数</w:t>
      </w:r>
    </w:p>
    <w:p w14:paraId="16E294BA" w14:textId="77777777" w:rsidR="00973BC1" w:rsidRDefault="00973BC1" w:rsidP="00973BC1">
      <w:pPr>
        <w:pStyle w:val="af5"/>
        <w:numPr>
          <w:ilvl w:val="2"/>
          <w:numId w:val="8"/>
        </w:numPr>
        <w:ind w:firstLineChars="0"/>
      </w:pPr>
      <w:r>
        <w:rPr>
          <w:rFonts w:hint="eastAsia"/>
        </w:rPr>
        <w:t>API</w:t>
      </w:r>
      <w:r>
        <w:rPr>
          <w:rFonts w:hint="eastAsia"/>
        </w:rPr>
        <w:t>类目统计：统计当前开放</w:t>
      </w:r>
      <w:r>
        <w:rPr>
          <w:rFonts w:hint="eastAsia"/>
        </w:rPr>
        <w:t>API</w:t>
      </w:r>
      <w:r>
        <w:rPr>
          <w:rFonts w:hint="eastAsia"/>
        </w:rPr>
        <w:t>的所有类目数量</w:t>
      </w:r>
    </w:p>
    <w:p w14:paraId="0D706F07" w14:textId="77777777" w:rsidR="00973BC1" w:rsidRDefault="00973BC1" w:rsidP="00973BC1">
      <w:pPr>
        <w:pStyle w:val="af5"/>
        <w:numPr>
          <w:ilvl w:val="2"/>
          <w:numId w:val="8"/>
        </w:numPr>
        <w:ind w:firstLineChars="0"/>
      </w:pPr>
      <w:r>
        <w:rPr>
          <w:rFonts w:hint="eastAsia"/>
        </w:rPr>
        <w:t>我的订阅</w:t>
      </w:r>
    </w:p>
    <w:p w14:paraId="2D600FA6"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rPr>
      </w:pPr>
      <w:r>
        <w:rPr>
          <w:rFonts w:ascii="宋体" w:hAnsi="宋体" w:hint="eastAsia"/>
        </w:rPr>
        <w:t>应用列表：个人有权限的应用列表，以及提供的服务、消费的服务。</w:t>
      </w:r>
    </w:p>
    <w:p w14:paraId="59451E4F"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rPr>
      </w:pPr>
      <w:r>
        <w:rPr>
          <w:rFonts w:ascii="宋体" w:hAnsi="宋体" w:hint="eastAsia"/>
        </w:rPr>
        <w:t>服务订阅信息：展示服务基本信息，服务订阅关系，查看密钥，查看跳转服务消息。</w:t>
      </w:r>
    </w:p>
    <w:p w14:paraId="4BA88FB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rPr>
      </w:pPr>
      <w:r>
        <w:rPr>
          <w:rFonts w:ascii="宋体" w:hAnsi="宋体" w:hint="eastAsia"/>
        </w:rPr>
        <w:t>API</w:t>
      </w:r>
      <w:r>
        <w:rPr>
          <w:rFonts w:ascii="宋体" w:hAnsi="宋体" w:hint="eastAsia"/>
        </w:rPr>
        <w:t>测试：</w:t>
      </w:r>
      <w:r>
        <w:rPr>
          <w:rFonts w:ascii="宋体" w:hAnsi="宋体" w:hint="eastAsia"/>
        </w:rPr>
        <w:t>API</w:t>
      </w:r>
      <w:r>
        <w:rPr>
          <w:rFonts w:ascii="宋体" w:hAnsi="宋体" w:hint="eastAsia"/>
        </w:rPr>
        <w:t>测试，提供</w:t>
      </w:r>
      <w:r>
        <w:rPr>
          <w:rFonts w:ascii="宋体" w:hAnsi="宋体" w:hint="eastAsia"/>
        </w:rPr>
        <w:t>API</w:t>
      </w:r>
      <w:r>
        <w:rPr>
          <w:rFonts w:ascii="宋体" w:hAnsi="宋体" w:hint="eastAsia"/>
        </w:rPr>
        <w:t>测试工具，支持</w:t>
      </w:r>
      <w:r>
        <w:rPr>
          <w:rFonts w:ascii="宋体" w:hAnsi="宋体" w:hint="eastAsia"/>
        </w:rPr>
        <w:t>API</w:t>
      </w:r>
      <w:r>
        <w:rPr>
          <w:rFonts w:ascii="宋体" w:hAnsi="宋体" w:hint="eastAsia"/>
        </w:rPr>
        <w:t>测试。</w:t>
      </w:r>
    </w:p>
    <w:p w14:paraId="1C9E6993" w14:textId="77777777" w:rsidR="00973BC1" w:rsidRDefault="00973BC1" w:rsidP="00973BC1">
      <w:pPr>
        <w:pStyle w:val="af5"/>
        <w:numPr>
          <w:ilvl w:val="2"/>
          <w:numId w:val="8"/>
        </w:numPr>
        <w:ind w:firstLineChars="0"/>
      </w:pPr>
      <w:r>
        <w:rPr>
          <w:rFonts w:hint="eastAsia"/>
        </w:rPr>
        <w:t>API</w:t>
      </w:r>
      <w:r>
        <w:rPr>
          <w:rFonts w:hint="eastAsia"/>
        </w:rPr>
        <w:t>信息：点击服务展示以下信息：</w:t>
      </w:r>
    </w:p>
    <w:p w14:paraId="0444FD2E"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公共参数</w:t>
      </w:r>
    </w:p>
    <w:p w14:paraId="65B179D7"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请求参数</w:t>
      </w:r>
    </w:p>
    <w:p w14:paraId="649C2CC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返回参数</w:t>
      </w:r>
    </w:p>
    <w:p w14:paraId="566EE246"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请求示例</w:t>
      </w:r>
      <w:r>
        <w:rPr>
          <w:rFonts w:ascii="宋体" w:hAnsi="宋体" w:hint="eastAsia"/>
          <w:color w:val="000000"/>
          <w:kern w:val="0"/>
          <w:sz w:val="24"/>
        </w:rPr>
        <w:t>XML</w:t>
      </w:r>
    </w:p>
    <w:p w14:paraId="76EB8DAA"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响应示例</w:t>
      </w:r>
      <w:r>
        <w:rPr>
          <w:rFonts w:ascii="宋体" w:hAnsi="宋体" w:hint="eastAsia"/>
          <w:color w:val="000000"/>
          <w:kern w:val="0"/>
          <w:sz w:val="24"/>
        </w:rPr>
        <w:t>XML</w:t>
      </w:r>
    </w:p>
    <w:p w14:paraId="45A6A4B9" w14:textId="77777777" w:rsidR="00973BC1" w:rsidRDefault="00973BC1" w:rsidP="00973BC1">
      <w:pPr>
        <w:pStyle w:val="af5"/>
        <w:numPr>
          <w:ilvl w:val="255"/>
          <w:numId w:val="0"/>
        </w:numPr>
        <w:ind w:left="840" w:firstLineChars="200" w:firstLine="480"/>
      </w:pPr>
    </w:p>
    <w:p w14:paraId="250A31B0" w14:textId="77777777" w:rsidR="00973BC1" w:rsidRDefault="00973BC1" w:rsidP="00973BC1">
      <w:pPr>
        <w:pStyle w:val="af5"/>
        <w:ind w:firstLineChars="0" w:firstLine="480"/>
        <w:outlineLvl w:val="2"/>
      </w:pPr>
      <w:r>
        <w:rPr>
          <w:rFonts w:hint="eastAsia"/>
        </w:rPr>
        <w:t>4.1.2</w:t>
      </w:r>
      <w:r>
        <w:rPr>
          <w:rFonts w:hint="eastAsia"/>
        </w:rPr>
        <w:t>患者主索引管理</w:t>
      </w:r>
    </w:p>
    <w:p w14:paraId="1320F6AC" w14:textId="77777777" w:rsidR="00973BC1" w:rsidRDefault="00973BC1" w:rsidP="00973BC1">
      <w:pPr>
        <w:spacing w:line="360" w:lineRule="auto"/>
        <w:ind w:firstLine="480"/>
        <w:rPr>
          <w:rFonts w:ascii="宋体" w:hAnsi="宋体"/>
          <w:sz w:val="24"/>
        </w:rPr>
      </w:pPr>
      <w:r>
        <w:rPr>
          <w:rFonts w:ascii="宋体" w:hAnsi="宋体" w:hint="eastAsia"/>
          <w:sz w:val="24"/>
        </w:rPr>
        <w:t>以患者身份</w:t>
      </w:r>
      <w:r>
        <w:rPr>
          <w:rFonts w:ascii="宋体" w:hAnsi="宋体" w:hint="eastAsia"/>
          <w:sz w:val="24"/>
        </w:rPr>
        <w:t>ID</w:t>
      </w:r>
      <w:r>
        <w:rPr>
          <w:rFonts w:ascii="宋体" w:hAnsi="宋体" w:hint="eastAsia"/>
          <w:sz w:val="24"/>
        </w:rPr>
        <w:t>为主索引，实现患者就诊信息的全面整合，便于临床、教学活动中展现统一、完整、连续的患者诊疗信息，可以智能地协助临床医护人员对病人有效地进行搜索，实现利用主索引获得完整而单一的病人视图。</w:t>
      </w:r>
    </w:p>
    <w:p w14:paraId="72A3CDC4" w14:textId="77777777" w:rsidR="00973BC1" w:rsidRDefault="00973BC1" w:rsidP="00973BC1">
      <w:pPr>
        <w:spacing w:line="360" w:lineRule="auto"/>
        <w:ind w:firstLine="480"/>
        <w:rPr>
          <w:rFonts w:ascii="宋体" w:hAnsi="宋体"/>
          <w:sz w:val="24"/>
        </w:rPr>
      </w:pPr>
      <w:r>
        <w:rPr>
          <w:rFonts w:ascii="宋体" w:hAnsi="宋体" w:hint="eastAsia"/>
          <w:sz w:val="24"/>
        </w:rPr>
        <w:t>具体功能：</w:t>
      </w:r>
    </w:p>
    <w:p w14:paraId="1119DBA1" w14:textId="77777777" w:rsidR="00973BC1" w:rsidRDefault="00973BC1" w:rsidP="00973BC1">
      <w:pPr>
        <w:pStyle w:val="af5"/>
        <w:numPr>
          <w:ilvl w:val="2"/>
          <w:numId w:val="8"/>
        </w:numPr>
        <w:ind w:firstLineChars="0"/>
      </w:pPr>
      <w:r>
        <w:rPr>
          <w:rFonts w:hint="eastAsia"/>
        </w:rPr>
        <w:t>系统架构：基于</w:t>
      </w:r>
      <w:r>
        <w:rPr>
          <w:rFonts w:hint="eastAsia"/>
        </w:rPr>
        <w:t>SOA</w:t>
      </w:r>
      <w:r>
        <w:rPr>
          <w:rFonts w:hint="eastAsia"/>
        </w:rPr>
        <w:t>架构的设计；</w:t>
      </w:r>
      <w:r>
        <w:rPr>
          <w:rFonts w:hint="eastAsia"/>
        </w:rPr>
        <w:t xml:space="preserve"> </w:t>
      </w:r>
    </w:p>
    <w:p w14:paraId="280B79E5" w14:textId="77777777" w:rsidR="00973BC1" w:rsidRDefault="00973BC1" w:rsidP="00973BC1">
      <w:pPr>
        <w:pStyle w:val="af5"/>
        <w:numPr>
          <w:ilvl w:val="2"/>
          <w:numId w:val="8"/>
        </w:numPr>
        <w:ind w:firstLineChars="0"/>
      </w:pPr>
      <w:r>
        <w:rPr>
          <w:rFonts w:hint="eastAsia"/>
        </w:rPr>
        <w:t>标准接口：遵循国际规范，支持</w:t>
      </w:r>
      <w:r>
        <w:rPr>
          <w:rFonts w:hint="eastAsia"/>
        </w:rPr>
        <w:t>HL7 V2</w:t>
      </w:r>
      <w:r>
        <w:rPr>
          <w:rFonts w:hint="eastAsia"/>
        </w:rPr>
        <w:t>标准及</w:t>
      </w:r>
      <w:r>
        <w:rPr>
          <w:rFonts w:hint="eastAsia"/>
        </w:rPr>
        <w:t>MLLP</w:t>
      </w:r>
      <w:r>
        <w:rPr>
          <w:rFonts w:hint="eastAsia"/>
        </w:rPr>
        <w:t>协议；支持</w:t>
      </w:r>
      <w:r>
        <w:rPr>
          <w:rFonts w:hint="eastAsia"/>
        </w:rPr>
        <w:t>Web Service</w:t>
      </w:r>
      <w:r>
        <w:rPr>
          <w:rFonts w:hint="eastAsia"/>
        </w:rPr>
        <w:t>服务接口；支持</w:t>
      </w:r>
      <w:r>
        <w:rPr>
          <w:rFonts w:hint="eastAsia"/>
        </w:rPr>
        <w:t>RestApi</w:t>
      </w:r>
      <w:r>
        <w:rPr>
          <w:rFonts w:hint="eastAsia"/>
        </w:rPr>
        <w:t>服务接口；</w:t>
      </w:r>
    </w:p>
    <w:p w14:paraId="5B5007D4" w14:textId="77777777" w:rsidR="00973BC1" w:rsidRDefault="00973BC1" w:rsidP="00973BC1">
      <w:pPr>
        <w:pStyle w:val="af5"/>
        <w:numPr>
          <w:ilvl w:val="2"/>
          <w:numId w:val="8"/>
        </w:numPr>
        <w:ind w:firstLineChars="0"/>
      </w:pPr>
      <w:r>
        <w:rPr>
          <w:rFonts w:hint="eastAsia"/>
        </w:rPr>
        <w:t>可视化：总注册量、总人数、合并人数、疑似人数等；最新注册历史记录；患者注册趋势图；年龄分布图；患者地域分布图等；</w:t>
      </w:r>
    </w:p>
    <w:p w14:paraId="28492E5A" w14:textId="77777777" w:rsidR="00973BC1" w:rsidRDefault="00973BC1" w:rsidP="00973BC1">
      <w:pPr>
        <w:pStyle w:val="af5"/>
        <w:numPr>
          <w:ilvl w:val="2"/>
          <w:numId w:val="8"/>
        </w:numPr>
        <w:ind w:firstLineChars="0"/>
      </w:pPr>
      <w:r>
        <w:rPr>
          <w:rFonts w:hint="eastAsia"/>
        </w:rPr>
        <w:t>清洗：按照配置好的值域规则对患者数据进行清洗。</w:t>
      </w:r>
    </w:p>
    <w:p w14:paraId="1A840079" w14:textId="77777777" w:rsidR="00973BC1" w:rsidRDefault="00973BC1" w:rsidP="00973BC1">
      <w:pPr>
        <w:pStyle w:val="af5"/>
        <w:numPr>
          <w:ilvl w:val="2"/>
          <w:numId w:val="8"/>
        </w:numPr>
        <w:ind w:firstLineChars="0"/>
      </w:pPr>
      <w:r>
        <w:rPr>
          <w:rFonts w:hint="eastAsia"/>
        </w:rPr>
        <w:t>停止清洗：停止数据清洗</w:t>
      </w:r>
    </w:p>
    <w:p w14:paraId="5512EA43" w14:textId="77777777" w:rsidR="00973BC1" w:rsidRDefault="00973BC1" w:rsidP="00973BC1">
      <w:pPr>
        <w:pStyle w:val="af5"/>
        <w:numPr>
          <w:ilvl w:val="2"/>
          <w:numId w:val="8"/>
        </w:numPr>
        <w:ind w:firstLineChars="0"/>
      </w:pPr>
      <w:r>
        <w:rPr>
          <w:rFonts w:hint="eastAsia"/>
        </w:rPr>
        <w:lastRenderedPageBreak/>
        <w:t>查询：通过姓名、证件号、出生日期、联系电话等字段对疑似患者进行搜索查询。</w:t>
      </w:r>
    </w:p>
    <w:p w14:paraId="51B1F10B" w14:textId="77777777" w:rsidR="00973BC1" w:rsidRDefault="00973BC1" w:rsidP="00973BC1">
      <w:pPr>
        <w:pStyle w:val="af5"/>
        <w:numPr>
          <w:ilvl w:val="2"/>
          <w:numId w:val="8"/>
        </w:numPr>
        <w:ind w:firstLineChars="0"/>
      </w:pPr>
      <w:r>
        <w:rPr>
          <w:rFonts w:hint="eastAsia"/>
        </w:rPr>
        <w:t>合并：操作人员根据信息判断两条或多条患者信息为同一名患者时进行数据合并，同时确认保留的患者信息。</w:t>
      </w:r>
    </w:p>
    <w:p w14:paraId="327911A2" w14:textId="77777777" w:rsidR="00973BC1" w:rsidRDefault="00973BC1" w:rsidP="00973BC1">
      <w:pPr>
        <w:pStyle w:val="af5"/>
        <w:numPr>
          <w:ilvl w:val="2"/>
          <w:numId w:val="8"/>
        </w:numPr>
        <w:ind w:firstLineChars="0"/>
      </w:pPr>
      <w:r>
        <w:rPr>
          <w:rFonts w:hint="eastAsia"/>
        </w:rPr>
        <w:t>解除疑似：操作人员根据信息判断两条或多条患者信息不为同一名患者时解除疑似关系。</w:t>
      </w:r>
    </w:p>
    <w:p w14:paraId="69A63723" w14:textId="77777777" w:rsidR="00973BC1" w:rsidRDefault="00973BC1" w:rsidP="00973BC1">
      <w:pPr>
        <w:pStyle w:val="af5"/>
        <w:numPr>
          <w:ilvl w:val="2"/>
          <w:numId w:val="8"/>
        </w:numPr>
        <w:ind w:firstLineChars="0"/>
      </w:pPr>
      <w:r>
        <w:rPr>
          <w:rFonts w:hint="eastAsia"/>
        </w:rPr>
        <w:t>数据来源：显示该条患者信息的数据来源。</w:t>
      </w:r>
    </w:p>
    <w:p w14:paraId="289E17E7" w14:textId="77777777" w:rsidR="00973BC1" w:rsidRDefault="00973BC1" w:rsidP="00973BC1">
      <w:pPr>
        <w:pStyle w:val="af5"/>
        <w:numPr>
          <w:ilvl w:val="2"/>
          <w:numId w:val="8"/>
        </w:numPr>
        <w:ind w:firstLineChars="0"/>
      </w:pPr>
      <w:r>
        <w:rPr>
          <w:rFonts w:hint="eastAsia"/>
        </w:rPr>
        <w:t>查询：通过姓名、证件号、出生日期、联系电话等字段对已合并患者进行搜索查询。</w:t>
      </w:r>
    </w:p>
    <w:p w14:paraId="5407B8C2" w14:textId="77777777" w:rsidR="00973BC1" w:rsidRDefault="00973BC1" w:rsidP="00973BC1">
      <w:pPr>
        <w:pStyle w:val="af5"/>
        <w:numPr>
          <w:ilvl w:val="2"/>
          <w:numId w:val="8"/>
        </w:numPr>
        <w:ind w:firstLineChars="0"/>
      </w:pPr>
      <w:r>
        <w:rPr>
          <w:rFonts w:hint="eastAsia"/>
        </w:rPr>
        <w:t>拆分：将已合并的患者信息进行拆分，还原为合并前的状态。</w:t>
      </w:r>
    </w:p>
    <w:p w14:paraId="4747BB06" w14:textId="77777777" w:rsidR="00973BC1" w:rsidRDefault="00973BC1" w:rsidP="00973BC1">
      <w:pPr>
        <w:pStyle w:val="af5"/>
        <w:numPr>
          <w:ilvl w:val="2"/>
          <w:numId w:val="8"/>
        </w:numPr>
        <w:ind w:firstLineChars="0"/>
      </w:pPr>
      <w:r>
        <w:rPr>
          <w:rFonts w:hint="eastAsia"/>
        </w:rPr>
        <w:t>查询：通过姓名、证件号、出生日期、联系电话等字段对患者进行搜索查询。</w:t>
      </w:r>
    </w:p>
    <w:p w14:paraId="25DEB923" w14:textId="77777777" w:rsidR="00973BC1" w:rsidRDefault="00973BC1" w:rsidP="00973BC1">
      <w:pPr>
        <w:pStyle w:val="af5"/>
        <w:numPr>
          <w:ilvl w:val="2"/>
          <w:numId w:val="8"/>
        </w:numPr>
        <w:ind w:firstLineChars="0"/>
      </w:pPr>
      <w:r>
        <w:rPr>
          <w:rFonts w:hint="eastAsia"/>
        </w:rPr>
        <w:t>患者信息录入：填写患者信息字段，注册生成患者信息。</w:t>
      </w:r>
    </w:p>
    <w:p w14:paraId="6C713307" w14:textId="77777777" w:rsidR="00973BC1" w:rsidRDefault="00973BC1" w:rsidP="00973BC1">
      <w:pPr>
        <w:pStyle w:val="af5"/>
        <w:numPr>
          <w:ilvl w:val="2"/>
          <w:numId w:val="8"/>
        </w:numPr>
        <w:ind w:firstLineChars="0"/>
      </w:pPr>
      <w:r>
        <w:rPr>
          <w:rFonts w:hint="eastAsia"/>
        </w:rPr>
        <w:t>配置选择：选择配置类型包括（成人配置、儿童配置、成人配置、儿童配置测试）。</w:t>
      </w:r>
    </w:p>
    <w:p w14:paraId="4DBF800A" w14:textId="77777777" w:rsidR="00973BC1" w:rsidRDefault="00973BC1" w:rsidP="00973BC1">
      <w:pPr>
        <w:pStyle w:val="af5"/>
        <w:numPr>
          <w:ilvl w:val="2"/>
          <w:numId w:val="8"/>
        </w:numPr>
        <w:ind w:firstLineChars="0"/>
      </w:pPr>
      <w:r>
        <w:rPr>
          <w:rFonts w:hint="eastAsia"/>
        </w:rPr>
        <w:t>阈值配置：设置相同患者分数、疑似患者分数。</w:t>
      </w:r>
    </w:p>
    <w:p w14:paraId="469FDA12" w14:textId="77777777" w:rsidR="00973BC1" w:rsidRDefault="00973BC1" w:rsidP="00973BC1">
      <w:pPr>
        <w:pStyle w:val="af5"/>
        <w:numPr>
          <w:ilvl w:val="2"/>
          <w:numId w:val="8"/>
        </w:numPr>
        <w:ind w:firstLineChars="0"/>
      </w:pPr>
      <w:r>
        <w:rPr>
          <w:rFonts w:hint="eastAsia"/>
        </w:rPr>
        <w:t>匹配字段配置：配置字段，及字段权重。</w:t>
      </w:r>
    </w:p>
    <w:p w14:paraId="7D7DC797" w14:textId="77777777" w:rsidR="00973BC1" w:rsidRDefault="00973BC1" w:rsidP="00973BC1">
      <w:pPr>
        <w:pStyle w:val="af5"/>
        <w:ind w:firstLineChars="0" w:firstLine="480"/>
        <w:outlineLvl w:val="2"/>
      </w:pPr>
      <w:r>
        <w:rPr>
          <w:rFonts w:hint="eastAsia"/>
        </w:rPr>
        <w:t>4.1.3</w:t>
      </w:r>
      <w:r>
        <w:rPr>
          <w:rFonts w:hint="eastAsia"/>
        </w:rPr>
        <w:t>统一登录系统</w:t>
      </w:r>
    </w:p>
    <w:p w14:paraId="5D5EF100" w14:textId="77777777" w:rsidR="00973BC1" w:rsidRPr="002136BC" w:rsidRDefault="00973BC1" w:rsidP="00973BC1">
      <w:pPr>
        <w:spacing w:line="360" w:lineRule="auto"/>
        <w:ind w:firstLine="480"/>
        <w:rPr>
          <w:rFonts w:ascii="宋体" w:hAnsi="宋体"/>
          <w:sz w:val="24"/>
        </w:rPr>
      </w:pPr>
      <w:r>
        <w:rPr>
          <w:rFonts w:ascii="宋体" w:hAnsi="宋体" w:hint="eastAsia"/>
          <w:sz w:val="24"/>
        </w:rPr>
        <w:t>系统提供统一的用户身份认证服务，所有应用系统都不再自行进行用户的认证工作，能统一访问平台提供的身份认证服务来完成。任何应用系统不再对用户信息进行管理维护，都通过统一的用户身份访问服务来获取必要的用户信息。实现医院</w:t>
      </w:r>
      <w:r>
        <w:rPr>
          <w:rFonts w:ascii="宋体" w:hAnsi="宋体" w:hint="eastAsia"/>
          <w:sz w:val="24"/>
        </w:rPr>
        <w:t>IT</w:t>
      </w:r>
      <w:r>
        <w:rPr>
          <w:rFonts w:ascii="宋体" w:hAnsi="宋体" w:hint="eastAsia"/>
          <w:sz w:val="24"/>
        </w:rPr>
        <w:t>资源的集中管理，包括统一门户、统一用户、统一授权、统一认证、统一审计等功能。</w:t>
      </w:r>
    </w:p>
    <w:p w14:paraId="1E5084AA" w14:textId="77777777" w:rsidR="00973BC1" w:rsidRDefault="00973BC1" w:rsidP="00973BC1">
      <w:pPr>
        <w:outlineLvl w:val="3"/>
        <w:rPr>
          <w:rFonts w:ascii="宋体" w:hAnsi="宋体"/>
          <w:sz w:val="24"/>
        </w:rPr>
      </w:pPr>
      <w:r>
        <w:rPr>
          <w:rFonts w:ascii="宋体" w:hAnsi="宋体" w:hint="eastAsia"/>
          <w:sz w:val="24"/>
        </w:rPr>
        <w:t xml:space="preserve">4.1.3.1 </w:t>
      </w:r>
      <w:r>
        <w:rPr>
          <w:rFonts w:ascii="宋体" w:hAnsi="宋体" w:hint="eastAsia"/>
          <w:sz w:val="24"/>
        </w:rPr>
        <w:t>统一登录平台</w:t>
      </w:r>
    </w:p>
    <w:p w14:paraId="11FE244F" w14:textId="77777777" w:rsidR="00973BC1" w:rsidRDefault="00973BC1" w:rsidP="00973BC1">
      <w:pPr>
        <w:pStyle w:val="af5"/>
        <w:numPr>
          <w:ilvl w:val="2"/>
          <w:numId w:val="8"/>
        </w:numPr>
        <w:ind w:firstLineChars="0"/>
      </w:pPr>
      <w:r>
        <w:rPr>
          <w:rFonts w:hint="eastAsia"/>
        </w:rPr>
        <w:t>统一登录平台（统一访问）提供一致性的统一访问界面帮助用户得到与个人授权相关应用的服务，帮助</w:t>
      </w:r>
      <w:r>
        <w:rPr>
          <w:rFonts w:hint="eastAsia"/>
        </w:rPr>
        <w:t>IT</w:t>
      </w:r>
      <w:r>
        <w:rPr>
          <w:rFonts w:hint="eastAsia"/>
        </w:rPr>
        <w:t>部门在一个稳定的</w:t>
      </w:r>
      <w:r>
        <w:rPr>
          <w:rFonts w:hint="eastAsia"/>
        </w:rPr>
        <w:t>IT</w:t>
      </w:r>
      <w:r>
        <w:rPr>
          <w:rFonts w:hint="eastAsia"/>
        </w:rPr>
        <w:t>结构下，采用插件的模式，及时实现临床科室的业务需求，允许用户定</w:t>
      </w:r>
      <w:r>
        <w:rPr>
          <w:rFonts w:hint="eastAsia"/>
        </w:rPr>
        <w:lastRenderedPageBreak/>
        <w:t>制个人</w:t>
      </w:r>
      <w:r>
        <w:rPr>
          <w:rFonts w:hint="eastAsia"/>
        </w:rPr>
        <w:t>Web</w:t>
      </w:r>
      <w:r>
        <w:rPr>
          <w:rFonts w:hint="eastAsia"/>
        </w:rPr>
        <w:t>桌面，提高用户使用效率。</w:t>
      </w:r>
    </w:p>
    <w:p w14:paraId="5DC3A72A" w14:textId="77777777" w:rsidR="00973BC1" w:rsidRDefault="00973BC1" w:rsidP="00973BC1">
      <w:pPr>
        <w:pStyle w:val="af5"/>
        <w:numPr>
          <w:ilvl w:val="2"/>
          <w:numId w:val="8"/>
        </w:numPr>
        <w:ind w:firstLineChars="0"/>
      </w:pPr>
      <w:r>
        <w:rPr>
          <w:rFonts w:hint="eastAsia"/>
        </w:rPr>
        <w:t>常用应用：点击率最频繁的将被推荐为常用应用</w:t>
      </w:r>
    </w:p>
    <w:p w14:paraId="35F0E680" w14:textId="77777777" w:rsidR="00973BC1" w:rsidRDefault="00973BC1" w:rsidP="00973BC1">
      <w:pPr>
        <w:pStyle w:val="af5"/>
        <w:numPr>
          <w:ilvl w:val="2"/>
          <w:numId w:val="8"/>
        </w:numPr>
        <w:ind w:firstLineChars="0"/>
      </w:pPr>
      <w:r>
        <w:rPr>
          <w:rFonts w:hint="eastAsia"/>
        </w:rPr>
        <w:t>所有应用：显示用户权限范围内的所有应用列表</w:t>
      </w:r>
    </w:p>
    <w:p w14:paraId="75C79A15" w14:textId="77777777" w:rsidR="00973BC1" w:rsidRDefault="00973BC1" w:rsidP="00973BC1">
      <w:pPr>
        <w:pStyle w:val="af5"/>
        <w:numPr>
          <w:ilvl w:val="2"/>
          <w:numId w:val="8"/>
        </w:numPr>
        <w:ind w:firstLineChars="0"/>
      </w:pPr>
      <w:r>
        <w:rPr>
          <w:rFonts w:hint="eastAsia"/>
        </w:rPr>
        <w:t>分类应用：按不同的分组分类显示应用</w:t>
      </w:r>
    </w:p>
    <w:p w14:paraId="056F12D1" w14:textId="77777777" w:rsidR="00973BC1" w:rsidRDefault="00973BC1" w:rsidP="00973BC1">
      <w:pPr>
        <w:pStyle w:val="af5"/>
        <w:numPr>
          <w:ilvl w:val="2"/>
          <w:numId w:val="8"/>
        </w:numPr>
        <w:ind w:firstLineChars="0"/>
      </w:pPr>
      <w:r>
        <w:rPr>
          <w:rFonts w:hint="eastAsia"/>
        </w:rPr>
        <w:t>个人信息维护：维护个人基本信息</w:t>
      </w:r>
    </w:p>
    <w:p w14:paraId="113180B8" w14:textId="77777777" w:rsidR="00973BC1" w:rsidRDefault="00973BC1" w:rsidP="00973BC1">
      <w:pPr>
        <w:pStyle w:val="af5"/>
        <w:numPr>
          <w:ilvl w:val="2"/>
          <w:numId w:val="8"/>
        </w:numPr>
        <w:ind w:firstLineChars="0"/>
      </w:pPr>
      <w:r>
        <w:rPr>
          <w:rFonts w:hint="eastAsia"/>
        </w:rPr>
        <w:t>密码修改：修改个人密码</w:t>
      </w:r>
      <w:r>
        <w:rPr>
          <w:rFonts w:hint="eastAsia"/>
        </w:rPr>
        <w:t>,</w:t>
      </w:r>
      <w:r>
        <w:rPr>
          <w:rFonts w:hint="eastAsia"/>
        </w:rPr>
        <w:t>支持同步到院内各个业务系统；</w:t>
      </w:r>
    </w:p>
    <w:p w14:paraId="3323CD70" w14:textId="77777777" w:rsidR="00973BC1" w:rsidRDefault="00973BC1" w:rsidP="00973BC1">
      <w:pPr>
        <w:pStyle w:val="af5"/>
        <w:numPr>
          <w:ilvl w:val="2"/>
          <w:numId w:val="8"/>
        </w:numPr>
        <w:ind w:firstLineChars="0"/>
      </w:pPr>
      <w:r>
        <w:rPr>
          <w:rFonts w:hint="eastAsia"/>
        </w:rPr>
        <w:t>应用配置：配置单点登录系统账户、密码等，配置是否显示单点应用</w:t>
      </w:r>
    </w:p>
    <w:p w14:paraId="7F8D1D2C" w14:textId="77777777" w:rsidR="00973BC1" w:rsidRDefault="00973BC1" w:rsidP="00973BC1">
      <w:pPr>
        <w:pStyle w:val="af5"/>
        <w:numPr>
          <w:ilvl w:val="2"/>
          <w:numId w:val="8"/>
        </w:numPr>
        <w:ind w:firstLineChars="0"/>
      </w:pPr>
      <w:r>
        <w:rPr>
          <w:rFonts w:hint="eastAsia"/>
        </w:rPr>
        <w:t>下载控件：下载单点登录系统运行所需客户端控件</w:t>
      </w:r>
    </w:p>
    <w:p w14:paraId="63A518DE" w14:textId="77777777" w:rsidR="00973BC1" w:rsidRDefault="00973BC1" w:rsidP="00973BC1">
      <w:pPr>
        <w:pStyle w:val="af5"/>
        <w:numPr>
          <w:ilvl w:val="2"/>
          <w:numId w:val="8"/>
        </w:numPr>
        <w:ind w:firstLineChars="0"/>
      </w:pPr>
      <w:r>
        <w:rPr>
          <w:rFonts w:hint="eastAsia"/>
        </w:rPr>
        <w:t>消息汇总：支持院内接入单点登录的第三方系统的消息统一在门户系统进行管理，包含消息通知、消息处理，对第三方系统进行消息数据的交互。</w:t>
      </w:r>
      <w:r>
        <w:br/>
      </w:r>
      <w:r>
        <w:rPr>
          <w:rFonts w:hint="eastAsia"/>
        </w:rPr>
        <w:t>消息分类：支持多级自定义分类。</w:t>
      </w:r>
    </w:p>
    <w:p w14:paraId="4FB7EE77" w14:textId="77777777" w:rsidR="00973BC1" w:rsidRDefault="00973BC1" w:rsidP="00973BC1">
      <w:pPr>
        <w:pStyle w:val="af5"/>
        <w:numPr>
          <w:ilvl w:val="2"/>
          <w:numId w:val="8"/>
        </w:numPr>
        <w:ind w:firstLineChars="0"/>
      </w:pPr>
      <w:r>
        <w:rPr>
          <w:rFonts w:hint="eastAsia"/>
        </w:rPr>
        <w:t>消息发布：支持图文消息，消息多级审核。</w:t>
      </w:r>
    </w:p>
    <w:p w14:paraId="5E4421B2" w14:textId="77777777" w:rsidR="00973BC1" w:rsidRDefault="00973BC1" w:rsidP="00973BC1">
      <w:pPr>
        <w:pStyle w:val="af5"/>
        <w:numPr>
          <w:ilvl w:val="2"/>
          <w:numId w:val="8"/>
        </w:numPr>
        <w:ind w:firstLineChars="0"/>
      </w:pPr>
      <w:r>
        <w:rPr>
          <w:rFonts w:hint="eastAsia"/>
        </w:rPr>
        <w:t>消息提醒：重要</w:t>
      </w:r>
      <w:proofErr w:type="gramStart"/>
      <w:r>
        <w:rPr>
          <w:rFonts w:hint="eastAsia"/>
        </w:rPr>
        <w:t>信息弹窗提醒</w:t>
      </w:r>
      <w:proofErr w:type="gramEnd"/>
    </w:p>
    <w:p w14:paraId="76CD9B07" w14:textId="77777777" w:rsidR="00973BC1" w:rsidRDefault="00973BC1" w:rsidP="00973BC1">
      <w:pPr>
        <w:pStyle w:val="af5"/>
        <w:numPr>
          <w:ilvl w:val="2"/>
          <w:numId w:val="8"/>
        </w:numPr>
        <w:ind w:firstLineChars="0"/>
      </w:pPr>
      <w:r>
        <w:rPr>
          <w:rFonts w:hint="eastAsia"/>
        </w:rPr>
        <w:t>消息处理：重要消息未处理锁屏，支持消息反馈，并于第三方系统进行数据交互。</w:t>
      </w:r>
    </w:p>
    <w:p w14:paraId="48C154ED" w14:textId="77777777" w:rsidR="00973BC1" w:rsidRDefault="00973BC1" w:rsidP="00973BC1">
      <w:pPr>
        <w:spacing w:line="360" w:lineRule="auto"/>
        <w:ind w:firstLine="480"/>
        <w:outlineLvl w:val="3"/>
        <w:rPr>
          <w:rFonts w:ascii="宋体" w:hAnsi="宋体"/>
          <w:sz w:val="24"/>
        </w:rPr>
      </w:pPr>
      <w:r>
        <w:rPr>
          <w:rFonts w:ascii="宋体" w:hAnsi="宋体" w:cs="Arial"/>
          <w:sz w:val="24"/>
        </w:rPr>
        <w:t xml:space="preserve">4.1.3.2 </w:t>
      </w:r>
      <w:r>
        <w:rPr>
          <w:rFonts w:ascii="宋体" w:hAnsi="宋体" w:cs="Arial" w:hint="eastAsia"/>
          <w:sz w:val="24"/>
        </w:rPr>
        <w:t>登录安全认证</w:t>
      </w:r>
    </w:p>
    <w:p w14:paraId="3BE3EBD4" w14:textId="77777777" w:rsidR="00973BC1" w:rsidRDefault="00973BC1" w:rsidP="00973BC1">
      <w:pPr>
        <w:spacing w:line="360" w:lineRule="auto"/>
        <w:ind w:firstLineChars="200" w:firstLine="480"/>
        <w:rPr>
          <w:rFonts w:ascii="宋体" w:hAnsi="宋体"/>
          <w:sz w:val="24"/>
        </w:rPr>
      </w:pPr>
      <w:r>
        <w:rPr>
          <w:rFonts w:ascii="宋体" w:hAnsi="宋体" w:hint="eastAsia"/>
          <w:sz w:val="24"/>
        </w:rPr>
        <w:t>单点登录提供统一认证管理，系统提供集中统一的，支持</w:t>
      </w:r>
      <w:r>
        <w:rPr>
          <w:rFonts w:ascii="宋体" w:hAnsi="宋体" w:hint="eastAsia"/>
          <w:sz w:val="24"/>
        </w:rPr>
        <w:t>PKI</w:t>
      </w:r>
      <w:r>
        <w:rPr>
          <w:rFonts w:ascii="宋体" w:hAnsi="宋体" w:hint="eastAsia"/>
          <w:sz w:val="24"/>
        </w:rPr>
        <w:t>、用户名</w:t>
      </w:r>
      <w:r>
        <w:rPr>
          <w:rFonts w:ascii="宋体" w:hAnsi="宋体" w:hint="eastAsia"/>
          <w:sz w:val="24"/>
        </w:rPr>
        <w:t>/</w:t>
      </w:r>
      <w:r>
        <w:rPr>
          <w:rFonts w:ascii="宋体" w:hAnsi="宋体" w:hint="eastAsia"/>
          <w:sz w:val="24"/>
        </w:rPr>
        <w:t>密码、</w:t>
      </w:r>
      <w:r>
        <w:rPr>
          <w:rFonts w:ascii="宋体" w:hAnsi="宋体" w:hint="eastAsia"/>
          <w:sz w:val="24"/>
        </w:rPr>
        <w:t>B/S</w:t>
      </w:r>
      <w:r>
        <w:rPr>
          <w:rFonts w:ascii="宋体" w:hAnsi="宋体" w:hint="eastAsia"/>
          <w:sz w:val="24"/>
        </w:rPr>
        <w:t>和</w:t>
      </w:r>
      <w:r>
        <w:rPr>
          <w:rFonts w:ascii="宋体" w:hAnsi="宋体" w:hint="eastAsia"/>
          <w:sz w:val="24"/>
        </w:rPr>
        <w:t>C/S</w:t>
      </w:r>
      <w:r>
        <w:rPr>
          <w:rFonts w:ascii="宋体" w:hAnsi="宋体" w:hint="eastAsia"/>
          <w:sz w:val="24"/>
        </w:rPr>
        <w:t>等多种身份认证方式，并结合系统强大的加密与安全技术，实现高效、安全的认证服务。</w:t>
      </w:r>
    </w:p>
    <w:p w14:paraId="31DAF4CA" w14:textId="77777777" w:rsidR="00973BC1" w:rsidRDefault="00973BC1" w:rsidP="00973BC1">
      <w:pPr>
        <w:spacing w:line="360" w:lineRule="auto"/>
        <w:ind w:firstLine="480"/>
        <w:rPr>
          <w:rFonts w:ascii="宋体" w:hAnsi="宋体"/>
          <w:sz w:val="24"/>
        </w:rPr>
      </w:pPr>
      <w:r>
        <w:rPr>
          <w:rFonts w:ascii="宋体" w:hAnsi="宋体" w:hint="eastAsia"/>
          <w:sz w:val="24"/>
        </w:rPr>
        <w:t>通过单点登录用户不再需要每次输入用户名称和用户密码，也不需要牢记多套不同供应商的系统用户名称和用户密码，从而改善用户使用应用系统的体验。根据不同的使用者可以分为：</w:t>
      </w:r>
    </w:p>
    <w:p w14:paraId="37EDBBE1" w14:textId="77777777" w:rsidR="00973BC1" w:rsidRDefault="00973BC1" w:rsidP="00973BC1">
      <w:pPr>
        <w:pStyle w:val="af5"/>
        <w:numPr>
          <w:ilvl w:val="2"/>
          <w:numId w:val="8"/>
        </w:numPr>
        <w:ind w:firstLineChars="0"/>
      </w:pPr>
      <w:r>
        <w:rPr>
          <w:rFonts w:hint="eastAsia"/>
        </w:rPr>
        <w:t>医务人员：针对医务人员，提供应用的统一入口，医务人员所有的医院应用在该门户上使用。</w:t>
      </w:r>
    </w:p>
    <w:p w14:paraId="364D800E" w14:textId="77777777" w:rsidR="00973BC1" w:rsidRDefault="00973BC1" w:rsidP="00973BC1">
      <w:pPr>
        <w:pStyle w:val="af5"/>
        <w:numPr>
          <w:ilvl w:val="2"/>
          <w:numId w:val="8"/>
        </w:numPr>
        <w:ind w:firstLineChars="0"/>
      </w:pPr>
      <w:r>
        <w:rPr>
          <w:rFonts w:hint="eastAsia"/>
        </w:rPr>
        <w:t>医院管理人员：针对医院管理人员，提供应用的统一入口，医院管</w:t>
      </w:r>
      <w:r>
        <w:rPr>
          <w:rFonts w:hint="eastAsia"/>
        </w:rPr>
        <w:lastRenderedPageBreak/>
        <w:t>理人员所有的医院应用在该门户上使用。特别是提供统一的管理辅助决策和临床辅助决策应用。</w:t>
      </w:r>
    </w:p>
    <w:p w14:paraId="56366057" w14:textId="77777777" w:rsidR="00973BC1" w:rsidRDefault="00973BC1" w:rsidP="00973BC1">
      <w:pPr>
        <w:pStyle w:val="af5"/>
        <w:numPr>
          <w:ilvl w:val="2"/>
          <w:numId w:val="8"/>
        </w:numPr>
        <w:ind w:firstLineChars="0"/>
      </w:pPr>
      <w:r>
        <w:rPr>
          <w:rFonts w:hint="eastAsia"/>
        </w:rPr>
        <w:t>信息管理员：针对医院信息管理员，提供统一的用户管理入口，提高效率。</w:t>
      </w:r>
    </w:p>
    <w:p w14:paraId="7F1ADFD7" w14:textId="77777777" w:rsidR="00973BC1" w:rsidRDefault="00973BC1" w:rsidP="00973BC1">
      <w:pPr>
        <w:pStyle w:val="af5"/>
        <w:numPr>
          <w:ilvl w:val="2"/>
          <w:numId w:val="8"/>
        </w:numPr>
        <w:ind w:firstLineChars="0"/>
      </w:pPr>
      <w:r>
        <w:rPr>
          <w:rFonts w:hint="eastAsia"/>
        </w:rPr>
        <w:t>提供多验证来源用户权限的统一管理，支持和第三方安全认证和权限管理系统的整合，用户只需登录一次就可以访问单点登录域中安装的所有医院应用，有效提高系统安全和工作效率。</w:t>
      </w:r>
    </w:p>
    <w:p w14:paraId="450A2D12" w14:textId="77777777" w:rsidR="00973BC1" w:rsidRDefault="00973BC1" w:rsidP="00973BC1">
      <w:pPr>
        <w:pStyle w:val="af5"/>
        <w:numPr>
          <w:ilvl w:val="2"/>
          <w:numId w:val="8"/>
        </w:numPr>
        <w:ind w:firstLineChars="0"/>
      </w:pPr>
      <w:r>
        <w:rPr>
          <w:rFonts w:hint="eastAsia"/>
        </w:rPr>
        <w:t>密码统一管理：支持通过单点登录进行密码的修改，然后同步到各个业务系统，</w:t>
      </w:r>
      <w:proofErr w:type="gramStart"/>
      <w:r>
        <w:rPr>
          <w:rFonts w:hint="eastAsia"/>
        </w:rPr>
        <w:t>且各个</w:t>
      </w:r>
      <w:proofErr w:type="gramEnd"/>
      <w:r>
        <w:rPr>
          <w:rFonts w:hint="eastAsia"/>
        </w:rPr>
        <w:t>业务系统修改密码后同步到单点登录，最终实现用户信息的共享和管理，如院内账号密码一套，提升用户的体现。</w:t>
      </w:r>
    </w:p>
    <w:p w14:paraId="326FF005" w14:textId="77777777" w:rsidR="00973BC1" w:rsidRDefault="00973BC1" w:rsidP="00973BC1">
      <w:pPr>
        <w:pStyle w:val="af5"/>
        <w:numPr>
          <w:ilvl w:val="2"/>
          <w:numId w:val="8"/>
        </w:numPr>
        <w:ind w:firstLineChars="0"/>
      </w:pPr>
      <w:r>
        <w:rPr>
          <w:rFonts w:hint="eastAsia"/>
        </w:rPr>
        <w:t>登录管理模块管理：支持多种安全认证方式，包括且不限于密码、</w:t>
      </w:r>
      <w:r>
        <w:rPr>
          <w:rFonts w:hint="eastAsia"/>
        </w:rPr>
        <w:t>CA</w:t>
      </w:r>
      <w:r>
        <w:rPr>
          <w:rFonts w:hint="eastAsia"/>
        </w:rPr>
        <w:t>、短信验证、指纹等</w:t>
      </w:r>
    </w:p>
    <w:p w14:paraId="0B57B98D" w14:textId="77777777" w:rsidR="00973BC1" w:rsidRDefault="00973BC1" w:rsidP="00973BC1">
      <w:pPr>
        <w:spacing w:line="360" w:lineRule="auto"/>
        <w:ind w:firstLine="480"/>
        <w:outlineLvl w:val="3"/>
        <w:rPr>
          <w:rFonts w:ascii="宋体" w:hAnsi="宋体"/>
        </w:rPr>
      </w:pPr>
      <w:r>
        <w:rPr>
          <w:rFonts w:ascii="宋体" w:hAnsi="宋体" w:hint="eastAsia"/>
          <w:sz w:val="24"/>
        </w:rPr>
        <w:t xml:space="preserve">4.1.3.3 </w:t>
      </w:r>
      <w:r>
        <w:rPr>
          <w:rFonts w:ascii="宋体" w:hAnsi="宋体" w:hint="eastAsia"/>
          <w:sz w:val="24"/>
        </w:rPr>
        <w:t>统一身份</w:t>
      </w:r>
    </w:p>
    <w:p w14:paraId="3F75FF82" w14:textId="77777777" w:rsidR="00973BC1" w:rsidRDefault="00973BC1" w:rsidP="00973BC1">
      <w:pPr>
        <w:ind w:firstLineChars="300" w:firstLine="720"/>
        <w:rPr>
          <w:rStyle w:val="Char7"/>
        </w:rPr>
      </w:pPr>
      <w:r>
        <w:rPr>
          <w:rStyle w:val="Char7"/>
          <w:rFonts w:hint="eastAsia"/>
        </w:rPr>
        <w:t>统一身份管理是访问控制的前提，身份管理对用户的身份进行标识与鉴别。</w:t>
      </w:r>
    </w:p>
    <w:p w14:paraId="2CD7FB4A" w14:textId="77777777" w:rsidR="00973BC1" w:rsidRDefault="00973BC1" w:rsidP="00973BC1">
      <w:pPr>
        <w:pStyle w:val="af5"/>
        <w:numPr>
          <w:ilvl w:val="2"/>
          <w:numId w:val="8"/>
        </w:numPr>
        <w:ind w:firstLineChars="0"/>
      </w:pPr>
      <w:r>
        <w:rPr>
          <w:rFonts w:hint="eastAsia"/>
        </w:rPr>
        <w:t>支持大型用户统一集中管理，支持多种用户</w:t>
      </w:r>
      <w:proofErr w:type="gramStart"/>
      <w:r>
        <w:rPr>
          <w:rFonts w:hint="eastAsia"/>
        </w:rPr>
        <w:t>帐号</w:t>
      </w:r>
      <w:proofErr w:type="gramEnd"/>
      <w:r>
        <w:rPr>
          <w:rFonts w:hint="eastAsia"/>
        </w:rPr>
        <w:t>配置、用户字段自定义配置、用户分类分组、多种用户接口（</w:t>
      </w:r>
      <w:r>
        <w:rPr>
          <w:rFonts w:hint="eastAsia"/>
        </w:rPr>
        <w:t>AD</w:t>
      </w:r>
      <w:r>
        <w:rPr>
          <w:rFonts w:hint="eastAsia"/>
        </w:rPr>
        <w:t>，</w:t>
      </w:r>
      <w:r>
        <w:rPr>
          <w:rFonts w:hint="eastAsia"/>
        </w:rPr>
        <w:t>LDAP</w:t>
      </w:r>
      <w:r>
        <w:rPr>
          <w:rFonts w:hint="eastAsia"/>
        </w:rPr>
        <w:t>，</w:t>
      </w:r>
      <w:r>
        <w:rPr>
          <w:rFonts w:hint="eastAsia"/>
        </w:rPr>
        <w:t>Membership</w:t>
      </w:r>
      <w:r>
        <w:rPr>
          <w:rFonts w:hint="eastAsia"/>
        </w:rPr>
        <w:t>等）、用户权限安全等方面的管理。</w:t>
      </w:r>
    </w:p>
    <w:p w14:paraId="74D01049" w14:textId="77777777" w:rsidR="00973BC1" w:rsidRDefault="00973BC1" w:rsidP="00973BC1">
      <w:pPr>
        <w:pStyle w:val="af5"/>
        <w:numPr>
          <w:ilvl w:val="2"/>
          <w:numId w:val="8"/>
        </w:numPr>
        <w:ind w:firstLineChars="0"/>
      </w:pPr>
      <w:r>
        <w:rPr>
          <w:rFonts w:hint="eastAsia"/>
        </w:rPr>
        <w:t>支持医院组织架构管理和统一用户管理，支持与人力资源等系统对接，实现统一的用户信息管理和维护。</w:t>
      </w:r>
    </w:p>
    <w:p w14:paraId="6D0DA884" w14:textId="77777777" w:rsidR="00973BC1" w:rsidRDefault="00973BC1" w:rsidP="00973BC1">
      <w:pPr>
        <w:spacing w:line="360" w:lineRule="auto"/>
        <w:ind w:firstLine="480"/>
        <w:rPr>
          <w:rFonts w:ascii="宋体" w:hAnsi="宋体"/>
          <w:sz w:val="24"/>
        </w:rPr>
      </w:pPr>
    </w:p>
    <w:p w14:paraId="4006D4A7" w14:textId="77777777" w:rsidR="00973BC1" w:rsidRDefault="00973BC1" w:rsidP="00973BC1">
      <w:pPr>
        <w:spacing w:line="360" w:lineRule="auto"/>
        <w:ind w:firstLine="480"/>
        <w:outlineLvl w:val="3"/>
        <w:rPr>
          <w:rFonts w:ascii="宋体" w:hAnsi="宋体"/>
          <w:sz w:val="24"/>
        </w:rPr>
      </w:pPr>
      <w:r>
        <w:rPr>
          <w:rFonts w:ascii="宋体" w:hAnsi="宋体" w:hint="eastAsia"/>
          <w:sz w:val="24"/>
        </w:rPr>
        <w:t xml:space="preserve">4.1.3.4 </w:t>
      </w:r>
      <w:r>
        <w:rPr>
          <w:rFonts w:ascii="宋体" w:hAnsi="宋体" w:hint="eastAsia"/>
          <w:sz w:val="24"/>
        </w:rPr>
        <w:t>统一权限管理</w:t>
      </w:r>
    </w:p>
    <w:p w14:paraId="6118D884" w14:textId="77777777" w:rsidR="00973BC1" w:rsidRDefault="00973BC1" w:rsidP="00973BC1">
      <w:pPr>
        <w:spacing w:line="360" w:lineRule="auto"/>
        <w:ind w:firstLine="480"/>
        <w:rPr>
          <w:rFonts w:ascii="宋体" w:hAnsi="宋体"/>
          <w:sz w:val="24"/>
        </w:rPr>
      </w:pPr>
      <w:r>
        <w:rPr>
          <w:rFonts w:ascii="宋体" w:hAnsi="宋体" w:hint="eastAsia"/>
          <w:sz w:val="24"/>
        </w:rPr>
        <w:t>统一权限管理把所有的资源全部都整合到系统的资源管理中，授权管理对用户访问资源的权限进行标识与管理，通过统一权限管理实现对不同角色、不同用户、不同用户组，控制其访问不同资源的权限。权限控制主体的范围可以大到全体用户，也可以是精确到个人，还可以是自定义的一组用户以及一个特殊的用户。权限控制的资源对象也可以精确到一个门户的组件。这样灵活的权限配置可以给医院配置使用的时候提供方便。</w:t>
      </w:r>
    </w:p>
    <w:p w14:paraId="11373598" w14:textId="77777777" w:rsidR="00973BC1" w:rsidRDefault="00973BC1" w:rsidP="00973BC1">
      <w:pPr>
        <w:pStyle w:val="af5"/>
        <w:numPr>
          <w:ilvl w:val="2"/>
          <w:numId w:val="8"/>
        </w:numPr>
        <w:ind w:firstLineChars="0"/>
      </w:pPr>
      <w:r>
        <w:rPr>
          <w:rFonts w:hint="eastAsia"/>
        </w:rPr>
        <w:lastRenderedPageBreak/>
        <w:t>系统结合业务管理对用户的访问提供统一授权服务（</w:t>
      </w:r>
      <w:r>
        <w:rPr>
          <w:rFonts w:hint="eastAsia"/>
        </w:rPr>
        <w:t>PMI</w:t>
      </w:r>
      <w:r>
        <w:rPr>
          <w:rFonts w:hint="eastAsia"/>
        </w:rPr>
        <w:t>），用户身份到应用授权的映射功能，实现权限和证书的产生、管理、存储、分发和撤销等功能。</w:t>
      </w:r>
    </w:p>
    <w:p w14:paraId="0E0FC271" w14:textId="77777777" w:rsidR="00973BC1" w:rsidRDefault="00973BC1" w:rsidP="00973BC1">
      <w:pPr>
        <w:pStyle w:val="af5"/>
        <w:numPr>
          <w:ilvl w:val="2"/>
          <w:numId w:val="8"/>
        </w:numPr>
        <w:ind w:firstLineChars="0"/>
      </w:pPr>
      <w:r>
        <w:rPr>
          <w:rFonts w:hint="eastAsia"/>
        </w:rPr>
        <w:t>实现各个子系统的用户、角色的统一管理，</w:t>
      </w:r>
      <w:r>
        <w:t>达到各业务系统中用户信息一致的目的，为各系统间的数据共享提供便利。</w:t>
      </w:r>
    </w:p>
    <w:p w14:paraId="0DA321B3" w14:textId="77777777" w:rsidR="00973BC1" w:rsidRDefault="00973BC1" w:rsidP="00973BC1">
      <w:pPr>
        <w:pStyle w:val="af5"/>
        <w:numPr>
          <w:ilvl w:val="2"/>
          <w:numId w:val="8"/>
        </w:numPr>
        <w:ind w:firstLineChars="0"/>
      </w:pPr>
      <w:r>
        <w:rPr>
          <w:rFonts w:hint="eastAsia"/>
        </w:rPr>
        <w:t>支持权限分级管理。权限系统下方到相应的科室或人员，基于自身权限范围内对用户的权限进行设置。</w:t>
      </w:r>
    </w:p>
    <w:p w14:paraId="46508FCB" w14:textId="77777777" w:rsidR="00973BC1" w:rsidRDefault="00973BC1" w:rsidP="00973BC1">
      <w:pPr>
        <w:pStyle w:val="af5"/>
        <w:ind w:firstLine="480"/>
      </w:pPr>
    </w:p>
    <w:p w14:paraId="1BA92854" w14:textId="77777777" w:rsidR="00973BC1" w:rsidRDefault="00973BC1" w:rsidP="00973BC1">
      <w:pPr>
        <w:spacing w:line="360" w:lineRule="auto"/>
        <w:ind w:firstLine="480"/>
        <w:outlineLvl w:val="3"/>
        <w:rPr>
          <w:rFonts w:ascii="宋体" w:hAnsi="宋体"/>
          <w:sz w:val="24"/>
        </w:rPr>
      </w:pPr>
      <w:r>
        <w:rPr>
          <w:rFonts w:ascii="宋体" w:hAnsi="宋体" w:hint="eastAsia"/>
          <w:sz w:val="24"/>
        </w:rPr>
        <w:t xml:space="preserve">4.1.3.5 </w:t>
      </w:r>
      <w:r>
        <w:rPr>
          <w:rFonts w:ascii="宋体" w:hAnsi="宋体" w:hint="eastAsia"/>
          <w:sz w:val="24"/>
        </w:rPr>
        <w:t>安全审计</w:t>
      </w:r>
    </w:p>
    <w:p w14:paraId="437CE03A" w14:textId="77777777" w:rsidR="00973BC1" w:rsidRDefault="00973BC1" w:rsidP="00973BC1">
      <w:pPr>
        <w:spacing w:line="360" w:lineRule="auto"/>
        <w:ind w:firstLine="480"/>
        <w:rPr>
          <w:rFonts w:ascii="宋体" w:hAnsi="宋体"/>
          <w:sz w:val="24"/>
        </w:rPr>
      </w:pPr>
      <w:r>
        <w:rPr>
          <w:rFonts w:ascii="宋体" w:hAnsi="宋体" w:hint="eastAsia"/>
          <w:sz w:val="24"/>
        </w:rPr>
        <w:t>实现对用户所有登录认证操作及授权访问行为进行收集、统计及分析，对出现的或可能出现的安全问题进行告警，确保所有操作处于可控和</w:t>
      </w:r>
      <w:proofErr w:type="gramStart"/>
      <w:r>
        <w:rPr>
          <w:rFonts w:ascii="宋体" w:hAnsi="宋体" w:hint="eastAsia"/>
          <w:sz w:val="24"/>
        </w:rPr>
        <w:t>可</w:t>
      </w:r>
      <w:proofErr w:type="gramEnd"/>
      <w:r>
        <w:rPr>
          <w:rFonts w:ascii="宋体" w:hAnsi="宋体" w:hint="eastAsia"/>
          <w:sz w:val="24"/>
        </w:rPr>
        <w:t>审计状态，为事后的责任追究或原因分析提供支持。</w:t>
      </w:r>
    </w:p>
    <w:p w14:paraId="28B2F660" w14:textId="77777777" w:rsidR="00973BC1" w:rsidRDefault="00973BC1" w:rsidP="00973BC1">
      <w:pPr>
        <w:spacing w:line="360" w:lineRule="auto"/>
        <w:ind w:firstLine="480"/>
        <w:rPr>
          <w:rFonts w:ascii="宋体" w:hAnsi="宋体"/>
          <w:sz w:val="24"/>
        </w:rPr>
      </w:pPr>
      <w:r>
        <w:rPr>
          <w:rFonts w:ascii="宋体" w:hAnsi="宋体" w:hint="eastAsia"/>
          <w:sz w:val="24"/>
        </w:rPr>
        <w:t>系统提供对于用户管理和认证的全面安全管理，包括：用户安全体系、用户信息加密、</w:t>
      </w:r>
      <w:r>
        <w:rPr>
          <w:rFonts w:ascii="宋体" w:hAnsi="宋体" w:hint="eastAsia"/>
          <w:sz w:val="24"/>
        </w:rPr>
        <w:t>SSL</w:t>
      </w:r>
      <w:r>
        <w:rPr>
          <w:rFonts w:ascii="宋体" w:hAnsi="宋体" w:hint="eastAsia"/>
          <w:sz w:val="24"/>
        </w:rPr>
        <w:t>加密安全、访问日志分析、数据备份</w:t>
      </w:r>
      <w:r>
        <w:rPr>
          <w:rFonts w:ascii="宋体" w:hAnsi="宋体" w:hint="eastAsia"/>
          <w:sz w:val="24"/>
        </w:rPr>
        <w:t>/</w:t>
      </w:r>
      <w:r>
        <w:rPr>
          <w:rFonts w:ascii="宋体" w:hAnsi="宋体" w:hint="eastAsia"/>
          <w:sz w:val="24"/>
        </w:rPr>
        <w:t>恢复、网络安全防护、用户信息审计和自动用户清洗、问题回溯等一系列功能，全面解决系统的事前、事中和事后的安全问题。</w:t>
      </w:r>
    </w:p>
    <w:p w14:paraId="74A28A87" w14:textId="77777777" w:rsidR="00973BC1" w:rsidRDefault="00973BC1" w:rsidP="00973BC1">
      <w:pPr>
        <w:spacing w:line="360" w:lineRule="auto"/>
        <w:ind w:firstLine="480"/>
        <w:outlineLvl w:val="2"/>
        <w:rPr>
          <w:rFonts w:ascii="宋体" w:hAnsi="宋体"/>
          <w:sz w:val="24"/>
        </w:rPr>
      </w:pPr>
      <w:r>
        <w:rPr>
          <w:rFonts w:ascii="宋体" w:hAnsi="宋体" w:cs="Arial" w:hint="eastAsia"/>
        </w:rPr>
        <w:t>4.1.4</w:t>
      </w:r>
      <w:r>
        <w:rPr>
          <w:rFonts w:ascii="宋体" w:hAnsi="宋体" w:hint="eastAsia"/>
          <w:sz w:val="24"/>
        </w:rPr>
        <w:t>主数据管理平台</w:t>
      </w:r>
    </w:p>
    <w:p w14:paraId="1AA94C17"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主数据管理是指一组约束和方法用来保证医院主题域和系统内相关数据和</w:t>
      </w:r>
      <w:proofErr w:type="gramStart"/>
      <w:r>
        <w:rPr>
          <w:rFonts w:ascii="宋体" w:hAnsi="宋体" w:hint="eastAsia"/>
          <w:color w:val="000000"/>
          <w:kern w:val="0"/>
          <w:sz w:val="24"/>
        </w:rPr>
        <w:t>跨主题域</w:t>
      </w:r>
      <w:proofErr w:type="gramEnd"/>
      <w:r>
        <w:rPr>
          <w:rFonts w:ascii="宋体" w:hAnsi="宋体" w:hint="eastAsia"/>
          <w:color w:val="000000"/>
          <w:kern w:val="0"/>
          <w:sz w:val="24"/>
        </w:rPr>
        <w:t>和系统的相关数据的实时性、含义和质量。主数据管理应保证系统协调和重用通用、正确的业务数据</w:t>
      </w:r>
      <w:r>
        <w:rPr>
          <w:rFonts w:ascii="宋体" w:hAnsi="宋体" w:hint="eastAsia"/>
          <w:color w:val="000000"/>
          <w:kern w:val="0"/>
          <w:sz w:val="24"/>
        </w:rPr>
        <w:t>(</w:t>
      </w:r>
      <w:proofErr w:type="gramStart"/>
      <w:r>
        <w:rPr>
          <w:rFonts w:ascii="宋体" w:hAnsi="宋体" w:hint="eastAsia"/>
          <w:color w:val="000000"/>
          <w:kern w:val="0"/>
          <w:sz w:val="24"/>
        </w:rPr>
        <w:t>主数据</w:t>
      </w:r>
      <w:proofErr w:type="gramEnd"/>
      <w:r>
        <w:rPr>
          <w:rFonts w:ascii="宋体" w:hAnsi="宋体" w:hint="eastAsia"/>
          <w:color w:val="000000"/>
          <w:kern w:val="0"/>
          <w:sz w:val="24"/>
        </w:rPr>
        <w:t>)</w:t>
      </w:r>
      <w:r>
        <w:rPr>
          <w:rFonts w:ascii="宋体" w:hAnsi="宋体" w:hint="eastAsia"/>
          <w:color w:val="000000"/>
          <w:kern w:val="0"/>
          <w:sz w:val="24"/>
        </w:rPr>
        <w:t>。主数据管理作为应用流程的补充，能够通过从各个操作</w:t>
      </w:r>
      <w:r>
        <w:rPr>
          <w:rFonts w:ascii="宋体" w:hAnsi="宋体" w:hint="eastAsia"/>
          <w:color w:val="000000"/>
          <w:kern w:val="0"/>
          <w:sz w:val="24"/>
        </w:rPr>
        <w:t>/</w:t>
      </w:r>
      <w:r>
        <w:rPr>
          <w:rFonts w:ascii="宋体" w:hAnsi="宋体" w:hint="eastAsia"/>
          <w:color w:val="000000"/>
          <w:kern w:val="0"/>
          <w:sz w:val="24"/>
        </w:rPr>
        <w:t>事务型应用以及分析型应用中分离出主要的信息，使其成为一个集中的、独立于医疗机构各种其他应用核心资源，从而使得各医疗机构的核心信息得以重用并确保各个操作</w:t>
      </w:r>
      <w:r>
        <w:rPr>
          <w:rFonts w:ascii="宋体" w:hAnsi="宋体" w:hint="eastAsia"/>
          <w:color w:val="000000"/>
          <w:kern w:val="0"/>
          <w:sz w:val="24"/>
        </w:rPr>
        <w:t>/</w:t>
      </w:r>
      <w:r>
        <w:rPr>
          <w:rFonts w:ascii="宋体" w:hAnsi="宋体" w:hint="eastAsia"/>
          <w:color w:val="000000"/>
          <w:kern w:val="0"/>
          <w:sz w:val="24"/>
        </w:rPr>
        <w:t>事务型应用以及分析型应用间的核心数据的一致性。通过主数据管理，改变医院数据利用的现状，从而更好地为医院信息集成做</w:t>
      </w:r>
      <w:r>
        <w:rPr>
          <w:rFonts w:ascii="宋体" w:hAnsi="宋体" w:hint="eastAsia"/>
          <w:color w:val="000000"/>
          <w:kern w:val="0"/>
          <w:sz w:val="24"/>
        </w:rPr>
        <w:lastRenderedPageBreak/>
        <w:t>好铺垫。</w:t>
      </w:r>
    </w:p>
    <w:p w14:paraId="6BD8C92C"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主数据管理功能主要包括</w:t>
      </w:r>
      <w:proofErr w:type="gramStart"/>
      <w:r>
        <w:rPr>
          <w:rFonts w:ascii="宋体" w:hAnsi="宋体" w:hint="eastAsia"/>
          <w:color w:val="000000"/>
          <w:kern w:val="0"/>
          <w:sz w:val="24"/>
        </w:rPr>
        <w:t>主数据</w:t>
      </w:r>
      <w:proofErr w:type="gramEnd"/>
      <w:r>
        <w:rPr>
          <w:rFonts w:ascii="宋体" w:hAnsi="宋体" w:hint="eastAsia"/>
          <w:color w:val="000000"/>
          <w:kern w:val="0"/>
          <w:sz w:val="24"/>
        </w:rPr>
        <w:t>存储、主数据质量管理、主数据共享和</w:t>
      </w:r>
      <w:proofErr w:type="gramStart"/>
      <w:r>
        <w:rPr>
          <w:rFonts w:ascii="宋体" w:hAnsi="宋体" w:hint="eastAsia"/>
          <w:color w:val="000000"/>
          <w:kern w:val="0"/>
          <w:sz w:val="24"/>
        </w:rPr>
        <w:t>主数据</w:t>
      </w:r>
      <w:proofErr w:type="gramEnd"/>
      <w:r>
        <w:rPr>
          <w:rFonts w:ascii="宋体" w:hAnsi="宋体" w:hint="eastAsia"/>
          <w:color w:val="000000"/>
          <w:kern w:val="0"/>
          <w:sz w:val="24"/>
        </w:rPr>
        <w:t>生命周期管理等。</w:t>
      </w:r>
    </w:p>
    <w:p w14:paraId="76AA8D60"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主数据管理可以帮助医院创建并维护整个医院内主数据的单一视图，保证单一视图的准确性、一致性以及完整性，从而提供数据质量，统一商业实体的定义，简化改进商业流程并提供业务的响应速度。</w:t>
      </w:r>
      <w:proofErr w:type="gramStart"/>
      <w:r>
        <w:rPr>
          <w:rFonts w:ascii="宋体" w:hAnsi="宋体" w:hint="eastAsia"/>
          <w:color w:val="000000"/>
          <w:kern w:val="0"/>
          <w:sz w:val="24"/>
        </w:rPr>
        <w:t>主数据</w:t>
      </w:r>
      <w:proofErr w:type="gramEnd"/>
      <w:r>
        <w:rPr>
          <w:rFonts w:ascii="宋体" w:hAnsi="宋体" w:hint="eastAsia"/>
          <w:color w:val="000000"/>
          <w:kern w:val="0"/>
          <w:sz w:val="24"/>
        </w:rPr>
        <w:t>应具有良好的数据的一致性、实时性以及版本控制。</w:t>
      </w:r>
    </w:p>
    <w:p w14:paraId="07FE8767" w14:textId="77777777" w:rsidR="00973BC1" w:rsidRDefault="00973BC1" w:rsidP="00973BC1">
      <w:pPr>
        <w:adjustRightInd w:val="0"/>
        <w:spacing w:line="360" w:lineRule="auto"/>
        <w:ind w:firstLine="480"/>
        <w:jc w:val="left"/>
        <w:textAlignment w:val="baseline"/>
        <w:rPr>
          <w:rFonts w:ascii="宋体" w:hAnsi="宋体"/>
          <w:color w:val="000000"/>
          <w:kern w:val="0"/>
          <w:sz w:val="24"/>
        </w:rPr>
      </w:pPr>
      <w:r>
        <w:rPr>
          <w:rFonts w:ascii="宋体" w:hAnsi="宋体" w:hint="eastAsia"/>
          <w:color w:val="000000"/>
          <w:kern w:val="0"/>
          <w:sz w:val="24"/>
        </w:rPr>
        <w:t>具体实现要求如下：</w:t>
      </w:r>
    </w:p>
    <w:p w14:paraId="4A9D20B5" w14:textId="77777777" w:rsidR="00973BC1" w:rsidRDefault="00973BC1" w:rsidP="00973BC1">
      <w:pPr>
        <w:pStyle w:val="af5"/>
        <w:numPr>
          <w:ilvl w:val="2"/>
          <w:numId w:val="8"/>
        </w:numPr>
        <w:ind w:firstLineChars="0"/>
      </w:pPr>
      <w:r>
        <w:rPr>
          <w:rFonts w:hint="eastAsia"/>
        </w:rPr>
        <w:t>可视化：接入系统数、字典总量、字典映射总量；字典接口调用记录；字典调用次数统计；审核发布统计；字典数量统计等；</w:t>
      </w:r>
    </w:p>
    <w:p w14:paraId="08FC92A1" w14:textId="77777777" w:rsidR="00973BC1" w:rsidRDefault="00973BC1" w:rsidP="00973BC1">
      <w:pPr>
        <w:pStyle w:val="af5"/>
        <w:numPr>
          <w:ilvl w:val="2"/>
          <w:numId w:val="8"/>
        </w:numPr>
        <w:ind w:firstLineChars="0"/>
      </w:pPr>
      <w:r>
        <w:rPr>
          <w:rFonts w:hint="eastAsia"/>
        </w:rPr>
        <w:t>集中统一地管理全院的基础数据，通过对平台相关的各业务系统提供基础数据服务，实现基础数据的同步或匹配，以规范数据的统计口径，提高数据质量。</w:t>
      </w:r>
    </w:p>
    <w:p w14:paraId="5C91D9EB" w14:textId="77777777" w:rsidR="00973BC1" w:rsidRDefault="00973BC1" w:rsidP="00973BC1">
      <w:pPr>
        <w:pStyle w:val="af5"/>
        <w:numPr>
          <w:ilvl w:val="2"/>
          <w:numId w:val="8"/>
        </w:numPr>
        <w:ind w:firstLineChars="0"/>
      </w:pPr>
      <w:r>
        <w:rPr>
          <w:rFonts w:hint="eastAsia"/>
        </w:rPr>
        <w:t>全院人员和机构数据管理</w:t>
      </w:r>
      <w:r>
        <w:rPr>
          <w:rFonts w:hint="eastAsia"/>
        </w:rPr>
        <w:t>:</w:t>
      </w:r>
      <w:r>
        <w:rPr>
          <w:rFonts w:hint="eastAsia"/>
        </w:rPr>
        <w:t>建立医院统一的组织机构架构，包括临床业务科室、职能部门、后勤部门等。</w:t>
      </w:r>
    </w:p>
    <w:p w14:paraId="6261E562" w14:textId="77777777" w:rsidR="00973BC1" w:rsidRDefault="00973BC1" w:rsidP="00973BC1">
      <w:pPr>
        <w:pStyle w:val="af5"/>
        <w:numPr>
          <w:ilvl w:val="2"/>
          <w:numId w:val="8"/>
        </w:numPr>
        <w:ind w:firstLineChars="0"/>
      </w:pPr>
      <w:r>
        <w:rPr>
          <w:rFonts w:hint="eastAsia"/>
        </w:rPr>
        <w:t>管理内容：组织机构类型，层级关系，组织机构全称，机构简称，机构英文名称，机构别名，简称首字母缩写，组织机构代码，邮编，单位地址，单位电话，单位传真，单位所在地，单位负责人。</w:t>
      </w:r>
    </w:p>
    <w:p w14:paraId="60A9D8B6" w14:textId="77777777" w:rsidR="00973BC1" w:rsidRDefault="00973BC1" w:rsidP="00973BC1">
      <w:pPr>
        <w:pStyle w:val="af5"/>
        <w:numPr>
          <w:ilvl w:val="2"/>
          <w:numId w:val="8"/>
        </w:numPr>
        <w:ind w:firstLineChars="0"/>
      </w:pPr>
      <w:r>
        <w:rPr>
          <w:rFonts w:hint="eastAsia"/>
        </w:rPr>
        <w:t>支持从</w:t>
      </w:r>
      <w:r>
        <w:rPr>
          <w:rFonts w:hint="eastAsia"/>
        </w:rPr>
        <w:t>HIS</w:t>
      </w:r>
      <w:r>
        <w:rPr>
          <w:rFonts w:hint="eastAsia"/>
        </w:rPr>
        <w:t>系统同步各临床科室的服务单元及病区信息，并建立医院临床组织机构和</w:t>
      </w:r>
      <w:r>
        <w:rPr>
          <w:rFonts w:hint="eastAsia"/>
        </w:rPr>
        <w:t>HIS</w:t>
      </w:r>
      <w:r>
        <w:rPr>
          <w:rFonts w:hint="eastAsia"/>
        </w:rPr>
        <w:t>中各临床服务单元的对应管理。</w:t>
      </w:r>
    </w:p>
    <w:p w14:paraId="6EEB9E79" w14:textId="77777777" w:rsidR="00973BC1" w:rsidRDefault="00973BC1" w:rsidP="00973BC1">
      <w:pPr>
        <w:pStyle w:val="af5"/>
        <w:numPr>
          <w:ilvl w:val="2"/>
          <w:numId w:val="8"/>
        </w:numPr>
        <w:ind w:firstLineChars="0"/>
      </w:pPr>
      <w:r>
        <w:rPr>
          <w:rFonts w:hint="eastAsia"/>
        </w:rPr>
        <w:t>融合院内所有字典业务，各业务系统维护的字典，统一同步到一体化数据管理平台，然后分发到其他业务系统，实现数据的统一管理；</w:t>
      </w:r>
    </w:p>
    <w:p w14:paraId="602B786C" w14:textId="77777777" w:rsidR="00973BC1" w:rsidRDefault="00973BC1" w:rsidP="00973BC1">
      <w:pPr>
        <w:pStyle w:val="af5"/>
        <w:numPr>
          <w:ilvl w:val="2"/>
          <w:numId w:val="8"/>
        </w:numPr>
        <w:ind w:firstLineChars="0"/>
      </w:pPr>
      <w:r>
        <w:rPr>
          <w:rFonts w:hint="eastAsia"/>
        </w:rPr>
        <w:t>值域管理</w:t>
      </w:r>
    </w:p>
    <w:p w14:paraId="7EB7B9CC"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导入值域数据。</w:t>
      </w:r>
    </w:p>
    <w:p w14:paraId="695FBCE5"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导出值域数据。</w:t>
      </w:r>
    </w:p>
    <w:p w14:paraId="18DE8BB7"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将</w:t>
      </w:r>
      <w:proofErr w:type="gramStart"/>
      <w:r>
        <w:rPr>
          <w:rFonts w:ascii="宋体" w:hAnsi="宋体" w:hint="eastAsia"/>
          <w:color w:val="000000"/>
          <w:kern w:val="0"/>
          <w:sz w:val="24"/>
        </w:rPr>
        <w:t>国标值</w:t>
      </w:r>
      <w:proofErr w:type="gramEnd"/>
      <w:r>
        <w:rPr>
          <w:rFonts w:ascii="宋体" w:hAnsi="宋体" w:hint="eastAsia"/>
          <w:color w:val="000000"/>
          <w:kern w:val="0"/>
          <w:sz w:val="24"/>
        </w:rPr>
        <w:t>与地方</w:t>
      </w:r>
      <w:proofErr w:type="gramStart"/>
      <w:r>
        <w:rPr>
          <w:rFonts w:ascii="宋体" w:hAnsi="宋体" w:hint="eastAsia"/>
          <w:color w:val="000000"/>
          <w:kern w:val="0"/>
          <w:sz w:val="24"/>
        </w:rPr>
        <w:t>值建立</w:t>
      </w:r>
      <w:proofErr w:type="gramEnd"/>
      <w:r>
        <w:rPr>
          <w:rFonts w:ascii="宋体" w:hAnsi="宋体" w:hint="eastAsia"/>
          <w:color w:val="000000"/>
          <w:kern w:val="0"/>
          <w:sz w:val="24"/>
        </w:rPr>
        <w:t>对应关系。</w:t>
      </w:r>
    </w:p>
    <w:p w14:paraId="2CA29BE3" w14:textId="77777777" w:rsidR="00973BC1" w:rsidRDefault="00973BC1" w:rsidP="00973BC1">
      <w:pPr>
        <w:pStyle w:val="af5"/>
        <w:numPr>
          <w:ilvl w:val="2"/>
          <w:numId w:val="8"/>
        </w:numPr>
        <w:ind w:firstLineChars="0"/>
      </w:pPr>
      <w:r>
        <w:rPr>
          <w:rFonts w:hint="eastAsia"/>
        </w:rPr>
        <w:lastRenderedPageBreak/>
        <w:t>OID</w:t>
      </w:r>
      <w:r>
        <w:rPr>
          <w:rFonts w:hint="eastAsia"/>
        </w:rPr>
        <w:t>管理</w:t>
      </w:r>
    </w:p>
    <w:p w14:paraId="754313FA"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根据</w:t>
      </w:r>
      <w:r>
        <w:rPr>
          <w:rFonts w:ascii="宋体" w:hAnsi="宋体" w:hint="eastAsia"/>
          <w:color w:val="000000"/>
          <w:kern w:val="0"/>
          <w:sz w:val="24"/>
        </w:rPr>
        <w:t>OID</w:t>
      </w:r>
      <w:r>
        <w:rPr>
          <w:rFonts w:ascii="宋体" w:hAnsi="宋体" w:hint="eastAsia"/>
          <w:color w:val="000000"/>
          <w:kern w:val="0"/>
          <w:sz w:val="24"/>
        </w:rPr>
        <w:t>编码、</w:t>
      </w:r>
      <w:r>
        <w:rPr>
          <w:rFonts w:ascii="宋体" w:hAnsi="宋体" w:hint="eastAsia"/>
          <w:color w:val="000000"/>
          <w:kern w:val="0"/>
          <w:sz w:val="24"/>
        </w:rPr>
        <w:t>OID</w:t>
      </w:r>
      <w:r>
        <w:rPr>
          <w:rFonts w:ascii="宋体" w:hAnsi="宋体" w:hint="eastAsia"/>
          <w:color w:val="000000"/>
          <w:kern w:val="0"/>
          <w:sz w:val="24"/>
        </w:rPr>
        <w:t>名称查询。</w:t>
      </w:r>
    </w:p>
    <w:p w14:paraId="296246B9"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修改</w:t>
      </w:r>
      <w:r>
        <w:rPr>
          <w:rFonts w:ascii="宋体" w:hAnsi="宋体" w:hint="eastAsia"/>
          <w:color w:val="000000"/>
          <w:kern w:val="0"/>
          <w:sz w:val="24"/>
        </w:rPr>
        <w:t>OID</w:t>
      </w:r>
      <w:r>
        <w:rPr>
          <w:rFonts w:ascii="宋体" w:hAnsi="宋体" w:hint="eastAsia"/>
          <w:color w:val="000000"/>
          <w:kern w:val="0"/>
          <w:sz w:val="24"/>
        </w:rPr>
        <w:t>内容。</w:t>
      </w:r>
    </w:p>
    <w:p w14:paraId="3A3FE61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新增</w:t>
      </w:r>
      <w:r>
        <w:rPr>
          <w:rFonts w:ascii="宋体" w:hAnsi="宋体" w:hint="eastAsia"/>
          <w:color w:val="000000"/>
          <w:kern w:val="0"/>
          <w:sz w:val="24"/>
        </w:rPr>
        <w:t>OID</w:t>
      </w:r>
      <w:r>
        <w:rPr>
          <w:rFonts w:ascii="宋体" w:hAnsi="宋体" w:hint="eastAsia"/>
          <w:color w:val="000000"/>
          <w:kern w:val="0"/>
          <w:sz w:val="24"/>
        </w:rPr>
        <w:t>字典项。</w:t>
      </w:r>
    </w:p>
    <w:p w14:paraId="406A2997"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删除</w:t>
      </w:r>
      <w:r>
        <w:rPr>
          <w:rFonts w:ascii="宋体" w:hAnsi="宋体" w:hint="eastAsia"/>
          <w:color w:val="000000"/>
          <w:kern w:val="0"/>
          <w:sz w:val="24"/>
        </w:rPr>
        <w:t>OID</w:t>
      </w:r>
      <w:r>
        <w:rPr>
          <w:rFonts w:ascii="宋体" w:hAnsi="宋体" w:hint="eastAsia"/>
          <w:color w:val="000000"/>
          <w:kern w:val="0"/>
          <w:sz w:val="24"/>
        </w:rPr>
        <w:t>字典项。</w:t>
      </w:r>
    </w:p>
    <w:p w14:paraId="43CA52A8" w14:textId="77777777" w:rsidR="00973BC1" w:rsidRDefault="00973BC1" w:rsidP="00973BC1">
      <w:pPr>
        <w:pStyle w:val="af5"/>
        <w:numPr>
          <w:ilvl w:val="2"/>
          <w:numId w:val="8"/>
        </w:numPr>
        <w:ind w:firstLineChars="0"/>
      </w:pPr>
      <w:r>
        <w:rPr>
          <w:rFonts w:hint="eastAsia"/>
        </w:rPr>
        <w:t>模型管理</w:t>
      </w:r>
    </w:p>
    <w:p w14:paraId="43D1D7D7"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模型查询。</w:t>
      </w:r>
    </w:p>
    <w:p w14:paraId="645220A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数据字典新增。</w:t>
      </w:r>
    </w:p>
    <w:p w14:paraId="3DBBA6CC"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数据字典修改。</w:t>
      </w:r>
    </w:p>
    <w:p w14:paraId="62FAAAD0"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数据字典删除。</w:t>
      </w:r>
    </w:p>
    <w:p w14:paraId="4577CB1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建表：模型实体生成。</w:t>
      </w:r>
    </w:p>
    <w:p w14:paraId="1FB665C1"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proofErr w:type="gramStart"/>
      <w:r>
        <w:rPr>
          <w:rFonts w:ascii="宋体" w:hAnsi="宋体" w:hint="eastAsia"/>
          <w:color w:val="000000"/>
          <w:kern w:val="0"/>
          <w:sz w:val="24"/>
        </w:rPr>
        <w:t>删</w:t>
      </w:r>
      <w:proofErr w:type="gramEnd"/>
      <w:r>
        <w:rPr>
          <w:rFonts w:ascii="宋体" w:hAnsi="宋体" w:hint="eastAsia"/>
          <w:color w:val="000000"/>
          <w:kern w:val="0"/>
          <w:sz w:val="24"/>
        </w:rPr>
        <w:t>表：模型实体删除。</w:t>
      </w:r>
    </w:p>
    <w:p w14:paraId="336A6C6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创建平台服务：同步模型服务到平台，推送服务、获取服务。</w:t>
      </w:r>
    </w:p>
    <w:p w14:paraId="14CCF28D"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删除平台服务：从平台删除模型服务。</w:t>
      </w:r>
    </w:p>
    <w:p w14:paraId="1581C3DF" w14:textId="77777777" w:rsidR="00973BC1" w:rsidRDefault="00973BC1" w:rsidP="00973BC1">
      <w:pPr>
        <w:pStyle w:val="af5"/>
        <w:numPr>
          <w:ilvl w:val="2"/>
          <w:numId w:val="8"/>
        </w:numPr>
        <w:ind w:firstLineChars="0"/>
      </w:pPr>
      <w:r>
        <w:rPr>
          <w:rFonts w:hint="eastAsia"/>
        </w:rPr>
        <w:t>模型分配</w:t>
      </w:r>
    </w:p>
    <w:p w14:paraId="2E4401C7"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版本管理：新增、修改、删除版本。</w:t>
      </w:r>
    </w:p>
    <w:p w14:paraId="0204F8E0"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模型分配：分配版本模型。</w:t>
      </w:r>
    </w:p>
    <w:p w14:paraId="13CC6B17" w14:textId="77777777" w:rsidR="00973BC1" w:rsidRDefault="00973BC1" w:rsidP="00973BC1">
      <w:pPr>
        <w:pStyle w:val="af5"/>
        <w:numPr>
          <w:ilvl w:val="2"/>
          <w:numId w:val="8"/>
        </w:numPr>
        <w:ind w:firstLineChars="0"/>
      </w:pPr>
      <w:r>
        <w:rPr>
          <w:rFonts w:hint="eastAsia"/>
        </w:rPr>
        <w:t>模型映射</w:t>
      </w:r>
    </w:p>
    <w:p w14:paraId="2435104D"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模型映射：字典模型、字典信息映射。</w:t>
      </w:r>
    </w:p>
    <w:p w14:paraId="22BF1445" w14:textId="77777777" w:rsidR="00973BC1" w:rsidRDefault="00973BC1" w:rsidP="00973BC1">
      <w:pPr>
        <w:pStyle w:val="af5"/>
        <w:numPr>
          <w:ilvl w:val="2"/>
          <w:numId w:val="8"/>
        </w:numPr>
        <w:ind w:firstLineChars="0"/>
      </w:pPr>
      <w:r>
        <w:rPr>
          <w:rFonts w:hint="eastAsia"/>
        </w:rPr>
        <w:t>审核：字典数据审核。</w:t>
      </w:r>
    </w:p>
    <w:p w14:paraId="17795AAF" w14:textId="77777777" w:rsidR="00973BC1" w:rsidRDefault="00973BC1" w:rsidP="00973BC1">
      <w:pPr>
        <w:pStyle w:val="af5"/>
        <w:numPr>
          <w:ilvl w:val="2"/>
          <w:numId w:val="8"/>
        </w:numPr>
        <w:ind w:firstLineChars="0"/>
      </w:pPr>
      <w:r>
        <w:rPr>
          <w:rFonts w:hint="eastAsia"/>
        </w:rPr>
        <w:t>发布：字典数据发布。</w:t>
      </w:r>
    </w:p>
    <w:p w14:paraId="2598A738" w14:textId="77777777" w:rsidR="00973BC1" w:rsidRDefault="00973BC1" w:rsidP="00973BC1">
      <w:pPr>
        <w:pStyle w:val="af5"/>
        <w:numPr>
          <w:ilvl w:val="2"/>
          <w:numId w:val="8"/>
        </w:numPr>
        <w:ind w:firstLineChars="0"/>
      </w:pPr>
      <w:r>
        <w:rPr>
          <w:rFonts w:hint="eastAsia"/>
        </w:rPr>
        <w:t>数据元管理</w:t>
      </w:r>
    </w:p>
    <w:p w14:paraId="6C53D94C"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根据数据元编码、</w:t>
      </w:r>
      <w:r>
        <w:rPr>
          <w:rFonts w:ascii="宋体" w:hAnsi="宋体" w:hint="eastAsia"/>
          <w:color w:val="000000"/>
          <w:kern w:val="0"/>
          <w:sz w:val="24"/>
        </w:rPr>
        <w:t>OID</w:t>
      </w:r>
      <w:r>
        <w:rPr>
          <w:rFonts w:ascii="宋体" w:hAnsi="宋体" w:hint="eastAsia"/>
          <w:color w:val="000000"/>
          <w:kern w:val="0"/>
          <w:sz w:val="24"/>
        </w:rPr>
        <w:t>名称查询。</w:t>
      </w:r>
    </w:p>
    <w:p w14:paraId="67C41D29"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修改数据源内容。</w:t>
      </w:r>
    </w:p>
    <w:p w14:paraId="699FA4F4"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lastRenderedPageBreak/>
        <w:t>新增数据元字典项。</w:t>
      </w:r>
    </w:p>
    <w:p w14:paraId="2C88168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删除数据元字典项。</w:t>
      </w:r>
    </w:p>
    <w:p w14:paraId="7BD53CD7" w14:textId="77777777" w:rsidR="00973BC1" w:rsidRDefault="00973BC1" w:rsidP="00973BC1">
      <w:pPr>
        <w:pStyle w:val="af5"/>
        <w:numPr>
          <w:ilvl w:val="2"/>
          <w:numId w:val="8"/>
        </w:numPr>
        <w:ind w:firstLineChars="0"/>
      </w:pPr>
      <w:r>
        <w:rPr>
          <w:rFonts w:hint="eastAsia"/>
        </w:rPr>
        <w:t>字典信息列表</w:t>
      </w:r>
    </w:p>
    <w:p w14:paraId="3E8BF15A"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通过编码、名称对字典项进行查询</w:t>
      </w:r>
    </w:p>
    <w:p w14:paraId="19B6DD1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字典详细信息及字典</w:t>
      </w:r>
      <w:proofErr w:type="gramStart"/>
      <w:r>
        <w:rPr>
          <w:rFonts w:ascii="宋体" w:hAnsi="宋体" w:hint="eastAsia"/>
          <w:color w:val="000000"/>
          <w:kern w:val="0"/>
          <w:sz w:val="24"/>
        </w:rPr>
        <w:t>项历史</w:t>
      </w:r>
      <w:proofErr w:type="gramEnd"/>
      <w:r>
        <w:rPr>
          <w:rFonts w:ascii="宋体" w:hAnsi="宋体" w:hint="eastAsia"/>
          <w:color w:val="000000"/>
          <w:kern w:val="0"/>
          <w:sz w:val="24"/>
        </w:rPr>
        <w:t>变更轨迹。</w:t>
      </w:r>
    </w:p>
    <w:p w14:paraId="174C9B91"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导出字典信息。</w:t>
      </w:r>
    </w:p>
    <w:p w14:paraId="70F8C5D7" w14:textId="77777777" w:rsidR="00973BC1" w:rsidRDefault="00973BC1" w:rsidP="00973BC1">
      <w:pPr>
        <w:pStyle w:val="af5"/>
        <w:numPr>
          <w:ilvl w:val="2"/>
          <w:numId w:val="8"/>
        </w:numPr>
        <w:ind w:firstLineChars="0"/>
      </w:pPr>
      <w:r>
        <w:rPr>
          <w:rFonts w:hint="eastAsia"/>
        </w:rPr>
        <w:t>发布版本</w:t>
      </w:r>
    </w:p>
    <w:p w14:paraId="12CAC3D7"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导入字典信息作为新版本。</w:t>
      </w:r>
    </w:p>
    <w:p w14:paraId="07C7D6D1"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编辑即将发布的版本内容。</w:t>
      </w:r>
    </w:p>
    <w:p w14:paraId="1888BCE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设定新版本生效时间。</w:t>
      </w:r>
    </w:p>
    <w:p w14:paraId="50C30357" w14:textId="77777777" w:rsidR="00973BC1" w:rsidRDefault="00973BC1" w:rsidP="00973BC1">
      <w:pPr>
        <w:pStyle w:val="af5"/>
        <w:numPr>
          <w:ilvl w:val="2"/>
          <w:numId w:val="8"/>
        </w:numPr>
        <w:ind w:firstLineChars="0"/>
      </w:pPr>
      <w:r>
        <w:rPr>
          <w:rFonts w:hint="eastAsia"/>
        </w:rPr>
        <w:t>版本记录：可查看历史使用过的字典信息及变更轨迹。</w:t>
      </w:r>
    </w:p>
    <w:p w14:paraId="64640741" w14:textId="77777777" w:rsidR="00973BC1" w:rsidRDefault="00973BC1" w:rsidP="00973BC1">
      <w:pPr>
        <w:pStyle w:val="af5"/>
        <w:numPr>
          <w:ilvl w:val="2"/>
          <w:numId w:val="8"/>
        </w:numPr>
        <w:ind w:firstLineChars="0"/>
      </w:pPr>
      <w:r>
        <w:rPr>
          <w:rFonts w:hint="eastAsia"/>
        </w:rPr>
        <w:t>组织机构：组织机构类型，层级关系，组织机构全称，机构简称，机构英文名称，机构别名，简称首字母缩写，组织机构代码，邮编，单位地址，单位电话，单位传真，单位所在地，单位负责人。</w:t>
      </w:r>
    </w:p>
    <w:p w14:paraId="6C7742F8" w14:textId="77777777" w:rsidR="00973BC1" w:rsidRDefault="00973BC1" w:rsidP="00973BC1">
      <w:pPr>
        <w:pStyle w:val="af5"/>
        <w:numPr>
          <w:ilvl w:val="2"/>
          <w:numId w:val="8"/>
        </w:numPr>
        <w:ind w:firstLineChars="0"/>
      </w:pPr>
      <w:r>
        <w:rPr>
          <w:rFonts w:hint="eastAsia"/>
        </w:rPr>
        <w:t>科室字典</w:t>
      </w:r>
    </w:p>
    <w:p w14:paraId="365115B0"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科室列表：科室列表。</w:t>
      </w:r>
    </w:p>
    <w:p w14:paraId="5FB9C280"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组织架构：直观展示科室层级关系，根据不同的业务可添加不同的组织架构。</w:t>
      </w:r>
    </w:p>
    <w:p w14:paraId="74677FDD"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搜索：根据科室编码、科室名称查询科室。</w:t>
      </w:r>
    </w:p>
    <w:p w14:paraId="41A1398C"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科室详情：科室详细信息及历史变更信息。</w:t>
      </w:r>
    </w:p>
    <w:p w14:paraId="612977DD"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版本发布：科室主索引的编辑模块，其中包括调整科室层级关系、增加新科室、移除科室、增加组织架构等功能，按设定的时间生效为当前版本。</w:t>
      </w:r>
    </w:p>
    <w:p w14:paraId="0EE8487B"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版本记录：记录使用过的版本并能查看历史信息轨迹。</w:t>
      </w:r>
    </w:p>
    <w:p w14:paraId="00315F71"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lastRenderedPageBreak/>
        <w:t>查询：根据科室编码、科室名称查询科室。</w:t>
      </w:r>
    </w:p>
    <w:p w14:paraId="012733D8"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来源列表：显示科室信息来源。</w:t>
      </w:r>
    </w:p>
    <w:p w14:paraId="57FC8504"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映射列表：已建立映射关系的列表，可进行取消映射操作。</w:t>
      </w:r>
    </w:p>
    <w:p w14:paraId="0D87BE5D"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未映射列表：未建立映射关系的列表，可进行映射操作</w:t>
      </w:r>
    </w:p>
    <w:p w14:paraId="2B9EAEA8" w14:textId="77777777" w:rsidR="00973BC1" w:rsidRDefault="00973BC1" w:rsidP="00973BC1">
      <w:pPr>
        <w:pStyle w:val="af5"/>
        <w:numPr>
          <w:ilvl w:val="2"/>
          <w:numId w:val="8"/>
        </w:numPr>
        <w:ind w:firstLineChars="0"/>
      </w:pPr>
      <w:r>
        <w:rPr>
          <w:rFonts w:hint="eastAsia"/>
        </w:rPr>
        <w:t>人员字典</w:t>
      </w:r>
    </w:p>
    <w:p w14:paraId="019F37B4"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查询：通过工号、姓名对职工主索引进行搜索查询。</w:t>
      </w:r>
    </w:p>
    <w:p w14:paraId="5428B19B"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编辑：</w:t>
      </w:r>
      <w:proofErr w:type="gramStart"/>
      <w:r>
        <w:rPr>
          <w:rFonts w:ascii="宋体" w:hAnsi="宋体" w:hint="eastAsia"/>
          <w:color w:val="000000"/>
          <w:kern w:val="0"/>
          <w:sz w:val="24"/>
        </w:rPr>
        <w:t>修该职工</w:t>
      </w:r>
      <w:proofErr w:type="gramEnd"/>
      <w:r>
        <w:rPr>
          <w:rFonts w:ascii="宋体" w:hAnsi="宋体" w:hint="eastAsia"/>
          <w:color w:val="000000"/>
          <w:kern w:val="0"/>
          <w:sz w:val="24"/>
        </w:rPr>
        <w:t>信息。</w:t>
      </w:r>
    </w:p>
    <w:p w14:paraId="3832708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录入：录入职工信息。</w:t>
      </w:r>
    </w:p>
    <w:p w14:paraId="0213116F"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来源列表：显示科室信息来源。</w:t>
      </w:r>
    </w:p>
    <w:p w14:paraId="30907983"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映射列表：已建立映射关系的列表，可进行取消映射操作。</w:t>
      </w:r>
    </w:p>
    <w:p w14:paraId="3192542F" w14:textId="77777777" w:rsidR="00973BC1" w:rsidRDefault="00973BC1" w:rsidP="00973BC1">
      <w:pPr>
        <w:pStyle w:val="ad"/>
        <w:numPr>
          <w:ilvl w:val="3"/>
          <w:numId w:val="9"/>
        </w:numPr>
        <w:adjustRightInd w:val="0"/>
        <w:spacing w:line="360" w:lineRule="auto"/>
        <w:ind w:firstLineChars="0"/>
        <w:jc w:val="left"/>
        <w:textAlignment w:val="baseline"/>
        <w:rPr>
          <w:rFonts w:ascii="宋体" w:hAnsi="宋体"/>
          <w:color w:val="000000"/>
          <w:kern w:val="0"/>
          <w:sz w:val="24"/>
        </w:rPr>
      </w:pPr>
      <w:r>
        <w:rPr>
          <w:rFonts w:ascii="宋体" w:hAnsi="宋体" w:hint="eastAsia"/>
          <w:color w:val="000000"/>
          <w:kern w:val="0"/>
          <w:sz w:val="24"/>
        </w:rPr>
        <w:t>未映射列表：未建立映射关系的列表，可进行映射操作。</w:t>
      </w:r>
    </w:p>
    <w:p w14:paraId="55B46564" w14:textId="77777777" w:rsidR="00973BC1" w:rsidRDefault="00973BC1" w:rsidP="00973BC1">
      <w:pPr>
        <w:pStyle w:val="af5"/>
        <w:numPr>
          <w:ilvl w:val="2"/>
          <w:numId w:val="8"/>
        </w:numPr>
        <w:ind w:firstLineChars="0"/>
      </w:pPr>
      <w:r>
        <w:rPr>
          <w:rFonts w:hint="eastAsia"/>
        </w:rPr>
        <w:t>临床术语管理：支持对</w:t>
      </w:r>
      <w:r>
        <w:rPr>
          <w:rFonts w:hint="eastAsia"/>
        </w:rPr>
        <w:t>ICD</w:t>
      </w:r>
      <w:r>
        <w:rPr>
          <w:rFonts w:hint="eastAsia"/>
        </w:rPr>
        <w:t>编码等临床术语进行统一管理。</w:t>
      </w:r>
    </w:p>
    <w:p w14:paraId="04A290C3" w14:textId="77777777" w:rsidR="00973BC1" w:rsidRDefault="00973BC1" w:rsidP="00973BC1">
      <w:pPr>
        <w:pStyle w:val="af5"/>
        <w:numPr>
          <w:ilvl w:val="2"/>
          <w:numId w:val="8"/>
        </w:numPr>
        <w:ind w:firstLineChars="0"/>
      </w:pPr>
      <w:r>
        <w:rPr>
          <w:rFonts w:hint="eastAsia"/>
        </w:rPr>
        <w:t>服务单元：门诊服务单元、住院服务单元、护理服务单元等</w:t>
      </w:r>
    </w:p>
    <w:p w14:paraId="6B983DBD" w14:textId="77777777" w:rsidR="00973BC1" w:rsidRDefault="00973BC1" w:rsidP="00973BC1">
      <w:pPr>
        <w:pStyle w:val="af5"/>
        <w:numPr>
          <w:ilvl w:val="2"/>
          <w:numId w:val="8"/>
        </w:numPr>
        <w:ind w:firstLineChars="0"/>
      </w:pPr>
      <w:r>
        <w:rPr>
          <w:rFonts w:hint="eastAsia"/>
        </w:rPr>
        <w:t>检验项目：检验项目、标本类型等</w:t>
      </w:r>
    </w:p>
    <w:p w14:paraId="4A855EA4" w14:textId="77777777" w:rsidR="00973BC1" w:rsidRDefault="00973BC1" w:rsidP="00973BC1">
      <w:pPr>
        <w:pStyle w:val="af5"/>
        <w:numPr>
          <w:ilvl w:val="2"/>
          <w:numId w:val="8"/>
        </w:numPr>
        <w:ind w:firstLineChars="0"/>
      </w:pPr>
      <w:r>
        <w:rPr>
          <w:rFonts w:hint="eastAsia"/>
        </w:rPr>
        <w:t>检查项目：超声、病理、内镜、心电、脑电、放射等</w:t>
      </w:r>
    </w:p>
    <w:p w14:paraId="798C9177" w14:textId="77777777" w:rsidR="00973BC1" w:rsidRDefault="00973BC1" w:rsidP="00973BC1">
      <w:pPr>
        <w:pStyle w:val="af5"/>
        <w:numPr>
          <w:ilvl w:val="2"/>
          <w:numId w:val="8"/>
        </w:numPr>
        <w:ind w:firstLineChars="0"/>
      </w:pPr>
      <w:r>
        <w:rPr>
          <w:rFonts w:hint="eastAsia"/>
        </w:rPr>
        <w:t>收费项目：收费项目基本信息、手术项目基本信息、手工项目收费基本信息、费用类别基本信息等</w:t>
      </w:r>
    </w:p>
    <w:p w14:paraId="20B584E8" w14:textId="77777777" w:rsidR="00973BC1" w:rsidRDefault="00973BC1" w:rsidP="00973BC1">
      <w:pPr>
        <w:pStyle w:val="af5"/>
        <w:numPr>
          <w:ilvl w:val="2"/>
          <w:numId w:val="8"/>
        </w:numPr>
        <w:ind w:firstLineChars="0"/>
      </w:pPr>
      <w:r>
        <w:rPr>
          <w:rFonts w:hint="eastAsia"/>
        </w:rPr>
        <w:t>药品信息：药品基本信息维护、抗生素基本信息、药理分类信息、药品通用信息、诊断院内码、手术院内码、物资材料、材料基本信息、固定资产基本信息、医用材料基本信息</w:t>
      </w:r>
    </w:p>
    <w:p w14:paraId="6EB889BA" w14:textId="77777777" w:rsidR="00973BC1" w:rsidRDefault="00973BC1" w:rsidP="00973BC1">
      <w:pPr>
        <w:pStyle w:val="af5"/>
        <w:numPr>
          <w:ilvl w:val="2"/>
          <w:numId w:val="8"/>
        </w:numPr>
        <w:ind w:firstLineChars="0"/>
      </w:pPr>
      <w:r>
        <w:rPr>
          <w:rFonts w:hint="eastAsia"/>
        </w:rPr>
        <w:t>资源：床位信息、诊间、设备</w:t>
      </w:r>
    </w:p>
    <w:p w14:paraId="38888F6B" w14:textId="77777777" w:rsidR="00973BC1" w:rsidRDefault="00973BC1" w:rsidP="00973BC1">
      <w:pPr>
        <w:pStyle w:val="af5"/>
        <w:numPr>
          <w:ilvl w:val="2"/>
          <w:numId w:val="8"/>
        </w:numPr>
        <w:ind w:firstLineChars="0"/>
      </w:pPr>
      <w:r>
        <w:rPr>
          <w:rFonts w:hint="eastAsia"/>
        </w:rPr>
        <w:t>手术代码：手术院内码和手术</w:t>
      </w:r>
      <w:r>
        <w:rPr>
          <w:rFonts w:hint="eastAsia"/>
        </w:rPr>
        <w:t>ICD</w:t>
      </w:r>
      <w:r>
        <w:rPr>
          <w:rFonts w:hint="eastAsia"/>
        </w:rPr>
        <w:t>的对应关系</w:t>
      </w:r>
    </w:p>
    <w:p w14:paraId="69F2D675" w14:textId="77777777" w:rsidR="00973BC1" w:rsidRDefault="00973BC1" w:rsidP="00973BC1">
      <w:pPr>
        <w:pStyle w:val="af5"/>
        <w:numPr>
          <w:ilvl w:val="2"/>
          <w:numId w:val="8"/>
        </w:numPr>
        <w:ind w:firstLineChars="0"/>
      </w:pPr>
      <w:r>
        <w:rPr>
          <w:rFonts w:hint="eastAsia"/>
        </w:rPr>
        <w:t>诊断代码：诊断院内码和诊断</w:t>
      </w:r>
      <w:r>
        <w:rPr>
          <w:rFonts w:hint="eastAsia"/>
        </w:rPr>
        <w:t>ICD</w:t>
      </w:r>
      <w:r>
        <w:rPr>
          <w:rFonts w:hint="eastAsia"/>
        </w:rPr>
        <w:t>的对应关系</w:t>
      </w:r>
    </w:p>
    <w:p w14:paraId="241A377F" w14:textId="77777777" w:rsidR="00973BC1" w:rsidRDefault="00973BC1" w:rsidP="00973BC1">
      <w:pPr>
        <w:pStyle w:val="af5"/>
        <w:numPr>
          <w:ilvl w:val="2"/>
          <w:numId w:val="8"/>
        </w:numPr>
        <w:ind w:firstLineChars="0"/>
      </w:pPr>
      <w:r>
        <w:rPr>
          <w:rFonts w:hint="eastAsia"/>
        </w:rPr>
        <w:t>国标：全国组织机构代码编制规则（</w:t>
      </w:r>
      <w:r>
        <w:rPr>
          <w:rFonts w:hint="eastAsia"/>
        </w:rPr>
        <w:t>GB/T 11714-1997</w:t>
      </w:r>
      <w:r>
        <w:rPr>
          <w:rFonts w:hint="eastAsia"/>
        </w:rPr>
        <w:t>）、中华人民共和国行政区划代码</w:t>
      </w:r>
      <w:r>
        <w:rPr>
          <w:rFonts w:hint="eastAsia"/>
        </w:rPr>
        <w:t>(GB/T 2260-2007</w:t>
      </w:r>
      <w:r>
        <w:rPr>
          <w:rFonts w:hint="eastAsia"/>
        </w:rPr>
        <w:t>）、县级以下行政区划代码编制规则</w:t>
      </w:r>
      <w:r>
        <w:rPr>
          <w:rFonts w:hint="eastAsia"/>
        </w:rPr>
        <w:t>(GB/T 10114-2003</w:t>
      </w:r>
      <w:r>
        <w:rPr>
          <w:rFonts w:hint="eastAsia"/>
        </w:rPr>
        <w:t>）、卫生机构</w:t>
      </w:r>
      <w:r>
        <w:rPr>
          <w:rFonts w:hint="eastAsia"/>
        </w:rPr>
        <w:t>(</w:t>
      </w:r>
      <w:r>
        <w:rPr>
          <w:rFonts w:hint="eastAsia"/>
        </w:rPr>
        <w:t>组织</w:t>
      </w:r>
      <w:r>
        <w:rPr>
          <w:rFonts w:hint="eastAsia"/>
        </w:rPr>
        <w:t>)</w:t>
      </w:r>
      <w:r>
        <w:rPr>
          <w:rFonts w:hint="eastAsia"/>
        </w:rPr>
        <w:t>分类与代码（</w:t>
      </w:r>
      <w:r>
        <w:rPr>
          <w:rFonts w:hint="eastAsia"/>
        </w:rPr>
        <w:t>WS218-2002</w:t>
      </w:r>
      <w:r>
        <w:rPr>
          <w:rFonts w:hint="eastAsia"/>
        </w:rPr>
        <w:t>）、</w:t>
      </w:r>
      <w:r>
        <w:rPr>
          <w:rFonts w:hint="eastAsia"/>
        </w:rPr>
        <w:lastRenderedPageBreak/>
        <w:t>卫生机构类别代码表</w:t>
      </w:r>
      <w:r>
        <w:rPr>
          <w:rFonts w:hint="eastAsia"/>
        </w:rPr>
        <w:t>(WS218-2002)</w:t>
      </w:r>
      <w:r>
        <w:rPr>
          <w:rFonts w:hint="eastAsia"/>
        </w:rPr>
        <w:t>、经济类型分类与代码</w:t>
      </w:r>
      <w:r>
        <w:rPr>
          <w:rFonts w:hint="eastAsia"/>
        </w:rPr>
        <w:t>(GB/T 12402-2000)</w:t>
      </w:r>
      <w:r>
        <w:rPr>
          <w:rFonts w:hint="eastAsia"/>
        </w:rPr>
        <w:t>、性别分类及代码</w:t>
      </w:r>
      <w:r>
        <w:rPr>
          <w:rFonts w:hint="eastAsia"/>
        </w:rPr>
        <w:t>(GB/T 2261-2003)</w:t>
      </w:r>
      <w:r>
        <w:rPr>
          <w:rFonts w:hint="eastAsia"/>
        </w:rPr>
        <w:t>、婚姻状况代码（</w:t>
      </w:r>
      <w:r>
        <w:rPr>
          <w:rFonts w:hint="eastAsia"/>
        </w:rPr>
        <w:t>GB/T 4766-1984</w:t>
      </w:r>
      <w:r>
        <w:rPr>
          <w:rFonts w:hint="eastAsia"/>
        </w:rPr>
        <w:t>）、中国各民族名称的罗马字母拼写法和代码（</w:t>
      </w:r>
      <w:r>
        <w:rPr>
          <w:rFonts w:hint="eastAsia"/>
        </w:rPr>
        <w:t>GB/T3304-1991</w:t>
      </w:r>
      <w:r>
        <w:rPr>
          <w:rFonts w:hint="eastAsia"/>
        </w:rPr>
        <w:t>）、学历代码</w:t>
      </w:r>
      <w:r>
        <w:rPr>
          <w:rFonts w:hint="eastAsia"/>
        </w:rPr>
        <w:t>(</w:t>
      </w:r>
      <w:r>
        <w:rPr>
          <w:rFonts w:hint="eastAsia"/>
        </w:rPr>
        <w:t>文化程度代码</w:t>
      </w:r>
      <w:r>
        <w:rPr>
          <w:rFonts w:hint="eastAsia"/>
        </w:rPr>
        <w:t xml:space="preserve"> GB 4658-2006)</w:t>
      </w:r>
      <w:r>
        <w:rPr>
          <w:rFonts w:hint="eastAsia"/>
        </w:rPr>
        <w:t>、学位代码</w:t>
      </w:r>
      <w:r>
        <w:rPr>
          <w:rFonts w:hint="eastAsia"/>
        </w:rPr>
        <w:t>(GB/T 6864-2003)</w:t>
      </w:r>
      <w:r>
        <w:rPr>
          <w:rFonts w:hint="eastAsia"/>
        </w:rPr>
        <w:t>、所学专业</w:t>
      </w:r>
      <w:r>
        <w:rPr>
          <w:rFonts w:hint="eastAsia"/>
        </w:rPr>
        <w:t>(GB/T 16835-1997)</w:t>
      </w:r>
      <w:r>
        <w:rPr>
          <w:rFonts w:hint="eastAsia"/>
        </w:rPr>
        <w:t>、专业技术职务代码（</w:t>
      </w:r>
      <w:r>
        <w:rPr>
          <w:rFonts w:hint="eastAsia"/>
        </w:rPr>
        <w:t>GB/T 8561-2001</w:t>
      </w:r>
      <w:r>
        <w:rPr>
          <w:rFonts w:hint="eastAsia"/>
        </w:rPr>
        <w:t>）、职业分类与代码（</w:t>
      </w:r>
      <w:r>
        <w:rPr>
          <w:rFonts w:hint="eastAsia"/>
        </w:rPr>
        <w:t>GB/T6565-1999</w:t>
      </w:r>
      <w:r>
        <w:rPr>
          <w:rFonts w:hint="eastAsia"/>
        </w:rPr>
        <w:t>）、疾病分类与代码（</w:t>
      </w:r>
      <w:r>
        <w:rPr>
          <w:rFonts w:hint="eastAsia"/>
        </w:rPr>
        <w:t>GB / T14396-2001</w:t>
      </w:r>
      <w:r>
        <w:rPr>
          <w:rFonts w:hint="eastAsia"/>
        </w:rPr>
        <w:t>）、中医病症分类与代码（</w:t>
      </w:r>
      <w:r>
        <w:rPr>
          <w:rFonts w:hint="eastAsia"/>
        </w:rPr>
        <w:t>GB/T15657-1995</w:t>
      </w:r>
      <w:r>
        <w:rPr>
          <w:rFonts w:hint="eastAsia"/>
        </w:rPr>
        <w:t>）</w:t>
      </w:r>
    </w:p>
    <w:p w14:paraId="1CCFD9AE" w14:textId="77777777" w:rsidR="00973BC1" w:rsidRDefault="00973BC1" w:rsidP="00973BC1">
      <w:pPr>
        <w:pStyle w:val="af5"/>
        <w:numPr>
          <w:ilvl w:val="2"/>
          <w:numId w:val="8"/>
        </w:numPr>
        <w:ind w:firstLineChars="0"/>
      </w:pPr>
      <w:r>
        <w:rPr>
          <w:rFonts w:hint="eastAsia"/>
        </w:rPr>
        <w:t>行标：卫生机构</w:t>
      </w:r>
      <w:r>
        <w:rPr>
          <w:rFonts w:hint="eastAsia"/>
        </w:rPr>
        <w:t>(</w:t>
      </w:r>
      <w:r>
        <w:rPr>
          <w:rFonts w:hint="eastAsia"/>
        </w:rPr>
        <w:t>组织</w:t>
      </w:r>
      <w:r>
        <w:rPr>
          <w:rFonts w:hint="eastAsia"/>
        </w:rPr>
        <w:t>)</w:t>
      </w:r>
      <w:r>
        <w:rPr>
          <w:rFonts w:hint="eastAsia"/>
        </w:rPr>
        <w:t>分类与代码（</w:t>
      </w:r>
      <w:r>
        <w:rPr>
          <w:rFonts w:hint="eastAsia"/>
        </w:rPr>
        <w:t>WS218-2002</w:t>
      </w:r>
      <w:r>
        <w:rPr>
          <w:rFonts w:hint="eastAsia"/>
        </w:rPr>
        <w:t>）、卫生信息数据集分类与编码规则（</w:t>
      </w:r>
      <w:r>
        <w:rPr>
          <w:rFonts w:hint="eastAsia"/>
        </w:rPr>
        <w:t>WS/T306-2009</w:t>
      </w:r>
      <w:r>
        <w:rPr>
          <w:rFonts w:hint="eastAsia"/>
        </w:rPr>
        <w:t>）、《</w:t>
      </w:r>
      <w:r>
        <w:rPr>
          <w:rFonts w:hint="eastAsia"/>
        </w:rPr>
        <w:t xml:space="preserve">WS/T 102-1998 </w:t>
      </w:r>
      <w:r>
        <w:rPr>
          <w:rFonts w:hint="eastAsia"/>
        </w:rPr>
        <w:t>临床检验项目分类与代码》、《国家基本医疗保险、工伤保险和生育保险药品目录》、《医疗器械分类规则》、《全国医疗服务价格项目规范》</w:t>
      </w:r>
      <w:r>
        <w:rPr>
          <w:rFonts w:hint="eastAsia"/>
        </w:rPr>
        <w:t xml:space="preserve"> </w:t>
      </w:r>
    </w:p>
    <w:p w14:paraId="6CDEBA2E" w14:textId="77777777" w:rsidR="00973BC1" w:rsidRDefault="00973BC1" w:rsidP="00973BC1">
      <w:pPr>
        <w:pStyle w:val="af5"/>
        <w:ind w:left="1260" w:firstLineChars="0" w:firstLine="0"/>
      </w:pPr>
    </w:p>
    <w:p w14:paraId="37996BF9" w14:textId="77777777" w:rsidR="00973BC1" w:rsidRPr="0033160D" w:rsidRDefault="00973BC1" w:rsidP="00973BC1"/>
    <w:p w14:paraId="13D013A4" w14:textId="77777777" w:rsidR="00973BC1" w:rsidRPr="00907B18" w:rsidRDefault="00973BC1" w:rsidP="00973BC1">
      <w:pPr>
        <w:pStyle w:val="21"/>
        <w:ind w:left="425" w:hanging="425"/>
        <w:rPr>
          <w:b/>
        </w:rPr>
      </w:pPr>
      <w:r w:rsidRPr="00907B18">
        <w:rPr>
          <w:rFonts w:hint="eastAsia"/>
          <w:b/>
        </w:rPr>
        <w:t>4.2以住院电子病历为核心的临床信息系统</w:t>
      </w:r>
    </w:p>
    <w:p w14:paraId="308E286F" w14:textId="77777777" w:rsidR="00973BC1" w:rsidRDefault="00973BC1" w:rsidP="00973BC1">
      <w:pPr>
        <w:spacing w:line="360" w:lineRule="auto"/>
        <w:outlineLvl w:val="2"/>
        <w:rPr>
          <w:rFonts w:ascii="宋体" w:hAnsi="宋体"/>
          <w:sz w:val="24"/>
        </w:rPr>
      </w:pPr>
      <w:r>
        <w:rPr>
          <w:rFonts w:ascii="宋体" w:hAnsi="宋体" w:hint="eastAsia"/>
          <w:sz w:val="24"/>
        </w:rPr>
        <w:t>4.2.1</w:t>
      </w:r>
      <w:r>
        <w:rPr>
          <w:rFonts w:ascii="宋体" w:hAnsi="宋体" w:hint="eastAsia"/>
          <w:sz w:val="24"/>
        </w:rPr>
        <w:t>住院医生患者管理</w:t>
      </w:r>
    </w:p>
    <w:p w14:paraId="58B20A75" w14:textId="77777777" w:rsidR="00973BC1" w:rsidRPr="00907B18" w:rsidRDefault="00973BC1" w:rsidP="00973BC1">
      <w:pPr>
        <w:pStyle w:val="af5"/>
        <w:numPr>
          <w:ilvl w:val="0"/>
          <w:numId w:val="10"/>
        </w:numPr>
        <w:ind w:left="1260" w:firstLineChars="0" w:hanging="420"/>
      </w:pPr>
      <w:r w:rsidRPr="00907B18">
        <w:rPr>
          <w:rFonts w:hint="eastAsia"/>
        </w:rPr>
        <w:t>住院病人列表：要求以表格的形式展示当前在院的病人列表，汇总展示病人当前主要诊疗信息，特殊标注新入、病重、病危及其他特殊情况患者，同时要求提供按照本人、本科、已出院、已转出属性查询的快捷入口，提高检索病人的简便性。支持医生管理的病人跨越多个病区；支持按照床头卡或病人列表形式查看；支持导出各类格式类型患者信息；支持打印患者列表；支持通过条件检索相应病历概况信息；</w:t>
      </w:r>
    </w:p>
    <w:p w14:paraId="41480611" w14:textId="77777777" w:rsidR="00973BC1" w:rsidRPr="00907B18" w:rsidRDefault="00973BC1" w:rsidP="00973BC1">
      <w:pPr>
        <w:pStyle w:val="af5"/>
        <w:numPr>
          <w:ilvl w:val="0"/>
          <w:numId w:val="10"/>
        </w:numPr>
        <w:ind w:left="1260" w:firstLineChars="0" w:hanging="420"/>
      </w:pPr>
      <w:r w:rsidRPr="00907B18">
        <w:rPr>
          <w:rFonts w:hint="eastAsia"/>
        </w:rPr>
        <w:t>三级医生设置：支持三级医生设置（住院、主治、主任），根据职位信息做选择控制，比如主任医生不可选择主治医生。三级医生联动病历文书的三级阅改权限以及病案首页的医生信息自动带入三级医生信息；</w:t>
      </w:r>
    </w:p>
    <w:p w14:paraId="031D92AC" w14:textId="77777777" w:rsidR="00973BC1" w:rsidRPr="00907B18" w:rsidRDefault="00973BC1" w:rsidP="00973BC1">
      <w:pPr>
        <w:pStyle w:val="af5"/>
        <w:numPr>
          <w:ilvl w:val="0"/>
          <w:numId w:val="10"/>
        </w:numPr>
        <w:ind w:left="1260" w:firstLineChars="0" w:hanging="420"/>
      </w:pPr>
      <w:r w:rsidRPr="00907B18">
        <w:rPr>
          <w:rFonts w:hint="eastAsia"/>
        </w:rPr>
        <w:t>患者列表右键：支持通过右键快速跳转到高频的功能或页面，如查看检验检查报告、护理文书等，减少临床医生操作路径和使用成本，</w:t>
      </w:r>
      <w:r w:rsidRPr="00907B18">
        <w:rPr>
          <w:rFonts w:hint="eastAsia"/>
        </w:rPr>
        <w:lastRenderedPageBreak/>
        <w:t>让时间更多投入到患者诊疗中。</w:t>
      </w:r>
    </w:p>
    <w:p w14:paraId="20907174" w14:textId="77777777" w:rsidR="00973BC1" w:rsidRPr="00907B18" w:rsidRDefault="00973BC1" w:rsidP="00973BC1">
      <w:pPr>
        <w:pStyle w:val="af5"/>
        <w:numPr>
          <w:ilvl w:val="0"/>
          <w:numId w:val="10"/>
        </w:numPr>
        <w:ind w:left="1260" w:firstLineChars="0" w:hanging="420"/>
      </w:pPr>
      <w:r w:rsidRPr="00907B18">
        <w:rPr>
          <w:rFonts w:hint="eastAsia"/>
        </w:rPr>
        <w:t>住院病人详情：支持患者历次就诊记录集合，能基于不同的检索条件完成历次就诊记录的筛选和比对，能够对统一患者不同就诊记录进行比对分析。</w:t>
      </w:r>
    </w:p>
    <w:p w14:paraId="605D45FC" w14:textId="77777777" w:rsidR="00973BC1" w:rsidRDefault="00973BC1" w:rsidP="00973BC1">
      <w:pPr>
        <w:spacing w:line="360" w:lineRule="auto"/>
        <w:outlineLvl w:val="2"/>
        <w:rPr>
          <w:rFonts w:ascii="宋体" w:hAnsi="宋体"/>
          <w:sz w:val="24"/>
        </w:rPr>
      </w:pPr>
      <w:r>
        <w:rPr>
          <w:rFonts w:ascii="宋体" w:hAnsi="宋体" w:hint="eastAsia"/>
          <w:sz w:val="24"/>
        </w:rPr>
        <w:t>4.2.2</w:t>
      </w:r>
      <w:r>
        <w:rPr>
          <w:rFonts w:ascii="宋体" w:hAnsi="宋体" w:hint="eastAsia"/>
          <w:sz w:val="24"/>
        </w:rPr>
        <w:t>住院医生医嘱管理</w:t>
      </w:r>
    </w:p>
    <w:p w14:paraId="7552B307" w14:textId="77777777" w:rsidR="00973BC1" w:rsidRPr="00907B18" w:rsidRDefault="00973BC1" w:rsidP="00973BC1">
      <w:pPr>
        <w:pStyle w:val="af5"/>
        <w:numPr>
          <w:ilvl w:val="0"/>
          <w:numId w:val="10"/>
        </w:numPr>
        <w:ind w:left="1260" w:firstLineChars="0" w:hanging="420"/>
      </w:pPr>
      <w:r w:rsidRPr="00907B18">
        <w:rPr>
          <w:rFonts w:hint="eastAsia"/>
        </w:rPr>
        <w:t>医嘱录入：要求支持模糊检索、个人及科室模板、历史医嘱复制、历史医嘱导入、字典查询、常用医嘱用法、检查检验申请、手术病理申请等多种录入方式。要求在录入过程中结合用户习惯，对内容进行排名，确保用户准确便捷的录入医嘱。要求集成知识库系统，提供相互作用、说明书、建议医嘱等辅助功能，要求支持自定义当地</w:t>
      </w:r>
      <w:proofErr w:type="gramStart"/>
      <w:r w:rsidRPr="00907B18">
        <w:rPr>
          <w:rFonts w:hint="eastAsia"/>
        </w:rPr>
        <w:t>医</w:t>
      </w:r>
      <w:proofErr w:type="gramEnd"/>
      <w:r w:rsidRPr="00907B18">
        <w:rPr>
          <w:rFonts w:hint="eastAsia"/>
        </w:rPr>
        <w:t>保结算。要求支持出院、转科、手术等特殊医嘱录入，自动停止当前有效长期医嘱。要求支持医嘱审核后自动发送至对应的执行科室，包括护士站、药房、治疗科室、医技科室等，并能直观展示当前医嘱的执行进度。</w:t>
      </w:r>
    </w:p>
    <w:p w14:paraId="00AB159F" w14:textId="77777777" w:rsidR="00973BC1" w:rsidRPr="00907B18" w:rsidRDefault="00973BC1" w:rsidP="00973BC1">
      <w:pPr>
        <w:pStyle w:val="af5"/>
        <w:numPr>
          <w:ilvl w:val="0"/>
          <w:numId w:val="10"/>
        </w:numPr>
        <w:ind w:left="1260" w:firstLineChars="0" w:hanging="420"/>
      </w:pPr>
      <w:r w:rsidRPr="00907B18">
        <w:rPr>
          <w:rFonts w:hint="eastAsia"/>
        </w:rPr>
        <w:t>药品开立：支持特殊剂量调整；支持用药时间调整；支持明起用药设置；支持自备药开立；支持预停时间设置；支持根据疗程自动计算停止时间；支持术中医嘱；支持皮试医嘱；支持术前抗生素；支持医嘱成组和成组规则校验；支持开立药品时查看</w:t>
      </w:r>
      <w:proofErr w:type="gramStart"/>
      <w:r w:rsidRPr="00907B18">
        <w:rPr>
          <w:rFonts w:hint="eastAsia"/>
        </w:rPr>
        <w:t>医</w:t>
      </w:r>
      <w:proofErr w:type="gramEnd"/>
      <w:r w:rsidRPr="00907B18">
        <w:rPr>
          <w:rFonts w:hint="eastAsia"/>
        </w:rPr>
        <w:t>保适应症信息，并选择支付方式；支持对接合理用药系统，开立药品时进行合理性校验；支持出院带药开立，根据疗程数自动计算带药数量；支持只有出院医嘱才能开立带药医嘱限制；支持在搜索药品时，显示</w:t>
      </w:r>
      <w:proofErr w:type="gramStart"/>
      <w:r w:rsidRPr="00907B18">
        <w:rPr>
          <w:rFonts w:hint="eastAsia"/>
        </w:rPr>
        <w:t>医</w:t>
      </w:r>
      <w:proofErr w:type="gramEnd"/>
      <w:r w:rsidRPr="00907B18">
        <w:rPr>
          <w:rFonts w:hint="eastAsia"/>
        </w:rPr>
        <w:t>保类型、药品所在药房、药房上下班情况、上下</w:t>
      </w:r>
      <w:proofErr w:type="gramStart"/>
      <w:r w:rsidRPr="00907B18">
        <w:rPr>
          <w:rFonts w:hint="eastAsia"/>
        </w:rPr>
        <w:t>柜情况</w:t>
      </w:r>
      <w:proofErr w:type="gramEnd"/>
      <w:r w:rsidRPr="00907B18">
        <w:rPr>
          <w:rFonts w:hint="eastAsia"/>
        </w:rPr>
        <w:t>等重要信息，如果药房下班无法领药，则会提示医生；支持按照商品名、通用名、化学名等模糊或精准搜索；支持院外药房药品开立的闭环管理；医生开立院外药房药品，护士核对后自动发往院外药房，药房发药后数据回传给住院系统，支持处方打印，支持医生根据剩余药品发起退药；</w:t>
      </w:r>
    </w:p>
    <w:p w14:paraId="3E6934D3" w14:textId="77777777" w:rsidR="00973BC1" w:rsidRPr="00907B18" w:rsidRDefault="00973BC1" w:rsidP="00973BC1">
      <w:pPr>
        <w:pStyle w:val="af5"/>
        <w:numPr>
          <w:ilvl w:val="0"/>
          <w:numId w:val="10"/>
        </w:numPr>
        <w:ind w:left="1260" w:firstLineChars="0" w:hanging="420"/>
      </w:pPr>
      <w:r w:rsidRPr="00907B18">
        <w:rPr>
          <w:rFonts w:hint="eastAsia"/>
        </w:rPr>
        <w:t>中草药录入：要求结合中草药处方的特性，提供草药饮片、颗粒剂、小包装、膏方等不同处方剂型的录入。支持基本信息、中药信息、</w:t>
      </w:r>
      <w:r w:rsidRPr="00907B18">
        <w:rPr>
          <w:rFonts w:hint="eastAsia"/>
        </w:rPr>
        <w:lastRenderedPageBreak/>
        <w:t>用法用量；支持填写中医诊断和西医诊断，相关诊断自动带入，减少医生录入；支持选择住院还是带药，颗粒还是饮片；支持贵重药品开立是否同煎提示，大额用量使用提醒；支持用法用量、特殊剂量、</w:t>
      </w:r>
      <w:proofErr w:type="gramStart"/>
      <w:r w:rsidRPr="00907B18">
        <w:rPr>
          <w:rFonts w:hint="eastAsia"/>
        </w:rPr>
        <w:t>煎发等</w:t>
      </w:r>
      <w:proofErr w:type="gramEnd"/>
      <w:r w:rsidRPr="00907B18">
        <w:rPr>
          <w:rFonts w:hint="eastAsia"/>
        </w:rPr>
        <w:t>选择；支持草药是代煎，还是自煎的属性选择，方便中药房发药；</w:t>
      </w:r>
    </w:p>
    <w:p w14:paraId="651C681B" w14:textId="77777777" w:rsidR="00973BC1" w:rsidRPr="00907B18" w:rsidRDefault="00973BC1" w:rsidP="00973BC1">
      <w:pPr>
        <w:pStyle w:val="af5"/>
        <w:numPr>
          <w:ilvl w:val="0"/>
          <w:numId w:val="10"/>
        </w:numPr>
        <w:ind w:left="1260" w:firstLineChars="0" w:hanging="420"/>
      </w:pPr>
      <w:r w:rsidRPr="00907B18">
        <w:rPr>
          <w:rFonts w:hint="eastAsia"/>
        </w:rPr>
        <w:t>医嘱套餐：提供医嘱套餐模板功能，医嘱模板要支持全院级、科室级、个人级。在采用医嘱套餐下达医嘱时，系统支持对</w:t>
      </w:r>
      <w:proofErr w:type="gramStart"/>
      <w:r w:rsidRPr="00907B18">
        <w:rPr>
          <w:rFonts w:hint="eastAsia"/>
        </w:rPr>
        <w:t>医</w:t>
      </w:r>
      <w:proofErr w:type="gramEnd"/>
      <w:r w:rsidRPr="00907B18">
        <w:rPr>
          <w:rFonts w:hint="eastAsia"/>
        </w:rPr>
        <w:t>保适应症，库存等进行校验。支持套餐内维护任意类型的医嘱，如</w:t>
      </w:r>
      <w:proofErr w:type="gramStart"/>
      <w:r w:rsidRPr="00907B18">
        <w:rPr>
          <w:rFonts w:hint="eastAsia"/>
        </w:rPr>
        <w:t>申请单类医嘱</w:t>
      </w:r>
      <w:proofErr w:type="gramEnd"/>
      <w:r w:rsidRPr="00907B18">
        <w:rPr>
          <w:rFonts w:hint="eastAsia"/>
        </w:rPr>
        <w:t>；支持维护备选药；能根据药品上下</w:t>
      </w:r>
      <w:proofErr w:type="gramStart"/>
      <w:r w:rsidRPr="00907B18">
        <w:rPr>
          <w:rFonts w:hint="eastAsia"/>
        </w:rPr>
        <w:t>柜进行</w:t>
      </w:r>
      <w:proofErr w:type="gramEnd"/>
      <w:r w:rsidRPr="00907B18">
        <w:rPr>
          <w:rFonts w:hint="eastAsia"/>
        </w:rPr>
        <w:t>替换；支持维护套餐时，支持期</w:t>
      </w:r>
      <w:proofErr w:type="gramStart"/>
      <w:r w:rsidRPr="00907B18">
        <w:rPr>
          <w:rFonts w:hint="eastAsia"/>
        </w:rPr>
        <w:t>效按照</w:t>
      </w:r>
      <w:proofErr w:type="gramEnd"/>
      <w:r w:rsidRPr="00907B18">
        <w:rPr>
          <w:rFonts w:hint="eastAsia"/>
        </w:rPr>
        <w:t>全部、长期、临时分开展示。开立医嘱时可通过套餐快速引用医嘱，提高医生开立医嘱效率；支持引入医嘱时，对医嘱的有效性进行校验，比如停用的药品无法引入；支持引入药品时，提示药品所在药房，以及药房的上下班提示；支持选择备选药或系统自动替换同类药品；支持对医嘱的</w:t>
      </w:r>
      <w:proofErr w:type="gramStart"/>
      <w:r w:rsidRPr="00907B18">
        <w:rPr>
          <w:rFonts w:hint="eastAsia"/>
        </w:rPr>
        <w:t>必填项进行</w:t>
      </w:r>
      <w:proofErr w:type="gramEnd"/>
      <w:r w:rsidRPr="00907B18">
        <w:rPr>
          <w:rFonts w:hint="eastAsia"/>
        </w:rPr>
        <w:t>校验；</w:t>
      </w:r>
      <w:r w:rsidRPr="00907B18">
        <w:rPr>
          <w:rFonts w:hint="eastAsia"/>
        </w:rPr>
        <w:t xml:space="preserve"> </w:t>
      </w:r>
      <w:r w:rsidRPr="00907B18">
        <w:rPr>
          <w:rFonts w:hint="eastAsia"/>
        </w:rPr>
        <w:t>医嘱套餐导入时，所有期效（长期、临时）展示在一起，根据医嘱类型进行分类展示或瀑布流展示（按照配置）；</w:t>
      </w:r>
    </w:p>
    <w:p w14:paraId="0DD2B6DE" w14:textId="77777777" w:rsidR="00973BC1" w:rsidRPr="00907B18" w:rsidRDefault="00973BC1" w:rsidP="00973BC1">
      <w:pPr>
        <w:pStyle w:val="af5"/>
        <w:numPr>
          <w:ilvl w:val="0"/>
          <w:numId w:val="10"/>
        </w:numPr>
        <w:ind w:left="1260" w:firstLineChars="0" w:hanging="420"/>
      </w:pPr>
      <w:r w:rsidRPr="00907B18">
        <w:rPr>
          <w:rFonts w:hint="eastAsia"/>
        </w:rPr>
        <w:t>▲要求支持长期医嘱和临时医嘱可以独立展示，医生可以对长期医嘱和临时医嘱分别进行操作，能有效的支持医生</w:t>
      </w:r>
      <w:proofErr w:type="gramStart"/>
      <w:r w:rsidRPr="00907B18">
        <w:rPr>
          <w:rFonts w:hint="eastAsia"/>
        </w:rPr>
        <w:t>清晰条</w:t>
      </w:r>
      <w:proofErr w:type="gramEnd"/>
      <w:r w:rsidRPr="00907B18">
        <w:rPr>
          <w:rFonts w:hint="eastAsia"/>
        </w:rPr>
        <w:t>理化的医嘱下达，医嘱模板引用时长期医嘱和临时医嘱支持分别单独引用。（提供系统截图并且加盖公章）。</w:t>
      </w:r>
    </w:p>
    <w:p w14:paraId="67BE1B11" w14:textId="77777777" w:rsidR="00973BC1" w:rsidRPr="00907B18" w:rsidRDefault="00973BC1" w:rsidP="00973BC1">
      <w:pPr>
        <w:pStyle w:val="af5"/>
        <w:numPr>
          <w:ilvl w:val="0"/>
          <w:numId w:val="10"/>
        </w:numPr>
        <w:ind w:left="1260" w:firstLineChars="0" w:hanging="420"/>
      </w:pPr>
      <w:r w:rsidRPr="00907B18">
        <w:rPr>
          <w:rFonts w:hint="eastAsia"/>
        </w:rPr>
        <w:t>会诊申请：支持会诊申请的下达，并自动生成会诊医嘱。会诊申请要支持检查申请检验申请的引用，支持会诊片语引用。会诊申请可以指定到会诊科室也可以指定到某一医生。支持会诊类型选择，如普通会诊、紧急会诊；支持会诊目的选择，如院内感染、协同诊疗、协助诊断；支持病情信息自动带入，或医生导入检查检验信息；支持会诊科室和会诊医生的联动关系；支持非会诊医生不可选择控制，比如医生出国进修不参加会诊；支持会诊信息通过门户、掌上医务管理等平台进行通知；支持会诊信息统一管理，按照分类展示（发起的会诊、应邀的会诊），会诊状态</w:t>
      </w:r>
      <w:proofErr w:type="gramStart"/>
      <w:r w:rsidRPr="00907B18">
        <w:rPr>
          <w:rFonts w:hint="eastAsia"/>
        </w:rPr>
        <w:t>统一色值管理</w:t>
      </w:r>
      <w:proofErr w:type="gramEnd"/>
      <w:r w:rsidRPr="00907B18">
        <w:rPr>
          <w:rFonts w:hint="eastAsia"/>
        </w:rPr>
        <w:t>，状态联动操作权</w:t>
      </w:r>
      <w:r w:rsidRPr="00907B18">
        <w:rPr>
          <w:rFonts w:hint="eastAsia"/>
        </w:rPr>
        <w:lastRenderedPageBreak/>
        <w:t>限；支持查看会诊患者的病历、检验、检查、药品等信息；会诊意见书写时要求支持模板引用，会诊意见模板可维护。支持会诊意见填写好后自动生成会诊记录病历文书并签名；支持应邀医生拒绝接受会诊；支持应邀医生会诊意见打印；支持会诊意见的作废、退回、补充。</w:t>
      </w:r>
    </w:p>
    <w:p w14:paraId="032152C4" w14:textId="77777777" w:rsidR="00973BC1" w:rsidRPr="00907B18" w:rsidRDefault="00973BC1" w:rsidP="00973BC1">
      <w:pPr>
        <w:pStyle w:val="af5"/>
        <w:numPr>
          <w:ilvl w:val="0"/>
          <w:numId w:val="10"/>
        </w:numPr>
        <w:ind w:left="1260" w:firstLineChars="0" w:hanging="420"/>
      </w:pPr>
      <w:r w:rsidRPr="00907B18">
        <w:rPr>
          <w:rFonts w:hint="eastAsia"/>
        </w:rPr>
        <w:t>▲膳食医嘱：支持膳食医嘱的下达。包括成人及儿童的组合饮食、自选菜品和肠内营养医嘱三类，其中组合饮食要支持内部不同类别之间互斥或禁忌的相关校验。饮食医嘱要能根据营养膳食科配餐的执行情况进行联动计费。医生开立饮食医嘱并经过护士审核后，能够实时同步至营养膳食系统，营养膳食科通过饮食医嘱进行拆顿、配餐、送餐并根据实际情况进行自动计费。系统支持在出现</w:t>
      </w:r>
      <w:proofErr w:type="gramStart"/>
      <w:r w:rsidRPr="00907B18">
        <w:rPr>
          <w:rFonts w:hint="eastAsia"/>
        </w:rPr>
        <w:t>退餐情况</w:t>
      </w:r>
      <w:proofErr w:type="gramEnd"/>
      <w:r w:rsidRPr="00907B18">
        <w:rPr>
          <w:rFonts w:hint="eastAsia"/>
        </w:rPr>
        <w:t>时，营养膳食</w:t>
      </w:r>
      <w:proofErr w:type="gramStart"/>
      <w:r w:rsidRPr="00907B18">
        <w:rPr>
          <w:rFonts w:hint="eastAsia"/>
        </w:rPr>
        <w:t>科能够</w:t>
      </w:r>
      <w:proofErr w:type="gramEnd"/>
      <w:r w:rsidRPr="00907B18">
        <w:rPr>
          <w:rFonts w:hint="eastAsia"/>
        </w:rPr>
        <w:t>通过营养膳食系统自行退费。同时，在患者出现转科</w:t>
      </w:r>
      <w:proofErr w:type="gramStart"/>
      <w:r w:rsidRPr="00907B18">
        <w:rPr>
          <w:rFonts w:hint="eastAsia"/>
        </w:rPr>
        <w:t>转床情况</w:t>
      </w:r>
      <w:proofErr w:type="gramEnd"/>
      <w:r w:rsidRPr="00907B18">
        <w:rPr>
          <w:rFonts w:hint="eastAsia"/>
        </w:rPr>
        <w:t>时，系统能支持实时将转科</w:t>
      </w:r>
      <w:proofErr w:type="gramStart"/>
      <w:r w:rsidRPr="00907B18">
        <w:rPr>
          <w:rFonts w:hint="eastAsia"/>
        </w:rPr>
        <w:t>转床信息</w:t>
      </w:r>
      <w:proofErr w:type="gramEnd"/>
      <w:r w:rsidRPr="00907B18">
        <w:rPr>
          <w:rFonts w:hint="eastAsia"/>
        </w:rPr>
        <w:t>同步至营养膳食系统，确保送餐的准确性（提供系统截图并且加盖公章）。</w:t>
      </w:r>
    </w:p>
    <w:p w14:paraId="3070D8C9" w14:textId="77777777" w:rsidR="00973BC1" w:rsidRPr="00907B18" w:rsidRDefault="00973BC1" w:rsidP="00973BC1">
      <w:pPr>
        <w:pStyle w:val="af5"/>
        <w:numPr>
          <w:ilvl w:val="0"/>
          <w:numId w:val="10"/>
        </w:numPr>
        <w:ind w:left="1260" w:firstLineChars="0" w:hanging="420"/>
      </w:pPr>
      <w:r w:rsidRPr="00907B18">
        <w:rPr>
          <w:rFonts w:hint="eastAsia"/>
        </w:rPr>
        <w:t>护理医嘱：支持等级护理忘开提示；支持护理等级不能重复开立的互斥校验；护理等级信息同步到患者床卡；</w:t>
      </w:r>
    </w:p>
    <w:p w14:paraId="7439579B" w14:textId="77777777" w:rsidR="00973BC1" w:rsidRPr="00907B18" w:rsidRDefault="00973BC1" w:rsidP="00973BC1">
      <w:pPr>
        <w:pStyle w:val="af5"/>
        <w:numPr>
          <w:ilvl w:val="0"/>
          <w:numId w:val="10"/>
        </w:numPr>
        <w:ind w:left="1260" w:firstLineChars="0" w:hanging="420"/>
      </w:pPr>
      <w:r w:rsidRPr="00907B18">
        <w:rPr>
          <w:rFonts w:hint="eastAsia"/>
        </w:rPr>
        <w:t>皮试医嘱：支持开立需皮试的药品时，判断患者过敏信息；支持过敏阳性药物是否允许医生继续开立设置，如青霉素阳性禁止开立，头</w:t>
      </w:r>
      <w:proofErr w:type="gramStart"/>
      <w:r w:rsidRPr="00907B18">
        <w:rPr>
          <w:rFonts w:hint="eastAsia"/>
        </w:rPr>
        <w:t>孢</w:t>
      </w:r>
      <w:proofErr w:type="gramEnd"/>
      <w:r w:rsidRPr="00907B18">
        <w:rPr>
          <w:rFonts w:hint="eastAsia"/>
        </w:rPr>
        <w:t>阳性可以开立；支持开立皮试药品时，自动带出对应的皮试剂；</w:t>
      </w:r>
    </w:p>
    <w:p w14:paraId="56E2DC2E" w14:textId="77777777" w:rsidR="00973BC1" w:rsidRPr="00907B18" w:rsidRDefault="00973BC1" w:rsidP="00973BC1">
      <w:pPr>
        <w:pStyle w:val="af5"/>
        <w:numPr>
          <w:ilvl w:val="0"/>
          <w:numId w:val="10"/>
        </w:numPr>
        <w:ind w:left="1260" w:firstLineChars="0" w:hanging="420"/>
      </w:pPr>
      <w:r w:rsidRPr="00907B18">
        <w:rPr>
          <w:rFonts w:hint="eastAsia"/>
        </w:rPr>
        <w:t>出院医嘱：支持开立出院全停长期医嘱；支持医嘱开始时间不能大于等于出院时间校验；支持离</w:t>
      </w:r>
      <w:proofErr w:type="gramStart"/>
      <w:r w:rsidRPr="00907B18">
        <w:rPr>
          <w:rFonts w:hint="eastAsia"/>
        </w:rPr>
        <w:t>院类型</w:t>
      </w:r>
      <w:proofErr w:type="gramEnd"/>
      <w:r w:rsidRPr="00907B18">
        <w:rPr>
          <w:rFonts w:hint="eastAsia"/>
        </w:rPr>
        <w:t>自动带入到病案首页；支持死亡医嘱开立，校验是否有心电图；支持开立出院医嘱时，校验用血审证是否办理；支持出院时间灵活选择；</w:t>
      </w:r>
    </w:p>
    <w:p w14:paraId="5825A8C0" w14:textId="77777777" w:rsidR="00973BC1" w:rsidRPr="00907B18" w:rsidRDefault="00973BC1" w:rsidP="00973BC1">
      <w:pPr>
        <w:pStyle w:val="af5"/>
        <w:numPr>
          <w:ilvl w:val="0"/>
          <w:numId w:val="10"/>
        </w:numPr>
        <w:ind w:left="1260" w:firstLineChars="0" w:hanging="420"/>
      </w:pPr>
      <w:r w:rsidRPr="00907B18">
        <w:rPr>
          <w:rFonts w:hint="eastAsia"/>
        </w:rPr>
        <w:t>转科医嘱：支持开立转科医嘱时，长期医嘱是否全停配置；支持患者已转科，转科医嘱不可作废控制；支持医嘱停止时间必须小于转科时间校验；</w:t>
      </w:r>
    </w:p>
    <w:p w14:paraId="37C7B800" w14:textId="77777777" w:rsidR="00973BC1" w:rsidRPr="00907B18" w:rsidRDefault="00973BC1" w:rsidP="00973BC1">
      <w:pPr>
        <w:pStyle w:val="af5"/>
        <w:numPr>
          <w:ilvl w:val="0"/>
          <w:numId w:val="10"/>
        </w:numPr>
        <w:ind w:left="1260" w:firstLineChars="0" w:hanging="420"/>
      </w:pPr>
      <w:r w:rsidRPr="00907B18">
        <w:rPr>
          <w:rFonts w:hint="eastAsia"/>
        </w:rPr>
        <w:t>医嘱操作：医嘱作废（支持对各类型医嘱的可作废节点设置，比如检验医嘱条码打印后不可作废，比如药品</w:t>
      </w:r>
      <w:proofErr w:type="gramStart"/>
      <w:r w:rsidRPr="00907B18">
        <w:rPr>
          <w:rFonts w:hint="eastAsia"/>
        </w:rPr>
        <w:t>医嘱排药后</w:t>
      </w:r>
      <w:proofErr w:type="gramEnd"/>
      <w:r w:rsidRPr="00907B18">
        <w:rPr>
          <w:rFonts w:hint="eastAsia"/>
        </w:rPr>
        <w:t>不可作废；支持对不可作废医嘱进行原因提示，方便医生处理）、医嘱弃用（支持</w:t>
      </w:r>
      <w:r w:rsidRPr="00907B18">
        <w:rPr>
          <w:rFonts w:hint="eastAsia"/>
        </w:rPr>
        <w:lastRenderedPageBreak/>
        <w:t>临时药品医嘱，如果执行状态为“已配药”，可选择弃用）、医嘱权限（支持</w:t>
      </w:r>
      <w:proofErr w:type="gramStart"/>
      <w:r w:rsidRPr="00907B18">
        <w:rPr>
          <w:rFonts w:hint="eastAsia"/>
        </w:rPr>
        <w:t>毒麻精</w:t>
      </w:r>
      <w:proofErr w:type="gramEnd"/>
      <w:r w:rsidRPr="00907B18">
        <w:rPr>
          <w:rFonts w:hint="eastAsia"/>
        </w:rPr>
        <w:t>开立权限控制，医生不可给自己开立</w:t>
      </w:r>
      <w:proofErr w:type="gramStart"/>
      <w:r w:rsidRPr="00907B18">
        <w:rPr>
          <w:rFonts w:hint="eastAsia"/>
        </w:rPr>
        <w:t>毒麻精</w:t>
      </w:r>
      <w:proofErr w:type="gramEnd"/>
      <w:r w:rsidRPr="00907B18">
        <w:rPr>
          <w:rFonts w:hint="eastAsia"/>
        </w:rPr>
        <w:t>；支持科室限制用药，非本科室药品不可开立；支持对医生的处方权进行判断，无处方权则无法提交医嘱，只允许保存医嘱；抗肿瘤药物管理、抗菌药物分级管理）、医嘱列表（持医嘱标签显示，如带药、自备、</w:t>
      </w:r>
      <w:proofErr w:type="gramStart"/>
      <w:r w:rsidRPr="00907B18">
        <w:rPr>
          <w:rFonts w:hint="eastAsia"/>
        </w:rPr>
        <w:t>毒麻精</w:t>
      </w:r>
      <w:proofErr w:type="gramEnd"/>
      <w:r w:rsidRPr="00907B18">
        <w:rPr>
          <w:rFonts w:hint="eastAsia"/>
        </w:rPr>
        <w:t>、路径等标识；支持医嘱序号唯一性显示，方便护士和医生通过医嘱序号来沟通；支持医嘱列表显示字段自定义配置）、搜索筛选（支持根据医嘱名称进行精准搜索或模糊搜索；支持</w:t>
      </w:r>
      <w:proofErr w:type="gramStart"/>
      <w:r w:rsidRPr="00907B18">
        <w:rPr>
          <w:rFonts w:hint="eastAsia"/>
        </w:rPr>
        <w:t>按照期</w:t>
      </w:r>
      <w:proofErr w:type="gramEnd"/>
      <w:r w:rsidRPr="00907B18">
        <w:rPr>
          <w:rFonts w:hint="eastAsia"/>
        </w:rPr>
        <w:t>效、状态、类型、开始时间等进行筛选）、医嘱操作（支持医嘱删除，预停，预停时间可随时修改，成组或取消成组，快捷成组、增加成组规则校验；支持长期医嘱加顿成临时医嘱或出院带药；支持医嘱设为模板，方便后期引用）</w:t>
      </w:r>
    </w:p>
    <w:p w14:paraId="03EAA135" w14:textId="77777777" w:rsidR="00973BC1" w:rsidRPr="00907B18" w:rsidRDefault="00973BC1" w:rsidP="00973BC1">
      <w:pPr>
        <w:pStyle w:val="af5"/>
        <w:numPr>
          <w:ilvl w:val="0"/>
          <w:numId w:val="10"/>
        </w:numPr>
        <w:ind w:left="1260" w:firstLineChars="0" w:hanging="420"/>
      </w:pPr>
      <w:r w:rsidRPr="00907B18">
        <w:rPr>
          <w:rFonts w:hint="eastAsia"/>
        </w:rPr>
        <w:t>支持过敏信息登记，包括过敏分类、过敏品名、严重程度、症状描述。</w:t>
      </w:r>
    </w:p>
    <w:p w14:paraId="5B37337C" w14:textId="77777777" w:rsidR="00973BC1" w:rsidRPr="00907B18" w:rsidRDefault="00973BC1" w:rsidP="00973BC1">
      <w:pPr>
        <w:pStyle w:val="af5"/>
        <w:numPr>
          <w:ilvl w:val="0"/>
          <w:numId w:val="10"/>
        </w:numPr>
        <w:ind w:left="1260" w:firstLineChars="0" w:hanging="420"/>
      </w:pPr>
      <w:r w:rsidRPr="00907B18">
        <w:rPr>
          <w:rFonts w:hint="eastAsia"/>
        </w:rPr>
        <w:t>包含患者一览、患者会诊、医嘱编辑、过敏登记、综合报告查询、会诊意见模板、抗菌药物审核、入院诊断、患者入径、医嘱模板管理、医嘱模板权限、嘱托维护、备注维护等功能。</w:t>
      </w:r>
    </w:p>
    <w:p w14:paraId="6FBF15F4" w14:textId="77777777" w:rsidR="00973BC1" w:rsidRDefault="00973BC1" w:rsidP="00973BC1">
      <w:pPr>
        <w:spacing w:line="360" w:lineRule="auto"/>
        <w:outlineLvl w:val="2"/>
        <w:rPr>
          <w:rFonts w:ascii="宋体" w:hAnsi="宋体"/>
          <w:sz w:val="24"/>
        </w:rPr>
      </w:pPr>
      <w:r>
        <w:rPr>
          <w:rFonts w:ascii="宋体" w:hAnsi="宋体" w:hint="eastAsia"/>
          <w:sz w:val="24"/>
        </w:rPr>
        <w:t>4.2.3</w:t>
      </w:r>
      <w:r>
        <w:rPr>
          <w:rFonts w:ascii="宋体" w:hAnsi="宋体" w:hint="eastAsia"/>
          <w:sz w:val="24"/>
        </w:rPr>
        <w:t>住院医生诊断管理</w:t>
      </w:r>
    </w:p>
    <w:p w14:paraId="10BA1FCA" w14:textId="77777777" w:rsidR="00973BC1" w:rsidRPr="00907B18" w:rsidRDefault="00973BC1" w:rsidP="00973BC1">
      <w:pPr>
        <w:pStyle w:val="af5"/>
        <w:numPr>
          <w:ilvl w:val="0"/>
          <w:numId w:val="10"/>
        </w:numPr>
        <w:ind w:left="1260" w:firstLineChars="0" w:hanging="420"/>
      </w:pPr>
      <w:r w:rsidRPr="00907B18">
        <w:rPr>
          <w:rFonts w:hint="eastAsia"/>
        </w:rPr>
        <w:t>诊断录入</w:t>
      </w:r>
      <w:r w:rsidRPr="00907B18">
        <w:rPr>
          <w:rFonts w:hint="eastAsia"/>
        </w:rPr>
        <w:t>:</w:t>
      </w:r>
      <w:r w:rsidRPr="00907B18">
        <w:rPr>
          <w:rFonts w:hint="eastAsia"/>
        </w:rPr>
        <w:t>要求提供标准</w:t>
      </w:r>
      <w:r w:rsidRPr="00907B18">
        <w:rPr>
          <w:rFonts w:hint="eastAsia"/>
        </w:rPr>
        <w:t>ICD</w:t>
      </w:r>
      <w:r w:rsidRPr="00907B18">
        <w:rPr>
          <w:rFonts w:hint="eastAsia"/>
        </w:rPr>
        <w:t>诊断录入，要求支持设为模板（个人模板、科室模板）、模板导入（个人模板、科室模板）、历史诊断、医生常用诊断等快捷录入。支持西医诊断、中医病名</w:t>
      </w:r>
      <w:r w:rsidRPr="00907B18">
        <w:rPr>
          <w:rFonts w:hint="eastAsia"/>
        </w:rPr>
        <w:t>/</w:t>
      </w:r>
      <w:r w:rsidRPr="00907B18">
        <w:rPr>
          <w:rFonts w:hint="eastAsia"/>
        </w:rPr>
        <w:t>症型的录入；提供医生按照国际疾病分类标准下达诊断</w:t>
      </w:r>
      <w:r w:rsidRPr="00907B18">
        <w:rPr>
          <w:rFonts w:hint="eastAsia"/>
        </w:rPr>
        <w:t>(</w:t>
      </w:r>
      <w:r w:rsidRPr="00907B18">
        <w:rPr>
          <w:rFonts w:hint="eastAsia"/>
        </w:rPr>
        <w:t>入院、出院、术前、术后、转入、转出等</w:t>
      </w:r>
      <w:r w:rsidRPr="00907B18">
        <w:rPr>
          <w:rFonts w:hint="eastAsia"/>
        </w:rPr>
        <w:t>)</w:t>
      </w:r>
      <w:r w:rsidRPr="00907B18">
        <w:rPr>
          <w:rFonts w:hint="eastAsia"/>
        </w:rPr>
        <w:t>；提供疾病编码、拼音、汉字等多重检索。增删改</w:t>
      </w:r>
      <w:r w:rsidRPr="00907B18">
        <w:rPr>
          <w:rFonts w:hint="eastAsia"/>
        </w:rPr>
        <w:t>ICD-10</w:t>
      </w:r>
      <w:r w:rsidRPr="00907B18">
        <w:rPr>
          <w:rFonts w:hint="eastAsia"/>
        </w:rPr>
        <w:t>标准诊断，通过诊断前缀、后缀补充描述诊断部位或严重程度，既实现标准化又满足一定程度的自由录入表述需求。支持诊断的触犯，比如临床路径、</w:t>
      </w:r>
      <w:proofErr w:type="gramStart"/>
      <w:r w:rsidRPr="00907B18">
        <w:rPr>
          <w:rFonts w:hint="eastAsia"/>
        </w:rPr>
        <w:t>相关报卡等</w:t>
      </w:r>
      <w:proofErr w:type="gramEnd"/>
      <w:r w:rsidRPr="00907B18">
        <w:rPr>
          <w:rFonts w:hint="eastAsia"/>
        </w:rPr>
        <w:t>。</w:t>
      </w:r>
    </w:p>
    <w:p w14:paraId="4F623C4F" w14:textId="77777777" w:rsidR="00973BC1" w:rsidRDefault="00973BC1" w:rsidP="00973BC1">
      <w:pPr>
        <w:spacing w:line="360" w:lineRule="auto"/>
        <w:outlineLvl w:val="2"/>
        <w:rPr>
          <w:rFonts w:ascii="宋体" w:hAnsi="宋体"/>
          <w:sz w:val="24"/>
        </w:rPr>
      </w:pPr>
      <w:r>
        <w:rPr>
          <w:rFonts w:ascii="宋体" w:hAnsi="宋体" w:hint="eastAsia"/>
          <w:sz w:val="24"/>
        </w:rPr>
        <w:t>4.2.4</w:t>
      </w:r>
      <w:r>
        <w:rPr>
          <w:rFonts w:ascii="宋体" w:hAnsi="宋体" w:hint="eastAsia"/>
          <w:sz w:val="24"/>
        </w:rPr>
        <w:t>住院医生医技申请及报告管理</w:t>
      </w:r>
    </w:p>
    <w:p w14:paraId="06B077D2" w14:textId="77777777" w:rsidR="00973BC1" w:rsidRPr="00907B18" w:rsidRDefault="00973BC1" w:rsidP="00973BC1">
      <w:pPr>
        <w:pStyle w:val="af5"/>
        <w:numPr>
          <w:ilvl w:val="0"/>
          <w:numId w:val="10"/>
        </w:numPr>
        <w:ind w:left="1260" w:firstLineChars="0" w:hanging="420"/>
      </w:pPr>
      <w:r w:rsidRPr="00907B18">
        <w:rPr>
          <w:rFonts w:hint="eastAsia"/>
        </w:rPr>
        <w:t>包含检验申请、检查申请、治疗申请、病理申请、手术申请等相关医技申请的提交、打印、作废、删除等功能，提供各类申请的报告</w:t>
      </w:r>
      <w:r w:rsidRPr="00907B18">
        <w:rPr>
          <w:rFonts w:hint="eastAsia"/>
        </w:rPr>
        <w:lastRenderedPageBreak/>
        <w:t>查询和综合报告查询及影像报告调阅。</w:t>
      </w:r>
    </w:p>
    <w:p w14:paraId="3AF173F4" w14:textId="77777777" w:rsidR="00973BC1" w:rsidRPr="00907B18" w:rsidRDefault="00973BC1" w:rsidP="00973BC1">
      <w:pPr>
        <w:pStyle w:val="af5"/>
        <w:numPr>
          <w:ilvl w:val="0"/>
          <w:numId w:val="10"/>
        </w:numPr>
        <w:ind w:left="1260" w:firstLineChars="0" w:hanging="420"/>
      </w:pPr>
      <w:r w:rsidRPr="00907B18">
        <w:rPr>
          <w:rFonts w:hint="eastAsia"/>
        </w:rPr>
        <w:t>要求集成各类检查、检验、病理医嘱的申请入口，要求集中展示且可自定义树状结构，要求支持多部位检查申请、自定义病理申请、多标本检验申请，集成已发生申请及各申请</w:t>
      </w:r>
      <w:proofErr w:type="gramStart"/>
      <w:r w:rsidRPr="00907B18">
        <w:rPr>
          <w:rFonts w:hint="eastAsia"/>
        </w:rPr>
        <w:t>单当前</w:t>
      </w:r>
      <w:proofErr w:type="gramEnd"/>
      <w:r w:rsidRPr="00907B18">
        <w:rPr>
          <w:rFonts w:hint="eastAsia"/>
        </w:rPr>
        <w:t>状态，同时要求直观展示结果及报告信息。</w:t>
      </w:r>
    </w:p>
    <w:p w14:paraId="5BFA281D" w14:textId="77777777" w:rsidR="00973BC1" w:rsidRPr="00907B18" w:rsidRDefault="00973BC1" w:rsidP="00973BC1">
      <w:pPr>
        <w:pStyle w:val="af5"/>
        <w:numPr>
          <w:ilvl w:val="0"/>
          <w:numId w:val="10"/>
        </w:numPr>
        <w:ind w:left="1260" w:firstLineChars="0" w:hanging="420"/>
      </w:pPr>
      <w:r w:rsidRPr="00907B18">
        <w:rPr>
          <w:rFonts w:hint="eastAsia"/>
        </w:rPr>
        <w:t>手术申请：支持手术相关信息自动带入，如术前诊断、过敏史；支持术中药品开立，关联手术申请单；支持术中医嘱和手术申请单绑定；支持手术名称前后缀补充，更加清楚描述手术信息；支持一个手术申请单开立多个手术；支持主导医生可开立手术等级权限判断；支持从历史医嘱中导入；支持手术申请单打印；支持手术医嘱和手术申请单联动，比如撤销手术申请</w:t>
      </w:r>
      <w:proofErr w:type="gramStart"/>
      <w:r w:rsidRPr="00907B18">
        <w:rPr>
          <w:rFonts w:hint="eastAsia"/>
        </w:rPr>
        <w:t>单同时</w:t>
      </w:r>
      <w:proofErr w:type="gramEnd"/>
      <w:r w:rsidRPr="00907B18">
        <w:rPr>
          <w:rFonts w:hint="eastAsia"/>
        </w:rPr>
        <w:t>撤销医嘱；</w:t>
      </w:r>
    </w:p>
    <w:p w14:paraId="26E1BD86" w14:textId="77777777" w:rsidR="00973BC1" w:rsidRPr="00907B18" w:rsidRDefault="00973BC1" w:rsidP="00973BC1">
      <w:pPr>
        <w:pStyle w:val="af5"/>
        <w:numPr>
          <w:ilvl w:val="0"/>
          <w:numId w:val="10"/>
        </w:numPr>
        <w:ind w:left="1260" w:firstLineChars="0" w:hanging="420"/>
      </w:pPr>
      <w:r w:rsidRPr="00907B18">
        <w:rPr>
          <w:rFonts w:hint="eastAsia"/>
        </w:rPr>
        <w:t>手术记录：可查询本次住院或历次住院的手术申请信息，对手术信息模块化管理；同时可查询手术排班及进程信息：</w:t>
      </w:r>
    </w:p>
    <w:p w14:paraId="3D30811E" w14:textId="77777777" w:rsidR="00973BC1" w:rsidRPr="00907B18" w:rsidRDefault="00973BC1" w:rsidP="00973BC1">
      <w:pPr>
        <w:pStyle w:val="af5"/>
        <w:numPr>
          <w:ilvl w:val="0"/>
          <w:numId w:val="10"/>
        </w:numPr>
        <w:ind w:left="1260" w:firstLineChars="0" w:hanging="420"/>
      </w:pPr>
      <w:r w:rsidRPr="00907B18">
        <w:rPr>
          <w:rFonts w:hint="eastAsia"/>
        </w:rPr>
        <w:t>检查申请：支持诊断信息和患者症状等信息自动带入；支持按照搜索方式或目录查找方式选择检查项目；支持通过常用</w:t>
      </w:r>
      <w:proofErr w:type="gramStart"/>
      <w:r w:rsidRPr="00907B18">
        <w:rPr>
          <w:rFonts w:hint="eastAsia"/>
        </w:rPr>
        <w:t>项快速</w:t>
      </w:r>
      <w:proofErr w:type="gramEnd"/>
      <w:r w:rsidRPr="00907B18">
        <w:rPr>
          <w:rFonts w:hint="eastAsia"/>
        </w:rPr>
        <w:t>开立支持内施（床旁）检查项目开立，本病区直接执行医嘱；支持选择是否加急，医技科室优先处理；支持检查申请单打印；支持常用检查导入（患者常用、个人常用、科室常用）；</w:t>
      </w:r>
    </w:p>
    <w:p w14:paraId="08D621A9" w14:textId="77777777" w:rsidR="00973BC1" w:rsidRPr="00907B18" w:rsidRDefault="00973BC1" w:rsidP="00973BC1">
      <w:pPr>
        <w:pStyle w:val="af5"/>
        <w:numPr>
          <w:ilvl w:val="0"/>
          <w:numId w:val="10"/>
        </w:numPr>
        <w:ind w:left="1260" w:firstLineChars="0" w:hanging="420"/>
      </w:pPr>
      <w:r w:rsidRPr="00907B18">
        <w:rPr>
          <w:rFonts w:hint="eastAsia"/>
        </w:rPr>
        <w:t>检查报告：支持查看患者本次住院的报告、历史住院</w:t>
      </w:r>
      <w:r w:rsidRPr="00907B18">
        <w:rPr>
          <w:rFonts w:hint="eastAsia"/>
        </w:rPr>
        <w:t>/</w:t>
      </w:r>
      <w:r w:rsidRPr="00907B18">
        <w:rPr>
          <w:rFonts w:hint="eastAsia"/>
        </w:rPr>
        <w:t>门诊报告，支持查看影像报告；异常值提示；报告进度或状态使用不同颜色进行提示；</w:t>
      </w:r>
    </w:p>
    <w:p w14:paraId="19D607FE" w14:textId="77777777" w:rsidR="00973BC1" w:rsidRPr="00907B18" w:rsidRDefault="00973BC1" w:rsidP="00973BC1">
      <w:pPr>
        <w:pStyle w:val="af5"/>
        <w:numPr>
          <w:ilvl w:val="0"/>
          <w:numId w:val="10"/>
        </w:numPr>
        <w:ind w:left="1260" w:firstLineChars="0" w:hanging="420"/>
      </w:pPr>
      <w:r w:rsidRPr="00907B18">
        <w:rPr>
          <w:rFonts w:hint="eastAsia"/>
        </w:rPr>
        <w:t>检验申请：支持按照搜索方式或目录查找方式选择检验项目；支持通过常用</w:t>
      </w:r>
      <w:proofErr w:type="gramStart"/>
      <w:r w:rsidRPr="00907B18">
        <w:rPr>
          <w:rFonts w:hint="eastAsia"/>
        </w:rPr>
        <w:t>项快速</w:t>
      </w:r>
      <w:proofErr w:type="gramEnd"/>
      <w:r w:rsidRPr="00907B18">
        <w:rPr>
          <w:rFonts w:hint="eastAsia"/>
        </w:rPr>
        <w:t>开立；支持内施（床旁）检验项目开立，本病区直接执行医嘱；支持选择是否加急，检验科优先处理。检验报告：支持查看患者本次住院的报告、历史住院</w:t>
      </w:r>
      <w:r w:rsidRPr="00907B18">
        <w:rPr>
          <w:rFonts w:hint="eastAsia"/>
        </w:rPr>
        <w:t>/</w:t>
      </w:r>
      <w:r w:rsidRPr="00907B18">
        <w:rPr>
          <w:rFonts w:hint="eastAsia"/>
        </w:rPr>
        <w:t>门诊报告；支持查看指标趋势图；支持按照异常值进行筛选；支持按照报告内容进行建模显示，对多个检验报告或检查报告进行对比分析；</w:t>
      </w:r>
      <w:r w:rsidRPr="00907B18">
        <w:rPr>
          <w:rFonts w:hint="eastAsia"/>
        </w:rPr>
        <w:t xml:space="preserve"> </w:t>
      </w:r>
    </w:p>
    <w:p w14:paraId="42FD6C92" w14:textId="77777777" w:rsidR="00973BC1" w:rsidRDefault="00973BC1" w:rsidP="00973BC1">
      <w:pPr>
        <w:spacing w:line="360" w:lineRule="auto"/>
        <w:outlineLvl w:val="2"/>
        <w:rPr>
          <w:rFonts w:ascii="宋体" w:hAnsi="宋体"/>
          <w:sz w:val="24"/>
        </w:rPr>
      </w:pPr>
      <w:r>
        <w:rPr>
          <w:rFonts w:ascii="宋体" w:hAnsi="宋体" w:hint="eastAsia"/>
          <w:sz w:val="24"/>
        </w:rPr>
        <w:t>4.2.6</w:t>
      </w:r>
      <w:r>
        <w:rPr>
          <w:rFonts w:ascii="宋体" w:hAnsi="宋体" w:hint="eastAsia"/>
          <w:sz w:val="24"/>
        </w:rPr>
        <w:t>结构化住院电子病历系统</w:t>
      </w:r>
    </w:p>
    <w:p w14:paraId="0F3AF9F4" w14:textId="77777777" w:rsidR="00973BC1" w:rsidRPr="00907B18" w:rsidRDefault="00973BC1" w:rsidP="00973BC1">
      <w:pPr>
        <w:pStyle w:val="af5"/>
        <w:numPr>
          <w:ilvl w:val="0"/>
          <w:numId w:val="10"/>
        </w:numPr>
        <w:ind w:left="1260" w:firstLineChars="0" w:hanging="420"/>
      </w:pPr>
      <w:r w:rsidRPr="00907B18">
        <w:rPr>
          <w:rFonts w:hint="eastAsia"/>
        </w:rPr>
        <w:t>包含病历文书书写编辑、数据元维护、病历格式制作、科室病历权</w:t>
      </w:r>
      <w:r w:rsidRPr="00907B18">
        <w:rPr>
          <w:rFonts w:hint="eastAsia"/>
        </w:rPr>
        <w:lastRenderedPageBreak/>
        <w:t>限、病历权限、病历内容传递、病历信息对接管理、病历数据抽取维护、电子病历、病历配置管理功能。</w:t>
      </w:r>
    </w:p>
    <w:p w14:paraId="6493C21B" w14:textId="77777777" w:rsidR="00973BC1" w:rsidRPr="00907B18" w:rsidRDefault="00973BC1" w:rsidP="00973BC1">
      <w:pPr>
        <w:pStyle w:val="af5"/>
        <w:numPr>
          <w:ilvl w:val="0"/>
          <w:numId w:val="10"/>
        </w:numPr>
        <w:ind w:left="1260" w:firstLineChars="0" w:hanging="420"/>
      </w:pPr>
      <w:r w:rsidRPr="00907B18">
        <w:rPr>
          <w:rFonts w:hint="eastAsia"/>
        </w:rPr>
        <w:t>▲住院电子病历系统编辑器技术路线要符合国产化技术要求，要支持结构化选择与自由文本相结合的录入方式。要具有图形处理能力、丰富的交互功能，且要具有跨平台（支持微软操作系统和国产操作系统，如国产统信操作系统）的一致性（提供系统截图并且加盖公章）。</w:t>
      </w:r>
    </w:p>
    <w:p w14:paraId="138A760E" w14:textId="77777777" w:rsidR="00973BC1" w:rsidRDefault="00973BC1" w:rsidP="00973BC1">
      <w:pPr>
        <w:pStyle w:val="af5"/>
        <w:numPr>
          <w:ilvl w:val="0"/>
          <w:numId w:val="10"/>
        </w:numPr>
        <w:ind w:left="1260" w:firstLineChars="0" w:hanging="420"/>
      </w:pPr>
      <w:r w:rsidRPr="00907B18">
        <w:rPr>
          <w:rFonts w:hint="eastAsia"/>
        </w:rPr>
        <w:t>要求实现电子病历文档数据的结构化，有效保证患者数据信息极强的互通性，</w:t>
      </w:r>
      <w:r>
        <w:rPr>
          <w:rFonts w:hint="eastAsia"/>
        </w:rPr>
        <w:t>以及数据准确性，规范化患者数据的录入存储，让数据之间实现互相引用。要求编辑器还能根据需要修改文本格式，包括复杂表格排版、单元格合并、表格套嵌、图文混排、页眉页脚等，满足医护人员多场景书写需求。</w:t>
      </w:r>
    </w:p>
    <w:p w14:paraId="41DFAE4F" w14:textId="77777777" w:rsidR="00973BC1" w:rsidRPr="00907B18" w:rsidRDefault="00973BC1" w:rsidP="00973BC1">
      <w:pPr>
        <w:pStyle w:val="af5"/>
        <w:numPr>
          <w:ilvl w:val="0"/>
          <w:numId w:val="10"/>
        </w:numPr>
        <w:ind w:left="1260" w:firstLineChars="0" w:hanging="420"/>
      </w:pPr>
      <w:r>
        <w:rPr>
          <w:rFonts w:hint="eastAsia"/>
        </w:rPr>
        <w:t>要求</w:t>
      </w:r>
      <w:r w:rsidRPr="00907B18">
        <w:rPr>
          <w:rFonts w:hint="eastAsia"/>
        </w:rPr>
        <w:t>电子病历数据结构支持分层定义，按照层次结构和业务逻辑分为：临床文档、文档段、数据组、数据元。可更好的满足结构化病历不同深度和维度的数据采集、归集和应用。</w:t>
      </w:r>
    </w:p>
    <w:p w14:paraId="3D2EE185" w14:textId="77777777" w:rsidR="00973BC1" w:rsidRPr="00907B18" w:rsidRDefault="00973BC1" w:rsidP="00973BC1">
      <w:pPr>
        <w:pStyle w:val="af5"/>
        <w:numPr>
          <w:ilvl w:val="0"/>
          <w:numId w:val="10"/>
        </w:numPr>
        <w:ind w:left="1260" w:firstLineChars="0" w:hanging="420"/>
      </w:pPr>
      <w:r w:rsidRPr="00907B18">
        <w:rPr>
          <w:rFonts w:hint="eastAsia"/>
        </w:rPr>
        <w:t>▲要求支持多个病程记录合并功能，将不同时间点或不同来源的病程记录合并为一个统一的视图。可在一个连贯的文档中连续浏览查看患者的整个治疗过程，包括历史记录和最新进展。要求支持区域拆分功能，可以将编辑后的文档按照原始的病例或时间点拆分。要求支持单独保存功能，每个拆分后的文档可以作为独立的病历记录进行保存（提供系统截图并且加盖公章）。</w:t>
      </w:r>
    </w:p>
    <w:p w14:paraId="4A8E7678" w14:textId="77777777" w:rsidR="00973BC1" w:rsidRPr="00907B18" w:rsidRDefault="00973BC1" w:rsidP="00973BC1">
      <w:pPr>
        <w:pStyle w:val="af5"/>
        <w:numPr>
          <w:ilvl w:val="0"/>
          <w:numId w:val="10"/>
        </w:numPr>
        <w:ind w:left="1260" w:firstLineChars="0" w:hanging="420"/>
      </w:pPr>
      <w:r w:rsidRPr="00907B18">
        <w:rPr>
          <w:rFonts w:hint="eastAsia"/>
        </w:rPr>
        <w:t>异常恢复：在病历记录录入编辑过程中自动保存编辑内容，并在系统出现异常中断的情况下恢复正在编辑文档的功能。</w:t>
      </w:r>
    </w:p>
    <w:p w14:paraId="5663BA8D" w14:textId="77777777" w:rsidR="00973BC1" w:rsidRPr="00907B18" w:rsidRDefault="00973BC1" w:rsidP="00973BC1">
      <w:pPr>
        <w:pStyle w:val="af5"/>
        <w:numPr>
          <w:ilvl w:val="0"/>
          <w:numId w:val="10"/>
        </w:numPr>
        <w:ind w:left="1260" w:firstLineChars="0" w:hanging="420"/>
      </w:pPr>
      <w:r w:rsidRPr="00907B18">
        <w:rPr>
          <w:rFonts w:hint="eastAsia"/>
        </w:rPr>
        <w:t>提供住院病历创建信息补记、修改等操作功能，对操作者应当进行身份识别、保存历次操作印痕、标记准确的操作时间和操作者信息。</w:t>
      </w:r>
    </w:p>
    <w:p w14:paraId="4AF88EB6" w14:textId="77777777" w:rsidR="00973BC1" w:rsidRPr="00907B18" w:rsidRDefault="00973BC1" w:rsidP="00973BC1">
      <w:pPr>
        <w:pStyle w:val="af5"/>
        <w:numPr>
          <w:ilvl w:val="0"/>
          <w:numId w:val="10"/>
        </w:numPr>
        <w:ind w:left="1260" w:firstLineChars="0" w:hanging="420"/>
      </w:pPr>
      <w:r w:rsidRPr="00907B18">
        <w:rPr>
          <w:rFonts w:hint="eastAsia"/>
        </w:rPr>
        <w:t>要求提供病历书</w:t>
      </w:r>
      <w:r>
        <w:rPr>
          <w:rFonts w:hint="eastAsia"/>
        </w:rPr>
        <w:t>写完成后，医师确认病历内容并签名的功能。要求支持在医生提交病历时进行</w:t>
      </w:r>
      <w:r>
        <w:rPr>
          <w:rFonts w:hint="eastAsia"/>
        </w:rPr>
        <w:t>CA</w:t>
      </w:r>
      <w:r>
        <w:rPr>
          <w:rFonts w:hint="eastAsia"/>
        </w:rPr>
        <w:t>签名验证</w:t>
      </w:r>
      <w:r>
        <w:rPr>
          <w:rFonts w:cs="宋体" w:hint="eastAsia"/>
          <w:szCs w:val="21"/>
        </w:rPr>
        <w:t>。</w:t>
      </w:r>
      <w:r>
        <w:rPr>
          <w:rFonts w:hint="eastAsia"/>
        </w:rPr>
        <w:t>签名表现可以是文字，也可以是图片。</w:t>
      </w:r>
    </w:p>
    <w:p w14:paraId="3C87ADA4" w14:textId="77777777" w:rsidR="00973BC1" w:rsidRPr="00907B18" w:rsidRDefault="00973BC1" w:rsidP="00973BC1">
      <w:pPr>
        <w:pStyle w:val="af5"/>
        <w:numPr>
          <w:ilvl w:val="0"/>
          <w:numId w:val="10"/>
        </w:numPr>
        <w:ind w:left="1260" w:firstLineChars="0" w:hanging="420"/>
      </w:pPr>
      <w:r w:rsidRPr="00907B18">
        <w:rPr>
          <w:rFonts w:hint="eastAsia"/>
        </w:rPr>
        <w:t>提供住院病历记录双签名功能，由书写病历的医师和病历定稿的医</w:t>
      </w:r>
      <w:r w:rsidRPr="00907B18">
        <w:rPr>
          <w:rFonts w:hint="eastAsia"/>
        </w:rPr>
        <w:lastRenderedPageBreak/>
        <w:t>师进行双签名。</w:t>
      </w:r>
    </w:p>
    <w:p w14:paraId="3C1D3808" w14:textId="77777777" w:rsidR="00973BC1" w:rsidRPr="00907B18" w:rsidRDefault="00973BC1" w:rsidP="00973BC1">
      <w:pPr>
        <w:pStyle w:val="af5"/>
        <w:numPr>
          <w:ilvl w:val="0"/>
          <w:numId w:val="10"/>
        </w:numPr>
        <w:ind w:left="1260" w:firstLineChars="0" w:hanging="420"/>
      </w:pPr>
      <w:r w:rsidRPr="00907B18">
        <w:rPr>
          <w:rFonts w:hint="eastAsia"/>
        </w:rPr>
        <w:t>提供在住院病历记录中插入患者基本信息、医嘱信息、辅助检查报告、生命体征信息等相关内容的功能。</w:t>
      </w:r>
      <w:r w:rsidRPr="00907B18">
        <w:rPr>
          <w:rFonts w:hint="eastAsia"/>
        </w:rPr>
        <w:t xml:space="preserve"> </w:t>
      </w:r>
      <w:r w:rsidRPr="00907B18">
        <w:rPr>
          <w:rFonts w:hint="eastAsia"/>
        </w:rPr>
        <w:t>支持在病历中引用检验、微生物、检查、病理等报告内容。</w:t>
      </w:r>
    </w:p>
    <w:p w14:paraId="47FB6160" w14:textId="77777777" w:rsidR="00973BC1" w:rsidRPr="00907B18" w:rsidRDefault="00973BC1" w:rsidP="00973BC1">
      <w:pPr>
        <w:pStyle w:val="af5"/>
        <w:numPr>
          <w:ilvl w:val="0"/>
          <w:numId w:val="10"/>
        </w:numPr>
        <w:ind w:left="1260" w:firstLineChars="0" w:hanging="420"/>
      </w:pPr>
      <w:r w:rsidRPr="00907B18">
        <w:rPr>
          <w:rFonts w:hint="eastAsia"/>
        </w:rPr>
        <w:t>提供在住院病历记录中插入处方处置等相关内容的功能。</w:t>
      </w:r>
    </w:p>
    <w:p w14:paraId="11D36AE2" w14:textId="77777777" w:rsidR="00973BC1" w:rsidRPr="00907B18" w:rsidRDefault="00973BC1" w:rsidP="00973BC1">
      <w:pPr>
        <w:pStyle w:val="af5"/>
        <w:numPr>
          <w:ilvl w:val="0"/>
          <w:numId w:val="10"/>
        </w:numPr>
        <w:ind w:left="1260" w:firstLineChars="0" w:hanging="420"/>
      </w:pPr>
      <w:r w:rsidRPr="00907B18">
        <w:rPr>
          <w:rFonts w:hint="eastAsia"/>
        </w:rPr>
        <w:t>提供根据患者住院期间电子病历记录，自动生成病案首页中住院天数、确诊日期、出院诊断、费用信息、护理等信息的功能。</w:t>
      </w:r>
    </w:p>
    <w:p w14:paraId="76B80CC1" w14:textId="77777777" w:rsidR="00973BC1" w:rsidRPr="00907B18" w:rsidRDefault="00973BC1" w:rsidP="00973BC1">
      <w:pPr>
        <w:pStyle w:val="af5"/>
        <w:numPr>
          <w:ilvl w:val="0"/>
          <w:numId w:val="10"/>
        </w:numPr>
        <w:ind w:left="1260" w:firstLineChars="0" w:hanging="420"/>
      </w:pPr>
      <w:r w:rsidRPr="00907B18">
        <w:rPr>
          <w:rFonts w:hint="eastAsia"/>
        </w:rPr>
        <w:t>▲提供防止对正处于编辑状态的住院病历在另一界面打开、编辑的功能（提供系统截图并且加盖公章）。</w:t>
      </w:r>
    </w:p>
    <w:p w14:paraId="0DCE5236" w14:textId="77777777" w:rsidR="00973BC1" w:rsidRPr="00907B18" w:rsidRDefault="00973BC1" w:rsidP="00973BC1">
      <w:pPr>
        <w:pStyle w:val="af5"/>
        <w:numPr>
          <w:ilvl w:val="0"/>
          <w:numId w:val="10"/>
        </w:numPr>
        <w:ind w:left="1260" w:firstLineChars="0" w:hanging="420"/>
      </w:pPr>
      <w:r w:rsidRPr="00907B18">
        <w:rPr>
          <w:rFonts w:hint="eastAsia"/>
        </w:rPr>
        <w:t>数据元传递：支持患者数据自动传递至病历，如：性别，身高，体重等信息自动填入病历对应的数据元。支持病历格式之间的数据</w:t>
      </w:r>
      <w:proofErr w:type="gramStart"/>
      <w:r w:rsidRPr="00907B18">
        <w:rPr>
          <w:rFonts w:hint="eastAsia"/>
        </w:rPr>
        <w:t>元内容</w:t>
      </w:r>
      <w:proofErr w:type="gramEnd"/>
      <w:r w:rsidRPr="00907B18">
        <w:rPr>
          <w:rFonts w:hint="eastAsia"/>
        </w:rPr>
        <w:t>自动传递，减轻医护人员书写病历工作压力。</w:t>
      </w:r>
    </w:p>
    <w:p w14:paraId="3F348C1A" w14:textId="77777777" w:rsidR="00973BC1" w:rsidRPr="00907B18" w:rsidRDefault="00973BC1" w:rsidP="00973BC1">
      <w:pPr>
        <w:pStyle w:val="af5"/>
        <w:numPr>
          <w:ilvl w:val="0"/>
          <w:numId w:val="10"/>
        </w:numPr>
        <w:ind w:left="1260" w:firstLineChars="0" w:hanging="420"/>
      </w:pPr>
      <w:r w:rsidRPr="00907B18">
        <w:rPr>
          <w:rFonts w:hint="eastAsia"/>
        </w:rPr>
        <w:t>支持手术信息，会诊信息一键引用至病历的多个数据元。</w:t>
      </w:r>
    </w:p>
    <w:p w14:paraId="5DEF9AE8" w14:textId="77777777" w:rsidR="00973BC1" w:rsidRPr="00907B18" w:rsidRDefault="00973BC1" w:rsidP="00973BC1">
      <w:pPr>
        <w:pStyle w:val="af5"/>
        <w:numPr>
          <w:ilvl w:val="0"/>
          <w:numId w:val="10"/>
        </w:numPr>
        <w:ind w:left="1260" w:firstLineChars="0" w:hanging="420"/>
      </w:pPr>
      <w:r w:rsidRPr="00907B18">
        <w:rPr>
          <w:rFonts w:hint="eastAsia"/>
        </w:rPr>
        <w:t>支持用户创建常用的病历片语，书写病历时便于用户引用</w:t>
      </w:r>
      <w:proofErr w:type="gramStart"/>
      <w:r w:rsidRPr="00907B18">
        <w:rPr>
          <w:rFonts w:hint="eastAsia"/>
        </w:rPr>
        <w:t>至数据</w:t>
      </w:r>
      <w:proofErr w:type="gramEnd"/>
      <w:r w:rsidRPr="00907B18">
        <w:rPr>
          <w:rFonts w:hint="eastAsia"/>
        </w:rPr>
        <w:t>组、数据元。支持常用符号的引用。</w:t>
      </w:r>
    </w:p>
    <w:p w14:paraId="4C16B1D6" w14:textId="77777777" w:rsidR="00973BC1" w:rsidRPr="00907B18" w:rsidRDefault="00973BC1" w:rsidP="00973BC1">
      <w:pPr>
        <w:pStyle w:val="af5"/>
        <w:numPr>
          <w:ilvl w:val="0"/>
          <w:numId w:val="10"/>
        </w:numPr>
        <w:ind w:left="1260" w:firstLineChars="0" w:hanging="420"/>
      </w:pPr>
      <w:r w:rsidRPr="00907B18">
        <w:rPr>
          <w:rFonts w:hint="eastAsia"/>
        </w:rPr>
        <w:t>支病历模板维护：</w:t>
      </w:r>
      <w:proofErr w:type="gramStart"/>
      <w:r w:rsidRPr="00907B18">
        <w:rPr>
          <w:rFonts w:hint="eastAsia"/>
        </w:rPr>
        <w:t>持用户</w:t>
      </w:r>
      <w:proofErr w:type="gramEnd"/>
      <w:r w:rsidRPr="00907B18">
        <w:rPr>
          <w:rFonts w:hint="eastAsia"/>
        </w:rPr>
        <w:t>创建个人</w:t>
      </w:r>
      <w:r w:rsidRPr="00907B18">
        <w:rPr>
          <w:rFonts w:hint="eastAsia"/>
        </w:rPr>
        <w:t>/</w:t>
      </w:r>
      <w:r w:rsidRPr="00907B18">
        <w:rPr>
          <w:rFonts w:hint="eastAsia"/>
        </w:rPr>
        <w:t>科室</w:t>
      </w:r>
      <w:r w:rsidRPr="00907B18">
        <w:rPr>
          <w:rFonts w:hint="eastAsia"/>
        </w:rPr>
        <w:t>/</w:t>
      </w:r>
      <w:r w:rsidRPr="00907B18">
        <w:rPr>
          <w:rFonts w:hint="eastAsia"/>
        </w:rPr>
        <w:t>全院的病历内容模版，并支持子节点的创建。便于用户引用至病历达到快速的病历书写目的。</w:t>
      </w:r>
      <w:r w:rsidRPr="00907B18">
        <w:rPr>
          <w:rFonts w:hint="eastAsia"/>
        </w:rPr>
        <w:t xml:space="preserve"> </w:t>
      </w:r>
    </w:p>
    <w:p w14:paraId="1DB14CBD" w14:textId="77777777" w:rsidR="00973BC1" w:rsidRPr="00907B18" w:rsidRDefault="00973BC1" w:rsidP="00973BC1">
      <w:pPr>
        <w:pStyle w:val="af5"/>
        <w:numPr>
          <w:ilvl w:val="0"/>
          <w:numId w:val="10"/>
        </w:numPr>
        <w:ind w:left="1260" w:firstLineChars="0" w:hanging="420"/>
      </w:pPr>
      <w:r w:rsidRPr="00907B18">
        <w:rPr>
          <w:rFonts w:hint="eastAsia"/>
        </w:rPr>
        <w:t>▲患者标识：支持千天计划患者在住院电子病历系统中显示千天计划标志，千天计划患者生产后的新生儿自动加入千天计划并显示千天计划标志，方便产房医生为新生儿保留脐带血（提供系统截图并且加盖公章）。</w:t>
      </w:r>
    </w:p>
    <w:p w14:paraId="35D9BB03" w14:textId="77777777" w:rsidR="00973BC1" w:rsidRPr="00907B18" w:rsidRDefault="00973BC1" w:rsidP="00973BC1">
      <w:pPr>
        <w:pStyle w:val="af5"/>
        <w:numPr>
          <w:ilvl w:val="0"/>
          <w:numId w:val="10"/>
        </w:numPr>
        <w:ind w:left="1260" w:firstLineChars="0" w:hanging="420"/>
      </w:pPr>
      <w:r w:rsidRPr="00907B18">
        <w:rPr>
          <w:rFonts w:hint="eastAsia"/>
        </w:rPr>
        <w:t>病历质控：对接病历质控系统，实现时效质控和内涵质控；支持按病历质</w:t>
      </w:r>
      <w:proofErr w:type="gramStart"/>
      <w:r w:rsidRPr="00907B18">
        <w:rPr>
          <w:rFonts w:hint="eastAsia"/>
        </w:rPr>
        <w:t>控要求</w:t>
      </w:r>
      <w:proofErr w:type="gramEnd"/>
      <w:r w:rsidRPr="00907B18">
        <w:rPr>
          <w:rFonts w:hint="eastAsia"/>
        </w:rPr>
        <w:t>进行管理，包括病历时限、重复病历、缺项检查等，接收并处理医务处发布的病历质控的信息。</w:t>
      </w:r>
    </w:p>
    <w:p w14:paraId="7CE83F72" w14:textId="77777777" w:rsidR="00973BC1" w:rsidRPr="00907B18" w:rsidRDefault="00973BC1" w:rsidP="00973BC1">
      <w:pPr>
        <w:pStyle w:val="af5"/>
        <w:numPr>
          <w:ilvl w:val="0"/>
          <w:numId w:val="10"/>
        </w:numPr>
        <w:ind w:left="1260" w:firstLineChars="0" w:hanging="420"/>
      </w:pPr>
      <w:r w:rsidRPr="00907B18">
        <w:rPr>
          <w:rFonts w:hint="eastAsia"/>
        </w:rPr>
        <w:t>病历整改：医生可以通过发起整改对自己书写的病历进行整改申请，上级审核通过后可进行文书修改，记录修改痕迹</w:t>
      </w:r>
    </w:p>
    <w:p w14:paraId="74D7050D" w14:textId="77777777" w:rsidR="00973BC1" w:rsidRPr="00907B18" w:rsidRDefault="00973BC1" w:rsidP="00973BC1">
      <w:pPr>
        <w:pStyle w:val="af5"/>
        <w:numPr>
          <w:ilvl w:val="0"/>
          <w:numId w:val="10"/>
        </w:numPr>
        <w:ind w:left="1260" w:firstLineChars="0" w:hanging="420"/>
      </w:pPr>
      <w:r w:rsidRPr="00907B18">
        <w:rPr>
          <w:rFonts w:hint="eastAsia"/>
        </w:rPr>
        <w:t>病历阅改：根据三级查房要求，设置病历阅改流程，记录医生书写完成后由上级医生进行阅改，阅改通过后会自动签名，并有阅改痕迹保留。</w:t>
      </w:r>
    </w:p>
    <w:p w14:paraId="77E9C1AD" w14:textId="77777777" w:rsidR="00973BC1" w:rsidRPr="00907B18" w:rsidRDefault="00973BC1" w:rsidP="00973BC1">
      <w:pPr>
        <w:pStyle w:val="af5"/>
        <w:numPr>
          <w:ilvl w:val="0"/>
          <w:numId w:val="10"/>
        </w:numPr>
        <w:ind w:left="1260" w:firstLineChars="0" w:hanging="420"/>
      </w:pPr>
      <w:r w:rsidRPr="00907B18">
        <w:rPr>
          <w:rFonts w:hint="eastAsia"/>
        </w:rPr>
        <w:lastRenderedPageBreak/>
        <w:t>病历定稿：严格控制医生定稿完成后才允许打印文书，以避免电脑记录信息与文书打印信息不一致</w:t>
      </w:r>
    </w:p>
    <w:p w14:paraId="5DB7F0B9" w14:textId="77777777" w:rsidR="00973BC1" w:rsidRPr="00907B18" w:rsidRDefault="00973BC1" w:rsidP="00973BC1">
      <w:pPr>
        <w:pStyle w:val="af5"/>
        <w:numPr>
          <w:ilvl w:val="0"/>
          <w:numId w:val="10"/>
        </w:numPr>
        <w:ind w:left="1260" w:firstLineChars="0" w:hanging="420"/>
      </w:pPr>
      <w:r w:rsidRPr="00907B18">
        <w:rPr>
          <w:rFonts w:hint="eastAsia"/>
        </w:rPr>
        <w:t>病历结构化检索：支持按病人住院号、身份证、姓名等关键字查看病人历史病史数据。支持基于语义的结构化查询、基于结构化的查询、非全文检索、按临床要求自定义查询条件等</w:t>
      </w:r>
    </w:p>
    <w:p w14:paraId="749AD22E" w14:textId="77777777" w:rsidR="00973BC1" w:rsidRPr="00907B18" w:rsidRDefault="00973BC1" w:rsidP="00973BC1">
      <w:pPr>
        <w:pStyle w:val="af5"/>
        <w:numPr>
          <w:ilvl w:val="0"/>
          <w:numId w:val="10"/>
        </w:numPr>
        <w:ind w:left="1260" w:firstLineChars="0" w:hanging="420"/>
      </w:pPr>
      <w:r w:rsidRPr="00907B18">
        <w:rPr>
          <w:rFonts w:hint="eastAsia"/>
        </w:rPr>
        <w:t>支持病历文书和病案首页的集成，实现从病历文书系统中快捷地启动病案首页管理。</w:t>
      </w:r>
    </w:p>
    <w:p w14:paraId="727E1AE8" w14:textId="77777777" w:rsidR="00973BC1" w:rsidRPr="00907B18" w:rsidRDefault="00973BC1" w:rsidP="00973BC1">
      <w:pPr>
        <w:pStyle w:val="af5"/>
        <w:numPr>
          <w:ilvl w:val="0"/>
          <w:numId w:val="10"/>
        </w:numPr>
        <w:ind w:left="1260" w:firstLineChars="0" w:hanging="420"/>
      </w:pPr>
      <w:r w:rsidRPr="00907B18">
        <w:rPr>
          <w:rFonts w:hint="eastAsia"/>
        </w:rPr>
        <w:t>病历打印：支持自动记录打印情况，实现智能化的病程续打、重打、套打、完全打印等服务提供已打和未打病程打印标记、满页打印、指定页面打印服务；支持防伪病历打印技术，打印出来的病历具有唯一标识，避免伪造病历；支持</w:t>
      </w:r>
      <w:proofErr w:type="gramStart"/>
      <w:r w:rsidRPr="00907B18">
        <w:rPr>
          <w:rFonts w:hint="eastAsia"/>
        </w:rPr>
        <w:t>医嘱套打和续打</w:t>
      </w:r>
      <w:proofErr w:type="gramEnd"/>
      <w:r w:rsidRPr="00907B18">
        <w:rPr>
          <w:rFonts w:hint="eastAsia"/>
        </w:rPr>
        <w:t>以及分页打印等服务；提供电子病历记录按照最终内容（不含修改痕迹）打印的服务；</w:t>
      </w:r>
    </w:p>
    <w:p w14:paraId="6ADB1B35" w14:textId="77777777" w:rsidR="00973BC1" w:rsidRPr="00907B18" w:rsidRDefault="00973BC1" w:rsidP="00973BC1">
      <w:pPr>
        <w:pStyle w:val="af5"/>
        <w:numPr>
          <w:ilvl w:val="0"/>
          <w:numId w:val="10"/>
        </w:numPr>
        <w:ind w:left="1260" w:firstLineChars="0" w:hanging="420"/>
      </w:pPr>
      <w:r w:rsidRPr="00907B18">
        <w:rPr>
          <w:rFonts w:hint="eastAsia"/>
        </w:rPr>
        <w:t>病历上报：提供电子病历数据上报国家</w:t>
      </w:r>
      <w:r w:rsidRPr="00907B18">
        <w:rPr>
          <w:rFonts w:hint="eastAsia"/>
        </w:rPr>
        <w:t>/</w:t>
      </w:r>
      <w:r w:rsidRPr="00907B18">
        <w:rPr>
          <w:rFonts w:hint="eastAsia"/>
        </w:rPr>
        <w:t>地方电子病历数据统计分析平台服务；</w:t>
      </w:r>
    </w:p>
    <w:p w14:paraId="72AFB3DE" w14:textId="77777777" w:rsidR="00973BC1" w:rsidRDefault="00973BC1" w:rsidP="00973BC1">
      <w:pPr>
        <w:spacing w:line="360" w:lineRule="auto"/>
        <w:outlineLvl w:val="2"/>
        <w:rPr>
          <w:rFonts w:ascii="宋体" w:hAnsi="宋体"/>
          <w:sz w:val="24"/>
        </w:rPr>
      </w:pPr>
      <w:r>
        <w:rPr>
          <w:rFonts w:ascii="宋体" w:hAnsi="宋体" w:hint="eastAsia"/>
          <w:sz w:val="24"/>
        </w:rPr>
        <w:t>4.2.7</w:t>
      </w:r>
      <w:r>
        <w:rPr>
          <w:rFonts w:ascii="宋体" w:hAnsi="宋体" w:hint="eastAsia"/>
          <w:sz w:val="24"/>
        </w:rPr>
        <w:t>电子病历文档应用管理</w:t>
      </w:r>
    </w:p>
    <w:p w14:paraId="59942FFA" w14:textId="77777777" w:rsidR="00973BC1" w:rsidRPr="00907B18" w:rsidRDefault="00973BC1" w:rsidP="00973BC1">
      <w:pPr>
        <w:pStyle w:val="af5"/>
        <w:numPr>
          <w:ilvl w:val="0"/>
          <w:numId w:val="10"/>
        </w:numPr>
        <w:ind w:left="1260" w:firstLineChars="0" w:hanging="420"/>
      </w:pPr>
      <w:r>
        <w:rPr>
          <w:rFonts w:hint="eastAsia"/>
        </w:rPr>
        <w:t>包含文档</w:t>
      </w:r>
      <w:r w:rsidRPr="00907B18">
        <w:rPr>
          <w:rFonts w:hint="eastAsia"/>
        </w:rPr>
        <w:t>分类管理、临床文档管理，以及对电子病历数据具有分级访问控制权限，可以指定访问者及访问时间范围。</w:t>
      </w:r>
    </w:p>
    <w:p w14:paraId="25016C0E" w14:textId="77777777" w:rsidR="00973BC1" w:rsidRPr="00907B18" w:rsidRDefault="00973BC1" w:rsidP="00973BC1">
      <w:pPr>
        <w:pStyle w:val="af5"/>
        <w:numPr>
          <w:ilvl w:val="0"/>
          <w:numId w:val="10"/>
        </w:numPr>
        <w:ind w:left="1260" w:firstLineChars="0" w:hanging="420"/>
      </w:pPr>
      <w:r w:rsidRPr="00907B18">
        <w:rPr>
          <w:rFonts w:hint="eastAsia"/>
        </w:rPr>
        <w:t>要求提供病历借阅功能，发起借阅申请后经审核后可在指定时间范围内进行访问。</w:t>
      </w:r>
    </w:p>
    <w:p w14:paraId="429B0D95" w14:textId="77777777" w:rsidR="00973BC1" w:rsidRPr="00907B18" w:rsidRDefault="00973BC1" w:rsidP="00973BC1">
      <w:pPr>
        <w:pStyle w:val="af5"/>
        <w:numPr>
          <w:ilvl w:val="0"/>
          <w:numId w:val="10"/>
        </w:numPr>
        <w:ind w:left="1260" w:firstLineChars="0" w:hanging="420"/>
      </w:pPr>
      <w:r w:rsidRPr="00907B18">
        <w:rPr>
          <w:rFonts w:hint="eastAsia"/>
        </w:rPr>
        <w:t>要求提供病历整改功能，上级医师可以对患者电子病历发起整改要求。</w:t>
      </w:r>
    </w:p>
    <w:p w14:paraId="5164E552" w14:textId="77777777" w:rsidR="00973BC1" w:rsidRPr="00907B18" w:rsidRDefault="00973BC1" w:rsidP="00973BC1">
      <w:pPr>
        <w:pStyle w:val="af5"/>
        <w:numPr>
          <w:ilvl w:val="0"/>
          <w:numId w:val="10"/>
        </w:numPr>
        <w:ind w:left="1260" w:firstLineChars="0" w:hanging="420"/>
      </w:pPr>
      <w:r w:rsidRPr="00907B18">
        <w:rPr>
          <w:rFonts w:hint="eastAsia"/>
        </w:rPr>
        <w:t>要求可以根据业务所需，针对病历用户校验、新建、查看、删除、修改、打印、定稿等权限进行管理。要求系统可针对病历校验、自动签名、三级阅改、病历解锁、病历定稿等功能权限进行配置，可以根据不同科室使用场景分配不同病历格式，不同病历相关权限可灵活分配。</w:t>
      </w:r>
    </w:p>
    <w:p w14:paraId="26BE4C9D" w14:textId="77777777" w:rsidR="00973BC1" w:rsidRDefault="00973BC1" w:rsidP="00973BC1">
      <w:pPr>
        <w:pStyle w:val="ad"/>
        <w:spacing w:line="360" w:lineRule="auto"/>
        <w:ind w:firstLineChars="0" w:firstLine="0"/>
        <w:rPr>
          <w:rFonts w:ascii="宋体" w:hAnsi="宋体"/>
          <w:sz w:val="24"/>
        </w:rPr>
      </w:pPr>
    </w:p>
    <w:p w14:paraId="6D8DE3FF" w14:textId="77777777" w:rsidR="00973BC1" w:rsidRDefault="00973BC1" w:rsidP="00973BC1">
      <w:pPr>
        <w:spacing w:line="360" w:lineRule="auto"/>
        <w:outlineLvl w:val="2"/>
        <w:rPr>
          <w:rFonts w:ascii="宋体" w:hAnsi="宋体"/>
          <w:sz w:val="24"/>
        </w:rPr>
      </w:pPr>
      <w:r>
        <w:rPr>
          <w:rFonts w:ascii="宋体" w:hAnsi="宋体" w:hint="eastAsia"/>
          <w:sz w:val="24"/>
        </w:rPr>
        <w:t>4.2.8</w:t>
      </w:r>
      <w:r>
        <w:rPr>
          <w:rFonts w:ascii="宋体" w:hAnsi="宋体" w:hint="eastAsia"/>
          <w:sz w:val="24"/>
        </w:rPr>
        <w:t>病房护士医嘱管理</w:t>
      </w:r>
    </w:p>
    <w:p w14:paraId="777099FB" w14:textId="77777777" w:rsidR="00973BC1" w:rsidRPr="00907B18" w:rsidRDefault="00973BC1" w:rsidP="00973BC1">
      <w:pPr>
        <w:pStyle w:val="af5"/>
        <w:numPr>
          <w:ilvl w:val="0"/>
          <w:numId w:val="10"/>
        </w:numPr>
        <w:ind w:left="1260" w:firstLineChars="0" w:hanging="420"/>
      </w:pPr>
      <w:r>
        <w:rPr>
          <w:rFonts w:hint="eastAsia"/>
        </w:rPr>
        <w:t>包含医嘱</w:t>
      </w:r>
      <w:r w:rsidRPr="00907B18">
        <w:rPr>
          <w:rFonts w:hint="eastAsia"/>
        </w:rPr>
        <w:t>审核确认、收费执行、用药申请、退销药处理、医嘱编辑、</w:t>
      </w:r>
      <w:r w:rsidRPr="00907B18">
        <w:rPr>
          <w:rFonts w:hint="eastAsia"/>
        </w:rPr>
        <w:lastRenderedPageBreak/>
        <w:t>患者医嘱信息查询、二级库库存查询、耗材耗损等。</w:t>
      </w:r>
    </w:p>
    <w:p w14:paraId="35D0250D" w14:textId="77777777" w:rsidR="00973BC1" w:rsidRPr="00907B18" w:rsidRDefault="00973BC1" w:rsidP="00973BC1">
      <w:pPr>
        <w:pStyle w:val="af5"/>
        <w:numPr>
          <w:ilvl w:val="0"/>
          <w:numId w:val="10"/>
        </w:numPr>
        <w:ind w:left="1260" w:firstLineChars="0" w:hanging="420"/>
      </w:pPr>
      <w:r w:rsidRPr="00907B18">
        <w:rPr>
          <w:rFonts w:hint="eastAsia"/>
        </w:rPr>
        <w:t>医嘱核对：批量核对、费用补录（模板维护、模板导入）、医嘱退回、皮试拦截、抗菌药物拦截、医嘱对应的费用明细查看；</w:t>
      </w:r>
    </w:p>
    <w:p w14:paraId="0D2A28BC" w14:textId="77777777" w:rsidR="00973BC1" w:rsidRPr="00907B18" w:rsidRDefault="00973BC1" w:rsidP="00973BC1">
      <w:pPr>
        <w:pStyle w:val="af5"/>
        <w:numPr>
          <w:ilvl w:val="0"/>
          <w:numId w:val="10"/>
        </w:numPr>
        <w:ind w:left="1260" w:firstLineChars="0" w:hanging="420"/>
      </w:pPr>
      <w:r w:rsidRPr="00907B18">
        <w:rPr>
          <w:rFonts w:hint="eastAsia"/>
        </w:rPr>
        <w:t>用药申请：自动</w:t>
      </w:r>
      <w:proofErr w:type="gramStart"/>
      <w:r w:rsidRPr="00907B18">
        <w:rPr>
          <w:rFonts w:hint="eastAsia"/>
        </w:rPr>
        <w:t>计算请配数量</w:t>
      </w:r>
      <w:proofErr w:type="gramEnd"/>
      <w:r w:rsidRPr="00907B18">
        <w:rPr>
          <w:rFonts w:hint="eastAsia"/>
        </w:rPr>
        <w:t>、剩余剂量计算、可</w:t>
      </w:r>
      <w:proofErr w:type="gramStart"/>
      <w:r w:rsidRPr="00907B18">
        <w:rPr>
          <w:rFonts w:hint="eastAsia"/>
        </w:rPr>
        <w:t>修改请配数量</w:t>
      </w:r>
      <w:proofErr w:type="gramEnd"/>
      <w:r w:rsidRPr="00907B18">
        <w:rPr>
          <w:rFonts w:hint="eastAsia"/>
        </w:rPr>
        <w:t>、药房选择、智能药柜选择；</w:t>
      </w:r>
    </w:p>
    <w:p w14:paraId="256972F0" w14:textId="77777777" w:rsidR="00973BC1" w:rsidRPr="00907B18" w:rsidRDefault="00973BC1" w:rsidP="00973BC1">
      <w:pPr>
        <w:pStyle w:val="af5"/>
        <w:numPr>
          <w:ilvl w:val="0"/>
          <w:numId w:val="10"/>
        </w:numPr>
        <w:ind w:left="1260" w:firstLineChars="0" w:hanging="420"/>
      </w:pPr>
      <w:r w:rsidRPr="00907B18">
        <w:rPr>
          <w:rFonts w:hint="eastAsia"/>
        </w:rPr>
        <w:t>费用补录：关联计费、单独计费、批量计费、模板导入、补录的费用一键全停、补录的费用修改停止时间；</w:t>
      </w:r>
    </w:p>
    <w:p w14:paraId="596B3555" w14:textId="77777777" w:rsidR="00973BC1" w:rsidRPr="00907B18" w:rsidRDefault="00973BC1" w:rsidP="00973BC1">
      <w:pPr>
        <w:pStyle w:val="af5"/>
        <w:numPr>
          <w:ilvl w:val="0"/>
          <w:numId w:val="10"/>
        </w:numPr>
        <w:ind w:left="1260" w:firstLineChars="0" w:hanging="420"/>
      </w:pPr>
      <w:r w:rsidRPr="00907B18">
        <w:rPr>
          <w:rFonts w:hint="eastAsia"/>
        </w:rPr>
        <w:t>打印管理：打印维护（根据病区自己习惯配置治疗单、执行单、瓶贴、瓶签等打印模板，支持维护每个单机对应的途径或项目）、检验条码打印对接、检查预约单打印、执行单打印、瓶贴打印、治疗单打印、医嘱单打印、出院带药打印、护理饮食单打印。</w:t>
      </w:r>
    </w:p>
    <w:p w14:paraId="00E9D70C" w14:textId="77777777" w:rsidR="00973BC1" w:rsidRPr="00907B18" w:rsidRDefault="00973BC1" w:rsidP="00973BC1">
      <w:pPr>
        <w:pStyle w:val="af5"/>
        <w:numPr>
          <w:ilvl w:val="0"/>
          <w:numId w:val="10"/>
        </w:numPr>
        <w:ind w:left="1260" w:firstLineChars="0" w:hanging="420"/>
      </w:pPr>
      <w:r w:rsidRPr="00907B18">
        <w:rPr>
          <w:rFonts w:hint="eastAsia"/>
        </w:rPr>
        <w:t>费用管理：支持显示预交金额、已使用金额、和剩余金额。</w:t>
      </w:r>
    </w:p>
    <w:p w14:paraId="25EBA0AE" w14:textId="77777777" w:rsidR="00973BC1" w:rsidRPr="00907B18" w:rsidRDefault="00973BC1" w:rsidP="00973BC1">
      <w:pPr>
        <w:pStyle w:val="af5"/>
        <w:numPr>
          <w:ilvl w:val="0"/>
          <w:numId w:val="10"/>
        </w:numPr>
        <w:ind w:left="1260" w:firstLineChars="0" w:hanging="420"/>
      </w:pPr>
      <w:r w:rsidRPr="00907B18">
        <w:rPr>
          <w:rFonts w:hint="eastAsia"/>
        </w:rPr>
        <w:t>查询功能：病历查询、检验查询、检查查询、用药管理、药房药品、护理文书、血糖监测报告、病案首页、提供查询病区欠费病人清单等查询；</w:t>
      </w:r>
    </w:p>
    <w:p w14:paraId="5B800B54" w14:textId="77777777" w:rsidR="00973BC1" w:rsidRPr="00907B18" w:rsidRDefault="00973BC1" w:rsidP="00973BC1">
      <w:pPr>
        <w:pStyle w:val="af5"/>
        <w:numPr>
          <w:ilvl w:val="0"/>
          <w:numId w:val="10"/>
        </w:numPr>
        <w:ind w:left="1260" w:firstLineChars="0" w:hanging="420"/>
      </w:pPr>
      <w:r w:rsidRPr="00907B18">
        <w:rPr>
          <w:rFonts w:hint="eastAsia"/>
        </w:rPr>
        <w:t>医嘱管理：医嘱签名（病区可维护哪些医嘱可双签，</w:t>
      </w:r>
      <w:proofErr w:type="gramStart"/>
      <w:r w:rsidRPr="00907B18">
        <w:rPr>
          <w:rFonts w:hint="eastAsia"/>
        </w:rPr>
        <w:t>病区级</w:t>
      </w:r>
      <w:proofErr w:type="gramEnd"/>
      <w:r w:rsidRPr="00907B18">
        <w:rPr>
          <w:rFonts w:hint="eastAsia"/>
        </w:rPr>
        <w:t>或全院级）、医嘱查询（查询该</w:t>
      </w:r>
      <w:proofErr w:type="gramStart"/>
      <w:r w:rsidRPr="00907B18">
        <w:rPr>
          <w:rFonts w:hint="eastAsia"/>
        </w:rPr>
        <w:t>患者再院期间</w:t>
      </w:r>
      <w:proofErr w:type="gramEnd"/>
      <w:r w:rsidRPr="00907B18">
        <w:rPr>
          <w:rFonts w:hint="eastAsia"/>
        </w:rPr>
        <w:t>的医嘱，包括今日变化医嘱以及有效医嘱）</w:t>
      </w:r>
    </w:p>
    <w:p w14:paraId="5A3F6BDF" w14:textId="77777777" w:rsidR="00973BC1" w:rsidRPr="00907B18" w:rsidRDefault="00973BC1" w:rsidP="00973BC1">
      <w:pPr>
        <w:pStyle w:val="af5"/>
        <w:numPr>
          <w:ilvl w:val="0"/>
          <w:numId w:val="10"/>
        </w:numPr>
        <w:ind w:left="1260" w:firstLineChars="0" w:hanging="420"/>
      </w:pPr>
      <w:r w:rsidRPr="00907B18">
        <w:rPr>
          <w:rFonts w:hint="eastAsia"/>
        </w:rPr>
        <w:t>支持校对病人的住院医生书写的医嘱。</w:t>
      </w:r>
    </w:p>
    <w:p w14:paraId="4E1A1DC8" w14:textId="77777777" w:rsidR="00973BC1" w:rsidRPr="00907B18" w:rsidRDefault="00973BC1" w:rsidP="00973BC1">
      <w:pPr>
        <w:pStyle w:val="af5"/>
        <w:numPr>
          <w:ilvl w:val="0"/>
          <w:numId w:val="10"/>
        </w:numPr>
        <w:ind w:left="1260" w:firstLineChars="0" w:hanging="420"/>
      </w:pPr>
      <w:r w:rsidRPr="00907B18">
        <w:rPr>
          <w:rFonts w:hint="eastAsia"/>
        </w:rPr>
        <w:t>支持查阅病人的住院医生书写的病史资料。</w:t>
      </w:r>
    </w:p>
    <w:p w14:paraId="5AF55E57" w14:textId="77777777" w:rsidR="00973BC1" w:rsidRPr="00907B18" w:rsidRDefault="00973BC1" w:rsidP="00973BC1">
      <w:pPr>
        <w:pStyle w:val="af5"/>
        <w:numPr>
          <w:ilvl w:val="0"/>
          <w:numId w:val="10"/>
        </w:numPr>
        <w:ind w:left="1260" w:firstLineChars="0" w:hanging="420"/>
      </w:pPr>
      <w:r w:rsidRPr="00907B18">
        <w:rPr>
          <w:rFonts w:hint="eastAsia"/>
        </w:rPr>
        <w:t>支持查阅病人的护理医嘱的功能。</w:t>
      </w:r>
    </w:p>
    <w:p w14:paraId="123123E6" w14:textId="77777777" w:rsidR="00973BC1" w:rsidRPr="00907B18" w:rsidRDefault="00973BC1" w:rsidP="00973BC1">
      <w:pPr>
        <w:pStyle w:val="af5"/>
        <w:numPr>
          <w:ilvl w:val="0"/>
          <w:numId w:val="10"/>
        </w:numPr>
        <w:ind w:left="1260" w:firstLineChars="0" w:hanging="420"/>
      </w:pPr>
      <w:r w:rsidRPr="00907B18">
        <w:rPr>
          <w:rFonts w:hint="eastAsia"/>
        </w:rPr>
        <w:t>要求支持护士执行能够根据各种不同查询条件（如医嘱属性，医嘱名称等）快速的检索一个或多个患者的医嘱，并进行各种打印，执行等操作。</w:t>
      </w:r>
    </w:p>
    <w:p w14:paraId="023ADE70" w14:textId="77777777" w:rsidR="00973BC1" w:rsidRPr="00907B18" w:rsidRDefault="00973BC1" w:rsidP="00973BC1">
      <w:pPr>
        <w:pStyle w:val="af5"/>
        <w:numPr>
          <w:ilvl w:val="0"/>
          <w:numId w:val="10"/>
        </w:numPr>
        <w:ind w:left="1260" w:firstLineChars="0" w:hanging="420"/>
      </w:pPr>
      <w:r w:rsidRPr="00907B18">
        <w:rPr>
          <w:rFonts w:hint="eastAsia"/>
        </w:rPr>
        <w:t>要求支持护士对患者的药品类医嘱进行再次审核，并发送给医嘱对应的药房，为药房给病区发药提供依据。</w:t>
      </w:r>
    </w:p>
    <w:p w14:paraId="277424CA" w14:textId="77777777" w:rsidR="00973BC1" w:rsidRPr="00907B18" w:rsidRDefault="00973BC1" w:rsidP="00973BC1">
      <w:pPr>
        <w:pStyle w:val="af5"/>
        <w:numPr>
          <w:ilvl w:val="0"/>
          <w:numId w:val="10"/>
        </w:numPr>
        <w:ind w:left="1260" w:firstLineChars="0" w:hanging="420"/>
      </w:pPr>
      <w:r w:rsidRPr="00907B18">
        <w:rPr>
          <w:rFonts w:hint="eastAsia"/>
        </w:rPr>
        <w:t>要求支持护士预览以及打印患者医嘱单。要求支持长期、临时医嘱单快捷切换。</w:t>
      </w:r>
    </w:p>
    <w:p w14:paraId="2DB41268" w14:textId="77777777" w:rsidR="00973BC1" w:rsidRPr="00907B18" w:rsidRDefault="00973BC1" w:rsidP="00973BC1">
      <w:pPr>
        <w:pStyle w:val="af5"/>
        <w:ind w:left="1260" w:firstLineChars="0" w:firstLine="0"/>
      </w:pPr>
    </w:p>
    <w:p w14:paraId="7032F306" w14:textId="77777777" w:rsidR="00973BC1" w:rsidRDefault="00973BC1" w:rsidP="00973BC1">
      <w:pPr>
        <w:spacing w:line="360" w:lineRule="auto"/>
        <w:outlineLvl w:val="2"/>
        <w:rPr>
          <w:rFonts w:ascii="宋体" w:hAnsi="宋体"/>
          <w:sz w:val="24"/>
        </w:rPr>
      </w:pPr>
      <w:r>
        <w:rPr>
          <w:rFonts w:ascii="宋体" w:hAnsi="宋体" w:hint="eastAsia"/>
          <w:sz w:val="24"/>
        </w:rPr>
        <w:lastRenderedPageBreak/>
        <w:t>4.2.9</w:t>
      </w:r>
      <w:r>
        <w:rPr>
          <w:rFonts w:ascii="宋体" w:hAnsi="宋体" w:hint="eastAsia"/>
          <w:sz w:val="24"/>
        </w:rPr>
        <w:t>病房护士患者管理</w:t>
      </w:r>
    </w:p>
    <w:p w14:paraId="6DA225D0" w14:textId="77777777" w:rsidR="00973BC1" w:rsidRPr="00907B18" w:rsidRDefault="00973BC1" w:rsidP="00973BC1">
      <w:pPr>
        <w:pStyle w:val="af5"/>
        <w:numPr>
          <w:ilvl w:val="0"/>
          <w:numId w:val="10"/>
        </w:numPr>
        <w:ind w:left="1260" w:firstLineChars="0" w:hanging="420"/>
      </w:pPr>
      <w:r w:rsidRPr="00907B18">
        <w:rPr>
          <w:rFonts w:hint="eastAsia"/>
        </w:rPr>
        <w:t>包含床位信息一览、过敏登记、出院召回、综合报告查询、皮试登记、护士签名、取血单打印、单据管理、患者费用明细查询功能。</w:t>
      </w:r>
    </w:p>
    <w:p w14:paraId="00918757" w14:textId="77777777" w:rsidR="00973BC1" w:rsidRPr="00907B18" w:rsidRDefault="00973BC1" w:rsidP="00973BC1">
      <w:pPr>
        <w:pStyle w:val="af5"/>
        <w:numPr>
          <w:ilvl w:val="0"/>
          <w:numId w:val="10"/>
        </w:numPr>
        <w:ind w:left="1260" w:firstLineChars="0" w:hanging="420"/>
      </w:pPr>
      <w:r w:rsidRPr="00907B18">
        <w:rPr>
          <w:rFonts w:hint="eastAsia"/>
        </w:rPr>
        <w:t>要求提供床位列表、患者信息展示、查询统计提醒、基于床位的快捷操作、护士执行、领药审核、医嘱提醒、出院召回、费用管理、病区床位管理等功能。</w:t>
      </w:r>
    </w:p>
    <w:p w14:paraId="6A01C1EF" w14:textId="77777777" w:rsidR="00973BC1" w:rsidRPr="00907B18" w:rsidRDefault="00973BC1" w:rsidP="00973BC1">
      <w:pPr>
        <w:pStyle w:val="af5"/>
        <w:numPr>
          <w:ilvl w:val="0"/>
          <w:numId w:val="10"/>
        </w:numPr>
        <w:ind w:left="1260" w:firstLineChars="0" w:hanging="420"/>
      </w:pPr>
      <w:r w:rsidRPr="00907B18">
        <w:rPr>
          <w:rFonts w:hint="eastAsia"/>
        </w:rPr>
        <w:t>过敏信息登记：支持护士登记患者的过敏信息；</w:t>
      </w:r>
    </w:p>
    <w:p w14:paraId="6079E9E8" w14:textId="77777777" w:rsidR="00973BC1" w:rsidRPr="00907B18" w:rsidRDefault="00973BC1" w:rsidP="00973BC1">
      <w:pPr>
        <w:pStyle w:val="af5"/>
        <w:numPr>
          <w:ilvl w:val="0"/>
          <w:numId w:val="10"/>
        </w:numPr>
        <w:ind w:left="1260" w:firstLineChars="0" w:hanging="420"/>
      </w:pPr>
      <w:r w:rsidRPr="00907B18">
        <w:rPr>
          <w:rFonts w:hint="eastAsia"/>
        </w:rPr>
        <w:t>母婴登记：对于女性患者，在右键操作功能中可进行母婴登记。母婴医嘱，费用分开管理；</w:t>
      </w:r>
    </w:p>
    <w:p w14:paraId="400F46CB" w14:textId="77777777" w:rsidR="00973BC1" w:rsidRPr="00907B18" w:rsidRDefault="00973BC1" w:rsidP="00973BC1">
      <w:pPr>
        <w:pStyle w:val="af5"/>
        <w:numPr>
          <w:ilvl w:val="0"/>
          <w:numId w:val="10"/>
        </w:numPr>
        <w:ind w:left="1260" w:firstLineChars="0" w:hanging="420"/>
      </w:pPr>
      <w:r w:rsidRPr="00907B18">
        <w:rPr>
          <w:rFonts w:hint="eastAsia"/>
        </w:rPr>
        <w:t>提供病区床位使用情况一览服务；提供基于人工智能算法的床位医生分配服务，支持入科、转科、转床、包床等</w:t>
      </w:r>
    </w:p>
    <w:p w14:paraId="251BA799" w14:textId="77777777" w:rsidR="00973BC1" w:rsidRDefault="00973BC1" w:rsidP="00973BC1">
      <w:pPr>
        <w:pStyle w:val="ad"/>
        <w:spacing w:line="360" w:lineRule="auto"/>
        <w:ind w:firstLineChars="0" w:firstLine="0"/>
        <w:rPr>
          <w:rFonts w:ascii="宋体" w:hAnsi="宋体"/>
          <w:sz w:val="24"/>
        </w:rPr>
      </w:pPr>
    </w:p>
    <w:p w14:paraId="30F967DB" w14:textId="77777777" w:rsidR="00973BC1" w:rsidRDefault="00973BC1" w:rsidP="00973BC1">
      <w:pPr>
        <w:spacing w:line="360" w:lineRule="auto"/>
        <w:outlineLvl w:val="2"/>
        <w:rPr>
          <w:rFonts w:ascii="宋体" w:hAnsi="宋体"/>
          <w:sz w:val="24"/>
        </w:rPr>
      </w:pPr>
      <w:r>
        <w:rPr>
          <w:rFonts w:ascii="宋体" w:hAnsi="宋体" w:hint="eastAsia"/>
          <w:sz w:val="24"/>
        </w:rPr>
        <w:t>4.2.10</w:t>
      </w:r>
      <w:r>
        <w:rPr>
          <w:rFonts w:ascii="宋体" w:hAnsi="宋体" w:hint="eastAsia"/>
          <w:sz w:val="24"/>
        </w:rPr>
        <w:t>特殊药物审核管理</w:t>
      </w:r>
    </w:p>
    <w:p w14:paraId="6B121D24" w14:textId="77777777" w:rsidR="00973BC1" w:rsidRPr="00907B18" w:rsidRDefault="00973BC1" w:rsidP="00973BC1">
      <w:pPr>
        <w:pStyle w:val="af5"/>
        <w:numPr>
          <w:ilvl w:val="0"/>
          <w:numId w:val="10"/>
        </w:numPr>
        <w:ind w:left="1260" w:firstLineChars="0" w:hanging="420"/>
      </w:pPr>
      <w:r>
        <w:rPr>
          <w:rFonts w:hint="eastAsia"/>
        </w:rPr>
        <w:t>包括抗肿</w:t>
      </w:r>
      <w:r w:rsidRPr="00907B18">
        <w:rPr>
          <w:rFonts w:hint="eastAsia"/>
        </w:rPr>
        <w:t>瘤药物的管理。可管理医生的抗肿瘤药物权限等级。</w:t>
      </w:r>
    </w:p>
    <w:p w14:paraId="30F4CD17" w14:textId="77777777" w:rsidR="00973BC1" w:rsidRPr="00907B18" w:rsidRDefault="00973BC1" w:rsidP="00973BC1">
      <w:pPr>
        <w:pStyle w:val="af5"/>
        <w:numPr>
          <w:ilvl w:val="0"/>
          <w:numId w:val="10"/>
        </w:numPr>
        <w:ind w:left="1260" w:firstLineChars="0" w:hanging="420"/>
      </w:pPr>
      <w:r w:rsidRPr="00907B18">
        <w:rPr>
          <w:rFonts w:hint="eastAsia"/>
        </w:rPr>
        <w:t>抗菌药物三级控制：根据医师处方权及抗菌药物分级使用权限，控制无权限的医生不能开立抗菌药物，有权限的医生不能越级开立抗菌药物，越级开立时系统能进行提醒并生成记录。</w:t>
      </w:r>
    </w:p>
    <w:p w14:paraId="3A6CAB1F" w14:textId="77777777" w:rsidR="00973BC1" w:rsidRPr="00907B18" w:rsidRDefault="00973BC1" w:rsidP="00973BC1">
      <w:pPr>
        <w:pStyle w:val="af5"/>
        <w:numPr>
          <w:ilvl w:val="0"/>
          <w:numId w:val="10"/>
        </w:numPr>
        <w:ind w:left="1260" w:firstLineChars="0" w:hanging="420"/>
      </w:pPr>
      <w:r w:rsidRPr="00907B18">
        <w:rPr>
          <w:rFonts w:hint="eastAsia"/>
        </w:rPr>
        <w:t>越级抗菌药物审批：根据越级使用抗菌药审批类型，医生越级开立抗菌药物有相应提示，如住院医师越级使用限制类抗菌药物，提示需要上级医生审批。医嘱存在未审批的抗菌药物无法进入后续护士核对、药房发药流程。上级医师或者管理部门进入医嘱审批模块，可查看待审批的住院抗菌药物医嘱，并能进行审批。抗菌药物审批支持在移动端、</w:t>
      </w:r>
      <w:r w:rsidRPr="00907B18">
        <w:rPr>
          <w:rFonts w:hint="eastAsia"/>
        </w:rPr>
        <w:t>PC</w:t>
      </w:r>
      <w:r w:rsidRPr="00907B18">
        <w:rPr>
          <w:rFonts w:hint="eastAsia"/>
        </w:rPr>
        <w:t>端进行审批；</w:t>
      </w:r>
    </w:p>
    <w:p w14:paraId="75ED8DD7" w14:textId="77777777" w:rsidR="00973BC1" w:rsidRPr="00907B18" w:rsidRDefault="00973BC1" w:rsidP="00973BC1">
      <w:pPr>
        <w:pStyle w:val="af5"/>
        <w:numPr>
          <w:ilvl w:val="0"/>
          <w:numId w:val="10"/>
        </w:numPr>
        <w:ind w:left="1260" w:firstLineChars="0" w:hanging="420"/>
      </w:pPr>
      <w:r w:rsidRPr="00907B18">
        <w:rPr>
          <w:rFonts w:hint="eastAsia"/>
        </w:rPr>
        <w:t>抗菌药物使用申请单：支持导入检查检验信息，支持审核专家录入，感染部位录入，支持导入会诊信息。</w:t>
      </w:r>
    </w:p>
    <w:p w14:paraId="3567592F" w14:textId="77777777" w:rsidR="00973BC1" w:rsidRPr="00907B18" w:rsidRDefault="00973BC1" w:rsidP="00973BC1">
      <w:pPr>
        <w:pStyle w:val="af5"/>
        <w:numPr>
          <w:ilvl w:val="0"/>
          <w:numId w:val="10"/>
        </w:numPr>
        <w:ind w:left="1260" w:firstLineChars="0" w:hanging="420"/>
      </w:pPr>
      <w:r w:rsidRPr="00907B18">
        <w:rPr>
          <w:rFonts w:hint="eastAsia"/>
        </w:rPr>
        <w:t>应急抗菌药物管理：如遇特殊情况，可以在提示没有权限时，选择应急开立，此时需要填写原因。但是个人的应急开</w:t>
      </w:r>
      <w:proofErr w:type="gramStart"/>
      <w:r w:rsidRPr="00907B18">
        <w:rPr>
          <w:rFonts w:hint="eastAsia"/>
        </w:rPr>
        <w:t>立等级</w:t>
      </w:r>
      <w:proofErr w:type="gramEnd"/>
      <w:r w:rsidRPr="00907B18">
        <w:rPr>
          <w:rFonts w:hint="eastAsia"/>
        </w:rPr>
        <w:t>也需要进行控制和维护，只有达到应急开</w:t>
      </w:r>
      <w:proofErr w:type="gramStart"/>
      <w:r w:rsidRPr="00907B18">
        <w:rPr>
          <w:rFonts w:hint="eastAsia"/>
        </w:rPr>
        <w:t>立等级</w:t>
      </w:r>
      <w:proofErr w:type="gramEnd"/>
      <w:r w:rsidRPr="00907B18">
        <w:rPr>
          <w:rFonts w:hint="eastAsia"/>
        </w:rPr>
        <w:t>级别才能应急开立这个级别及以下的抗菌药物。</w:t>
      </w:r>
    </w:p>
    <w:p w14:paraId="58D51F16" w14:textId="77777777" w:rsidR="00973BC1" w:rsidRPr="00907B18" w:rsidRDefault="00973BC1" w:rsidP="00973BC1">
      <w:pPr>
        <w:pStyle w:val="af5"/>
        <w:numPr>
          <w:ilvl w:val="0"/>
          <w:numId w:val="10"/>
        </w:numPr>
        <w:ind w:left="1260" w:firstLineChars="0" w:hanging="420"/>
      </w:pPr>
      <w:r w:rsidRPr="00907B18">
        <w:rPr>
          <w:rFonts w:hint="eastAsia"/>
        </w:rPr>
        <w:lastRenderedPageBreak/>
        <w:t>住院抗菌药物使用目的：住院抗菌药物开立必须选择使用目的，使用目的分为预防用药、治疗用药，预防用药可细分为手术预防、非手术预防。</w:t>
      </w:r>
    </w:p>
    <w:p w14:paraId="031685FB" w14:textId="77777777" w:rsidR="00973BC1" w:rsidRPr="00907B18" w:rsidRDefault="00973BC1" w:rsidP="00973BC1">
      <w:pPr>
        <w:pStyle w:val="af5"/>
        <w:numPr>
          <w:ilvl w:val="0"/>
          <w:numId w:val="10"/>
        </w:numPr>
        <w:ind w:left="1260" w:firstLineChars="0" w:hanging="420"/>
      </w:pPr>
      <w:r w:rsidRPr="00907B18">
        <w:rPr>
          <w:rFonts w:hint="eastAsia"/>
        </w:rPr>
        <w:t>支持抗菌药的审批处理，如通过、拒绝，同时支持填写审批意见，</w:t>
      </w:r>
      <w:proofErr w:type="gramStart"/>
      <w:r w:rsidRPr="00907B18">
        <w:rPr>
          <w:rFonts w:hint="eastAsia"/>
        </w:rPr>
        <w:t>及拒绝</w:t>
      </w:r>
      <w:proofErr w:type="gramEnd"/>
      <w:r w:rsidRPr="00907B18">
        <w:rPr>
          <w:rFonts w:hint="eastAsia"/>
        </w:rPr>
        <w:t>审批时的拒绝理由。</w:t>
      </w:r>
    </w:p>
    <w:p w14:paraId="121EB2BF" w14:textId="77777777" w:rsidR="00973BC1" w:rsidRPr="00907B18" w:rsidRDefault="00973BC1" w:rsidP="00973BC1">
      <w:pPr>
        <w:pStyle w:val="af5"/>
        <w:numPr>
          <w:ilvl w:val="0"/>
          <w:numId w:val="10"/>
        </w:numPr>
        <w:ind w:left="1260" w:firstLineChars="0" w:hanging="420"/>
      </w:pPr>
      <w:r w:rsidRPr="00907B18">
        <w:rPr>
          <w:rFonts w:hint="eastAsia"/>
        </w:rPr>
        <w:t>抗菌药物疗程管理：预防用药疗程及品种用量控制，针对非限制级抗菌药物的疗程控制，</w:t>
      </w:r>
      <w:r w:rsidRPr="00907B18">
        <w:rPr>
          <w:rFonts w:hint="eastAsia"/>
        </w:rPr>
        <w:t>7</w:t>
      </w:r>
      <w:r w:rsidRPr="00907B18">
        <w:rPr>
          <w:rFonts w:hint="eastAsia"/>
        </w:rPr>
        <w:t>天一个疗程，需提醒医生。</w:t>
      </w:r>
    </w:p>
    <w:p w14:paraId="3EBC0495" w14:textId="77777777" w:rsidR="00973BC1" w:rsidRPr="00907B18" w:rsidRDefault="00973BC1" w:rsidP="00973BC1">
      <w:pPr>
        <w:pStyle w:val="af5"/>
        <w:numPr>
          <w:ilvl w:val="0"/>
          <w:numId w:val="10"/>
        </w:numPr>
        <w:ind w:left="1260" w:firstLineChars="0" w:hanging="420"/>
      </w:pPr>
      <w:r w:rsidRPr="00907B18">
        <w:rPr>
          <w:rFonts w:hint="eastAsia"/>
        </w:rPr>
        <w:t>抗菌药物审批记录可查询。</w:t>
      </w:r>
    </w:p>
    <w:p w14:paraId="4E08A5A4" w14:textId="77777777" w:rsidR="00973BC1" w:rsidRDefault="00973BC1" w:rsidP="00973BC1">
      <w:pPr>
        <w:spacing w:line="360" w:lineRule="auto"/>
        <w:outlineLvl w:val="2"/>
        <w:rPr>
          <w:rFonts w:ascii="宋体" w:hAnsi="宋体"/>
          <w:sz w:val="24"/>
        </w:rPr>
      </w:pPr>
      <w:r>
        <w:rPr>
          <w:rFonts w:ascii="宋体" w:hAnsi="宋体" w:hint="eastAsia"/>
          <w:sz w:val="24"/>
        </w:rPr>
        <w:t>4.2.11</w:t>
      </w:r>
      <w:r>
        <w:rPr>
          <w:rFonts w:ascii="宋体" w:hAnsi="宋体" w:hint="eastAsia"/>
          <w:sz w:val="24"/>
        </w:rPr>
        <w:t>住院危急值管理系统</w:t>
      </w:r>
    </w:p>
    <w:p w14:paraId="3CC7526E" w14:textId="77777777" w:rsidR="00973BC1" w:rsidRDefault="00973BC1" w:rsidP="00973BC1">
      <w:pPr>
        <w:pStyle w:val="af5"/>
        <w:numPr>
          <w:ilvl w:val="0"/>
          <w:numId w:val="10"/>
        </w:numPr>
        <w:ind w:left="1260" w:firstLineChars="0" w:hanging="420"/>
      </w:pPr>
      <w:r>
        <w:rPr>
          <w:rFonts w:hint="eastAsia"/>
        </w:rPr>
        <w:t>与医技系统无缝对接，实现患者临床辅助检查中危急值的闭环管理，实时接收医技系统发布的危急值数据。</w:t>
      </w:r>
    </w:p>
    <w:p w14:paraId="45B2153C" w14:textId="77777777" w:rsidR="00973BC1" w:rsidRDefault="00973BC1" w:rsidP="00973BC1">
      <w:pPr>
        <w:pStyle w:val="af5"/>
        <w:numPr>
          <w:ilvl w:val="0"/>
          <w:numId w:val="10"/>
        </w:numPr>
        <w:ind w:left="1260" w:firstLineChars="0" w:hanging="420"/>
      </w:pPr>
      <w:r>
        <w:rPr>
          <w:rFonts w:hint="eastAsia"/>
        </w:rPr>
        <w:t>要求支持临床人员看到危急值提醒后，可以查看到患者的基本信息与危急</w:t>
      </w:r>
      <w:proofErr w:type="gramStart"/>
      <w:r>
        <w:rPr>
          <w:rFonts w:hint="eastAsia"/>
        </w:rPr>
        <w:t>值报告</w:t>
      </w:r>
      <w:proofErr w:type="gramEnd"/>
      <w:r>
        <w:rPr>
          <w:rFonts w:hint="eastAsia"/>
        </w:rPr>
        <w:t>信息，可以对危急值进行接收。</w:t>
      </w:r>
    </w:p>
    <w:p w14:paraId="5BE57F61" w14:textId="77777777" w:rsidR="00973BC1" w:rsidRDefault="00973BC1" w:rsidP="00973BC1">
      <w:pPr>
        <w:pStyle w:val="af5"/>
        <w:numPr>
          <w:ilvl w:val="0"/>
          <w:numId w:val="10"/>
        </w:numPr>
        <w:ind w:left="1260" w:firstLineChars="0" w:hanging="420"/>
      </w:pPr>
      <w:r>
        <w:rPr>
          <w:rFonts w:hint="eastAsia"/>
        </w:rPr>
        <w:t>支持医生在接收到危急</w:t>
      </w:r>
      <w:proofErr w:type="gramStart"/>
      <w:r>
        <w:rPr>
          <w:rFonts w:hint="eastAsia"/>
        </w:rPr>
        <w:t>值通知</w:t>
      </w:r>
      <w:proofErr w:type="gramEnd"/>
      <w:r>
        <w:rPr>
          <w:rFonts w:hint="eastAsia"/>
        </w:rPr>
        <w:t>后，在规定时间内做出对患者处置的诊疗意见，进行危急</w:t>
      </w:r>
      <w:proofErr w:type="gramStart"/>
      <w:r>
        <w:rPr>
          <w:rFonts w:hint="eastAsia"/>
        </w:rPr>
        <w:t>值处理</w:t>
      </w:r>
      <w:proofErr w:type="gramEnd"/>
      <w:r>
        <w:rPr>
          <w:rFonts w:hint="eastAsia"/>
        </w:rPr>
        <w:t>登记，并后台自动反馈回医技系统，结束危急值通知。</w:t>
      </w:r>
    </w:p>
    <w:p w14:paraId="0E548B40" w14:textId="77777777" w:rsidR="00973BC1" w:rsidRDefault="00973BC1" w:rsidP="00973BC1">
      <w:pPr>
        <w:pStyle w:val="af5"/>
        <w:numPr>
          <w:ilvl w:val="0"/>
          <w:numId w:val="10"/>
        </w:numPr>
        <w:ind w:left="1260" w:firstLineChars="0" w:hanging="420"/>
      </w:pPr>
      <w:r>
        <w:rPr>
          <w:rFonts w:hint="eastAsia"/>
        </w:rPr>
        <w:t>危急值追溯，支持各临床科室、医技科室按照危急</w:t>
      </w:r>
      <w:proofErr w:type="gramStart"/>
      <w:r>
        <w:rPr>
          <w:rFonts w:hint="eastAsia"/>
        </w:rPr>
        <w:t>值管理</w:t>
      </w:r>
      <w:proofErr w:type="gramEnd"/>
      <w:r>
        <w:rPr>
          <w:rFonts w:hint="eastAsia"/>
        </w:rPr>
        <w:t>部门的相关规定，对危急</w:t>
      </w:r>
      <w:proofErr w:type="gramStart"/>
      <w:r>
        <w:rPr>
          <w:rFonts w:hint="eastAsia"/>
        </w:rPr>
        <w:t>值处理</w:t>
      </w:r>
      <w:proofErr w:type="gramEnd"/>
      <w:r>
        <w:rPr>
          <w:rFonts w:hint="eastAsia"/>
        </w:rPr>
        <w:t>的过程和相关信息做详细记录。支持危急</w:t>
      </w:r>
      <w:proofErr w:type="gramStart"/>
      <w:r>
        <w:rPr>
          <w:rFonts w:hint="eastAsia"/>
        </w:rPr>
        <w:t>值管理</w:t>
      </w:r>
      <w:proofErr w:type="gramEnd"/>
      <w:r>
        <w:rPr>
          <w:rFonts w:hint="eastAsia"/>
        </w:rPr>
        <w:t>部门对危急值传报全流程进行追溯。</w:t>
      </w:r>
    </w:p>
    <w:p w14:paraId="5C6ED603" w14:textId="77777777" w:rsidR="00973BC1" w:rsidRDefault="00973BC1" w:rsidP="00973BC1">
      <w:pPr>
        <w:pStyle w:val="af5"/>
        <w:numPr>
          <w:ilvl w:val="0"/>
          <w:numId w:val="10"/>
        </w:numPr>
        <w:ind w:left="1260" w:firstLineChars="0" w:hanging="420"/>
      </w:pPr>
      <w:r>
        <w:rPr>
          <w:rFonts w:hint="eastAsia"/>
        </w:rPr>
        <w:t>查询统计，要求支持为医院医务管理部门提供危急</w:t>
      </w:r>
      <w:proofErr w:type="gramStart"/>
      <w:r>
        <w:rPr>
          <w:rFonts w:hint="eastAsia"/>
        </w:rPr>
        <w:t>值报告</w:t>
      </w:r>
      <w:proofErr w:type="gramEnd"/>
      <w:r>
        <w:rPr>
          <w:rFonts w:hint="eastAsia"/>
        </w:rPr>
        <w:t>记录查询、相关统计报表。</w:t>
      </w:r>
    </w:p>
    <w:p w14:paraId="23152109" w14:textId="77777777" w:rsidR="00973BC1" w:rsidRDefault="00973BC1" w:rsidP="00973BC1">
      <w:pPr>
        <w:spacing w:line="360" w:lineRule="auto"/>
        <w:outlineLvl w:val="2"/>
        <w:rPr>
          <w:rFonts w:ascii="宋体" w:hAnsi="宋体"/>
          <w:sz w:val="24"/>
        </w:rPr>
      </w:pPr>
      <w:r>
        <w:rPr>
          <w:rFonts w:ascii="宋体" w:hAnsi="宋体" w:hint="eastAsia"/>
          <w:sz w:val="24"/>
        </w:rPr>
        <w:t>4.2.12</w:t>
      </w:r>
      <w:r>
        <w:rPr>
          <w:rFonts w:ascii="宋体" w:hAnsi="宋体" w:hint="eastAsia"/>
          <w:sz w:val="24"/>
        </w:rPr>
        <w:t>住院临床权限管理系统</w:t>
      </w:r>
    </w:p>
    <w:p w14:paraId="7CA117FA" w14:textId="77777777" w:rsidR="00973BC1" w:rsidRDefault="00973BC1" w:rsidP="00973BC1">
      <w:pPr>
        <w:pStyle w:val="af5"/>
        <w:numPr>
          <w:ilvl w:val="0"/>
          <w:numId w:val="10"/>
        </w:numPr>
        <w:ind w:left="1260" w:firstLineChars="0" w:hanging="420"/>
      </w:pPr>
      <w:r>
        <w:rPr>
          <w:rFonts w:hint="eastAsia"/>
        </w:rPr>
        <w:t>支持临床路径三级权限审批，包括科主任审批、药剂科审批、医务处审批。</w:t>
      </w:r>
    </w:p>
    <w:p w14:paraId="4B21DD7C" w14:textId="77777777" w:rsidR="00973BC1" w:rsidRDefault="00973BC1" w:rsidP="00973BC1">
      <w:pPr>
        <w:pStyle w:val="af5"/>
        <w:numPr>
          <w:ilvl w:val="0"/>
          <w:numId w:val="10"/>
        </w:numPr>
        <w:ind w:left="1260" w:firstLineChars="0" w:hanging="420"/>
      </w:pPr>
      <w:r>
        <w:rPr>
          <w:rFonts w:hint="eastAsia"/>
        </w:rPr>
        <w:t>支持抗菌药权限管理、病历文书权限管理。</w:t>
      </w:r>
    </w:p>
    <w:p w14:paraId="6D3ACE10" w14:textId="77777777" w:rsidR="00973BC1" w:rsidRDefault="00973BC1" w:rsidP="00973BC1">
      <w:pPr>
        <w:pStyle w:val="af5"/>
        <w:numPr>
          <w:ilvl w:val="0"/>
          <w:numId w:val="10"/>
        </w:numPr>
        <w:ind w:left="1260" w:firstLineChars="0" w:hanging="420"/>
      </w:pPr>
      <w:r>
        <w:rPr>
          <w:rFonts w:hint="eastAsia"/>
        </w:rPr>
        <w:t>支持医生权限管理，如处方权、特殊药品（毒麻、精神类等）权限、手术等级管理权限。</w:t>
      </w:r>
    </w:p>
    <w:p w14:paraId="04002ADC" w14:textId="77777777" w:rsidR="00973BC1" w:rsidRDefault="00973BC1" w:rsidP="00973BC1">
      <w:pPr>
        <w:spacing w:line="360" w:lineRule="auto"/>
        <w:outlineLvl w:val="2"/>
        <w:rPr>
          <w:rFonts w:ascii="宋体" w:hAnsi="宋体"/>
          <w:sz w:val="24"/>
        </w:rPr>
      </w:pPr>
      <w:r>
        <w:rPr>
          <w:rFonts w:ascii="宋体" w:hAnsi="宋体" w:hint="eastAsia"/>
          <w:sz w:val="24"/>
        </w:rPr>
        <w:t>4.2.13</w:t>
      </w:r>
      <w:r>
        <w:rPr>
          <w:rFonts w:ascii="宋体" w:hAnsi="宋体" w:hint="eastAsia"/>
          <w:sz w:val="24"/>
        </w:rPr>
        <w:t>住院临床路径管理</w:t>
      </w:r>
    </w:p>
    <w:p w14:paraId="1578F4BE" w14:textId="77777777" w:rsidR="00973BC1" w:rsidRDefault="00973BC1" w:rsidP="00973BC1">
      <w:pPr>
        <w:pStyle w:val="af5"/>
        <w:numPr>
          <w:ilvl w:val="0"/>
          <w:numId w:val="10"/>
        </w:numPr>
        <w:ind w:left="1260" w:firstLineChars="0" w:hanging="420"/>
      </w:pPr>
      <w:r>
        <w:rPr>
          <w:rFonts w:hint="eastAsia"/>
        </w:rPr>
        <w:lastRenderedPageBreak/>
        <w:t>包含路径信息维护、替换项目管理、科主任路径审核、药剂科路径审核、医务处路径审核、变异理由管理功能。</w:t>
      </w:r>
    </w:p>
    <w:p w14:paraId="5C51E70D" w14:textId="77777777" w:rsidR="00973BC1" w:rsidRDefault="00973BC1" w:rsidP="00973BC1">
      <w:pPr>
        <w:pStyle w:val="af5"/>
        <w:numPr>
          <w:ilvl w:val="0"/>
          <w:numId w:val="10"/>
        </w:numPr>
        <w:ind w:left="1260" w:firstLineChars="0" w:hanging="420"/>
      </w:pPr>
      <w:r>
        <w:rPr>
          <w:rFonts w:hint="eastAsia"/>
        </w:rPr>
        <w:t>路径基本信息维护。支持路径创建，路径基本信息维护，准入评估标准录入，准出评估标准录入，入</w:t>
      </w:r>
      <w:proofErr w:type="gramStart"/>
      <w:r>
        <w:rPr>
          <w:rFonts w:hint="eastAsia"/>
        </w:rPr>
        <w:t>径标准</w:t>
      </w:r>
      <w:proofErr w:type="gramEnd"/>
      <w:r>
        <w:rPr>
          <w:rFonts w:hint="eastAsia"/>
        </w:rPr>
        <w:t>维护、路径关联科室维护。支持临床路径时间轴管理，包括标准住院日、诊疗阶段按时点及时段进行设置等；支持路径手术日、出院日前后调整天数设置；路径维护后按版本管理，确保版本修正后不影响之前的路径患者。</w:t>
      </w:r>
    </w:p>
    <w:p w14:paraId="4D19C93F" w14:textId="77777777" w:rsidR="00973BC1" w:rsidRDefault="00973BC1" w:rsidP="00973BC1">
      <w:pPr>
        <w:pStyle w:val="af5"/>
        <w:numPr>
          <w:ilvl w:val="0"/>
          <w:numId w:val="10"/>
        </w:numPr>
        <w:ind w:left="1260" w:firstLineChars="0" w:hanging="420"/>
      </w:pPr>
      <w:r>
        <w:rPr>
          <w:rFonts w:hint="eastAsia"/>
        </w:rPr>
        <w:t>路径审核。路径的审核需要单独的审核权限，未经审核的路径，不能应用于患者，审核通过后自动上线。支持路径审核驳回，以及驳回原因填写。</w:t>
      </w:r>
    </w:p>
    <w:p w14:paraId="714A4276" w14:textId="77777777" w:rsidR="00973BC1" w:rsidRDefault="00973BC1" w:rsidP="00973BC1">
      <w:pPr>
        <w:pStyle w:val="af5"/>
        <w:numPr>
          <w:ilvl w:val="0"/>
          <w:numId w:val="10"/>
        </w:numPr>
        <w:ind w:left="1260" w:firstLineChars="0" w:hanging="420"/>
      </w:pPr>
      <w:r>
        <w:rPr>
          <w:rFonts w:hint="eastAsia"/>
        </w:rPr>
        <w:t>支持提供多种入</w:t>
      </w:r>
      <w:proofErr w:type="gramStart"/>
      <w:r>
        <w:rPr>
          <w:rFonts w:hint="eastAsia"/>
        </w:rPr>
        <w:t>径判断</w:t>
      </w:r>
      <w:proofErr w:type="gramEnd"/>
      <w:r>
        <w:rPr>
          <w:rFonts w:hint="eastAsia"/>
        </w:rPr>
        <w:t>规则配置，如西医诊断名称匹配、科室匹配。</w:t>
      </w:r>
    </w:p>
    <w:p w14:paraId="48E49B22" w14:textId="77777777" w:rsidR="00973BC1" w:rsidRDefault="00973BC1" w:rsidP="00973BC1">
      <w:pPr>
        <w:pStyle w:val="af5"/>
        <w:numPr>
          <w:ilvl w:val="0"/>
          <w:numId w:val="10"/>
        </w:numPr>
        <w:ind w:left="1260" w:firstLineChars="0" w:hanging="420"/>
      </w:pPr>
      <w:r>
        <w:rPr>
          <w:rFonts w:hint="eastAsia"/>
        </w:rPr>
        <w:t>可分别选择本科室路径、全院路径，</w:t>
      </w:r>
      <w:proofErr w:type="gramStart"/>
      <w:r>
        <w:rPr>
          <w:rFonts w:hint="eastAsia"/>
        </w:rPr>
        <w:t>支持首拼查询</w:t>
      </w:r>
      <w:proofErr w:type="gramEnd"/>
      <w:r>
        <w:rPr>
          <w:rFonts w:hint="eastAsia"/>
        </w:rPr>
        <w:t>路径功能。入</w:t>
      </w:r>
      <w:proofErr w:type="gramStart"/>
      <w:r>
        <w:rPr>
          <w:rFonts w:hint="eastAsia"/>
        </w:rPr>
        <w:t>径病人</w:t>
      </w:r>
      <w:proofErr w:type="gramEnd"/>
      <w:r>
        <w:rPr>
          <w:rFonts w:hint="eastAsia"/>
        </w:rPr>
        <w:t>有标记（如名字前“径”字）。可根据患者诊断和手术</w:t>
      </w:r>
      <w:r>
        <w:rPr>
          <w:rFonts w:hint="eastAsia"/>
        </w:rPr>
        <w:t>ICD</w:t>
      </w:r>
      <w:r>
        <w:rPr>
          <w:rFonts w:hint="eastAsia"/>
        </w:rPr>
        <w:t>编码自动过滤出适合路径供医生选择。</w:t>
      </w:r>
    </w:p>
    <w:p w14:paraId="05204158" w14:textId="77777777" w:rsidR="00973BC1" w:rsidRDefault="00973BC1" w:rsidP="00973BC1">
      <w:pPr>
        <w:pStyle w:val="af5"/>
        <w:numPr>
          <w:ilvl w:val="0"/>
          <w:numId w:val="10"/>
        </w:numPr>
        <w:ind w:left="1260" w:firstLineChars="0" w:hanging="420"/>
      </w:pPr>
      <w:r>
        <w:rPr>
          <w:rFonts w:hint="eastAsia"/>
        </w:rPr>
        <w:t>▲要求系统支持两种入径方式，一是提醒入径，即在临床医生录入诊断时，自动判断是否符合入径标准，如果符合则弹出提示，选择相应路径后入径；另一种主动入径，即直接打开临床路径页签，选择路径后进入执行页面（提供系统截图并且加盖公章）。</w:t>
      </w:r>
    </w:p>
    <w:p w14:paraId="41778637" w14:textId="77777777" w:rsidR="00973BC1" w:rsidRDefault="00973BC1" w:rsidP="00973BC1">
      <w:pPr>
        <w:pStyle w:val="af5"/>
        <w:numPr>
          <w:ilvl w:val="0"/>
          <w:numId w:val="10"/>
        </w:numPr>
        <w:ind w:left="1260" w:firstLineChars="0" w:hanging="420"/>
      </w:pPr>
      <w:r>
        <w:rPr>
          <w:rFonts w:hint="eastAsia"/>
        </w:rPr>
        <w:t>支持路径变异时输入变异理由。变异理由可根据变异类型进行对应管理维护。</w:t>
      </w:r>
    </w:p>
    <w:p w14:paraId="2164BD21" w14:textId="77777777" w:rsidR="00973BC1" w:rsidRDefault="00973BC1" w:rsidP="00973BC1">
      <w:pPr>
        <w:pStyle w:val="af5"/>
        <w:numPr>
          <w:ilvl w:val="0"/>
          <w:numId w:val="10"/>
        </w:numPr>
        <w:ind w:left="1260" w:firstLineChars="0" w:hanging="420"/>
      </w:pPr>
      <w:r>
        <w:rPr>
          <w:rFonts w:hint="eastAsia"/>
        </w:rPr>
        <w:t>支持以时间为主轴对路径表单内容进行定义。</w:t>
      </w:r>
      <w:r>
        <w:rPr>
          <w:rFonts w:hint="eastAsia"/>
        </w:rPr>
        <w:t xml:space="preserve"> </w:t>
      </w:r>
    </w:p>
    <w:p w14:paraId="30B869F7" w14:textId="77777777" w:rsidR="00973BC1" w:rsidRDefault="00973BC1" w:rsidP="00973BC1">
      <w:pPr>
        <w:pStyle w:val="af5"/>
        <w:numPr>
          <w:ilvl w:val="0"/>
          <w:numId w:val="10"/>
        </w:numPr>
        <w:ind w:left="1260" w:firstLineChars="0" w:hanging="420"/>
      </w:pPr>
      <w:r>
        <w:rPr>
          <w:rFonts w:hint="eastAsia"/>
        </w:rPr>
        <w:t>路径医嘱维护。支持设置每个路径日（阶段日）需完成治疗内容，主要包括常规诊疗项目、检验项目、检查项目、药品、营养项目、护理项目、中医特色治疗项目等。支持长、临时医嘱各种明细属性设置；路径医嘱支持设置必选或可选医嘱；路径医嘱支持同类医嘱多选</w:t>
      </w:r>
      <w:proofErr w:type="gramStart"/>
      <w:r>
        <w:rPr>
          <w:rFonts w:hint="eastAsia"/>
        </w:rPr>
        <w:t>一</w:t>
      </w:r>
      <w:proofErr w:type="gramEnd"/>
      <w:r>
        <w:rPr>
          <w:rFonts w:hint="eastAsia"/>
        </w:rPr>
        <w:t>或多选几；支持路径停用或作废功能，经过审核后可以重新启用；支持在路径中开手术申请单、检查检验申请单。支持变异来源、变异原因、变异原因明细维护。路径排除标准配置：根据诊断、手术、操作等相关条件设置路径排除标准。</w:t>
      </w:r>
    </w:p>
    <w:p w14:paraId="2DC5ED71" w14:textId="77777777" w:rsidR="00973BC1" w:rsidRDefault="00973BC1" w:rsidP="00973BC1">
      <w:pPr>
        <w:pStyle w:val="af5"/>
        <w:numPr>
          <w:ilvl w:val="0"/>
          <w:numId w:val="10"/>
        </w:numPr>
        <w:ind w:left="1260" w:firstLineChars="0" w:hanging="420"/>
      </w:pPr>
      <w:r>
        <w:rPr>
          <w:rFonts w:hint="eastAsia"/>
        </w:rPr>
        <w:lastRenderedPageBreak/>
        <w:t>阶段切换。支持当天可跳转多个阶段，手术日不固定情况适用。支持直接进入下一阶段，自由选择路径过程。分支路径。可以根据患者病情情况选择分支阶段。</w:t>
      </w:r>
    </w:p>
    <w:p w14:paraId="1D32D12F" w14:textId="77777777" w:rsidR="00973BC1" w:rsidRDefault="00973BC1" w:rsidP="00973BC1">
      <w:pPr>
        <w:pStyle w:val="af5"/>
        <w:numPr>
          <w:ilvl w:val="0"/>
          <w:numId w:val="10"/>
        </w:numPr>
        <w:ind w:left="1260" w:firstLineChars="0" w:hanging="420"/>
      </w:pPr>
      <w:r>
        <w:rPr>
          <w:rFonts w:hint="eastAsia"/>
        </w:rPr>
        <w:t>支持全院级、</w:t>
      </w:r>
      <w:proofErr w:type="gramStart"/>
      <w:r>
        <w:rPr>
          <w:rFonts w:hint="eastAsia"/>
        </w:rPr>
        <w:t>科室级</w:t>
      </w:r>
      <w:proofErr w:type="gramEnd"/>
      <w:r>
        <w:rPr>
          <w:rFonts w:hint="eastAsia"/>
        </w:rPr>
        <w:t>使用的各个临床路径的使用人次、变更人次、终止人次、完成人次、执行率、治愈率、变异率、平均住院费用、平均住院天数等指标的统计分析。</w:t>
      </w:r>
    </w:p>
    <w:p w14:paraId="418FB657" w14:textId="77777777" w:rsidR="00973BC1" w:rsidRDefault="00973BC1" w:rsidP="00973BC1">
      <w:pPr>
        <w:pStyle w:val="af5"/>
        <w:numPr>
          <w:ilvl w:val="0"/>
          <w:numId w:val="10"/>
        </w:numPr>
        <w:ind w:left="1260" w:firstLineChars="0" w:hanging="420"/>
      </w:pPr>
      <w:r>
        <w:rPr>
          <w:rFonts w:hint="eastAsia"/>
        </w:rPr>
        <w:t>▲支持医生在路径外开立的医嘱项目逆向匹配路径内项目目录，匹配一致的自动</w:t>
      </w:r>
      <w:proofErr w:type="gramStart"/>
      <w:r>
        <w:rPr>
          <w:rFonts w:hint="eastAsia"/>
        </w:rPr>
        <w:t>纳入径内并</w:t>
      </w:r>
      <w:proofErr w:type="gramEnd"/>
      <w:r>
        <w:rPr>
          <w:rFonts w:hint="eastAsia"/>
        </w:rPr>
        <w:t>标识为径内医嘱，防止因医生单独开立医嘱导致的临床路径变异（提供系统截图并且加盖公章）。</w:t>
      </w:r>
    </w:p>
    <w:p w14:paraId="4152FF46" w14:textId="77777777" w:rsidR="00973BC1" w:rsidRDefault="00973BC1" w:rsidP="00973BC1">
      <w:pPr>
        <w:pStyle w:val="af5"/>
        <w:numPr>
          <w:ilvl w:val="0"/>
          <w:numId w:val="10"/>
        </w:numPr>
        <w:ind w:left="1260" w:firstLineChars="0" w:hanging="420"/>
      </w:pPr>
      <w:r>
        <w:rPr>
          <w:rFonts w:hint="eastAsia"/>
        </w:rPr>
        <w:t>支持路径内项目的选用与普通医嘱的开立在同一操作页面进行操作，减少医生操作的复杂度。</w:t>
      </w:r>
    </w:p>
    <w:p w14:paraId="2817E7D7" w14:textId="77777777" w:rsidR="00973BC1" w:rsidRDefault="00973BC1" w:rsidP="00973BC1">
      <w:pPr>
        <w:pStyle w:val="af5"/>
        <w:numPr>
          <w:ilvl w:val="0"/>
          <w:numId w:val="10"/>
        </w:numPr>
        <w:ind w:left="1260" w:firstLineChars="0" w:hanging="420"/>
      </w:pPr>
      <w:r>
        <w:rPr>
          <w:rFonts w:hint="eastAsia"/>
        </w:rPr>
        <w:t>退出路径。转科后自动退出路径。中途退出路径功能，支持退出原因的填写，支持事后批量填写退出原因。填写准出评估内容，如果不</w:t>
      </w:r>
      <w:proofErr w:type="gramStart"/>
      <w:r>
        <w:rPr>
          <w:rFonts w:hint="eastAsia"/>
        </w:rPr>
        <w:t>符合出径标准</w:t>
      </w:r>
      <w:proofErr w:type="gramEnd"/>
      <w:r>
        <w:rPr>
          <w:rFonts w:hint="eastAsia"/>
        </w:rPr>
        <w:t>，系统会自动记录不符合项目。</w:t>
      </w:r>
    </w:p>
    <w:p w14:paraId="3825DA8E" w14:textId="77777777" w:rsidR="00973BC1" w:rsidRDefault="00973BC1" w:rsidP="00973BC1">
      <w:pPr>
        <w:pStyle w:val="af5"/>
        <w:numPr>
          <w:ilvl w:val="0"/>
          <w:numId w:val="10"/>
        </w:numPr>
        <w:ind w:left="1260" w:firstLineChars="0" w:hanging="420"/>
      </w:pPr>
      <w:r>
        <w:rPr>
          <w:rFonts w:hint="eastAsia"/>
        </w:rPr>
        <w:t>完成路径。病人出院自动记为完成路径，表单时间节点执行完后自动记为完成路径。</w:t>
      </w:r>
    </w:p>
    <w:p w14:paraId="1F3E3CF3" w14:textId="77777777" w:rsidR="00973BC1" w:rsidRDefault="00973BC1" w:rsidP="00973BC1">
      <w:pPr>
        <w:pStyle w:val="ad"/>
        <w:spacing w:line="360" w:lineRule="auto"/>
        <w:ind w:firstLineChars="0" w:firstLine="0"/>
        <w:rPr>
          <w:rFonts w:ascii="宋体" w:hAnsi="宋体"/>
          <w:sz w:val="24"/>
        </w:rPr>
      </w:pPr>
    </w:p>
    <w:p w14:paraId="31B4F512" w14:textId="77777777" w:rsidR="00973BC1" w:rsidRDefault="00973BC1" w:rsidP="00973BC1">
      <w:pPr>
        <w:spacing w:line="360" w:lineRule="auto"/>
        <w:outlineLvl w:val="2"/>
        <w:rPr>
          <w:rFonts w:ascii="宋体" w:hAnsi="宋体"/>
          <w:sz w:val="24"/>
        </w:rPr>
      </w:pPr>
      <w:r>
        <w:rPr>
          <w:rFonts w:ascii="宋体" w:hAnsi="宋体" w:hint="eastAsia"/>
          <w:sz w:val="24"/>
        </w:rPr>
        <w:t>4.2.14</w:t>
      </w:r>
      <w:proofErr w:type="gramStart"/>
      <w:r>
        <w:rPr>
          <w:rFonts w:ascii="宋体" w:hAnsi="宋体" w:hint="eastAsia"/>
          <w:sz w:val="24"/>
        </w:rPr>
        <w:t>报卡管理</w:t>
      </w:r>
      <w:proofErr w:type="gramEnd"/>
    </w:p>
    <w:p w14:paraId="062A6F43" w14:textId="77777777" w:rsidR="00973BC1" w:rsidRDefault="00973BC1" w:rsidP="00973BC1">
      <w:pPr>
        <w:pStyle w:val="af5"/>
        <w:numPr>
          <w:ilvl w:val="0"/>
          <w:numId w:val="10"/>
        </w:numPr>
        <w:ind w:left="1260" w:firstLineChars="0" w:hanging="420"/>
      </w:pPr>
      <w:proofErr w:type="gramStart"/>
      <w:r>
        <w:rPr>
          <w:rFonts w:hint="eastAsia"/>
        </w:rPr>
        <w:t>报卡填写</w:t>
      </w:r>
      <w:proofErr w:type="gramEnd"/>
      <w:r>
        <w:rPr>
          <w:rFonts w:hint="eastAsia"/>
        </w:rPr>
        <w:t>：</w:t>
      </w:r>
      <w:proofErr w:type="gramStart"/>
      <w:r>
        <w:rPr>
          <w:rFonts w:hint="eastAsia"/>
        </w:rPr>
        <w:t>报卡类型</w:t>
      </w:r>
      <w:proofErr w:type="gramEnd"/>
      <w:r>
        <w:rPr>
          <w:rFonts w:hint="eastAsia"/>
        </w:rPr>
        <w:t>不限于心脑血管报卡、肿瘤保卡、死亡报告等；填报提醒（医生填写的诊断符合相关</w:t>
      </w:r>
      <w:r>
        <w:rPr>
          <w:rFonts w:hint="eastAsia"/>
        </w:rPr>
        <w:t>ICD-10</w:t>
      </w:r>
      <w:r>
        <w:rPr>
          <w:rFonts w:hint="eastAsia"/>
        </w:rPr>
        <w:t>编码，触发填报提示）、</w:t>
      </w:r>
      <w:proofErr w:type="gramStart"/>
      <w:r>
        <w:rPr>
          <w:rFonts w:hint="eastAsia"/>
        </w:rPr>
        <w:t>报卡填写</w:t>
      </w:r>
      <w:proofErr w:type="gramEnd"/>
      <w:r>
        <w:rPr>
          <w:rFonts w:hint="eastAsia"/>
        </w:rPr>
        <w:t>（相关信息自动带入、可保存、修改，也可提交给管理员）、漏报查询（可查看未填报的患者列表，展示患者基本信息）</w:t>
      </w:r>
    </w:p>
    <w:p w14:paraId="24FB07E7" w14:textId="77777777" w:rsidR="00973BC1" w:rsidRDefault="00973BC1" w:rsidP="00973BC1">
      <w:pPr>
        <w:pStyle w:val="af5"/>
        <w:numPr>
          <w:ilvl w:val="0"/>
          <w:numId w:val="10"/>
        </w:numPr>
        <w:ind w:left="1260" w:firstLineChars="0" w:hanging="420"/>
      </w:pPr>
      <w:proofErr w:type="gramStart"/>
      <w:r>
        <w:rPr>
          <w:rFonts w:hint="eastAsia"/>
        </w:rPr>
        <w:t>报卡查询</w:t>
      </w:r>
      <w:proofErr w:type="gramEnd"/>
      <w:r>
        <w:rPr>
          <w:rFonts w:hint="eastAsia"/>
        </w:rPr>
        <w:t>：可查看患者历次住院填写</w:t>
      </w:r>
      <w:proofErr w:type="gramStart"/>
      <w:r>
        <w:rPr>
          <w:rFonts w:hint="eastAsia"/>
        </w:rPr>
        <w:t>的报卡信息</w:t>
      </w:r>
      <w:proofErr w:type="gramEnd"/>
    </w:p>
    <w:p w14:paraId="4D6AE2FD" w14:textId="77777777" w:rsidR="00973BC1" w:rsidRDefault="00973BC1" w:rsidP="00973BC1">
      <w:pPr>
        <w:pStyle w:val="af5"/>
        <w:numPr>
          <w:ilvl w:val="0"/>
          <w:numId w:val="10"/>
        </w:numPr>
        <w:ind w:left="1260" w:firstLineChars="0" w:hanging="420"/>
      </w:pPr>
      <w:proofErr w:type="gramStart"/>
      <w:r>
        <w:rPr>
          <w:rFonts w:hint="eastAsia"/>
        </w:rPr>
        <w:t>报卡管理</w:t>
      </w:r>
      <w:proofErr w:type="gramEnd"/>
      <w:r>
        <w:rPr>
          <w:rFonts w:hint="eastAsia"/>
        </w:rPr>
        <w:t>：支持搜索、时间类型设置、</w:t>
      </w:r>
      <w:proofErr w:type="gramStart"/>
      <w:r>
        <w:rPr>
          <w:rFonts w:hint="eastAsia"/>
        </w:rPr>
        <w:t>报卡类型</w:t>
      </w:r>
      <w:proofErr w:type="gramEnd"/>
      <w:r>
        <w:rPr>
          <w:rFonts w:hint="eastAsia"/>
        </w:rPr>
        <w:t>选择、患者筛选</w:t>
      </w:r>
    </w:p>
    <w:p w14:paraId="1892D4FC" w14:textId="77777777" w:rsidR="00973BC1" w:rsidRDefault="00973BC1" w:rsidP="00973BC1">
      <w:pPr>
        <w:pStyle w:val="af5"/>
        <w:numPr>
          <w:ilvl w:val="0"/>
          <w:numId w:val="10"/>
        </w:numPr>
        <w:ind w:left="1260" w:firstLineChars="0" w:hanging="420"/>
      </w:pPr>
      <w:r>
        <w:rPr>
          <w:rFonts w:hint="eastAsia"/>
        </w:rPr>
        <w:t>支持填写</w:t>
      </w:r>
      <w:proofErr w:type="gramStart"/>
      <w:r>
        <w:rPr>
          <w:rFonts w:hint="eastAsia"/>
        </w:rPr>
        <w:t>的报卡打印</w:t>
      </w:r>
      <w:proofErr w:type="gramEnd"/>
      <w:r>
        <w:rPr>
          <w:rFonts w:hint="eastAsia"/>
        </w:rPr>
        <w:t>和提交审核。</w:t>
      </w:r>
    </w:p>
    <w:p w14:paraId="54018F8D" w14:textId="77777777" w:rsidR="00973BC1" w:rsidRDefault="00973BC1" w:rsidP="00973BC1">
      <w:pPr>
        <w:pStyle w:val="ad"/>
        <w:spacing w:line="360" w:lineRule="auto"/>
        <w:ind w:firstLineChars="0" w:firstLine="0"/>
        <w:rPr>
          <w:rFonts w:ascii="宋体" w:hAnsi="宋体"/>
          <w:sz w:val="24"/>
        </w:rPr>
      </w:pPr>
    </w:p>
    <w:p w14:paraId="5AED036A" w14:textId="77777777" w:rsidR="00973BC1" w:rsidRPr="00907B18" w:rsidRDefault="00973BC1" w:rsidP="00973BC1">
      <w:pPr>
        <w:pStyle w:val="21"/>
        <w:ind w:left="425" w:hanging="425"/>
        <w:rPr>
          <w:b/>
        </w:rPr>
      </w:pPr>
      <w:r w:rsidRPr="00907B18">
        <w:rPr>
          <w:rFonts w:hint="eastAsia"/>
          <w:b/>
        </w:rPr>
        <w:t>4.3临床深化应用</w:t>
      </w:r>
    </w:p>
    <w:p w14:paraId="51A8E8A0" w14:textId="77777777" w:rsidR="00973BC1" w:rsidRDefault="00973BC1" w:rsidP="00973BC1">
      <w:pPr>
        <w:spacing w:line="360" w:lineRule="auto"/>
        <w:outlineLvl w:val="2"/>
        <w:rPr>
          <w:rFonts w:ascii="宋体" w:hAnsi="宋体"/>
          <w:sz w:val="24"/>
        </w:rPr>
      </w:pPr>
      <w:r>
        <w:rPr>
          <w:rFonts w:ascii="宋体" w:hAnsi="宋体" w:hint="eastAsia"/>
          <w:sz w:val="24"/>
        </w:rPr>
        <w:t>4.3.1</w:t>
      </w:r>
      <w:r>
        <w:rPr>
          <w:rFonts w:ascii="宋体" w:hAnsi="宋体" w:hint="eastAsia"/>
          <w:sz w:val="24"/>
        </w:rPr>
        <w:t>住院病案首页</w:t>
      </w:r>
    </w:p>
    <w:p w14:paraId="57F12A46" w14:textId="77777777" w:rsidR="00973BC1" w:rsidRDefault="00973BC1" w:rsidP="00973BC1">
      <w:pPr>
        <w:pStyle w:val="af5"/>
        <w:numPr>
          <w:ilvl w:val="0"/>
          <w:numId w:val="10"/>
        </w:numPr>
        <w:ind w:left="1260" w:firstLineChars="0" w:hanging="420"/>
      </w:pPr>
      <w:r>
        <w:rPr>
          <w:rFonts w:hint="eastAsia"/>
        </w:rPr>
        <w:t>包括患者基本信息、住院信息、诊断信息、手术信息、诊疗信息、</w:t>
      </w:r>
      <w:r>
        <w:rPr>
          <w:rFonts w:hint="eastAsia"/>
        </w:rPr>
        <w:lastRenderedPageBreak/>
        <w:t>输血等信息，费用分类信息等</w:t>
      </w:r>
      <w:r>
        <w:rPr>
          <w:rFonts w:hint="eastAsia"/>
        </w:rPr>
        <w:t>,</w:t>
      </w:r>
      <w:r>
        <w:rPr>
          <w:rFonts w:hint="eastAsia"/>
        </w:rPr>
        <w:t>并实现相关信息自动带入，减少医生填写支持自动带入患者住院信息，提高医生完成效率；支持住院病案首页数据质量管理与控制指标；</w:t>
      </w:r>
      <w:proofErr w:type="gramStart"/>
      <w:r>
        <w:rPr>
          <w:rFonts w:hint="eastAsia"/>
        </w:rPr>
        <w:t>支持对必填</w:t>
      </w:r>
      <w:proofErr w:type="gramEnd"/>
      <w:r>
        <w:rPr>
          <w:rFonts w:hint="eastAsia"/>
        </w:rPr>
        <w:t>项目进行提示，对填写规则进行相关校验；支持上下联动关系校验；支持血型等信息自动带入；支持病案首页按照质</w:t>
      </w:r>
      <w:proofErr w:type="gramStart"/>
      <w:r>
        <w:rPr>
          <w:rFonts w:hint="eastAsia"/>
        </w:rPr>
        <w:t>控要求</w:t>
      </w:r>
      <w:proofErr w:type="gramEnd"/>
      <w:r>
        <w:rPr>
          <w:rFonts w:hint="eastAsia"/>
        </w:rPr>
        <w:t>打印；支持归档时间自定义配置，适合节假日调整归档时间；支持病案首页上传病案管理系统；</w:t>
      </w:r>
    </w:p>
    <w:p w14:paraId="59EFABB3" w14:textId="77777777" w:rsidR="00973BC1" w:rsidRDefault="00973BC1" w:rsidP="00973BC1">
      <w:pPr>
        <w:pStyle w:val="af5"/>
        <w:numPr>
          <w:ilvl w:val="0"/>
          <w:numId w:val="10"/>
        </w:numPr>
        <w:ind w:left="1260" w:firstLineChars="0" w:hanging="420"/>
      </w:pPr>
      <w:r>
        <w:rPr>
          <w:rFonts w:hint="eastAsia"/>
        </w:rPr>
        <w:t>要求实现一体化病案首页，与临床应用系统深度融合，实现系统操作、业务处理、数据同步的一体化。</w:t>
      </w:r>
    </w:p>
    <w:p w14:paraId="5A9ADDEC" w14:textId="77777777" w:rsidR="00973BC1" w:rsidRDefault="00973BC1" w:rsidP="00973BC1">
      <w:pPr>
        <w:pStyle w:val="af5"/>
        <w:numPr>
          <w:ilvl w:val="0"/>
          <w:numId w:val="10"/>
        </w:numPr>
        <w:ind w:left="1260" w:firstLineChars="0" w:hanging="420"/>
      </w:pPr>
      <w:r>
        <w:rPr>
          <w:rFonts w:hint="eastAsia"/>
        </w:rPr>
        <w:t>要求能自动从</w:t>
      </w:r>
      <w:r>
        <w:rPr>
          <w:rFonts w:hint="eastAsia"/>
        </w:rPr>
        <w:t>HIS</w:t>
      </w:r>
      <w:r>
        <w:rPr>
          <w:rFonts w:hint="eastAsia"/>
        </w:rPr>
        <w:t>、</w:t>
      </w:r>
      <w:r>
        <w:rPr>
          <w:rFonts w:hint="eastAsia"/>
        </w:rPr>
        <w:t>CPOE</w:t>
      </w:r>
      <w:r>
        <w:rPr>
          <w:rFonts w:hint="eastAsia"/>
        </w:rPr>
        <w:t>和病历文书中提取相关数据，按规则医生可以修改或录入。</w:t>
      </w:r>
    </w:p>
    <w:p w14:paraId="02409628" w14:textId="77777777" w:rsidR="00973BC1" w:rsidRDefault="00973BC1" w:rsidP="00973BC1">
      <w:pPr>
        <w:pStyle w:val="af5"/>
        <w:numPr>
          <w:ilvl w:val="0"/>
          <w:numId w:val="10"/>
        </w:numPr>
        <w:ind w:left="1260" w:firstLineChars="0" w:hanging="420"/>
      </w:pPr>
      <w:r>
        <w:rPr>
          <w:rFonts w:hint="eastAsia"/>
        </w:rPr>
        <w:t>支持最新卫生部或卫生厅病案首页要求，并按规范要求的数据格式传送给病案管理系统。</w:t>
      </w:r>
    </w:p>
    <w:p w14:paraId="02CD33D5" w14:textId="77777777" w:rsidR="00973BC1" w:rsidRDefault="00973BC1" w:rsidP="00973BC1">
      <w:pPr>
        <w:pStyle w:val="ad"/>
        <w:spacing w:line="360" w:lineRule="auto"/>
        <w:ind w:firstLineChars="0" w:firstLine="0"/>
        <w:rPr>
          <w:rFonts w:ascii="宋体" w:hAnsi="宋体"/>
          <w:sz w:val="24"/>
        </w:rPr>
      </w:pPr>
    </w:p>
    <w:p w14:paraId="154A27CF" w14:textId="77777777" w:rsidR="00973BC1" w:rsidRDefault="00973BC1" w:rsidP="00973BC1">
      <w:pPr>
        <w:spacing w:line="360" w:lineRule="auto"/>
        <w:outlineLvl w:val="2"/>
        <w:rPr>
          <w:rFonts w:ascii="宋体" w:hAnsi="宋体"/>
          <w:sz w:val="24"/>
        </w:rPr>
      </w:pPr>
      <w:r>
        <w:rPr>
          <w:rFonts w:ascii="宋体" w:hAnsi="宋体" w:hint="eastAsia"/>
          <w:sz w:val="24"/>
        </w:rPr>
        <w:t>4.3.2</w:t>
      </w:r>
      <w:r>
        <w:rPr>
          <w:rFonts w:ascii="宋体" w:hAnsi="宋体" w:hint="eastAsia"/>
          <w:sz w:val="24"/>
        </w:rPr>
        <w:t>病历借阅管理</w:t>
      </w:r>
    </w:p>
    <w:p w14:paraId="58E5E7DD" w14:textId="77777777" w:rsidR="00973BC1" w:rsidRDefault="00973BC1" w:rsidP="00973BC1">
      <w:pPr>
        <w:pStyle w:val="af5"/>
        <w:numPr>
          <w:ilvl w:val="0"/>
          <w:numId w:val="10"/>
        </w:numPr>
        <w:ind w:left="1260" w:firstLineChars="0" w:hanging="420"/>
      </w:pPr>
      <w:r>
        <w:rPr>
          <w:rFonts w:hint="eastAsia"/>
        </w:rPr>
        <w:t>包含病历借阅审核、病历阅改、病人和医嘱相关统计查询功能。</w:t>
      </w:r>
    </w:p>
    <w:p w14:paraId="06FD004B" w14:textId="77777777" w:rsidR="00973BC1" w:rsidRDefault="00973BC1" w:rsidP="00973BC1">
      <w:pPr>
        <w:spacing w:line="360" w:lineRule="auto"/>
        <w:outlineLvl w:val="2"/>
        <w:rPr>
          <w:rFonts w:ascii="宋体" w:hAnsi="宋体"/>
          <w:sz w:val="24"/>
        </w:rPr>
      </w:pPr>
      <w:r>
        <w:rPr>
          <w:rFonts w:ascii="宋体" w:hAnsi="宋体" w:hint="eastAsia"/>
          <w:sz w:val="24"/>
        </w:rPr>
        <w:t>4.3.3</w:t>
      </w:r>
      <w:r>
        <w:rPr>
          <w:rFonts w:ascii="宋体" w:hAnsi="宋体" w:hint="eastAsia"/>
          <w:sz w:val="24"/>
        </w:rPr>
        <w:t>掌上医务管理</w:t>
      </w:r>
    </w:p>
    <w:p w14:paraId="3300F9F0" w14:textId="77777777" w:rsidR="00973BC1" w:rsidRDefault="00973BC1" w:rsidP="00973BC1">
      <w:pPr>
        <w:pStyle w:val="af5"/>
        <w:numPr>
          <w:ilvl w:val="0"/>
          <w:numId w:val="10"/>
        </w:numPr>
        <w:ind w:left="1260" w:firstLineChars="0" w:hanging="420"/>
      </w:pPr>
      <w:r>
        <w:rPr>
          <w:rFonts w:hint="eastAsia"/>
        </w:rPr>
        <w:t>要支持在互联网移动设备上使用，方便医务人员在院外情况下也能进行相关业务操作。</w:t>
      </w:r>
    </w:p>
    <w:p w14:paraId="47814AF9" w14:textId="77777777" w:rsidR="00973BC1" w:rsidRDefault="00973BC1" w:rsidP="00973BC1">
      <w:pPr>
        <w:pStyle w:val="af5"/>
        <w:numPr>
          <w:ilvl w:val="0"/>
          <w:numId w:val="10"/>
        </w:numPr>
        <w:ind w:left="1260" w:firstLineChars="0" w:hanging="420"/>
      </w:pPr>
      <w:r>
        <w:rPr>
          <w:rFonts w:hint="eastAsia"/>
        </w:rPr>
        <w:t>支持查看科室患者列表，查看患者的基本信息数据、联系人数据、诊断数据、过敏数据。</w:t>
      </w:r>
    </w:p>
    <w:p w14:paraId="462603AE" w14:textId="77777777" w:rsidR="00973BC1" w:rsidRDefault="00973BC1" w:rsidP="00973BC1">
      <w:pPr>
        <w:pStyle w:val="af5"/>
        <w:numPr>
          <w:ilvl w:val="0"/>
          <w:numId w:val="10"/>
        </w:numPr>
        <w:ind w:left="1260" w:firstLineChars="0" w:hanging="420"/>
      </w:pPr>
      <w:r>
        <w:rPr>
          <w:rFonts w:hint="eastAsia"/>
        </w:rPr>
        <w:t>支持对特殊情况的患者进行收藏关注。</w:t>
      </w:r>
    </w:p>
    <w:p w14:paraId="3B680027" w14:textId="77777777" w:rsidR="00973BC1" w:rsidRDefault="00973BC1" w:rsidP="00973BC1">
      <w:pPr>
        <w:pStyle w:val="af5"/>
        <w:numPr>
          <w:ilvl w:val="0"/>
          <w:numId w:val="10"/>
        </w:numPr>
        <w:ind w:left="1260" w:firstLineChars="0" w:hanging="420"/>
      </w:pPr>
      <w:r>
        <w:rPr>
          <w:rFonts w:hint="eastAsia"/>
        </w:rPr>
        <w:t>支持抗菌药物审批，可获取与当前用户有关的审批流程，查询待审批和已审批的抗菌药物申请。</w:t>
      </w:r>
    </w:p>
    <w:p w14:paraId="1FDABF1F" w14:textId="77777777" w:rsidR="00973BC1" w:rsidRDefault="00973BC1" w:rsidP="00973BC1">
      <w:pPr>
        <w:pStyle w:val="af5"/>
        <w:numPr>
          <w:ilvl w:val="0"/>
          <w:numId w:val="10"/>
        </w:numPr>
        <w:ind w:left="1260" w:firstLineChars="0" w:hanging="420"/>
      </w:pPr>
      <w:r>
        <w:rPr>
          <w:rFonts w:hint="eastAsia"/>
        </w:rPr>
        <w:t>要求支持文书阅改审批，能获取到待审批的记录，和查询本人发起的记录。</w:t>
      </w:r>
    </w:p>
    <w:p w14:paraId="25E2D1C5" w14:textId="77777777" w:rsidR="00973BC1" w:rsidRDefault="00973BC1" w:rsidP="00973BC1">
      <w:pPr>
        <w:pStyle w:val="af5"/>
        <w:numPr>
          <w:ilvl w:val="0"/>
          <w:numId w:val="10"/>
        </w:numPr>
        <w:ind w:left="1260" w:firstLineChars="0" w:hanging="420"/>
      </w:pPr>
      <w:r>
        <w:rPr>
          <w:rFonts w:hint="eastAsia"/>
        </w:rPr>
        <w:t>要求支持文书整改审批。</w:t>
      </w:r>
    </w:p>
    <w:p w14:paraId="09962D50" w14:textId="77777777" w:rsidR="00973BC1" w:rsidRDefault="00973BC1" w:rsidP="00973BC1">
      <w:pPr>
        <w:pStyle w:val="af5"/>
        <w:numPr>
          <w:ilvl w:val="0"/>
          <w:numId w:val="10"/>
        </w:numPr>
        <w:ind w:left="1260" w:firstLineChars="0" w:hanging="420"/>
      </w:pPr>
      <w:r>
        <w:rPr>
          <w:rFonts w:hint="eastAsia"/>
        </w:rPr>
        <w:t>支持患者医嘱查阅，可查询患者当前医嘱的执行情况。</w:t>
      </w:r>
    </w:p>
    <w:p w14:paraId="6155191F" w14:textId="77777777" w:rsidR="00973BC1" w:rsidRDefault="00973BC1" w:rsidP="00973BC1">
      <w:pPr>
        <w:pStyle w:val="af5"/>
        <w:numPr>
          <w:ilvl w:val="0"/>
          <w:numId w:val="10"/>
        </w:numPr>
        <w:ind w:left="1260" w:firstLineChars="0" w:hanging="420"/>
      </w:pPr>
      <w:r>
        <w:rPr>
          <w:rFonts w:hint="eastAsia"/>
        </w:rPr>
        <w:t>支持检查报告检验报告的查阅。</w:t>
      </w:r>
    </w:p>
    <w:p w14:paraId="18B1A9E8" w14:textId="77777777" w:rsidR="00973BC1" w:rsidRDefault="00973BC1" w:rsidP="00973BC1">
      <w:pPr>
        <w:pStyle w:val="af5"/>
        <w:numPr>
          <w:ilvl w:val="0"/>
          <w:numId w:val="10"/>
        </w:numPr>
        <w:ind w:left="1260" w:firstLineChars="0" w:hanging="420"/>
      </w:pPr>
      <w:r>
        <w:rPr>
          <w:rFonts w:hint="eastAsia"/>
        </w:rPr>
        <w:t>要求支持查房便签，可录入文字、语音、图片等信息。</w:t>
      </w:r>
    </w:p>
    <w:p w14:paraId="72CFF57B" w14:textId="77777777" w:rsidR="00973BC1" w:rsidRDefault="00973BC1" w:rsidP="00973BC1">
      <w:pPr>
        <w:pStyle w:val="af5"/>
        <w:numPr>
          <w:ilvl w:val="0"/>
          <w:numId w:val="10"/>
        </w:numPr>
        <w:ind w:left="1260" w:firstLineChars="0" w:hanging="420"/>
      </w:pPr>
      <w:r>
        <w:rPr>
          <w:rFonts w:hint="eastAsia"/>
        </w:rPr>
        <w:lastRenderedPageBreak/>
        <w:t>支持危急值查看；支持会诊信息查看</w:t>
      </w:r>
    </w:p>
    <w:p w14:paraId="2F096579" w14:textId="77777777" w:rsidR="00973BC1" w:rsidRDefault="00973BC1" w:rsidP="00973BC1">
      <w:pPr>
        <w:pStyle w:val="af5"/>
        <w:numPr>
          <w:ilvl w:val="0"/>
          <w:numId w:val="10"/>
        </w:numPr>
        <w:ind w:left="1260" w:firstLineChars="0" w:hanging="420"/>
      </w:pPr>
      <w:r>
        <w:rPr>
          <w:rFonts w:hint="eastAsia"/>
        </w:rPr>
        <w:t>要求支持查看病人基本信息、医嘱、检验检查报告、既往史、用药史、手术情况、电子病历等全面的病人医疗信息；</w:t>
      </w:r>
    </w:p>
    <w:p w14:paraId="16869B1E" w14:textId="77777777" w:rsidR="00973BC1" w:rsidRDefault="00973BC1" w:rsidP="00973BC1">
      <w:pPr>
        <w:pStyle w:val="ad"/>
        <w:spacing w:line="360" w:lineRule="auto"/>
        <w:ind w:left="2100" w:firstLineChars="0" w:firstLine="0"/>
        <w:rPr>
          <w:rFonts w:ascii="宋体" w:hAnsi="宋体"/>
          <w:sz w:val="24"/>
        </w:rPr>
      </w:pPr>
    </w:p>
    <w:p w14:paraId="44F97E4D" w14:textId="77777777" w:rsidR="00973BC1" w:rsidRDefault="00973BC1" w:rsidP="00973BC1">
      <w:pPr>
        <w:spacing w:line="360" w:lineRule="auto"/>
        <w:outlineLvl w:val="2"/>
        <w:rPr>
          <w:rFonts w:ascii="宋体" w:hAnsi="宋体"/>
          <w:sz w:val="24"/>
        </w:rPr>
      </w:pPr>
      <w:r>
        <w:rPr>
          <w:rFonts w:ascii="宋体" w:hAnsi="宋体" w:hint="eastAsia"/>
          <w:sz w:val="24"/>
        </w:rPr>
        <w:t>4.3.4</w:t>
      </w:r>
      <w:r>
        <w:rPr>
          <w:rFonts w:ascii="宋体" w:hAnsi="宋体" w:hint="eastAsia"/>
          <w:sz w:val="24"/>
        </w:rPr>
        <w:t>临床药学信息系统</w:t>
      </w:r>
    </w:p>
    <w:p w14:paraId="326F36DA" w14:textId="77777777" w:rsidR="00973BC1" w:rsidRDefault="00973BC1" w:rsidP="00973BC1">
      <w:pPr>
        <w:pStyle w:val="af5"/>
        <w:numPr>
          <w:ilvl w:val="0"/>
          <w:numId w:val="10"/>
        </w:numPr>
        <w:ind w:left="1260" w:firstLineChars="0" w:hanging="420"/>
      </w:pPr>
      <w:r>
        <w:rPr>
          <w:rFonts w:hint="eastAsia"/>
        </w:rPr>
        <w:t>要求实现临床药师查房的全程管理，功能包括患者信息查询、医嘱信息查询、药学咨询、</w:t>
      </w:r>
      <w:proofErr w:type="gramStart"/>
      <w:r>
        <w:rPr>
          <w:rFonts w:hint="eastAsia"/>
        </w:rPr>
        <w:t>药历撰写</w:t>
      </w:r>
      <w:proofErr w:type="gramEnd"/>
      <w:r>
        <w:rPr>
          <w:rFonts w:hint="eastAsia"/>
        </w:rPr>
        <w:t>，以及药师工作量的统计查看。</w:t>
      </w:r>
    </w:p>
    <w:p w14:paraId="6F980BBB" w14:textId="77777777" w:rsidR="00973BC1" w:rsidRDefault="00973BC1" w:rsidP="00973BC1">
      <w:pPr>
        <w:pStyle w:val="af5"/>
        <w:numPr>
          <w:ilvl w:val="0"/>
          <w:numId w:val="10"/>
        </w:numPr>
        <w:ind w:left="1260" w:firstLineChars="0" w:hanging="420"/>
      </w:pPr>
      <w:r>
        <w:rPr>
          <w:rFonts w:hint="eastAsia"/>
        </w:rPr>
        <w:t>要求支持</w:t>
      </w:r>
      <w:r>
        <w:rPr>
          <w:rFonts w:hint="eastAsia"/>
        </w:rPr>
        <w:t>PC</w:t>
      </w:r>
      <w:r>
        <w:rPr>
          <w:rFonts w:hint="eastAsia"/>
        </w:rPr>
        <w:t>端应用和移动端应用。</w:t>
      </w:r>
    </w:p>
    <w:p w14:paraId="3706EA2A" w14:textId="77777777" w:rsidR="00973BC1" w:rsidRDefault="00973BC1" w:rsidP="00973BC1">
      <w:pPr>
        <w:pStyle w:val="af5"/>
        <w:numPr>
          <w:ilvl w:val="0"/>
          <w:numId w:val="10"/>
        </w:numPr>
        <w:ind w:left="1260" w:firstLineChars="0" w:hanging="420"/>
      </w:pPr>
      <w:r>
        <w:rPr>
          <w:rFonts w:hint="eastAsia"/>
        </w:rPr>
        <w:t>提供住院患者临床医嘱药物使用干预管理，要求系统能支持个体化药物治疗方案的设计与实施，开展药学查房，为患者提供药学专业技术服务。</w:t>
      </w:r>
    </w:p>
    <w:p w14:paraId="1F521005" w14:textId="77777777" w:rsidR="00973BC1" w:rsidRDefault="00973BC1" w:rsidP="00973BC1">
      <w:pPr>
        <w:pStyle w:val="af5"/>
        <w:numPr>
          <w:ilvl w:val="0"/>
          <w:numId w:val="10"/>
        </w:numPr>
        <w:ind w:left="1260" w:firstLineChars="0" w:hanging="420"/>
      </w:pPr>
      <w:r>
        <w:rPr>
          <w:rFonts w:hint="eastAsia"/>
        </w:rPr>
        <w:t>支持药师参加查房、会诊、病例讨论和疑难危重患者的医疗救治，协同医师做好药物使用遴选，对临床药物治疗提出意见或调整建议。</w:t>
      </w:r>
    </w:p>
    <w:p w14:paraId="2A3D6397" w14:textId="77777777" w:rsidR="00973BC1" w:rsidRDefault="00973BC1" w:rsidP="00973BC1">
      <w:pPr>
        <w:pStyle w:val="af5"/>
        <w:numPr>
          <w:ilvl w:val="0"/>
          <w:numId w:val="10"/>
        </w:numPr>
        <w:ind w:left="1260" w:firstLineChars="0" w:hanging="420"/>
      </w:pPr>
      <w:r>
        <w:rPr>
          <w:rFonts w:hint="eastAsia"/>
        </w:rPr>
        <w:t>移动端应用要支持药师查房，可实时查询和调阅患者信息及医嘱信息，可添加查房便签，录入文字、语音或图片形式的查房内容，并能调阅患者的检查检验报告。</w:t>
      </w:r>
    </w:p>
    <w:p w14:paraId="10224E2F" w14:textId="77777777" w:rsidR="00973BC1" w:rsidRPr="00907B18" w:rsidRDefault="00973BC1" w:rsidP="00973BC1">
      <w:pPr>
        <w:pStyle w:val="af5"/>
        <w:numPr>
          <w:ilvl w:val="0"/>
          <w:numId w:val="10"/>
        </w:numPr>
        <w:ind w:left="1260" w:firstLineChars="0" w:hanging="420"/>
      </w:pPr>
      <w:r w:rsidRPr="00907B18">
        <w:rPr>
          <w:rFonts w:hint="eastAsia"/>
        </w:rPr>
        <w:t>列表展示患者基本信息、支持多条件过滤查询患者信息</w:t>
      </w:r>
      <w:r w:rsidRPr="00907B18">
        <w:rPr>
          <w:rFonts w:hint="eastAsia"/>
        </w:rPr>
        <w:t>;</w:t>
      </w:r>
      <w:r w:rsidRPr="00907B18">
        <w:rPr>
          <w:rFonts w:hint="eastAsia"/>
        </w:rPr>
        <w:t>支持对患者的关注；支持对患者进行标记，快速对标记进行筛选；</w:t>
      </w:r>
    </w:p>
    <w:p w14:paraId="0F1E08A4" w14:textId="77777777" w:rsidR="00973BC1" w:rsidRPr="00907B18" w:rsidRDefault="00973BC1" w:rsidP="00973BC1">
      <w:pPr>
        <w:pStyle w:val="af5"/>
        <w:numPr>
          <w:ilvl w:val="0"/>
          <w:numId w:val="10"/>
        </w:numPr>
        <w:ind w:left="1260" w:firstLineChars="0" w:hanging="420"/>
      </w:pPr>
      <w:proofErr w:type="gramStart"/>
      <w:r w:rsidRPr="00907B18">
        <w:rPr>
          <w:rFonts w:hint="eastAsia"/>
        </w:rPr>
        <w:t>药历管理</w:t>
      </w:r>
      <w:proofErr w:type="gramEnd"/>
      <w:r w:rsidRPr="00907B18">
        <w:rPr>
          <w:rFonts w:hint="eastAsia"/>
        </w:rPr>
        <w:t>。提供给药师书写患者</w:t>
      </w:r>
      <w:proofErr w:type="gramStart"/>
      <w:r w:rsidRPr="00907B18">
        <w:rPr>
          <w:rFonts w:hint="eastAsia"/>
        </w:rPr>
        <w:t>的药历文书</w:t>
      </w:r>
      <w:proofErr w:type="gramEnd"/>
      <w:r w:rsidRPr="00907B18">
        <w:rPr>
          <w:rFonts w:hint="eastAsia"/>
        </w:rPr>
        <w:t>，为患者用药情况进行记录；可查询历史</w:t>
      </w:r>
      <w:proofErr w:type="gramStart"/>
      <w:r w:rsidRPr="00907B18">
        <w:rPr>
          <w:rFonts w:hint="eastAsia"/>
        </w:rPr>
        <w:t>的药历文书</w:t>
      </w:r>
      <w:proofErr w:type="gramEnd"/>
      <w:r w:rsidRPr="00907B18">
        <w:rPr>
          <w:rFonts w:hint="eastAsia"/>
        </w:rPr>
        <w:t>，为患者用药历史进行查询；</w:t>
      </w:r>
      <w:proofErr w:type="gramStart"/>
      <w:r w:rsidRPr="00907B18">
        <w:rPr>
          <w:rFonts w:hint="eastAsia"/>
        </w:rPr>
        <w:t>提供药历文书</w:t>
      </w:r>
      <w:proofErr w:type="gramEnd"/>
      <w:r w:rsidRPr="00907B18">
        <w:rPr>
          <w:rFonts w:hint="eastAsia"/>
        </w:rPr>
        <w:t>的模板制作，为药师</w:t>
      </w:r>
      <w:proofErr w:type="gramStart"/>
      <w:r w:rsidRPr="00907B18">
        <w:rPr>
          <w:rFonts w:hint="eastAsia"/>
        </w:rPr>
        <w:t>书写药历文书</w:t>
      </w:r>
      <w:proofErr w:type="gramEnd"/>
      <w:r w:rsidRPr="00907B18">
        <w:rPr>
          <w:rFonts w:hint="eastAsia"/>
        </w:rPr>
        <w:t>提供了便捷。</w:t>
      </w:r>
    </w:p>
    <w:p w14:paraId="0E3E2B76" w14:textId="77777777" w:rsidR="00973BC1" w:rsidRDefault="00973BC1" w:rsidP="00973BC1">
      <w:pPr>
        <w:pStyle w:val="af5"/>
        <w:numPr>
          <w:ilvl w:val="0"/>
          <w:numId w:val="10"/>
        </w:numPr>
        <w:ind w:left="1260" w:firstLineChars="0" w:hanging="420"/>
      </w:pPr>
      <w:r>
        <w:rPr>
          <w:rFonts w:hint="eastAsia"/>
        </w:rPr>
        <w:t>▲要求</w:t>
      </w:r>
      <w:proofErr w:type="gramStart"/>
      <w:r>
        <w:rPr>
          <w:rFonts w:hint="eastAsia"/>
        </w:rPr>
        <w:t>支持药历文书</w:t>
      </w:r>
      <w:proofErr w:type="gramEnd"/>
      <w:r>
        <w:rPr>
          <w:rFonts w:hint="eastAsia"/>
        </w:rPr>
        <w:t>可实现与其他病历文书之间的数据传递，</w:t>
      </w:r>
      <w:proofErr w:type="gramStart"/>
      <w:r>
        <w:rPr>
          <w:rFonts w:hint="eastAsia"/>
        </w:rPr>
        <w:t>药历文书</w:t>
      </w:r>
      <w:proofErr w:type="gramEnd"/>
      <w:r>
        <w:rPr>
          <w:rFonts w:hint="eastAsia"/>
        </w:rPr>
        <w:t>可供电子病历系统调阅及引用，实现病历文书的一体化管理（提供系统截图并且加盖公章）。</w:t>
      </w:r>
    </w:p>
    <w:p w14:paraId="021603F8" w14:textId="77777777" w:rsidR="00973BC1" w:rsidRDefault="00973BC1" w:rsidP="00973BC1">
      <w:pPr>
        <w:pStyle w:val="af5"/>
        <w:numPr>
          <w:ilvl w:val="0"/>
          <w:numId w:val="10"/>
        </w:numPr>
        <w:ind w:left="1260" w:firstLineChars="0" w:hanging="420"/>
      </w:pPr>
      <w:r>
        <w:rPr>
          <w:rFonts w:hint="eastAsia"/>
        </w:rPr>
        <w:t>提供医生、护士药物咨询管理，以患者为中心提供临床药学咨询服务；</w:t>
      </w:r>
    </w:p>
    <w:p w14:paraId="21A2FA1E" w14:textId="77777777" w:rsidR="00973BC1" w:rsidRDefault="00973BC1" w:rsidP="00973BC1">
      <w:pPr>
        <w:pStyle w:val="af5"/>
        <w:numPr>
          <w:ilvl w:val="0"/>
          <w:numId w:val="10"/>
        </w:numPr>
        <w:ind w:left="1260" w:firstLineChars="0" w:hanging="420"/>
      </w:pPr>
      <w:r>
        <w:rPr>
          <w:rFonts w:hint="eastAsia"/>
        </w:rPr>
        <w:t>药物会诊参与，要求通过系统记录有关会诊内容、过程以及药物治疗会诊建议等。</w:t>
      </w:r>
    </w:p>
    <w:p w14:paraId="04620D26" w14:textId="77777777" w:rsidR="00973BC1" w:rsidRDefault="00973BC1" w:rsidP="00973BC1">
      <w:pPr>
        <w:pStyle w:val="af5"/>
        <w:numPr>
          <w:ilvl w:val="0"/>
          <w:numId w:val="10"/>
        </w:numPr>
        <w:ind w:left="1260" w:firstLineChars="0" w:hanging="420"/>
      </w:pPr>
      <w:r>
        <w:rPr>
          <w:rFonts w:hint="eastAsia"/>
        </w:rPr>
        <w:t>支持查看患者的详细信息，对患者的诊断、过敏、升高体重等信息</w:t>
      </w:r>
      <w:r>
        <w:rPr>
          <w:rFonts w:hint="eastAsia"/>
        </w:rPr>
        <w:lastRenderedPageBreak/>
        <w:t>进行展示</w:t>
      </w:r>
    </w:p>
    <w:p w14:paraId="409F106B" w14:textId="77777777" w:rsidR="00973BC1" w:rsidRDefault="00973BC1" w:rsidP="00973BC1">
      <w:pPr>
        <w:pStyle w:val="af5"/>
        <w:numPr>
          <w:ilvl w:val="0"/>
          <w:numId w:val="10"/>
        </w:numPr>
        <w:ind w:left="1260" w:firstLineChars="0" w:hanging="420"/>
      </w:pPr>
      <w:r>
        <w:rPr>
          <w:rFonts w:hint="eastAsia"/>
        </w:rPr>
        <w:t>查看患者临床诊疗过程中的病历文书信息，为患者用药评估提供参考依据</w:t>
      </w:r>
    </w:p>
    <w:p w14:paraId="3145B9C1" w14:textId="77777777" w:rsidR="00973BC1" w:rsidRDefault="00973BC1" w:rsidP="00973BC1">
      <w:pPr>
        <w:pStyle w:val="af5"/>
        <w:numPr>
          <w:ilvl w:val="0"/>
          <w:numId w:val="10"/>
        </w:numPr>
        <w:ind w:left="1260" w:firstLineChars="0" w:hanging="420"/>
      </w:pPr>
      <w:r>
        <w:rPr>
          <w:rFonts w:hint="eastAsia"/>
        </w:rPr>
        <w:t>查看患者临床诊疗过程中的护理记录信息，为患者用药评估提供参考依据</w:t>
      </w:r>
    </w:p>
    <w:p w14:paraId="5AF3F5A2" w14:textId="77777777" w:rsidR="00973BC1" w:rsidRDefault="00973BC1" w:rsidP="00973BC1">
      <w:pPr>
        <w:pStyle w:val="af5"/>
        <w:numPr>
          <w:ilvl w:val="0"/>
          <w:numId w:val="10"/>
        </w:numPr>
        <w:ind w:left="1260" w:firstLineChars="0" w:hanging="420"/>
      </w:pPr>
      <w:r>
        <w:rPr>
          <w:rFonts w:hint="eastAsia"/>
        </w:rPr>
        <w:t>查看患者临床诊疗过程的检查报告信息，为患者用药评估提供参考依据</w:t>
      </w:r>
    </w:p>
    <w:p w14:paraId="5C231D7E" w14:textId="77777777" w:rsidR="00973BC1" w:rsidRDefault="00973BC1" w:rsidP="00973BC1">
      <w:pPr>
        <w:pStyle w:val="af5"/>
        <w:numPr>
          <w:ilvl w:val="0"/>
          <w:numId w:val="10"/>
        </w:numPr>
        <w:ind w:left="1260" w:firstLineChars="0" w:hanging="420"/>
      </w:pPr>
      <w:r>
        <w:rPr>
          <w:rFonts w:hint="eastAsia"/>
        </w:rPr>
        <w:t>查看患者临床诊疗过程中的检验报告信息，为患者用药评估提供参考依据</w:t>
      </w:r>
    </w:p>
    <w:p w14:paraId="4A2F5C37" w14:textId="77777777" w:rsidR="00973BC1" w:rsidRDefault="00973BC1" w:rsidP="00973BC1">
      <w:pPr>
        <w:pStyle w:val="af5"/>
        <w:numPr>
          <w:ilvl w:val="0"/>
          <w:numId w:val="10"/>
        </w:numPr>
        <w:ind w:left="1260" w:firstLineChars="0" w:hanging="420"/>
      </w:pPr>
      <w:r>
        <w:rPr>
          <w:rFonts w:hint="eastAsia"/>
        </w:rPr>
        <w:t>根据患者的唯一</w:t>
      </w:r>
      <w:r>
        <w:rPr>
          <w:rFonts w:hint="eastAsia"/>
        </w:rPr>
        <w:t>id</w:t>
      </w:r>
      <w:r>
        <w:rPr>
          <w:rFonts w:hint="eastAsia"/>
        </w:rPr>
        <w:t>查看患者在本院的门诊与住院的就诊信息，包含</w:t>
      </w:r>
      <w:proofErr w:type="gramStart"/>
      <w:r>
        <w:rPr>
          <w:rFonts w:hint="eastAsia"/>
        </w:rPr>
        <w:t>医</w:t>
      </w:r>
      <w:proofErr w:type="gramEnd"/>
      <w:r>
        <w:rPr>
          <w:rFonts w:hint="eastAsia"/>
        </w:rPr>
        <w:t>瞩、检查、检验、病历文书、护理记录手术记录信息</w:t>
      </w:r>
    </w:p>
    <w:p w14:paraId="15F183F9" w14:textId="77777777" w:rsidR="00973BC1" w:rsidRDefault="00973BC1" w:rsidP="00973BC1">
      <w:pPr>
        <w:pStyle w:val="af5"/>
        <w:numPr>
          <w:ilvl w:val="0"/>
          <w:numId w:val="10"/>
        </w:numPr>
        <w:ind w:left="1260" w:firstLineChars="0" w:hanging="420"/>
      </w:pPr>
      <w:r>
        <w:rPr>
          <w:rFonts w:hint="eastAsia"/>
        </w:rPr>
        <w:t>查询统计：提供了药师工作量统计报表，为药师的工作量以及成果进行统计。提供药师用药教育及医嘱审核工作量</w:t>
      </w:r>
      <w:r>
        <w:rPr>
          <w:rFonts w:hint="eastAsia"/>
        </w:rPr>
        <w:t>,</w:t>
      </w:r>
      <w:r>
        <w:rPr>
          <w:rFonts w:hint="eastAsia"/>
        </w:rPr>
        <w:t>支持按患者、科室、药师等多种方式打印和导出，方便管理员进行工作量统计</w:t>
      </w:r>
    </w:p>
    <w:p w14:paraId="6D60A0B3" w14:textId="77777777" w:rsidR="00973BC1" w:rsidRDefault="00973BC1" w:rsidP="00973BC1">
      <w:pPr>
        <w:pStyle w:val="ad"/>
        <w:numPr>
          <w:ilvl w:val="255"/>
          <w:numId w:val="0"/>
        </w:numPr>
        <w:spacing w:line="360" w:lineRule="auto"/>
        <w:rPr>
          <w:rFonts w:ascii="宋体" w:hAnsi="宋体"/>
          <w:sz w:val="24"/>
        </w:rPr>
      </w:pPr>
    </w:p>
    <w:p w14:paraId="2F01EA8A" w14:textId="77777777" w:rsidR="00973BC1" w:rsidRDefault="00973BC1" w:rsidP="00973BC1">
      <w:pPr>
        <w:spacing w:line="360" w:lineRule="auto"/>
        <w:outlineLvl w:val="2"/>
        <w:rPr>
          <w:rFonts w:ascii="宋体" w:hAnsi="宋体"/>
          <w:sz w:val="24"/>
        </w:rPr>
      </w:pPr>
      <w:r>
        <w:rPr>
          <w:rFonts w:ascii="宋体" w:hAnsi="宋体" w:hint="eastAsia"/>
          <w:sz w:val="24"/>
        </w:rPr>
        <w:t>4.3.5</w:t>
      </w:r>
      <w:r>
        <w:rPr>
          <w:rFonts w:ascii="宋体" w:hAnsi="宋体" w:hint="eastAsia"/>
          <w:sz w:val="24"/>
        </w:rPr>
        <w:t>临床事务消息管理</w:t>
      </w:r>
    </w:p>
    <w:p w14:paraId="778F7F2E" w14:textId="77777777" w:rsidR="00973BC1" w:rsidRDefault="00973BC1" w:rsidP="00973BC1">
      <w:pPr>
        <w:pStyle w:val="af5"/>
        <w:numPr>
          <w:ilvl w:val="0"/>
          <w:numId w:val="10"/>
        </w:numPr>
        <w:ind w:left="1260" w:firstLineChars="0" w:hanging="420"/>
      </w:pPr>
      <w:r>
        <w:rPr>
          <w:rFonts w:hint="eastAsia"/>
        </w:rPr>
        <w:t>包含住院医生工作站和住院护士工作站一体化的通知发布、消息列表、消息发送规则设置、消息通知设置功能。</w:t>
      </w:r>
    </w:p>
    <w:p w14:paraId="570EF9C0" w14:textId="77777777" w:rsidR="00973BC1" w:rsidRDefault="00973BC1" w:rsidP="00973BC1">
      <w:pPr>
        <w:spacing w:line="360" w:lineRule="auto"/>
        <w:outlineLvl w:val="2"/>
        <w:rPr>
          <w:rFonts w:ascii="宋体" w:hAnsi="宋体"/>
          <w:sz w:val="24"/>
        </w:rPr>
      </w:pPr>
      <w:r>
        <w:rPr>
          <w:rFonts w:ascii="宋体" w:hAnsi="宋体" w:hint="eastAsia"/>
          <w:sz w:val="24"/>
        </w:rPr>
        <w:t>4.3.6</w:t>
      </w:r>
      <w:r>
        <w:rPr>
          <w:rFonts w:ascii="宋体" w:hAnsi="宋体" w:hint="eastAsia"/>
          <w:sz w:val="24"/>
        </w:rPr>
        <w:t>临床相关应用集成</w:t>
      </w:r>
    </w:p>
    <w:p w14:paraId="7490261F" w14:textId="77777777" w:rsidR="00973BC1" w:rsidRDefault="00973BC1" w:rsidP="00973BC1">
      <w:pPr>
        <w:pStyle w:val="af5"/>
        <w:numPr>
          <w:ilvl w:val="0"/>
          <w:numId w:val="10"/>
        </w:numPr>
        <w:ind w:left="1260" w:firstLineChars="0" w:hanging="420"/>
      </w:pPr>
      <w:r>
        <w:rPr>
          <w:rFonts w:hint="eastAsia"/>
        </w:rPr>
        <w:t>临床应用系统可实现对移动护理、护理文书、病案管理、手术管理、手麻系统、重症系统、营养膳食系统、检验系统、输血系统、心电系统、病理系统、临床数据中心的数据接口对接，实现与多个业务系统的无缝衔接。</w:t>
      </w:r>
    </w:p>
    <w:p w14:paraId="59135844" w14:textId="77777777" w:rsidR="00973BC1" w:rsidRDefault="00973BC1" w:rsidP="00973BC1">
      <w:pPr>
        <w:pStyle w:val="ad"/>
        <w:spacing w:line="360" w:lineRule="auto"/>
        <w:ind w:firstLineChars="0" w:firstLine="0"/>
        <w:rPr>
          <w:rFonts w:ascii="宋体" w:hAnsi="宋体"/>
          <w:sz w:val="24"/>
        </w:rPr>
      </w:pPr>
    </w:p>
    <w:p w14:paraId="562DFCD9" w14:textId="77777777" w:rsidR="00973BC1" w:rsidRDefault="00973BC1" w:rsidP="00973BC1">
      <w:pPr>
        <w:spacing w:line="360" w:lineRule="auto"/>
        <w:outlineLvl w:val="2"/>
        <w:rPr>
          <w:rFonts w:ascii="宋体" w:hAnsi="宋体"/>
          <w:sz w:val="24"/>
        </w:rPr>
      </w:pPr>
      <w:r>
        <w:rPr>
          <w:rFonts w:ascii="宋体" w:hAnsi="宋体" w:hint="eastAsia"/>
          <w:sz w:val="24"/>
        </w:rPr>
        <w:t>4.3.7</w:t>
      </w:r>
      <w:r>
        <w:rPr>
          <w:rFonts w:ascii="宋体" w:hAnsi="宋体" w:hint="eastAsia"/>
          <w:sz w:val="24"/>
        </w:rPr>
        <w:t>治疗管理系统</w:t>
      </w:r>
    </w:p>
    <w:p w14:paraId="3D49E9FF" w14:textId="77777777" w:rsidR="00973BC1" w:rsidRDefault="00973BC1" w:rsidP="00973BC1">
      <w:pPr>
        <w:pStyle w:val="af5"/>
        <w:numPr>
          <w:ilvl w:val="0"/>
          <w:numId w:val="10"/>
        </w:numPr>
        <w:ind w:left="1260" w:firstLineChars="0" w:hanging="420"/>
      </w:pPr>
      <w:r>
        <w:rPr>
          <w:rFonts w:hint="eastAsia"/>
        </w:rPr>
        <w:t>对传输到医技终端的医嘱进行确认执行，同时进行费用计费。</w:t>
      </w:r>
    </w:p>
    <w:p w14:paraId="57A2BB52" w14:textId="77777777" w:rsidR="00973BC1" w:rsidRDefault="00973BC1" w:rsidP="00973BC1">
      <w:pPr>
        <w:pStyle w:val="af5"/>
        <w:numPr>
          <w:ilvl w:val="0"/>
          <w:numId w:val="10"/>
        </w:numPr>
        <w:ind w:left="1260" w:firstLineChars="0" w:hanging="420"/>
      </w:pPr>
      <w:r>
        <w:rPr>
          <w:rFonts w:hint="eastAsia"/>
        </w:rPr>
        <w:t>对已经确认的医技医嘱进行退费，且只能退本科收取的费用。</w:t>
      </w:r>
    </w:p>
    <w:p w14:paraId="18F910E8" w14:textId="77777777" w:rsidR="00973BC1" w:rsidRDefault="00973BC1" w:rsidP="00973BC1">
      <w:pPr>
        <w:pStyle w:val="af5"/>
        <w:numPr>
          <w:ilvl w:val="0"/>
          <w:numId w:val="10"/>
        </w:numPr>
        <w:ind w:left="1260" w:firstLineChars="0" w:hanging="420"/>
      </w:pPr>
      <w:r>
        <w:rPr>
          <w:rFonts w:hint="eastAsia"/>
        </w:rPr>
        <w:t>对终端已经确认的医嘱进行查询统计。提供科室维度、患者维度的</w:t>
      </w:r>
      <w:r>
        <w:rPr>
          <w:rFonts w:hint="eastAsia"/>
        </w:rPr>
        <w:lastRenderedPageBreak/>
        <w:t>统计分析。</w:t>
      </w:r>
    </w:p>
    <w:p w14:paraId="260A5F23" w14:textId="77777777" w:rsidR="00973BC1" w:rsidRDefault="00973BC1" w:rsidP="00973BC1">
      <w:pPr>
        <w:pStyle w:val="af5"/>
        <w:numPr>
          <w:ilvl w:val="0"/>
          <w:numId w:val="10"/>
        </w:numPr>
        <w:ind w:left="1260" w:firstLineChars="0" w:hanging="420"/>
      </w:pPr>
      <w:r>
        <w:rPr>
          <w:rFonts w:hint="eastAsia"/>
        </w:rPr>
        <w:t>支持医技收费及退费（含补记账及补记账作废）的管理要求，可按院区、科室进行权限分配，支持多种医技类型的费用确认或取消。</w:t>
      </w:r>
    </w:p>
    <w:p w14:paraId="76F086CC" w14:textId="77777777" w:rsidR="00973BC1" w:rsidRDefault="00973BC1" w:rsidP="00973BC1">
      <w:pPr>
        <w:pStyle w:val="af5"/>
        <w:numPr>
          <w:ilvl w:val="0"/>
          <w:numId w:val="10"/>
        </w:numPr>
        <w:ind w:left="1260" w:firstLineChars="0" w:hanging="420"/>
      </w:pPr>
      <w:r>
        <w:rPr>
          <w:rFonts w:hint="eastAsia"/>
        </w:rPr>
        <w:t>界面友好：该界面显示当前用户、登录院区、科室等用户信息，同时支持在同一界面实现各种类型及各种费用的确认或取消。</w:t>
      </w:r>
    </w:p>
    <w:p w14:paraId="04702C16" w14:textId="77777777" w:rsidR="00973BC1" w:rsidRDefault="00973BC1" w:rsidP="00973BC1">
      <w:pPr>
        <w:pStyle w:val="af5"/>
        <w:numPr>
          <w:ilvl w:val="0"/>
          <w:numId w:val="10"/>
        </w:numPr>
        <w:ind w:left="1260" w:firstLineChars="0" w:hanging="420"/>
      </w:pPr>
      <w:r>
        <w:rPr>
          <w:rFonts w:hint="eastAsia"/>
        </w:rPr>
        <w:t>患者身份识别：有便捷的患者身份识别方式，如条形码、刷卡方式等辅助快速查找患者，并自动获取待做项目，便于进行后续的确认及记账操作。</w:t>
      </w:r>
    </w:p>
    <w:p w14:paraId="5E57F1BA" w14:textId="77777777" w:rsidR="00973BC1" w:rsidRDefault="00973BC1" w:rsidP="00973BC1">
      <w:pPr>
        <w:pStyle w:val="af5"/>
        <w:numPr>
          <w:ilvl w:val="0"/>
          <w:numId w:val="10"/>
        </w:numPr>
        <w:ind w:left="1260" w:firstLineChars="0" w:hanging="420"/>
      </w:pPr>
      <w:r>
        <w:rPr>
          <w:rFonts w:hint="eastAsia"/>
        </w:rPr>
        <w:t>医技划价：支持进行患者待缴费项目进行录入保存，支持通过协定</w:t>
      </w:r>
      <w:proofErr w:type="gramStart"/>
      <w:r>
        <w:rPr>
          <w:rFonts w:hint="eastAsia"/>
        </w:rPr>
        <w:t>方快速</w:t>
      </w:r>
      <w:proofErr w:type="gramEnd"/>
      <w:r>
        <w:rPr>
          <w:rFonts w:hint="eastAsia"/>
        </w:rPr>
        <w:t>录入。</w:t>
      </w:r>
    </w:p>
    <w:p w14:paraId="6EE14D13" w14:textId="77777777" w:rsidR="00973BC1" w:rsidRDefault="00973BC1" w:rsidP="00973BC1">
      <w:pPr>
        <w:pStyle w:val="af5"/>
        <w:numPr>
          <w:ilvl w:val="0"/>
          <w:numId w:val="10"/>
        </w:numPr>
        <w:ind w:left="1260" w:firstLineChars="0" w:hanging="420"/>
      </w:pPr>
      <w:r>
        <w:rPr>
          <w:rFonts w:hint="eastAsia"/>
        </w:rPr>
        <w:t>医技退费</w:t>
      </w:r>
      <w:r>
        <w:rPr>
          <w:rFonts w:hint="eastAsia"/>
        </w:rPr>
        <w:t>:</w:t>
      </w:r>
      <w:r>
        <w:rPr>
          <w:rFonts w:hint="eastAsia"/>
        </w:rPr>
        <w:t>对已确认的医技项目进行作废。可按患者查找已确认的医技项目，部分或全部作废本科室为执行科室的项目，并支持作废同时申请退费。</w:t>
      </w:r>
    </w:p>
    <w:p w14:paraId="5456D04E" w14:textId="77777777" w:rsidR="00973BC1" w:rsidRDefault="00973BC1" w:rsidP="00973BC1">
      <w:pPr>
        <w:pStyle w:val="af5"/>
        <w:numPr>
          <w:ilvl w:val="0"/>
          <w:numId w:val="10"/>
        </w:numPr>
        <w:ind w:left="1260" w:firstLineChars="0" w:hanging="420"/>
      </w:pPr>
      <w:r>
        <w:rPr>
          <w:rFonts w:hint="eastAsia"/>
        </w:rPr>
        <w:t>确认费用查询：可全院范围内查询某条计费信息的确认科室、确认时间、确认人等信息；支持根据按时间、科室、人员、患者类型等条件进行汇总查询（</w:t>
      </w:r>
      <w:proofErr w:type="gramStart"/>
      <w:r>
        <w:rPr>
          <w:rFonts w:hint="eastAsia"/>
        </w:rPr>
        <w:t>含取消</w:t>
      </w:r>
      <w:proofErr w:type="gramEnd"/>
      <w:r>
        <w:rPr>
          <w:rFonts w:hint="eastAsia"/>
        </w:rPr>
        <w:t>项目）。</w:t>
      </w:r>
    </w:p>
    <w:p w14:paraId="21822AA9" w14:textId="77777777" w:rsidR="00973BC1" w:rsidRDefault="00973BC1" w:rsidP="00973BC1">
      <w:pPr>
        <w:pStyle w:val="af5"/>
        <w:numPr>
          <w:ilvl w:val="0"/>
          <w:numId w:val="10"/>
        </w:numPr>
        <w:ind w:left="1260" w:firstLineChars="0" w:hanging="420"/>
      </w:pPr>
      <w:r>
        <w:rPr>
          <w:rFonts w:hint="eastAsia"/>
        </w:rPr>
        <w:t>集成功能：支持与物资系统进行接口对接，实现记账材料等项目的追溯和控制；支持与院内预约、叫号等系统对接，实现无第三方系统医技科室的预约、叫号、签到等工作。</w:t>
      </w:r>
    </w:p>
    <w:p w14:paraId="19AB6592" w14:textId="77777777" w:rsidR="00973BC1" w:rsidRDefault="00973BC1" w:rsidP="00973BC1">
      <w:pPr>
        <w:pStyle w:val="af5"/>
        <w:numPr>
          <w:ilvl w:val="0"/>
          <w:numId w:val="10"/>
        </w:numPr>
        <w:ind w:left="1260" w:firstLineChars="0" w:hanging="420"/>
      </w:pPr>
      <w:r>
        <w:rPr>
          <w:rFonts w:hint="eastAsia"/>
        </w:rPr>
        <w:t>对住院患者，可以进行治疗登记、治疗执行等操作，常用治疗项目可维护模板，开立医嘱时可以快速引用导入。可以查看患者在院期间的检查检验报告等数据。</w:t>
      </w:r>
    </w:p>
    <w:p w14:paraId="5F645326" w14:textId="77777777" w:rsidR="00973BC1" w:rsidRDefault="00973BC1" w:rsidP="00973BC1">
      <w:pPr>
        <w:pStyle w:val="af5"/>
        <w:numPr>
          <w:ilvl w:val="0"/>
          <w:numId w:val="10"/>
        </w:numPr>
        <w:ind w:left="1260" w:firstLineChars="0" w:hanging="420"/>
      </w:pPr>
      <w:r>
        <w:rPr>
          <w:rFonts w:hint="eastAsia"/>
        </w:rPr>
        <w:t>对特定的项目可以进行治疗预约。可维护治疗室的班次信息，根据患者的治疗计划对患者进行治疗预约。</w:t>
      </w:r>
    </w:p>
    <w:p w14:paraId="26D6D317" w14:textId="77777777" w:rsidR="00973BC1" w:rsidRDefault="00973BC1" w:rsidP="00973BC1">
      <w:pPr>
        <w:pStyle w:val="ad"/>
        <w:spacing w:line="360" w:lineRule="auto"/>
        <w:ind w:firstLineChars="0" w:firstLine="0"/>
        <w:rPr>
          <w:rFonts w:ascii="宋体" w:hAnsi="宋体"/>
          <w:sz w:val="24"/>
        </w:rPr>
      </w:pPr>
    </w:p>
    <w:p w14:paraId="1A6CDD9E" w14:textId="77777777" w:rsidR="00973BC1" w:rsidRPr="000F5DAF" w:rsidRDefault="00973BC1" w:rsidP="00973BC1">
      <w:pPr>
        <w:pStyle w:val="21"/>
        <w:ind w:left="425" w:hanging="425"/>
        <w:rPr>
          <w:b/>
        </w:rPr>
      </w:pPr>
      <w:r w:rsidRPr="000F5DAF">
        <w:rPr>
          <w:rFonts w:hint="eastAsia"/>
          <w:b/>
        </w:rPr>
        <w:t>4.4一体化应用</w:t>
      </w:r>
    </w:p>
    <w:p w14:paraId="5D7EBC15" w14:textId="77777777" w:rsidR="00973BC1" w:rsidRDefault="00973BC1" w:rsidP="00973BC1">
      <w:pPr>
        <w:spacing w:line="360" w:lineRule="auto"/>
        <w:outlineLvl w:val="2"/>
        <w:rPr>
          <w:rFonts w:ascii="宋体" w:hAnsi="宋体"/>
          <w:sz w:val="24"/>
        </w:rPr>
      </w:pPr>
      <w:r>
        <w:rPr>
          <w:rFonts w:ascii="宋体" w:hAnsi="宋体" w:hint="eastAsia"/>
          <w:sz w:val="24"/>
        </w:rPr>
        <w:t>4.4.1</w:t>
      </w:r>
      <w:r>
        <w:rPr>
          <w:rFonts w:ascii="宋体" w:hAnsi="宋体" w:hint="eastAsia"/>
          <w:sz w:val="24"/>
        </w:rPr>
        <w:t>门急诊住院一体化应用</w:t>
      </w:r>
    </w:p>
    <w:p w14:paraId="6202489E" w14:textId="77777777" w:rsidR="00973BC1" w:rsidRDefault="00973BC1" w:rsidP="00973BC1">
      <w:pPr>
        <w:pStyle w:val="af5"/>
        <w:numPr>
          <w:ilvl w:val="0"/>
          <w:numId w:val="10"/>
        </w:numPr>
        <w:ind w:left="1260" w:firstLineChars="0" w:hanging="420"/>
      </w:pPr>
      <w:r>
        <w:rPr>
          <w:rFonts w:hint="eastAsia"/>
        </w:rPr>
        <w:t>支持住院系统调阅患者门急诊诊疗记录，包括住院诊断信息、手术信息、病史信息、检查检验报告以及其他的病历文书信息，实现住</w:t>
      </w:r>
      <w:r>
        <w:rPr>
          <w:rFonts w:hint="eastAsia"/>
        </w:rPr>
        <w:lastRenderedPageBreak/>
        <w:t>院和门急诊的一体化。</w:t>
      </w:r>
    </w:p>
    <w:p w14:paraId="0CA8D12F" w14:textId="77777777" w:rsidR="00973BC1" w:rsidRDefault="00973BC1" w:rsidP="00973BC1">
      <w:pPr>
        <w:pStyle w:val="af5"/>
        <w:numPr>
          <w:ilvl w:val="0"/>
          <w:numId w:val="10"/>
        </w:numPr>
        <w:ind w:left="1260" w:firstLineChars="0" w:hanging="420"/>
      </w:pPr>
      <w:r>
        <w:rPr>
          <w:rFonts w:hint="eastAsia"/>
        </w:rPr>
        <w:t>门急诊住院系统权限一体化，医务人员权限管理实现一体化，如处方权、抗菌药物权限、手术权限，实现统一维护统一管理。</w:t>
      </w:r>
    </w:p>
    <w:p w14:paraId="436DAE3F" w14:textId="77777777" w:rsidR="00973BC1" w:rsidRDefault="00973BC1" w:rsidP="00973BC1">
      <w:pPr>
        <w:pStyle w:val="af5"/>
        <w:numPr>
          <w:ilvl w:val="0"/>
          <w:numId w:val="10"/>
        </w:numPr>
        <w:ind w:left="1260" w:firstLineChars="0" w:hanging="420"/>
      </w:pPr>
      <w:r>
        <w:rPr>
          <w:rFonts w:hint="eastAsia"/>
        </w:rPr>
        <w:t>支持住院医生工作站与康复治疗的一体化联动，能实现康复技师康复医嘱的开立和康复治疗相关文书的书写。</w:t>
      </w:r>
    </w:p>
    <w:p w14:paraId="61C28D3D" w14:textId="77777777" w:rsidR="00973BC1" w:rsidRDefault="00973BC1" w:rsidP="00973BC1">
      <w:pPr>
        <w:pStyle w:val="af5"/>
        <w:numPr>
          <w:ilvl w:val="0"/>
          <w:numId w:val="10"/>
        </w:numPr>
        <w:ind w:left="1260" w:firstLineChars="0" w:hanging="420"/>
      </w:pPr>
      <w:r>
        <w:rPr>
          <w:rFonts w:hint="eastAsia"/>
        </w:rPr>
        <w:t>AI</w:t>
      </w:r>
      <w:r>
        <w:rPr>
          <w:rFonts w:hint="eastAsia"/>
        </w:rPr>
        <w:t>危急值预警。支持数字心、数字脑应用，对于</w:t>
      </w:r>
      <w:r>
        <w:rPr>
          <w:rFonts w:hint="eastAsia"/>
        </w:rPr>
        <w:t>AI</w:t>
      </w:r>
      <w:r>
        <w:rPr>
          <w:rFonts w:hint="eastAsia"/>
        </w:rPr>
        <w:t>检测结果异常，且达到危急值阈值，如冠脉完全闭塞或者闭塞程度超过一定比例的病例，出现脑出血的患者，</w:t>
      </w:r>
      <w:r>
        <w:rPr>
          <w:rFonts w:hint="eastAsia"/>
        </w:rPr>
        <w:t>AI</w:t>
      </w:r>
      <w:r>
        <w:rPr>
          <w:rFonts w:hint="eastAsia"/>
        </w:rPr>
        <w:t>就会主动提示危急情况，触发危急值预警流程。把</w:t>
      </w:r>
      <w:r>
        <w:rPr>
          <w:rFonts w:hint="eastAsia"/>
        </w:rPr>
        <w:t>AI</w:t>
      </w:r>
      <w:r>
        <w:rPr>
          <w:rFonts w:hint="eastAsia"/>
        </w:rPr>
        <w:t>预警的文字描述和带出血点标注的图像发送给</w:t>
      </w:r>
      <w:r>
        <w:rPr>
          <w:rFonts w:hint="eastAsia"/>
        </w:rPr>
        <w:t>PACS</w:t>
      </w:r>
      <w:r>
        <w:rPr>
          <w:rFonts w:hint="eastAsia"/>
        </w:rPr>
        <w:t>。</w:t>
      </w:r>
    </w:p>
    <w:p w14:paraId="7FB13BA4" w14:textId="77777777" w:rsidR="00973BC1" w:rsidRDefault="00973BC1" w:rsidP="00973BC1">
      <w:pPr>
        <w:pStyle w:val="af5"/>
        <w:numPr>
          <w:ilvl w:val="0"/>
          <w:numId w:val="10"/>
        </w:numPr>
        <w:ind w:left="1260" w:firstLineChars="0" w:hanging="420"/>
      </w:pPr>
      <w:r>
        <w:rPr>
          <w:rFonts w:hint="eastAsia"/>
        </w:rPr>
        <w:t>支持全院</w:t>
      </w:r>
      <w:proofErr w:type="gramStart"/>
      <w:r>
        <w:rPr>
          <w:rFonts w:hint="eastAsia"/>
        </w:rPr>
        <w:t>主数据</w:t>
      </w:r>
      <w:proofErr w:type="gramEnd"/>
      <w:r>
        <w:rPr>
          <w:rFonts w:hint="eastAsia"/>
        </w:rPr>
        <w:t>一体</w:t>
      </w:r>
      <w:r w:rsidRPr="00907B18">
        <w:rPr>
          <w:rFonts w:hint="eastAsia"/>
        </w:rPr>
        <w:t>化管理</w:t>
      </w:r>
      <w:r>
        <w:rPr>
          <w:rFonts w:hint="eastAsia"/>
        </w:rPr>
        <w:t>。</w:t>
      </w:r>
    </w:p>
    <w:p w14:paraId="4D4A04A7" w14:textId="77777777" w:rsidR="00973BC1" w:rsidRDefault="00973BC1" w:rsidP="00973BC1">
      <w:pPr>
        <w:pStyle w:val="ad"/>
        <w:spacing w:line="360" w:lineRule="auto"/>
        <w:ind w:firstLineChars="0" w:firstLine="0"/>
        <w:rPr>
          <w:rFonts w:ascii="宋体" w:hAnsi="宋体"/>
          <w:sz w:val="24"/>
        </w:rPr>
      </w:pPr>
    </w:p>
    <w:p w14:paraId="2BA16119" w14:textId="77777777" w:rsidR="00973BC1" w:rsidRDefault="00973BC1" w:rsidP="00973BC1">
      <w:pPr>
        <w:spacing w:line="360" w:lineRule="auto"/>
        <w:outlineLvl w:val="2"/>
        <w:rPr>
          <w:rFonts w:ascii="宋体" w:hAnsi="宋体"/>
          <w:sz w:val="24"/>
        </w:rPr>
      </w:pPr>
      <w:r>
        <w:rPr>
          <w:rFonts w:ascii="宋体" w:hAnsi="宋体" w:hint="eastAsia"/>
          <w:sz w:val="24"/>
        </w:rPr>
        <w:t>4.4.2</w:t>
      </w:r>
      <w:r>
        <w:rPr>
          <w:rFonts w:ascii="宋体" w:hAnsi="宋体" w:hint="eastAsia"/>
          <w:sz w:val="24"/>
        </w:rPr>
        <w:t>急诊诊疗档案一体化</w:t>
      </w:r>
    </w:p>
    <w:p w14:paraId="6916BB2B" w14:textId="77777777" w:rsidR="00973BC1" w:rsidRDefault="00973BC1" w:rsidP="00973BC1">
      <w:pPr>
        <w:pStyle w:val="af5"/>
        <w:numPr>
          <w:ilvl w:val="0"/>
          <w:numId w:val="10"/>
        </w:numPr>
        <w:ind w:left="1260" w:firstLineChars="0" w:hanging="420"/>
      </w:pPr>
      <w:r>
        <w:rPr>
          <w:rFonts w:cs="宋体" w:hint="eastAsia"/>
          <w:snapToGrid w:val="0"/>
          <w:color w:val="000000"/>
          <w:kern w:val="0"/>
        </w:rPr>
        <w:t>门急诊电子病历</w:t>
      </w:r>
      <w:r w:rsidRPr="00907B18">
        <w:rPr>
          <w:rFonts w:hint="eastAsia"/>
        </w:rPr>
        <w:t>一体化，门急诊病历数据一体化整合，所有医生工作站能够调阅完整的患者门急诊病历信息，信息共享。</w:t>
      </w:r>
    </w:p>
    <w:p w14:paraId="28175E94" w14:textId="77777777" w:rsidR="00973BC1" w:rsidRDefault="00973BC1" w:rsidP="00973BC1">
      <w:pPr>
        <w:pStyle w:val="af5"/>
        <w:numPr>
          <w:ilvl w:val="0"/>
          <w:numId w:val="10"/>
        </w:numPr>
        <w:ind w:left="1260" w:firstLineChars="0" w:hanging="420"/>
      </w:pPr>
      <w:r w:rsidRPr="00907B18">
        <w:rPr>
          <w:rFonts w:hint="eastAsia"/>
        </w:rPr>
        <w:t>检查报告调阅。支持对接医院</w:t>
      </w:r>
      <w:r w:rsidRPr="00907B18">
        <w:rPr>
          <w:rFonts w:hint="eastAsia"/>
        </w:rPr>
        <w:t>PACS</w:t>
      </w:r>
      <w:r w:rsidRPr="00907B18">
        <w:rPr>
          <w:rFonts w:hint="eastAsia"/>
        </w:rPr>
        <w:t>系统，获取患者在科期间所有的检查信息。</w:t>
      </w:r>
    </w:p>
    <w:p w14:paraId="23941435" w14:textId="77777777" w:rsidR="00973BC1" w:rsidRDefault="00973BC1" w:rsidP="00973BC1">
      <w:pPr>
        <w:pStyle w:val="af5"/>
        <w:numPr>
          <w:ilvl w:val="0"/>
          <w:numId w:val="10"/>
        </w:numPr>
        <w:ind w:left="1260" w:firstLineChars="0" w:hanging="420"/>
      </w:pPr>
      <w:r w:rsidRPr="00907B18">
        <w:rPr>
          <w:rFonts w:hint="eastAsia"/>
        </w:rPr>
        <w:t>检验报告调阅。支持对接医院</w:t>
      </w:r>
      <w:r w:rsidRPr="00907B18">
        <w:rPr>
          <w:rFonts w:hint="eastAsia"/>
        </w:rPr>
        <w:t>LIS</w:t>
      </w:r>
      <w:r w:rsidRPr="00907B18">
        <w:rPr>
          <w:rFonts w:hint="eastAsia"/>
        </w:rPr>
        <w:t>系统，获取患者在科期间的检验信息，支持对患者检验报告进行系统分析，提取其中异常值，支持异常值提醒，辅助用户关注患者异常检验变化过程。</w:t>
      </w:r>
    </w:p>
    <w:p w14:paraId="02D7F0D3" w14:textId="77777777" w:rsidR="00973BC1" w:rsidRDefault="00973BC1" w:rsidP="00973BC1">
      <w:pPr>
        <w:pStyle w:val="af5"/>
        <w:numPr>
          <w:ilvl w:val="0"/>
          <w:numId w:val="10"/>
        </w:numPr>
        <w:ind w:left="1260" w:firstLineChars="0" w:hanging="420"/>
      </w:pPr>
      <w:r>
        <w:rPr>
          <w:rFonts w:hint="eastAsia"/>
        </w:rPr>
        <w:t>▲</w:t>
      </w:r>
      <w:r w:rsidRPr="00907B18">
        <w:rPr>
          <w:rFonts w:hint="eastAsia"/>
        </w:rPr>
        <w:t>支持查看急诊患者的诊疗时间轴，对于急诊患者在急诊整个治疗的关键节点都会进行记录，</w:t>
      </w:r>
      <w:proofErr w:type="gramStart"/>
      <w:r w:rsidRPr="00907B18">
        <w:rPr>
          <w:rFonts w:hint="eastAsia"/>
        </w:rPr>
        <w:t>如分诊</w:t>
      </w:r>
      <w:proofErr w:type="gramEnd"/>
      <w:r w:rsidRPr="00907B18">
        <w:rPr>
          <w:rFonts w:hint="eastAsia"/>
        </w:rPr>
        <w:t>、接诊、</w:t>
      </w:r>
      <w:proofErr w:type="gramStart"/>
      <w:r w:rsidRPr="00907B18">
        <w:rPr>
          <w:rFonts w:hint="eastAsia"/>
        </w:rPr>
        <w:t>转区等</w:t>
      </w:r>
      <w:proofErr w:type="gramEnd"/>
      <w:r w:rsidRPr="00907B18">
        <w:rPr>
          <w:rFonts w:hint="eastAsia"/>
        </w:rPr>
        <w:t>，可以查看该操作的操作人和操作时间</w:t>
      </w:r>
      <w:r>
        <w:rPr>
          <w:rFonts w:hint="eastAsia"/>
        </w:rPr>
        <w:t>（提供系统截图并且加盖公章）</w:t>
      </w:r>
      <w:r w:rsidRPr="00907B18">
        <w:rPr>
          <w:rFonts w:hint="eastAsia"/>
        </w:rPr>
        <w:t>。</w:t>
      </w:r>
    </w:p>
    <w:p w14:paraId="313E91A4" w14:textId="77777777" w:rsidR="00973BC1" w:rsidRDefault="00973BC1" w:rsidP="00973BC1">
      <w:pPr>
        <w:spacing w:line="360" w:lineRule="auto"/>
        <w:outlineLvl w:val="2"/>
        <w:rPr>
          <w:rFonts w:ascii="宋体" w:hAnsi="宋体"/>
          <w:sz w:val="24"/>
        </w:rPr>
      </w:pPr>
      <w:r>
        <w:rPr>
          <w:rFonts w:ascii="宋体" w:hAnsi="宋体" w:hint="eastAsia"/>
          <w:sz w:val="24"/>
        </w:rPr>
        <w:t>4.4.3 DRG</w:t>
      </w:r>
      <w:r>
        <w:rPr>
          <w:rFonts w:ascii="宋体" w:hAnsi="宋体" w:hint="eastAsia"/>
          <w:sz w:val="24"/>
        </w:rPr>
        <w:t>临床应用</w:t>
      </w:r>
    </w:p>
    <w:p w14:paraId="486602E4" w14:textId="77777777" w:rsidR="00973BC1" w:rsidRDefault="00973BC1" w:rsidP="00973BC1">
      <w:pPr>
        <w:pStyle w:val="af5"/>
        <w:numPr>
          <w:ilvl w:val="0"/>
          <w:numId w:val="10"/>
        </w:numPr>
        <w:ind w:left="1260" w:firstLineChars="0" w:hanging="420"/>
      </w:pPr>
      <w:proofErr w:type="gramStart"/>
      <w:r>
        <w:rPr>
          <w:rFonts w:hint="eastAsia"/>
        </w:rPr>
        <w:t>医</w:t>
      </w:r>
      <w:proofErr w:type="gramEnd"/>
      <w:r>
        <w:rPr>
          <w:rFonts w:hint="eastAsia"/>
        </w:rPr>
        <w:t>保结算清单，通过系统对接，在审核病案首页按照操作需求，通过内置质控规则和</w:t>
      </w:r>
      <w:proofErr w:type="gramStart"/>
      <w:r>
        <w:rPr>
          <w:rFonts w:hint="eastAsia"/>
        </w:rPr>
        <w:t>质控</w:t>
      </w:r>
      <w:proofErr w:type="gramEnd"/>
      <w:r>
        <w:rPr>
          <w:rFonts w:hint="eastAsia"/>
        </w:rPr>
        <w:t>逻辑，实时反馈当前病案首页存在的问题，协助编码人员完成病案质控。</w:t>
      </w:r>
    </w:p>
    <w:p w14:paraId="0C89CC28" w14:textId="77777777" w:rsidR="00973BC1" w:rsidRDefault="00973BC1" w:rsidP="00973BC1">
      <w:pPr>
        <w:pStyle w:val="af5"/>
        <w:numPr>
          <w:ilvl w:val="0"/>
          <w:numId w:val="10"/>
        </w:numPr>
        <w:ind w:left="1260" w:firstLineChars="0" w:hanging="420"/>
      </w:pPr>
      <w:r>
        <w:rPr>
          <w:rFonts w:hint="eastAsia"/>
        </w:rPr>
        <w:t>基于</w:t>
      </w:r>
      <w:proofErr w:type="gramStart"/>
      <w:r>
        <w:rPr>
          <w:rFonts w:hint="eastAsia"/>
        </w:rPr>
        <w:t>医</w:t>
      </w:r>
      <w:proofErr w:type="gramEnd"/>
      <w:r>
        <w:rPr>
          <w:rFonts w:hint="eastAsia"/>
        </w:rPr>
        <w:t>保结算清单数据质控规则，提供全院数据质量分析的质控首页，提供数据质</w:t>
      </w:r>
      <w:proofErr w:type="gramStart"/>
      <w:r>
        <w:rPr>
          <w:rFonts w:hint="eastAsia"/>
        </w:rPr>
        <w:t>控结果</w:t>
      </w:r>
      <w:proofErr w:type="gramEnd"/>
      <w:r>
        <w:rPr>
          <w:rFonts w:hint="eastAsia"/>
        </w:rPr>
        <w:t>的分析和展示，让医院管理者总体掌握全院数据质控情况。</w:t>
      </w:r>
    </w:p>
    <w:p w14:paraId="1D69E084" w14:textId="77777777" w:rsidR="00973BC1" w:rsidRDefault="00973BC1" w:rsidP="00973BC1">
      <w:pPr>
        <w:pStyle w:val="af5"/>
        <w:numPr>
          <w:ilvl w:val="0"/>
          <w:numId w:val="10"/>
        </w:numPr>
        <w:ind w:left="1260" w:firstLineChars="0" w:hanging="420"/>
      </w:pPr>
      <w:r>
        <w:rPr>
          <w:rFonts w:hint="eastAsia"/>
        </w:rPr>
        <w:lastRenderedPageBreak/>
        <w:t>质控首页包含如下内容：</w:t>
      </w:r>
      <w:r>
        <w:rPr>
          <w:rFonts w:hint="eastAsia"/>
        </w:rPr>
        <w:t>1)</w:t>
      </w:r>
      <w:r>
        <w:rPr>
          <w:rFonts w:hint="eastAsia"/>
        </w:rPr>
        <w:t>质控概览，</w:t>
      </w:r>
      <w:r>
        <w:rPr>
          <w:rFonts w:hint="eastAsia"/>
        </w:rPr>
        <w:t>2)</w:t>
      </w:r>
      <w:r>
        <w:rPr>
          <w:rFonts w:hint="eastAsia"/>
        </w:rPr>
        <w:t>质控详情，</w:t>
      </w:r>
      <w:r>
        <w:rPr>
          <w:rFonts w:hint="eastAsia"/>
        </w:rPr>
        <w:t>3)</w:t>
      </w:r>
      <w:r>
        <w:rPr>
          <w:rFonts w:hint="eastAsia"/>
        </w:rPr>
        <w:t>全项规则违反率分析，</w:t>
      </w:r>
      <w:r>
        <w:rPr>
          <w:rFonts w:hint="eastAsia"/>
        </w:rPr>
        <w:t>4)</w:t>
      </w:r>
      <w:r>
        <w:rPr>
          <w:rFonts w:hint="eastAsia"/>
        </w:rPr>
        <w:t>关键项规则违反率分析。</w:t>
      </w:r>
    </w:p>
    <w:p w14:paraId="01D6F476" w14:textId="77777777" w:rsidR="00973BC1" w:rsidRDefault="00973BC1" w:rsidP="00973BC1">
      <w:pPr>
        <w:pStyle w:val="af5"/>
        <w:numPr>
          <w:ilvl w:val="0"/>
          <w:numId w:val="10"/>
        </w:numPr>
        <w:ind w:left="1260" w:firstLineChars="0" w:hanging="420"/>
      </w:pPr>
      <w:r>
        <w:rPr>
          <w:rFonts w:hint="eastAsia"/>
        </w:rPr>
        <w:t>基于</w:t>
      </w:r>
      <w:proofErr w:type="gramStart"/>
      <w:r>
        <w:rPr>
          <w:rFonts w:hint="eastAsia"/>
        </w:rPr>
        <w:t>医</w:t>
      </w:r>
      <w:proofErr w:type="gramEnd"/>
      <w:r>
        <w:rPr>
          <w:rFonts w:hint="eastAsia"/>
        </w:rPr>
        <w:t>保结算清单数据质控规则，提供科室数据质量分析的科室分析，提供数据质</w:t>
      </w:r>
      <w:proofErr w:type="gramStart"/>
      <w:r>
        <w:rPr>
          <w:rFonts w:hint="eastAsia"/>
        </w:rPr>
        <w:t>控结果</w:t>
      </w:r>
      <w:proofErr w:type="gramEnd"/>
      <w:r>
        <w:rPr>
          <w:rFonts w:hint="eastAsia"/>
        </w:rPr>
        <w:t>的分析和展示，让科室管理者总体掌握科室数据质控情况。</w:t>
      </w:r>
    </w:p>
    <w:p w14:paraId="2E6CF170" w14:textId="77777777" w:rsidR="00973BC1" w:rsidRDefault="00973BC1" w:rsidP="00973BC1">
      <w:pPr>
        <w:pStyle w:val="af5"/>
        <w:numPr>
          <w:ilvl w:val="0"/>
          <w:numId w:val="10"/>
        </w:numPr>
        <w:ind w:left="1260" w:firstLineChars="0" w:hanging="420"/>
      </w:pPr>
      <w:r>
        <w:rPr>
          <w:rFonts w:hint="eastAsia"/>
        </w:rPr>
        <w:t>科室分析包含如下内容：</w:t>
      </w:r>
      <w:r>
        <w:rPr>
          <w:rFonts w:hint="eastAsia"/>
        </w:rPr>
        <w:t>1)</w:t>
      </w:r>
      <w:r>
        <w:rPr>
          <w:rFonts w:hint="eastAsia"/>
        </w:rPr>
        <w:t>质控概览，</w:t>
      </w:r>
      <w:r>
        <w:rPr>
          <w:rFonts w:hint="eastAsia"/>
        </w:rPr>
        <w:t>2)</w:t>
      </w:r>
      <w:r>
        <w:rPr>
          <w:rFonts w:hint="eastAsia"/>
        </w:rPr>
        <w:t>质控详情，</w:t>
      </w:r>
      <w:r>
        <w:rPr>
          <w:rFonts w:hint="eastAsia"/>
        </w:rPr>
        <w:t>3)</w:t>
      </w:r>
      <w:r>
        <w:rPr>
          <w:rFonts w:hint="eastAsia"/>
        </w:rPr>
        <w:t>全项规则违反率分析，</w:t>
      </w:r>
      <w:r>
        <w:rPr>
          <w:rFonts w:hint="eastAsia"/>
        </w:rPr>
        <w:t>4)</w:t>
      </w:r>
      <w:r>
        <w:rPr>
          <w:rFonts w:hint="eastAsia"/>
        </w:rPr>
        <w:t>关键项规则违反率分析。</w:t>
      </w:r>
    </w:p>
    <w:p w14:paraId="247733BA" w14:textId="77777777" w:rsidR="00973BC1" w:rsidRDefault="00973BC1" w:rsidP="00973BC1">
      <w:pPr>
        <w:pStyle w:val="af5"/>
        <w:numPr>
          <w:ilvl w:val="0"/>
          <w:numId w:val="10"/>
        </w:numPr>
        <w:ind w:left="1260" w:firstLineChars="0" w:hanging="420"/>
      </w:pPr>
      <w:r>
        <w:rPr>
          <w:rFonts w:hint="eastAsia"/>
        </w:rPr>
        <w:t>支持异常数据分析，支持汇总数据质量分析情况，提供数据质</w:t>
      </w:r>
      <w:proofErr w:type="gramStart"/>
      <w:r>
        <w:rPr>
          <w:rFonts w:hint="eastAsia"/>
        </w:rPr>
        <w:t>控通过</w:t>
      </w:r>
      <w:proofErr w:type="gramEnd"/>
      <w:r>
        <w:rPr>
          <w:rFonts w:hint="eastAsia"/>
        </w:rPr>
        <w:t>情况一览表。</w:t>
      </w:r>
    </w:p>
    <w:p w14:paraId="0C082F7B" w14:textId="77777777" w:rsidR="00973BC1" w:rsidRDefault="00973BC1" w:rsidP="00973BC1">
      <w:pPr>
        <w:pStyle w:val="af5"/>
        <w:numPr>
          <w:ilvl w:val="0"/>
          <w:numId w:val="10"/>
        </w:numPr>
        <w:ind w:left="1260" w:firstLineChars="0" w:hanging="420"/>
      </w:pPr>
      <w:r>
        <w:rPr>
          <w:rFonts w:hint="eastAsia"/>
        </w:rPr>
        <w:t>▲病案首页数据预警，通过系统对接，在审核病案首页按照操作需求，通过内置质控规则和</w:t>
      </w:r>
      <w:proofErr w:type="gramStart"/>
      <w:r>
        <w:rPr>
          <w:rFonts w:hint="eastAsia"/>
        </w:rPr>
        <w:t>质控</w:t>
      </w:r>
      <w:proofErr w:type="gramEnd"/>
      <w:r>
        <w:rPr>
          <w:rFonts w:hint="eastAsia"/>
        </w:rPr>
        <w:t>逻辑，实时反馈当前病案首页存在的问题，协助编码人员完成病案质控（提供系统截图并且加盖公章）。</w:t>
      </w:r>
    </w:p>
    <w:p w14:paraId="31122B0C" w14:textId="77777777" w:rsidR="00973BC1" w:rsidRPr="006D73B4" w:rsidRDefault="00973BC1" w:rsidP="00973BC1">
      <w:pPr>
        <w:pStyle w:val="af5"/>
        <w:numPr>
          <w:ilvl w:val="0"/>
          <w:numId w:val="10"/>
        </w:numPr>
        <w:ind w:left="1260" w:firstLineChars="0" w:hanging="420"/>
      </w:pPr>
      <w:r>
        <w:rPr>
          <w:rFonts w:hint="eastAsia"/>
        </w:rPr>
        <w:t>住院医生工作站数据预警，通过系统对接后，提供</w:t>
      </w:r>
      <w:proofErr w:type="gramStart"/>
      <w:r>
        <w:rPr>
          <w:rFonts w:hint="eastAsia"/>
        </w:rPr>
        <w:t>预分组功能</w:t>
      </w:r>
      <w:proofErr w:type="gramEnd"/>
      <w:r>
        <w:rPr>
          <w:rFonts w:hint="eastAsia"/>
        </w:rPr>
        <w:t>实现模拟分组，提供分组费用预测，可查看病例详细情况，将在院病例已发生费用和已住院天数和支付标准做比较分析，预测可能存在的盈亏状态，及时提醒。</w:t>
      </w:r>
    </w:p>
    <w:p w14:paraId="210A2907" w14:textId="77777777" w:rsidR="00973BC1" w:rsidRPr="00907B18" w:rsidRDefault="00973BC1" w:rsidP="00973BC1">
      <w:pPr>
        <w:pStyle w:val="21"/>
        <w:ind w:left="425" w:hanging="425"/>
        <w:rPr>
          <w:b/>
        </w:rPr>
      </w:pPr>
      <w:r w:rsidRPr="00907B18">
        <w:rPr>
          <w:rFonts w:hint="eastAsia"/>
          <w:b/>
        </w:rPr>
        <w:t>4.5 HIS门诊管理相关应用</w:t>
      </w:r>
    </w:p>
    <w:p w14:paraId="1DD4B7D4" w14:textId="77777777" w:rsidR="00973BC1" w:rsidRDefault="00973BC1" w:rsidP="00973BC1">
      <w:pPr>
        <w:spacing w:line="360" w:lineRule="auto"/>
        <w:outlineLvl w:val="2"/>
        <w:rPr>
          <w:rFonts w:ascii="宋体" w:hAnsi="宋体"/>
          <w:sz w:val="24"/>
        </w:rPr>
      </w:pPr>
      <w:r>
        <w:rPr>
          <w:rFonts w:ascii="宋体" w:hAnsi="宋体" w:hint="eastAsia"/>
          <w:sz w:val="24"/>
        </w:rPr>
        <w:t>4.5.1</w:t>
      </w:r>
      <w:r>
        <w:rPr>
          <w:rFonts w:ascii="宋体" w:hAnsi="宋体" w:hint="eastAsia"/>
          <w:sz w:val="24"/>
        </w:rPr>
        <w:t>挂号预约平台</w:t>
      </w:r>
    </w:p>
    <w:p w14:paraId="049D0208" w14:textId="77777777" w:rsidR="00973BC1" w:rsidRDefault="00973BC1" w:rsidP="00973BC1">
      <w:pPr>
        <w:pStyle w:val="af5"/>
        <w:numPr>
          <w:ilvl w:val="0"/>
          <w:numId w:val="10"/>
        </w:numPr>
        <w:ind w:left="1260" w:firstLineChars="0" w:hanging="420"/>
      </w:pPr>
      <w:r>
        <w:rPr>
          <w:rFonts w:hint="eastAsia"/>
        </w:rPr>
        <w:t>门诊挂号</w:t>
      </w:r>
      <w:r>
        <w:rPr>
          <w:rFonts w:hint="eastAsia"/>
        </w:rPr>
        <w:t>/</w:t>
      </w:r>
      <w:r>
        <w:rPr>
          <w:rFonts w:hint="eastAsia"/>
        </w:rPr>
        <w:t>取号：要求支持操作员通过</w:t>
      </w:r>
      <w:proofErr w:type="gramStart"/>
      <w:r>
        <w:rPr>
          <w:rFonts w:hint="eastAsia"/>
        </w:rPr>
        <w:t>医</w:t>
      </w:r>
      <w:proofErr w:type="gramEnd"/>
      <w:r>
        <w:rPr>
          <w:rFonts w:hint="eastAsia"/>
        </w:rPr>
        <w:t>保卡或就诊卡等检索患者基本信息，要求支持根据患者病情或患者要求为患者选择对应的就诊科室和就诊资源，进行挂号操作或选择已经有的预约</w:t>
      </w:r>
      <w:r>
        <w:rPr>
          <w:rFonts w:hint="eastAsia"/>
        </w:rPr>
        <w:t>/</w:t>
      </w:r>
      <w:r>
        <w:rPr>
          <w:rFonts w:hint="eastAsia"/>
        </w:rPr>
        <w:t>加号信息进行取号操作。</w:t>
      </w:r>
    </w:p>
    <w:p w14:paraId="1663A15C" w14:textId="77777777" w:rsidR="00973BC1" w:rsidRDefault="00973BC1" w:rsidP="00973BC1">
      <w:pPr>
        <w:pStyle w:val="af5"/>
        <w:numPr>
          <w:ilvl w:val="0"/>
          <w:numId w:val="10"/>
        </w:numPr>
        <w:ind w:left="1260" w:firstLineChars="0" w:hanging="420"/>
      </w:pPr>
      <w:r>
        <w:rPr>
          <w:rFonts w:hint="eastAsia"/>
        </w:rPr>
        <w:t>窗口预约：要求支持操作员根据患者病情或患者要求选择对应的就诊科室、就诊日期、可用出诊资源为患者进行就诊预约并打印预约凭证。</w:t>
      </w:r>
    </w:p>
    <w:p w14:paraId="0731FF99" w14:textId="77777777" w:rsidR="00973BC1" w:rsidRDefault="00973BC1" w:rsidP="00973BC1">
      <w:pPr>
        <w:pStyle w:val="af5"/>
        <w:numPr>
          <w:ilvl w:val="0"/>
          <w:numId w:val="10"/>
        </w:numPr>
        <w:ind w:left="1260" w:firstLineChars="0" w:hanging="420"/>
      </w:pPr>
      <w:r>
        <w:rPr>
          <w:rFonts w:hint="eastAsia"/>
        </w:rPr>
        <w:t>退号：要求支持患者在挂号支付后，由于特殊原因不能就诊，在符合医院</w:t>
      </w:r>
      <w:proofErr w:type="gramStart"/>
      <w:r>
        <w:rPr>
          <w:rFonts w:hint="eastAsia"/>
        </w:rPr>
        <w:t>退号政策</w:t>
      </w:r>
      <w:proofErr w:type="gramEnd"/>
      <w:r>
        <w:rPr>
          <w:rFonts w:hint="eastAsia"/>
        </w:rPr>
        <w:t>的前提下为患者</w:t>
      </w:r>
      <w:proofErr w:type="gramStart"/>
      <w:r>
        <w:rPr>
          <w:rFonts w:hint="eastAsia"/>
        </w:rPr>
        <w:t>进行退号的</w:t>
      </w:r>
      <w:proofErr w:type="gramEnd"/>
      <w:r>
        <w:rPr>
          <w:rFonts w:hint="eastAsia"/>
        </w:rPr>
        <w:t>操作。</w:t>
      </w:r>
    </w:p>
    <w:p w14:paraId="24273466" w14:textId="77777777" w:rsidR="00973BC1" w:rsidRDefault="00973BC1" w:rsidP="00973BC1">
      <w:pPr>
        <w:pStyle w:val="af5"/>
        <w:numPr>
          <w:ilvl w:val="0"/>
          <w:numId w:val="10"/>
        </w:numPr>
        <w:ind w:left="1260" w:firstLineChars="0" w:hanging="420"/>
      </w:pPr>
      <w:r>
        <w:rPr>
          <w:rFonts w:hint="eastAsia"/>
        </w:rPr>
        <w:t>预约管理：要求可以通过多条件索引进行执行预约信息的查询，要求支持对查询出来的有效的预约数据，在满足医院政策的前提下进</w:t>
      </w:r>
      <w:r>
        <w:rPr>
          <w:rFonts w:hint="eastAsia"/>
        </w:rPr>
        <w:lastRenderedPageBreak/>
        <w:t>行取消预约的操作。</w:t>
      </w:r>
    </w:p>
    <w:p w14:paraId="0F120027" w14:textId="77777777" w:rsidR="00973BC1" w:rsidRDefault="00973BC1" w:rsidP="00973BC1">
      <w:pPr>
        <w:pStyle w:val="af5"/>
        <w:numPr>
          <w:ilvl w:val="0"/>
          <w:numId w:val="10"/>
        </w:numPr>
        <w:ind w:left="1260" w:firstLineChars="0" w:hanging="420"/>
      </w:pPr>
      <w:r>
        <w:rPr>
          <w:rFonts w:hint="eastAsia"/>
        </w:rPr>
        <w:t>医生坐诊信息调整：要求支持通过该功能可以对已经生成的出诊医生资源进行调整，包括正号限额，加号限额，分时段信息，各预约途径可预约数量等。要求支持对已生成的资源进行停诊操作或对为生成的资源进行临时加诊操作，医生坐诊信息的调整。</w:t>
      </w:r>
    </w:p>
    <w:p w14:paraId="409C9C81" w14:textId="77777777" w:rsidR="00973BC1" w:rsidRDefault="00973BC1" w:rsidP="00973BC1">
      <w:pPr>
        <w:pStyle w:val="af5"/>
        <w:numPr>
          <w:ilvl w:val="0"/>
          <w:numId w:val="10"/>
        </w:numPr>
        <w:ind w:left="1260" w:firstLineChars="0" w:hanging="420"/>
      </w:pPr>
      <w:r>
        <w:rPr>
          <w:rFonts w:hint="eastAsia"/>
        </w:rPr>
        <w:t>排班模板维护：要求支持对需要出诊科室资源进行出诊班次和出诊资源模板维护。模板数据要求包括：科室，医生，星期，时段，级别，正号限额，加号限额，预约限额，分时段信息等。</w:t>
      </w:r>
    </w:p>
    <w:p w14:paraId="532CCD84" w14:textId="77777777" w:rsidR="00973BC1" w:rsidRDefault="00973BC1" w:rsidP="00973BC1">
      <w:pPr>
        <w:pStyle w:val="af5"/>
        <w:numPr>
          <w:ilvl w:val="0"/>
          <w:numId w:val="10"/>
        </w:numPr>
        <w:ind w:left="1260" w:firstLineChars="0" w:hanging="420"/>
      </w:pPr>
      <w:r>
        <w:rPr>
          <w:rFonts w:hint="eastAsia"/>
        </w:rPr>
        <w:t>生成排班记录：要求支持通过维护的排班模板生成一段时间的出诊资源。可以根据需要选择部分科室和部分号别来进行生成也可已选择全部进行生成。</w:t>
      </w:r>
    </w:p>
    <w:p w14:paraId="78D513D2" w14:textId="77777777" w:rsidR="00973BC1" w:rsidRDefault="00973BC1" w:rsidP="00973BC1">
      <w:pPr>
        <w:pStyle w:val="af5"/>
        <w:numPr>
          <w:ilvl w:val="0"/>
          <w:numId w:val="10"/>
        </w:numPr>
        <w:ind w:left="1260" w:firstLineChars="0" w:hanging="420"/>
      </w:pPr>
      <w:r>
        <w:rPr>
          <w:rFonts w:hint="eastAsia"/>
        </w:rPr>
        <w:t>黑名单维护：要求支持根据医院实际情况，制定相关信用规则，针对诊疗活动中，恶意占用医院诊疗资源的行为进行系统甄别，形成黑名单，对违反预约挂号规则或频繁爽约的患者给予必要限制。</w:t>
      </w:r>
    </w:p>
    <w:p w14:paraId="21665B73" w14:textId="77777777" w:rsidR="00973BC1" w:rsidRDefault="00973BC1" w:rsidP="00973BC1">
      <w:pPr>
        <w:spacing w:line="360" w:lineRule="auto"/>
        <w:outlineLvl w:val="2"/>
        <w:rPr>
          <w:rFonts w:ascii="宋体" w:hAnsi="宋体"/>
          <w:sz w:val="24"/>
        </w:rPr>
      </w:pPr>
      <w:r>
        <w:rPr>
          <w:rFonts w:ascii="宋体" w:hAnsi="宋体" w:hint="eastAsia"/>
          <w:sz w:val="24"/>
        </w:rPr>
        <w:t>4.5.2</w:t>
      </w:r>
      <w:r>
        <w:rPr>
          <w:rFonts w:ascii="宋体" w:hAnsi="宋体" w:hint="eastAsia"/>
          <w:sz w:val="24"/>
        </w:rPr>
        <w:t>门急诊医生工作站</w:t>
      </w:r>
    </w:p>
    <w:p w14:paraId="6ECEFD80" w14:textId="77777777" w:rsidR="00973BC1" w:rsidRDefault="00973BC1" w:rsidP="00973BC1">
      <w:pPr>
        <w:pStyle w:val="af5"/>
        <w:numPr>
          <w:ilvl w:val="0"/>
          <w:numId w:val="10"/>
        </w:numPr>
        <w:ind w:left="1260" w:firstLineChars="0" w:hanging="420"/>
      </w:pPr>
      <w:r>
        <w:rPr>
          <w:rFonts w:hint="eastAsia"/>
        </w:rPr>
        <w:t>要求支持多院区模式，能实现多院区之间数据的共享。实现医嘱、电子申请等数据的跨院区查询访问。</w:t>
      </w:r>
    </w:p>
    <w:p w14:paraId="15E01695" w14:textId="77777777" w:rsidR="00973BC1" w:rsidRDefault="00973BC1" w:rsidP="00973BC1">
      <w:pPr>
        <w:pStyle w:val="af5"/>
        <w:numPr>
          <w:ilvl w:val="0"/>
          <w:numId w:val="10"/>
        </w:numPr>
        <w:ind w:left="1260" w:firstLineChars="0" w:hanging="420"/>
      </w:pPr>
      <w:r>
        <w:rPr>
          <w:rFonts w:hint="eastAsia"/>
        </w:rPr>
        <w:t>支持对危急值、会诊、处方审核等在医生登录时的浏览和及时提醒；能够查看消息详情并能同时进行消息处理；并能手动处理；支持特殊信息提醒到具体的管床医生或值班医生等。</w:t>
      </w:r>
    </w:p>
    <w:p w14:paraId="50CF0800" w14:textId="77777777" w:rsidR="00973BC1" w:rsidRDefault="00973BC1" w:rsidP="00973BC1">
      <w:pPr>
        <w:pStyle w:val="af5"/>
        <w:numPr>
          <w:ilvl w:val="0"/>
          <w:numId w:val="10"/>
        </w:numPr>
        <w:ind w:left="1260" w:firstLineChars="0" w:hanging="420"/>
      </w:pPr>
      <w:r>
        <w:rPr>
          <w:rFonts w:hint="eastAsia"/>
        </w:rPr>
        <w:t>根据医生所拥有的权限进行登录科室、登录诊室、以及登录号别（普通、专家、急诊）的选择</w:t>
      </w:r>
    </w:p>
    <w:p w14:paraId="3172D8D8" w14:textId="77777777" w:rsidR="00973BC1" w:rsidRDefault="00973BC1" w:rsidP="00973BC1">
      <w:pPr>
        <w:pStyle w:val="af5"/>
        <w:numPr>
          <w:ilvl w:val="0"/>
          <w:numId w:val="10"/>
        </w:numPr>
        <w:ind w:left="1260" w:firstLineChars="0" w:hanging="420"/>
      </w:pPr>
      <w:r>
        <w:rPr>
          <w:rFonts w:hint="eastAsia"/>
        </w:rPr>
        <w:t>患者列表：患者列表分本人、本科、授权；默认当天的患者信息；支持配置挂号有效期；支持医生自定义选择展示信息，可在受限范围内个性化设置需要展示的患者信息属性；接诊界面的明显部位显示患者关键信息；提供查看患者全部个人详细信息的快速入口。</w:t>
      </w:r>
    </w:p>
    <w:p w14:paraId="1DF59F14" w14:textId="77777777" w:rsidR="00973BC1" w:rsidRDefault="00973BC1" w:rsidP="00973BC1">
      <w:pPr>
        <w:pStyle w:val="af5"/>
        <w:numPr>
          <w:ilvl w:val="0"/>
          <w:numId w:val="10"/>
        </w:numPr>
        <w:ind w:left="1260" w:firstLineChars="0" w:hanging="420"/>
      </w:pPr>
      <w:r>
        <w:rPr>
          <w:rFonts w:hint="eastAsia"/>
        </w:rPr>
        <w:t>呼叫患者：与叫号系统对接，进行顺呼、选呼、重呼等操作，并根据呼叫顺序自动切换到下一位患者。支持过号召回、结束就诊召回。</w:t>
      </w:r>
    </w:p>
    <w:p w14:paraId="72E4761D" w14:textId="77777777" w:rsidR="00973BC1" w:rsidRDefault="00973BC1" w:rsidP="00973BC1">
      <w:pPr>
        <w:pStyle w:val="af5"/>
        <w:numPr>
          <w:ilvl w:val="0"/>
          <w:numId w:val="10"/>
        </w:numPr>
        <w:ind w:left="1260" w:firstLineChars="0" w:hanging="420"/>
      </w:pPr>
      <w:r>
        <w:rPr>
          <w:rFonts w:hint="eastAsia"/>
        </w:rPr>
        <w:t>接诊：根据挂号、分诊系统按规则接收接诊病人，支持刷卡、列表、</w:t>
      </w:r>
      <w:r>
        <w:rPr>
          <w:rFonts w:hint="eastAsia"/>
        </w:rPr>
        <w:lastRenderedPageBreak/>
        <w:t>病历号、病人</w:t>
      </w:r>
      <w:proofErr w:type="gramStart"/>
      <w:r>
        <w:rPr>
          <w:rFonts w:hint="eastAsia"/>
        </w:rPr>
        <w:t>姓名首拼等</w:t>
      </w:r>
      <w:proofErr w:type="gramEnd"/>
      <w:r>
        <w:rPr>
          <w:rFonts w:hint="eastAsia"/>
        </w:rPr>
        <w:t>查找病人。</w:t>
      </w:r>
    </w:p>
    <w:p w14:paraId="41942B0D" w14:textId="77777777" w:rsidR="00973BC1" w:rsidRDefault="00973BC1" w:rsidP="00973BC1">
      <w:pPr>
        <w:pStyle w:val="af5"/>
        <w:numPr>
          <w:ilvl w:val="0"/>
          <w:numId w:val="10"/>
        </w:numPr>
        <w:ind w:left="1260" w:firstLineChars="0" w:hanging="420"/>
      </w:pPr>
      <w:r>
        <w:rPr>
          <w:rFonts w:hint="eastAsia"/>
        </w:rPr>
        <w:t>患者接诊后，可进行取消接诊，然后推送给</w:t>
      </w:r>
      <w:r>
        <w:rPr>
          <w:rFonts w:hint="eastAsia"/>
        </w:rPr>
        <w:t>HIS</w:t>
      </w:r>
      <w:r>
        <w:rPr>
          <w:rFonts w:hint="eastAsia"/>
        </w:rPr>
        <w:t>，</w:t>
      </w:r>
      <w:proofErr w:type="gramStart"/>
      <w:r>
        <w:rPr>
          <w:rFonts w:hint="eastAsia"/>
        </w:rPr>
        <w:t>进行退号处理</w:t>
      </w:r>
      <w:proofErr w:type="gramEnd"/>
      <w:r>
        <w:rPr>
          <w:rFonts w:hint="eastAsia"/>
        </w:rPr>
        <w:t>；</w:t>
      </w:r>
    </w:p>
    <w:p w14:paraId="6C445694" w14:textId="77777777" w:rsidR="00973BC1" w:rsidRDefault="00973BC1" w:rsidP="00973BC1">
      <w:pPr>
        <w:pStyle w:val="af5"/>
        <w:numPr>
          <w:ilvl w:val="0"/>
          <w:numId w:val="10"/>
        </w:numPr>
        <w:ind w:left="1260" w:firstLineChars="0" w:hanging="420"/>
      </w:pPr>
      <w:r>
        <w:rPr>
          <w:rFonts w:hint="eastAsia"/>
        </w:rPr>
        <w:t>支持患者加号，医生操作加号信息，</w:t>
      </w:r>
      <w:r>
        <w:rPr>
          <w:rFonts w:hint="eastAsia"/>
        </w:rPr>
        <w:t>HIS</w:t>
      </w:r>
      <w:r>
        <w:rPr>
          <w:rFonts w:hint="eastAsia"/>
        </w:rPr>
        <w:t>自动进行加号；</w:t>
      </w:r>
    </w:p>
    <w:p w14:paraId="14BA6933" w14:textId="77777777" w:rsidR="00973BC1" w:rsidRDefault="00973BC1" w:rsidP="00973BC1">
      <w:pPr>
        <w:pStyle w:val="af5"/>
        <w:numPr>
          <w:ilvl w:val="0"/>
          <w:numId w:val="10"/>
        </w:numPr>
        <w:ind w:left="1260" w:firstLineChars="0" w:hanging="420"/>
      </w:pPr>
      <w:r>
        <w:rPr>
          <w:rFonts w:hint="eastAsia"/>
        </w:rPr>
        <w:t>支持结构化或自由文本录入患者过敏原（药物、食物及其他过敏原）信息；可结构化录入患者过敏症状及过敏严重程度，并可以录入备注信息。</w:t>
      </w:r>
    </w:p>
    <w:p w14:paraId="4E627F8D" w14:textId="77777777" w:rsidR="00973BC1" w:rsidRDefault="00973BC1" w:rsidP="00973BC1">
      <w:pPr>
        <w:pStyle w:val="af5"/>
        <w:numPr>
          <w:ilvl w:val="0"/>
          <w:numId w:val="10"/>
        </w:numPr>
        <w:ind w:left="1260" w:firstLineChars="0" w:hanging="420"/>
      </w:pPr>
      <w:r>
        <w:rPr>
          <w:rFonts w:hint="eastAsia"/>
        </w:rPr>
        <w:t>支持患者特殊标记标识，如艾滋、梅毒、传染病、精神病等，且能共享给其他系统；支持科研患者标记。支持临床科室、管理科室对</w:t>
      </w:r>
      <w:r>
        <w:rPr>
          <w:rFonts w:hint="eastAsia"/>
        </w:rPr>
        <w:t>VIP</w:t>
      </w:r>
      <w:r>
        <w:rPr>
          <w:rFonts w:hint="eastAsia"/>
        </w:rPr>
        <w:t>患者进行标识。</w:t>
      </w:r>
    </w:p>
    <w:p w14:paraId="33C41CA4" w14:textId="77777777" w:rsidR="00973BC1" w:rsidRDefault="00973BC1" w:rsidP="00973BC1">
      <w:pPr>
        <w:pStyle w:val="af5"/>
        <w:numPr>
          <w:ilvl w:val="0"/>
          <w:numId w:val="10"/>
        </w:numPr>
        <w:ind w:left="1260" w:firstLineChars="0" w:hanging="420"/>
      </w:pPr>
      <w:r>
        <w:rPr>
          <w:rFonts w:hint="eastAsia"/>
        </w:rPr>
        <w:t>历史就诊记录：要求支持授权医生可以查询病人的历次就诊相关信息。</w:t>
      </w:r>
    </w:p>
    <w:p w14:paraId="058B7FF2" w14:textId="77777777" w:rsidR="00973BC1" w:rsidRDefault="00973BC1" w:rsidP="00973BC1">
      <w:pPr>
        <w:pStyle w:val="af5"/>
        <w:numPr>
          <w:ilvl w:val="0"/>
          <w:numId w:val="10"/>
        </w:numPr>
        <w:ind w:left="1260" w:firstLineChars="0" w:hanging="420"/>
      </w:pPr>
      <w:r>
        <w:rPr>
          <w:rFonts w:hint="eastAsia"/>
        </w:rPr>
        <w:t>要求支持医生可以根据病人的情况</w:t>
      </w:r>
      <w:proofErr w:type="gramStart"/>
      <w:r>
        <w:rPr>
          <w:rFonts w:hint="eastAsia"/>
        </w:rPr>
        <w:t>开相应</w:t>
      </w:r>
      <w:proofErr w:type="gramEnd"/>
      <w:r>
        <w:rPr>
          <w:rFonts w:hint="eastAsia"/>
        </w:rPr>
        <w:t>的诊断（</w:t>
      </w:r>
      <w:r>
        <w:rPr>
          <w:rFonts w:hint="eastAsia"/>
        </w:rPr>
        <w:t>ICD10</w:t>
      </w:r>
      <w:r>
        <w:rPr>
          <w:rFonts w:hint="eastAsia"/>
        </w:rPr>
        <w:t>）和病情，并可以在处方和相关申请单上打印出相关信息。要求支持诊断模板、历史诊断、诊断复制等诊断快捷录入方式。支持</w:t>
      </w:r>
      <w:r>
        <w:rPr>
          <w:rFonts w:hint="eastAsia"/>
        </w:rPr>
        <w:t>ICD10</w:t>
      </w:r>
      <w:r>
        <w:rPr>
          <w:rFonts w:hint="eastAsia"/>
        </w:rPr>
        <w:t>和中医诊断，两者可以同时在系统中输入。</w:t>
      </w:r>
    </w:p>
    <w:p w14:paraId="53B81B83" w14:textId="77777777" w:rsidR="00973BC1" w:rsidRDefault="00973BC1" w:rsidP="00973BC1">
      <w:pPr>
        <w:pStyle w:val="af5"/>
        <w:numPr>
          <w:ilvl w:val="0"/>
          <w:numId w:val="10"/>
        </w:numPr>
        <w:ind w:left="1260" w:firstLineChars="0" w:hanging="420"/>
      </w:pPr>
      <w:r>
        <w:rPr>
          <w:rFonts w:hint="eastAsia"/>
        </w:rPr>
        <w:t>要求支持集成医嘱的录入、展示、操作等功能，要求支持模糊检索、个人及科室模板、历史医嘱复制、字典查询、常用医嘱用法、检查检验申请、治疗申请等多种录入方式。支持医嘱内容的同屏查看和引用，对于导入的医嘱内容支持修改。</w:t>
      </w:r>
    </w:p>
    <w:p w14:paraId="59045E0F" w14:textId="77777777" w:rsidR="00973BC1" w:rsidRDefault="00973BC1" w:rsidP="00973BC1">
      <w:pPr>
        <w:pStyle w:val="af5"/>
        <w:numPr>
          <w:ilvl w:val="0"/>
          <w:numId w:val="10"/>
        </w:numPr>
        <w:ind w:left="1260" w:firstLineChars="0" w:hanging="420"/>
      </w:pPr>
      <w:r>
        <w:rPr>
          <w:rFonts w:hint="eastAsia"/>
        </w:rPr>
        <w:t>检查检验申请：支持进入申请单模块开具项目，支持按多级目录</w:t>
      </w:r>
      <w:proofErr w:type="gramStart"/>
      <w:r>
        <w:rPr>
          <w:rFonts w:hint="eastAsia"/>
        </w:rPr>
        <w:t>或勾选方式</w:t>
      </w:r>
      <w:proofErr w:type="gramEnd"/>
      <w:r>
        <w:rPr>
          <w:rFonts w:hint="eastAsia"/>
        </w:rPr>
        <w:t>选择项目，同时支持模糊检索全院项目。要求集成各类检验、检验、病理医嘱的申请入口，集中展示且可自定义树状结构。要求支持多部位检查申请、自定义病理申请、多标本检验申请，集成显示已发送各种申请的当前状态，同时直观展示结果及报告信息。支持查阅检验科室发布的申请单报告，显示异常标识。实现病理检查申请功能。支持记录医生开单频次，常开项目靠前显示或者可在固定模块中选择常开项目。支持部分项目数量可修改及有数量上限控制。支持开具检查项目联动相关药品。支持自动获取电子病历的病史、主诉并可修改及保留上一次记录，支持维护成模板及从模板</w:t>
      </w:r>
      <w:r>
        <w:rPr>
          <w:rFonts w:hint="eastAsia"/>
        </w:rPr>
        <w:lastRenderedPageBreak/>
        <w:t>中选择相应内容。支持自动获取临床诊断，当为空时弹出录入框。支持按检验项目录入必填项，检验项目有默认标本种类并可从列表中选择以及为空的提醒功能，微生物检验项目支持填写部位。</w:t>
      </w:r>
    </w:p>
    <w:p w14:paraId="17994DC1" w14:textId="77777777" w:rsidR="00973BC1" w:rsidRDefault="00973BC1" w:rsidP="00973BC1">
      <w:pPr>
        <w:pStyle w:val="af5"/>
        <w:numPr>
          <w:ilvl w:val="0"/>
          <w:numId w:val="10"/>
        </w:numPr>
        <w:ind w:left="1260" w:firstLineChars="0" w:hanging="420"/>
      </w:pPr>
      <w:r>
        <w:rPr>
          <w:rFonts w:hint="eastAsia"/>
        </w:rPr>
        <w:t>治疗申请：要求支持集中治疗项目申请入口，用户选择对应的治疗医嘱后可自定义治疗方案内容，治疗科室按照申请内容为患者提供预约治疗服务。</w:t>
      </w:r>
    </w:p>
    <w:p w14:paraId="6F489298" w14:textId="77777777" w:rsidR="00973BC1" w:rsidRDefault="00973BC1" w:rsidP="00973BC1">
      <w:pPr>
        <w:pStyle w:val="af5"/>
        <w:numPr>
          <w:ilvl w:val="0"/>
          <w:numId w:val="10"/>
        </w:numPr>
        <w:ind w:left="1260" w:firstLineChars="0" w:hanging="420"/>
      </w:pPr>
      <w:r>
        <w:rPr>
          <w:rFonts w:hint="eastAsia"/>
        </w:rPr>
        <w:t>药品医嘱：按用法、剂量、天数录入药品，自动根据门诊药房的药品包装规则计算最小的药品总量。支持特殊用法按备注的方式录入，录入时自动参考诊断、性别、药品知识库自动检查并提示。电子处方录入过程中合理用药管理，配伍禁忌管理；对高危药品使用给予警示；支持历史处方导入；支持处方模板导入。支持药品</w:t>
      </w:r>
      <w:proofErr w:type="gramStart"/>
      <w:r>
        <w:rPr>
          <w:rFonts w:hint="eastAsia"/>
        </w:rPr>
        <w:t>医嘱分方规则</w:t>
      </w:r>
      <w:proofErr w:type="gramEnd"/>
      <w:r>
        <w:rPr>
          <w:rFonts w:hint="eastAsia"/>
        </w:rPr>
        <w:t>设定。支持</w:t>
      </w:r>
      <w:proofErr w:type="gramStart"/>
      <w:r>
        <w:rPr>
          <w:rFonts w:hint="eastAsia"/>
        </w:rPr>
        <w:t>自动分方和</w:t>
      </w:r>
      <w:proofErr w:type="gramEnd"/>
      <w:r>
        <w:rPr>
          <w:rFonts w:hint="eastAsia"/>
        </w:rPr>
        <w:t>手动分方。支持免费药品、外购药品的开具和标识。</w:t>
      </w:r>
    </w:p>
    <w:p w14:paraId="4E2CB4DF" w14:textId="77777777" w:rsidR="00973BC1" w:rsidRDefault="00973BC1" w:rsidP="00973BC1">
      <w:pPr>
        <w:pStyle w:val="af5"/>
        <w:numPr>
          <w:ilvl w:val="0"/>
          <w:numId w:val="10"/>
        </w:numPr>
        <w:ind w:left="1260" w:firstLineChars="0" w:hanging="420"/>
      </w:pPr>
      <w:r>
        <w:rPr>
          <w:rFonts w:hint="eastAsia"/>
        </w:rPr>
        <w:t>输液药品：输液药品自动</w:t>
      </w:r>
      <w:r>
        <w:rPr>
          <w:rFonts w:hint="eastAsia"/>
        </w:rPr>
        <w:t>\</w:t>
      </w:r>
      <w:r>
        <w:rPr>
          <w:rFonts w:hint="eastAsia"/>
        </w:rPr>
        <w:t>手动成组，支持间隔药品成组，按输液规则自动计算输液费用，录入时自动参考诊断、性别、药品知识库自动检查并提示。录入过程中合理用药管理，配伍禁忌管理；对高危药品使用给予警示。</w:t>
      </w:r>
    </w:p>
    <w:p w14:paraId="2423BF2E" w14:textId="77777777" w:rsidR="00973BC1" w:rsidRDefault="00973BC1" w:rsidP="00973BC1">
      <w:pPr>
        <w:pStyle w:val="af5"/>
        <w:numPr>
          <w:ilvl w:val="0"/>
          <w:numId w:val="10"/>
        </w:numPr>
        <w:ind w:left="1260" w:firstLineChars="0" w:hanging="420"/>
      </w:pPr>
      <w:r>
        <w:rPr>
          <w:rFonts w:hint="eastAsia"/>
        </w:rPr>
        <w:t>抗生素管理：抗生素等级管理，一线、二线、三线抗生素，不同级别的医生有不同的抗生素权限；抗生素使用信息登记；</w:t>
      </w:r>
    </w:p>
    <w:p w14:paraId="0A6A1E55" w14:textId="77777777" w:rsidR="00973BC1" w:rsidRDefault="00973BC1" w:rsidP="00973BC1">
      <w:pPr>
        <w:pStyle w:val="af5"/>
        <w:numPr>
          <w:ilvl w:val="0"/>
          <w:numId w:val="10"/>
        </w:numPr>
        <w:ind w:left="1260" w:firstLineChars="0" w:hanging="420"/>
      </w:pPr>
      <w:r>
        <w:rPr>
          <w:rFonts w:hint="eastAsia"/>
        </w:rPr>
        <w:t>实现与第三方合理用药接口，实现合理用药的实时提醒</w:t>
      </w:r>
    </w:p>
    <w:p w14:paraId="241A5575" w14:textId="77777777" w:rsidR="00973BC1" w:rsidRDefault="00973BC1" w:rsidP="00973BC1">
      <w:pPr>
        <w:pStyle w:val="af5"/>
        <w:numPr>
          <w:ilvl w:val="0"/>
          <w:numId w:val="10"/>
        </w:numPr>
        <w:ind w:left="1260" w:firstLineChars="0" w:hanging="420"/>
      </w:pPr>
      <w:r>
        <w:rPr>
          <w:rFonts w:hint="eastAsia"/>
        </w:rPr>
        <w:t>实现外配处方信息录入，外配处方打印；</w:t>
      </w:r>
    </w:p>
    <w:p w14:paraId="214D3449" w14:textId="77777777" w:rsidR="00973BC1" w:rsidRDefault="00973BC1" w:rsidP="00973BC1">
      <w:pPr>
        <w:pStyle w:val="af5"/>
        <w:numPr>
          <w:ilvl w:val="0"/>
          <w:numId w:val="10"/>
        </w:numPr>
        <w:ind w:left="1260" w:firstLineChars="0" w:hanging="420"/>
      </w:pPr>
      <w:r>
        <w:rPr>
          <w:rFonts w:hint="eastAsia"/>
        </w:rPr>
        <w:t>中草药录入：要求支持结合中草药处方的特性，提供草药饮品、颗粒剂、小包装、膏方等不同处方剂型的录入方式，要求支持协定处方，要求支持基本单位自动转化多种包装数量发药。</w:t>
      </w:r>
    </w:p>
    <w:p w14:paraId="29DB92A3" w14:textId="77777777" w:rsidR="00973BC1" w:rsidRDefault="00973BC1" w:rsidP="00973BC1">
      <w:pPr>
        <w:pStyle w:val="af5"/>
        <w:numPr>
          <w:ilvl w:val="0"/>
          <w:numId w:val="10"/>
        </w:numPr>
        <w:ind w:left="1260" w:firstLineChars="0" w:hanging="420"/>
      </w:pPr>
      <w:r>
        <w:rPr>
          <w:rFonts w:hint="eastAsia"/>
        </w:rPr>
        <w:t>统计查询：要求支持床位查询与预约、药品查询、诊疗项目查询、病人费用查询等。</w:t>
      </w:r>
    </w:p>
    <w:p w14:paraId="679540F1" w14:textId="77777777" w:rsidR="00973BC1" w:rsidRDefault="00973BC1" w:rsidP="00973BC1">
      <w:pPr>
        <w:pStyle w:val="af5"/>
        <w:numPr>
          <w:ilvl w:val="0"/>
          <w:numId w:val="10"/>
        </w:numPr>
        <w:ind w:left="1260" w:firstLineChars="0" w:hanging="420"/>
      </w:pPr>
      <w:r>
        <w:rPr>
          <w:rFonts w:hint="eastAsia"/>
        </w:rPr>
        <w:t>病假单：医生可在系统中开具病假证明书，系统会自动带入诊断内容，病人可在门诊服务中心或医务科审批并打印医生开具的病假单并盖章。</w:t>
      </w:r>
    </w:p>
    <w:p w14:paraId="63E95390" w14:textId="77777777" w:rsidR="00973BC1" w:rsidRDefault="00973BC1" w:rsidP="00973BC1">
      <w:pPr>
        <w:pStyle w:val="af5"/>
        <w:numPr>
          <w:ilvl w:val="0"/>
          <w:numId w:val="10"/>
        </w:numPr>
        <w:ind w:left="1260" w:firstLineChars="0" w:hanging="420"/>
      </w:pPr>
      <w:r>
        <w:rPr>
          <w:rFonts w:hint="eastAsia"/>
        </w:rPr>
        <w:lastRenderedPageBreak/>
        <w:t>入院申请单：实现门诊转住院电子开单，自动进入住院序列。</w:t>
      </w:r>
    </w:p>
    <w:p w14:paraId="09379861" w14:textId="77777777" w:rsidR="00973BC1" w:rsidRDefault="00973BC1" w:rsidP="00973BC1">
      <w:pPr>
        <w:pStyle w:val="af5"/>
        <w:numPr>
          <w:ilvl w:val="0"/>
          <w:numId w:val="10"/>
        </w:numPr>
        <w:ind w:left="1260" w:firstLineChars="0" w:hanging="420"/>
      </w:pPr>
      <w:r>
        <w:rPr>
          <w:rFonts w:hint="eastAsia"/>
        </w:rPr>
        <w:t>根据诊断自动提醒医生录入疾病卡（如传染病等），并上报。</w:t>
      </w:r>
    </w:p>
    <w:p w14:paraId="34DD6548" w14:textId="77777777" w:rsidR="00973BC1" w:rsidRDefault="00973BC1" w:rsidP="00973BC1">
      <w:pPr>
        <w:pStyle w:val="af5"/>
        <w:numPr>
          <w:ilvl w:val="0"/>
          <w:numId w:val="10"/>
        </w:numPr>
        <w:ind w:left="1260" w:firstLineChars="0" w:hanging="420"/>
      </w:pPr>
      <w:r>
        <w:rPr>
          <w:rFonts w:hint="eastAsia"/>
        </w:rPr>
        <w:t>模板维护</w:t>
      </w:r>
      <w:r>
        <w:rPr>
          <w:rFonts w:hint="eastAsia"/>
        </w:rPr>
        <w:t>:</w:t>
      </w:r>
      <w:r>
        <w:rPr>
          <w:rFonts w:hint="eastAsia"/>
        </w:rPr>
        <w:t>病历模板、医嘱大模板（包括药品、检验、检查、处置等医嘱）</w:t>
      </w:r>
    </w:p>
    <w:p w14:paraId="2C833CCC" w14:textId="77777777" w:rsidR="00973BC1" w:rsidRDefault="00973BC1" w:rsidP="00973BC1">
      <w:pPr>
        <w:pStyle w:val="af5"/>
        <w:numPr>
          <w:ilvl w:val="0"/>
          <w:numId w:val="10"/>
        </w:numPr>
        <w:ind w:left="1260" w:firstLineChars="0" w:hanging="420"/>
      </w:pPr>
      <w:r>
        <w:rPr>
          <w:rFonts w:hint="eastAsia"/>
        </w:rPr>
        <w:t>退费申请：当病人处于接诊状态后，需进行退费确认后，病人才允许退费，该功能与财务联动。</w:t>
      </w:r>
    </w:p>
    <w:p w14:paraId="41C01615" w14:textId="77777777" w:rsidR="00973BC1" w:rsidRDefault="00973BC1" w:rsidP="00973BC1">
      <w:pPr>
        <w:pStyle w:val="af5"/>
        <w:numPr>
          <w:ilvl w:val="0"/>
          <w:numId w:val="10"/>
        </w:numPr>
        <w:ind w:left="1260" w:firstLineChars="0" w:hanging="420"/>
      </w:pPr>
      <w:r>
        <w:rPr>
          <w:rFonts w:hint="eastAsia"/>
        </w:rPr>
        <w:t>急诊分诊：支持急诊分级评估功能，可根据录入的患者生命体征数据、患者主诉、病情评估数据，系统自动提示分级结果。可按照三区四级进行患者分级分区，将患者分配到最合适的区域就诊；实现自动分级、自动选择患者去向，也</w:t>
      </w:r>
      <w:proofErr w:type="gramStart"/>
      <w:r>
        <w:rPr>
          <w:rFonts w:hint="eastAsia"/>
        </w:rPr>
        <w:t>支持分诊人员</w:t>
      </w:r>
      <w:proofErr w:type="gramEnd"/>
      <w:r>
        <w:rPr>
          <w:rFonts w:hint="eastAsia"/>
        </w:rPr>
        <w:t>进行人工分级。支持常见病症的</w:t>
      </w:r>
      <w:proofErr w:type="gramStart"/>
      <w:r>
        <w:rPr>
          <w:rFonts w:hint="eastAsia"/>
        </w:rPr>
        <w:t>快捷分</w:t>
      </w:r>
      <w:proofErr w:type="gramEnd"/>
      <w:r>
        <w:rPr>
          <w:rFonts w:hint="eastAsia"/>
        </w:rPr>
        <w:t>诊。</w:t>
      </w:r>
    </w:p>
    <w:p w14:paraId="011BF169" w14:textId="77777777" w:rsidR="00973BC1" w:rsidRDefault="00973BC1" w:rsidP="00973BC1">
      <w:pPr>
        <w:pStyle w:val="af5"/>
        <w:numPr>
          <w:ilvl w:val="0"/>
          <w:numId w:val="10"/>
        </w:numPr>
        <w:ind w:left="1260" w:firstLineChars="0" w:hanging="420"/>
      </w:pPr>
      <w:r>
        <w:rPr>
          <w:rFonts w:hint="eastAsia"/>
        </w:rPr>
        <w:t>生命体征采集录入：支持患者生命体征信息采集录入；能够录入收缩压、舒张压、心率、体温等生命体征数据；</w:t>
      </w:r>
    </w:p>
    <w:p w14:paraId="2808EB17" w14:textId="77777777" w:rsidR="00973BC1" w:rsidRDefault="00973BC1" w:rsidP="00973BC1">
      <w:pPr>
        <w:pStyle w:val="af5"/>
        <w:numPr>
          <w:ilvl w:val="0"/>
          <w:numId w:val="10"/>
        </w:numPr>
        <w:ind w:left="1260" w:firstLineChars="0" w:hanging="420"/>
      </w:pPr>
      <w:r>
        <w:rPr>
          <w:rFonts w:hint="eastAsia"/>
        </w:rPr>
        <w:t>支持多种不同处方类型的录入，如：</w:t>
      </w:r>
      <w:proofErr w:type="gramStart"/>
      <w:r>
        <w:rPr>
          <w:rFonts w:hint="eastAsia"/>
        </w:rPr>
        <w:t>医</w:t>
      </w:r>
      <w:proofErr w:type="gramEnd"/>
      <w:r>
        <w:rPr>
          <w:rFonts w:hint="eastAsia"/>
        </w:rPr>
        <w:t>保处方、自费处方、输液处方、</w:t>
      </w:r>
      <w:proofErr w:type="gramStart"/>
      <w:r>
        <w:rPr>
          <w:rFonts w:hint="eastAsia"/>
        </w:rPr>
        <w:t>毒麻精</w:t>
      </w:r>
      <w:proofErr w:type="gramEnd"/>
      <w:r>
        <w:rPr>
          <w:rFonts w:hint="eastAsia"/>
        </w:rPr>
        <w:t>处方的录入；支持对同一</w:t>
      </w:r>
      <w:proofErr w:type="gramStart"/>
      <w:r>
        <w:rPr>
          <w:rFonts w:hint="eastAsia"/>
        </w:rPr>
        <w:t>医保患者同</w:t>
      </w:r>
      <w:proofErr w:type="gramEnd"/>
      <w:r>
        <w:rPr>
          <w:rFonts w:hint="eastAsia"/>
        </w:rPr>
        <w:t>一次挂号后进行多种普病、</w:t>
      </w:r>
      <w:proofErr w:type="gramStart"/>
      <w:r>
        <w:rPr>
          <w:rFonts w:hint="eastAsia"/>
        </w:rPr>
        <w:t>特病医嘱</w:t>
      </w:r>
      <w:proofErr w:type="gramEnd"/>
      <w:r>
        <w:rPr>
          <w:rFonts w:hint="eastAsia"/>
        </w:rPr>
        <w:t>的录入；支持药品医嘱库存冻结；支持注射单打印。</w:t>
      </w:r>
    </w:p>
    <w:p w14:paraId="792F8FB2" w14:textId="77777777" w:rsidR="00973BC1" w:rsidRDefault="00973BC1" w:rsidP="00973BC1">
      <w:pPr>
        <w:pStyle w:val="af5"/>
        <w:numPr>
          <w:ilvl w:val="0"/>
          <w:numId w:val="10"/>
        </w:numPr>
        <w:ind w:left="1260" w:firstLineChars="0" w:hanging="420"/>
      </w:pPr>
      <w:r>
        <w:rPr>
          <w:rFonts w:hint="eastAsia"/>
        </w:rPr>
        <w:t>支持不同处方可关联不同诊断。</w:t>
      </w:r>
    </w:p>
    <w:p w14:paraId="30A889CD" w14:textId="77777777" w:rsidR="00973BC1" w:rsidRDefault="00973BC1" w:rsidP="00973BC1">
      <w:pPr>
        <w:pStyle w:val="af5"/>
        <w:numPr>
          <w:ilvl w:val="0"/>
          <w:numId w:val="10"/>
        </w:numPr>
        <w:ind w:left="1260" w:firstLineChars="0" w:hanging="420"/>
      </w:pPr>
      <w:proofErr w:type="gramStart"/>
      <w:r>
        <w:rPr>
          <w:rFonts w:hint="eastAsia"/>
        </w:rPr>
        <w:t>支持需皮试药</w:t>
      </w:r>
      <w:proofErr w:type="gramEnd"/>
      <w:r>
        <w:rPr>
          <w:rFonts w:hint="eastAsia"/>
        </w:rPr>
        <w:t>物医嘱下达时的皮试提醒，可进行皮试或免皮试选择；根据患者过敏记录，在医嘱下达时，系统将进行自动提醒或阻断。</w:t>
      </w:r>
    </w:p>
    <w:p w14:paraId="4CBB4F5E" w14:textId="77777777" w:rsidR="00973BC1" w:rsidRDefault="00973BC1" w:rsidP="00973BC1">
      <w:pPr>
        <w:pStyle w:val="af5"/>
        <w:numPr>
          <w:ilvl w:val="0"/>
          <w:numId w:val="10"/>
        </w:numPr>
        <w:ind w:left="1260" w:firstLineChars="0" w:hanging="420"/>
      </w:pPr>
      <w:r>
        <w:rPr>
          <w:rFonts w:hint="eastAsia"/>
        </w:rPr>
        <w:t>支持根据医生处方权、中草药权限、</w:t>
      </w:r>
      <w:proofErr w:type="gramStart"/>
      <w:r>
        <w:rPr>
          <w:rFonts w:hint="eastAsia"/>
        </w:rPr>
        <w:t>毒麻精</w:t>
      </w:r>
      <w:proofErr w:type="gramEnd"/>
      <w:r>
        <w:rPr>
          <w:rFonts w:hint="eastAsia"/>
        </w:rPr>
        <w:t>权限、抗菌药物权限、贵重药物权限等设置，进行医嘱录入时的权限控制；支持按职称、个人、科室对应药品范围权限进行提醒或限制。</w:t>
      </w:r>
    </w:p>
    <w:p w14:paraId="48E0B771" w14:textId="77777777" w:rsidR="00973BC1" w:rsidRDefault="00973BC1" w:rsidP="00973BC1">
      <w:pPr>
        <w:pStyle w:val="af5"/>
        <w:numPr>
          <w:ilvl w:val="0"/>
          <w:numId w:val="10"/>
        </w:numPr>
        <w:ind w:left="1260" w:firstLineChars="0" w:hanging="420"/>
      </w:pPr>
      <w:r>
        <w:rPr>
          <w:rFonts w:hint="eastAsia"/>
        </w:rPr>
        <w:t>支持与</w:t>
      </w:r>
      <w:proofErr w:type="gramStart"/>
      <w:r>
        <w:rPr>
          <w:rFonts w:hint="eastAsia"/>
        </w:rPr>
        <w:t>医保控费系统</w:t>
      </w:r>
      <w:proofErr w:type="gramEnd"/>
      <w:r>
        <w:rPr>
          <w:rFonts w:hint="eastAsia"/>
        </w:rPr>
        <w:t>的对接，适应</w:t>
      </w:r>
      <w:proofErr w:type="gramStart"/>
      <w:r>
        <w:rPr>
          <w:rFonts w:hint="eastAsia"/>
        </w:rPr>
        <w:t>医</w:t>
      </w:r>
      <w:proofErr w:type="gramEnd"/>
      <w:r>
        <w:rPr>
          <w:rFonts w:hint="eastAsia"/>
        </w:rPr>
        <w:t>保政策性控制需求。支持与智能化药学服务系统、</w:t>
      </w:r>
      <w:r>
        <w:rPr>
          <w:rFonts w:hint="eastAsia"/>
        </w:rPr>
        <w:t>CDSS</w:t>
      </w:r>
      <w:r>
        <w:rPr>
          <w:rFonts w:hint="eastAsia"/>
        </w:rPr>
        <w:t>、传染病疫情实时预警上报系统、医院感染实时监控系统等系统的集成，具体见接口要求。</w:t>
      </w:r>
    </w:p>
    <w:p w14:paraId="6FEA5246" w14:textId="77777777" w:rsidR="00973BC1" w:rsidRDefault="00973BC1" w:rsidP="00973BC1">
      <w:pPr>
        <w:pStyle w:val="af5"/>
        <w:numPr>
          <w:ilvl w:val="0"/>
          <w:numId w:val="10"/>
        </w:numPr>
        <w:ind w:left="1260" w:firstLineChars="0" w:hanging="420"/>
      </w:pPr>
      <w:r>
        <w:rPr>
          <w:rFonts w:hint="eastAsia"/>
        </w:rPr>
        <w:t>打印管理。支持显示</w:t>
      </w:r>
      <w:proofErr w:type="gramStart"/>
      <w:r>
        <w:rPr>
          <w:rFonts w:hint="eastAsia"/>
        </w:rPr>
        <w:t>申请单己打印</w:t>
      </w:r>
      <w:proofErr w:type="gramEnd"/>
      <w:r>
        <w:rPr>
          <w:rFonts w:hint="eastAsia"/>
        </w:rPr>
        <w:t>与未打印状态，未打印申请单默认勾选，支持补打己打印申请单。支持在前台维护检查地点、备注与温馨提示等，并可按科室、项目等设置相应内容。支持按疾病类</w:t>
      </w:r>
      <w:r>
        <w:rPr>
          <w:rFonts w:hint="eastAsia"/>
        </w:rPr>
        <w:lastRenderedPageBreak/>
        <w:t>别、项目类别、科室等分开打印申请单，如检查项目与联动药品分开打印等。</w:t>
      </w:r>
    </w:p>
    <w:p w14:paraId="0B633AAC" w14:textId="77777777" w:rsidR="00973BC1" w:rsidRDefault="00973BC1" w:rsidP="00973BC1">
      <w:pPr>
        <w:pStyle w:val="af5"/>
        <w:numPr>
          <w:ilvl w:val="0"/>
          <w:numId w:val="10"/>
        </w:numPr>
        <w:ind w:left="1260" w:firstLineChars="0" w:hanging="420"/>
      </w:pPr>
      <w:r>
        <w:rPr>
          <w:rFonts w:hint="eastAsia"/>
        </w:rPr>
        <w:t>开单辅助。支持申请时可获得相应项目信息，如适应症、采集要求、作用、检查意义等。支持申请时能查询临床医疗记录和病人重要病历信息，能够针对病人性别、诊断、以往检验、检查申请与结果等进行申请合理性自动审核并针对问题申请给出提示。</w:t>
      </w:r>
    </w:p>
    <w:p w14:paraId="78CE99E5" w14:textId="77777777" w:rsidR="00973BC1" w:rsidRDefault="00973BC1" w:rsidP="00973BC1">
      <w:pPr>
        <w:pStyle w:val="af5"/>
        <w:numPr>
          <w:ilvl w:val="0"/>
          <w:numId w:val="10"/>
        </w:numPr>
        <w:ind w:left="1260" w:firstLineChars="0" w:hanging="420"/>
      </w:pPr>
      <w:r>
        <w:rPr>
          <w:rFonts w:hint="eastAsia"/>
        </w:rPr>
        <w:t>诊断录入。支持西医</w:t>
      </w:r>
      <w:r>
        <w:rPr>
          <w:rFonts w:hint="eastAsia"/>
        </w:rPr>
        <w:t>ICD</w:t>
      </w:r>
      <w:r>
        <w:rPr>
          <w:rFonts w:hint="eastAsia"/>
        </w:rPr>
        <w:t>诊断、中医疾病症候诊断录入；支持点</w:t>
      </w:r>
      <w:proofErr w:type="gramStart"/>
      <w:r>
        <w:rPr>
          <w:rFonts w:hint="eastAsia"/>
        </w:rPr>
        <w:t>选是否</w:t>
      </w:r>
      <w:proofErr w:type="gramEnd"/>
      <w:r>
        <w:rPr>
          <w:rFonts w:hint="eastAsia"/>
        </w:rPr>
        <w:t>主诊，支持诊断前后缀录入、支持确诊</w:t>
      </w:r>
      <w:r>
        <w:rPr>
          <w:rFonts w:hint="eastAsia"/>
        </w:rPr>
        <w:t>/</w:t>
      </w:r>
      <w:proofErr w:type="gramStart"/>
      <w:r>
        <w:rPr>
          <w:rFonts w:hint="eastAsia"/>
        </w:rPr>
        <w:t>疑</w:t>
      </w:r>
      <w:proofErr w:type="gramEnd"/>
      <w:r>
        <w:rPr>
          <w:rFonts w:hint="eastAsia"/>
        </w:rPr>
        <w:t>诊标记功能。支持诊断多条录入，按照顺序多条显示，支持诊断上下移操作。支持添加医院全院、科室以及个人的常用诊断。支持在诊断页面同屏展示常用诊断，支持常用诊断一键引用到当前诊断。支持在诊断页面自动展示病人历次诊断的功能，支持门诊历史诊断的快速引用功能。支持门诊诊断与各类上报系统的自动关联。支持不同处方对应不同诊断；</w:t>
      </w:r>
      <w:proofErr w:type="gramStart"/>
      <w:r>
        <w:rPr>
          <w:rFonts w:hint="eastAsia"/>
        </w:rPr>
        <w:t>支持特病诊断</w:t>
      </w:r>
      <w:proofErr w:type="gramEnd"/>
      <w:r>
        <w:rPr>
          <w:rFonts w:hint="eastAsia"/>
        </w:rPr>
        <w:t>选择，</w:t>
      </w:r>
      <w:proofErr w:type="gramStart"/>
      <w:r>
        <w:rPr>
          <w:rFonts w:hint="eastAsia"/>
        </w:rPr>
        <w:t>特病录入</w:t>
      </w:r>
      <w:proofErr w:type="gramEnd"/>
      <w:r>
        <w:rPr>
          <w:rFonts w:hint="eastAsia"/>
        </w:rPr>
        <w:t>自动带出并发症信息。</w:t>
      </w:r>
    </w:p>
    <w:p w14:paraId="28F2D5FC" w14:textId="77777777" w:rsidR="00973BC1" w:rsidRDefault="00973BC1" w:rsidP="00973BC1">
      <w:pPr>
        <w:pStyle w:val="af5"/>
        <w:numPr>
          <w:ilvl w:val="0"/>
          <w:numId w:val="10"/>
        </w:numPr>
        <w:ind w:left="1260" w:firstLineChars="0" w:hanging="420"/>
      </w:pPr>
      <w:r>
        <w:rPr>
          <w:rFonts w:hint="eastAsia"/>
        </w:rPr>
        <w:t>临床信息整合。按照时间顺序倒序展示患者历次就诊的时间以及相关就诊信息摘要。按照就诊场景（门诊、住院等）展示患者历次就诊的时间以及摘要信息。可查询指定的某次就医信息。可展示患者门急诊就诊相关病历、住院病历、历史医嘱信息。提供就诊节点相关的检验、检查报告快速查看链接。提供查询指定的检验结果的曲线分析。</w:t>
      </w:r>
    </w:p>
    <w:p w14:paraId="0707FEB0" w14:textId="77777777" w:rsidR="00973BC1" w:rsidRDefault="00973BC1" w:rsidP="00973BC1">
      <w:pPr>
        <w:pStyle w:val="af5"/>
        <w:numPr>
          <w:ilvl w:val="0"/>
          <w:numId w:val="10"/>
        </w:numPr>
        <w:ind w:left="1260" w:firstLineChars="0" w:hanging="420"/>
      </w:pPr>
      <w:r>
        <w:rPr>
          <w:rFonts w:hint="eastAsia"/>
        </w:rPr>
        <w:t>其他功能。支持医生医嘱、诊断、病历录入习惯保存，再次录入时可按频次排序显示，排序功能可按需关闭。支持跨院区医嘱开立执行功能，要求</w:t>
      </w:r>
      <w:r>
        <w:rPr>
          <w:rFonts w:hint="eastAsia"/>
        </w:rPr>
        <w:t>A</w:t>
      </w:r>
      <w:r>
        <w:rPr>
          <w:rFonts w:hint="eastAsia"/>
        </w:rPr>
        <w:t>院开立检查医嘱，接收科室是</w:t>
      </w:r>
      <w:r>
        <w:rPr>
          <w:rFonts w:hint="eastAsia"/>
        </w:rPr>
        <w:t>A</w:t>
      </w:r>
      <w:r>
        <w:rPr>
          <w:rFonts w:hint="eastAsia"/>
        </w:rPr>
        <w:t>院检查科室或</w:t>
      </w:r>
      <w:r>
        <w:rPr>
          <w:rFonts w:hint="eastAsia"/>
        </w:rPr>
        <w:t>B</w:t>
      </w:r>
      <w:r>
        <w:rPr>
          <w:rFonts w:hint="eastAsia"/>
        </w:rPr>
        <w:t>院检查科室，检查费用可按相关执行医院收费标准。支持门诊危急值提醒、接收和处理流程。</w:t>
      </w:r>
      <w:proofErr w:type="gramStart"/>
      <w:r>
        <w:rPr>
          <w:rFonts w:hint="eastAsia"/>
        </w:rPr>
        <w:t>支持诊间预约</w:t>
      </w:r>
      <w:proofErr w:type="gramEnd"/>
      <w:r>
        <w:rPr>
          <w:rFonts w:hint="eastAsia"/>
        </w:rPr>
        <w:t>到本医生或其他医生；支持床位预约、手术预约；支持与集中预约平台对接后的手动或一键预约。提供门诊会诊申请功能，支持门诊各科室间的会诊申请。</w:t>
      </w:r>
    </w:p>
    <w:p w14:paraId="58C26D1E" w14:textId="77777777" w:rsidR="00973BC1" w:rsidRPr="000F5DAF" w:rsidRDefault="00973BC1" w:rsidP="00973BC1">
      <w:pPr>
        <w:pStyle w:val="af5"/>
        <w:numPr>
          <w:ilvl w:val="0"/>
          <w:numId w:val="10"/>
        </w:numPr>
        <w:ind w:left="1260" w:firstLineChars="0" w:hanging="420"/>
      </w:pPr>
      <w:proofErr w:type="gramStart"/>
      <w:r>
        <w:rPr>
          <w:rFonts w:hint="eastAsia"/>
        </w:rPr>
        <w:t>支持诊间结算</w:t>
      </w:r>
      <w:proofErr w:type="gramEnd"/>
      <w:r>
        <w:rPr>
          <w:rFonts w:hint="eastAsia"/>
        </w:rPr>
        <w:t>。支持医生进行退费申请，已经收费的医嘱作废可自动生成退费申请。</w:t>
      </w:r>
    </w:p>
    <w:p w14:paraId="35E1072B" w14:textId="77777777" w:rsidR="00973BC1" w:rsidRDefault="00973BC1" w:rsidP="00973BC1">
      <w:pPr>
        <w:pStyle w:val="ad"/>
        <w:spacing w:line="360" w:lineRule="auto"/>
        <w:ind w:firstLineChars="0" w:firstLine="0"/>
        <w:rPr>
          <w:rFonts w:ascii="宋体" w:hAnsi="宋体"/>
          <w:sz w:val="24"/>
        </w:rPr>
      </w:pPr>
    </w:p>
    <w:p w14:paraId="14DCCC59" w14:textId="77777777" w:rsidR="00973BC1" w:rsidRDefault="00973BC1" w:rsidP="00973BC1">
      <w:pPr>
        <w:spacing w:line="360" w:lineRule="auto"/>
        <w:outlineLvl w:val="2"/>
        <w:rPr>
          <w:rFonts w:ascii="宋体" w:hAnsi="宋体"/>
          <w:sz w:val="24"/>
        </w:rPr>
      </w:pPr>
      <w:r>
        <w:rPr>
          <w:rFonts w:ascii="宋体" w:hAnsi="宋体" w:hint="eastAsia"/>
          <w:sz w:val="24"/>
        </w:rPr>
        <w:t>4.5.3</w:t>
      </w:r>
      <w:r>
        <w:rPr>
          <w:rFonts w:ascii="宋体" w:hAnsi="宋体" w:hint="eastAsia"/>
          <w:sz w:val="24"/>
        </w:rPr>
        <w:t>门急诊电子病历系统</w:t>
      </w:r>
    </w:p>
    <w:p w14:paraId="75982FFF" w14:textId="77777777" w:rsidR="00973BC1" w:rsidRDefault="00973BC1" w:rsidP="00973BC1">
      <w:pPr>
        <w:pStyle w:val="af5"/>
        <w:numPr>
          <w:ilvl w:val="0"/>
          <w:numId w:val="10"/>
        </w:numPr>
        <w:ind w:left="1260" w:firstLineChars="0" w:hanging="420"/>
      </w:pPr>
      <w:r>
        <w:rPr>
          <w:rFonts w:hint="eastAsia"/>
        </w:rPr>
        <w:t>新建病历：使用系统或自定义模板创建电子病历，主要包括门诊病历、复诊病历、会诊病历及疾病证明书等病历文档。</w:t>
      </w:r>
    </w:p>
    <w:p w14:paraId="6A763648" w14:textId="77777777" w:rsidR="00973BC1" w:rsidRDefault="00973BC1" w:rsidP="00973BC1">
      <w:pPr>
        <w:pStyle w:val="af5"/>
        <w:numPr>
          <w:ilvl w:val="0"/>
          <w:numId w:val="10"/>
        </w:numPr>
        <w:ind w:left="1260" w:firstLineChars="0" w:hanging="420"/>
      </w:pPr>
      <w:r>
        <w:rPr>
          <w:rFonts w:hint="eastAsia"/>
        </w:rPr>
        <w:t>提供所见即所得的医疗记录书写功能，书写内容包括初诊标识、就诊时间、科别、主诉、现病史、既往史，阳性体征、必要的阴性体征、辅助检查结果、诊断及治疗意见和医师签名。</w:t>
      </w:r>
    </w:p>
    <w:p w14:paraId="540D5088" w14:textId="77777777" w:rsidR="00973BC1" w:rsidRDefault="00973BC1" w:rsidP="00973BC1">
      <w:pPr>
        <w:pStyle w:val="af5"/>
        <w:numPr>
          <w:ilvl w:val="0"/>
          <w:numId w:val="10"/>
        </w:numPr>
        <w:ind w:left="1260" w:firstLineChars="0" w:hanging="420"/>
      </w:pPr>
      <w:r>
        <w:rPr>
          <w:rFonts w:hint="eastAsia"/>
        </w:rPr>
        <w:t>历史病历：支持查看患者历史病历，支持病历全部引用或选择引用。</w:t>
      </w:r>
    </w:p>
    <w:p w14:paraId="1DD74C39" w14:textId="77777777" w:rsidR="00973BC1" w:rsidRDefault="00973BC1" w:rsidP="00973BC1">
      <w:pPr>
        <w:pStyle w:val="af5"/>
        <w:numPr>
          <w:ilvl w:val="0"/>
          <w:numId w:val="10"/>
        </w:numPr>
        <w:ind w:left="1260" w:firstLineChars="0" w:hanging="420"/>
      </w:pPr>
      <w:r>
        <w:rPr>
          <w:rFonts w:hint="eastAsia"/>
        </w:rPr>
        <w:t>门、急诊处方和处置记录，自动从门诊医生工作站中获取加载至病历中，不需重复录入。</w:t>
      </w:r>
      <w:r>
        <w:rPr>
          <w:rFonts w:hint="eastAsia"/>
        </w:rPr>
        <w:t xml:space="preserve"> </w:t>
      </w:r>
    </w:p>
    <w:p w14:paraId="6793DFE0" w14:textId="77777777" w:rsidR="00973BC1" w:rsidRDefault="00973BC1" w:rsidP="00973BC1">
      <w:pPr>
        <w:pStyle w:val="af5"/>
        <w:numPr>
          <w:ilvl w:val="0"/>
          <w:numId w:val="10"/>
        </w:numPr>
        <w:ind w:left="1260" w:firstLineChars="0" w:hanging="420"/>
      </w:pPr>
      <w:r>
        <w:rPr>
          <w:rFonts w:hint="eastAsia"/>
        </w:rPr>
        <w:t>病历指定内容中可复制、粘贴患者既往病历相同信息；</w:t>
      </w:r>
    </w:p>
    <w:p w14:paraId="2F0084EB" w14:textId="77777777" w:rsidR="00973BC1" w:rsidRDefault="00973BC1" w:rsidP="00973BC1">
      <w:pPr>
        <w:pStyle w:val="af5"/>
        <w:numPr>
          <w:ilvl w:val="0"/>
          <w:numId w:val="10"/>
        </w:numPr>
        <w:ind w:left="1260" w:firstLineChars="0" w:hanging="420"/>
      </w:pPr>
      <w:r>
        <w:rPr>
          <w:rFonts w:hint="eastAsia"/>
        </w:rPr>
        <w:t>在病历记录中可插入来自于系统内部或外部的疾病知识资料库相关知识文本。</w:t>
      </w:r>
    </w:p>
    <w:p w14:paraId="41F7FE77" w14:textId="77777777" w:rsidR="00973BC1" w:rsidRDefault="00973BC1" w:rsidP="00973BC1">
      <w:pPr>
        <w:pStyle w:val="af5"/>
        <w:numPr>
          <w:ilvl w:val="0"/>
          <w:numId w:val="10"/>
        </w:numPr>
        <w:ind w:left="1260" w:firstLineChars="0" w:hanging="420"/>
      </w:pPr>
      <w:r>
        <w:rPr>
          <w:rFonts w:hint="eastAsia"/>
        </w:rPr>
        <w:t>提供插入图片、表格、撤销、重做等常用功能，通过内部菜单和快捷键提供更多或深层的功能，如剪切，字体格式设置，段落设置，表格单元格设置</w:t>
      </w:r>
    </w:p>
    <w:p w14:paraId="61EA05ED" w14:textId="77777777" w:rsidR="00973BC1" w:rsidRDefault="00973BC1" w:rsidP="00973BC1">
      <w:pPr>
        <w:pStyle w:val="af5"/>
        <w:numPr>
          <w:ilvl w:val="0"/>
          <w:numId w:val="10"/>
        </w:numPr>
        <w:ind w:left="1260" w:firstLineChars="0" w:hanging="420"/>
      </w:pPr>
      <w:r>
        <w:rPr>
          <w:rFonts w:hint="eastAsia"/>
        </w:rPr>
        <w:t>提供结构化病历模板、内容段落模板两级模板。结构化模板可包含单选项、多选项、必填项、填空、不可修改文本等元素。通过事前自定义的模板快速创建病历，如用户可以给糖尿病患者制定相应模板，在糖尿病患者问诊时引用创建病历，以节省书写时间。</w:t>
      </w:r>
    </w:p>
    <w:p w14:paraId="69F2481C" w14:textId="77777777" w:rsidR="00973BC1" w:rsidRDefault="00973BC1" w:rsidP="00973BC1">
      <w:pPr>
        <w:pStyle w:val="af5"/>
        <w:numPr>
          <w:ilvl w:val="0"/>
          <w:numId w:val="10"/>
        </w:numPr>
        <w:ind w:left="1260" w:firstLineChars="0" w:hanging="420"/>
      </w:pPr>
      <w:r>
        <w:rPr>
          <w:rFonts w:hint="eastAsia"/>
        </w:rPr>
        <w:t>提供结构化模板辅助录入功能，也可自由文本录入。</w:t>
      </w:r>
    </w:p>
    <w:p w14:paraId="0EC55369" w14:textId="77777777" w:rsidR="00973BC1" w:rsidRDefault="00973BC1" w:rsidP="00973BC1">
      <w:pPr>
        <w:pStyle w:val="af5"/>
        <w:numPr>
          <w:ilvl w:val="0"/>
          <w:numId w:val="10"/>
        </w:numPr>
        <w:ind w:left="1260" w:firstLineChars="0" w:hanging="420"/>
      </w:pPr>
      <w:r>
        <w:rPr>
          <w:rFonts w:hint="eastAsia"/>
        </w:rPr>
        <w:t>可在既往史中引用患者既往门诊诊疗有关信息，应当至少包括就诊日期、就诊科室、诊断。</w:t>
      </w:r>
    </w:p>
    <w:p w14:paraId="431D9293" w14:textId="77777777" w:rsidR="00973BC1" w:rsidRDefault="00973BC1" w:rsidP="00973BC1">
      <w:pPr>
        <w:pStyle w:val="af5"/>
        <w:numPr>
          <w:ilvl w:val="0"/>
          <w:numId w:val="10"/>
        </w:numPr>
        <w:ind w:left="1260" w:firstLineChars="0" w:hanging="420"/>
      </w:pPr>
      <w:r>
        <w:rPr>
          <w:rFonts w:hint="eastAsia"/>
        </w:rPr>
        <w:t>检查数据引用，根据需要选择需要导入的内容，可自定义导入格式，如按照检查时间</w:t>
      </w:r>
      <w:r>
        <w:rPr>
          <w:rFonts w:hint="eastAsia"/>
        </w:rPr>
        <w:t>|</w:t>
      </w:r>
      <w:r>
        <w:rPr>
          <w:rFonts w:hint="eastAsia"/>
        </w:rPr>
        <w:t>检查项目</w:t>
      </w:r>
      <w:r>
        <w:rPr>
          <w:rFonts w:hint="eastAsia"/>
        </w:rPr>
        <w:t>|</w:t>
      </w:r>
      <w:r>
        <w:rPr>
          <w:rFonts w:hint="eastAsia"/>
        </w:rPr>
        <w:t>检查结果</w:t>
      </w:r>
      <w:r>
        <w:rPr>
          <w:rFonts w:hint="eastAsia"/>
        </w:rPr>
        <w:t xml:space="preserve"> </w:t>
      </w:r>
      <w:r>
        <w:rPr>
          <w:rFonts w:hint="eastAsia"/>
        </w:rPr>
        <w:t>格式导入至病历当中。</w:t>
      </w:r>
    </w:p>
    <w:p w14:paraId="608CEA6A" w14:textId="77777777" w:rsidR="00973BC1" w:rsidRDefault="00973BC1" w:rsidP="00973BC1">
      <w:pPr>
        <w:pStyle w:val="af5"/>
        <w:numPr>
          <w:ilvl w:val="0"/>
          <w:numId w:val="10"/>
        </w:numPr>
        <w:ind w:left="1260" w:firstLineChars="0" w:hanging="420"/>
      </w:pPr>
      <w:r>
        <w:rPr>
          <w:rFonts w:hint="eastAsia"/>
        </w:rPr>
        <w:t>检验数据引用：系统加载患者历次诊疗的检验数据，可以按需选择需要导入的检验项目，包含检验时间、检验项目，检验结果，正常异常指示等。也支持自定义格式导入，其中异常项目突出显示，同时提供趋势</w:t>
      </w:r>
      <w:proofErr w:type="gramStart"/>
      <w:r>
        <w:rPr>
          <w:rFonts w:hint="eastAsia"/>
        </w:rPr>
        <w:t>图帮助</w:t>
      </w:r>
      <w:proofErr w:type="gramEnd"/>
      <w:r>
        <w:rPr>
          <w:rFonts w:hint="eastAsia"/>
        </w:rPr>
        <w:t>了解该项指标的趋势。</w:t>
      </w:r>
    </w:p>
    <w:p w14:paraId="1909DC9F" w14:textId="77777777" w:rsidR="00973BC1" w:rsidRDefault="00973BC1" w:rsidP="00973BC1">
      <w:pPr>
        <w:pStyle w:val="af5"/>
        <w:numPr>
          <w:ilvl w:val="0"/>
          <w:numId w:val="10"/>
        </w:numPr>
        <w:ind w:left="1260" w:firstLineChars="0" w:hanging="420"/>
      </w:pPr>
      <w:r>
        <w:rPr>
          <w:rFonts w:hint="eastAsia"/>
        </w:rPr>
        <w:lastRenderedPageBreak/>
        <w:t>支持针对复诊患者，可选择初诊病历进行复诊续写。</w:t>
      </w:r>
    </w:p>
    <w:p w14:paraId="2A6179C2" w14:textId="77777777" w:rsidR="00973BC1" w:rsidRDefault="00973BC1" w:rsidP="00973BC1">
      <w:pPr>
        <w:pStyle w:val="af5"/>
        <w:numPr>
          <w:ilvl w:val="0"/>
          <w:numId w:val="10"/>
        </w:numPr>
        <w:ind w:left="1260" w:firstLineChars="0" w:hanging="420"/>
      </w:pPr>
      <w:r>
        <w:rPr>
          <w:rFonts w:hint="eastAsia"/>
        </w:rPr>
        <w:t>提供门诊电子</w:t>
      </w:r>
      <w:proofErr w:type="gramStart"/>
      <w:r>
        <w:rPr>
          <w:rFonts w:hint="eastAsia"/>
        </w:rPr>
        <w:t>病历诊间打印</w:t>
      </w:r>
      <w:proofErr w:type="gramEnd"/>
      <w:r>
        <w:rPr>
          <w:rFonts w:hint="eastAsia"/>
        </w:rPr>
        <w:t>、集中打印、自助打印功能。</w:t>
      </w:r>
    </w:p>
    <w:p w14:paraId="7888D194" w14:textId="77777777" w:rsidR="00973BC1" w:rsidRDefault="00973BC1" w:rsidP="00973BC1">
      <w:pPr>
        <w:pStyle w:val="af5"/>
        <w:numPr>
          <w:ilvl w:val="0"/>
          <w:numId w:val="10"/>
        </w:numPr>
        <w:ind w:left="1260" w:firstLineChars="0" w:hanging="420"/>
      </w:pPr>
      <w:r>
        <w:rPr>
          <w:rFonts w:hint="eastAsia"/>
        </w:rPr>
        <w:t>模板编辑维护：可对模板样式进行设置，如可设定模板是否需要页眉、页面默认大小。</w:t>
      </w:r>
    </w:p>
    <w:p w14:paraId="33DD0D42" w14:textId="77777777" w:rsidR="00973BC1" w:rsidRDefault="00973BC1" w:rsidP="00973BC1">
      <w:pPr>
        <w:pStyle w:val="af5"/>
        <w:numPr>
          <w:ilvl w:val="0"/>
          <w:numId w:val="10"/>
        </w:numPr>
        <w:ind w:left="1260" w:firstLineChars="0" w:hanging="420"/>
      </w:pPr>
      <w:r>
        <w:rPr>
          <w:rFonts w:hint="eastAsia"/>
        </w:rPr>
        <w:t>内容元素设置：对模板内容格式设置，设定元素内容长度，数值范围，元素是否禁止删除，选定内容是否可编辑等。可以对文字字体格式、颜色、设置，支持插入表格</w:t>
      </w:r>
    </w:p>
    <w:p w14:paraId="4252656F" w14:textId="77777777" w:rsidR="00973BC1" w:rsidRDefault="00973BC1" w:rsidP="00973BC1">
      <w:pPr>
        <w:pStyle w:val="af5"/>
        <w:numPr>
          <w:ilvl w:val="0"/>
          <w:numId w:val="10"/>
        </w:numPr>
        <w:ind w:left="1260" w:firstLineChars="0" w:hanging="420"/>
      </w:pPr>
      <w:r>
        <w:rPr>
          <w:rFonts w:hint="eastAsia"/>
        </w:rPr>
        <w:t>自定义模板：可根据病种、性别或年龄段定义个人模板，在写病历时引用模板书写。</w:t>
      </w:r>
    </w:p>
    <w:p w14:paraId="6E0A1F99" w14:textId="77777777" w:rsidR="00973BC1" w:rsidRDefault="00973BC1" w:rsidP="00973BC1">
      <w:pPr>
        <w:pStyle w:val="af5"/>
        <w:numPr>
          <w:ilvl w:val="0"/>
          <w:numId w:val="10"/>
        </w:numPr>
        <w:ind w:left="1260" w:firstLineChars="0" w:hanging="420"/>
      </w:pPr>
      <w:r>
        <w:rPr>
          <w:rFonts w:hint="eastAsia"/>
        </w:rPr>
        <w:t>科室模板，根据设置决定自定义模板是否可以直接使用或者需要科主任审核通过再使用，如果有需要，亦可以要求经过医务科二级审核后才允许使用，避免因模板问题导致病历错误。</w:t>
      </w:r>
    </w:p>
    <w:p w14:paraId="156B2D57" w14:textId="77777777" w:rsidR="00973BC1" w:rsidRDefault="00973BC1" w:rsidP="00973BC1">
      <w:pPr>
        <w:pStyle w:val="af5"/>
        <w:numPr>
          <w:ilvl w:val="0"/>
          <w:numId w:val="10"/>
        </w:numPr>
        <w:ind w:left="1260" w:firstLineChars="0" w:hanging="420"/>
      </w:pPr>
      <w:r>
        <w:rPr>
          <w:rFonts w:hint="eastAsia"/>
        </w:rPr>
        <w:t>数据传递：写病历时、患者姓名、性别、年龄、就诊科室等信息自动带入到病历。</w:t>
      </w:r>
    </w:p>
    <w:p w14:paraId="4BB726B7" w14:textId="77777777" w:rsidR="00973BC1" w:rsidRDefault="00973BC1" w:rsidP="00973BC1">
      <w:pPr>
        <w:pStyle w:val="af5"/>
        <w:numPr>
          <w:ilvl w:val="0"/>
          <w:numId w:val="10"/>
        </w:numPr>
        <w:ind w:left="1260" w:firstLineChars="0" w:hanging="420"/>
      </w:pPr>
      <w:r>
        <w:rPr>
          <w:rFonts w:hint="eastAsia"/>
        </w:rPr>
        <w:t>诊断一致：从病历中下达诊断后，诊断数据写入病历文档和数据表，并同时向工作站发消息以实现诊断统一管理。</w:t>
      </w:r>
    </w:p>
    <w:p w14:paraId="4C551897" w14:textId="77777777" w:rsidR="00973BC1" w:rsidRDefault="00973BC1" w:rsidP="00973BC1">
      <w:pPr>
        <w:pStyle w:val="af5"/>
        <w:numPr>
          <w:ilvl w:val="0"/>
          <w:numId w:val="10"/>
        </w:numPr>
        <w:ind w:left="1260" w:firstLineChars="0" w:hanging="420"/>
      </w:pPr>
      <w:r>
        <w:rPr>
          <w:rFonts w:hint="eastAsia"/>
        </w:rPr>
        <w:t>通过书写入院通知单文书，后台向入院登记处传递相关信息进行登记。</w:t>
      </w:r>
    </w:p>
    <w:p w14:paraId="779D3816" w14:textId="77777777" w:rsidR="00973BC1" w:rsidRDefault="00973BC1" w:rsidP="00973BC1">
      <w:pPr>
        <w:pStyle w:val="af5"/>
        <w:numPr>
          <w:ilvl w:val="0"/>
          <w:numId w:val="10"/>
        </w:numPr>
        <w:ind w:left="1260" w:firstLineChars="0" w:hanging="420"/>
      </w:pPr>
      <w:r>
        <w:rPr>
          <w:rFonts w:hint="eastAsia"/>
        </w:rPr>
        <w:t>支持千天计划患者在产科专科系统进行登记与查询，千天计划患者在门诊就诊后，门诊电子病历系统要能显示千天计划标志，同时在产科</w:t>
      </w:r>
      <w:proofErr w:type="gramStart"/>
      <w:r>
        <w:rPr>
          <w:rFonts w:hint="eastAsia"/>
        </w:rPr>
        <w:t>大卡中</w:t>
      </w:r>
      <w:proofErr w:type="gramEnd"/>
      <w:r>
        <w:rPr>
          <w:rFonts w:hint="eastAsia"/>
        </w:rPr>
        <w:t>可登记千天计划编号。</w:t>
      </w:r>
    </w:p>
    <w:p w14:paraId="657D9F06" w14:textId="77777777" w:rsidR="00973BC1" w:rsidRDefault="00973BC1" w:rsidP="00973BC1">
      <w:pPr>
        <w:pStyle w:val="af5"/>
        <w:numPr>
          <w:ilvl w:val="0"/>
          <w:numId w:val="10"/>
        </w:numPr>
        <w:ind w:left="1260" w:firstLineChars="0" w:hanging="420"/>
      </w:pPr>
      <w:r>
        <w:rPr>
          <w:rFonts w:hint="eastAsia"/>
        </w:rPr>
        <w:t>全结构化存储电子病历，以</w:t>
      </w:r>
      <w:r>
        <w:rPr>
          <w:rFonts w:hint="eastAsia"/>
        </w:rPr>
        <w:t>xml</w:t>
      </w:r>
      <w:r>
        <w:rPr>
          <w:rFonts w:hint="eastAsia"/>
        </w:rPr>
        <w:t>格式多层级节点存储病历内容，通过该方式可以精确查找病历指定路径下内容。</w:t>
      </w:r>
      <w:r>
        <w:rPr>
          <w:rFonts w:hint="eastAsia"/>
        </w:rPr>
        <w:t>XML</w:t>
      </w:r>
      <w:r>
        <w:rPr>
          <w:rFonts w:hint="eastAsia"/>
        </w:rPr>
        <w:t>格式病历文件结构化保存了病历中各项诊疗数据，为病历精细化检索提供基础。</w:t>
      </w:r>
    </w:p>
    <w:p w14:paraId="1F4A8CC3" w14:textId="77777777" w:rsidR="00973BC1" w:rsidRDefault="00973BC1" w:rsidP="00973BC1">
      <w:pPr>
        <w:pStyle w:val="ad"/>
        <w:spacing w:line="360" w:lineRule="auto"/>
        <w:ind w:firstLineChars="0" w:firstLine="0"/>
        <w:rPr>
          <w:rFonts w:ascii="宋体" w:hAnsi="宋体"/>
          <w:sz w:val="24"/>
        </w:rPr>
      </w:pPr>
      <w:r>
        <w:rPr>
          <w:rFonts w:ascii="宋体" w:hAnsi="宋体" w:hint="eastAsia"/>
          <w:sz w:val="24"/>
        </w:rPr>
        <w:br/>
      </w:r>
    </w:p>
    <w:p w14:paraId="0A06D7AE" w14:textId="77777777" w:rsidR="00973BC1" w:rsidRDefault="00973BC1" w:rsidP="00973BC1">
      <w:pPr>
        <w:spacing w:line="360" w:lineRule="auto"/>
        <w:outlineLvl w:val="2"/>
        <w:rPr>
          <w:rFonts w:ascii="宋体" w:hAnsi="宋体"/>
          <w:sz w:val="24"/>
        </w:rPr>
      </w:pPr>
      <w:r>
        <w:rPr>
          <w:rFonts w:ascii="宋体" w:hAnsi="宋体" w:hint="eastAsia"/>
          <w:sz w:val="24"/>
        </w:rPr>
        <w:t>4.5.4</w:t>
      </w:r>
      <w:r>
        <w:rPr>
          <w:rFonts w:ascii="宋体" w:hAnsi="宋体" w:hint="eastAsia"/>
          <w:sz w:val="24"/>
        </w:rPr>
        <w:t>门诊手术管理</w:t>
      </w:r>
    </w:p>
    <w:p w14:paraId="438CE296" w14:textId="77777777" w:rsidR="00973BC1" w:rsidRDefault="00973BC1" w:rsidP="00973BC1">
      <w:pPr>
        <w:pStyle w:val="af5"/>
        <w:numPr>
          <w:ilvl w:val="0"/>
          <w:numId w:val="10"/>
        </w:numPr>
        <w:ind w:left="1260" w:firstLineChars="0" w:hanging="420"/>
      </w:pPr>
      <w:r>
        <w:rPr>
          <w:rFonts w:hint="eastAsia"/>
        </w:rPr>
        <w:t>要求支持门诊医生工作站针对需要进行门诊手术的患者能快捷的发起门诊手术流程。</w:t>
      </w:r>
    </w:p>
    <w:p w14:paraId="0EDD6D10" w14:textId="77777777" w:rsidR="00973BC1" w:rsidRDefault="00973BC1" w:rsidP="00973BC1">
      <w:pPr>
        <w:pStyle w:val="af5"/>
        <w:numPr>
          <w:ilvl w:val="0"/>
          <w:numId w:val="10"/>
        </w:numPr>
        <w:ind w:left="1260" w:firstLineChars="0" w:hanging="420"/>
      </w:pPr>
      <w:r>
        <w:rPr>
          <w:rFonts w:hint="eastAsia"/>
        </w:rPr>
        <w:lastRenderedPageBreak/>
        <w:t>门诊手术发起时，支持诊断、手术编码、麻醉方式、麻醉医生、手术地点、主刀医生等信息录入。</w:t>
      </w:r>
    </w:p>
    <w:p w14:paraId="5FADA6BF" w14:textId="77777777" w:rsidR="00973BC1" w:rsidRDefault="00973BC1" w:rsidP="00973BC1">
      <w:pPr>
        <w:pStyle w:val="af5"/>
        <w:numPr>
          <w:ilvl w:val="0"/>
          <w:numId w:val="10"/>
        </w:numPr>
        <w:ind w:left="1260" w:firstLineChars="0" w:hanging="420"/>
      </w:pPr>
      <w:r>
        <w:rPr>
          <w:rFonts w:hint="eastAsia"/>
        </w:rPr>
        <w:t>患者付费后，门诊手术确认模块能接收到相关数据，包括患者就诊数据、病史数据、门诊手术申请单数据。支持按日期、门诊号、科室条件查询。</w:t>
      </w:r>
    </w:p>
    <w:p w14:paraId="23E2E679" w14:textId="77777777" w:rsidR="00973BC1" w:rsidRDefault="00973BC1" w:rsidP="00973BC1">
      <w:pPr>
        <w:pStyle w:val="af5"/>
        <w:numPr>
          <w:ilvl w:val="0"/>
          <w:numId w:val="10"/>
        </w:numPr>
        <w:ind w:left="1260" w:firstLineChars="0" w:hanging="420"/>
      </w:pPr>
      <w:r>
        <w:rPr>
          <w:rFonts w:hint="eastAsia"/>
        </w:rPr>
        <w:t>要求门诊手术确认功能，支持批量执行确认，支持手术信息修改、支持打印和导出</w:t>
      </w:r>
      <w:r>
        <w:rPr>
          <w:rFonts w:hint="eastAsia"/>
        </w:rPr>
        <w:t>excel</w:t>
      </w:r>
      <w:r>
        <w:rPr>
          <w:rFonts w:hint="eastAsia"/>
        </w:rPr>
        <w:t>，对已经确认的数据可以进行撤销确认。</w:t>
      </w:r>
    </w:p>
    <w:p w14:paraId="52B077D0" w14:textId="77777777" w:rsidR="00973BC1" w:rsidRDefault="00973BC1" w:rsidP="00973BC1">
      <w:pPr>
        <w:spacing w:line="360" w:lineRule="auto"/>
        <w:outlineLvl w:val="2"/>
        <w:rPr>
          <w:rFonts w:ascii="宋体" w:hAnsi="宋体"/>
          <w:sz w:val="24"/>
        </w:rPr>
      </w:pPr>
      <w:r>
        <w:rPr>
          <w:rFonts w:ascii="宋体" w:hAnsi="宋体" w:hint="eastAsia"/>
          <w:sz w:val="24"/>
        </w:rPr>
        <w:t>4.5.5</w:t>
      </w:r>
      <w:r>
        <w:rPr>
          <w:rFonts w:ascii="宋体" w:hAnsi="宋体" w:hint="eastAsia"/>
          <w:sz w:val="24"/>
        </w:rPr>
        <w:t>日间住院预约</w:t>
      </w:r>
    </w:p>
    <w:p w14:paraId="56F147D1" w14:textId="77777777" w:rsidR="00973BC1" w:rsidRDefault="00973BC1" w:rsidP="00973BC1">
      <w:pPr>
        <w:pStyle w:val="af5"/>
        <w:numPr>
          <w:ilvl w:val="0"/>
          <w:numId w:val="10"/>
        </w:numPr>
        <w:ind w:left="1260" w:firstLineChars="0" w:hanging="420"/>
      </w:pPr>
      <w:r>
        <w:rPr>
          <w:rFonts w:hint="eastAsia"/>
        </w:rPr>
        <w:t>要求门诊医生工作站对需要进行日间手术的患者可快捷的发起日间预约流程。</w:t>
      </w:r>
    </w:p>
    <w:p w14:paraId="015D144A" w14:textId="77777777" w:rsidR="00973BC1" w:rsidRDefault="00973BC1" w:rsidP="00973BC1">
      <w:pPr>
        <w:pStyle w:val="af5"/>
        <w:numPr>
          <w:ilvl w:val="0"/>
          <w:numId w:val="10"/>
        </w:numPr>
        <w:ind w:left="1260" w:firstLineChars="0" w:hanging="420"/>
      </w:pPr>
      <w:r>
        <w:rPr>
          <w:rFonts w:hint="eastAsia"/>
        </w:rPr>
        <w:t>要求支持在日间住院预约时，选择住院时间后</w:t>
      </w:r>
      <w:proofErr w:type="gramStart"/>
      <w:r>
        <w:rPr>
          <w:rFonts w:hint="eastAsia"/>
        </w:rPr>
        <w:t>能可以</w:t>
      </w:r>
      <w:proofErr w:type="gramEnd"/>
      <w:r>
        <w:rPr>
          <w:rFonts w:hint="eastAsia"/>
        </w:rPr>
        <w:t>查看剩余床位数，方便医生进行选择。</w:t>
      </w:r>
    </w:p>
    <w:p w14:paraId="6AE01BEB" w14:textId="77777777" w:rsidR="00973BC1" w:rsidRDefault="00973BC1" w:rsidP="00973BC1">
      <w:pPr>
        <w:pStyle w:val="af5"/>
        <w:numPr>
          <w:ilvl w:val="0"/>
          <w:numId w:val="10"/>
        </w:numPr>
        <w:ind w:left="1260" w:firstLineChars="0" w:hanging="420"/>
      </w:pPr>
      <w:r>
        <w:rPr>
          <w:rFonts w:hint="eastAsia"/>
        </w:rPr>
        <w:t>支持可选的手术目录只能是日间手术目录，非日间手术不能选择。</w:t>
      </w:r>
    </w:p>
    <w:p w14:paraId="329BF9B0" w14:textId="77777777" w:rsidR="00973BC1" w:rsidRDefault="00973BC1" w:rsidP="00973BC1">
      <w:pPr>
        <w:pStyle w:val="af5"/>
        <w:numPr>
          <w:ilvl w:val="0"/>
          <w:numId w:val="10"/>
        </w:numPr>
        <w:ind w:left="1260" w:firstLineChars="0" w:hanging="420"/>
      </w:pPr>
      <w:r>
        <w:rPr>
          <w:rFonts w:hint="eastAsia"/>
        </w:rPr>
        <w:t>支持选择麻醉方式和主刀医生。</w:t>
      </w:r>
    </w:p>
    <w:p w14:paraId="24C6A8C9" w14:textId="77777777" w:rsidR="00973BC1" w:rsidRDefault="00973BC1" w:rsidP="00973BC1">
      <w:pPr>
        <w:pStyle w:val="af5"/>
        <w:numPr>
          <w:ilvl w:val="0"/>
          <w:numId w:val="10"/>
        </w:numPr>
        <w:ind w:left="1260" w:firstLineChars="0" w:hanging="420"/>
      </w:pPr>
      <w:r>
        <w:rPr>
          <w:rFonts w:hint="eastAsia"/>
        </w:rPr>
        <w:t>要求提供日间患者管理中心，可查看</w:t>
      </w:r>
      <w:proofErr w:type="gramStart"/>
      <w:r>
        <w:rPr>
          <w:rFonts w:hint="eastAsia"/>
        </w:rPr>
        <w:t>日间已</w:t>
      </w:r>
      <w:proofErr w:type="gramEnd"/>
      <w:r>
        <w:rPr>
          <w:rFonts w:hint="eastAsia"/>
        </w:rPr>
        <w:t>预约和未预约患者的床位预约信息并能对日间床位进行管理。</w:t>
      </w:r>
    </w:p>
    <w:p w14:paraId="7445E44F" w14:textId="77777777" w:rsidR="00973BC1" w:rsidRDefault="00973BC1" w:rsidP="00973BC1">
      <w:pPr>
        <w:pStyle w:val="af5"/>
        <w:numPr>
          <w:ilvl w:val="0"/>
          <w:numId w:val="10"/>
        </w:numPr>
        <w:ind w:left="1260" w:firstLineChars="0" w:hanging="420"/>
      </w:pPr>
      <w:r>
        <w:rPr>
          <w:rFonts w:hint="eastAsia"/>
        </w:rPr>
        <w:t>要求支持对患者发送入院宣教提醒信息，并支持对信息模板进行维护。</w:t>
      </w:r>
    </w:p>
    <w:p w14:paraId="38549ADE" w14:textId="77777777" w:rsidR="00973BC1" w:rsidRDefault="00973BC1" w:rsidP="00973BC1">
      <w:pPr>
        <w:pStyle w:val="af5"/>
        <w:numPr>
          <w:ilvl w:val="0"/>
          <w:numId w:val="10"/>
        </w:numPr>
        <w:ind w:left="1260" w:firstLineChars="0" w:hanging="420"/>
      </w:pPr>
      <w:r>
        <w:rPr>
          <w:rFonts w:hint="eastAsia"/>
        </w:rPr>
        <w:t>针对已预约的患者可以发送入院宣教短信，患者通过短信链接查看入院前的宣教内容。</w:t>
      </w:r>
    </w:p>
    <w:p w14:paraId="20C60D58" w14:textId="77777777" w:rsidR="00973BC1" w:rsidRDefault="00973BC1" w:rsidP="00973BC1">
      <w:pPr>
        <w:pStyle w:val="af5"/>
        <w:numPr>
          <w:ilvl w:val="0"/>
          <w:numId w:val="10"/>
        </w:numPr>
        <w:ind w:left="1260" w:firstLineChars="0" w:hanging="420"/>
      </w:pPr>
      <w:r>
        <w:rPr>
          <w:rFonts w:hint="eastAsia"/>
        </w:rPr>
        <w:t>要求提供准入科室维护功能，维护符合日间手术相关科室和准入科室对应的可预约的床位总数，只有日间手术权限科室的医生可以开日间申请准入。</w:t>
      </w:r>
    </w:p>
    <w:p w14:paraId="68FAA283" w14:textId="77777777" w:rsidR="00973BC1" w:rsidRDefault="00973BC1" w:rsidP="00973BC1">
      <w:pPr>
        <w:pStyle w:val="af5"/>
        <w:numPr>
          <w:ilvl w:val="0"/>
          <w:numId w:val="10"/>
        </w:numPr>
        <w:ind w:left="1260" w:firstLineChars="0" w:hanging="420"/>
      </w:pPr>
      <w:r>
        <w:rPr>
          <w:rFonts w:hint="eastAsia"/>
        </w:rPr>
        <w:t>要求提供准入病种维护功能，维护适用与日间手术的病种代码，只有特定诊断的患者可以开日间申请。</w:t>
      </w:r>
    </w:p>
    <w:p w14:paraId="7239689C" w14:textId="77777777" w:rsidR="00973BC1" w:rsidRDefault="00973BC1" w:rsidP="00973BC1">
      <w:pPr>
        <w:pStyle w:val="ad"/>
        <w:spacing w:line="360" w:lineRule="auto"/>
        <w:ind w:firstLineChars="0" w:firstLine="0"/>
        <w:rPr>
          <w:rFonts w:ascii="宋体" w:hAnsi="宋体"/>
          <w:sz w:val="24"/>
        </w:rPr>
      </w:pPr>
    </w:p>
    <w:p w14:paraId="1F6F0D87" w14:textId="77777777" w:rsidR="00973BC1" w:rsidRPr="00907B18" w:rsidRDefault="00973BC1" w:rsidP="00973BC1">
      <w:pPr>
        <w:pStyle w:val="21"/>
        <w:ind w:left="425" w:hanging="425"/>
        <w:rPr>
          <w:b/>
        </w:rPr>
      </w:pPr>
      <w:r w:rsidRPr="00907B18">
        <w:rPr>
          <w:rFonts w:hint="eastAsia"/>
          <w:b/>
        </w:rPr>
        <w:t>4.6 HIS住院管理相关应用</w:t>
      </w:r>
    </w:p>
    <w:p w14:paraId="0266BA41" w14:textId="77777777" w:rsidR="00973BC1" w:rsidRDefault="00973BC1" w:rsidP="00973BC1">
      <w:pPr>
        <w:spacing w:line="360" w:lineRule="auto"/>
        <w:outlineLvl w:val="2"/>
        <w:rPr>
          <w:rFonts w:ascii="宋体" w:hAnsi="宋体"/>
          <w:sz w:val="24"/>
        </w:rPr>
      </w:pPr>
      <w:r>
        <w:rPr>
          <w:rFonts w:ascii="宋体" w:hAnsi="宋体" w:hint="eastAsia"/>
          <w:sz w:val="24"/>
        </w:rPr>
        <w:t>4.6.1</w:t>
      </w:r>
      <w:r>
        <w:rPr>
          <w:rFonts w:ascii="宋体" w:hAnsi="宋体" w:hint="eastAsia"/>
          <w:sz w:val="24"/>
        </w:rPr>
        <w:t>出入院管理系统</w:t>
      </w:r>
    </w:p>
    <w:p w14:paraId="3A040AA8" w14:textId="77777777" w:rsidR="00973BC1" w:rsidRDefault="00973BC1" w:rsidP="00973BC1">
      <w:pPr>
        <w:pStyle w:val="af5"/>
        <w:numPr>
          <w:ilvl w:val="0"/>
          <w:numId w:val="10"/>
        </w:numPr>
        <w:ind w:left="1260" w:firstLineChars="0" w:hanging="420"/>
      </w:pPr>
      <w:r>
        <w:rPr>
          <w:rFonts w:hint="eastAsia"/>
        </w:rPr>
        <w:t>入院登记：要求支持为患者完善基本信息，并建立入院档案生成住</w:t>
      </w:r>
      <w:r>
        <w:rPr>
          <w:rFonts w:hint="eastAsia"/>
        </w:rPr>
        <w:lastRenderedPageBreak/>
        <w:t>院号。复诊患者，要求可通过患者主索引读取相关信息。对于尚未入病区的患者，要求可以修改病区。要求支持登记需要预约床位的患者。</w:t>
      </w:r>
    </w:p>
    <w:p w14:paraId="4819ADF8" w14:textId="77777777" w:rsidR="00973BC1" w:rsidRDefault="00973BC1" w:rsidP="00973BC1">
      <w:pPr>
        <w:pStyle w:val="af5"/>
        <w:numPr>
          <w:ilvl w:val="0"/>
          <w:numId w:val="10"/>
        </w:numPr>
        <w:ind w:left="1260" w:firstLineChars="0" w:hanging="420"/>
      </w:pPr>
      <w:r>
        <w:rPr>
          <w:rFonts w:hint="eastAsia"/>
        </w:rPr>
        <w:t>退院：要求对尚未入病区的患者，可以取消患者的入院状态。如已分配了病区和床位，但没有发生实际费用，可由</w:t>
      </w:r>
      <w:proofErr w:type="gramStart"/>
      <w:r>
        <w:rPr>
          <w:rFonts w:hint="eastAsia"/>
        </w:rPr>
        <w:t>病区先</w:t>
      </w:r>
      <w:proofErr w:type="gramEnd"/>
      <w:r>
        <w:rPr>
          <w:rFonts w:hint="eastAsia"/>
        </w:rPr>
        <w:t>办理出区，再做退院。</w:t>
      </w:r>
    </w:p>
    <w:p w14:paraId="1C33D2E5" w14:textId="77777777" w:rsidR="00973BC1" w:rsidRDefault="00973BC1" w:rsidP="00973BC1">
      <w:pPr>
        <w:pStyle w:val="af5"/>
        <w:numPr>
          <w:ilvl w:val="0"/>
          <w:numId w:val="10"/>
        </w:numPr>
        <w:ind w:left="1260" w:firstLineChars="0" w:hanging="420"/>
      </w:pPr>
      <w:proofErr w:type="gramStart"/>
      <w:r>
        <w:rPr>
          <w:rFonts w:hint="eastAsia"/>
        </w:rPr>
        <w:t>医</w:t>
      </w:r>
      <w:proofErr w:type="gramEnd"/>
      <w:r>
        <w:rPr>
          <w:rFonts w:hint="eastAsia"/>
        </w:rPr>
        <w:t>保登记：要求提供对已入院、需要做结算的</w:t>
      </w:r>
      <w:proofErr w:type="gramStart"/>
      <w:r>
        <w:rPr>
          <w:rFonts w:hint="eastAsia"/>
        </w:rPr>
        <w:t>医保患者</w:t>
      </w:r>
      <w:proofErr w:type="gramEnd"/>
      <w:r>
        <w:rPr>
          <w:rFonts w:hint="eastAsia"/>
        </w:rPr>
        <w:t>进行医</w:t>
      </w:r>
      <w:proofErr w:type="gramStart"/>
      <w:r>
        <w:rPr>
          <w:rFonts w:hint="eastAsia"/>
        </w:rPr>
        <w:t>保登记</w:t>
      </w:r>
      <w:proofErr w:type="gramEnd"/>
      <w:r>
        <w:rPr>
          <w:rFonts w:hint="eastAsia"/>
        </w:rPr>
        <w:t>的功能。取消</w:t>
      </w:r>
      <w:proofErr w:type="gramStart"/>
      <w:r>
        <w:rPr>
          <w:rFonts w:hint="eastAsia"/>
        </w:rPr>
        <w:t>医</w:t>
      </w:r>
      <w:proofErr w:type="gramEnd"/>
      <w:r>
        <w:rPr>
          <w:rFonts w:hint="eastAsia"/>
        </w:rPr>
        <w:t>保登记：要求提供对已进行过</w:t>
      </w:r>
      <w:proofErr w:type="gramStart"/>
      <w:r>
        <w:rPr>
          <w:rFonts w:hint="eastAsia"/>
        </w:rPr>
        <w:t>医保登记的医</w:t>
      </w:r>
      <w:proofErr w:type="gramEnd"/>
      <w:r>
        <w:rPr>
          <w:rFonts w:hint="eastAsia"/>
        </w:rPr>
        <w:t>保患者，进行取消登记的功能。</w:t>
      </w:r>
    </w:p>
    <w:p w14:paraId="0B2E5FD4" w14:textId="77777777" w:rsidR="00973BC1" w:rsidRDefault="00973BC1" w:rsidP="00973BC1">
      <w:pPr>
        <w:pStyle w:val="af5"/>
        <w:numPr>
          <w:ilvl w:val="0"/>
          <w:numId w:val="10"/>
        </w:numPr>
        <w:ind w:left="1260" w:firstLineChars="0" w:hanging="420"/>
      </w:pPr>
      <w:r>
        <w:rPr>
          <w:rFonts w:hint="eastAsia"/>
        </w:rPr>
        <w:t>打印腕带：要求支持住院患者打印腕带，腕带上有患者登记号、病案号、</w:t>
      </w:r>
      <w:proofErr w:type="gramStart"/>
      <w:r>
        <w:rPr>
          <w:rFonts w:hint="eastAsia"/>
        </w:rPr>
        <w:t>二维码或</w:t>
      </w:r>
      <w:proofErr w:type="gramEnd"/>
      <w:r>
        <w:rPr>
          <w:rFonts w:hint="eastAsia"/>
        </w:rPr>
        <w:t>条码、姓名、性别、年龄、科室病区、床号等信息。</w:t>
      </w:r>
    </w:p>
    <w:p w14:paraId="0D1F0A2E" w14:textId="77777777" w:rsidR="00973BC1" w:rsidRDefault="00973BC1" w:rsidP="00973BC1">
      <w:pPr>
        <w:pStyle w:val="af5"/>
        <w:numPr>
          <w:ilvl w:val="0"/>
          <w:numId w:val="10"/>
        </w:numPr>
        <w:ind w:left="1260" w:firstLineChars="0" w:hanging="420"/>
      </w:pPr>
      <w:r>
        <w:rPr>
          <w:rFonts w:hint="eastAsia"/>
        </w:rPr>
        <w:t>患者信息修改：要求提供对患者基本信息、就诊信息修改功能。例如修改患者出生日期、费别等。</w:t>
      </w:r>
    </w:p>
    <w:p w14:paraId="7AD64918" w14:textId="77777777" w:rsidR="00973BC1" w:rsidRDefault="00973BC1" w:rsidP="00973BC1">
      <w:pPr>
        <w:pStyle w:val="af5"/>
        <w:numPr>
          <w:ilvl w:val="0"/>
          <w:numId w:val="10"/>
        </w:numPr>
        <w:ind w:left="1260" w:firstLineChars="0" w:hanging="420"/>
      </w:pPr>
      <w:r>
        <w:rPr>
          <w:rFonts w:hint="eastAsia"/>
        </w:rPr>
        <w:t>入院撤销：要求支持对尚未分床的患者，可以取消患者的入院状态。如已分配了床位，但没有发生实际费用，可由</w:t>
      </w:r>
      <w:proofErr w:type="gramStart"/>
      <w:r>
        <w:rPr>
          <w:rFonts w:hint="eastAsia"/>
        </w:rPr>
        <w:t>病区先</w:t>
      </w:r>
      <w:proofErr w:type="gramEnd"/>
      <w:r>
        <w:rPr>
          <w:rFonts w:hint="eastAsia"/>
        </w:rPr>
        <w:t>将患者拉入等候区，再做入院撤销</w:t>
      </w:r>
      <w:proofErr w:type="gramStart"/>
      <w:r>
        <w:rPr>
          <w:rFonts w:hint="eastAsia"/>
        </w:rPr>
        <w:t>即退院处理</w:t>
      </w:r>
      <w:proofErr w:type="gramEnd"/>
      <w:r>
        <w:rPr>
          <w:rFonts w:hint="eastAsia"/>
        </w:rPr>
        <w:t>。</w:t>
      </w:r>
    </w:p>
    <w:p w14:paraId="09BF1B61" w14:textId="77777777" w:rsidR="00973BC1" w:rsidRDefault="00973BC1" w:rsidP="00973BC1">
      <w:pPr>
        <w:spacing w:line="360" w:lineRule="auto"/>
        <w:outlineLvl w:val="2"/>
        <w:rPr>
          <w:rFonts w:ascii="宋体" w:hAnsi="宋体"/>
          <w:sz w:val="24"/>
        </w:rPr>
      </w:pPr>
      <w:r>
        <w:rPr>
          <w:rFonts w:ascii="宋体" w:hAnsi="宋体" w:hint="eastAsia"/>
          <w:sz w:val="24"/>
        </w:rPr>
        <w:t>4.6.2</w:t>
      </w:r>
      <w:r>
        <w:rPr>
          <w:rFonts w:ascii="宋体" w:hAnsi="宋体" w:hint="eastAsia"/>
          <w:sz w:val="24"/>
        </w:rPr>
        <w:t>住院财务管理系统</w:t>
      </w:r>
    </w:p>
    <w:p w14:paraId="0389FCE2" w14:textId="77777777" w:rsidR="00973BC1" w:rsidRDefault="00973BC1" w:rsidP="00973BC1">
      <w:pPr>
        <w:pStyle w:val="af5"/>
        <w:numPr>
          <w:ilvl w:val="0"/>
          <w:numId w:val="10"/>
        </w:numPr>
        <w:ind w:left="1260" w:firstLineChars="0" w:hanging="420"/>
      </w:pPr>
      <w:r>
        <w:rPr>
          <w:rFonts w:hint="eastAsia"/>
        </w:rPr>
        <w:t>住院押金管理：要求支持患者住院押金的收取登记，收取方式包括现金、移动支付方式、</w:t>
      </w:r>
      <w:r>
        <w:rPr>
          <w:rFonts w:hint="eastAsia"/>
        </w:rPr>
        <w:t>POS</w:t>
      </w:r>
      <w:r>
        <w:rPr>
          <w:rFonts w:hint="eastAsia"/>
        </w:rPr>
        <w:t>划卡方式，支持押金单据的打印。可对收取的押金记录进行退款。</w:t>
      </w:r>
    </w:p>
    <w:p w14:paraId="5FB716C2" w14:textId="77777777" w:rsidR="00973BC1" w:rsidRDefault="00973BC1" w:rsidP="00973BC1">
      <w:pPr>
        <w:pStyle w:val="af5"/>
        <w:numPr>
          <w:ilvl w:val="0"/>
          <w:numId w:val="10"/>
        </w:numPr>
        <w:ind w:left="1260" w:firstLineChars="0" w:hanging="420"/>
      </w:pPr>
      <w:r>
        <w:rPr>
          <w:rFonts w:hint="eastAsia"/>
        </w:rPr>
        <w:t>参保患者</w:t>
      </w:r>
      <w:proofErr w:type="gramStart"/>
      <w:r>
        <w:rPr>
          <w:rFonts w:hint="eastAsia"/>
        </w:rPr>
        <w:t>医</w:t>
      </w:r>
      <w:proofErr w:type="gramEnd"/>
      <w:r>
        <w:rPr>
          <w:rFonts w:hint="eastAsia"/>
        </w:rPr>
        <w:t>保费用报销模拟计算器。支持本地</w:t>
      </w:r>
      <w:proofErr w:type="gramStart"/>
      <w:r>
        <w:rPr>
          <w:rFonts w:hint="eastAsia"/>
        </w:rPr>
        <w:t>医</w:t>
      </w:r>
      <w:proofErr w:type="gramEnd"/>
      <w:r>
        <w:rPr>
          <w:rFonts w:hint="eastAsia"/>
        </w:rPr>
        <w:t>保住</w:t>
      </w:r>
      <w:proofErr w:type="gramStart"/>
      <w:r>
        <w:rPr>
          <w:rFonts w:hint="eastAsia"/>
        </w:rPr>
        <w:t>院患者</w:t>
      </w:r>
      <w:proofErr w:type="gramEnd"/>
      <w:r>
        <w:rPr>
          <w:rFonts w:hint="eastAsia"/>
        </w:rPr>
        <w:t>本次在院期间发生医疗费用的</w:t>
      </w:r>
      <w:proofErr w:type="gramStart"/>
      <w:r>
        <w:rPr>
          <w:rFonts w:hint="eastAsia"/>
        </w:rPr>
        <w:t>医</w:t>
      </w:r>
      <w:proofErr w:type="gramEnd"/>
      <w:r>
        <w:rPr>
          <w:rFonts w:hint="eastAsia"/>
        </w:rPr>
        <w:t>保模拟计算，初步估算本次住院</w:t>
      </w:r>
      <w:proofErr w:type="gramStart"/>
      <w:r>
        <w:rPr>
          <w:rFonts w:hint="eastAsia"/>
        </w:rPr>
        <w:t>医</w:t>
      </w:r>
      <w:proofErr w:type="gramEnd"/>
      <w:r>
        <w:rPr>
          <w:rFonts w:hint="eastAsia"/>
        </w:rPr>
        <w:t>保预计报销金额。算法可针对不同参保类型的人员进行定义，包括城镇职工</w:t>
      </w:r>
      <w:proofErr w:type="gramStart"/>
      <w:r>
        <w:rPr>
          <w:rFonts w:hint="eastAsia"/>
        </w:rPr>
        <w:t>医</w:t>
      </w:r>
      <w:proofErr w:type="gramEnd"/>
      <w:r>
        <w:rPr>
          <w:rFonts w:hint="eastAsia"/>
        </w:rPr>
        <w:t>保、城乡居民</w:t>
      </w:r>
      <w:proofErr w:type="gramStart"/>
      <w:r>
        <w:rPr>
          <w:rFonts w:hint="eastAsia"/>
        </w:rPr>
        <w:t>医</w:t>
      </w:r>
      <w:proofErr w:type="gramEnd"/>
      <w:r>
        <w:rPr>
          <w:rFonts w:hint="eastAsia"/>
        </w:rPr>
        <w:t>保。</w:t>
      </w:r>
    </w:p>
    <w:p w14:paraId="0DF0F436" w14:textId="77777777" w:rsidR="00973BC1" w:rsidRDefault="00973BC1" w:rsidP="00973BC1">
      <w:pPr>
        <w:pStyle w:val="af5"/>
        <w:numPr>
          <w:ilvl w:val="0"/>
          <w:numId w:val="10"/>
        </w:numPr>
        <w:ind w:left="1260" w:firstLineChars="0" w:hanging="420"/>
      </w:pPr>
      <w:r>
        <w:rPr>
          <w:rFonts w:hint="eastAsia"/>
        </w:rPr>
        <w:t>▲患者催款管理。可按病区对在</w:t>
      </w:r>
      <w:proofErr w:type="gramStart"/>
      <w:r>
        <w:rPr>
          <w:rFonts w:hint="eastAsia"/>
        </w:rPr>
        <w:t>院患者</w:t>
      </w:r>
      <w:proofErr w:type="gramEnd"/>
      <w:r>
        <w:rPr>
          <w:rFonts w:hint="eastAsia"/>
        </w:rPr>
        <w:t>进行费用的计算，根据已发生费用金额、押金缴纳金额、</w:t>
      </w:r>
      <w:proofErr w:type="gramStart"/>
      <w:r>
        <w:rPr>
          <w:rFonts w:hint="eastAsia"/>
        </w:rPr>
        <w:t>医</w:t>
      </w:r>
      <w:proofErr w:type="gramEnd"/>
      <w:r>
        <w:rPr>
          <w:rFonts w:hint="eastAsia"/>
        </w:rPr>
        <w:t>保预估报销金额进行费用余额计算，当超过警戒数据时则进行费用催缴，通知患者及时进行住院押金的补缴（提供系统截图并且加盖公章）。</w:t>
      </w:r>
    </w:p>
    <w:p w14:paraId="6FD56606" w14:textId="77777777" w:rsidR="00973BC1" w:rsidRDefault="00973BC1" w:rsidP="00973BC1">
      <w:pPr>
        <w:pStyle w:val="af5"/>
        <w:numPr>
          <w:ilvl w:val="0"/>
          <w:numId w:val="10"/>
        </w:numPr>
        <w:ind w:left="1260" w:firstLineChars="0" w:hanging="420"/>
      </w:pPr>
      <w:r>
        <w:rPr>
          <w:rFonts w:hint="eastAsia"/>
        </w:rPr>
        <w:t>要求支持患者费用补记账功能，患者额外使用的材料或在医嘱执行</w:t>
      </w:r>
      <w:r>
        <w:rPr>
          <w:rFonts w:hint="eastAsia"/>
        </w:rPr>
        <w:lastRenderedPageBreak/>
        <w:t>时无法的项目可做补记账处理；要求支持对补记账记录作废的功能。</w:t>
      </w:r>
    </w:p>
    <w:p w14:paraId="68B7ED09" w14:textId="77777777" w:rsidR="00973BC1" w:rsidRDefault="00973BC1" w:rsidP="00973BC1">
      <w:pPr>
        <w:pStyle w:val="af5"/>
        <w:numPr>
          <w:ilvl w:val="0"/>
          <w:numId w:val="10"/>
        </w:numPr>
        <w:ind w:left="1260" w:firstLineChars="0" w:hanging="420"/>
      </w:pPr>
      <w:r>
        <w:rPr>
          <w:rFonts w:hint="eastAsia"/>
        </w:rPr>
        <w:t>出院结账，患者到结账处进行费用结账。对于</w:t>
      </w:r>
      <w:proofErr w:type="gramStart"/>
      <w:r>
        <w:rPr>
          <w:rFonts w:hint="eastAsia"/>
        </w:rPr>
        <w:t>医</w:t>
      </w:r>
      <w:proofErr w:type="gramEnd"/>
      <w:r>
        <w:rPr>
          <w:rFonts w:hint="eastAsia"/>
        </w:rPr>
        <w:t>保患者，要求支持在出院结算时对费用进行实时报销。要求支持取消结账的功能。</w:t>
      </w:r>
    </w:p>
    <w:p w14:paraId="730D7205" w14:textId="77777777" w:rsidR="00973BC1" w:rsidRDefault="00973BC1" w:rsidP="00973BC1">
      <w:pPr>
        <w:pStyle w:val="af5"/>
        <w:numPr>
          <w:ilvl w:val="0"/>
          <w:numId w:val="10"/>
        </w:numPr>
        <w:ind w:left="1260" w:firstLineChars="0" w:hanging="420"/>
      </w:pPr>
      <w:r>
        <w:rPr>
          <w:rFonts w:hint="eastAsia"/>
        </w:rPr>
        <w:t>支持查询统计出院患者的费用账单，提供账单汇总信息以及账单明细的查询功能。</w:t>
      </w:r>
    </w:p>
    <w:p w14:paraId="65DC1E67" w14:textId="77777777" w:rsidR="00973BC1" w:rsidRDefault="00973BC1" w:rsidP="00973BC1">
      <w:pPr>
        <w:spacing w:line="360" w:lineRule="auto"/>
        <w:outlineLvl w:val="2"/>
        <w:rPr>
          <w:rFonts w:ascii="宋体" w:hAnsi="宋体"/>
          <w:sz w:val="24"/>
        </w:rPr>
      </w:pPr>
      <w:r>
        <w:rPr>
          <w:rFonts w:ascii="宋体" w:hAnsi="宋体" w:hint="eastAsia"/>
          <w:sz w:val="24"/>
        </w:rPr>
        <w:t>4.6.3</w:t>
      </w:r>
      <w:r>
        <w:rPr>
          <w:rFonts w:ascii="宋体" w:hAnsi="宋体" w:hint="eastAsia"/>
          <w:sz w:val="24"/>
        </w:rPr>
        <w:t>高低</w:t>
      </w:r>
      <w:proofErr w:type="gramStart"/>
      <w:r>
        <w:rPr>
          <w:rFonts w:ascii="宋体" w:hAnsi="宋体" w:hint="eastAsia"/>
          <w:sz w:val="24"/>
        </w:rPr>
        <w:t>值材料</w:t>
      </w:r>
      <w:proofErr w:type="gramEnd"/>
      <w:r>
        <w:rPr>
          <w:rFonts w:ascii="宋体" w:hAnsi="宋体" w:hint="eastAsia"/>
          <w:sz w:val="24"/>
        </w:rPr>
        <w:t>计费管理</w:t>
      </w:r>
    </w:p>
    <w:p w14:paraId="48874789" w14:textId="77777777" w:rsidR="00973BC1" w:rsidRDefault="00973BC1" w:rsidP="00973BC1">
      <w:pPr>
        <w:pStyle w:val="af5"/>
        <w:numPr>
          <w:ilvl w:val="0"/>
          <w:numId w:val="10"/>
        </w:numPr>
        <w:ind w:left="1260" w:firstLineChars="0" w:hanging="420"/>
      </w:pPr>
      <w:r>
        <w:rPr>
          <w:rFonts w:hint="eastAsia"/>
        </w:rPr>
        <w:t>物料信息财务信息实时同步：要求支持在物资部门维护物料相关的信息时，数据实时同步到财务信息系统，如物料码、收费码、规格、单价等。在财务部门维护物价信息时，同样把数据实时同步到物资管理系统，确保两边信息的一致性。</w:t>
      </w:r>
    </w:p>
    <w:p w14:paraId="08D01EC0" w14:textId="77777777" w:rsidR="00973BC1" w:rsidRDefault="00973BC1" w:rsidP="00973BC1">
      <w:pPr>
        <w:pStyle w:val="af5"/>
        <w:numPr>
          <w:ilvl w:val="0"/>
          <w:numId w:val="10"/>
        </w:numPr>
        <w:ind w:left="1260" w:firstLineChars="0" w:hanging="420"/>
      </w:pPr>
      <w:r>
        <w:rPr>
          <w:rFonts w:hint="eastAsia"/>
        </w:rPr>
        <w:t>高值材料计费及追溯管理。高值植入材料实现全程追溯管理，物料追溯码和患者信息进行绑定。在计费时实现和手术信息的关联，实现物、人、</w:t>
      </w:r>
      <w:proofErr w:type="gramStart"/>
      <w:r>
        <w:rPr>
          <w:rFonts w:hint="eastAsia"/>
        </w:rPr>
        <w:t>手术程次的</w:t>
      </w:r>
      <w:proofErr w:type="gramEnd"/>
      <w:r>
        <w:rPr>
          <w:rFonts w:hint="eastAsia"/>
        </w:rPr>
        <w:t>对应。</w:t>
      </w:r>
    </w:p>
    <w:p w14:paraId="33386645" w14:textId="77777777" w:rsidR="00973BC1" w:rsidRDefault="00973BC1" w:rsidP="00973BC1">
      <w:pPr>
        <w:pStyle w:val="af5"/>
        <w:numPr>
          <w:ilvl w:val="0"/>
          <w:numId w:val="10"/>
        </w:numPr>
        <w:ind w:left="1260" w:firstLineChars="0" w:hanging="420"/>
      </w:pPr>
      <w:r>
        <w:rPr>
          <w:rFonts w:hint="eastAsia"/>
        </w:rPr>
        <w:t>病区低值材料计费管理。要求</w:t>
      </w:r>
      <w:proofErr w:type="gramStart"/>
      <w:r>
        <w:rPr>
          <w:rFonts w:hint="eastAsia"/>
        </w:rPr>
        <w:t>支持扫码计费</w:t>
      </w:r>
      <w:proofErr w:type="gramEnd"/>
      <w:r>
        <w:rPr>
          <w:rFonts w:hint="eastAsia"/>
        </w:rPr>
        <w:t>，护士扫描低值材料物料</w:t>
      </w:r>
      <w:proofErr w:type="gramStart"/>
      <w:r>
        <w:rPr>
          <w:rFonts w:hint="eastAsia"/>
        </w:rPr>
        <w:t>码实现</w:t>
      </w:r>
      <w:proofErr w:type="gramEnd"/>
      <w:r>
        <w:rPr>
          <w:rFonts w:hint="eastAsia"/>
        </w:rPr>
        <w:t>计费和库存扣减操作，并对医嘱信息进行回传处理。费用、医嘱、库存同步一致性处理。</w:t>
      </w:r>
    </w:p>
    <w:p w14:paraId="15B83997" w14:textId="77777777" w:rsidR="00973BC1" w:rsidRDefault="00973BC1" w:rsidP="00973BC1">
      <w:pPr>
        <w:pStyle w:val="af5"/>
        <w:numPr>
          <w:ilvl w:val="0"/>
          <w:numId w:val="10"/>
        </w:numPr>
        <w:ind w:left="1260" w:firstLineChars="0" w:hanging="420"/>
      </w:pPr>
      <w:r>
        <w:rPr>
          <w:rFonts w:hint="eastAsia"/>
        </w:rPr>
        <w:t>要求支持对已经计费的材料信息可进行退费处理，实现费用、医嘱、库存的同步逆流程操作。</w:t>
      </w:r>
    </w:p>
    <w:p w14:paraId="57860522" w14:textId="77777777" w:rsidR="00973BC1" w:rsidRDefault="00973BC1" w:rsidP="00973BC1">
      <w:pPr>
        <w:spacing w:line="360" w:lineRule="auto"/>
        <w:outlineLvl w:val="2"/>
        <w:rPr>
          <w:rFonts w:ascii="宋体" w:hAnsi="宋体"/>
          <w:sz w:val="24"/>
        </w:rPr>
      </w:pPr>
      <w:r>
        <w:rPr>
          <w:rFonts w:ascii="宋体" w:hAnsi="宋体" w:hint="eastAsia"/>
          <w:sz w:val="24"/>
        </w:rPr>
        <w:t>4.6.4</w:t>
      </w:r>
      <w:r>
        <w:rPr>
          <w:rFonts w:ascii="宋体" w:hAnsi="宋体" w:hint="eastAsia"/>
          <w:sz w:val="24"/>
        </w:rPr>
        <w:t>全院床位统一管理平台</w:t>
      </w:r>
    </w:p>
    <w:p w14:paraId="4B7FDACB" w14:textId="77777777" w:rsidR="00973BC1" w:rsidRDefault="00973BC1" w:rsidP="00973BC1">
      <w:pPr>
        <w:pStyle w:val="af5"/>
        <w:numPr>
          <w:ilvl w:val="0"/>
          <w:numId w:val="10"/>
        </w:numPr>
        <w:ind w:left="1260" w:firstLineChars="0" w:hanging="420"/>
      </w:pPr>
      <w:r>
        <w:rPr>
          <w:rFonts w:hint="eastAsia"/>
        </w:rPr>
        <w:t>将之前分散在各病区护士长手中的管理床位的权利收回，进行统一预约、统一管理，解决病区私自留床等现象，提高床位利用率。</w:t>
      </w:r>
    </w:p>
    <w:p w14:paraId="02F977BD" w14:textId="77777777" w:rsidR="00973BC1" w:rsidRDefault="00973BC1" w:rsidP="00973BC1">
      <w:pPr>
        <w:pStyle w:val="af5"/>
        <w:numPr>
          <w:ilvl w:val="0"/>
          <w:numId w:val="10"/>
        </w:numPr>
        <w:ind w:left="1260" w:firstLineChars="0" w:hanging="420"/>
      </w:pPr>
      <w:r>
        <w:rPr>
          <w:rFonts w:hint="eastAsia"/>
        </w:rPr>
        <w:t>开住院证：要求系统支持全院床位资源共享。可以根据医生的住院申请单为患者预约本病区或其他病区的床位。</w:t>
      </w:r>
    </w:p>
    <w:p w14:paraId="377346E8" w14:textId="77777777" w:rsidR="00973BC1" w:rsidRDefault="00973BC1" w:rsidP="00973BC1">
      <w:pPr>
        <w:pStyle w:val="af5"/>
        <w:numPr>
          <w:ilvl w:val="0"/>
          <w:numId w:val="10"/>
        </w:numPr>
        <w:ind w:left="1260" w:firstLineChars="0" w:hanging="420"/>
      </w:pPr>
      <w:r>
        <w:rPr>
          <w:rFonts w:hint="eastAsia"/>
        </w:rPr>
        <w:t>住院登记，要求预约到床位后，</w:t>
      </w:r>
      <w:proofErr w:type="gramStart"/>
      <w:r>
        <w:rPr>
          <w:rFonts w:hint="eastAsia"/>
        </w:rPr>
        <w:t>床管中心</w:t>
      </w:r>
      <w:proofErr w:type="gramEnd"/>
      <w:r>
        <w:rPr>
          <w:rFonts w:hint="eastAsia"/>
        </w:rPr>
        <w:t>通知病人来院，来院后根据住院证上面的信息进行住院登记。</w:t>
      </w:r>
    </w:p>
    <w:p w14:paraId="5C74036E" w14:textId="77777777" w:rsidR="00973BC1" w:rsidRDefault="00973BC1" w:rsidP="00973BC1">
      <w:pPr>
        <w:pStyle w:val="af5"/>
        <w:numPr>
          <w:ilvl w:val="0"/>
          <w:numId w:val="10"/>
        </w:numPr>
        <w:ind w:left="1260" w:firstLineChars="0" w:hanging="420"/>
      </w:pPr>
      <w:r>
        <w:rPr>
          <w:rFonts w:hint="eastAsia"/>
        </w:rPr>
        <w:t>要求支持床位管理中心可以实现对病区床位的管理，包括锁定、释放等，不同床位状态采用不同的颜色标识。</w:t>
      </w:r>
    </w:p>
    <w:p w14:paraId="69B478F0" w14:textId="77777777" w:rsidR="00973BC1" w:rsidRDefault="00973BC1" w:rsidP="00973BC1">
      <w:pPr>
        <w:pStyle w:val="af5"/>
        <w:numPr>
          <w:ilvl w:val="0"/>
          <w:numId w:val="10"/>
        </w:numPr>
        <w:ind w:left="1260" w:firstLineChars="0" w:hanging="420"/>
      </w:pPr>
      <w:r>
        <w:rPr>
          <w:rFonts w:hint="eastAsia"/>
        </w:rPr>
        <w:t>▲锁定和解锁有在床位图和病区床位管理界面均可操作，只有空</w:t>
      </w:r>
      <w:proofErr w:type="gramStart"/>
      <w:r>
        <w:rPr>
          <w:rFonts w:hint="eastAsia"/>
        </w:rPr>
        <w:t>床状态</w:t>
      </w:r>
      <w:proofErr w:type="gramEnd"/>
      <w:r>
        <w:rPr>
          <w:rFonts w:hint="eastAsia"/>
        </w:rPr>
        <w:t>的床位可以进行锁定操作，锁定的床位不能</w:t>
      </w:r>
      <w:proofErr w:type="gramStart"/>
      <w:r>
        <w:rPr>
          <w:rFonts w:hint="eastAsia"/>
        </w:rPr>
        <w:t>被床管中心</w:t>
      </w:r>
      <w:proofErr w:type="gramEnd"/>
      <w:r>
        <w:rPr>
          <w:rFonts w:hint="eastAsia"/>
        </w:rPr>
        <w:t>预约。</w:t>
      </w:r>
      <w:r>
        <w:rPr>
          <w:rFonts w:hint="eastAsia"/>
        </w:rPr>
        <w:lastRenderedPageBreak/>
        <w:t>对于占用状态的床位，可以做释放的操作，床位释放后，预住院中心可进行预约。对于已经释放的床位，因实际问题需要取消释放的，将释放的床位收回（提供系统截图并且加盖公章）。</w:t>
      </w:r>
    </w:p>
    <w:p w14:paraId="4B907131" w14:textId="77777777" w:rsidR="00973BC1" w:rsidRPr="00907B18" w:rsidRDefault="00973BC1" w:rsidP="00973BC1">
      <w:pPr>
        <w:pStyle w:val="21"/>
        <w:ind w:left="425" w:hanging="425"/>
        <w:rPr>
          <w:b/>
        </w:rPr>
      </w:pPr>
      <w:r w:rsidRPr="00907B18">
        <w:rPr>
          <w:rFonts w:hint="eastAsia"/>
          <w:b/>
        </w:rPr>
        <w:t>4.7 HIS药品管理相关应用</w:t>
      </w:r>
    </w:p>
    <w:p w14:paraId="7F53551D" w14:textId="77777777" w:rsidR="00973BC1" w:rsidRDefault="00973BC1" w:rsidP="00973BC1">
      <w:pPr>
        <w:spacing w:line="360" w:lineRule="auto"/>
        <w:outlineLvl w:val="2"/>
        <w:rPr>
          <w:rFonts w:ascii="宋体" w:hAnsi="宋体"/>
          <w:sz w:val="24"/>
        </w:rPr>
      </w:pPr>
      <w:r>
        <w:rPr>
          <w:rFonts w:ascii="宋体" w:hAnsi="宋体" w:hint="eastAsia"/>
          <w:sz w:val="24"/>
        </w:rPr>
        <w:t>4.7.1</w:t>
      </w:r>
      <w:r>
        <w:rPr>
          <w:rFonts w:ascii="宋体" w:hAnsi="宋体" w:hint="eastAsia"/>
          <w:sz w:val="24"/>
        </w:rPr>
        <w:t>药库管理系统</w:t>
      </w:r>
    </w:p>
    <w:p w14:paraId="3AF54474" w14:textId="77777777" w:rsidR="00973BC1" w:rsidRDefault="00973BC1" w:rsidP="00973BC1">
      <w:pPr>
        <w:pStyle w:val="af5"/>
        <w:numPr>
          <w:ilvl w:val="0"/>
          <w:numId w:val="10"/>
        </w:numPr>
        <w:ind w:left="1260" w:firstLineChars="0" w:hanging="420"/>
      </w:pPr>
      <w:r>
        <w:rPr>
          <w:rFonts w:hint="eastAsia"/>
        </w:rPr>
        <w:t>药库管理实现基础信息维护、药库药品维护、药库物流管理与查询统计四部分功能，基础信息维护包括药品字典、自定义属性、供销厂商、药品调价、单据类型、出入库关系、采购关系、上下柜类别，药库药品维护包括药库药品引用、药库药品上下柜、药库药品维护，药库物流包括药库采购计划、药库入库、药库退货、药库出库、药房退药、报损报溢、药库盘点，查询统计包括静态药品数据、实时库存数据、历史调价与物流操作、数据修改操作、出入库统计、进销存月报。支持西药库、中药库、制剂库、捐赠库等不同药库。</w:t>
      </w:r>
    </w:p>
    <w:p w14:paraId="6E4FE6D6" w14:textId="77777777" w:rsidR="00973BC1" w:rsidRDefault="00973BC1" w:rsidP="00973BC1">
      <w:pPr>
        <w:pStyle w:val="af5"/>
        <w:numPr>
          <w:ilvl w:val="0"/>
          <w:numId w:val="10"/>
        </w:numPr>
        <w:ind w:left="1260" w:firstLineChars="0" w:hanging="420"/>
      </w:pPr>
      <w:r>
        <w:rPr>
          <w:rFonts w:hint="eastAsia"/>
        </w:rPr>
        <w:t>药品字典：</w:t>
      </w:r>
      <w:r>
        <w:t>要求支持维护药品的基础字典信息</w:t>
      </w:r>
      <w:r>
        <w:rPr>
          <w:rFonts w:hint="eastAsia"/>
        </w:rPr>
        <w:t>,</w:t>
      </w:r>
      <w:r w:rsidRPr="00907B18">
        <w:rPr>
          <w:rFonts w:hint="eastAsia"/>
        </w:rPr>
        <w:t xml:space="preserve"> </w:t>
      </w:r>
      <w:r>
        <w:rPr>
          <w:rFonts w:hint="eastAsia"/>
        </w:rPr>
        <w:t>字典信息</w:t>
      </w:r>
      <w:proofErr w:type="gramStart"/>
      <w:r>
        <w:rPr>
          <w:rFonts w:hint="eastAsia"/>
        </w:rPr>
        <w:t>由药库维护</w:t>
      </w:r>
      <w:proofErr w:type="gramEnd"/>
      <w:r>
        <w:rPr>
          <w:rFonts w:hint="eastAsia"/>
        </w:rPr>
        <w:t>后，可被全院药库药房引用，药库药房增加部门药品属性后，用于临床开药品医嘱、护士执行医嘱、</w:t>
      </w:r>
      <w:proofErr w:type="gramStart"/>
      <w:r>
        <w:rPr>
          <w:rFonts w:hint="eastAsia"/>
        </w:rPr>
        <w:t>医</w:t>
      </w:r>
      <w:proofErr w:type="gramEnd"/>
      <w:r>
        <w:rPr>
          <w:rFonts w:hint="eastAsia"/>
        </w:rPr>
        <w:t>保报销等模块。字典模块对接上海市阳光平台统编字典。</w:t>
      </w:r>
    </w:p>
    <w:p w14:paraId="0A5791A3" w14:textId="77777777" w:rsidR="00973BC1" w:rsidRDefault="00973BC1" w:rsidP="00973BC1">
      <w:pPr>
        <w:pStyle w:val="af5"/>
        <w:numPr>
          <w:ilvl w:val="0"/>
          <w:numId w:val="10"/>
        </w:numPr>
        <w:ind w:left="1260" w:firstLineChars="0" w:hanging="420"/>
      </w:pPr>
      <w:r>
        <w:rPr>
          <w:rFonts w:hint="eastAsia"/>
        </w:rPr>
        <w:t>▲自定义属性：灵活定义药品属性，能够不修改程序，根据需要对药品增加各种属性信息，并且在系统中的各个查询界面中，可以根据新的属性分类来进行分类查询。自定义属性包括药典通用属性与</w:t>
      </w:r>
      <w:proofErr w:type="gramStart"/>
      <w:r>
        <w:rPr>
          <w:rFonts w:hint="eastAsia"/>
        </w:rPr>
        <w:t>药库专属</w:t>
      </w:r>
      <w:proofErr w:type="gramEnd"/>
      <w:r>
        <w:rPr>
          <w:rFonts w:hint="eastAsia"/>
        </w:rPr>
        <w:t>属性（提供系统截图并且加盖公章）。</w:t>
      </w:r>
    </w:p>
    <w:p w14:paraId="5C7AD149" w14:textId="77777777" w:rsidR="00973BC1" w:rsidRDefault="00973BC1" w:rsidP="00973BC1">
      <w:pPr>
        <w:pStyle w:val="af5"/>
        <w:numPr>
          <w:ilvl w:val="0"/>
          <w:numId w:val="10"/>
        </w:numPr>
        <w:ind w:left="1260" w:firstLineChars="0" w:hanging="420"/>
      </w:pPr>
      <w:r>
        <w:rPr>
          <w:rFonts w:hint="eastAsia"/>
        </w:rPr>
        <w:t>供销厂商：维护药品供应商，包括厂商各类证件信息。</w:t>
      </w:r>
    </w:p>
    <w:p w14:paraId="6EBBCAC3" w14:textId="77777777" w:rsidR="00973BC1" w:rsidRDefault="00973BC1" w:rsidP="00973BC1">
      <w:pPr>
        <w:pStyle w:val="af5"/>
        <w:numPr>
          <w:ilvl w:val="0"/>
          <w:numId w:val="10"/>
        </w:numPr>
        <w:ind w:left="1260" w:firstLineChars="0" w:hanging="420"/>
      </w:pPr>
      <w:r>
        <w:rPr>
          <w:rFonts w:hint="eastAsia"/>
        </w:rPr>
        <w:t>药品调价：</w:t>
      </w:r>
      <w:r>
        <w:t>调整药库的药品价格并登记调价</w:t>
      </w:r>
      <w:proofErr w:type="gramStart"/>
      <w:r>
        <w:t>流水帐</w:t>
      </w:r>
      <w:proofErr w:type="gramEnd"/>
      <w:r>
        <w:t>，同时发出调价通知单，各用药部门</w:t>
      </w:r>
      <w:r>
        <w:rPr>
          <w:rFonts w:hint="eastAsia"/>
        </w:rPr>
        <w:t>同时调价。系统调价时自动记录药品库存，可计算调价差值</w:t>
      </w:r>
      <w:r>
        <w:t>。</w:t>
      </w:r>
      <w:r>
        <w:rPr>
          <w:rFonts w:hint="eastAsia"/>
        </w:rPr>
        <w:t>提供实时调价与自动调价两种功能，可由审核人审核调价信息。</w:t>
      </w:r>
    </w:p>
    <w:p w14:paraId="355E9499" w14:textId="77777777" w:rsidR="00973BC1" w:rsidRDefault="00973BC1" w:rsidP="00973BC1">
      <w:pPr>
        <w:pStyle w:val="af5"/>
        <w:numPr>
          <w:ilvl w:val="0"/>
          <w:numId w:val="10"/>
        </w:numPr>
        <w:ind w:left="1260" w:firstLineChars="0" w:hanging="420"/>
      </w:pPr>
      <w:r>
        <w:rPr>
          <w:rFonts w:hint="eastAsia"/>
        </w:rPr>
        <w:t>单据类型维护：自定义物流单据，包括外部出入库、内部出入库、部门内部、申请与配发药单据，可自定义对应单据、打印模板、收支类别、库存增加等，可设置按批号录入单据或按近效期先出规则</w:t>
      </w:r>
      <w:r>
        <w:rPr>
          <w:rFonts w:hint="eastAsia"/>
        </w:rPr>
        <w:lastRenderedPageBreak/>
        <w:t>出入库，可设置按本部门规格或相对部门规格出入库。</w:t>
      </w:r>
    </w:p>
    <w:p w14:paraId="087791DE" w14:textId="77777777" w:rsidR="00973BC1" w:rsidRDefault="00973BC1" w:rsidP="00973BC1">
      <w:pPr>
        <w:pStyle w:val="af5"/>
        <w:numPr>
          <w:ilvl w:val="0"/>
          <w:numId w:val="10"/>
        </w:numPr>
        <w:ind w:left="1260" w:firstLineChars="0" w:hanging="420"/>
      </w:pPr>
      <w:r>
        <w:rPr>
          <w:rFonts w:hint="eastAsia"/>
        </w:rPr>
        <w:t>出入库关系维护：自定义单据、操作部门、相对部门之间的关系。</w:t>
      </w:r>
    </w:p>
    <w:p w14:paraId="6E23B4C8" w14:textId="77777777" w:rsidR="00973BC1" w:rsidRDefault="00973BC1" w:rsidP="00973BC1">
      <w:pPr>
        <w:pStyle w:val="af5"/>
        <w:numPr>
          <w:ilvl w:val="0"/>
          <w:numId w:val="10"/>
        </w:numPr>
        <w:ind w:left="1260" w:firstLineChars="0" w:hanging="420"/>
      </w:pPr>
      <w:r>
        <w:rPr>
          <w:rFonts w:hint="eastAsia"/>
        </w:rPr>
        <w:t>采购关系：设置药库与药房之间采购汇总关系。</w:t>
      </w:r>
    </w:p>
    <w:p w14:paraId="6ADB5344" w14:textId="77777777" w:rsidR="00973BC1" w:rsidRDefault="00973BC1" w:rsidP="00973BC1">
      <w:pPr>
        <w:pStyle w:val="af5"/>
        <w:numPr>
          <w:ilvl w:val="0"/>
          <w:numId w:val="10"/>
        </w:numPr>
        <w:ind w:left="1260" w:firstLineChars="0" w:hanging="420"/>
      </w:pPr>
      <w:r>
        <w:rPr>
          <w:rFonts w:hint="eastAsia"/>
        </w:rPr>
        <w:t>上下柜类别：自定义药库与药房之间，药房与科室之间的上下柜类别。</w:t>
      </w:r>
    </w:p>
    <w:p w14:paraId="7B164638" w14:textId="77777777" w:rsidR="00973BC1" w:rsidRDefault="00973BC1" w:rsidP="00973BC1">
      <w:pPr>
        <w:pStyle w:val="af5"/>
        <w:numPr>
          <w:ilvl w:val="0"/>
          <w:numId w:val="10"/>
        </w:numPr>
        <w:ind w:left="1260" w:firstLineChars="0" w:hanging="420"/>
      </w:pPr>
      <w:r>
        <w:rPr>
          <w:rFonts w:hint="eastAsia"/>
        </w:rPr>
        <w:t>药库药品引用</w:t>
      </w:r>
      <w:r>
        <w:rPr>
          <w:rFonts w:hint="eastAsia"/>
        </w:rPr>
        <w:t>/</w:t>
      </w:r>
      <w:r>
        <w:rPr>
          <w:rFonts w:hint="eastAsia"/>
        </w:rPr>
        <w:t>维护：药品引用把药典数据添加到药库，药库药品维护，从药库的部门角度对药品信息进行维护，此时维护的药品信息只影响药</w:t>
      </w:r>
      <w:proofErr w:type="gramStart"/>
      <w:r>
        <w:rPr>
          <w:rFonts w:hint="eastAsia"/>
        </w:rPr>
        <w:t>库内部</w:t>
      </w:r>
      <w:proofErr w:type="gramEnd"/>
      <w:r>
        <w:rPr>
          <w:rFonts w:hint="eastAsia"/>
        </w:rPr>
        <w:t>使用。</w:t>
      </w:r>
    </w:p>
    <w:p w14:paraId="2090CF8D" w14:textId="77777777" w:rsidR="00973BC1" w:rsidRDefault="00973BC1" w:rsidP="00973BC1">
      <w:pPr>
        <w:pStyle w:val="af5"/>
        <w:numPr>
          <w:ilvl w:val="0"/>
          <w:numId w:val="10"/>
        </w:numPr>
        <w:ind w:left="1260" w:firstLineChars="0" w:hanging="420"/>
      </w:pPr>
      <w:r>
        <w:rPr>
          <w:rFonts w:hint="eastAsia"/>
        </w:rPr>
        <w:t>药库上下柜：</w:t>
      </w:r>
      <w:r>
        <w:t>通过上下</w:t>
      </w:r>
      <w:proofErr w:type="gramStart"/>
      <w:r>
        <w:t>柜操作</w:t>
      </w:r>
      <w:proofErr w:type="gramEnd"/>
      <w:r>
        <w:t>来控制各</w:t>
      </w:r>
      <w:proofErr w:type="gramStart"/>
      <w:r>
        <w:t>药房向药库</w:t>
      </w:r>
      <w:proofErr w:type="gramEnd"/>
      <w:r>
        <w:t>领药的药品范围</w:t>
      </w:r>
      <w:r>
        <w:rPr>
          <w:rFonts w:hint="eastAsia"/>
        </w:rPr>
        <w:t>，可以控制不同药房看到不同的药品列表，提供管理能力</w:t>
      </w:r>
      <w:r>
        <w:t>。</w:t>
      </w:r>
      <w:r>
        <w:rPr>
          <w:rFonts w:hint="eastAsia"/>
        </w:rPr>
        <w:t>可以方便地检索到上柜而库存不足的药品，对于这些药品可以及时进行采购或下柜。按警戒库存设置，可自动上下柜；或按时间设置，定时上下柜。</w:t>
      </w:r>
    </w:p>
    <w:p w14:paraId="6E771BC7" w14:textId="77777777" w:rsidR="00973BC1" w:rsidRDefault="00973BC1" w:rsidP="00973BC1">
      <w:pPr>
        <w:pStyle w:val="af5"/>
        <w:numPr>
          <w:ilvl w:val="0"/>
          <w:numId w:val="10"/>
        </w:numPr>
        <w:ind w:left="1260" w:firstLineChars="0" w:hanging="420"/>
      </w:pPr>
      <w:r>
        <w:rPr>
          <w:rFonts w:hint="eastAsia"/>
        </w:rPr>
        <w:t>采购计划：要求制定计划过程中，能够方便地查看到药品当前在各个库存部门中的库存情况、历史购入情况、历史支出情况、领用缺货情况、历史采购价格信息、库存警戒线情况等。可按药品分类（直送、直销、</w:t>
      </w:r>
      <w:proofErr w:type="gramStart"/>
      <w:r>
        <w:rPr>
          <w:rFonts w:hint="eastAsia"/>
        </w:rPr>
        <w:t>精麻毒</w:t>
      </w:r>
      <w:proofErr w:type="gramEnd"/>
      <w:r>
        <w:rPr>
          <w:rFonts w:hint="eastAsia"/>
        </w:rPr>
        <w:t>、中成药、原料等），按大中小包装，生成采购计划。</w:t>
      </w:r>
    </w:p>
    <w:p w14:paraId="6A718D0A" w14:textId="77777777" w:rsidR="00973BC1" w:rsidRDefault="00973BC1" w:rsidP="00973BC1">
      <w:pPr>
        <w:pStyle w:val="af5"/>
        <w:numPr>
          <w:ilvl w:val="0"/>
          <w:numId w:val="10"/>
        </w:numPr>
        <w:ind w:left="1260" w:firstLineChars="0" w:hanging="420"/>
      </w:pPr>
      <w:r>
        <w:rPr>
          <w:rFonts w:hint="eastAsia"/>
        </w:rPr>
        <w:t>药库入库</w:t>
      </w:r>
      <w:r>
        <w:rPr>
          <w:rFonts w:hint="eastAsia"/>
        </w:rPr>
        <w:t>/</w:t>
      </w:r>
      <w:r>
        <w:rPr>
          <w:rFonts w:hint="eastAsia"/>
        </w:rPr>
        <w:t>退货：要求支持以批次管理为模式，可与阳光平台或第三方平台对接，入库时记录入库采购的供应企业、发票信息、药品品种、数量、批号有效期等信息，入库时生成系统的药品批次和库存。入库时价格不一致，或近效期，颜色标识提醒。</w:t>
      </w:r>
    </w:p>
    <w:p w14:paraId="213C9A1E" w14:textId="77777777" w:rsidR="00973BC1" w:rsidRDefault="00973BC1" w:rsidP="00973BC1">
      <w:pPr>
        <w:pStyle w:val="af5"/>
        <w:numPr>
          <w:ilvl w:val="0"/>
          <w:numId w:val="10"/>
        </w:numPr>
        <w:ind w:left="1260" w:firstLineChars="0" w:hanging="420"/>
      </w:pPr>
      <w:r>
        <w:rPr>
          <w:rFonts w:hint="eastAsia"/>
        </w:rPr>
        <w:t>药库出库</w:t>
      </w:r>
      <w:r>
        <w:rPr>
          <w:rFonts w:hint="eastAsia"/>
        </w:rPr>
        <w:t>/</w:t>
      </w:r>
      <w:r>
        <w:rPr>
          <w:rFonts w:hint="eastAsia"/>
        </w:rPr>
        <w:t>药房退药：要求支持根据药房或者临床科室的请领单信息，进行药品的出库管理。出库是按照药品批次进行减库存，也</w:t>
      </w:r>
      <w:proofErr w:type="gramStart"/>
      <w:r>
        <w:rPr>
          <w:rFonts w:hint="eastAsia"/>
        </w:rPr>
        <w:t>可以由药库</w:t>
      </w:r>
      <w:proofErr w:type="gramEnd"/>
      <w:r>
        <w:rPr>
          <w:rFonts w:hint="eastAsia"/>
        </w:rPr>
        <w:t>手工建出库单，审核人员审核</w:t>
      </w:r>
      <w:proofErr w:type="gramStart"/>
      <w:r>
        <w:rPr>
          <w:rFonts w:hint="eastAsia"/>
        </w:rPr>
        <w:t>出库后完成药</w:t>
      </w:r>
      <w:proofErr w:type="gramEnd"/>
      <w:r>
        <w:rPr>
          <w:rFonts w:hint="eastAsia"/>
        </w:rPr>
        <w:t>库的出库。</w:t>
      </w:r>
    </w:p>
    <w:p w14:paraId="2CF13070" w14:textId="77777777" w:rsidR="00973BC1" w:rsidRDefault="00973BC1" w:rsidP="00973BC1">
      <w:pPr>
        <w:pStyle w:val="af5"/>
        <w:numPr>
          <w:ilvl w:val="0"/>
          <w:numId w:val="10"/>
        </w:numPr>
        <w:ind w:left="1260" w:firstLineChars="0" w:hanging="420"/>
      </w:pPr>
      <w:r>
        <w:rPr>
          <w:rFonts w:hint="eastAsia"/>
        </w:rPr>
        <w:t>报损</w:t>
      </w:r>
      <w:r>
        <w:rPr>
          <w:rFonts w:hint="eastAsia"/>
        </w:rPr>
        <w:t>/</w:t>
      </w:r>
      <w:r>
        <w:rPr>
          <w:rFonts w:hint="eastAsia"/>
        </w:rPr>
        <w:t>报溢：要求支持因药品过期、破损等原因需要进行统一报损，</w:t>
      </w:r>
      <w:proofErr w:type="gramStart"/>
      <w:r>
        <w:rPr>
          <w:rFonts w:hint="eastAsia"/>
        </w:rPr>
        <w:t>由药库人员</w:t>
      </w:r>
      <w:proofErr w:type="gramEnd"/>
      <w:r>
        <w:rPr>
          <w:rFonts w:hint="eastAsia"/>
        </w:rPr>
        <w:t>按照药品品种、报损数量、报损批次进行报损管理，报损后减药品库存。</w:t>
      </w:r>
    </w:p>
    <w:p w14:paraId="3BDC13BA" w14:textId="77777777" w:rsidR="00973BC1" w:rsidRDefault="00973BC1" w:rsidP="00973BC1">
      <w:pPr>
        <w:pStyle w:val="af5"/>
        <w:numPr>
          <w:ilvl w:val="0"/>
          <w:numId w:val="10"/>
        </w:numPr>
        <w:ind w:left="1260" w:firstLineChars="0" w:hanging="420"/>
      </w:pPr>
      <w:r>
        <w:rPr>
          <w:rFonts w:hint="eastAsia"/>
        </w:rPr>
        <w:t>药库盘点：要求支持在月底或者季度末、年末，药库进行药品的盘</w:t>
      </w:r>
      <w:r>
        <w:rPr>
          <w:rFonts w:hint="eastAsia"/>
        </w:rPr>
        <w:lastRenderedPageBreak/>
        <w:t>点，比对药品的系统账面数和实物数量，按实物数量调整药品的库存到账面，生成盘点的盈亏损益报表。</w:t>
      </w:r>
    </w:p>
    <w:p w14:paraId="04ED94A6" w14:textId="77777777" w:rsidR="00973BC1" w:rsidRDefault="00973BC1" w:rsidP="00973BC1">
      <w:pPr>
        <w:pStyle w:val="af5"/>
        <w:numPr>
          <w:ilvl w:val="0"/>
          <w:numId w:val="10"/>
        </w:numPr>
        <w:ind w:left="1260" w:firstLineChars="0" w:hanging="420"/>
      </w:pPr>
      <w:r>
        <w:rPr>
          <w:rFonts w:hint="eastAsia"/>
        </w:rPr>
        <w:t>药品信息查询：查询药品字典与药库药品信息，并可查询修改记录。</w:t>
      </w:r>
    </w:p>
    <w:p w14:paraId="296C621F" w14:textId="77777777" w:rsidR="00973BC1" w:rsidRDefault="00973BC1" w:rsidP="00973BC1">
      <w:pPr>
        <w:pStyle w:val="af5"/>
        <w:numPr>
          <w:ilvl w:val="0"/>
          <w:numId w:val="10"/>
        </w:numPr>
        <w:ind w:left="1260" w:firstLineChars="0" w:hanging="420"/>
      </w:pPr>
      <w:r>
        <w:rPr>
          <w:rFonts w:hint="eastAsia"/>
        </w:rPr>
        <w:t>药库物流查询：按时间访问、单据、部门、药品等条件，查询所有出入库明细。</w:t>
      </w:r>
    </w:p>
    <w:p w14:paraId="3DFD137B" w14:textId="77777777" w:rsidR="00973BC1" w:rsidRDefault="00973BC1" w:rsidP="00973BC1">
      <w:pPr>
        <w:pStyle w:val="af5"/>
        <w:numPr>
          <w:ilvl w:val="0"/>
          <w:numId w:val="10"/>
        </w:numPr>
        <w:ind w:left="1260" w:firstLineChars="0" w:hanging="420"/>
      </w:pPr>
      <w:r>
        <w:rPr>
          <w:rFonts w:hint="eastAsia"/>
        </w:rPr>
        <w:t>批号库存管理：要求可按条件查询批号库存，并能维护修改。</w:t>
      </w:r>
    </w:p>
    <w:p w14:paraId="30E135D1" w14:textId="77777777" w:rsidR="00973BC1" w:rsidRDefault="00973BC1" w:rsidP="00973BC1">
      <w:pPr>
        <w:pStyle w:val="af5"/>
        <w:numPr>
          <w:ilvl w:val="0"/>
          <w:numId w:val="10"/>
        </w:numPr>
        <w:ind w:left="1260" w:firstLineChars="0" w:hanging="420"/>
      </w:pPr>
      <w:r>
        <w:rPr>
          <w:rFonts w:hint="eastAsia"/>
        </w:rPr>
        <w:t>有效期管理：要求支持提供药品的有效期管理、可统计过期药品或即将过期药品的明细，并有库存量提示功能。</w:t>
      </w:r>
    </w:p>
    <w:p w14:paraId="4ADA6E7D" w14:textId="77777777" w:rsidR="00973BC1" w:rsidRDefault="00973BC1" w:rsidP="00973BC1">
      <w:pPr>
        <w:pStyle w:val="af5"/>
        <w:numPr>
          <w:ilvl w:val="0"/>
          <w:numId w:val="10"/>
        </w:numPr>
        <w:ind w:left="1260" w:firstLineChars="0" w:hanging="420"/>
      </w:pPr>
      <w:r>
        <w:rPr>
          <w:rFonts w:hint="eastAsia"/>
        </w:rPr>
        <w:t>入库统计：要求支持按日期段、</w:t>
      </w:r>
      <w:proofErr w:type="gramStart"/>
      <w:r>
        <w:rPr>
          <w:rFonts w:hint="eastAsia"/>
        </w:rPr>
        <w:t>按供应</w:t>
      </w:r>
      <w:proofErr w:type="gramEnd"/>
      <w:r>
        <w:rPr>
          <w:rFonts w:hint="eastAsia"/>
        </w:rPr>
        <w:t>商、按药品各种分类、按药品品种等汇总药品的采购入库和退药等情况，可用于财务报表的统计和医院领导需要查看的报表等等。</w:t>
      </w:r>
    </w:p>
    <w:p w14:paraId="38CD89E7" w14:textId="77777777" w:rsidR="00973BC1" w:rsidRDefault="00973BC1" w:rsidP="00973BC1">
      <w:pPr>
        <w:pStyle w:val="af5"/>
        <w:numPr>
          <w:ilvl w:val="0"/>
          <w:numId w:val="10"/>
        </w:numPr>
        <w:ind w:left="1260" w:firstLineChars="0" w:hanging="420"/>
      </w:pPr>
      <w:r>
        <w:rPr>
          <w:rFonts w:hint="eastAsia"/>
        </w:rPr>
        <w:t>出库统计：要求支持按日期段、按接收科室、按药品各种分类、按药品品种等汇总药品的出库情况，满足医院领导常用的查看报表、财务上报的报表等。</w:t>
      </w:r>
    </w:p>
    <w:p w14:paraId="40302A40" w14:textId="77777777" w:rsidR="00973BC1" w:rsidRDefault="00973BC1" w:rsidP="00973BC1">
      <w:pPr>
        <w:pStyle w:val="af5"/>
        <w:numPr>
          <w:ilvl w:val="0"/>
          <w:numId w:val="10"/>
        </w:numPr>
        <w:ind w:left="1260" w:firstLineChars="0" w:hanging="420"/>
      </w:pPr>
      <w:r>
        <w:rPr>
          <w:rFonts w:hint="eastAsia"/>
        </w:rPr>
        <w:t>月报管理：要求支持按财务要求生成每个月的月报，月报生成时间可以根据实际业务需要，随时可以生成，对有问题的月报也可以重新生成。日报生成后，可以查询一段时间内的日报情况，按照财务要求的月报表格式输出打印报表。</w:t>
      </w:r>
    </w:p>
    <w:p w14:paraId="12D1B018" w14:textId="77777777" w:rsidR="00973BC1" w:rsidRDefault="00973BC1" w:rsidP="00973BC1">
      <w:pPr>
        <w:pStyle w:val="ad"/>
        <w:spacing w:line="360" w:lineRule="auto"/>
        <w:ind w:left="1680" w:firstLineChars="0" w:firstLine="0"/>
        <w:rPr>
          <w:rFonts w:ascii="宋体" w:hAnsi="宋体"/>
          <w:sz w:val="24"/>
        </w:rPr>
      </w:pPr>
    </w:p>
    <w:p w14:paraId="115D5034" w14:textId="77777777" w:rsidR="00973BC1" w:rsidRDefault="00973BC1" w:rsidP="00973BC1">
      <w:pPr>
        <w:spacing w:line="360" w:lineRule="auto"/>
        <w:outlineLvl w:val="2"/>
        <w:rPr>
          <w:rFonts w:ascii="宋体" w:hAnsi="宋体"/>
          <w:sz w:val="24"/>
        </w:rPr>
      </w:pPr>
      <w:r>
        <w:rPr>
          <w:rFonts w:ascii="宋体" w:hAnsi="宋体" w:hint="eastAsia"/>
          <w:sz w:val="24"/>
        </w:rPr>
        <w:t>4.7.2</w:t>
      </w:r>
      <w:r>
        <w:rPr>
          <w:rFonts w:ascii="宋体" w:hAnsi="宋体" w:hint="eastAsia"/>
          <w:sz w:val="24"/>
        </w:rPr>
        <w:t>药房管理系统</w:t>
      </w:r>
    </w:p>
    <w:p w14:paraId="43DA994E" w14:textId="77777777" w:rsidR="00973BC1" w:rsidRDefault="00973BC1" w:rsidP="00973BC1">
      <w:pPr>
        <w:pStyle w:val="af5"/>
        <w:numPr>
          <w:ilvl w:val="0"/>
          <w:numId w:val="10"/>
        </w:numPr>
        <w:ind w:left="1260" w:firstLineChars="0" w:hanging="420"/>
      </w:pPr>
      <w:r>
        <w:rPr>
          <w:rFonts w:hint="eastAsia"/>
        </w:rPr>
        <w:t>药房管理实现药房药品维护、药房物流管理与查询统计三部分功能，支持门诊药房、急诊药房、中药房、儿科药房、住院药房、手术药房、静配药房等各类药房。</w:t>
      </w:r>
    </w:p>
    <w:p w14:paraId="34382AF1" w14:textId="77777777" w:rsidR="00973BC1" w:rsidRDefault="00973BC1" w:rsidP="00973BC1">
      <w:pPr>
        <w:pStyle w:val="af5"/>
        <w:numPr>
          <w:ilvl w:val="0"/>
          <w:numId w:val="10"/>
        </w:numPr>
        <w:ind w:left="1260" w:firstLineChars="0" w:hanging="420"/>
      </w:pPr>
      <w:r>
        <w:rPr>
          <w:rFonts w:hint="eastAsia"/>
        </w:rPr>
        <w:t>药房自定义属性：可根据需要对药房药品增加各种属性信息。</w:t>
      </w:r>
    </w:p>
    <w:p w14:paraId="69D41EB7" w14:textId="77777777" w:rsidR="00973BC1" w:rsidRDefault="00973BC1" w:rsidP="00973BC1">
      <w:pPr>
        <w:pStyle w:val="af5"/>
        <w:numPr>
          <w:ilvl w:val="0"/>
          <w:numId w:val="10"/>
        </w:numPr>
        <w:ind w:left="1260" w:firstLineChars="0" w:hanging="420"/>
      </w:pPr>
      <w:r>
        <w:rPr>
          <w:rFonts w:hint="eastAsia"/>
        </w:rPr>
        <w:t>药房药品引用：通过药品引用，把药品数据添加到药房。引用时可拆包装，药房使用基本规格。</w:t>
      </w:r>
    </w:p>
    <w:p w14:paraId="09AB310B" w14:textId="77777777" w:rsidR="00973BC1" w:rsidRDefault="00973BC1" w:rsidP="00973BC1">
      <w:pPr>
        <w:pStyle w:val="af5"/>
        <w:numPr>
          <w:ilvl w:val="0"/>
          <w:numId w:val="10"/>
        </w:numPr>
        <w:ind w:left="1260" w:firstLineChars="0" w:hanging="420"/>
      </w:pPr>
      <w:r>
        <w:rPr>
          <w:rFonts w:hint="eastAsia"/>
        </w:rPr>
        <w:t>药房药品维护：从药房的部门角度对药品信息进行维护。药品维护可以对</w:t>
      </w:r>
      <w:proofErr w:type="gramStart"/>
      <w:r>
        <w:rPr>
          <w:rFonts w:hint="eastAsia"/>
        </w:rPr>
        <w:t>仓位</w:t>
      </w:r>
      <w:proofErr w:type="gramEnd"/>
      <w:r>
        <w:rPr>
          <w:rFonts w:hint="eastAsia"/>
        </w:rPr>
        <w:t>、每日盘点、库存警戒提示</w:t>
      </w:r>
      <w:r>
        <w:rPr>
          <w:rFonts w:hint="eastAsia"/>
        </w:rPr>
        <w:t>/</w:t>
      </w:r>
      <w:r>
        <w:rPr>
          <w:rFonts w:hint="eastAsia"/>
        </w:rPr>
        <w:t>上限</w:t>
      </w:r>
      <w:r>
        <w:rPr>
          <w:rFonts w:hint="eastAsia"/>
        </w:rPr>
        <w:t>/</w:t>
      </w:r>
      <w:r>
        <w:rPr>
          <w:rFonts w:hint="eastAsia"/>
        </w:rPr>
        <w:t>下限、单次最大数量</w:t>
      </w:r>
      <w:r>
        <w:rPr>
          <w:rFonts w:hint="eastAsia"/>
        </w:rPr>
        <w:t>/</w:t>
      </w:r>
      <w:r>
        <w:rPr>
          <w:rFonts w:hint="eastAsia"/>
        </w:rPr>
        <w:t>剂量、用药途径等药品基本信息进行更改。维护的信息在本部门与</w:t>
      </w:r>
      <w:r>
        <w:rPr>
          <w:rFonts w:hint="eastAsia"/>
        </w:rPr>
        <w:lastRenderedPageBreak/>
        <w:t>用药科室、收费模块可用。</w:t>
      </w:r>
    </w:p>
    <w:p w14:paraId="07852F51" w14:textId="77777777" w:rsidR="00973BC1" w:rsidRDefault="00973BC1" w:rsidP="00973BC1">
      <w:pPr>
        <w:pStyle w:val="af5"/>
        <w:numPr>
          <w:ilvl w:val="0"/>
          <w:numId w:val="10"/>
        </w:numPr>
        <w:ind w:left="1260" w:firstLineChars="0" w:hanging="420"/>
      </w:pPr>
      <w:r>
        <w:rPr>
          <w:rFonts w:hint="eastAsia"/>
        </w:rPr>
        <w:t>药房上下柜：要求</w:t>
      </w:r>
      <w:r>
        <w:t>可对</w:t>
      </w:r>
      <w:r>
        <w:rPr>
          <w:rFonts w:hint="eastAsia"/>
        </w:rPr>
        <w:t>门诊</w:t>
      </w:r>
      <w:r>
        <w:rPr>
          <w:rFonts w:hint="eastAsia"/>
        </w:rPr>
        <w:t>/</w:t>
      </w:r>
      <w:r>
        <w:rPr>
          <w:rFonts w:hint="eastAsia"/>
        </w:rPr>
        <w:t>住院或不同科室</w:t>
      </w:r>
      <w:r>
        <w:t>分别设定上下柜，</w:t>
      </w:r>
      <w:r>
        <w:rPr>
          <w:rFonts w:hint="eastAsia"/>
        </w:rPr>
        <w:t>对应科室只能看到的对本部门上柜的药品，上下</w:t>
      </w:r>
      <w:proofErr w:type="gramStart"/>
      <w:r>
        <w:rPr>
          <w:rFonts w:hint="eastAsia"/>
        </w:rPr>
        <w:t>柜操作</w:t>
      </w:r>
      <w:proofErr w:type="gramEnd"/>
      <w:r>
        <w:rPr>
          <w:rFonts w:hint="eastAsia"/>
        </w:rPr>
        <w:t>后，自动发送通知给各与药品相关的系统，避免产生无谓的不可供处方。可按药房规则（警戒上下限等）对药品进行自动上下柜，或者按时间设置定时上下柜。</w:t>
      </w:r>
    </w:p>
    <w:p w14:paraId="1B74F25F" w14:textId="77777777" w:rsidR="00973BC1" w:rsidRDefault="00973BC1" w:rsidP="00973BC1">
      <w:pPr>
        <w:pStyle w:val="af5"/>
        <w:numPr>
          <w:ilvl w:val="0"/>
          <w:numId w:val="10"/>
        </w:numPr>
        <w:ind w:left="1260" w:firstLineChars="0" w:hanging="420"/>
      </w:pPr>
      <w:r>
        <w:t>领药申请：包括全药房申请、上柜药申请、警戒药申请、缺货申请的功能。</w:t>
      </w:r>
      <w:r>
        <w:rPr>
          <w:rFonts w:hint="eastAsia"/>
        </w:rPr>
        <w:t>申请数量可按使用量、库存、警戒值等条件生成。执行</w:t>
      </w:r>
      <w:r>
        <w:t>的同时药库可以接收到申请单，提供打印功能，打印领药申请单。</w:t>
      </w:r>
      <w:r>
        <w:rPr>
          <w:rFonts w:hint="eastAsia"/>
        </w:rPr>
        <w:t>可按条件（时间、多发、少发等）查询申请</w:t>
      </w:r>
      <w:proofErr w:type="gramStart"/>
      <w:r>
        <w:rPr>
          <w:rFonts w:hint="eastAsia"/>
        </w:rPr>
        <w:t>单完成</w:t>
      </w:r>
      <w:proofErr w:type="gramEnd"/>
      <w:r>
        <w:rPr>
          <w:rFonts w:hint="eastAsia"/>
        </w:rPr>
        <w:t>情况。</w:t>
      </w:r>
    </w:p>
    <w:p w14:paraId="7082E5F9" w14:textId="77777777" w:rsidR="00973BC1" w:rsidRDefault="00973BC1" w:rsidP="00973BC1">
      <w:pPr>
        <w:pStyle w:val="af5"/>
        <w:numPr>
          <w:ilvl w:val="0"/>
          <w:numId w:val="10"/>
        </w:numPr>
        <w:ind w:left="1260" w:firstLineChars="0" w:hanging="420"/>
      </w:pPr>
      <w:r>
        <w:rPr>
          <w:rFonts w:hint="eastAsia"/>
        </w:rPr>
        <w:t>▲直销计划：</w:t>
      </w:r>
      <w:proofErr w:type="gramStart"/>
      <w:r>
        <w:rPr>
          <w:rFonts w:hint="eastAsia"/>
        </w:rPr>
        <w:t>按设置</w:t>
      </w:r>
      <w:proofErr w:type="gramEnd"/>
      <w:r>
        <w:rPr>
          <w:rFonts w:hint="eastAsia"/>
        </w:rPr>
        <w:t>的直销药品，向供应商采购，可按消耗量或警戒上线生成。药</w:t>
      </w:r>
      <w:proofErr w:type="gramStart"/>
      <w:r>
        <w:rPr>
          <w:rFonts w:hint="eastAsia"/>
        </w:rPr>
        <w:t>库直接</w:t>
      </w:r>
      <w:proofErr w:type="gramEnd"/>
      <w:r>
        <w:rPr>
          <w:rFonts w:hint="eastAsia"/>
        </w:rPr>
        <w:t>采购后，直销出库给药房（提供系统截图并且加盖公章）。</w:t>
      </w:r>
    </w:p>
    <w:p w14:paraId="68BD7BE3" w14:textId="77777777" w:rsidR="00973BC1" w:rsidRDefault="00973BC1" w:rsidP="00973BC1">
      <w:pPr>
        <w:pStyle w:val="af5"/>
        <w:numPr>
          <w:ilvl w:val="0"/>
          <w:numId w:val="10"/>
        </w:numPr>
        <w:ind w:left="1260" w:firstLineChars="0" w:hanging="420"/>
      </w:pPr>
      <w:r>
        <w:rPr>
          <w:rFonts w:hint="eastAsia"/>
        </w:rPr>
        <w:t>调拨消耗：包括调入、调出、退药、损耗、报废、其他入出、盘盈、盘亏等。二级库与三级库可以自动生成调拨单。</w:t>
      </w:r>
    </w:p>
    <w:p w14:paraId="4846AC06" w14:textId="77777777" w:rsidR="00973BC1" w:rsidRDefault="00973BC1" w:rsidP="00973BC1">
      <w:pPr>
        <w:pStyle w:val="af5"/>
        <w:numPr>
          <w:ilvl w:val="0"/>
          <w:numId w:val="10"/>
        </w:numPr>
        <w:ind w:left="1260" w:firstLineChars="0" w:hanging="420"/>
      </w:pPr>
      <w:r>
        <w:rPr>
          <w:rFonts w:hint="eastAsia"/>
        </w:rPr>
        <w:t>药房领药入库：根据相对部门（药库</w:t>
      </w:r>
      <w:r>
        <w:rPr>
          <w:rFonts w:hint="eastAsia"/>
        </w:rPr>
        <w:t>/</w:t>
      </w:r>
      <w:r>
        <w:rPr>
          <w:rFonts w:hint="eastAsia"/>
        </w:rPr>
        <w:t>药房）发来的待入库单，进行药品入库确认操作。如果该药品是药</w:t>
      </w:r>
      <w:proofErr w:type="gramStart"/>
      <w:r>
        <w:rPr>
          <w:rFonts w:hint="eastAsia"/>
        </w:rPr>
        <w:t>库主动</w:t>
      </w:r>
      <w:proofErr w:type="gramEnd"/>
      <w:r>
        <w:rPr>
          <w:rFonts w:hint="eastAsia"/>
        </w:rPr>
        <w:t>出库的新药，系统自动切换到添加新药模块。</w:t>
      </w:r>
    </w:p>
    <w:p w14:paraId="5A4245FC" w14:textId="77777777" w:rsidR="00973BC1" w:rsidRDefault="00973BC1" w:rsidP="00973BC1">
      <w:pPr>
        <w:pStyle w:val="af5"/>
        <w:numPr>
          <w:ilvl w:val="0"/>
          <w:numId w:val="10"/>
        </w:numPr>
        <w:ind w:left="1260" w:firstLineChars="0" w:hanging="420"/>
      </w:pPr>
      <w:r>
        <w:rPr>
          <w:rFonts w:hint="eastAsia"/>
        </w:rPr>
        <w:t>药房盘点：要求支持全库盘点与每日（特殊药品）盘点</w:t>
      </w:r>
      <w:r>
        <w:t>。可以在多台机器上同时输入药房的盘点数据，提高盘点输入速度。</w:t>
      </w:r>
      <w:r>
        <w:rPr>
          <w:rFonts w:hint="eastAsia"/>
        </w:rPr>
        <w:t>在药房盘存前提示需要处理在途药品。</w:t>
      </w:r>
    </w:p>
    <w:p w14:paraId="3B83AC4A" w14:textId="77777777" w:rsidR="00973BC1" w:rsidRDefault="00973BC1" w:rsidP="00973BC1">
      <w:pPr>
        <w:pStyle w:val="af5"/>
        <w:numPr>
          <w:ilvl w:val="0"/>
          <w:numId w:val="10"/>
        </w:numPr>
        <w:ind w:left="1260" w:firstLineChars="0" w:hanging="420"/>
      </w:pPr>
      <w:r>
        <w:rPr>
          <w:rFonts w:hint="eastAsia"/>
        </w:rPr>
        <w:t>药品信息查询：查询药房药品信息，并可查询修改记录。</w:t>
      </w:r>
    </w:p>
    <w:p w14:paraId="45756142" w14:textId="77777777" w:rsidR="00973BC1" w:rsidRDefault="00973BC1" w:rsidP="00973BC1">
      <w:pPr>
        <w:pStyle w:val="af5"/>
        <w:numPr>
          <w:ilvl w:val="0"/>
          <w:numId w:val="10"/>
        </w:numPr>
        <w:ind w:left="1260" w:firstLineChars="0" w:hanging="420"/>
      </w:pPr>
      <w:r>
        <w:rPr>
          <w:rFonts w:hint="eastAsia"/>
        </w:rPr>
        <w:t>药房物流查询：按时间访问、单据、部门、药品等条件</w:t>
      </w:r>
      <w:proofErr w:type="gramStart"/>
      <w:r>
        <w:rPr>
          <w:rFonts w:hint="eastAsia"/>
        </w:rPr>
        <w:t>询</w:t>
      </w:r>
      <w:proofErr w:type="gramEnd"/>
      <w:r>
        <w:rPr>
          <w:rFonts w:hint="eastAsia"/>
        </w:rPr>
        <w:t>所有出入库明细。</w:t>
      </w:r>
    </w:p>
    <w:p w14:paraId="4320FAAA" w14:textId="77777777" w:rsidR="00973BC1" w:rsidRDefault="00973BC1" w:rsidP="00973BC1">
      <w:pPr>
        <w:pStyle w:val="af5"/>
        <w:numPr>
          <w:ilvl w:val="0"/>
          <w:numId w:val="10"/>
        </w:numPr>
        <w:ind w:left="1260" w:firstLineChars="0" w:hanging="420"/>
      </w:pPr>
      <w:r>
        <w:rPr>
          <w:rFonts w:hint="eastAsia"/>
        </w:rPr>
        <w:t>批号库存管理：要求可按条件查询批号库存，并能维护修改。</w:t>
      </w:r>
    </w:p>
    <w:p w14:paraId="633D35DB" w14:textId="77777777" w:rsidR="00973BC1" w:rsidRDefault="00973BC1" w:rsidP="00973BC1">
      <w:pPr>
        <w:pStyle w:val="af5"/>
        <w:numPr>
          <w:ilvl w:val="0"/>
          <w:numId w:val="10"/>
        </w:numPr>
        <w:ind w:left="1260" w:firstLineChars="0" w:hanging="420"/>
      </w:pPr>
      <w:r>
        <w:rPr>
          <w:rFonts w:hint="eastAsia"/>
        </w:rPr>
        <w:t>月报管理：要求支持按财务要求生成每个月的月报，月报生成时间可以根据实际业务需要，随时可以生成，对有问题的月报也可以重新生成。日报生成后，可以查询一段时间内的日报情况，按照财务要求的月报表格式输出打印报表。</w:t>
      </w:r>
    </w:p>
    <w:p w14:paraId="3E47F431" w14:textId="77777777" w:rsidR="00973BC1" w:rsidRDefault="00973BC1" w:rsidP="00973BC1">
      <w:pPr>
        <w:pStyle w:val="ad"/>
        <w:spacing w:line="360" w:lineRule="auto"/>
        <w:ind w:left="1680" w:firstLineChars="0" w:firstLine="0"/>
        <w:rPr>
          <w:rFonts w:ascii="宋体" w:hAnsi="宋体"/>
          <w:sz w:val="24"/>
        </w:rPr>
      </w:pPr>
    </w:p>
    <w:p w14:paraId="696FC946" w14:textId="77777777" w:rsidR="00973BC1" w:rsidRDefault="00973BC1" w:rsidP="00973BC1">
      <w:pPr>
        <w:spacing w:line="360" w:lineRule="auto"/>
        <w:outlineLvl w:val="2"/>
        <w:rPr>
          <w:rFonts w:ascii="宋体" w:hAnsi="宋体"/>
          <w:sz w:val="24"/>
        </w:rPr>
      </w:pPr>
      <w:r>
        <w:rPr>
          <w:rFonts w:ascii="宋体" w:hAnsi="宋体" w:hint="eastAsia"/>
          <w:sz w:val="24"/>
        </w:rPr>
        <w:t>4.7.3</w:t>
      </w:r>
      <w:r>
        <w:rPr>
          <w:rFonts w:ascii="宋体" w:hAnsi="宋体" w:hint="eastAsia"/>
          <w:sz w:val="24"/>
        </w:rPr>
        <w:t>门诊配发药管理系统</w:t>
      </w:r>
    </w:p>
    <w:p w14:paraId="00897B98" w14:textId="77777777" w:rsidR="00973BC1" w:rsidRDefault="00973BC1" w:rsidP="00973BC1">
      <w:pPr>
        <w:pStyle w:val="af5"/>
        <w:numPr>
          <w:ilvl w:val="0"/>
          <w:numId w:val="10"/>
        </w:numPr>
        <w:ind w:left="1260" w:firstLineChars="0" w:hanging="420"/>
      </w:pPr>
      <w:r>
        <w:rPr>
          <w:rFonts w:hint="eastAsia"/>
        </w:rPr>
        <w:t>要求提供门诊患者的配药、发药、退药、查询</w:t>
      </w:r>
      <w:proofErr w:type="gramStart"/>
      <w:r>
        <w:rPr>
          <w:rFonts w:hint="eastAsia"/>
        </w:rPr>
        <w:t>统计统计</w:t>
      </w:r>
      <w:proofErr w:type="gramEnd"/>
      <w:r>
        <w:rPr>
          <w:rFonts w:hint="eastAsia"/>
        </w:rPr>
        <w:t>等功能。</w:t>
      </w:r>
    </w:p>
    <w:p w14:paraId="35571EAE" w14:textId="77777777" w:rsidR="00973BC1" w:rsidRDefault="00973BC1" w:rsidP="00973BC1">
      <w:pPr>
        <w:pStyle w:val="af5"/>
        <w:numPr>
          <w:ilvl w:val="0"/>
          <w:numId w:val="10"/>
        </w:numPr>
        <w:ind w:left="1260" w:firstLineChars="0" w:hanging="420"/>
      </w:pPr>
      <w:r>
        <w:rPr>
          <w:rFonts w:hint="eastAsia"/>
        </w:rPr>
        <w:t>要求按配药和发药的实际差异，支持“一配多发”、“一配一发”、“配发一体”、“一键配发”等模式。</w:t>
      </w:r>
    </w:p>
    <w:p w14:paraId="6A40D659" w14:textId="77777777" w:rsidR="00973BC1" w:rsidRDefault="00973BC1" w:rsidP="00973BC1">
      <w:pPr>
        <w:pStyle w:val="af5"/>
        <w:numPr>
          <w:ilvl w:val="0"/>
          <w:numId w:val="10"/>
        </w:numPr>
        <w:ind w:left="1260" w:firstLineChars="0" w:hanging="420"/>
      </w:pPr>
      <w:r>
        <w:rPr>
          <w:rFonts w:hint="eastAsia"/>
        </w:rPr>
        <w:t>配药：打印配药单，药剂师按配药单取药。</w:t>
      </w:r>
      <w:r>
        <w:t>支持多个药剂师合用一台配药机，工作量分开计算。可在配药或发药时自动打印</w:t>
      </w:r>
      <w:proofErr w:type="gramStart"/>
      <w:r>
        <w:t>服法</w:t>
      </w:r>
      <w:proofErr w:type="gramEnd"/>
      <w:r>
        <w:t>标签。配药单与</w:t>
      </w:r>
      <w:proofErr w:type="gramStart"/>
      <w:r>
        <w:t>服法</w:t>
      </w:r>
      <w:proofErr w:type="gramEnd"/>
      <w:r>
        <w:t>标签可重打印。门急诊输液处方，可按频次生成</w:t>
      </w:r>
      <w:r>
        <w:rPr>
          <w:rFonts w:hint="eastAsia"/>
        </w:rPr>
        <w:t>/</w:t>
      </w:r>
      <w:r>
        <w:rPr>
          <w:rFonts w:hint="eastAsia"/>
        </w:rPr>
        <w:t>打印输液瓶贴</w:t>
      </w:r>
      <w:r w:rsidRPr="00907B18">
        <w:rPr>
          <w:rFonts w:hint="eastAsia"/>
        </w:rPr>
        <w:t>。</w:t>
      </w:r>
    </w:p>
    <w:p w14:paraId="546BF134" w14:textId="77777777" w:rsidR="00973BC1" w:rsidRDefault="00973BC1" w:rsidP="00973BC1">
      <w:pPr>
        <w:pStyle w:val="af5"/>
        <w:numPr>
          <w:ilvl w:val="0"/>
          <w:numId w:val="10"/>
        </w:numPr>
        <w:ind w:left="1260" w:firstLineChars="0" w:hanging="420"/>
      </w:pPr>
      <w:r>
        <w:rPr>
          <w:rFonts w:hint="eastAsia"/>
        </w:rPr>
        <w:t>发药：通过刷卡（</w:t>
      </w:r>
      <w:proofErr w:type="gramStart"/>
      <w:r>
        <w:rPr>
          <w:rFonts w:hint="eastAsia"/>
        </w:rPr>
        <w:t>医</w:t>
      </w:r>
      <w:proofErr w:type="gramEnd"/>
      <w:r>
        <w:rPr>
          <w:rFonts w:hint="eastAsia"/>
        </w:rPr>
        <w:t>保卡、电子</w:t>
      </w:r>
      <w:proofErr w:type="gramStart"/>
      <w:r>
        <w:rPr>
          <w:rFonts w:hint="eastAsia"/>
        </w:rPr>
        <w:t>医</w:t>
      </w:r>
      <w:proofErr w:type="gramEnd"/>
      <w:r>
        <w:rPr>
          <w:rFonts w:hint="eastAsia"/>
        </w:rPr>
        <w:t>保卡、</w:t>
      </w:r>
      <w:proofErr w:type="gramStart"/>
      <w:r>
        <w:rPr>
          <w:rFonts w:hint="eastAsia"/>
        </w:rPr>
        <w:t>健康卡</w:t>
      </w:r>
      <w:proofErr w:type="gramEnd"/>
      <w:r>
        <w:rPr>
          <w:rFonts w:hint="eastAsia"/>
        </w:rPr>
        <w:t>等）或录入门诊等操作检索患者配药单，选择配药单进行发药。提示挂起、其它窗口、其它药房的配药单，本药房的</w:t>
      </w:r>
      <w:proofErr w:type="gramStart"/>
      <w:r>
        <w:rPr>
          <w:rFonts w:hint="eastAsia"/>
        </w:rPr>
        <w:t>可抢单或者</w:t>
      </w:r>
      <w:proofErr w:type="gramEnd"/>
      <w:r>
        <w:rPr>
          <w:rFonts w:hint="eastAsia"/>
        </w:rPr>
        <w:t>解挂后发药。可按药品类别（精、麻、毒、特殊药品）分别设置人员全选，有权限的药剂师才能发药。</w:t>
      </w:r>
      <w:proofErr w:type="gramStart"/>
      <w:r>
        <w:rPr>
          <w:rFonts w:hint="eastAsia"/>
        </w:rPr>
        <w:t>提示精麻与</w:t>
      </w:r>
      <w:proofErr w:type="gramEnd"/>
      <w:r>
        <w:rPr>
          <w:rFonts w:hint="eastAsia"/>
        </w:rPr>
        <w:t>易制毒药品，提示儿科与急诊患者。支持合理用药对接、门诊发药机对接。</w:t>
      </w:r>
    </w:p>
    <w:p w14:paraId="4C114A75" w14:textId="77777777" w:rsidR="00973BC1" w:rsidRDefault="00973BC1" w:rsidP="00973BC1">
      <w:pPr>
        <w:pStyle w:val="af5"/>
        <w:numPr>
          <w:ilvl w:val="0"/>
          <w:numId w:val="10"/>
        </w:numPr>
        <w:ind w:left="1260" w:firstLineChars="0" w:hanging="420"/>
      </w:pPr>
      <w:r>
        <w:rPr>
          <w:rFonts w:hint="eastAsia"/>
        </w:rPr>
        <w:t>挂起</w:t>
      </w:r>
      <w:r>
        <w:rPr>
          <w:rFonts w:hint="eastAsia"/>
        </w:rPr>
        <w:t>/</w:t>
      </w:r>
      <w:r>
        <w:rPr>
          <w:rFonts w:hint="eastAsia"/>
        </w:rPr>
        <w:t>解挂：超时未取的配药单可进行挂起操作，挂起的后不再显示在配发药界面上，当患者来取药时，检测病人是否有挂起处方，如有则给以提示。</w:t>
      </w:r>
    </w:p>
    <w:p w14:paraId="4E6239ED" w14:textId="77777777" w:rsidR="00973BC1" w:rsidRDefault="00973BC1" w:rsidP="00973BC1">
      <w:pPr>
        <w:pStyle w:val="af5"/>
        <w:numPr>
          <w:ilvl w:val="0"/>
          <w:numId w:val="10"/>
        </w:numPr>
        <w:ind w:left="1260" w:firstLineChars="0" w:hanging="420"/>
      </w:pPr>
      <w:r>
        <w:rPr>
          <w:rFonts w:hint="eastAsia"/>
        </w:rPr>
        <w:t>自助机：要求支持自助发药机，患者通过</w:t>
      </w:r>
      <w:proofErr w:type="gramStart"/>
      <w:r>
        <w:rPr>
          <w:rFonts w:hint="eastAsia"/>
        </w:rPr>
        <w:t>医</w:t>
      </w:r>
      <w:proofErr w:type="gramEnd"/>
      <w:r>
        <w:rPr>
          <w:rFonts w:hint="eastAsia"/>
        </w:rPr>
        <w:t>保卡、电子</w:t>
      </w:r>
      <w:proofErr w:type="gramStart"/>
      <w:r>
        <w:rPr>
          <w:rFonts w:hint="eastAsia"/>
        </w:rPr>
        <w:t>医</w:t>
      </w:r>
      <w:proofErr w:type="gramEnd"/>
      <w:r>
        <w:rPr>
          <w:rFonts w:hint="eastAsia"/>
        </w:rPr>
        <w:t>保卡、</w:t>
      </w:r>
      <w:proofErr w:type="gramStart"/>
      <w:r>
        <w:rPr>
          <w:rFonts w:hint="eastAsia"/>
        </w:rPr>
        <w:t>健康卡</w:t>
      </w:r>
      <w:proofErr w:type="gramEnd"/>
      <w:r>
        <w:rPr>
          <w:rFonts w:hint="eastAsia"/>
        </w:rPr>
        <w:t>等方式刷卡取药。</w:t>
      </w:r>
    </w:p>
    <w:p w14:paraId="2955279E" w14:textId="77777777" w:rsidR="00973BC1" w:rsidRDefault="00973BC1" w:rsidP="00973BC1">
      <w:pPr>
        <w:pStyle w:val="af5"/>
        <w:numPr>
          <w:ilvl w:val="0"/>
          <w:numId w:val="10"/>
        </w:numPr>
        <w:ind w:left="1260" w:firstLineChars="0" w:hanging="420"/>
      </w:pPr>
      <w:r>
        <w:rPr>
          <w:rFonts w:hint="eastAsia"/>
        </w:rPr>
        <w:t>退药：要求支持通过患者的登记号或收据号，对其进行退药操作，可以进行整体或部分退药。在退费前，可撤销退药。</w:t>
      </w:r>
    </w:p>
    <w:p w14:paraId="42DDAF2A" w14:textId="77777777" w:rsidR="00973BC1" w:rsidRDefault="00973BC1" w:rsidP="00973BC1">
      <w:pPr>
        <w:pStyle w:val="af5"/>
        <w:numPr>
          <w:ilvl w:val="0"/>
          <w:numId w:val="10"/>
        </w:numPr>
        <w:ind w:left="1260" w:firstLineChars="0" w:hanging="420"/>
      </w:pPr>
      <w:r>
        <w:rPr>
          <w:rFonts w:hint="eastAsia"/>
        </w:rPr>
        <w:t>发</w:t>
      </w:r>
      <w:r>
        <w:rPr>
          <w:rFonts w:hint="eastAsia"/>
        </w:rPr>
        <w:t>/</w:t>
      </w:r>
      <w:r>
        <w:rPr>
          <w:rFonts w:hint="eastAsia"/>
        </w:rPr>
        <w:t>退药查询：要求支持查询出整个药房或单个患者在一段时间内的发</w:t>
      </w:r>
      <w:r>
        <w:rPr>
          <w:rFonts w:hint="eastAsia"/>
        </w:rPr>
        <w:t>/</w:t>
      </w:r>
      <w:r>
        <w:rPr>
          <w:rFonts w:hint="eastAsia"/>
        </w:rPr>
        <w:t>退药信息。要求支持当要对某种药品进行单据跟踪查询时，要输入该药品，系统就检索到药房在一段时间内的包含该药品的发</w:t>
      </w:r>
      <w:r>
        <w:rPr>
          <w:rFonts w:hint="eastAsia"/>
        </w:rPr>
        <w:t>/</w:t>
      </w:r>
      <w:r>
        <w:rPr>
          <w:rFonts w:hint="eastAsia"/>
        </w:rPr>
        <w:t>退药配药单。</w:t>
      </w:r>
    </w:p>
    <w:p w14:paraId="4D95C522" w14:textId="77777777" w:rsidR="00973BC1" w:rsidRDefault="00973BC1" w:rsidP="00973BC1">
      <w:pPr>
        <w:pStyle w:val="af5"/>
        <w:numPr>
          <w:ilvl w:val="0"/>
          <w:numId w:val="10"/>
        </w:numPr>
        <w:ind w:left="1260" w:firstLineChars="0" w:hanging="420"/>
      </w:pPr>
      <w:r>
        <w:rPr>
          <w:rFonts w:hint="eastAsia"/>
        </w:rPr>
        <w:t>工作量统计：要求支持统计整个药房的发药和配药人员的工作量，要求支持“按窗口统计”、“按人员统计”、“按日期统计”模式，要求统计药房人员的配药人次、发药人次、配药量、发药量等。</w:t>
      </w:r>
    </w:p>
    <w:p w14:paraId="05B89241" w14:textId="77777777" w:rsidR="00973BC1" w:rsidRDefault="00973BC1" w:rsidP="00973BC1">
      <w:pPr>
        <w:pStyle w:val="af5"/>
        <w:numPr>
          <w:ilvl w:val="0"/>
          <w:numId w:val="10"/>
        </w:numPr>
        <w:ind w:left="1260" w:firstLineChars="0" w:hanging="420"/>
      </w:pPr>
      <w:r>
        <w:rPr>
          <w:rFonts w:hint="eastAsia"/>
        </w:rPr>
        <w:lastRenderedPageBreak/>
        <w:t>日消耗查询：要求支持查询出药房在一段时间的消耗情况，也可以在查询条件中输入药品，查询出单个药品的消耗情况。</w:t>
      </w:r>
    </w:p>
    <w:p w14:paraId="14CF867B" w14:textId="77777777" w:rsidR="00973BC1" w:rsidRDefault="00973BC1" w:rsidP="00973BC1">
      <w:pPr>
        <w:pStyle w:val="ad"/>
        <w:spacing w:line="360" w:lineRule="auto"/>
        <w:ind w:left="1680" w:firstLineChars="0" w:firstLine="0"/>
        <w:rPr>
          <w:rFonts w:ascii="宋体" w:hAnsi="宋体"/>
          <w:sz w:val="24"/>
        </w:rPr>
      </w:pPr>
    </w:p>
    <w:p w14:paraId="7866DF5E" w14:textId="77777777" w:rsidR="00973BC1" w:rsidRDefault="00973BC1" w:rsidP="00973BC1">
      <w:pPr>
        <w:spacing w:line="360" w:lineRule="auto"/>
        <w:outlineLvl w:val="2"/>
        <w:rPr>
          <w:rFonts w:ascii="宋体" w:hAnsi="宋体"/>
          <w:sz w:val="24"/>
        </w:rPr>
      </w:pPr>
      <w:r>
        <w:rPr>
          <w:rFonts w:ascii="宋体" w:hAnsi="宋体" w:hint="eastAsia"/>
          <w:sz w:val="24"/>
        </w:rPr>
        <w:t>4.7.4</w:t>
      </w:r>
      <w:r>
        <w:rPr>
          <w:rFonts w:ascii="宋体" w:hAnsi="宋体" w:hint="eastAsia"/>
          <w:sz w:val="24"/>
        </w:rPr>
        <w:t>住院配发药管理系统</w:t>
      </w:r>
    </w:p>
    <w:p w14:paraId="1D940C51" w14:textId="77777777" w:rsidR="00973BC1" w:rsidRDefault="00973BC1" w:rsidP="00973BC1">
      <w:pPr>
        <w:pStyle w:val="af5"/>
        <w:numPr>
          <w:ilvl w:val="0"/>
          <w:numId w:val="10"/>
        </w:numPr>
        <w:ind w:left="1260" w:firstLineChars="0" w:hanging="420"/>
      </w:pPr>
      <w:r>
        <w:rPr>
          <w:rFonts w:hint="eastAsia"/>
        </w:rPr>
        <w:t>要求提供按病区完成对住院患者的配发药、退药、重打印、查询统计等功能。</w:t>
      </w:r>
    </w:p>
    <w:p w14:paraId="53A939F2" w14:textId="77777777" w:rsidR="00973BC1" w:rsidRDefault="00973BC1" w:rsidP="00973BC1">
      <w:pPr>
        <w:pStyle w:val="af5"/>
        <w:numPr>
          <w:ilvl w:val="0"/>
          <w:numId w:val="10"/>
        </w:numPr>
        <w:ind w:left="1260" w:firstLineChars="0" w:hanging="420"/>
      </w:pPr>
      <w:r>
        <w:rPr>
          <w:rFonts w:hint="eastAsia"/>
        </w:rPr>
        <w:t>配发药：按病区与医嘱属性检索对应的待发药排药单，可同时选择多个病区，要求支持可以全部或部分选择发药并打印发药单，发药时按有效期规则</w:t>
      </w:r>
      <w:proofErr w:type="gramStart"/>
      <w:r>
        <w:rPr>
          <w:rFonts w:hint="eastAsia"/>
        </w:rPr>
        <w:t>减当前</w:t>
      </w:r>
      <w:proofErr w:type="gramEnd"/>
      <w:r>
        <w:rPr>
          <w:rFonts w:hint="eastAsia"/>
        </w:rPr>
        <w:t>药品批次库存。出院带药打印</w:t>
      </w:r>
      <w:proofErr w:type="gramStart"/>
      <w:r>
        <w:rPr>
          <w:rFonts w:hint="eastAsia"/>
        </w:rPr>
        <w:t>服法</w:t>
      </w:r>
      <w:proofErr w:type="gramEnd"/>
      <w:r>
        <w:rPr>
          <w:rFonts w:hint="eastAsia"/>
        </w:rPr>
        <w:t>标签，闭环管理药品打印单剂量标签，可</w:t>
      </w:r>
      <w:proofErr w:type="gramStart"/>
      <w:r>
        <w:rPr>
          <w:rFonts w:hint="eastAsia"/>
        </w:rPr>
        <w:t>按设置</w:t>
      </w:r>
      <w:proofErr w:type="gramEnd"/>
      <w:r>
        <w:rPr>
          <w:rFonts w:hint="eastAsia"/>
        </w:rPr>
        <w:t>分类打印汇总配药单与单剂量配药单。支持合理用药对接，支持住院包药机对接，支持门诊发药机，支持电子药柜对接。</w:t>
      </w:r>
    </w:p>
    <w:p w14:paraId="1E20CD70" w14:textId="77777777" w:rsidR="00973BC1" w:rsidRDefault="00973BC1" w:rsidP="00973BC1">
      <w:pPr>
        <w:pStyle w:val="af5"/>
        <w:numPr>
          <w:ilvl w:val="0"/>
          <w:numId w:val="10"/>
        </w:numPr>
        <w:ind w:left="1260" w:firstLineChars="0" w:hanging="420"/>
      </w:pPr>
      <w:proofErr w:type="gramStart"/>
      <w:r>
        <w:rPr>
          <w:rFonts w:hint="eastAsia"/>
        </w:rPr>
        <w:t>精麻闭环</w:t>
      </w:r>
      <w:proofErr w:type="gramEnd"/>
      <w:r>
        <w:rPr>
          <w:rFonts w:hint="eastAsia"/>
        </w:rPr>
        <w:t>：</w:t>
      </w:r>
      <w:proofErr w:type="gramStart"/>
      <w:r>
        <w:rPr>
          <w:rFonts w:hint="eastAsia"/>
        </w:rPr>
        <w:t>精麻标签</w:t>
      </w:r>
      <w:proofErr w:type="gramEnd"/>
      <w:r>
        <w:rPr>
          <w:rFonts w:hint="eastAsia"/>
        </w:rPr>
        <w:t>打印，</w:t>
      </w:r>
      <w:proofErr w:type="gramStart"/>
      <w:r>
        <w:rPr>
          <w:rFonts w:hint="eastAsia"/>
        </w:rPr>
        <w:t>扫码发药</w:t>
      </w:r>
      <w:proofErr w:type="gramEnd"/>
      <w:r>
        <w:rPr>
          <w:rFonts w:hint="eastAsia"/>
        </w:rPr>
        <w:t>，余液处理，空瓶回收，红处方打印。</w:t>
      </w:r>
    </w:p>
    <w:p w14:paraId="6B75F0F7" w14:textId="77777777" w:rsidR="00973BC1" w:rsidRDefault="00973BC1" w:rsidP="00973BC1">
      <w:pPr>
        <w:pStyle w:val="af5"/>
        <w:numPr>
          <w:ilvl w:val="0"/>
          <w:numId w:val="10"/>
        </w:numPr>
        <w:ind w:left="1260" w:firstLineChars="0" w:hanging="420"/>
      </w:pPr>
      <w:r>
        <w:rPr>
          <w:rFonts w:hint="eastAsia"/>
        </w:rPr>
        <w:t>退药：要求支持住院药房根据病区的退药申请单，在核对护士的退药实物后进行退药操作，退药时要核对药品的名称和批次、数量等信息，退药完成后系统中增加药房的库存。</w:t>
      </w:r>
    </w:p>
    <w:p w14:paraId="26AA252C" w14:textId="77777777" w:rsidR="00973BC1" w:rsidRDefault="00973BC1" w:rsidP="00973BC1">
      <w:pPr>
        <w:pStyle w:val="af5"/>
        <w:numPr>
          <w:ilvl w:val="0"/>
          <w:numId w:val="10"/>
        </w:numPr>
        <w:ind w:left="1260" w:firstLineChars="0" w:hanging="420"/>
      </w:pPr>
      <w:r>
        <w:rPr>
          <w:rFonts w:hint="eastAsia"/>
        </w:rPr>
        <w:t>住院重打印：按打印单号等条件查询配药单后重打印。</w:t>
      </w:r>
    </w:p>
    <w:p w14:paraId="6860E2F9" w14:textId="77777777" w:rsidR="00973BC1" w:rsidRDefault="00973BC1" w:rsidP="00973BC1">
      <w:pPr>
        <w:pStyle w:val="af5"/>
        <w:numPr>
          <w:ilvl w:val="0"/>
          <w:numId w:val="10"/>
        </w:numPr>
        <w:ind w:left="1260" w:firstLineChars="0" w:hanging="420"/>
      </w:pPr>
      <w:r>
        <w:rPr>
          <w:rFonts w:hint="eastAsia"/>
        </w:rPr>
        <w:t>住院外配：门诊药房配发住院患者出院带药药品，或住院患者</w:t>
      </w:r>
      <w:proofErr w:type="gramStart"/>
      <w:r>
        <w:rPr>
          <w:rFonts w:hint="eastAsia"/>
        </w:rPr>
        <w:t>夜间排药到</w:t>
      </w:r>
      <w:proofErr w:type="gramEnd"/>
      <w:r>
        <w:rPr>
          <w:rFonts w:hint="eastAsia"/>
        </w:rPr>
        <w:t>急诊药房，急诊药房发药。</w:t>
      </w:r>
    </w:p>
    <w:p w14:paraId="67F04A10" w14:textId="77777777" w:rsidR="00973BC1" w:rsidRDefault="00973BC1" w:rsidP="00973BC1">
      <w:pPr>
        <w:pStyle w:val="af5"/>
        <w:numPr>
          <w:ilvl w:val="0"/>
          <w:numId w:val="10"/>
        </w:numPr>
        <w:ind w:left="1260" w:firstLineChars="0" w:hanging="420"/>
      </w:pPr>
      <w:r>
        <w:rPr>
          <w:rFonts w:hint="eastAsia"/>
        </w:rPr>
        <w:t>发</w:t>
      </w:r>
      <w:r>
        <w:rPr>
          <w:rFonts w:hint="eastAsia"/>
        </w:rPr>
        <w:t>/</w:t>
      </w:r>
      <w:r>
        <w:rPr>
          <w:rFonts w:hint="eastAsia"/>
        </w:rPr>
        <w:t>退药查询：要求支持可以按病区、发药类别、药品名称、患者登记号等查询出药房在一段时间内的发</w:t>
      </w:r>
      <w:r>
        <w:rPr>
          <w:rFonts w:hint="eastAsia"/>
        </w:rPr>
        <w:t>/</w:t>
      </w:r>
      <w:r>
        <w:rPr>
          <w:rFonts w:hint="eastAsia"/>
        </w:rPr>
        <w:t>退药信息。</w:t>
      </w:r>
    </w:p>
    <w:p w14:paraId="08563F54" w14:textId="77777777" w:rsidR="00973BC1" w:rsidRDefault="00973BC1" w:rsidP="00973BC1">
      <w:pPr>
        <w:pStyle w:val="af5"/>
        <w:numPr>
          <w:ilvl w:val="0"/>
          <w:numId w:val="10"/>
        </w:numPr>
        <w:ind w:left="1260" w:firstLineChars="0" w:hanging="420"/>
      </w:pPr>
      <w:r>
        <w:rPr>
          <w:rFonts w:hint="eastAsia"/>
        </w:rPr>
        <w:t>综合查询：输入查询条件后，要求支持查询当前的未发药品或已发药品信息，可以按药品汇总数量，选择药品可以查看药品的排药单明细。</w:t>
      </w:r>
    </w:p>
    <w:p w14:paraId="6FC82220" w14:textId="77777777" w:rsidR="00973BC1" w:rsidRDefault="00973BC1" w:rsidP="00973BC1">
      <w:pPr>
        <w:pStyle w:val="af5"/>
        <w:numPr>
          <w:ilvl w:val="0"/>
          <w:numId w:val="10"/>
        </w:numPr>
        <w:ind w:left="1260" w:firstLineChars="0" w:hanging="420"/>
      </w:pPr>
      <w:r>
        <w:rPr>
          <w:rFonts w:hint="eastAsia"/>
        </w:rPr>
        <w:t>药房工作量：要求支持统计整个药房的发药和配药人员的工作量。</w:t>
      </w:r>
    </w:p>
    <w:p w14:paraId="6BD210B2" w14:textId="77777777" w:rsidR="00973BC1" w:rsidRDefault="00973BC1" w:rsidP="00973BC1">
      <w:pPr>
        <w:pStyle w:val="af5"/>
        <w:numPr>
          <w:ilvl w:val="0"/>
          <w:numId w:val="10"/>
        </w:numPr>
        <w:ind w:left="1260" w:firstLineChars="0" w:hanging="420"/>
      </w:pPr>
      <w:r>
        <w:rPr>
          <w:rFonts w:hint="eastAsia"/>
        </w:rPr>
        <w:t>发药统计：要求支持查询出药房在一段时间的药品消耗情况，可以查询全院药品发退药数量汇总，也可以查询某个病区药品发</w:t>
      </w:r>
      <w:r>
        <w:rPr>
          <w:rFonts w:hint="eastAsia"/>
        </w:rPr>
        <w:t>/</w:t>
      </w:r>
      <w:r>
        <w:rPr>
          <w:rFonts w:hint="eastAsia"/>
        </w:rPr>
        <w:t>退药品种及数量。</w:t>
      </w:r>
    </w:p>
    <w:p w14:paraId="74D76C3B" w14:textId="77777777" w:rsidR="00973BC1" w:rsidRPr="00907B18" w:rsidRDefault="00973BC1" w:rsidP="00973BC1">
      <w:pPr>
        <w:pStyle w:val="21"/>
        <w:ind w:left="425" w:hanging="425"/>
        <w:rPr>
          <w:b/>
        </w:rPr>
      </w:pPr>
      <w:r w:rsidRPr="00907B18">
        <w:rPr>
          <w:rFonts w:hint="eastAsia"/>
          <w:b/>
        </w:rPr>
        <w:lastRenderedPageBreak/>
        <w:t>4.8 患者服务平台</w:t>
      </w:r>
    </w:p>
    <w:p w14:paraId="075FFF1C" w14:textId="77777777" w:rsidR="00973BC1" w:rsidRDefault="00973BC1" w:rsidP="00973BC1">
      <w:pPr>
        <w:spacing w:line="360" w:lineRule="auto"/>
        <w:outlineLvl w:val="2"/>
        <w:rPr>
          <w:rFonts w:ascii="宋体" w:hAnsi="宋体"/>
          <w:sz w:val="24"/>
        </w:rPr>
      </w:pPr>
      <w:r>
        <w:rPr>
          <w:rFonts w:ascii="宋体" w:hAnsi="宋体" w:hint="eastAsia"/>
          <w:sz w:val="24"/>
        </w:rPr>
        <w:t>4.8.1</w:t>
      </w:r>
      <w:r>
        <w:rPr>
          <w:rFonts w:ascii="宋体" w:hAnsi="宋体" w:hint="eastAsia"/>
          <w:sz w:val="24"/>
        </w:rPr>
        <w:t>预检咨询管理系统</w:t>
      </w:r>
    </w:p>
    <w:p w14:paraId="08CA8967" w14:textId="77777777" w:rsidR="00973BC1" w:rsidRDefault="00973BC1" w:rsidP="00973BC1">
      <w:pPr>
        <w:pStyle w:val="af5"/>
        <w:numPr>
          <w:ilvl w:val="0"/>
          <w:numId w:val="10"/>
        </w:numPr>
        <w:ind w:left="1260" w:firstLineChars="0" w:hanging="420"/>
      </w:pPr>
      <w:r>
        <w:rPr>
          <w:rFonts w:hint="eastAsia"/>
        </w:rPr>
        <w:t>开诊出诊信息查询：操作人员方便查询医院当日开诊信息。</w:t>
      </w:r>
    </w:p>
    <w:p w14:paraId="5D05D8AF" w14:textId="77777777" w:rsidR="00973BC1" w:rsidRDefault="00973BC1" w:rsidP="00973BC1">
      <w:pPr>
        <w:pStyle w:val="af5"/>
        <w:numPr>
          <w:ilvl w:val="0"/>
          <w:numId w:val="10"/>
        </w:numPr>
        <w:ind w:left="1260" w:firstLineChars="0" w:hanging="420"/>
      </w:pPr>
      <w:r>
        <w:rPr>
          <w:rFonts w:hint="eastAsia"/>
        </w:rPr>
        <w:t>新患者建档，复诊病人补卡：根据患者提供基本信息，给病人建档、补卡。</w:t>
      </w:r>
    </w:p>
    <w:p w14:paraId="4456881E" w14:textId="77777777" w:rsidR="00973BC1" w:rsidRDefault="00973BC1" w:rsidP="00973BC1">
      <w:pPr>
        <w:pStyle w:val="af5"/>
        <w:numPr>
          <w:ilvl w:val="0"/>
          <w:numId w:val="10"/>
        </w:numPr>
        <w:ind w:left="1260" w:firstLineChars="0" w:hanging="420"/>
      </w:pPr>
      <w:r>
        <w:rPr>
          <w:rFonts w:hint="eastAsia"/>
        </w:rPr>
        <w:t>门诊预检取号：登记好病人基本信息及挂号类别，对病人进行分检，以便患者挂号就诊。</w:t>
      </w:r>
    </w:p>
    <w:p w14:paraId="46B0B8DF" w14:textId="77777777" w:rsidR="00973BC1" w:rsidRDefault="00973BC1" w:rsidP="00973BC1">
      <w:pPr>
        <w:spacing w:line="360" w:lineRule="auto"/>
        <w:outlineLvl w:val="2"/>
        <w:rPr>
          <w:rFonts w:ascii="宋体" w:hAnsi="宋体"/>
          <w:sz w:val="24"/>
        </w:rPr>
      </w:pPr>
      <w:r>
        <w:rPr>
          <w:rFonts w:ascii="宋体" w:hAnsi="宋体" w:hint="eastAsia"/>
          <w:sz w:val="24"/>
        </w:rPr>
        <w:t>4.8.2</w:t>
      </w:r>
      <w:r>
        <w:rPr>
          <w:rFonts w:ascii="宋体" w:hAnsi="宋体" w:hint="eastAsia"/>
          <w:sz w:val="24"/>
        </w:rPr>
        <w:t>自助预约挂号系统</w:t>
      </w:r>
    </w:p>
    <w:p w14:paraId="04B111EA" w14:textId="77777777" w:rsidR="00973BC1" w:rsidRDefault="00973BC1" w:rsidP="00973BC1">
      <w:pPr>
        <w:pStyle w:val="af5"/>
        <w:numPr>
          <w:ilvl w:val="0"/>
          <w:numId w:val="10"/>
        </w:numPr>
        <w:ind w:left="1260" w:firstLineChars="0" w:hanging="420"/>
      </w:pPr>
      <w:r>
        <w:rPr>
          <w:rFonts w:hint="eastAsia"/>
        </w:rPr>
        <w:t>患者建档：支持初诊患者通过身份证、社保卡、</w:t>
      </w:r>
      <w:proofErr w:type="gramStart"/>
      <w:r>
        <w:rPr>
          <w:rFonts w:hint="eastAsia"/>
        </w:rPr>
        <w:t>医保电子</w:t>
      </w:r>
      <w:proofErr w:type="gramEnd"/>
      <w:r>
        <w:rPr>
          <w:rFonts w:hint="eastAsia"/>
        </w:rPr>
        <w:t>凭证、电子</w:t>
      </w:r>
      <w:proofErr w:type="gramStart"/>
      <w:r>
        <w:rPr>
          <w:rFonts w:hint="eastAsia"/>
        </w:rPr>
        <w:t>健康卡创建</w:t>
      </w:r>
      <w:proofErr w:type="gramEnd"/>
      <w:r>
        <w:rPr>
          <w:rFonts w:hint="eastAsia"/>
        </w:rPr>
        <w:t>患者档案。</w:t>
      </w:r>
    </w:p>
    <w:p w14:paraId="1808FBC0" w14:textId="77777777" w:rsidR="00973BC1" w:rsidRDefault="00973BC1" w:rsidP="00973BC1">
      <w:pPr>
        <w:pStyle w:val="af5"/>
        <w:numPr>
          <w:ilvl w:val="0"/>
          <w:numId w:val="10"/>
        </w:numPr>
        <w:ind w:left="1260" w:firstLineChars="0" w:hanging="420"/>
      </w:pPr>
      <w:r>
        <w:rPr>
          <w:rFonts w:hint="eastAsia"/>
        </w:rPr>
        <w:t>自助预约：方便患者在自助机上</w:t>
      </w:r>
      <w:proofErr w:type="gramStart"/>
      <w:r>
        <w:rPr>
          <w:rFonts w:hint="eastAsia"/>
        </w:rPr>
        <w:t>进入号源预约</w:t>
      </w:r>
      <w:proofErr w:type="gramEnd"/>
      <w:r>
        <w:rPr>
          <w:rFonts w:hint="eastAsia"/>
        </w:rPr>
        <w:t>。</w:t>
      </w:r>
    </w:p>
    <w:p w14:paraId="2BAEC201" w14:textId="77777777" w:rsidR="00973BC1" w:rsidRDefault="00973BC1" w:rsidP="00973BC1">
      <w:pPr>
        <w:pStyle w:val="af5"/>
        <w:numPr>
          <w:ilvl w:val="0"/>
          <w:numId w:val="10"/>
        </w:numPr>
        <w:ind w:left="1260" w:firstLineChars="0" w:hanging="420"/>
      </w:pPr>
      <w:r>
        <w:rPr>
          <w:rFonts w:hint="eastAsia"/>
        </w:rPr>
        <w:t>自助挂号：方便患者根据挂号类别、门诊信息、医生信息自助挂号。</w:t>
      </w:r>
    </w:p>
    <w:p w14:paraId="6A555E40" w14:textId="77777777" w:rsidR="00973BC1" w:rsidRDefault="00973BC1" w:rsidP="00973BC1">
      <w:pPr>
        <w:pStyle w:val="af5"/>
        <w:numPr>
          <w:ilvl w:val="0"/>
          <w:numId w:val="10"/>
        </w:numPr>
        <w:ind w:left="1260" w:firstLineChars="0" w:hanging="420"/>
      </w:pPr>
      <w:r>
        <w:rPr>
          <w:rFonts w:hint="eastAsia"/>
        </w:rPr>
        <w:t>自助取号：对于已预约患者，方便在自助机上根据预约信息取号就诊。</w:t>
      </w:r>
    </w:p>
    <w:p w14:paraId="680DBECD" w14:textId="77777777" w:rsidR="00973BC1" w:rsidRDefault="00973BC1" w:rsidP="00973BC1">
      <w:pPr>
        <w:pStyle w:val="af5"/>
        <w:numPr>
          <w:ilvl w:val="0"/>
          <w:numId w:val="10"/>
        </w:numPr>
        <w:ind w:left="1260" w:firstLineChars="0" w:hanging="420"/>
      </w:pPr>
      <w:r>
        <w:rPr>
          <w:rFonts w:hint="eastAsia"/>
        </w:rPr>
        <w:t>自助退号：支持患者不用到窗口排队方便自助机上</w:t>
      </w:r>
      <w:proofErr w:type="gramStart"/>
      <w:r>
        <w:rPr>
          <w:rFonts w:hint="eastAsia"/>
        </w:rPr>
        <w:t>进行退号操作</w:t>
      </w:r>
      <w:proofErr w:type="gramEnd"/>
      <w:r>
        <w:rPr>
          <w:rFonts w:hint="eastAsia"/>
        </w:rPr>
        <w:t>。</w:t>
      </w:r>
    </w:p>
    <w:p w14:paraId="725D9A7B" w14:textId="77777777" w:rsidR="00973BC1" w:rsidRDefault="00973BC1" w:rsidP="00973BC1">
      <w:pPr>
        <w:pStyle w:val="af5"/>
        <w:numPr>
          <w:ilvl w:val="0"/>
          <w:numId w:val="10"/>
        </w:numPr>
        <w:ind w:left="1260" w:firstLineChars="0" w:hanging="420"/>
      </w:pPr>
      <w:r>
        <w:rPr>
          <w:rFonts w:hint="eastAsia"/>
        </w:rPr>
        <w:t>生成电子发票：患者挂号后自动生成电子发票，患者</w:t>
      </w:r>
      <w:proofErr w:type="gramStart"/>
      <w:r>
        <w:rPr>
          <w:rFonts w:hint="eastAsia"/>
        </w:rPr>
        <w:t>方便通过</w:t>
      </w:r>
      <w:proofErr w:type="gramEnd"/>
      <w:r>
        <w:rPr>
          <w:rFonts w:hint="eastAsia"/>
        </w:rPr>
        <w:t>打票在小票上的二</w:t>
      </w:r>
      <w:proofErr w:type="gramStart"/>
      <w:r>
        <w:rPr>
          <w:rFonts w:hint="eastAsia"/>
        </w:rPr>
        <w:t>维码取电子</w:t>
      </w:r>
      <w:proofErr w:type="gramEnd"/>
      <w:r>
        <w:rPr>
          <w:rFonts w:hint="eastAsia"/>
        </w:rPr>
        <w:t>发票。</w:t>
      </w:r>
    </w:p>
    <w:p w14:paraId="0BFC62FD" w14:textId="77777777" w:rsidR="00973BC1" w:rsidRDefault="00973BC1" w:rsidP="00973BC1">
      <w:pPr>
        <w:pStyle w:val="af5"/>
        <w:ind w:left="1260" w:firstLineChars="0" w:firstLine="0"/>
      </w:pPr>
    </w:p>
    <w:p w14:paraId="6C6E3297" w14:textId="77777777" w:rsidR="00973BC1" w:rsidRDefault="00973BC1" w:rsidP="00973BC1">
      <w:pPr>
        <w:spacing w:line="360" w:lineRule="auto"/>
        <w:outlineLvl w:val="2"/>
        <w:rPr>
          <w:rFonts w:ascii="宋体" w:hAnsi="宋体"/>
          <w:sz w:val="24"/>
        </w:rPr>
      </w:pPr>
      <w:r>
        <w:rPr>
          <w:rFonts w:ascii="宋体" w:hAnsi="宋体" w:hint="eastAsia"/>
          <w:sz w:val="24"/>
        </w:rPr>
        <w:t>4.8.3</w:t>
      </w:r>
      <w:r>
        <w:rPr>
          <w:rFonts w:ascii="宋体" w:hAnsi="宋体" w:hint="eastAsia"/>
          <w:sz w:val="24"/>
        </w:rPr>
        <w:t>自助收费系统</w:t>
      </w:r>
    </w:p>
    <w:p w14:paraId="5A97AAEA" w14:textId="77777777" w:rsidR="00973BC1" w:rsidRDefault="00973BC1" w:rsidP="00973BC1">
      <w:pPr>
        <w:pStyle w:val="af5"/>
        <w:numPr>
          <w:ilvl w:val="0"/>
          <w:numId w:val="10"/>
        </w:numPr>
        <w:ind w:left="1260" w:firstLineChars="0" w:hanging="420"/>
      </w:pPr>
      <w:r>
        <w:rPr>
          <w:rFonts w:hint="eastAsia"/>
        </w:rPr>
        <w:t>自助付费：方便患者在自助机上使用自费卡、社保卡、</w:t>
      </w:r>
      <w:proofErr w:type="gramStart"/>
      <w:r>
        <w:rPr>
          <w:rFonts w:hint="eastAsia"/>
        </w:rPr>
        <w:t>医保电子</w:t>
      </w:r>
      <w:proofErr w:type="gramEnd"/>
      <w:r>
        <w:rPr>
          <w:rFonts w:hint="eastAsia"/>
        </w:rPr>
        <w:t>凭证、电子</w:t>
      </w:r>
      <w:proofErr w:type="gramStart"/>
      <w:r>
        <w:rPr>
          <w:rFonts w:hint="eastAsia"/>
        </w:rPr>
        <w:t>健康卡</w:t>
      </w:r>
      <w:proofErr w:type="gramEnd"/>
      <w:r>
        <w:rPr>
          <w:rFonts w:hint="eastAsia"/>
        </w:rPr>
        <w:t>等在自助机上方便付费。</w:t>
      </w:r>
    </w:p>
    <w:p w14:paraId="0784A79B" w14:textId="77777777" w:rsidR="00973BC1" w:rsidRDefault="00973BC1" w:rsidP="00973BC1">
      <w:pPr>
        <w:pStyle w:val="af5"/>
        <w:numPr>
          <w:ilvl w:val="0"/>
          <w:numId w:val="10"/>
        </w:numPr>
        <w:ind w:left="1260" w:firstLineChars="0" w:hanging="420"/>
      </w:pPr>
      <w:r>
        <w:rPr>
          <w:rFonts w:hint="eastAsia"/>
        </w:rPr>
        <w:t>支持多种支付方式：支付患者使用微信、支付宝、信用付常用支付方式进行付费。</w:t>
      </w:r>
    </w:p>
    <w:p w14:paraId="071E9B8F" w14:textId="77777777" w:rsidR="00973BC1" w:rsidRDefault="00973BC1" w:rsidP="00973BC1">
      <w:pPr>
        <w:pStyle w:val="af5"/>
        <w:numPr>
          <w:ilvl w:val="0"/>
          <w:numId w:val="10"/>
        </w:numPr>
        <w:ind w:left="1260" w:firstLineChars="0" w:hanging="420"/>
      </w:pPr>
      <w:r>
        <w:rPr>
          <w:rFonts w:hint="eastAsia"/>
        </w:rPr>
        <w:t>生成电子发票：患者付费后自动生成电子发票，患者</w:t>
      </w:r>
      <w:proofErr w:type="gramStart"/>
      <w:r>
        <w:rPr>
          <w:rFonts w:hint="eastAsia"/>
        </w:rPr>
        <w:t>方便通过</w:t>
      </w:r>
      <w:proofErr w:type="gramEnd"/>
      <w:r>
        <w:rPr>
          <w:rFonts w:hint="eastAsia"/>
        </w:rPr>
        <w:t>打票在小票上的二</w:t>
      </w:r>
      <w:proofErr w:type="gramStart"/>
      <w:r>
        <w:rPr>
          <w:rFonts w:hint="eastAsia"/>
        </w:rPr>
        <w:t>维码取电子</w:t>
      </w:r>
      <w:proofErr w:type="gramEnd"/>
      <w:r>
        <w:rPr>
          <w:rFonts w:hint="eastAsia"/>
        </w:rPr>
        <w:t>发票。</w:t>
      </w:r>
    </w:p>
    <w:p w14:paraId="3C4283E8" w14:textId="77777777" w:rsidR="00973BC1" w:rsidRDefault="00973BC1" w:rsidP="00973BC1">
      <w:pPr>
        <w:pStyle w:val="ad"/>
        <w:spacing w:line="360" w:lineRule="auto"/>
        <w:ind w:firstLineChars="0" w:firstLine="0"/>
        <w:rPr>
          <w:rFonts w:ascii="宋体" w:hAnsi="宋体"/>
          <w:sz w:val="24"/>
        </w:rPr>
      </w:pPr>
    </w:p>
    <w:p w14:paraId="5ECB35A5" w14:textId="77777777" w:rsidR="00973BC1" w:rsidRDefault="00973BC1" w:rsidP="00973BC1">
      <w:pPr>
        <w:spacing w:line="360" w:lineRule="auto"/>
        <w:outlineLvl w:val="2"/>
        <w:rPr>
          <w:rFonts w:ascii="宋体" w:hAnsi="宋体"/>
          <w:sz w:val="24"/>
        </w:rPr>
      </w:pPr>
      <w:r>
        <w:rPr>
          <w:rFonts w:ascii="宋体" w:hAnsi="宋体" w:hint="eastAsia"/>
          <w:sz w:val="24"/>
        </w:rPr>
        <w:t>4.8.4</w:t>
      </w:r>
      <w:proofErr w:type="gramStart"/>
      <w:r>
        <w:rPr>
          <w:rFonts w:ascii="宋体" w:hAnsi="宋体" w:hint="eastAsia"/>
          <w:sz w:val="24"/>
        </w:rPr>
        <w:t>诊间结算</w:t>
      </w:r>
      <w:proofErr w:type="gramEnd"/>
      <w:r>
        <w:rPr>
          <w:rFonts w:ascii="宋体" w:hAnsi="宋体" w:hint="eastAsia"/>
          <w:sz w:val="24"/>
        </w:rPr>
        <w:t>系统</w:t>
      </w:r>
    </w:p>
    <w:p w14:paraId="34D5D707" w14:textId="77777777" w:rsidR="00973BC1" w:rsidRDefault="00973BC1" w:rsidP="00973BC1">
      <w:pPr>
        <w:pStyle w:val="af5"/>
        <w:numPr>
          <w:ilvl w:val="0"/>
          <w:numId w:val="10"/>
        </w:numPr>
        <w:ind w:left="1260" w:firstLineChars="0" w:hanging="420"/>
      </w:pPr>
      <w:r>
        <w:rPr>
          <w:rFonts w:hint="eastAsia"/>
        </w:rPr>
        <w:t>患者</w:t>
      </w:r>
      <w:proofErr w:type="gramStart"/>
      <w:r>
        <w:rPr>
          <w:rFonts w:hint="eastAsia"/>
        </w:rPr>
        <w:t>在诊间就诊</w:t>
      </w:r>
      <w:proofErr w:type="gramEnd"/>
      <w:r>
        <w:rPr>
          <w:rFonts w:hint="eastAsia"/>
        </w:rPr>
        <w:t>后，支持患者</w:t>
      </w:r>
      <w:proofErr w:type="gramStart"/>
      <w:r>
        <w:rPr>
          <w:rFonts w:hint="eastAsia"/>
        </w:rPr>
        <w:t>在诊间直接</w:t>
      </w:r>
      <w:proofErr w:type="gramEnd"/>
      <w:r>
        <w:rPr>
          <w:rFonts w:hint="eastAsia"/>
        </w:rPr>
        <w:t>付费，减少排队时间，提</w:t>
      </w:r>
      <w:r>
        <w:rPr>
          <w:rFonts w:hint="eastAsia"/>
        </w:rPr>
        <w:lastRenderedPageBreak/>
        <w:t>高就医满意度。</w:t>
      </w:r>
    </w:p>
    <w:p w14:paraId="0AA70A74" w14:textId="77777777" w:rsidR="00973BC1" w:rsidRDefault="00973BC1" w:rsidP="00973BC1">
      <w:pPr>
        <w:pStyle w:val="af5"/>
        <w:numPr>
          <w:ilvl w:val="0"/>
          <w:numId w:val="10"/>
        </w:numPr>
        <w:ind w:left="1260" w:firstLineChars="0" w:hanging="420"/>
      </w:pPr>
      <w:r>
        <w:rPr>
          <w:rFonts w:hint="eastAsia"/>
        </w:rPr>
        <w:t>支持多种支付方式：支付患者使用</w:t>
      </w:r>
      <w:r>
        <w:rPr>
          <w:rFonts w:hint="eastAsia"/>
        </w:rPr>
        <w:t xml:space="preserve"> </w:t>
      </w:r>
      <w:r>
        <w:rPr>
          <w:rFonts w:hint="eastAsia"/>
        </w:rPr>
        <w:t>微信、支付宝、信用付常用支付方式</w:t>
      </w:r>
      <w:proofErr w:type="gramStart"/>
      <w:r>
        <w:rPr>
          <w:rFonts w:hint="eastAsia"/>
        </w:rPr>
        <w:t>进行诊间付费</w:t>
      </w:r>
      <w:proofErr w:type="gramEnd"/>
      <w:r>
        <w:rPr>
          <w:rFonts w:hint="eastAsia"/>
        </w:rPr>
        <w:t>。</w:t>
      </w:r>
    </w:p>
    <w:p w14:paraId="4548AEA0" w14:textId="77777777" w:rsidR="00973BC1" w:rsidRDefault="00973BC1" w:rsidP="00973BC1">
      <w:pPr>
        <w:pStyle w:val="ad"/>
        <w:spacing w:line="360" w:lineRule="auto"/>
        <w:ind w:firstLineChars="0" w:firstLine="0"/>
        <w:rPr>
          <w:rFonts w:ascii="宋体" w:hAnsi="宋体"/>
          <w:sz w:val="24"/>
        </w:rPr>
      </w:pPr>
    </w:p>
    <w:p w14:paraId="10600998" w14:textId="77777777" w:rsidR="00973BC1" w:rsidRDefault="00973BC1" w:rsidP="00973BC1">
      <w:pPr>
        <w:spacing w:line="360" w:lineRule="auto"/>
        <w:outlineLvl w:val="2"/>
        <w:rPr>
          <w:rFonts w:ascii="宋体" w:hAnsi="宋体"/>
          <w:sz w:val="24"/>
        </w:rPr>
      </w:pPr>
      <w:r>
        <w:rPr>
          <w:rFonts w:ascii="宋体" w:hAnsi="宋体" w:hint="eastAsia"/>
          <w:sz w:val="24"/>
        </w:rPr>
        <w:t>4.8.5</w:t>
      </w:r>
      <w:r>
        <w:rPr>
          <w:rFonts w:ascii="宋体" w:hAnsi="宋体" w:hint="eastAsia"/>
          <w:sz w:val="24"/>
        </w:rPr>
        <w:t>多媒体查询系统</w:t>
      </w:r>
    </w:p>
    <w:p w14:paraId="4F5CBB0C" w14:textId="77777777" w:rsidR="00973BC1" w:rsidRDefault="00973BC1" w:rsidP="00973BC1">
      <w:pPr>
        <w:pStyle w:val="af5"/>
        <w:numPr>
          <w:ilvl w:val="0"/>
          <w:numId w:val="10"/>
        </w:numPr>
        <w:ind w:left="1260" w:firstLineChars="0" w:hanging="420"/>
      </w:pPr>
      <w:r>
        <w:rPr>
          <w:rFonts w:hint="eastAsia"/>
        </w:rPr>
        <w:t>开诊信息查询：患者查询医院当日开诊信息</w:t>
      </w:r>
    </w:p>
    <w:p w14:paraId="3380A95B" w14:textId="77777777" w:rsidR="00973BC1" w:rsidRDefault="00973BC1" w:rsidP="00973BC1">
      <w:pPr>
        <w:pStyle w:val="af5"/>
        <w:numPr>
          <w:ilvl w:val="0"/>
          <w:numId w:val="10"/>
        </w:numPr>
        <w:ind w:left="1260" w:firstLineChars="0" w:hanging="420"/>
      </w:pPr>
      <w:r>
        <w:rPr>
          <w:rFonts w:hint="eastAsia"/>
        </w:rPr>
        <w:t>收费项目查询：患者通过收费项目代码、名称、输入</w:t>
      </w:r>
      <w:proofErr w:type="gramStart"/>
      <w:r>
        <w:rPr>
          <w:rFonts w:hint="eastAsia"/>
        </w:rPr>
        <w:t>码方便</w:t>
      </w:r>
      <w:proofErr w:type="gramEnd"/>
      <w:r>
        <w:rPr>
          <w:rFonts w:hint="eastAsia"/>
        </w:rPr>
        <w:t>检索收费项目</w:t>
      </w:r>
    </w:p>
    <w:p w14:paraId="69EDD469" w14:textId="77777777" w:rsidR="00973BC1" w:rsidRDefault="00973BC1" w:rsidP="00973BC1">
      <w:pPr>
        <w:pStyle w:val="af5"/>
        <w:numPr>
          <w:ilvl w:val="0"/>
          <w:numId w:val="10"/>
        </w:numPr>
        <w:ind w:left="1260" w:firstLineChars="0" w:hanging="420"/>
      </w:pPr>
      <w:r>
        <w:rPr>
          <w:rFonts w:hint="eastAsia"/>
        </w:rPr>
        <w:t>药品信息查询：患者通过药品代码、名称、输入</w:t>
      </w:r>
      <w:proofErr w:type="gramStart"/>
      <w:r>
        <w:rPr>
          <w:rFonts w:hint="eastAsia"/>
        </w:rPr>
        <w:t>码方便</w:t>
      </w:r>
      <w:proofErr w:type="gramEnd"/>
      <w:r>
        <w:rPr>
          <w:rFonts w:hint="eastAsia"/>
        </w:rPr>
        <w:t>检索收费项目</w:t>
      </w:r>
    </w:p>
    <w:p w14:paraId="63FA9D81" w14:textId="77777777" w:rsidR="00973BC1" w:rsidRDefault="00973BC1" w:rsidP="00973BC1">
      <w:pPr>
        <w:pStyle w:val="af5"/>
        <w:numPr>
          <w:ilvl w:val="0"/>
          <w:numId w:val="10"/>
        </w:numPr>
        <w:ind w:left="1260" w:firstLineChars="0" w:hanging="420"/>
      </w:pPr>
      <w:r>
        <w:rPr>
          <w:rFonts w:hint="eastAsia"/>
        </w:rPr>
        <w:t>医生简介查询：患者通过医生简介，方便挂号选择医生。</w:t>
      </w:r>
    </w:p>
    <w:p w14:paraId="20794425" w14:textId="77777777" w:rsidR="00973BC1" w:rsidRDefault="00973BC1" w:rsidP="00973BC1">
      <w:pPr>
        <w:spacing w:line="360" w:lineRule="auto"/>
        <w:outlineLvl w:val="2"/>
        <w:rPr>
          <w:rFonts w:ascii="宋体" w:hAnsi="宋体"/>
          <w:sz w:val="24"/>
        </w:rPr>
      </w:pPr>
      <w:r>
        <w:rPr>
          <w:rFonts w:ascii="宋体" w:hAnsi="宋体" w:hint="eastAsia"/>
          <w:sz w:val="24"/>
        </w:rPr>
        <w:t>4.8.6</w:t>
      </w:r>
      <w:r>
        <w:rPr>
          <w:rFonts w:ascii="宋体" w:hAnsi="宋体" w:hint="eastAsia"/>
          <w:sz w:val="24"/>
        </w:rPr>
        <w:t>互联网应用服务集成</w:t>
      </w:r>
    </w:p>
    <w:p w14:paraId="6737F098" w14:textId="77777777" w:rsidR="00973BC1" w:rsidRDefault="00973BC1" w:rsidP="00973BC1">
      <w:pPr>
        <w:pStyle w:val="af5"/>
        <w:numPr>
          <w:ilvl w:val="0"/>
          <w:numId w:val="10"/>
        </w:numPr>
        <w:ind w:left="1260" w:firstLineChars="0" w:hanging="420"/>
      </w:pPr>
      <w:r>
        <w:rPr>
          <w:rFonts w:hint="eastAsia"/>
        </w:rPr>
        <w:t>要求提供互联网挂号预约、</w:t>
      </w:r>
      <w:proofErr w:type="gramStart"/>
      <w:r>
        <w:rPr>
          <w:rFonts w:hint="eastAsia"/>
        </w:rPr>
        <w:t>号源发布</w:t>
      </w:r>
      <w:proofErr w:type="gramEnd"/>
      <w:r>
        <w:rPr>
          <w:rFonts w:hint="eastAsia"/>
        </w:rPr>
        <w:t>、药品处方开立、检验检查申请单开立、</w:t>
      </w:r>
      <w:proofErr w:type="gramStart"/>
      <w:r>
        <w:rPr>
          <w:rFonts w:hint="eastAsia"/>
        </w:rPr>
        <w:t>医</w:t>
      </w:r>
      <w:proofErr w:type="gramEnd"/>
      <w:r>
        <w:rPr>
          <w:rFonts w:hint="eastAsia"/>
        </w:rPr>
        <w:t>保结算相关的服务接口，提升互联网医院患者端、医生端、管理端的建设水平，并进一步通过互联网实现</w:t>
      </w:r>
      <w:proofErr w:type="gramStart"/>
      <w:r>
        <w:rPr>
          <w:rFonts w:hint="eastAsia"/>
        </w:rPr>
        <w:t>在线化</w:t>
      </w:r>
      <w:proofErr w:type="gramEnd"/>
      <w:r>
        <w:rPr>
          <w:rFonts w:hint="eastAsia"/>
        </w:rPr>
        <w:t>自助服务，实现院内业务对外开放的接口服务。</w:t>
      </w:r>
    </w:p>
    <w:p w14:paraId="6815D70D" w14:textId="77777777" w:rsidR="00973BC1" w:rsidRDefault="00973BC1" w:rsidP="00973BC1">
      <w:pPr>
        <w:pStyle w:val="af5"/>
        <w:numPr>
          <w:ilvl w:val="0"/>
          <w:numId w:val="10"/>
        </w:numPr>
        <w:ind w:left="1260" w:firstLineChars="0" w:hanging="420"/>
      </w:pPr>
      <w:r>
        <w:rPr>
          <w:rFonts w:hint="eastAsia"/>
        </w:rPr>
        <w:t>实现对互联网应用接口服务的统一集成，包括提供接口服务部署、消息日志管理、服务监控及运维管理。</w:t>
      </w:r>
    </w:p>
    <w:p w14:paraId="28E7F3C7" w14:textId="77777777" w:rsidR="00973BC1" w:rsidRPr="00907B18" w:rsidRDefault="00973BC1" w:rsidP="00973BC1">
      <w:pPr>
        <w:pStyle w:val="21"/>
        <w:ind w:left="425" w:hanging="425"/>
        <w:rPr>
          <w:b/>
        </w:rPr>
      </w:pPr>
      <w:r w:rsidRPr="00907B18">
        <w:rPr>
          <w:rFonts w:hint="eastAsia"/>
          <w:b/>
        </w:rPr>
        <w:t>4.9 其他运营管理相关应用</w:t>
      </w:r>
    </w:p>
    <w:p w14:paraId="657FDBE7" w14:textId="77777777" w:rsidR="00973BC1" w:rsidRDefault="00973BC1" w:rsidP="00973BC1">
      <w:pPr>
        <w:spacing w:line="360" w:lineRule="auto"/>
        <w:outlineLvl w:val="2"/>
        <w:rPr>
          <w:rFonts w:ascii="宋体" w:hAnsi="宋体"/>
          <w:sz w:val="24"/>
        </w:rPr>
      </w:pPr>
      <w:r>
        <w:rPr>
          <w:rFonts w:ascii="宋体" w:hAnsi="宋体" w:hint="eastAsia"/>
          <w:sz w:val="24"/>
        </w:rPr>
        <w:t>4.9.1</w:t>
      </w:r>
      <w:r>
        <w:rPr>
          <w:rFonts w:ascii="宋体" w:hAnsi="宋体" w:hint="eastAsia"/>
          <w:sz w:val="24"/>
        </w:rPr>
        <w:t>门办管理</w:t>
      </w:r>
    </w:p>
    <w:p w14:paraId="7524191D" w14:textId="77777777" w:rsidR="00973BC1" w:rsidRDefault="00973BC1" w:rsidP="00973BC1">
      <w:pPr>
        <w:pStyle w:val="af5"/>
        <w:numPr>
          <w:ilvl w:val="0"/>
          <w:numId w:val="10"/>
        </w:numPr>
        <w:ind w:left="1260" w:firstLineChars="0" w:hanging="420"/>
      </w:pPr>
      <w:r>
        <w:rPr>
          <w:rFonts w:hint="eastAsia"/>
        </w:rPr>
        <w:t>门诊发票查询：支持查询患者一段时间内的挂号、收费发票记录。</w:t>
      </w:r>
    </w:p>
    <w:p w14:paraId="04E45278" w14:textId="77777777" w:rsidR="00973BC1" w:rsidRDefault="00973BC1" w:rsidP="00973BC1">
      <w:pPr>
        <w:pStyle w:val="af5"/>
        <w:numPr>
          <w:ilvl w:val="0"/>
          <w:numId w:val="10"/>
        </w:numPr>
        <w:ind w:left="1260" w:firstLineChars="0" w:hanging="420"/>
      </w:pPr>
      <w:r>
        <w:rPr>
          <w:rFonts w:hint="eastAsia"/>
        </w:rPr>
        <w:t>支持查询患者查询</w:t>
      </w:r>
      <w:proofErr w:type="gramStart"/>
      <w:r>
        <w:rPr>
          <w:rFonts w:hint="eastAsia"/>
        </w:rPr>
        <w:t>医</w:t>
      </w:r>
      <w:proofErr w:type="gramEnd"/>
      <w:r>
        <w:rPr>
          <w:rFonts w:hint="eastAsia"/>
        </w:rPr>
        <w:t>保</w:t>
      </w:r>
      <w:proofErr w:type="gramStart"/>
      <w:r>
        <w:rPr>
          <w:rFonts w:hint="eastAsia"/>
        </w:rPr>
        <w:t>帐户</w:t>
      </w:r>
      <w:proofErr w:type="gramEnd"/>
      <w:r>
        <w:rPr>
          <w:rFonts w:hint="eastAsia"/>
        </w:rPr>
        <w:t>相关信息，可查询患者参保身份信息和</w:t>
      </w:r>
      <w:proofErr w:type="gramStart"/>
      <w:r>
        <w:rPr>
          <w:rFonts w:hint="eastAsia"/>
        </w:rPr>
        <w:t>医保帐户</w:t>
      </w:r>
      <w:proofErr w:type="gramEnd"/>
      <w:r>
        <w:rPr>
          <w:rFonts w:hint="eastAsia"/>
        </w:rPr>
        <w:t>余额信息等。</w:t>
      </w:r>
    </w:p>
    <w:p w14:paraId="463C6C7B" w14:textId="77777777" w:rsidR="00973BC1" w:rsidRDefault="00973BC1" w:rsidP="00973BC1">
      <w:pPr>
        <w:pStyle w:val="af5"/>
        <w:numPr>
          <w:ilvl w:val="0"/>
          <w:numId w:val="10"/>
        </w:numPr>
        <w:ind w:left="1260" w:firstLineChars="0" w:hanging="420"/>
      </w:pPr>
      <w:r>
        <w:rPr>
          <w:rFonts w:hint="eastAsia"/>
        </w:rPr>
        <w:t>挂号预约：支持患者在门办进行挂号预约。</w:t>
      </w:r>
    </w:p>
    <w:p w14:paraId="171A8EF1" w14:textId="77777777" w:rsidR="00973BC1" w:rsidRDefault="00973BC1" w:rsidP="00973BC1">
      <w:pPr>
        <w:pStyle w:val="af5"/>
        <w:numPr>
          <w:ilvl w:val="0"/>
          <w:numId w:val="10"/>
        </w:numPr>
        <w:ind w:left="1260" w:firstLineChars="0" w:hanging="420"/>
      </w:pPr>
      <w:r>
        <w:rPr>
          <w:rFonts w:hint="eastAsia"/>
        </w:rPr>
        <w:t>病历打印：支持患者在门办补打病历。</w:t>
      </w:r>
    </w:p>
    <w:p w14:paraId="70EA685F" w14:textId="77777777" w:rsidR="00973BC1" w:rsidRDefault="00973BC1" w:rsidP="00973BC1">
      <w:pPr>
        <w:pStyle w:val="af5"/>
        <w:numPr>
          <w:ilvl w:val="0"/>
          <w:numId w:val="10"/>
        </w:numPr>
        <w:ind w:left="1260" w:firstLineChars="0" w:hanging="420"/>
      </w:pPr>
      <w:proofErr w:type="gramStart"/>
      <w:r>
        <w:rPr>
          <w:rFonts w:hint="eastAsia"/>
        </w:rPr>
        <w:t>医保慢特病</w:t>
      </w:r>
      <w:proofErr w:type="gramEnd"/>
      <w:r>
        <w:rPr>
          <w:rFonts w:hint="eastAsia"/>
        </w:rPr>
        <w:t>备案：支持</w:t>
      </w:r>
      <w:proofErr w:type="gramStart"/>
      <w:r>
        <w:rPr>
          <w:rFonts w:hint="eastAsia"/>
        </w:rPr>
        <w:t>医保患者进行慢特病</w:t>
      </w:r>
      <w:proofErr w:type="gramEnd"/>
      <w:r>
        <w:rPr>
          <w:rFonts w:hint="eastAsia"/>
        </w:rPr>
        <w:t>备案、查询、撤销功能，可打印备案信息。</w:t>
      </w:r>
    </w:p>
    <w:p w14:paraId="6BB306E2" w14:textId="77777777" w:rsidR="00973BC1" w:rsidRDefault="00973BC1" w:rsidP="00973BC1">
      <w:pPr>
        <w:pStyle w:val="af5"/>
        <w:numPr>
          <w:ilvl w:val="0"/>
          <w:numId w:val="10"/>
        </w:numPr>
        <w:ind w:left="1260" w:firstLineChars="0" w:hanging="420"/>
      </w:pPr>
      <w:r>
        <w:rPr>
          <w:rFonts w:hint="eastAsia"/>
        </w:rPr>
        <w:t>病假单管理：支持患者病假单查询、打印。</w:t>
      </w:r>
    </w:p>
    <w:p w14:paraId="4E1C0E67" w14:textId="77777777" w:rsidR="00973BC1" w:rsidRDefault="00973BC1" w:rsidP="00973BC1">
      <w:pPr>
        <w:pStyle w:val="af5"/>
        <w:numPr>
          <w:ilvl w:val="0"/>
          <w:numId w:val="10"/>
        </w:numPr>
        <w:ind w:left="1260" w:firstLineChars="0" w:hanging="420"/>
      </w:pPr>
      <w:r>
        <w:rPr>
          <w:rFonts w:hint="eastAsia"/>
        </w:rPr>
        <w:lastRenderedPageBreak/>
        <w:t>科室维护：维护医院科室字典功能。</w:t>
      </w:r>
    </w:p>
    <w:p w14:paraId="25615A77" w14:textId="77777777" w:rsidR="00973BC1" w:rsidRDefault="00973BC1" w:rsidP="00973BC1">
      <w:pPr>
        <w:pStyle w:val="af5"/>
        <w:numPr>
          <w:ilvl w:val="0"/>
          <w:numId w:val="10"/>
        </w:numPr>
        <w:ind w:left="1260" w:firstLineChars="0" w:hanging="420"/>
      </w:pPr>
      <w:r>
        <w:rPr>
          <w:rFonts w:hint="eastAsia"/>
        </w:rPr>
        <w:t>门诊信息维护</w:t>
      </w:r>
      <w:r>
        <w:rPr>
          <w:rFonts w:hint="eastAsia"/>
        </w:rPr>
        <w:t>:</w:t>
      </w:r>
      <w:r>
        <w:rPr>
          <w:rFonts w:hint="eastAsia"/>
        </w:rPr>
        <w:t>支持医院门诊信息的维护。</w:t>
      </w:r>
    </w:p>
    <w:p w14:paraId="22D840ED" w14:textId="77777777" w:rsidR="00973BC1" w:rsidRDefault="00973BC1" w:rsidP="00973BC1">
      <w:pPr>
        <w:pStyle w:val="af5"/>
        <w:numPr>
          <w:ilvl w:val="0"/>
          <w:numId w:val="10"/>
        </w:numPr>
        <w:ind w:left="1260" w:firstLineChars="0" w:hanging="420"/>
      </w:pPr>
      <w:r>
        <w:rPr>
          <w:rFonts w:hint="eastAsia"/>
        </w:rPr>
        <w:t>门诊类别维护</w:t>
      </w:r>
      <w:r>
        <w:rPr>
          <w:rFonts w:hint="eastAsia"/>
        </w:rPr>
        <w:t>:</w:t>
      </w:r>
      <w:r>
        <w:rPr>
          <w:rFonts w:hint="eastAsia"/>
        </w:rPr>
        <w:t>支持医院门诊类别的维护。</w:t>
      </w:r>
    </w:p>
    <w:p w14:paraId="5D3F98B1" w14:textId="77777777" w:rsidR="00973BC1" w:rsidRDefault="00973BC1" w:rsidP="00973BC1">
      <w:pPr>
        <w:pStyle w:val="af5"/>
        <w:numPr>
          <w:ilvl w:val="0"/>
          <w:numId w:val="10"/>
        </w:numPr>
        <w:ind w:left="1260" w:firstLineChars="0" w:hanging="420"/>
      </w:pPr>
      <w:r>
        <w:rPr>
          <w:rFonts w:hint="eastAsia"/>
        </w:rPr>
        <w:t>挂号排班</w:t>
      </w:r>
      <w:r>
        <w:rPr>
          <w:rFonts w:hint="eastAsia"/>
        </w:rPr>
        <w:t>:</w:t>
      </w:r>
      <w:r>
        <w:rPr>
          <w:rFonts w:hint="eastAsia"/>
        </w:rPr>
        <w:t>支持医院方便进行开诊信息排班。</w:t>
      </w:r>
    </w:p>
    <w:p w14:paraId="6BD19AE9" w14:textId="77777777" w:rsidR="00973BC1" w:rsidRDefault="00973BC1" w:rsidP="00973BC1">
      <w:pPr>
        <w:pStyle w:val="af5"/>
        <w:numPr>
          <w:ilvl w:val="0"/>
          <w:numId w:val="10"/>
        </w:numPr>
        <w:ind w:left="1260" w:firstLineChars="0" w:hanging="420"/>
      </w:pPr>
      <w:r>
        <w:rPr>
          <w:rFonts w:hint="eastAsia"/>
        </w:rPr>
        <w:t>排班查看</w:t>
      </w:r>
      <w:r>
        <w:rPr>
          <w:rFonts w:hint="eastAsia"/>
        </w:rPr>
        <w:t>:</w:t>
      </w:r>
      <w:r>
        <w:rPr>
          <w:rFonts w:hint="eastAsia"/>
        </w:rPr>
        <w:t>方便查询门办已排班信息。</w:t>
      </w:r>
    </w:p>
    <w:p w14:paraId="6330C9F7" w14:textId="77777777" w:rsidR="00973BC1" w:rsidRDefault="00973BC1" w:rsidP="00973BC1">
      <w:pPr>
        <w:pStyle w:val="af5"/>
        <w:numPr>
          <w:ilvl w:val="0"/>
          <w:numId w:val="10"/>
        </w:numPr>
        <w:ind w:left="1260" w:firstLineChars="0" w:hanging="420"/>
      </w:pPr>
      <w:r>
        <w:rPr>
          <w:rFonts w:hint="eastAsia"/>
        </w:rPr>
        <w:t>门诊病历查询</w:t>
      </w:r>
      <w:r>
        <w:rPr>
          <w:rFonts w:hint="eastAsia"/>
        </w:rPr>
        <w:t>:</w:t>
      </w:r>
      <w:r>
        <w:rPr>
          <w:rFonts w:hint="eastAsia"/>
        </w:rPr>
        <w:t>根据病人卡号查询病人病历信息。</w:t>
      </w:r>
    </w:p>
    <w:p w14:paraId="61C0E32B" w14:textId="77777777" w:rsidR="00973BC1" w:rsidRDefault="00973BC1" w:rsidP="00973BC1">
      <w:pPr>
        <w:spacing w:line="360" w:lineRule="auto"/>
        <w:outlineLvl w:val="2"/>
        <w:rPr>
          <w:rFonts w:ascii="宋体" w:hAnsi="宋体"/>
          <w:sz w:val="24"/>
        </w:rPr>
      </w:pPr>
      <w:r>
        <w:rPr>
          <w:rFonts w:ascii="宋体" w:hAnsi="宋体" w:hint="eastAsia"/>
          <w:sz w:val="24"/>
        </w:rPr>
        <w:t>4.9.2</w:t>
      </w:r>
      <w:proofErr w:type="gramStart"/>
      <w:r>
        <w:rPr>
          <w:rFonts w:ascii="宋体" w:hAnsi="宋体" w:hint="eastAsia"/>
          <w:sz w:val="24"/>
        </w:rPr>
        <w:t>医</w:t>
      </w:r>
      <w:proofErr w:type="gramEnd"/>
      <w:r>
        <w:rPr>
          <w:rFonts w:ascii="宋体" w:hAnsi="宋体" w:hint="eastAsia"/>
          <w:sz w:val="24"/>
        </w:rPr>
        <w:t>保管理</w:t>
      </w:r>
    </w:p>
    <w:p w14:paraId="3FD7CBAD" w14:textId="77777777" w:rsidR="00973BC1" w:rsidRDefault="00973BC1" w:rsidP="00973BC1">
      <w:pPr>
        <w:pStyle w:val="af5"/>
        <w:numPr>
          <w:ilvl w:val="0"/>
          <w:numId w:val="10"/>
        </w:numPr>
        <w:ind w:left="1260" w:firstLineChars="0" w:hanging="420"/>
      </w:pPr>
      <w:r>
        <w:rPr>
          <w:rFonts w:hint="eastAsia"/>
        </w:rPr>
        <w:t>支持自动同步</w:t>
      </w:r>
      <w:proofErr w:type="gramStart"/>
      <w:r>
        <w:rPr>
          <w:rFonts w:hint="eastAsia"/>
        </w:rPr>
        <w:t>医</w:t>
      </w:r>
      <w:proofErr w:type="gramEnd"/>
      <w:r>
        <w:rPr>
          <w:rFonts w:hint="eastAsia"/>
        </w:rPr>
        <w:t>保前置机数据，包括药品、诊疗项目、病种等，</w:t>
      </w:r>
      <w:proofErr w:type="gramStart"/>
      <w:r>
        <w:rPr>
          <w:rFonts w:hint="eastAsia"/>
        </w:rPr>
        <w:t>医</w:t>
      </w:r>
      <w:proofErr w:type="gramEnd"/>
      <w:r>
        <w:rPr>
          <w:rFonts w:hint="eastAsia"/>
        </w:rPr>
        <w:t>保目录有变动时后台可自动同步。</w:t>
      </w:r>
    </w:p>
    <w:p w14:paraId="54AD8AA2" w14:textId="77777777" w:rsidR="00973BC1" w:rsidRDefault="00973BC1" w:rsidP="00973BC1">
      <w:pPr>
        <w:pStyle w:val="af5"/>
        <w:numPr>
          <w:ilvl w:val="0"/>
          <w:numId w:val="10"/>
        </w:numPr>
        <w:ind w:left="1260" w:firstLineChars="0" w:hanging="420"/>
      </w:pPr>
      <w:r>
        <w:rPr>
          <w:rFonts w:hint="eastAsia"/>
        </w:rPr>
        <w:t>支持将药品、诊疗项目、病种的院内编码与</w:t>
      </w:r>
      <w:proofErr w:type="gramStart"/>
      <w:r>
        <w:rPr>
          <w:rFonts w:hint="eastAsia"/>
        </w:rPr>
        <w:t>医</w:t>
      </w:r>
      <w:proofErr w:type="gramEnd"/>
      <w:r>
        <w:rPr>
          <w:rFonts w:hint="eastAsia"/>
        </w:rPr>
        <w:t>保编码进行对照，区分待匹配项目和已匹配项目，且可便捷查询。</w:t>
      </w:r>
    </w:p>
    <w:p w14:paraId="20AC3A13" w14:textId="77777777" w:rsidR="00973BC1" w:rsidRDefault="00973BC1" w:rsidP="00973BC1">
      <w:pPr>
        <w:pStyle w:val="af5"/>
        <w:numPr>
          <w:ilvl w:val="0"/>
          <w:numId w:val="10"/>
        </w:numPr>
        <w:ind w:left="1260" w:firstLineChars="0" w:hanging="420"/>
      </w:pPr>
      <w:r>
        <w:rPr>
          <w:rFonts w:hint="eastAsia"/>
        </w:rPr>
        <w:t>支持查询患者</w:t>
      </w:r>
      <w:proofErr w:type="gramStart"/>
      <w:r>
        <w:rPr>
          <w:rFonts w:hint="eastAsia"/>
        </w:rPr>
        <w:t>医</w:t>
      </w:r>
      <w:proofErr w:type="gramEnd"/>
      <w:r>
        <w:rPr>
          <w:rFonts w:hint="eastAsia"/>
        </w:rPr>
        <w:t>保信息，如基本信息、待遇信息、</w:t>
      </w:r>
      <w:proofErr w:type="gramStart"/>
      <w:r>
        <w:rPr>
          <w:rFonts w:hint="eastAsia"/>
        </w:rPr>
        <w:t>特病信息</w:t>
      </w:r>
      <w:proofErr w:type="gramEnd"/>
      <w:r>
        <w:rPr>
          <w:rFonts w:hint="eastAsia"/>
        </w:rPr>
        <w:t>、在院状态、定点机构等。</w:t>
      </w:r>
    </w:p>
    <w:p w14:paraId="0A3CC0D9" w14:textId="77777777" w:rsidR="00973BC1" w:rsidRDefault="00973BC1" w:rsidP="00973BC1">
      <w:pPr>
        <w:pStyle w:val="af5"/>
        <w:numPr>
          <w:ilvl w:val="0"/>
          <w:numId w:val="10"/>
        </w:numPr>
        <w:ind w:left="1260" w:firstLineChars="0" w:hanging="420"/>
      </w:pPr>
      <w:r>
        <w:rPr>
          <w:rFonts w:hint="eastAsia"/>
        </w:rPr>
        <w:t>支持</w:t>
      </w:r>
      <w:proofErr w:type="gramStart"/>
      <w:r>
        <w:rPr>
          <w:rFonts w:hint="eastAsia"/>
        </w:rPr>
        <w:t>医</w:t>
      </w:r>
      <w:proofErr w:type="gramEnd"/>
      <w:r>
        <w:rPr>
          <w:rFonts w:hint="eastAsia"/>
        </w:rPr>
        <w:t>保异常情况处理，如</w:t>
      </w:r>
      <w:proofErr w:type="gramStart"/>
      <w:r>
        <w:rPr>
          <w:rFonts w:hint="eastAsia"/>
        </w:rPr>
        <w:t>医</w:t>
      </w:r>
      <w:proofErr w:type="gramEnd"/>
      <w:r>
        <w:rPr>
          <w:rFonts w:hint="eastAsia"/>
        </w:rPr>
        <w:t>保单边交易、</w:t>
      </w:r>
      <w:proofErr w:type="gramStart"/>
      <w:r>
        <w:rPr>
          <w:rFonts w:hint="eastAsia"/>
        </w:rPr>
        <w:t>医</w:t>
      </w:r>
      <w:proofErr w:type="gramEnd"/>
      <w:r>
        <w:rPr>
          <w:rFonts w:hint="eastAsia"/>
        </w:rPr>
        <w:t>保在院</w:t>
      </w:r>
      <w:r>
        <w:rPr>
          <w:rFonts w:hint="eastAsia"/>
        </w:rPr>
        <w:t>HIS</w:t>
      </w:r>
      <w:r>
        <w:rPr>
          <w:rFonts w:hint="eastAsia"/>
        </w:rPr>
        <w:t>未在院等情况。</w:t>
      </w:r>
    </w:p>
    <w:p w14:paraId="57BF056B" w14:textId="77777777" w:rsidR="00973BC1" w:rsidRDefault="00973BC1" w:rsidP="00973BC1">
      <w:pPr>
        <w:pStyle w:val="af5"/>
        <w:numPr>
          <w:ilvl w:val="0"/>
          <w:numId w:val="10"/>
        </w:numPr>
        <w:ind w:left="1260" w:firstLineChars="0" w:hanging="420"/>
      </w:pPr>
      <w:r>
        <w:rPr>
          <w:rFonts w:hint="eastAsia"/>
        </w:rPr>
        <w:t>支持多院区多</w:t>
      </w:r>
      <w:proofErr w:type="gramStart"/>
      <w:r>
        <w:rPr>
          <w:rFonts w:hint="eastAsia"/>
        </w:rPr>
        <w:t>医</w:t>
      </w:r>
      <w:proofErr w:type="gramEnd"/>
      <w:r>
        <w:rPr>
          <w:rFonts w:hint="eastAsia"/>
        </w:rPr>
        <w:t>保号实时结算，</w:t>
      </w:r>
      <w:proofErr w:type="gramStart"/>
      <w:r>
        <w:rPr>
          <w:rFonts w:hint="eastAsia"/>
        </w:rPr>
        <w:t>医</w:t>
      </w:r>
      <w:proofErr w:type="gramEnd"/>
      <w:r>
        <w:rPr>
          <w:rFonts w:hint="eastAsia"/>
        </w:rPr>
        <w:t>保对接渠道含上海</w:t>
      </w:r>
      <w:proofErr w:type="gramStart"/>
      <w:r>
        <w:rPr>
          <w:rFonts w:hint="eastAsia"/>
        </w:rPr>
        <w:t>医</w:t>
      </w:r>
      <w:proofErr w:type="gramEnd"/>
      <w:r>
        <w:rPr>
          <w:rFonts w:hint="eastAsia"/>
        </w:rPr>
        <w:t>保、全国异地</w:t>
      </w:r>
      <w:proofErr w:type="gramStart"/>
      <w:r>
        <w:rPr>
          <w:rFonts w:hint="eastAsia"/>
        </w:rPr>
        <w:t>医</w:t>
      </w:r>
      <w:proofErr w:type="gramEnd"/>
      <w:r>
        <w:rPr>
          <w:rFonts w:hint="eastAsia"/>
        </w:rPr>
        <w:t>保、商业保险等。</w:t>
      </w:r>
    </w:p>
    <w:p w14:paraId="563FC9BD" w14:textId="77777777" w:rsidR="00973BC1" w:rsidRDefault="00973BC1" w:rsidP="00973BC1">
      <w:pPr>
        <w:pStyle w:val="af5"/>
        <w:numPr>
          <w:ilvl w:val="0"/>
          <w:numId w:val="10"/>
        </w:numPr>
        <w:ind w:left="1260" w:firstLineChars="0" w:hanging="420"/>
      </w:pPr>
      <w:r>
        <w:rPr>
          <w:rFonts w:hint="eastAsia"/>
        </w:rPr>
        <w:t>支持与本区域</w:t>
      </w:r>
      <w:proofErr w:type="gramStart"/>
      <w:r>
        <w:rPr>
          <w:rFonts w:hint="eastAsia"/>
        </w:rPr>
        <w:t>医</w:t>
      </w:r>
      <w:proofErr w:type="gramEnd"/>
      <w:r>
        <w:rPr>
          <w:rFonts w:hint="eastAsia"/>
        </w:rPr>
        <w:t>保中心提供的相关接口对接，包括登记信息上传、费用上传、费用预结算、费用结算、结算取消、</w:t>
      </w:r>
      <w:proofErr w:type="gramStart"/>
      <w:r>
        <w:rPr>
          <w:rFonts w:hint="eastAsia"/>
        </w:rPr>
        <w:t>医</w:t>
      </w:r>
      <w:proofErr w:type="gramEnd"/>
      <w:r>
        <w:rPr>
          <w:rFonts w:hint="eastAsia"/>
        </w:rPr>
        <w:t>保对账等。</w:t>
      </w:r>
    </w:p>
    <w:p w14:paraId="682B38C4" w14:textId="77777777" w:rsidR="00973BC1" w:rsidRDefault="00973BC1" w:rsidP="00973BC1">
      <w:pPr>
        <w:pStyle w:val="af5"/>
        <w:numPr>
          <w:ilvl w:val="0"/>
          <w:numId w:val="10"/>
        </w:numPr>
        <w:ind w:left="1260" w:firstLineChars="0" w:hanging="420"/>
      </w:pPr>
      <w:proofErr w:type="gramStart"/>
      <w:r>
        <w:rPr>
          <w:rFonts w:hint="eastAsia"/>
        </w:rPr>
        <w:t>医保五期对账</w:t>
      </w:r>
      <w:proofErr w:type="gramEnd"/>
      <w:r>
        <w:rPr>
          <w:rFonts w:hint="eastAsia"/>
        </w:rPr>
        <w:t>：支持上海</w:t>
      </w:r>
      <w:proofErr w:type="gramStart"/>
      <w:r>
        <w:rPr>
          <w:rFonts w:hint="eastAsia"/>
        </w:rPr>
        <w:t>医</w:t>
      </w:r>
      <w:proofErr w:type="gramEnd"/>
      <w:r>
        <w:rPr>
          <w:rFonts w:hint="eastAsia"/>
        </w:rPr>
        <w:t>保五期</w:t>
      </w:r>
      <w:proofErr w:type="gramStart"/>
      <w:r>
        <w:rPr>
          <w:rFonts w:hint="eastAsia"/>
        </w:rPr>
        <w:t>医</w:t>
      </w:r>
      <w:proofErr w:type="gramEnd"/>
      <w:r>
        <w:rPr>
          <w:rFonts w:hint="eastAsia"/>
        </w:rPr>
        <w:t>保每日对账。</w:t>
      </w:r>
    </w:p>
    <w:p w14:paraId="5D2DA0A0" w14:textId="77777777" w:rsidR="00973BC1" w:rsidRDefault="00973BC1" w:rsidP="00973BC1">
      <w:pPr>
        <w:pStyle w:val="af5"/>
        <w:numPr>
          <w:ilvl w:val="0"/>
          <w:numId w:val="10"/>
        </w:numPr>
        <w:ind w:left="1260" w:firstLineChars="0" w:hanging="420"/>
      </w:pPr>
      <w:r>
        <w:rPr>
          <w:rFonts w:hint="eastAsia"/>
        </w:rPr>
        <w:t>国家基线</w:t>
      </w:r>
      <w:proofErr w:type="gramStart"/>
      <w:r>
        <w:rPr>
          <w:rFonts w:hint="eastAsia"/>
        </w:rPr>
        <w:t>医</w:t>
      </w:r>
      <w:proofErr w:type="gramEnd"/>
      <w:r>
        <w:rPr>
          <w:rFonts w:hint="eastAsia"/>
        </w:rPr>
        <w:t>保对账：支持国家基线</w:t>
      </w:r>
      <w:proofErr w:type="gramStart"/>
      <w:r>
        <w:rPr>
          <w:rFonts w:hint="eastAsia"/>
        </w:rPr>
        <w:t>医</w:t>
      </w:r>
      <w:proofErr w:type="gramEnd"/>
      <w:r>
        <w:rPr>
          <w:rFonts w:hint="eastAsia"/>
        </w:rPr>
        <w:t>保每日对总账、明细账、冲正交易。</w:t>
      </w:r>
    </w:p>
    <w:p w14:paraId="3A7809C5" w14:textId="77777777" w:rsidR="00973BC1" w:rsidRDefault="00973BC1" w:rsidP="00973BC1">
      <w:pPr>
        <w:pStyle w:val="af5"/>
        <w:numPr>
          <w:ilvl w:val="0"/>
          <w:numId w:val="10"/>
        </w:numPr>
        <w:ind w:left="1260" w:firstLineChars="0" w:hanging="420"/>
      </w:pPr>
      <w:proofErr w:type="gramStart"/>
      <w:r>
        <w:rPr>
          <w:rFonts w:hint="eastAsia"/>
        </w:rPr>
        <w:t>医保数据</w:t>
      </w:r>
      <w:proofErr w:type="gramEnd"/>
      <w:r>
        <w:rPr>
          <w:rFonts w:hint="eastAsia"/>
        </w:rPr>
        <w:t>上报：支持生成</w:t>
      </w:r>
      <w:r>
        <w:rPr>
          <w:rFonts w:hint="eastAsia"/>
        </w:rPr>
        <w:t>DBF</w:t>
      </w:r>
      <w:r>
        <w:rPr>
          <w:rFonts w:hint="eastAsia"/>
        </w:rPr>
        <w:t>文件，打印</w:t>
      </w:r>
      <w:r>
        <w:rPr>
          <w:rFonts w:hint="eastAsia"/>
        </w:rPr>
        <w:t>YYBB</w:t>
      </w:r>
      <w:r>
        <w:rPr>
          <w:rFonts w:hint="eastAsia"/>
        </w:rPr>
        <w:t>报表进行上报。</w:t>
      </w:r>
    </w:p>
    <w:p w14:paraId="2A1B96C5" w14:textId="77777777" w:rsidR="00973BC1" w:rsidRDefault="00973BC1" w:rsidP="00973BC1">
      <w:pPr>
        <w:pStyle w:val="af5"/>
        <w:numPr>
          <w:ilvl w:val="0"/>
          <w:numId w:val="10"/>
        </w:numPr>
        <w:ind w:left="1260" w:firstLineChars="0" w:hanging="420"/>
      </w:pPr>
      <w:r>
        <w:rPr>
          <w:rFonts w:hint="eastAsia"/>
        </w:rPr>
        <w:t>民政对账：支持民政救助交易每日对账。</w:t>
      </w:r>
    </w:p>
    <w:p w14:paraId="7F73D2FD" w14:textId="77777777" w:rsidR="00973BC1" w:rsidRDefault="00973BC1" w:rsidP="00973BC1">
      <w:pPr>
        <w:pStyle w:val="af5"/>
        <w:numPr>
          <w:ilvl w:val="0"/>
          <w:numId w:val="10"/>
        </w:numPr>
        <w:ind w:left="1260" w:firstLineChars="0" w:hanging="420"/>
      </w:pPr>
      <w:r>
        <w:rPr>
          <w:rFonts w:hint="eastAsia"/>
        </w:rPr>
        <w:t>少儿基金上报：支持少儿基金类型按上报要求上报数据。</w:t>
      </w:r>
    </w:p>
    <w:p w14:paraId="1972226F" w14:textId="77777777" w:rsidR="00973BC1" w:rsidRDefault="00973BC1" w:rsidP="00973BC1">
      <w:pPr>
        <w:pStyle w:val="af5"/>
        <w:numPr>
          <w:ilvl w:val="0"/>
          <w:numId w:val="10"/>
        </w:numPr>
        <w:ind w:left="1260" w:firstLineChars="0" w:hanging="420"/>
      </w:pPr>
      <w:proofErr w:type="gramStart"/>
      <w:r>
        <w:rPr>
          <w:rFonts w:hint="eastAsia"/>
        </w:rPr>
        <w:t>慢特病</w:t>
      </w:r>
      <w:proofErr w:type="gramEnd"/>
      <w:r>
        <w:rPr>
          <w:rFonts w:hint="eastAsia"/>
        </w:rPr>
        <w:t>备案、撤销：支持患者进行</w:t>
      </w:r>
      <w:proofErr w:type="gramStart"/>
      <w:r>
        <w:rPr>
          <w:rFonts w:hint="eastAsia"/>
        </w:rPr>
        <w:t>慢特病</w:t>
      </w:r>
      <w:proofErr w:type="gramEnd"/>
      <w:r>
        <w:rPr>
          <w:rFonts w:hint="eastAsia"/>
        </w:rPr>
        <w:t>备案、撤销</w:t>
      </w:r>
      <w:proofErr w:type="gramStart"/>
      <w:r>
        <w:rPr>
          <w:rFonts w:hint="eastAsia"/>
        </w:rPr>
        <w:t>慢特病</w:t>
      </w:r>
      <w:proofErr w:type="gramEnd"/>
      <w:r>
        <w:rPr>
          <w:rFonts w:hint="eastAsia"/>
        </w:rPr>
        <w:t>备案信息。</w:t>
      </w:r>
    </w:p>
    <w:p w14:paraId="4A9FACCD" w14:textId="77777777" w:rsidR="00973BC1" w:rsidRDefault="00973BC1" w:rsidP="00973BC1">
      <w:pPr>
        <w:pStyle w:val="af5"/>
        <w:numPr>
          <w:ilvl w:val="0"/>
          <w:numId w:val="10"/>
        </w:numPr>
        <w:ind w:left="1260" w:firstLineChars="0" w:hanging="420"/>
      </w:pPr>
      <w:proofErr w:type="gramStart"/>
      <w:r>
        <w:rPr>
          <w:rFonts w:hint="eastAsia"/>
        </w:rPr>
        <w:t>慢特病</w:t>
      </w:r>
      <w:proofErr w:type="gramEnd"/>
      <w:r>
        <w:rPr>
          <w:rFonts w:hint="eastAsia"/>
        </w:rPr>
        <w:t>查询：支持查询患者已备案信息。</w:t>
      </w:r>
    </w:p>
    <w:p w14:paraId="6AB52251" w14:textId="77777777" w:rsidR="00973BC1" w:rsidRDefault="00973BC1" w:rsidP="00973BC1">
      <w:pPr>
        <w:pStyle w:val="af5"/>
        <w:numPr>
          <w:ilvl w:val="0"/>
          <w:numId w:val="10"/>
        </w:numPr>
        <w:ind w:left="1260" w:firstLineChars="0" w:hanging="420"/>
      </w:pPr>
      <w:r>
        <w:rPr>
          <w:rFonts w:hint="eastAsia"/>
        </w:rPr>
        <w:t>高价</w:t>
      </w:r>
      <w:proofErr w:type="gramStart"/>
      <w:r>
        <w:rPr>
          <w:rFonts w:hint="eastAsia"/>
        </w:rPr>
        <w:t>药信息</w:t>
      </w:r>
      <w:proofErr w:type="gramEnd"/>
      <w:r>
        <w:rPr>
          <w:rFonts w:hint="eastAsia"/>
        </w:rPr>
        <w:t>维护：支持方便维护高价药信息。</w:t>
      </w:r>
    </w:p>
    <w:p w14:paraId="41F26234" w14:textId="77777777" w:rsidR="00973BC1" w:rsidRDefault="00973BC1" w:rsidP="00973BC1">
      <w:pPr>
        <w:pStyle w:val="af5"/>
        <w:numPr>
          <w:ilvl w:val="0"/>
          <w:numId w:val="10"/>
        </w:numPr>
        <w:ind w:left="1260" w:firstLineChars="0" w:hanging="420"/>
      </w:pPr>
      <w:proofErr w:type="gramStart"/>
      <w:r>
        <w:rPr>
          <w:rFonts w:hint="eastAsia"/>
        </w:rPr>
        <w:lastRenderedPageBreak/>
        <w:t>医</w:t>
      </w:r>
      <w:proofErr w:type="gramEnd"/>
      <w:r>
        <w:rPr>
          <w:rFonts w:hint="eastAsia"/>
        </w:rPr>
        <w:t>保目录对照：支持院内收费项目与</w:t>
      </w:r>
      <w:proofErr w:type="gramStart"/>
      <w:r>
        <w:rPr>
          <w:rFonts w:hint="eastAsia"/>
        </w:rPr>
        <w:t>医</w:t>
      </w:r>
      <w:proofErr w:type="gramEnd"/>
      <w:r>
        <w:rPr>
          <w:rFonts w:hint="eastAsia"/>
        </w:rPr>
        <w:t>保目录对照功能，进行医保结算。</w:t>
      </w:r>
    </w:p>
    <w:p w14:paraId="0AAE4A7F" w14:textId="77777777" w:rsidR="00973BC1" w:rsidRDefault="00973BC1" w:rsidP="00973BC1">
      <w:pPr>
        <w:pStyle w:val="af5"/>
        <w:numPr>
          <w:ilvl w:val="0"/>
          <w:numId w:val="10"/>
        </w:numPr>
        <w:ind w:left="1260" w:firstLineChars="0" w:hanging="420"/>
      </w:pPr>
      <w:r>
        <w:rPr>
          <w:rFonts w:hint="eastAsia"/>
        </w:rPr>
        <w:t>目录下载：支持通过接口下载</w:t>
      </w:r>
      <w:proofErr w:type="gramStart"/>
      <w:r>
        <w:rPr>
          <w:rFonts w:hint="eastAsia"/>
        </w:rPr>
        <w:t>医</w:t>
      </w:r>
      <w:proofErr w:type="gramEnd"/>
      <w:r>
        <w:rPr>
          <w:rFonts w:hint="eastAsia"/>
        </w:rPr>
        <w:t>保目录字典。</w:t>
      </w:r>
    </w:p>
    <w:p w14:paraId="5B6CA94D" w14:textId="77777777" w:rsidR="00973BC1" w:rsidRDefault="00973BC1" w:rsidP="00973BC1">
      <w:pPr>
        <w:spacing w:line="360" w:lineRule="auto"/>
        <w:outlineLvl w:val="2"/>
        <w:rPr>
          <w:rFonts w:ascii="宋体" w:hAnsi="宋体"/>
          <w:sz w:val="24"/>
        </w:rPr>
      </w:pPr>
      <w:r>
        <w:rPr>
          <w:rFonts w:ascii="宋体" w:hAnsi="宋体" w:hint="eastAsia"/>
          <w:sz w:val="24"/>
        </w:rPr>
        <w:t>4.9.3</w:t>
      </w:r>
      <w:r>
        <w:rPr>
          <w:rFonts w:ascii="宋体" w:hAnsi="宋体" w:hint="eastAsia"/>
          <w:sz w:val="24"/>
        </w:rPr>
        <w:t>干保管理</w:t>
      </w:r>
    </w:p>
    <w:p w14:paraId="72A7CD88" w14:textId="77777777" w:rsidR="00973BC1" w:rsidRDefault="00973BC1" w:rsidP="00973BC1">
      <w:pPr>
        <w:pStyle w:val="af5"/>
        <w:numPr>
          <w:ilvl w:val="0"/>
          <w:numId w:val="10"/>
        </w:numPr>
        <w:ind w:left="1260" w:firstLineChars="0" w:hanging="420"/>
      </w:pPr>
      <w:r>
        <w:rPr>
          <w:rFonts w:hint="eastAsia"/>
        </w:rPr>
        <w:t>干保人员目录导入：支持批量导入干保人员信息。</w:t>
      </w:r>
    </w:p>
    <w:p w14:paraId="2A84BD17" w14:textId="77777777" w:rsidR="00973BC1" w:rsidRDefault="00973BC1" w:rsidP="00973BC1">
      <w:pPr>
        <w:pStyle w:val="af5"/>
        <w:numPr>
          <w:ilvl w:val="0"/>
          <w:numId w:val="10"/>
        </w:numPr>
        <w:ind w:left="1260" w:firstLineChars="0" w:hanging="420"/>
      </w:pPr>
      <w:proofErr w:type="gramStart"/>
      <w:r>
        <w:rPr>
          <w:rFonts w:hint="eastAsia"/>
        </w:rPr>
        <w:t>干保项目</w:t>
      </w:r>
      <w:proofErr w:type="gramEnd"/>
      <w:r>
        <w:rPr>
          <w:rFonts w:hint="eastAsia"/>
        </w:rPr>
        <w:t>维护：支持维护项目为干保项目</w:t>
      </w:r>
      <w:proofErr w:type="gramStart"/>
      <w:r>
        <w:rPr>
          <w:rFonts w:hint="eastAsia"/>
        </w:rPr>
        <w:t>进行干保结算</w:t>
      </w:r>
      <w:proofErr w:type="gramEnd"/>
      <w:r>
        <w:rPr>
          <w:rFonts w:hint="eastAsia"/>
        </w:rPr>
        <w:t>。</w:t>
      </w:r>
    </w:p>
    <w:p w14:paraId="4156D760" w14:textId="77777777" w:rsidR="00973BC1" w:rsidRDefault="00973BC1" w:rsidP="00973BC1">
      <w:pPr>
        <w:pStyle w:val="af5"/>
        <w:numPr>
          <w:ilvl w:val="0"/>
          <w:numId w:val="10"/>
        </w:numPr>
        <w:ind w:left="1260" w:firstLineChars="0" w:hanging="420"/>
      </w:pPr>
      <w:proofErr w:type="gramStart"/>
      <w:r>
        <w:rPr>
          <w:rFonts w:hint="eastAsia"/>
        </w:rPr>
        <w:t>干保特批</w:t>
      </w:r>
      <w:proofErr w:type="gramEnd"/>
      <w:r>
        <w:rPr>
          <w:rFonts w:hint="eastAsia"/>
        </w:rPr>
        <w:t>功能：支持患者收费明细</w:t>
      </w:r>
      <w:proofErr w:type="gramStart"/>
      <w:r>
        <w:rPr>
          <w:rFonts w:hint="eastAsia"/>
        </w:rPr>
        <w:t>进行干保特批</w:t>
      </w:r>
      <w:proofErr w:type="gramEnd"/>
      <w:r>
        <w:rPr>
          <w:rFonts w:hint="eastAsia"/>
        </w:rPr>
        <w:t>。</w:t>
      </w:r>
    </w:p>
    <w:p w14:paraId="3B91444F" w14:textId="77777777" w:rsidR="00973BC1" w:rsidRDefault="00973BC1" w:rsidP="00973BC1">
      <w:pPr>
        <w:pStyle w:val="af5"/>
        <w:numPr>
          <w:ilvl w:val="0"/>
          <w:numId w:val="10"/>
        </w:numPr>
        <w:ind w:left="1260" w:firstLineChars="0" w:hanging="420"/>
      </w:pPr>
      <w:proofErr w:type="gramStart"/>
      <w:r>
        <w:rPr>
          <w:rFonts w:hint="eastAsia"/>
        </w:rPr>
        <w:t>干保数据</w:t>
      </w:r>
      <w:proofErr w:type="gramEnd"/>
      <w:r>
        <w:rPr>
          <w:rFonts w:hint="eastAsia"/>
        </w:rPr>
        <w:t>上报：</w:t>
      </w:r>
      <w:proofErr w:type="gramStart"/>
      <w:r>
        <w:rPr>
          <w:rFonts w:hint="eastAsia"/>
        </w:rPr>
        <w:t>支持干保一期</w:t>
      </w:r>
      <w:proofErr w:type="gramEnd"/>
      <w:r>
        <w:rPr>
          <w:rFonts w:hint="eastAsia"/>
        </w:rPr>
        <w:t>、二期上报。</w:t>
      </w:r>
    </w:p>
    <w:p w14:paraId="4EF65AA6" w14:textId="77777777" w:rsidR="00973BC1" w:rsidRDefault="00973BC1" w:rsidP="00973BC1">
      <w:pPr>
        <w:pStyle w:val="af5"/>
        <w:numPr>
          <w:ilvl w:val="0"/>
          <w:numId w:val="10"/>
        </w:numPr>
        <w:ind w:left="1260" w:firstLineChars="0" w:hanging="420"/>
      </w:pPr>
      <w:r>
        <w:rPr>
          <w:rFonts w:hint="eastAsia"/>
        </w:rPr>
        <w:t>干保人员名单管理，</w:t>
      </w:r>
      <w:proofErr w:type="gramStart"/>
      <w:r>
        <w:rPr>
          <w:rFonts w:hint="eastAsia"/>
        </w:rPr>
        <w:t>支持干保名单</w:t>
      </w:r>
      <w:proofErr w:type="gramEnd"/>
      <w:r>
        <w:rPr>
          <w:rFonts w:hint="eastAsia"/>
        </w:rPr>
        <w:t>的下载和导出。</w:t>
      </w:r>
    </w:p>
    <w:p w14:paraId="5C0064E0" w14:textId="77777777" w:rsidR="00973BC1" w:rsidRDefault="00973BC1" w:rsidP="00973BC1">
      <w:pPr>
        <w:pStyle w:val="ad"/>
        <w:spacing w:line="360" w:lineRule="auto"/>
        <w:ind w:firstLineChars="0" w:firstLine="0"/>
        <w:rPr>
          <w:rFonts w:ascii="宋体" w:hAnsi="宋体"/>
          <w:sz w:val="24"/>
        </w:rPr>
      </w:pPr>
    </w:p>
    <w:p w14:paraId="162AC5A9" w14:textId="77777777" w:rsidR="00973BC1" w:rsidRDefault="00973BC1" w:rsidP="00973BC1">
      <w:pPr>
        <w:spacing w:line="360" w:lineRule="auto"/>
        <w:outlineLvl w:val="2"/>
        <w:rPr>
          <w:rFonts w:ascii="宋体" w:hAnsi="宋体"/>
          <w:sz w:val="24"/>
        </w:rPr>
      </w:pPr>
      <w:r>
        <w:rPr>
          <w:rFonts w:ascii="宋体" w:hAnsi="宋体" w:hint="eastAsia"/>
          <w:sz w:val="24"/>
        </w:rPr>
        <w:t>4.9.4</w:t>
      </w:r>
      <w:r>
        <w:rPr>
          <w:rFonts w:ascii="宋体" w:hAnsi="宋体" w:hint="eastAsia"/>
          <w:sz w:val="24"/>
        </w:rPr>
        <w:t>综合查询系统</w:t>
      </w:r>
    </w:p>
    <w:p w14:paraId="01EDA789" w14:textId="77777777" w:rsidR="00973BC1" w:rsidRDefault="00973BC1" w:rsidP="00973BC1">
      <w:pPr>
        <w:pStyle w:val="af5"/>
        <w:numPr>
          <w:ilvl w:val="0"/>
          <w:numId w:val="10"/>
        </w:numPr>
        <w:ind w:left="1260" w:firstLineChars="0" w:hanging="420"/>
      </w:pPr>
      <w:r>
        <w:rPr>
          <w:rFonts w:hint="eastAsia"/>
        </w:rPr>
        <w:t>门诊发票查询：查询患者一段时间内的挂号、收费发票记录。</w:t>
      </w:r>
    </w:p>
    <w:p w14:paraId="1540DCA8" w14:textId="77777777" w:rsidR="00973BC1" w:rsidRDefault="00973BC1" w:rsidP="00973BC1">
      <w:pPr>
        <w:pStyle w:val="af5"/>
        <w:numPr>
          <w:ilvl w:val="0"/>
          <w:numId w:val="10"/>
        </w:numPr>
        <w:ind w:left="1260" w:firstLineChars="0" w:hanging="420"/>
      </w:pPr>
      <w:r>
        <w:rPr>
          <w:rFonts w:hint="eastAsia"/>
        </w:rPr>
        <w:t>住院发票查询：查询患者一段时间内住院结算发票记录。</w:t>
      </w:r>
    </w:p>
    <w:p w14:paraId="745DE11D" w14:textId="77777777" w:rsidR="00973BC1" w:rsidRDefault="00973BC1" w:rsidP="00973BC1">
      <w:pPr>
        <w:pStyle w:val="af5"/>
        <w:numPr>
          <w:ilvl w:val="0"/>
          <w:numId w:val="10"/>
        </w:numPr>
        <w:ind w:left="1260" w:firstLineChars="0" w:hanging="420"/>
      </w:pPr>
      <w:r>
        <w:rPr>
          <w:rFonts w:hint="eastAsia"/>
        </w:rPr>
        <w:t>费用明细查询：查询患者住院期间发生的费用明细。</w:t>
      </w:r>
    </w:p>
    <w:p w14:paraId="5091FC56" w14:textId="77777777" w:rsidR="00973BC1" w:rsidRDefault="00973BC1" w:rsidP="00973BC1">
      <w:pPr>
        <w:pStyle w:val="af5"/>
        <w:numPr>
          <w:ilvl w:val="0"/>
          <w:numId w:val="10"/>
        </w:numPr>
        <w:ind w:left="1260" w:firstLineChars="0" w:hanging="420"/>
      </w:pPr>
      <w:r>
        <w:rPr>
          <w:rFonts w:hint="eastAsia"/>
        </w:rPr>
        <w:t>门诊病历查询：查询患者门诊就诊病历信息。</w:t>
      </w:r>
    </w:p>
    <w:p w14:paraId="0B8A512D" w14:textId="77777777" w:rsidR="00973BC1" w:rsidRDefault="00973BC1" w:rsidP="00973BC1">
      <w:pPr>
        <w:pStyle w:val="af5"/>
        <w:numPr>
          <w:ilvl w:val="0"/>
          <w:numId w:val="10"/>
        </w:numPr>
        <w:ind w:left="1260" w:firstLineChars="0" w:hanging="420"/>
      </w:pPr>
      <w:r>
        <w:rPr>
          <w:rFonts w:hint="eastAsia"/>
        </w:rPr>
        <w:t>开诊信息查询：患者查询医院当日开诊信息</w:t>
      </w:r>
    </w:p>
    <w:p w14:paraId="5458EE55" w14:textId="77777777" w:rsidR="00973BC1" w:rsidRDefault="00973BC1" w:rsidP="00973BC1">
      <w:pPr>
        <w:pStyle w:val="af5"/>
        <w:numPr>
          <w:ilvl w:val="0"/>
          <w:numId w:val="10"/>
        </w:numPr>
        <w:ind w:left="1260" w:firstLineChars="0" w:hanging="420"/>
      </w:pPr>
      <w:r>
        <w:rPr>
          <w:rFonts w:hint="eastAsia"/>
        </w:rPr>
        <w:t>收费项目查询：患者通过收费项目代码、名称、输入</w:t>
      </w:r>
      <w:proofErr w:type="gramStart"/>
      <w:r>
        <w:rPr>
          <w:rFonts w:hint="eastAsia"/>
        </w:rPr>
        <w:t>码方便</w:t>
      </w:r>
      <w:proofErr w:type="gramEnd"/>
      <w:r>
        <w:rPr>
          <w:rFonts w:hint="eastAsia"/>
        </w:rPr>
        <w:t>检索收费项目</w:t>
      </w:r>
    </w:p>
    <w:p w14:paraId="72BC1B8D" w14:textId="77777777" w:rsidR="00973BC1" w:rsidRDefault="00973BC1" w:rsidP="00973BC1">
      <w:pPr>
        <w:pStyle w:val="af5"/>
        <w:numPr>
          <w:ilvl w:val="0"/>
          <w:numId w:val="10"/>
        </w:numPr>
        <w:ind w:left="1260" w:firstLineChars="0" w:hanging="420"/>
      </w:pPr>
      <w:r>
        <w:rPr>
          <w:rFonts w:hint="eastAsia"/>
        </w:rPr>
        <w:t>药品信息查询：患者通过药品代码、名称、输入</w:t>
      </w:r>
      <w:proofErr w:type="gramStart"/>
      <w:r>
        <w:rPr>
          <w:rFonts w:hint="eastAsia"/>
        </w:rPr>
        <w:t>码方便</w:t>
      </w:r>
      <w:proofErr w:type="gramEnd"/>
      <w:r>
        <w:rPr>
          <w:rFonts w:hint="eastAsia"/>
        </w:rPr>
        <w:t>检索收费项目</w:t>
      </w:r>
    </w:p>
    <w:p w14:paraId="3579E6E9" w14:textId="77777777" w:rsidR="00973BC1" w:rsidRDefault="00973BC1" w:rsidP="00973BC1">
      <w:pPr>
        <w:pStyle w:val="af5"/>
        <w:numPr>
          <w:ilvl w:val="0"/>
          <w:numId w:val="10"/>
        </w:numPr>
        <w:ind w:left="1260" w:firstLineChars="0" w:hanging="420"/>
      </w:pPr>
      <w:r>
        <w:rPr>
          <w:rFonts w:hint="eastAsia"/>
        </w:rPr>
        <w:t>预约信息查询：查询患者已预约挂号记录。</w:t>
      </w:r>
    </w:p>
    <w:p w14:paraId="209C47B2" w14:textId="77777777" w:rsidR="00973BC1" w:rsidRDefault="00973BC1" w:rsidP="00973BC1">
      <w:pPr>
        <w:pStyle w:val="ad"/>
        <w:spacing w:line="360" w:lineRule="auto"/>
        <w:ind w:firstLineChars="0" w:firstLine="0"/>
        <w:rPr>
          <w:rFonts w:ascii="宋体" w:hAnsi="宋体"/>
          <w:sz w:val="24"/>
        </w:rPr>
      </w:pPr>
    </w:p>
    <w:p w14:paraId="26774358" w14:textId="77777777" w:rsidR="00973BC1" w:rsidRPr="00907B18" w:rsidRDefault="00973BC1" w:rsidP="00973BC1">
      <w:pPr>
        <w:pStyle w:val="21"/>
        <w:ind w:left="425" w:hanging="425"/>
        <w:rPr>
          <w:b/>
        </w:rPr>
      </w:pPr>
      <w:r w:rsidRPr="00907B18">
        <w:rPr>
          <w:rFonts w:hint="eastAsia"/>
          <w:b/>
        </w:rPr>
        <w:t>4.10 技术指标</w:t>
      </w:r>
    </w:p>
    <w:p w14:paraId="485F4BFA" w14:textId="77777777" w:rsidR="00973BC1" w:rsidRDefault="00973BC1" w:rsidP="00973BC1">
      <w:pPr>
        <w:spacing w:line="360" w:lineRule="auto"/>
        <w:rPr>
          <w:rFonts w:ascii="宋体" w:hAnsi="宋体"/>
          <w:sz w:val="24"/>
        </w:rPr>
      </w:pPr>
      <w:r>
        <w:rPr>
          <w:rFonts w:ascii="宋体" w:hAnsi="宋体" w:hint="eastAsia"/>
          <w:sz w:val="24"/>
        </w:rPr>
        <w:t>4.10.1</w:t>
      </w:r>
      <w:r>
        <w:rPr>
          <w:rFonts w:ascii="宋体" w:hAnsi="宋体" w:hint="eastAsia"/>
          <w:sz w:val="24"/>
        </w:rPr>
        <w:t>性能要求</w:t>
      </w:r>
    </w:p>
    <w:p w14:paraId="0AF29AD4" w14:textId="77777777" w:rsidR="00973BC1" w:rsidRDefault="00973BC1" w:rsidP="00973BC1">
      <w:pPr>
        <w:pStyle w:val="af5"/>
        <w:numPr>
          <w:ilvl w:val="0"/>
          <w:numId w:val="10"/>
        </w:numPr>
        <w:ind w:left="1260" w:firstLineChars="0" w:hanging="420"/>
      </w:pPr>
      <w:r>
        <w:rPr>
          <w:rFonts w:hint="eastAsia"/>
        </w:rPr>
        <w:t>系统支持一院多区模式，并满足机构内各业务子系统共</w:t>
      </w:r>
      <w:r>
        <w:rPr>
          <w:rFonts w:hint="eastAsia"/>
        </w:rPr>
        <w:t>1</w:t>
      </w:r>
      <w:r>
        <w:rPr>
          <w:rFonts w:hint="eastAsia"/>
        </w:rPr>
        <w:t>万个以上操作用户并发数的性能要求。</w:t>
      </w:r>
    </w:p>
    <w:p w14:paraId="182A64CD" w14:textId="77777777" w:rsidR="00973BC1" w:rsidRDefault="00973BC1" w:rsidP="00973BC1">
      <w:pPr>
        <w:pStyle w:val="af5"/>
        <w:numPr>
          <w:ilvl w:val="0"/>
          <w:numId w:val="10"/>
        </w:numPr>
        <w:ind w:left="1260" w:firstLineChars="0" w:hanging="420"/>
      </w:pPr>
      <w:r>
        <w:rPr>
          <w:rFonts w:hint="eastAsia"/>
        </w:rPr>
        <w:t>信息系统采用分布式服务架构进行建设，支撑每一个业务中心的独立部署，由分布式运行机制保障上层服务的正常运行基础。核心组</w:t>
      </w:r>
      <w:r>
        <w:rPr>
          <w:rFonts w:hint="eastAsia"/>
        </w:rPr>
        <w:lastRenderedPageBreak/>
        <w:t>件</w:t>
      </w:r>
      <w:proofErr w:type="gramStart"/>
      <w:r>
        <w:rPr>
          <w:rFonts w:hint="eastAsia"/>
        </w:rPr>
        <w:t>微服务</w:t>
      </w:r>
      <w:proofErr w:type="gramEnd"/>
      <w:r>
        <w:rPr>
          <w:rFonts w:hint="eastAsia"/>
        </w:rPr>
        <w:t>框架，易于扩展和部署，对弹性伸缩、灰度发布等场景有良好的支持。</w:t>
      </w:r>
    </w:p>
    <w:p w14:paraId="2D69BF47" w14:textId="77777777" w:rsidR="00973BC1" w:rsidRPr="00A41C15" w:rsidRDefault="00973BC1" w:rsidP="00973BC1">
      <w:pPr>
        <w:pStyle w:val="af5"/>
        <w:numPr>
          <w:ilvl w:val="0"/>
          <w:numId w:val="10"/>
        </w:numPr>
        <w:ind w:left="1260" w:firstLineChars="0" w:hanging="420"/>
      </w:pPr>
      <w:r>
        <w:rPr>
          <w:rFonts w:hint="eastAsia"/>
        </w:rPr>
        <w:t>系统性能在符合总体性能指标要求基础上还应具备：（</w:t>
      </w:r>
      <w:r>
        <w:rPr>
          <w:rFonts w:hint="eastAsia"/>
        </w:rPr>
        <w:t>1</w:t>
      </w:r>
      <w:r>
        <w:rPr>
          <w:rFonts w:hint="eastAsia"/>
        </w:rPr>
        <w:t>）并发住院业务需求，保证系统应用</w:t>
      </w:r>
      <w:r>
        <w:rPr>
          <w:rFonts w:hint="eastAsia"/>
        </w:rPr>
        <w:t>5</w:t>
      </w:r>
      <w:r>
        <w:rPr>
          <w:rFonts w:hint="eastAsia"/>
        </w:rPr>
        <w:t>年以上的在线数据承载和业务保障能力；（</w:t>
      </w:r>
      <w:r>
        <w:rPr>
          <w:rFonts w:hint="eastAsia"/>
        </w:rPr>
        <w:t>2</w:t>
      </w:r>
      <w:r>
        <w:rPr>
          <w:rFonts w:hint="eastAsia"/>
        </w:rPr>
        <w:t>）满足</w:t>
      </w:r>
      <w:r>
        <w:rPr>
          <w:rFonts w:hint="eastAsia"/>
        </w:rPr>
        <w:t>4000</w:t>
      </w:r>
      <w:r>
        <w:rPr>
          <w:rFonts w:hint="eastAsia"/>
        </w:rPr>
        <w:t>张床位的并发救治需求；（</w:t>
      </w:r>
      <w:r>
        <w:rPr>
          <w:rFonts w:hint="eastAsia"/>
        </w:rPr>
        <w:t>3</w:t>
      </w:r>
      <w:r>
        <w:rPr>
          <w:rFonts w:hint="eastAsia"/>
        </w:rPr>
        <w:t>）住院电子病历平均调阅时间＜</w:t>
      </w:r>
      <w:r>
        <w:rPr>
          <w:rFonts w:hint="eastAsia"/>
        </w:rPr>
        <w:t>2</w:t>
      </w:r>
      <w:r>
        <w:rPr>
          <w:rFonts w:hint="eastAsia"/>
        </w:rPr>
        <w:t>秒，平均保存时间＜</w:t>
      </w:r>
      <w:r>
        <w:rPr>
          <w:rFonts w:hint="eastAsia"/>
        </w:rPr>
        <w:t>2</w:t>
      </w:r>
      <w:r>
        <w:rPr>
          <w:rFonts w:hint="eastAsia"/>
        </w:rPr>
        <w:t>秒；（</w:t>
      </w:r>
      <w:r>
        <w:rPr>
          <w:rFonts w:hint="eastAsia"/>
        </w:rPr>
        <w:t>4</w:t>
      </w:r>
      <w:r>
        <w:rPr>
          <w:rFonts w:hint="eastAsia"/>
        </w:rPr>
        <w:t>）各种查询统计报表平均显示时间＜</w:t>
      </w:r>
      <w:r>
        <w:rPr>
          <w:rFonts w:hint="eastAsia"/>
        </w:rPr>
        <w:t>2</w:t>
      </w:r>
      <w:r>
        <w:rPr>
          <w:rFonts w:hint="eastAsia"/>
        </w:rPr>
        <w:t>秒</w:t>
      </w:r>
    </w:p>
    <w:p w14:paraId="4CDBC01D" w14:textId="77777777" w:rsidR="00973BC1" w:rsidRPr="00907B18" w:rsidRDefault="00973BC1" w:rsidP="00973BC1">
      <w:pPr>
        <w:pStyle w:val="21"/>
        <w:ind w:left="425" w:hanging="425"/>
        <w:rPr>
          <w:b/>
        </w:rPr>
      </w:pPr>
      <w:r w:rsidRPr="00907B18">
        <w:rPr>
          <w:rFonts w:hint="eastAsia"/>
          <w:b/>
        </w:rPr>
        <w:t>4.11 其他</w:t>
      </w:r>
    </w:p>
    <w:p w14:paraId="2565F0A7" w14:textId="77777777" w:rsidR="00973BC1" w:rsidRDefault="00973BC1" w:rsidP="00973BC1">
      <w:pPr>
        <w:spacing w:line="360" w:lineRule="auto"/>
        <w:outlineLvl w:val="2"/>
        <w:rPr>
          <w:rFonts w:ascii="宋体" w:hAnsi="宋体"/>
          <w:sz w:val="24"/>
        </w:rPr>
      </w:pPr>
      <w:r>
        <w:rPr>
          <w:rFonts w:ascii="宋体" w:hAnsi="宋体" w:hint="eastAsia"/>
          <w:sz w:val="24"/>
        </w:rPr>
        <w:t>4.11.1</w:t>
      </w:r>
      <w:r>
        <w:rPr>
          <w:rFonts w:ascii="宋体" w:hAnsi="宋体" w:hint="eastAsia"/>
          <w:sz w:val="24"/>
        </w:rPr>
        <w:t>电子病历五级测评指导服务</w:t>
      </w:r>
    </w:p>
    <w:p w14:paraId="52CE0185" w14:textId="77777777" w:rsidR="00973BC1" w:rsidRPr="00907B18" w:rsidRDefault="00973BC1" w:rsidP="00973BC1">
      <w:pPr>
        <w:pStyle w:val="af5"/>
        <w:numPr>
          <w:ilvl w:val="0"/>
          <w:numId w:val="10"/>
        </w:numPr>
        <w:ind w:left="1260" w:firstLineChars="0" w:hanging="420"/>
      </w:pPr>
      <w:r w:rsidRPr="00363FB6">
        <w:rPr>
          <w:rFonts w:hint="eastAsia"/>
        </w:rPr>
        <w:t>★</w:t>
      </w:r>
      <w:r>
        <w:rPr>
          <w:rFonts w:hint="eastAsia"/>
        </w:rPr>
        <w:t>要求投标方</w:t>
      </w:r>
      <w:r w:rsidRPr="00907B18">
        <w:rPr>
          <w:rFonts w:hint="eastAsia"/>
        </w:rPr>
        <w:t>需对</w:t>
      </w:r>
      <w:proofErr w:type="gramStart"/>
      <w:r w:rsidRPr="00907B18">
        <w:rPr>
          <w:rFonts w:hint="eastAsia"/>
        </w:rPr>
        <w:t>标电子</w:t>
      </w:r>
      <w:proofErr w:type="gramEnd"/>
      <w:r w:rsidRPr="00907B18">
        <w:rPr>
          <w:rFonts w:hint="eastAsia"/>
        </w:rPr>
        <w:t>病历五级应用水平评审标准功能要求，针对医院当前信息化现状，对医院信息系统进行整体的咨询和评估工作，包括但不限于：对整体系统按照测评指标进行评估、测评文档指导服务、参评材料指导准备服务、测评工作流程指导服务、文档规范化指导服务等。（投标方需提供电子病历五级评测指导服务承诺书）</w:t>
      </w:r>
    </w:p>
    <w:p w14:paraId="441D36C3" w14:textId="77777777" w:rsidR="00973BC1" w:rsidRPr="00907B18" w:rsidRDefault="00973BC1" w:rsidP="00973BC1">
      <w:pPr>
        <w:pStyle w:val="16"/>
        <w:rPr>
          <w:b w:val="0"/>
        </w:rPr>
      </w:pPr>
      <w:r w:rsidRPr="00907B18">
        <w:rPr>
          <w:rFonts w:hint="eastAsia"/>
        </w:rPr>
        <w:t>五、实施、验收与售后服务要求</w:t>
      </w:r>
    </w:p>
    <w:p w14:paraId="2FCAC2D0" w14:textId="77777777" w:rsidR="00973BC1" w:rsidRPr="00907B18" w:rsidRDefault="00973BC1" w:rsidP="00973BC1">
      <w:pPr>
        <w:pStyle w:val="21"/>
        <w:ind w:left="425" w:hanging="425"/>
        <w:rPr>
          <w:b/>
        </w:rPr>
      </w:pPr>
      <w:r w:rsidRPr="00907B18">
        <w:rPr>
          <w:rFonts w:hint="eastAsia"/>
          <w:b/>
        </w:rPr>
        <w:t>5.1项目</w:t>
      </w:r>
      <w:r w:rsidRPr="00907B18">
        <w:rPr>
          <w:b/>
        </w:rPr>
        <w:t>实施</w:t>
      </w:r>
    </w:p>
    <w:p w14:paraId="10A07597" w14:textId="77777777" w:rsidR="00973BC1" w:rsidRDefault="00973BC1" w:rsidP="00973BC1">
      <w:pPr>
        <w:spacing w:line="360" w:lineRule="auto"/>
        <w:rPr>
          <w:rFonts w:ascii="宋体" w:hAnsi="宋体"/>
          <w:sz w:val="24"/>
        </w:rPr>
      </w:pPr>
      <w:r>
        <w:rPr>
          <w:rFonts w:ascii="宋体" w:hAnsi="宋体" w:hint="eastAsia"/>
          <w:sz w:val="24"/>
        </w:rPr>
        <w:t>5.1.1</w:t>
      </w:r>
      <w:r>
        <w:rPr>
          <w:rFonts w:ascii="宋体" w:hAnsi="宋体"/>
          <w:sz w:val="24"/>
        </w:rPr>
        <w:t>实施进度</w:t>
      </w:r>
    </w:p>
    <w:p w14:paraId="76CBD507" w14:textId="77777777" w:rsidR="00973BC1" w:rsidRDefault="00973BC1" w:rsidP="00973BC1">
      <w:pPr>
        <w:spacing w:line="360" w:lineRule="auto"/>
        <w:ind w:firstLine="480"/>
        <w:rPr>
          <w:rFonts w:ascii="宋体" w:hAnsi="宋体"/>
          <w:sz w:val="24"/>
        </w:rPr>
      </w:pPr>
      <w:r>
        <w:rPr>
          <w:rFonts w:ascii="宋体" w:hAnsi="宋体" w:hint="eastAsia"/>
          <w:sz w:val="24"/>
        </w:rPr>
        <w:t>由于本项目规模较大，系统适配因素多，为了保证实施过程顺利有序，投标人应制定详细的实施计划，保证顺利完成验收。</w:t>
      </w:r>
    </w:p>
    <w:p w14:paraId="04B87012" w14:textId="77777777" w:rsidR="00973BC1" w:rsidRDefault="00973BC1" w:rsidP="00973BC1">
      <w:pPr>
        <w:spacing w:line="360" w:lineRule="auto"/>
        <w:ind w:firstLine="480"/>
        <w:rPr>
          <w:rFonts w:ascii="宋体" w:hAnsi="宋体"/>
          <w:sz w:val="24"/>
        </w:rPr>
      </w:pPr>
      <w:r>
        <w:rPr>
          <w:rFonts w:ascii="宋体" w:hAnsi="宋体" w:hint="eastAsia"/>
          <w:sz w:val="24"/>
        </w:rPr>
        <w:t>自合同签订之日起</w:t>
      </w:r>
      <w:r>
        <w:rPr>
          <w:rFonts w:ascii="宋体" w:hAnsi="宋体" w:hint="eastAsia"/>
          <w:sz w:val="24"/>
        </w:rPr>
        <w:t>6</w:t>
      </w:r>
      <w:r>
        <w:rPr>
          <w:rFonts w:ascii="宋体" w:hAnsi="宋体" w:hint="eastAsia"/>
          <w:sz w:val="24"/>
        </w:rPr>
        <w:t>个月之内完成系统上线，</w:t>
      </w:r>
      <w:r>
        <w:rPr>
          <w:rFonts w:ascii="宋体" w:hAnsi="宋体" w:hint="eastAsia"/>
          <w:sz w:val="24"/>
        </w:rPr>
        <w:t>12</w:t>
      </w:r>
      <w:r>
        <w:rPr>
          <w:rFonts w:ascii="宋体" w:hAnsi="宋体" w:hint="eastAsia"/>
          <w:sz w:val="24"/>
        </w:rPr>
        <w:t>个月以内通过验收，其中包括</w:t>
      </w:r>
      <w:r>
        <w:rPr>
          <w:rFonts w:ascii="宋体" w:hAnsi="宋体" w:hint="eastAsia"/>
          <w:sz w:val="24"/>
        </w:rPr>
        <w:t>3</w:t>
      </w:r>
      <w:r>
        <w:rPr>
          <w:rFonts w:ascii="宋体" w:hAnsi="宋体" w:hint="eastAsia"/>
          <w:sz w:val="24"/>
        </w:rPr>
        <w:t>个月的试运行。</w:t>
      </w:r>
    </w:p>
    <w:p w14:paraId="32B0260D" w14:textId="77777777" w:rsidR="00973BC1" w:rsidRDefault="00973BC1" w:rsidP="00973BC1">
      <w:pPr>
        <w:spacing w:line="360" w:lineRule="auto"/>
        <w:ind w:firstLine="480"/>
        <w:rPr>
          <w:rFonts w:ascii="宋体" w:hAnsi="宋体"/>
          <w:sz w:val="24"/>
        </w:rPr>
      </w:pPr>
      <w:bookmarkStart w:id="0" w:name="_Hlk100832726"/>
      <w:r>
        <w:rPr>
          <w:rFonts w:ascii="宋体" w:hAnsi="宋体" w:hint="eastAsia"/>
          <w:sz w:val="24"/>
        </w:rPr>
        <w:t>投标人须在投标文件中给出详细、合理的项目进度安排，明确各阶段建设目标、建设内容，确定各平台间相互关系，协调各平台建设进度。合同签订前，投标人需与招标人共同商定项目进度安排，并按项目进度安排签署合同，依次开工</w:t>
      </w:r>
      <w:r>
        <w:rPr>
          <w:rFonts w:ascii="宋体" w:hAnsi="宋体" w:hint="eastAsia"/>
          <w:sz w:val="24"/>
        </w:rPr>
        <w:lastRenderedPageBreak/>
        <w:t>建设，项目建设中应严格遵守项目进度安排。</w:t>
      </w:r>
    </w:p>
    <w:p w14:paraId="2AB08D73" w14:textId="77777777" w:rsidR="00973BC1" w:rsidRDefault="00973BC1" w:rsidP="00973BC1">
      <w:pPr>
        <w:spacing w:line="360" w:lineRule="auto"/>
        <w:ind w:firstLine="480"/>
        <w:rPr>
          <w:rFonts w:ascii="宋体" w:hAnsi="宋体"/>
          <w:sz w:val="24"/>
        </w:rPr>
      </w:pPr>
      <w:r>
        <w:rPr>
          <w:rFonts w:ascii="宋体" w:hAnsi="宋体" w:hint="eastAsia"/>
          <w:sz w:val="24"/>
        </w:rPr>
        <w:t>项目建设过程中，如果各个阶段的里程碑能够提前达成，经双方协商，可提前进行阶段性验收。</w:t>
      </w:r>
    </w:p>
    <w:bookmarkEnd w:id="0"/>
    <w:p w14:paraId="522F4E9E" w14:textId="77777777" w:rsidR="00973BC1" w:rsidRDefault="00973BC1" w:rsidP="00973BC1">
      <w:pPr>
        <w:spacing w:line="360" w:lineRule="auto"/>
        <w:rPr>
          <w:rFonts w:ascii="宋体" w:hAnsi="宋体"/>
          <w:sz w:val="24"/>
        </w:rPr>
      </w:pPr>
      <w:r>
        <w:rPr>
          <w:rFonts w:ascii="宋体" w:hAnsi="宋体" w:hint="eastAsia"/>
          <w:sz w:val="24"/>
        </w:rPr>
        <w:t>5.1.2</w:t>
      </w:r>
      <w:r>
        <w:rPr>
          <w:rFonts w:ascii="宋体" w:hAnsi="宋体" w:hint="eastAsia"/>
          <w:sz w:val="24"/>
        </w:rPr>
        <w:t>实施人员</w:t>
      </w:r>
    </w:p>
    <w:p w14:paraId="7BE7D511" w14:textId="77777777" w:rsidR="00973BC1" w:rsidRDefault="00973BC1" w:rsidP="00973BC1">
      <w:pPr>
        <w:spacing w:line="360" w:lineRule="auto"/>
        <w:ind w:firstLine="480"/>
        <w:rPr>
          <w:rFonts w:ascii="宋体" w:hAnsi="宋体"/>
          <w:sz w:val="24"/>
        </w:rPr>
      </w:pPr>
      <w:bookmarkStart w:id="1" w:name="_Hlk100832757"/>
      <w:r>
        <w:rPr>
          <w:rFonts w:ascii="宋体" w:hAnsi="宋体" w:hint="eastAsia"/>
          <w:sz w:val="24"/>
        </w:rPr>
        <w:t>投标人</w:t>
      </w:r>
      <w:r>
        <w:rPr>
          <w:rFonts w:ascii="宋体" w:hAnsi="宋体"/>
          <w:sz w:val="24"/>
        </w:rPr>
        <w:t>应为本项目建立专用的技术实施团队，项目团队人员配置科学合理、分工明确。团队成员须保持稳定，并由</w:t>
      </w:r>
      <w:r>
        <w:rPr>
          <w:rFonts w:ascii="宋体" w:hAnsi="宋体" w:hint="eastAsia"/>
          <w:sz w:val="24"/>
        </w:rPr>
        <w:t>招标人</w:t>
      </w:r>
      <w:r>
        <w:rPr>
          <w:rFonts w:ascii="宋体" w:hAnsi="宋体"/>
          <w:sz w:val="24"/>
        </w:rPr>
        <w:t>与</w:t>
      </w:r>
      <w:r>
        <w:rPr>
          <w:rFonts w:ascii="宋体" w:hAnsi="宋体" w:hint="eastAsia"/>
          <w:sz w:val="24"/>
        </w:rPr>
        <w:t>投标人</w:t>
      </w:r>
      <w:r>
        <w:rPr>
          <w:rFonts w:ascii="宋体" w:hAnsi="宋体"/>
          <w:sz w:val="24"/>
        </w:rPr>
        <w:t>共同管理，项目经理</w:t>
      </w:r>
      <w:r>
        <w:rPr>
          <w:rFonts w:ascii="宋体" w:hAnsi="宋体" w:hint="eastAsia"/>
          <w:sz w:val="24"/>
        </w:rPr>
        <w:t>、</w:t>
      </w:r>
      <w:r>
        <w:rPr>
          <w:rFonts w:ascii="宋体" w:hAnsi="宋体"/>
          <w:sz w:val="24"/>
        </w:rPr>
        <w:t>技术负责人、</w:t>
      </w:r>
      <w:r>
        <w:rPr>
          <w:rFonts w:ascii="宋体" w:hAnsi="宋体" w:hint="eastAsia"/>
          <w:sz w:val="24"/>
        </w:rPr>
        <w:t>实施人员</w:t>
      </w:r>
      <w:r>
        <w:rPr>
          <w:rFonts w:ascii="宋体" w:hAnsi="宋体"/>
          <w:sz w:val="24"/>
        </w:rPr>
        <w:t>必须专职承担本项目工作，</w:t>
      </w:r>
      <w:r>
        <w:rPr>
          <w:rFonts w:ascii="宋体" w:hAnsi="宋体" w:hint="eastAsia"/>
          <w:sz w:val="24"/>
        </w:rPr>
        <w:t>招标人</w:t>
      </w:r>
      <w:r>
        <w:rPr>
          <w:rFonts w:ascii="宋体" w:hAnsi="宋体"/>
          <w:sz w:val="24"/>
        </w:rPr>
        <w:t>认可人员后原则上不得更换，其他人员的更换也需征得</w:t>
      </w:r>
      <w:r>
        <w:rPr>
          <w:rFonts w:ascii="宋体" w:hAnsi="宋体" w:hint="eastAsia"/>
          <w:sz w:val="24"/>
        </w:rPr>
        <w:t>招标人</w:t>
      </w:r>
      <w:r>
        <w:rPr>
          <w:rFonts w:ascii="宋体" w:hAnsi="宋体"/>
          <w:sz w:val="24"/>
        </w:rPr>
        <w:t>同意。</w:t>
      </w:r>
    </w:p>
    <w:p w14:paraId="07E5ECEF" w14:textId="77777777" w:rsidR="00973BC1" w:rsidRDefault="00973BC1" w:rsidP="00973BC1">
      <w:pPr>
        <w:spacing w:line="360" w:lineRule="auto"/>
        <w:ind w:firstLine="480"/>
        <w:rPr>
          <w:rFonts w:ascii="宋体" w:hAnsi="宋体"/>
          <w:sz w:val="24"/>
        </w:rPr>
      </w:pPr>
      <w:r>
        <w:rPr>
          <w:rFonts w:ascii="宋体" w:hAnsi="宋体" w:hint="eastAsia"/>
          <w:sz w:val="24"/>
        </w:rPr>
        <w:t>为保证项目顺利实施，投标人在项目实施期间提供不少于</w:t>
      </w:r>
      <w:r>
        <w:rPr>
          <w:rFonts w:ascii="宋体" w:hAnsi="宋体" w:hint="eastAsia"/>
          <w:sz w:val="24"/>
        </w:rPr>
        <w:t>20</w:t>
      </w:r>
      <w:r>
        <w:rPr>
          <w:rFonts w:ascii="宋体" w:hAnsi="宋体" w:hint="eastAsia"/>
          <w:sz w:val="24"/>
        </w:rPr>
        <w:t>人的项目团队，其中现场项目经理</w:t>
      </w:r>
      <w:r>
        <w:rPr>
          <w:rFonts w:ascii="宋体" w:hAnsi="宋体" w:hint="eastAsia"/>
          <w:sz w:val="24"/>
        </w:rPr>
        <w:t>1</w:t>
      </w:r>
      <w:r>
        <w:rPr>
          <w:rFonts w:ascii="宋体" w:hAnsi="宋体" w:hint="eastAsia"/>
          <w:sz w:val="24"/>
        </w:rPr>
        <w:t>人、技术负责人</w:t>
      </w:r>
      <w:r>
        <w:rPr>
          <w:rFonts w:ascii="宋体" w:hAnsi="宋体" w:hint="eastAsia"/>
          <w:sz w:val="24"/>
        </w:rPr>
        <w:t>1</w:t>
      </w:r>
      <w:r>
        <w:rPr>
          <w:rFonts w:ascii="宋体" w:hAnsi="宋体" w:hint="eastAsia"/>
          <w:sz w:val="24"/>
        </w:rPr>
        <w:t>人、组员（应用开发人员及实施人员）不少于</w:t>
      </w:r>
      <w:r>
        <w:rPr>
          <w:rFonts w:ascii="宋体" w:hAnsi="宋体" w:hint="eastAsia"/>
          <w:sz w:val="24"/>
        </w:rPr>
        <w:t>18</w:t>
      </w:r>
      <w:r>
        <w:rPr>
          <w:rFonts w:ascii="宋体" w:hAnsi="宋体" w:hint="eastAsia"/>
          <w:sz w:val="24"/>
        </w:rPr>
        <w:t>人，在投标文件中提供承诺函。</w:t>
      </w:r>
    </w:p>
    <w:p w14:paraId="1ABF34C3" w14:textId="77777777" w:rsidR="00973BC1" w:rsidRDefault="00973BC1" w:rsidP="00973BC1">
      <w:pPr>
        <w:spacing w:line="360" w:lineRule="auto"/>
        <w:ind w:firstLine="480"/>
        <w:rPr>
          <w:rFonts w:ascii="宋体" w:hAnsi="宋体"/>
          <w:sz w:val="24"/>
        </w:rPr>
      </w:pPr>
      <w:r>
        <w:rPr>
          <w:rFonts w:ascii="宋体" w:hAnsi="宋体" w:hint="eastAsia"/>
          <w:sz w:val="24"/>
        </w:rPr>
        <w:t>项目整体验收结束后，提供三年免费驻场支持，驻场运</w:t>
      </w:r>
      <w:proofErr w:type="gramStart"/>
      <w:r>
        <w:rPr>
          <w:rFonts w:ascii="宋体" w:hAnsi="宋体" w:hint="eastAsia"/>
          <w:sz w:val="24"/>
        </w:rPr>
        <w:t>维人员</w:t>
      </w:r>
      <w:proofErr w:type="gramEnd"/>
      <w:r>
        <w:rPr>
          <w:rFonts w:ascii="宋体" w:hAnsi="宋体" w:hint="eastAsia"/>
          <w:sz w:val="24"/>
        </w:rPr>
        <w:t>不少于</w:t>
      </w:r>
      <w:r>
        <w:rPr>
          <w:rFonts w:ascii="宋体" w:hAnsi="宋体" w:hint="eastAsia"/>
          <w:sz w:val="24"/>
        </w:rPr>
        <w:t>6</w:t>
      </w:r>
      <w:r>
        <w:rPr>
          <w:rFonts w:ascii="宋体" w:hAnsi="宋体" w:hint="eastAsia"/>
          <w:sz w:val="24"/>
        </w:rPr>
        <w:t>人的项目团队。</w:t>
      </w:r>
    </w:p>
    <w:p w14:paraId="3457EF90" w14:textId="77777777" w:rsidR="00973BC1" w:rsidRDefault="00973BC1" w:rsidP="00973BC1">
      <w:pPr>
        <w:spacing w:line="360" w:lineRule="auto"/>
        <w:ind w:firstLine="480"/>
        <w:rPr>
          <w:rFonts w:ascii="宋体" w:hAnsi="宋体"/>
          <w:sz w:val="24"/>
        </w:rPr>
      </w:pPr>
      <w:r>
        <w:rPr>
          <w:rFonts w:ascii="宋体" w:hAnsi="宋体" w:hint="eastAsia"/>
          <w:sz w:val="24"/>
        </w:rPr>
        <w:t>具体要求如下</w:t>
      </w:r>
    </w:p>
    <w:p w14:paraId="2C8E2F2C" w14:textId="77777777" w:rsidR="00973BC1" w:rsidRDefault="00973BC1" w:rsidP="00973BC1">
      <w:pPr>
        <w:numPr>
          <w:ilvl w:val="0"/>
          <w:numId w:val="11"/>
        </w:numPr>
        <w:adjustRightInd w:val="0"/>
        <w:spacing w:line="360" w:lineRule="auto"/>
        <w:ind w:left="0" w:firstLineChars="200" w:firstLine="480"/>
        <w:rPr>
          <w:rFonts w:ascii="宋体" w:hAnsi="宋体"/>
          <w:sz w:val="24"/>
        </w:rPr>
      </w:pPr>
      <w:r>
        <w:rPr>
          <w:rFonts w:ascii="宋体" w:hAnsi="宋体" w:hint="eastAsia"/>
          <w:sz w:val="24"/>
        </w:rPr>
        <w:t>项目经理：负责整体项目协调及质量进度把控定期反馈项目进展；需具备</w:t>
      </w:r>
      <w:proofErr w:type="gramStart"/>
      <w:r>
        <w:rPr>
          <w:rFonts w:ascii="宋体" w:hAnsi="宋体" w:hint="eastAsia"/>
          <w:sz w:val="24"/>
        </w:rPr>
        <w:t>人社局</w:t>
      </w:r>
      <w:proofErr w:type="gramEnd"/>
      <w:r>
        <w:rPr>
          <w:rFonts w:ascii="宋体" w:hAnsi="宋体" w:hint="eastAsia"/>
          <w:sz w:val="24"/>
        </w:rPr>
        <w:t>颁发的信息系统项目管理师认证，同时具有</w:t>
      </w:r>
      <w:r>
        <w:rPr>
          <w:rFonts w:ascii="宋体" w:hAnsi="宋体"/>
          <w:sz w:val="24"/>
        </w:rPr>
        <w:t>1</w:t>
      </w:r>
      <w:r>
        <w:rPr>
          <w:rFonts w:ascii="宋体" w:hAnsi="宋体" w:hint="eastAsia"/>
          <w:sz w:val="24"/>
        </w:rPr>
        <w:t>0</w:t>
      </w:r>
      <w:r>
        <w:rPr>
          <w:rFonts w:ascii="宋体" w:hAnsi="宋体" w:hint="eastAsia"/>
          <w:sz w:val="24"/>
        </w:rPr>
        <w:t>年以上类似信息系统项目经理工作经验的评定优先考虑。</w:t>
      </w:r>
    </w:p>
    <w:p w14:paraId="65B465E0" w14:textId="77777777" w:rsidR="00973BC1" w:rsidRDefault="00973BC1" w:rsidP="00973BC1">
      <w:pPr>
        <w:numPr>
          <w:ilvl w:val="0"/>
          <w:numId w:val="11"/>
        </w:numPr>
        <w:adjustRightInd w:val="0"/>
        <w:spacing w:line="360" w:lineRule="auto"/>
        <w:rPr>
          <w:rFonts w:ascii="宋体" w:hAnsi="宋体"/>
          <w:sz w:val="24"/>
        </w:rPr>
      </w:pPr>
      <w:r>
        <w:rPr>
          <w:rFonts w:ascii="宋体" w:hAnsi="宋体" w:hint="eastAsia"/>
          <w:sz w:val="24"/>
        </w:rPr>
        <w:t>技术责任人负责整体项目中确保方案的可执行性；需具有高级</w:t>
      </w:r>
      <w:proofErr w:type="gramStart"/>
      <w:r>
        <w:rPr>
          <w:rFonts w:ascii="宋体" w:hAnsi="宋体" w:hint="eastAsia"/>
          <w:sz w:val="24"/>
        </w:rPr>
        <w:t>架构师能力</w:t>
      </w:r>
      <w:proofErr w:type="gramEnd"/>
      <w:r>
        <w:rPr>
          <w:rFonts w:ascii="宋体" w:hAnsi="宋体" w:hint="eastAsia"/>
          <w:sz w:val="24"/>
        </w:rPr>
        <w:t>，具有</w:t>
      </w:r>
      <w:proofErr w:type="gramStart"/>
      <w:r>
        <w:rPr>
          <w:rFonts w:ascii="宋体" w:hAnsi="宋体" w:hint="eastAsia"/>
          <w:sz w:val="24"/>
        </w:rPr>
        <w:t>人社局</w:t>
      </w:r>
      <w:proofErr w:type="gramEnd"/>
      <w:r>
        <w:rPr>
          <w:rFonts w:ascii="宋体" w:hAnsi="宋体" w:hint="eastAsia"/>
          <w:sz w:val="24"/>
        </w:rPr>
        <w:t>颁发的</w:t>
      </w:r>
      <w:r w:rsidRPr="00AE7529">
        <w:rPr>
          <w:rFonts w:ascii="宋体" w:hAnsi="宋体" w:hint="eastAsia"/>
          <w:sz w:val="24"/>
        </w:rPr>
        <w:t>高级系统</w:t>
      </w:r>
      <w:proofErr w:type="gramStart"/>
      <w:r w:rsidRPr="00AE7529">
        <w:rPr>
          <w:rFonts w:ascii="宋体" w:hAnsi="宋体" w:hint="eastAsia"/>
          <w:sz w:val="24"/>
        </w:rPr>
        <w:t>架构师</w:t>
      </w:r>
      <w:proofErr w:type="gramEnd"/>
      <w:r w:rsidRPr="00AE7529">
        <w:rPr>
          <w:rFonts w:ascii="宋体" w:hAnsi="宋体" w:hint="eastAsia"/>
          <w:sz w:val="24"/>
        </w:rPr>
        <w:t>证书</w:t>
      </w:r>
      <w:r>
        <w:rPr>
          <w:rFonts w:ascii="宋体" w:hAnsi="宋体" w:hint="eastAsia"/>
          <w:sz w:val="24"/>
        </w:rPr>
        <w:t>，投标人应明确技术负责人在本项目中管理权限和调动相关资源的权力，以确保项目顺利实施</w:t>
      </w:r>
      <w:r>
        <w:rPr>
          <w:rFonts w:ascii="宋体" w:hAnsi="宋体"/>
          <w:sz w:val="24"/>
        </w:rPr>
        <w:t>。</w:t>
      </w:r>
    </w:p>
    <w:p w14:paraId="54B539BC" w14:textId="77777777" w:rsidR="00973BC1" w:rsidRDefault="00973BC1" w:rsidP="00973BC1">
      <w:pPr>
        <w:numPr>
          <w:ilvl w:val="0"/>
          <w:numId w:val="11"/>
        </w:numPr>
        <w:adjustRightInd w:val="0"/>
        <w:spacing w:line="360" w:lineRule="auto"/>
        <w:ind w:left="0" w:firstLineChars="200" w:firstLine="480"/>
        <w:rPr>
          <w:rFonts w:ascii="宋体" w:hAnsi="宋体"/>
          <w:sz w:val="24"/>
        </w:rPr>
      </w:pPr>
      <w:r>
        <w:rPr>
          <w:rFonts w:ascii="宋体" w:hAnsi="宋体" w:hint="eastAsia"/>
          <w:sz w:val="24"/>
        </w:rPr>
        <w:t>组员：应用开发人员及实施人员不少于</w:t>
      </w:r>
      <w:r>
        <w:rPr>
          <w:rFonts w:ascii="宋体" w:hAnsi="宋体"/>
          <w:sz w:val="24"/>
        </w:rPr>
        <w:t>1</w:t>
      </w:r>
      <w:r>
        <w:rPr>
          <w:rFonts w:ascii="宋体" w:hAnsi="宋体" w:hint="eastAsia"/>
          <w:sz w:val="24"/>
        </w:rPr>
        <w:t>8</w:t>
      </w:r>
      <w:r>
        <w:rPr>
          <w:rFonts w:ascii="宋体" w:hAnsi="宋体" w:hint="eastAsia"/>
          <w:sz w:val="24"/>
        </w:rPr>
        <w:t>人，其中</w:t>
      </w:r>
      <w:r w:rsidRPr="004E25DF">
        <w:rPr>
          <w:rFonts w:ascii="宋体" w:hAnsi="宋体" w:hint="eastAsia"/>
          <w:sz w:val="24"/>
        </w:rPr>
        <w:t>（高级系统分析师</w:t>
      </w:r>
      <w:r w:rsidRPr="004E25DF">
        <w:rPr>
          <w:rFonts w:ascii="宋体" w:hAnsi="宋体" w:hint="eastAsia"/>
          <w:sz w:val="24"/>
        </w:rPr>
        <w:t>2</w:t>
      </w:r>
      <w:r w:rsidRPr="004E25DF">
        <w:rPr>
          <w:rFonts w:ascii="宋体" w:hAnsi="宋体" w:hint="eastAsia"/>
          <w:sz w:val="24"/>
        </w:rPr>
        <w:t>名、中级及以上软件测评工程师</w:t>
      </w:r>
      <w:r>
        <w:rPr>
          <w:rFonts w:ascii="宋体" w:hAnsi="宋体" w:hint="eastAsia"/>
          <w:sz w:val="24"/>
        </w:rPr>
        <w:t>2</w:t>
      </w:r>
      <w:r w:rsidRPr="004E25DF">
        <w:rPr>
          <w:rFonts w:ascii="宋体" w:hAnsi="宋体" w:hint="eastAsia"/>
          <w:sz w:val="24"/>
        </w:rPr>
        <w:t>名、中级及以上数据库系统工程师</w:t>
      </w:r>
      <w:r w:rsidRPr="004E25DF">
        <w:rPr>
          <w:rFonts w:ascii="宋体" w:hAnsi="宋体" w:hint="eastAsia"/>
          <w:sz w:val="24"/>
        </w:rPr>
        <w:t>2</w:t>
      </w:r>
      <w:r w:rsidRPr="004E25DF">
        <w:rPr>
          <w:rFonts w:ascii="宋体" w:hAnsi="宋体" w:hint="eastAsia"/>
          <w:sz w:val="24"/>
        </w:rPr>
        <w:t>名）</w:t>
      </w:r>
    </w:p>
    <w:p w14:paraId="4774C8B3" w14:textId="77777777" w:rsidR="00973BC1" w:rsidRDefault="00973BC1" w:rsidP="00973BC1">
      <w:pPr>
        <w:numPr>
          <w:ilvl w:val="0"/>
          <w:numId w:val="11"/>
        </w:numPr>
        <w:adjustRightInd w:val="0"/>
        <w:spacing w:line="360" w:lineRule="auto"/>
        <w:ind w:left="0" w:firstLineChars="200" w:firstLine="480"/>
        <w:rPr>
          <w:rFonts w:ascii="宋体" w:hAnsi="宋体"/>
          <w:sz w:val="24"/>
        </w:rPr>
      </w:pPr>
      <w:r>
        <w:rPr>
          <w:rFonts w:ascii="宋体" w:hAnsi="宋体" w:hint="eastAsia"/>
          <w:sz w:val="24"/>
        </w:rPr>
        <w:lastRenderedPageBreak/>
        <w:t>驻场运维人员：不少于</w:t>
      </w:r>
      <w:r>
        <w:rPr>
          <w:rFonts w:ascii="宋体" w:hAnsi="宋体" w:hint="eastAsia"/>
          <w:sz w:val="24"/>
        </w:rPr>
        <w:t>6</w:t>
      </w:r>
      <w:r>
        <w:rPr>
          <w:rFonts w:ascii="宋体" w:hAnsi="宋体" w:hint="eastAsia"/>
          <w:sz w:val="24"/>
        </w:rPr>
        <w:t>人</w:t>
      </w:r>
    </w:p>
    <w:p w14:paraId="664447FA" w14:textId="77777777" w:rsidR="00973BC1" w:rsidRDefault="00973BC1" w:rsidP="00973BC1">
      <w:pPr>
        <w:spacing w:line="360" w:lineRule="auto"/>
        <w:ind w:firstLine="480"/>
        <w:rPr>
          <w:rFonts w:ascii="宋体" w:hAnsi="宋体"/>
          <w:sz w:val="24"/>
        </w:rPr>
      </w:pPr>
      <w:r>
        <w:rPr>
          <w:rFonts w:ascii="宋体" w:hAnsi="宋体" w:hint="eastAsia"/>
          <w:sz w:val="24"/>
        </w:rPr>
        <w:t>投标人需在项目整体验收后提供三年免费维护期，并且提供不少于</w:t>
      </w:r>
      <w:r>
        <w:rPr>
          <w:rFonts w:ascii="宋体" w:hAnsi="宋体" w:hint="eastAsia"/>
          <w:sz w:val="24"/>
        </w:rPr>
        <w:t>6</w:t>
      </w:r>
      <w:r>
        <w:rPr>
          <w:rFonts w:ascii="宋体" w:hAnsi="宋体" w:hint="eastAsia"/>
          <w:sz w:val="24"/>
        </w:rPr>
        <w:t>人的驻场维护团队，提供相关证明材料。驻场运</w:t>
      </w:r>
      <w:proofErr w:type="gramStart"/>
      <w:r>
        <w:rPr>
          <w:rFonts w:ascii="宋体" w:hAnsi="宋体" w:hint="eastAsia"/>
          <w:sz w:val="24"/>
        </w:rPr>
        <w:t>维人员</w:t>
      </w:r>
      <w:proofErr w:type="gramEnd"/>
      <w:r>
        <w:rPr>
          <w:rFonts w:ascii="宋体" w:hAnsi="宋体" w:hint="eastAsia"/>
          <w:sz w:val="24"/>
        </w:rPr>
        <w:t>全年专职负责新华医院信息系统运维工作，包括对日常问题及突发事件的及时响应反馈并解决跟进故障处理，配合招标人进行定期的配置管理、变更管理、事件管理以及信息系统升级规划等工作，并按照招标人要求安排加班、值班等工作。</w:t>
      </w:r>
    </w:p>
    <w:p w14:paraId="648A3090" w14:textId="77777777" w:rsidR="00973BC1" w:rsidRDefault="00973BC1" w:rsidP="00973BC1">
      <w:pPr>
        <w:pStyle w:val="ad"/>
        <w:numPr>
          <w:ilvl w:val="0"/>
          <w:numId w:val="12"/>
        </w:numPr>
        <w:spacing w:line="360" w:lineRule="auto"/>
        <w:ind w:firstLineChars="0"/>
        <w:rPr>
          <w:rFonts w:ascii="宋体" w:hAnsi="宋体"/>
          <w:sz w:val="24"/>
        </w:rPr>
      </w:pPr>
      <w:r>
        <w:rPr>
          <w:rFonts w:ascii="宋体" w:hAnsi="宋体" w:hint="eastAsia"/>
          <w:sz w:val="24"/>
        </w:rPr>
        <w:t>驻场运</w:t>
      </w:r>
      <w:proofErr w:type="gramStart"/>
      <w:r>
        <w:rPr>
          <w:rFonts w:ascii="宋体" w:hAnsi="宋体" w:hint="eastAsia"/>
          <w:sz w:val="24"/>
        </w:rPr>
        <w:t>维人员</w:t>
      </w:r>
      <w:proofErr w:type="gramEnd"/>
      <w:r>
        <w:rPr>
          <w:rFonts w:ascii="宋体" w:hAnsi="宋体" w:hint="eastAsia"/>
          <w:sz w:val="24"/>
        </w:rPr>
        <w:t>须熟悉医院现状。</w:t>
      </w:r>
    </w:p>
    <w:p w14:paraId="2475EFFD" w14:textId="77777777" w:rsidR="00973BC1" w:rsidRDefault="00973BC1" w:rsidP="00973BC1">
      <w:pPr>
        <w:pStyle w:val="ad"/>
        <w:numPr>
          <w:ilvl w:val="0"/>
          <w:numId w:val="12"/>
        </w:numPr>
        <w:spacing w:line="360" w:lineRule="auto"/>
        <w:ind w:firstLineChars="0"/>
        <w:rPr>
          <w:rFonts w:ascii="宋体" w:hAnsi="宋体"/>
          <w:sz w:val="24"/>
        </w:rPr>
      </w:pPr>
      <w:r>
        <w:rPr>
          <w:rFonts w:ascii="宋体" w:hAnsi="宋体" w:hint="eastAsia"/>
          <w:sz w:val="24"/>
        </w:rPr>
        <w:t>驻场时间与招标人的正常上班时间同步。</w:t>
      </w:r>
    </w:p>
    <w:p w14:paraId="5B84710F" w14:textId="77777777" w:rsidR="00973BC1" w:rsidRDefault="00973BC1" w:rsidP="00973BC1">
      <w:pPr>
        <w:spacing w:line="360" w:lineRule="auto"/>
        <w:ind w:firstLine="480"/>
        <w:rPr>
          <w:rFonts w:ascii="宋体" w:hAnsi="宋体"/>
          <w:sz w:val="24"/>
        </w:rPr>
      </w:pPr>
      <w:r>
        <w:rPr>
          <w:rFonts w:ascii="宋体" w:hAnsi="宋体" w:hint="eastAsia"/>
          <w:sz w:val="24"/>
        </w:rPr>
        <w:t>投标人应详细列出项目实施团队人员姓名、相关认证资质、项目经验、近三个月任意一个月的社保缴纳等证明材料。</w:t>
      </w:r>
    </w:p>
    <w:bookmarkEnd w:id="1"/>
    <w:p w14:paraId="02F2367A" w14:textId="77777777" w:rsidR="00973BC1" w:rsidRDefault="00973BC1" w:rsidP="00973BC1">
      <w:pPr>
        <w:spacing w:line="360" w:lineRule="auto"/>
        <w:rPr>
          <w:rFonts w:ascii="宋体" w:hAnsi="宋体"/>
          <w:sz w:val="24"/>
        </w:rPr>
      </w:pPr>
      <w:r>
        <w:rPr>
          <w:rFonts w:ascii="宋体" w:hAnsi="宋体" w:hint="eastAsia"/>
          <w:sz w:val="24"/>
        </w:rPr>
        <w:t>5.1.3</w:t>
      </w:r>
      <w:r>
        <w:rPr>
          <w:rFonts w:ascii="宋体" w:hAnsi="宋体" w:hint="eastAsia"/>
          <w:sz w:val="24"/>
        </w:rPr>
        <w:t>安装、调试</w:t>
      </w:r>
    </w:p>
    <w:p w14:paraId="21209A9F" w14:textId="77777777" w:rsidR="00973BC1" w:rsidRDefault="00973BC1" w:rsidP="00973BC1">
      <w:pPr>
        <w:numPr>
          <w:ilvl w:val="0"/>
          <w:numId w:val="13"/>
        </w:numPr>
        <w:spacing w:line="360" w:lineRule="auto"/>
        <w:ind w:left="0" w:firstLineChars="200" w:firstLine="480"/>
        <w:rPr>
          <w:rFonts w:ascii="宋体" w:hAnsi="宋体"/>
          <w:sz w:val="24"/>
        </w:rPr>
      </w:pPr>
      <w:r>
        <w:rPr>
          <w:rFonts w:ascii="宋体" w:hAnsi="宋体"/>
          <w:sz w:val="24"/>
        </w:rPr>
        <w:t>合同</w:t>
      </w:r>
      <w:proofErr w:type="gramStart"/>
      <w:r>
        <w:rPr>
          <w:rFonts w:ascii="宋体" w:hAnsi="宋体"/>
          <w:sz w:val="24"/>
        </w:rPr>
        <w:t>签定</w:t>
      </w:r>
      <w:proofErr w:type="gramEnd"/>
      <w:r>
        <w:rPr>
          <w:rFonts w:ascii="宋体" w:hAnsi="宋体"/>
          <w:sz w:val="24"/>
        </w:rPr>
        <w:t>一周内，投标人向</w:t>
      </w:r>
      <w:r>
        <w:rPr>
          <w:rFonts w:ascii="宋体" w:hAnsi="宋体" w:hint="eastAsia"/>
          <w:sz w:val="24"/>
        </w:rPr>
        <w:t>招标人</w:t>
      </w:r>
      <w:r>
        <w:rPr>
          <w:rFonts w:ascii="宋体" w:hAnsi="宋体"/>
          <w:sz w:val="24"/>
        </w:rPr>
        <w:t>提交</w:t>
      </w:r>
      <w:r>
        <w:rPr>
          <w:rFonts w:ascii="宋体" w:hAnsi="宋体" w:hint="eastAsia"/>
          <w:sz w:val="24"/>
        </w:rPr>
        <w:t>开发实施</w:t>
      </w:r>
      <w:r>
        <w:rPr>
          <w:rFonts w:ascii="宋体" w:hAnsi="宋体"/>
          <w:sz w:val="24"/>
        </w:rPr>
        <w:t>、测试和验收的计划方案，该计划方案须经过</w:t>
      </w:r>
      <w:r>
        <w:rPr>
          <w:rFonts w:ascii="宋体" w:hAnsi="宋体" w:hint="eastAsia"/>
          <w:sz w:val="24"/>
        </w:rPr>
        <w:t>招标人</w:t>
      </w:r>
      <w:r>
        <w:rPr>
          <w:rFonts w:ascii="宋体" w:hAnsi="宋体"/>
          <w:sz w:val="24"/>
        </w:rPr>
        <w:t>同意方可作为验收的依据。</w:t>
      </w:r>
    </w:p>
    <w:p w14:paraId="7AD8975C" w14:textId="77777777" w:rsidR="00973BC1" w:rsidRDefault="00973BC1" w:rsidP="00973BC1">
      <w:pPr>
        <w:numPr>
          <w:ilvl w:val="0"/>
          <w:numId w:val="13"/>
        </w:numPr>
        <w:spacing w:line="360" w:lineRule="auto"/>
        <w:ind w:left="0" w:firstLineChars="200" w:firstLine="480"/>
        <w:rPr>
          <w:rFonts w:ascii="宋体" w:hAnsi="宋体"/>
          <w:sz w:val="24"/>
        </w:rPr>
      </w:pPr>
      <w:r>
        <w:rPr>
          <w:rFonts w:ascii="宋体" w:hAnsi="宋体"/>
          <w:sz w:val="24"/>
        </w:rPr>
        <w:t>投标人应承担所供产品的</w:t>
      </w:r>
      <w:r>
        <w:rPr>
          <w:rFonts w:ascii="宋体" w:hAnsi="宋体" w:hint="eastAsia"/>
          <w:sz w:val="24"/>
        </w:rPr>
        <w:t>上线</w:t>
      </w:r>
      <w:r>
        <w:rPr>
          <w:rFonts w:ascii="宋体" w:hAnsi="宋体"/>
          <w:sz w:val="24"/>
        </w:rPr>
        <w:t>工作，同时应提供完整的文档及系统配置文件。</w:t>
      </w:r>
    </w:p>
    <w:p w14:paraId="62338DD8" w14:textId="77777777" w:rsidR="00973BC1" w:rsidRDefault="00973BC1" w:rsidP="00973BC1">
      <w:pPr>
        <w:numPr>
          <w:ilvl w:val="0"/>
          <w:numId w:val="13"/>
        </w:numPr>
        <w:spacing w:line="360" w:lineRule="auto"/>
        <w:ind w:left="0" w:firstLineChars="200" w:firstLine="480"/>
        <w:rPr>
          <w:rFonts w:ascii="宋体" w:hAnsi="宋体"/>
          <w:sz w:val="24"/>
        </w:rPr>
      </w:pPr>
      <w:r>
        <w:rPr>
          <w:rFonts w:ascii="宋体" w:hAnsi="宋体"/>
          <w:sz w:val="24"/>
        </w:rPr>
        <w:t>投标人需保证所配置的软件产品有合法的使用权。</w:t>
      </w:r>
    </w:p>
    <w:p w14:paraId="6ED5872F" w14:textId="77777777" w:rsidR="00973BC1" w:rsidRDefault="00973BC1" w:rsidP="00973BC1">
      <w:pPr>
        <w:spacing w:line="360" w:lineRule="auto"/>
        <w:rPr>
          <w:rFonts w:ascii="宋体" w:hAnsi="宋体"/>
          <w:sz w:val="24"/>
        </w:rPr>
      </w:pPr>
      <w:r>
        <w:rPr>
          <w:rFonts w:ascii="宋体" w:hAnsi="宋体" w:hint="eastAsia"/>
          <w:sz w:val="24"/>
        </w:rPr>
        <w:t>5.1.4</w:t>
      </w:r>
      <w:r>
        <w:rPr>
          <w:rFonts w:ascii="宋体" w:hAnsi="宋体" w:hint="eastAsia"/>
          <w:sz w:val="24"/>
        </w:rPr>
        <w:t>项目验收</w:t>
      </w:r>
    </w:p>
    <w:p w14:paraId="10B00F9C" w14:textId="77777777" w:rsidR="00973BC1" w:rsidRDefault="00973BC1" w:rsidP="00973BC1">
      <w:pPr>
        <w:numPr>
          <w:ilvl w:val="0"/>
          <w:numId w:val="14"/>
        </w:numPr>
        <w:snapToGrid w:val="0"/>
        <w:spacing w:line="360" w:lineRule="auto"/>
        <w:ind w:left="0" w:firstLineChars="200" w:firstLine="480"/>
        <w:rPr>
          <w:rFonts w:ascii="宋体" w:hAnsi="宋体"/>
          <w:sz w:val="24"/>
        </w:rPr>
      </w:pPr>
      <w:r>
        <w:rPr>
          <w:rFonts w:ascii="宋体" w:hAnsi="宋体"/>
          <w:sz w:val="24"/>
        </w:rPr>
        <w:t>系统验收合格的条件必须至少满足以下要求：</w:t>
      </w:r>
    </w:p>
    <w:p w14:paraId="4D539EF9" w14:textId="77777777" w:rsidR="00973BC1" w:rsidRDefault="00973BC1" w:rsidP="00973BC1">
      <w:pPr>
        <w:pStyle w:val="ad"/>
        <w:numPr>
          <w:ilvl w:val="0"/>
          <w:numId w:val="15"/>
        </w:numPr>
        <w:snapToGrid w:val="0"/>
        <w:spacing w:line="360" w:lineRule="auto"/>
        <w:ind w:firstLineChars="0"/>
        <w:rPr>
          <w:rFonts w:ascii="宋体" w:hAnsi="宋体"/>
          <w:sz w:val="24"/>
        </w:rPr>
      </w:pPr>
      <w:r>
        <w:rPr>
          <w:rFonts w:ascii="宋体" w:hAnsi="宋体"/>
          <w:sz w:val="24"/>
        </w:rPr>
        <w:t>试运行时性能满足合同要求</w:t>
      </w:r>
    </w:p>
    <w:p w14:paraId="1C06A55A" w14:textId="77777777" w:rsidR="00973BC1" w:rsidRDefault="00973BC1" w:rsidP="00973BC1">
      <w:pPr>
        <w:pStyle w:val="ad"/>
        <w:numPr>
          <w:ilvl w:val="0"/>
          <w:numId w:val="15"/>
        </w:numPr>
        <w:snapToGrid w:val="0"/>
        <w:spacing w:line="360" w:lineRule="auto"/>
        <w:ind w:firstLineChars="0"/>
        <w:rPr>
          <w:rFonts w:ascii="宋体" w:hAnsi="宋体"/>
          <w:sz w:val="24"/>
        </w:rPr>
      </w:pPr>
      <w:r>
        <w:rPr>
          <w:rFonts w:ascii="宋体" w:hAnsi="宋体"/>
          <w:sz w:val="24"/>
        </w:rPr>
        <w:t>性能测试和试运行验收时出现的问题已被解决；</w:t>
      </w:r>
    </w:p>
    <w:p w14:paraId="460240F1" w14:textId="77777777" w:rsidR="00973BC1" w:rsidRPr="007B7DCA" w:rsidRDefault="00973BC1" w:rsidP="00973BC1">
      <w:pPr>
        <w:pStyle w:val="ad"/>
        <w:numPr>
          <w:ilvl w:val="0"/>
          <w:numId w:val="15"/>
        </w:numPr>
        <w:snapToGrid w:val="0"/>
        <w:spacing w:line="360" w:lineRule="auto"/>
        <w:ind w:firstLineChars="0"/>
        <w:rPr>
          <w:rFonts w:ascii="宋体" w:hAnsi="宋体"/>
          <w:sz w:val="24"/>
        </w:rPr>
      </w:pPr>
      <w:r>
        <w:rPr>
          <w:rFonts w:ascii="宋体" w:hAnsi="宋体"/>
          <w:sz w:val="24"/>
        </w:rPr>
        <w:t>已提供了合同的全部</w:t>
      </w:r>
      <w:r>
        <w:rPr>
          <w:rFonts w:ascii="宋体" w:hAnsi="宋体" w:hint="eastAsia"/>
          <w:sz w:val="24"/>
        </w:rPr>
        <w:t>文档</w:t>
      </w:r>
      <w:r>
        <w:rPr>
          <w:rFonts w:ascii="宋体" w:hAnsi="宋体"/>
          <w:sz w:val="24"/>
        </w:rPr>
        <w:t>资料。</w:t>
      </w:r>
    </w:p>
    <w:p w14:paraId="5F822FD2" w14:textId="77777777" w:rsidR="00973BC1" w:rsidRPr="00907B18" w:rsidRDefault="00973BC1" w:rsidP="00973BC1">
      <w:pPr>
        <w:pStyle w:val="21"/>
        <w:ind w:left="425" w:hanging="425"/>
        <w:rPr>
          <w:b/>
        </w:rPr>
      </w:pPr>
      <w:r w:rsidRPr="00907B18">
        <w:rPr>
          <w:rFonts w:hint="eastAsia"/>
          <w:b/>
        </w:rPr>
        <w:t>5.2工期要求</w:t>
      </w:r>
    </w:p>
    <w:p w14:paraId="20717610" w14:textId="77777777" w:rsidR="00973BC1" w:rsidRDefault="00973BC1" w:rsidP="00973BC1">
      <w:pPr>
        <w:spacing w:line="360" w:lineRule="auto"/>
        <w:ind w:firstLine="480"/>
        <w:rPr>
          <w:rFonts w:ascii="宋体" w:hAnsi="宋体"/>
          <w:sz w:val="24"/>
        </w:rPr>
      </w:pPr>
      <w:r>
        <w:rPr>
          <w:rFonts w:ascii="宋体" w:hAnsi="宋体" w:hint="eastAsia"/>
          <w:sz w:val="24"/>
        </w:rPr>
        <w:t>自合同签订之日起</w:t>
      </w:r>
      <w:r>
        <w:rPr>
          <w:rFonts w:ascii="宋体" w:hAnsi="宋体" w:hint="eastAsia"/>
          <w:sz w:val="24"/>
        </w:rPr>
        <w:t>6</w:t>
      </w:r>
      <w:r>
        <w:rPr>
          <w:rFonts w:ascii="宋体" w:hAnsi="宋体" w:hint="eastAsia"/>
          <w:sz w:val="24"/>
        </w:rPr>
        <w:t>个月之内完成系统上线，</w:t>
      </w:r>
      <w:r>
        <w:rPr>
          <w:rFonts w:ascii="宋体" w:hAnsi="宋体" w:hint="eastAsia"/>
          <w:sz w:val="24"/>
        </w:rPr>
        <w:t>12</w:t>
      </w:r>
      <w:r>
        <w:rPr>
          <w:rFonts w:ascii="宋体" w:hAnsi="宋体" w:hint="eastAsia"/>
          <w:sz w:val="24"/>
        </w:rPr>
        <w:t>个月以内通过验收，其中</w:t>
      </w:r>
      <w:r>
        <w:rPr>
          <w:rFonts w:ascii="宋体" w:hAnsi="宋体" w:hint="eastAsia"/>
          <w:sz w:val="24"/>
        </w:rPr>
        <w:lastRenderedPageBreak/>
        <w:t>包括</w:t>
      </w:r>
      <w:r>
        <w:rPr>
          <w:rFonts w:ascii="宋体" w:hAnsi="宋体" w:hint="eastAsia"/>
          <w:sz w:val="24"/>
        </w:rPr>
        <w:t>3</w:t>
      </w:r>
      <w:r>
        <w:rPr>
          <w:rFonts w:ascii="宋体" w:hAnsi="宋体" w:hint="eastAsia"/>
          <w:sz w:val="24"/>
        </w:rPr>
        <w:t>个月的试运行。</w:t>
      </w:r>
    </w:p>
    <w:p w14:paraId="3BCB176F" w14:textId="77777777" w:rsidR="00973BC1" w:rsidRPr="00907B18" w:rsidRDefault="00973BC1" w:rsidP="00973BC1">
      <w:pPr>
        <w:pStyle w:val="21"/>
        <w:ind w:left="425" w:hanging="425"/>
        <w:rPr>
          <w:b/>
        </w:rPr>
      </w:pPr>
      <w:r w:rsidRPr="00907B18">
        <w:rPr>
          <w:rFonts w:hint="eastAsia"/>
          <w:b/>
        </w:rPr>
        <w:t>5.3技术文档</w:t>
      </w:r>
    </w:p>
    <w:p w14:paraId="794ECC12" w14:textId="77777777" w:rsidR="00973BC1" w:rsidRDefault="00973BC1" w:rsidP="00973BC1">
      <w:pPr>
        <w:snapToGrid w:val="0"/>
        <w:spacing w:line="360" w:lineRule="auto"/>
        <w:ind w:firstLine="480"/>
        <w:rPr>
          <w:rFonts w:ascii="宋体" w:hAnsi="宋体"/>
          <w:bCs/>
          <w:sz w:val="24"/>
        </w:rPr>
      </w:pPr>
      <w:r>
        <w:rPr>
          <w:rFonts w:ascii="宋体" w:hAnsi="宋体" w:hint="eastAsia"/>
          <w:bCs/>
          <w:sz w:val="24"/>
        </w:rPr>
        <w:t>系统验收后投标人</w:t>
      </w:r>
      <w:r>
        <w:rPr>
          <w:rFonts w:ascii="宋体" w:hAnsi="宋体" w:hint="eastAsia"/>
          <w:sz w:val="24"/>
        </w:rPr>
        <w:t>需向采购人提供项目准备、需求分析、设计、、实施、上线、交付各阶段及项目管理全过程中的有关文档</w:t>
      </w:r>
      <w:r>
        <w:rPr>
          <w:rFonts w:ascii="宋体" w:hAnsi="宋体" w:hint="eastAsia"/>
          <w:bCs/>
          <w:sz w:val="24"/>
        </w:rPr>
        <w:t>。文档包括但不限于以下内容：</w:t>
      </w:r>
    </w:p>
    <w:p w14:paraId="5EF7CB11" w14:textId="77777777" w:rsidR="00973BC1" w:rsidRDefault="00973BC1" w:rsidP="00973BC1">
      <w:pPr>
        <w:numPr>
          <w:ilvl w:val="0"/>
          <w:numId w:val="16"/>
        </w:numPr>
        <w:snapToGrid w:val="0"/>
        <w:spacing w:line="360" w:lineRule="auto"/>
        <w:ind w:left="0" w:firstLine="480"/>
        <w:rPr>
          <w:rFonts w:ascii="宋体" w:hAnsi="宋体"/>
          <w:bCs/>
          <w:sz w:val="24"/>
        </w:rPr>
      </w:pPr>
      <w:r>
        <w:rPr>
          <w:rFonts w:ascii="宋体" w:hAnsi="宋体" w:hint="eastAsia"/>
          <w:bCs/>
          <w:sz w:val="24"/>
        </w:rPr>
        <w:t>项目计划书、用户需求分析报告。</w:t>
      </w:r>
    </w:p>
    <w:p w14:paraId="63364708" w14:textId="77777777" w:rsidR="00973BC1" w:rsidRDefault="00973BC1" w:rsidP="00973BC1">
      <w:pPr>
        <w:numPr>
          <w:ilvl w:val="0"/>
          <w:numId w:val="16"/>
        </w:numPr>
        <w:snapToGrid w:val="0"/>
        <w:spacing w:line="360" w:lineRule="auto"/>
        <w:ind w:left="0" w:firstLine="480"/>
        <w:rPr>
          <w:rFonts w:ascii="宋体" w:hAnsi="宋体"/>
          <w:bCs/>
          <w:sz w:val="24"/>
        </w:rPr>
      </w:pPr>
      <w:r>
        <w:rPr>
          <w:rFonts w:ascii="宋体" w:hAnsi="宋体" w:hint="eastAsia"/>
          <w:bCs/>
          <w:sz w:val="24"/>
        </w:rPr>
        <w:t>项目概要设计书。</w:t>
      </w:r>
    </w:p>
    <w:p w14:paraId="344FE169" w14:textId="77777777" w:rsidR="00973BC1" w:rsidRDefault="00973BC1" w:rsidP="00973BC1">
      <w:pPr>
        <w:numPr>
          <w:ilvl w:val="0"/>
          <w:numId w:val="16"/>
        </w:numPr>
        <w:snapToGrid w:val="0"/>
        <w:spacing w:line="360" w:lineRule="auto"/>
        <w:ind w:left="0" w:firstLine="480"/>
        <w:rPr>
          <w:rFonts w:ascii="宋体" w:hAnsi="宋体"/>
          <w:sz w:val="24"/>
        </w:rPr>
      </w:pPr>
      <w:r>
        <w:rPr>
          <w:rFonts w:ascii="宋体" w:hAnsi="宋体" w:hint="eastAsia"/>
          <w:sz w:val="24"/>
        </w:rPr>
        <w:t>安装、测试报告等。</w:t>
      </w:r>
    </w:p>
    <w:p w14:paraId="77875B5F" w14:textId="77777777" w:rsidR="00973BC1" w:rsidRDefault="00973BC1" w:rsidP="00973BC1">
      <w:pPr>
        <w:numPr>
          <w:ilvl w:val="0"/>
          <w:numId w:val="16"/>
        </w:numPr>
        <w:snapToGrid w:val="0"/>
        <w:spacing w:line="360" w:lineRule="auto"/>
        <w:ind w:left="0" w:firstLine="480"/>
        <w:rPr>
          <w:rFonts w:ascii="宋体" w:hAnsi="宋体"/>
          <w:sz w:val="24"/>
        </w:rPr>
      </w:pPr>
      <w:r>
        <w:rPr>
          <w:rFonts w:ascii="宋体" w:hAnsi="宋体" w:hint="eastAsia"/>
          <w:sz w:val="24"/>
        </w:rPr>
        <w:t>使用手册、培训手册等。</w:t>
      </w:r>
    </w:p>
    <w:p w14:paraId="1EC950BD" w14:textId="77777777" w:rsidR="00973BC1" w:rsidRDefault="00973BC1" w:rsidP="00973BC1">
      <w:pPr>
        <w:numPr>
          <w:ilvl w:val="0"/>
          <w:numId w:val="16"/>
        </w:numPr>
        <w:snapToGrid w:val="0"/>
        <w:spacing w:line="360" w:lineRule="auto"/>
        <w:ind w:left="0" w:firstLine="480"/>
        <w:rPr>
          <w:rFonts w:ascii="宋体" w:hAnsi="宋体"/>
          <w:sz w:val="24"/>
        </w:rPr>
      </w:pPr>
      <w:r>
        <w:rPr>
          <w:rFonts w:ascii="宋体" w:hAnsi="宋体" w:hint="eastAsia"/>
          <w:sz w:val="24"/>
        </w:rPr>
        <w:t>系统维护手册。</w:t>
      </w:r>
    </w:p>
    <w:p w14:paraId="2C2B147D" w14:textId="77777777" w:rsidR="00973BC1" w:rsidRDefault="00973BC1" w:rsidP="00973BC1">
      <w:pPr>
        <w:numPr>
          <w:ilvl w:val="0"/>
          <w:numId w:val="16"/>
        </w:numPr>
        <w:snapToGrid w:val="0"/>
        <w:spacing w:line="360" w:lineRule="auto"/>
        <w:ind w:left="0" w:firstLine="480"/>
        <w:rPr>
          <w:rFonts w:ascii="宋体" w:hAnsi="宋体"/>
          <w:sz w:val="24"/>
        </w:rPr>
      </w:pPr>
      <w:r>
        <w:rPr>
          <w:rFonts w:ascii="宋体" w:hAnsi="宋体" w:hint="eastAsia"/>
          <w:sz w:val="24"/>
        </w:rPr>
        <w:t>验收报告等。</w:t>
      </w:r>
    </w:p>
    <w:p w14:paraId="0BBDD13C" w14:textId="77777777" w:rsidR="00973BC1" w:rsidRPr="00907B18" w:rsidRDefault="00973BC1" w:rsidP="00973BC1">
      <w:pPr>
        <w:pStyle w:val="21"/>
        <w:ind w:left="425" w:hanging="425"/>
        <w:rPr>
          <w:b/>
        </w:rPr>
      </w:pPr>
      <w:bookmarkStart w:id="2" w:name="_Toc42515439"/>
      <w:bookmarkStart w:id="3" w:name="_Toc12680"/>
      <w:bookmarkStart w:id="4" w:name="_Hlk100832804"/>
      <w:r w:rsidRPr="00907B18">
        <w:rPr>
          <w:rFonts w:hint="eastAsia"/>
          <w:b/>
        </w:rPr>
        <w:t>5.4质量保障要求</w:t>
      </w:r>
      <w:bookmarkEnd w:id="2"/>
      <w:bookmarkEnd w:id="3"/>
    </w:p>
    <w:p w14:paraId="0C10ABC3" w14:textId="77777777" w:rsidR="00973BC1" w:rsidRDefault="00973BC1" w:rsidP="00973BC1">
      <w:pPr>
        <w:spacing w:line="360" w:lineRule="auto"/>
        <w:ind w:firstLine="480"/>
        <w:rPr>
          <w:rFonts w:ascii="宋体" w:hAnsi="宋体"/>
          <w:sz w:val="24"/>
        </w:rPr>
      </w:pPr>
      <w:r>
        <w:rPr>
          <w:rFonts w:ascii="宋体" w:hAnsi="宋体" w:hint="eastAsia"/>
          <w:sz w:val="24"/>
        </w:rPr>
        <w:t>投标人需采用</w:t>
      </w:r>
      <w:r>
        <w:rPr>
          <w:rFonts w:ascii="宋体" w:hAnsi="宋体"/>
          <w:sz w:val="24"/>
        </w:rPr>
        <w:t>ISO20000</w:t>
      </w:r>
      <w:r>
        <w:rPr>
          <w:rFonts w:ascii="宋体" w:hAnsi="宋体"/>
          <w:sz w:val="24"/>
        </w:rPr>
        <w:t>质量标准体系要求针对项目实施过程及交付结果进行质量规划、管理</w:t>
      </w:r>
      <w:r>
        <w:rPr>
          <w:rFonts w:ascii="宋体" w:hAnsi="宋体" w:hint="eastAsia"/>
          <w:sz w:val="24"/>
        </w:rPr>
        <w:t>和控制，提供完整的质量保证体系，对项目实施的全过程进行监控和管理，对项目进度和工程实施进度进行控制。</w:t>
      </w:r>
    </w:p>
    <w:p w14:paraId="769A1DD2" w14:textId="77777777" w:rsidR="00973BC1" w:rsidRDefault="00973BC1" w:rsidP="00973BC1">
      <w:pPr>
        <w:spacing w:line="360" w:lineRule="auto"/>
        <w:ind w:firstLine="480"/>
        <w:rPr>
          <w:rFonts w:ascii="宋体" w:hAnsi="宋体"/>
          <w:sz w:val="24"/>
        </w:rPr>
      </w:pPr>
      <w:r>
        <w:rPr>
          <w:rFonts w:ascii="宋体" w:hAnsi="宋体" w:hint="eastAsia"/>
          <w:sz w:val="24"/>
        </w:rPr>
        <w:t>在项目实施前，投标人应会同招标人及具体使用部门明确相关的实施方案、实施进度安排和应急处置方案等内容，确保相关业务的正常有序运行。</w:t>
      </w:r>
    </w:p>
    <w:p w14:paraId="1176F428" w14:textId="77777777" w:rsidR="00973BC1" w:rsidRPr="00907B18" w:rsidRDefault="00973BC1" w:rsidP="00973BC1">
      <w:pPr>
        <w:pStyle w:val="21"/>
        <w:ind w:left="425" w:hanging="425"/>
        <w:rPr>
          <w:b/>
        </w:rPr>
      </w:pPr>
      <w:bookmarkStart w:id="5" w:name="_Toc452972603"/>
      <w:bookmarkStart w:id="6" w:name="_Toc16209"/>
      <w:bookmarkStart w:id="7" w:name="_Toc42515441"/>
      <w:r w:rsidRPr="00907B18">
        <w:rPr>
          <w:rFonts w:hint="eastAsia"/>
          <w:b/>
        </w:rPr>
        <w:t>5.5风险控制要求</w:t>
      </w:r>
      <w:bookmarkEnd w:id="5"/>
      <w:bookmarkEnd w:id="6"/>
      <w:bookmarkEnd w:id="7"/>
    </w:p>
    <w:p w14:paraId="1B81678B" w14:textId="77777777" w:rsidR="00973BC1" w:rsidRDefault="00973BC1" w:rsidP="00973BC1">
      <w:pPr>
        <w:pStyle w:val="aawd"/>
        <w:ind w:firstLine="480"/>
        <w:rPr>
          <w:rFonts w:ascii="宋体" w:hAnsi="宋体"/>
          <w:szCs w:val="24"/>
        </w:rPr>
      </w:pPr>
      <w:r>
        <w:rPr>
          <w:rFonts w:ascii="宋体" w:hAnsi="宋体" w:hint="eastAsia"/>
          <w:szCs w:val="24"/>
        </w:rPr>
        <w:t>投标人要能在充分理解本项目需求的基础上，对可能出现的各类风险进行评估和制定应对措施，以保证本项目的顺利实施。</w:t>
      </w:r>
    </w:p>
    <w:p w14:paraId="4E6DFE23" w14:textId="77777777" w:rsidR="00973BC1" w:rsidRPr="00907B18" w:rsidRDefault="00973BC1" w:rsidP="00973BC1">
      <w:pPr>
        <w:pStyle w:val="21"/>
        <w:ind w:left="425" w:hanging="425"/>
        <w:rPr>
          <w:b/>
        </w:rPr>
      </w:pPr>
      <w:bookmarkStart w:id="8" w:name="_Toc77182023"/>
      <w:bookmarkStart w:id="9" w:name="_Toc48317095"/>
      <w:bookmarkEnd w:id="4"/>
      <w:r w:rsidRPr="00907B18">
        <w:rPr>
          <w:rFonts w:hint="eastAsia"/>
          <w:b/>
        </w:rPr>
        <w:t>5.6项目培训要求</w:t>
      </w:r>
      <w:bookmarkEnd w:id="8"/>
      <w:bookmarkEnd w:id="9"/>
    </w:p>
    <w:p w14:paraId="6CBB58DB" w14:textId="77777777" w:rsidR="00973BC1" w:rsidRDefault="00973BC1" w:rsidP="00973BC1">
      <w:pPr>
        <w:snapToGrid w:val="0"/>
        <w:spacing w:line="360" w:lineRule="auto"/>
        <w:ind w:firstLine="480"/>
        <w:rPr>
          <w:rFonts w:ascii="宋体" w:hAnsi="宋体"/>
          <w:sz w:val="24"/>
        </w:rPr>
      </w:pPr>
      <w:bookmarkStart w:id="10" w:name="_Hlk47374231"/>
      <w:r>
        <w:rPr>
          <w:rFonts w:ascii="宋体" w:hAnsi="宋体" w:hint="eastAsia"/>
          <w:sz w:val="24"/>
        </w:rPr>
        <w:t>培训工作是整个系统得以正常运行的关键，投标人应据此制定详细的培训方案。培训对象除包含普通业务人员的专项培训以外，还应对系统维护人员进行系统维护人员进行系统维护的培训。</w:t>
      </w:r>
    </w:p>
    <w:p w14:paraId="6A4CC916" w14:textId="77777777" w:rsidR="00973BC1" w:rsidRDefault="00973BC1" w:rsidP="00973BC1">
      <w:pPr>
        <w:snapToGrid w:val="0"/>
        <w:spacing w:line="360" w:lineRule="auto"/>
        <w:ind w:firstLine="480"/>
        <w:rPr>
          <w:rFonts w:ascii="宋体" w:hAnsi="宋体"/>
          <w:sz w:val="24"/>
        </w:rPr>
      </w:pPr>
      <w:r>
        <w:rPr>
          <w:rFonts w:ascii="宋体" w:hAnsi="宋体" w:hint="eastAsia"/>
          <w:sz w:val="24"/>
        </w:rPr>
        <w:t>投标人须为招标人进行现场上线指导，使招标人掌握验收、故障诊断的基本技能；投标人须提供高水平的、全面的专业技术培训。使招标人的人员达到能独立进行管理、维护测试、故障处理等工作，保证系统能够正常、安全地运行</w:t>
      </w:r>
      <w:bookmarkEnd w:id="10"/>
      <w:r>
        <w:rPr>
          <w:rFonts w:ascii="宋体" w:hAnsi="宋体" w:hint="eastAsia"/>
          <w:sz w:val="24"/>
        </w:rPr>
        <w:t>。</w:t>
      </w:r>
    </w:p>
    <w:p w14:paraId="1ECB30AE" w14:textId="77777777" w:rsidR="00973BC1" w:rsidRDefault="00973BC1" w:rsidP="00973BC1">
      <w:pPr>
        <w:snapToGrid w:val="0"/>
        <w:spacing w:line="360" w:lineRule="auto"/>
        <w:ind w:firstLine="480"/>
        <w:rPr>
          <w:rFonts w:ascii="宋体" w:hAnsi="宋体"/>
          <w:sz w:val="24"/>
        </w:rPr>
      </w:pPr>
      <w:r>
        <w:rPr>
          <w:rFonts w:ascii="宋体" w:hAnsi="宋体" w:hint="eastAsia"/>
          <w:sz w:val="24"/>
        </w:rPr>
        <w:t>本次投标报价须包含培训产生的相关费用。</w:t>
      </w:r>
    </w:p>
    <w:p w14:paraId="741734F6" w14:textId="77777777" w:rsidR="00973BC1" w:rsidRPr="00907B18" w:rsidRDefault="00973BC1" w:rsidP="00973BC1">
      <w:pPr>
        <w:pStyle w:val="21"/>
        <w:ind w:left="425" w:hanging="425"/>
        <w:rPr>
          <w:b/>
        </w:rPr>
      </w:pPr>
      <w:r w:rsidRPr="00907B18">
        <w:rPr>
          <w:rFonts w:hint="eastAsia"/>
          <w:b/>
        </w:rPr>
        <w:lastRenderedPageBreak/>
        <w:t>5.7系统维护、售后服务</w:t>
      </w:r>
    </w:p>
    <w:p w14:paraId="3957B296" w14:textId="77777777" w:rsidR="00973BC1" w:rsidRPr="00096D9C" w:rsidRDefault="00973BC1" w:rsidP="00973BC1">
      <w:pPr>
        <w:snapToGrid w:val="0"/>
        <w:spacing w:line="360" w:lineRule="auto"/>
        <w:ind w:firstLine="482"/>
        <w:rPr>
          <w:rFonts w:ascii="宋体" w:hAnsi="宋体"/>
          <w:b/>
          <w:sz w:val="24"/>
        </w:rPr>
      </w:pPr>
      <w:r w:rsidRPr="00096D9C">
        <w:rPr>
          <w:rFonts w:ascii="宋体" w:hAnsi="宋体" w:hint="eastAsia"/>
          <w:b/>
          <w:sz w:val="24"/>
        </w:rPr>
        <w:t>★供应商应承诺，免费维护期结束后，后期维护的费用不得高于中标金额的</w:t>
      </w:r>
      <w:r w:rsidRPr="00096D9C">
        <w:rPr>
          <w:rFonts w:ascii="宋体" w:hAnsi="宋体" w:hint="eastAsia"/>
          <w:b/>
          <w:bCs/>
          <w:sz w:val="24"/>
        </w:rPr>
        <w:t>5</w:t>
      </w:r>
      <w:r w:rsidRPr="00096D9C">
        <w:rPr>
          <w:rFonts w:ascii="宋体" w:hAnsi="宋体" w:hint="eastAsia"/>
          <w:b/>
          <w:sz w:val="24"/>
        </w:rPr>
        <w:t>%</w:t>
      </w:r>
      <w:r w:rsidRPr="00096D9C">
        <w:rPr>
          <w:rFonts w:ascii="宋体" w:hAnsi="宋体" w:hint="eastAsia"/>
          <w:b/>
          <w:sz w:val="24"/>
        </w:rPr>
        <w:t>。</w:t>
      </w:r>
    </w:p>
    <w:p w14:paraId="746AE9A6" w14:textId="77777777" w:rsidR="00973BC1" w:rsidRDefault="00973BC1" w:rsidP="00973BC1">
      <w:pPr>
        <w:snapToGrid w:val="0"/>
        <w:spacing w:line="360" w:lineRule="auto"/>
        <w:ind w:firstLine="480"/>
        <w:rPr>
          <w:rFonts w:ascii="宋体" w:hAnsi="宋体"/>
          <w:sz w:val="24"/>
        </w:rPr>
      </w:pPr>
      <w:r>
        <w:rPr>
          <w:rFonts w:ascii="宋体" w:hAnsi="宋体" w:hint="eastAsia"/>
          <w:sz w:val="24"/>
        </w:rPr>
        <w:t>投标人具有本地化服务能力</w:t>
      </w:r>
      <w:bookmarkStart w:id="11" w:name="_Hlk100832873"/>
      <w:r>
        <w:rPr>
          <w:rFonts w:ascii="宋体" w:hAnsi="宋体" w:hint="eastAsia"/>
          <w:sz w:val="24"/>
        </w:rPr>
        <w:t>，在项目验收合格后，投标人必须在项目整体验收完成后提供至少三年的免费技术维护服务，其中包括系统维护、常规检查等</w:t>
      </w:r>
      <w:r>
        <w:rPr>
          <w:rFonts w:ascii="宋体" w:hAnsi="宋体" w:hint="eastAsia"/>
          <w:sz w:val="24"/>
        </w:rPr>
        <w:t>,</w:t>
      </w:r>
      <w:r>
        <w:rPr>
          <w:rFonts w:ascii="宋体" w:hAnsi="宋体" w:hint="eastAsia"/>
          <w:sz w:val="24"/>
        </w:rPr>
        <w:t>保证系统的正常运行。</w:t>
      </w:r>
      <w:bookmarkEnd w:id="11"/>
    </w:p>
    <w:p w14:paraId="4492783F" w14:textId="77777777" w:rsidR="00973BC1" w:rsidRDefault="00973BC1" w:rsidP="00973BC1">
      <w:pPr>
        <w:snapToGrid w:val="0"/>
        <w:spacing w:line="360" w:lineRule="auto"/>
        <w:ind w:firstLine="482"/>
        <w:rPr>
          <w:rFonts w:ascii="宋体" w:hAnsi="宋体"/>
          <w:b/>
          <w:bCs/>
          <w:sz w:val="24"/>
        </w:rPr>
      </w:pPr>
      <w:bookmarkStart w:id="12" w:name="_Hlk100832893"/>
      <w:r>
        <w:rPr>
          <w:rFonts w:ascii="宋体" w:hAnsi="宋体" w:hint="eastAsia"/>
          <w:b/>
          <w:bCs/>
          <w:sz w:val="24"/>
        </w:rPr>
        <w:t>售后服务</w:t>
      </w:r>
    </w:p>
    <w:p w14:paraId="421BD4CA" w14:textId="77777777" w:rsidR="00973BC1" w:rsidRDefault="00973BC1" w:rsidP="00973BC1">
      <w:pPr>
        <w:spacing w:line="360" w:lineRule="auto"/>
        <w:ind w:firstLine="480"/>
        <w:rPr>
          <w:rFonts w:ascii="宋体" w:hAnsi="宋体"/>
          <w:sz w:val="24"/>
        </w:rPr>
      </w:pPr>
      <w:r>
        <w:rPr>
          <w:rFonts w:ascii="宋体" w:hAnsi="宋体"/>
          <w:sz w:val="24"/>
        </w:rPr>
        <w:t>（</w:t>
      </w:r>
      <w:r>
        <w:rPr>
          <w:rFonts w:ascii="宋体" w:hAnsi="宋体"/>
          <w:sz w:val="24"/>
        </w:rPr>
        <w:t>1</w:t>
      </w:r>
      <w:r>
        <w:rPr>
          <w:rFonts w:ascii="宋体" w:hAnsi="宋体"/>
          <w:sz w:val="24"/>
        </w:rPr>
        <w:t>）技术支持</w:t>
      </w:r>
    </w:p>
    <w:p w14:paraId="40BF234C" w14:textId="77777777" w:rsidR="00973BC1" w:rsidRDefault="00973BC1" w:rsidP="00973BC1">
      <w:pPr>
        <w:spacing w:line="360" w:lineRule="auto"/>
        <w:ind w:firstLine="480"/>
        <w:rPr>
          <w:rFonts w:ascii="宋体" w:hAnsi="宋体"/>
          <w:sz w:val="24"/>
        </w:rPr>
      </w:pPr>
      <w:r>
        <w:rPr>
          <w:rFonts w:ascii="宋体" w:hAnsi="宋体" w:hint="eastAsia"/>
          <w:sz w:val="24"/>
        </w:rPr>
        <w:t>投标人须</w:t>
      </w:r>
      <w:r>
        <w:rPr>
          <w:rFonts w:ascii="宋体" w:hAnsi="宋体"/>
          <w:sz w:val="24"/>
        </w:rPr>
        <w:t>提供</w:t>
      </w:r>
      <w:r>
        <w:rPr>
          <w:rFonts w:ascii="宋体" w:hAnsi="宋体"/>
          <w:sz w:val="24"/>
        </w:rPr>
        <w:t>7×24</w:t>
      </w:r>
      <w:r>
        <w:rPr>
          <w:rFonts w:ascii="宋体" w:hAnsi="宋体"/>
          <w:sz w:val="24"/>
        </w:rPr>
        <w:t>小时技术支持服务，在接到技术支持要求时，应为系统使用人员提供如何使用系统的咨询。</w:t>
      </w:r>
    </w:p>
    <w:p w14:paraId="7FB9F33F" w14:textId="77777777" w:rsidR="00973BC1" w:rsidRDefault="00973BC1" w:rsidP="00973BC1">
      <w:pPr>
        <w:spacing w:line="360" w:lineRule="auto"/>
        <w:ind w:firstLine="480"/>
        <w:rPr>
          <w:rFonts w:ascii="宋体" w:hAnsi="宋体"/>
          <w:sz w:val="24"/>
        </w:rPr>
      </w:pPr>
      <w:bookmarkStart w:id="13" w:name="_Hlk109146458"/>
      <w:r>
        <w:rPr>
          <w:rFonts w:ascii="宋体" w:hAnsi="宋体"/>
          <w:sz w:val="24"/>
        </w:rPr>
        <w:t>（</w:t>
      </w:r>
      <w:r>
        <w:rPr>
          <w:rFonts w:ascii="宋体" w:hAnsi="宋体"/>
          <w:sz w:val="24"/>
        </w:rPr>
        <w:t>2</w:t>
      </w:r>
      <w:r>
        <w:rPr>
          <w:rFonts w:ascii="宋体" w:hAnsi="宋体"/>
          <w:sz w:val="24"/>
        </w:rPr>
        <w:t>）故障响应</w:t>
      </w:r>
    </w:p>
    <w:p w14:paraId="1BB5B385" w14:textId="77777777" w:rsidR="00973BC1" w:rsidRDefault="00973BC1" w:rsidP="00973BC1">
      <w:pPr>
        <w:spacing w:line="360" w:lineRule="auto"/>
        <w:ind w:firstLine="480"/>
        <w:rPr>
          <w:rFonts w:ascii="宋体" w:hAnsi="宋体"/>
          <w:sz w:val="24"/>
        </w:rPr>
      </w:pPr>
      <w:r>
        <w:rPr>
          <w:rFonts w:ascii="宋体" w:hAnsi="宋体" w:hint="eastAsia"/>
          <w:sz w:val="24"/>
        </w:rPr>
        <w:t>投标人须</w:t>
      </w:r>
      <w:r>
        <w:rPr>
          <w:rFonts w:ascii="宋体" w:hAnsi="宋体"/>
          <w:sz w:val="24"/>
        </w:rPr>
        <w:t>保证在售后服务期内，各类故障应</w:t>
      </w:r>
      <w:r>
        <w:rPr>
          <w:rFonts w:ascii="宋体" w:hAnsi="宋体" w:hint="eastAsia"/>
          <w:sz w:val="24"/>
        </w:rPr>
        <w:t>在接到报修电话通知后</w:t>
      </w:r>
      <w:r>
        <w:rPr>
          <w:rFonts w:ascii="宋体" w:hAnsi="宋体" w:hint="eastAsia"/>
          <w:sz w:val="24"/>
        </w:rPr>
        <w:t>10</w:t>
      </w:r>
      <w:r>
        <w:rPr>
          <w:rFonts w:ascii="宋体" w:hAnsi="宋体" w:hint="eastAsia"/>
          <w:sz w:val="24"/>
        </w:rPr>
        <w:t>分钟内响应</w:t>
      </w:r>
      <w:r>
        <w:rPr>
          <w:rFonts w:ascii="宋体" w:hAnsi="宋体"/>
          <w:sz w:val="24"/>
        </w:rPr>
        <w:t>，</w:t>
      </w:r>
      <w:r>
        <w:rPr>
          <w:rFonts w:ascii="宋体" w:hAnsi="宋体" w:hint="eastAsia"/>
          <w:sz w:val="24"/>
        </w:rPr>
        <w:t>对于影响系统正常运行的严重故障，</w:t>
      </w:r>
      <w:r>
        <w:rPr>
          <w:rFonts w:ascii="宋体" w:hAnsi="宋体"/>
          <w:sz w:val="24"/>
        </w:rPr>
        <w:t>2</w:t>
      </w:r>
      <w:r>
        <w:rPr>
          <w:rFonts w:ascii="宋体" w:hAnsi="宋体" w:hint="eastAsia"/>
          <w:sz w:val="24"/>
        </w:rPr>
        <w:t>小时内达到现场查找故障原因并提出解决方案，如非硬件故障</w:t>
      </w:r>
      <w:r>
        <w:rPr>
          <w:rFonts w:ascii="宋体" w:hAnsi="宋体" w:hint="eastAsia"/>
          <w:sz w:val="24"/>
        </w:rPr>
        <w:t xml:space="preserve"> </w:t>
      </w:r>
      <w:r>
        <w:rPr>
          <w:rFonts w:ascii="宋体" w:hAnsi="宋体"/>
          <w:sz w:val="24"/>
        </w:rPr>
        <w:t>4</w:t>
      </w:r>
      <w:r>
        <w:rPr>
          <w:rFonts w:ascii="宋体" w:hAnsi="宋体" w:hint="eastAsia"/>
          <w:sz w:val="24"/>
        </w:rPr>
        <w:t xml:space="preserve"> </w:t>
      </w:r>
      <w:r>
        <w:rPr>
          <w:rFonts w:ascii="宋体" w:hAnsi="宋体" w:hint="eastAsia"/>
          <w:sz w:val="24"/>
        </w:rPr>
        <w:t>小时内解决故障</w:t>
      </w:r>
      <w:r>
        <w:rPr>
          <w:rFonts w:ascii="宋体" w:hAnsi="宋体"/>
          <w:sz w:val="24"/>
        </w:rPr>
        <w:t>。</w:t>
      </w:r>
    </w:p>
    <w:bookmarkEnd w:id="13"/>
    <w:p w14:paraId="24B4C3EB" w14:textId="77777777" w:rsidR="00973BC1" w:rsidRDefault="00973BC1" w:rsidP="00973BC1">
      <w:pPr>
        <w:spacing w:line="360" w:lineRule="auto"/>
        <w:ind w:firstLine="480"/>
        <w:rPr>
          <w:rFonts w:ascii="宋体" w:hAnsi="宋体"/>
          <w:sz w:val="24"/>
        </w:rPr>
      </w:pPr>
      <w:r>
        <w:rPr>
          <w:rFonts w:ascii="宋体" w:hAnsi="宋体"/>
          <w:sz w:val="24"/>
        </w:rPr>
        <w:t>若</w:t>
      </w:r>
      <w:r>
        <w:rPr>
          <w:rFonts w:ascii="宋体" w:hAnsi="宋体" w:hint="eastAsia"/>
          <w:sz w:val="24"/>
        </w:rPr>
        <w:t>投标人</w:t>
      </w:r>
      <w:r>
        <w:rPr>
          <w:rFonts w:ascii="宋体" w:hAnsi="宋体"/>
          <w:sz w:val="24"/>
        </w:rPr>
        <w:t>未能按时派员到现场或未能按时限解决问题，</w:t>
      </w:r>
      <w:r>
        <w:rPr>
          <w:rFonts w:ascii="宋体" w:hAnsi="宋体" w:hint="eastAsia"/>
          <w:sz w:val="24"/>
        </w:rPr>
        <w:t>招标人</w:t>
      </w:r>
      <w:r>
        <w:rPr>
          <w:rFonts w:ascii="宋体" w:hAnsi="宋体"/>
          <w:sz w:val="24"/>
        </w:rPr>
        <w:t>有权自行处理，所发生费用由</w:t>
      </w:r>
      <w:r>
        <w:rPr>
          <w:rFonts w:ascii="宋体" w:hAnsi="宋体" w:hint="eastAsia"/>
          <w:sz w:val="24"/>
        </w:rPr>
        <w:t>投标人</w:t>
      </w:r>
      <w:r>
        <w:rPr>
          <w:rFonts w:ascii="宋体" w:hAnsi="宋体"/>
          <w:sz w:val="24"/>
        </w:rPr>
        <w:t>承担。</w:t>
      </w:r>
    </w:p>
    <w:p w14:paraId="45CCD69A" w14:textId="77777777" w:rsidR="00973BC1" w:rsidRDefault="00973BC1" w:rsidP="00973BC1">
      <w:pPr>
        <w:spacing w:line="360" w:lineRule="auto"/>
        <w:ind w:firstLine="480"/>
        <w:rPr>
          <w:rFonts w:ascii="宋体" w:hAnsi="宋体"/>
          <w:sz w:val="24"/>
        </w:rPr>
      </w:pPr>
      <w:r>
        <w:rPr>
          <w:rFonts w:ascii="宋体" w:hAnsi="宋体"/>
          <w:sz w:val="24"/>
        </w:rPr>
        <w:t>（</w:t>
      </w:r>
      <w:r>
        <w:rPr>
          <w:rFonts w:ascii="宋体" w:hAnsi="宋体"/>
          <w:sz w:val="24"/>
        </w:rPr>
        <w:t>3</w:t>
      </w:r>
      <w:r>
        <w:rPr>
          <w:rFonts w:ascii="宋体" w:hAnsi="宋体"/>
          <w:sz w:val="24"/>
        </w:rPr>
        <w:t>）热线服务</w:t>
      </w:r>
    </w:p>
    <w:p w14:paraId="5E51AFAE" w14:textId="77777777" w:rsidR="00973BC1" w:rsidRDefault="00973BC1" w:rsidP="00973BC1">
      <w:pPr>
        <w:spacing w:line="360" w:lineRule="auto"/>
        <w:ind w:firstLine="480"/>
        <w:rPr>
          <w:rFonts w:ascii="宋体" w:hAnsi="宋体"/>
          <w:sz w:val="24"/>
        </w:rPr>
      </w:pPr>
      <w:r>
        <w:rPr>
          <w:rFonts w:ascii="宋体" w:hAnsi="宋体" w:hint="eastAsia"/>
          <w:sz w:val="24"/>
        </w:rPr>
        <w:t>投标人</w:t>
      </w:r>
      <w:r>
        <w:rPr>
          <w:rFonts w:ascii="宋体" w:hAnsi="宋体"/>
          <w:sz w:val="24"/>
        </w:rPr>
        <w:t>应保证在质保期内为招标</w:t>
      </w:r>
      <w:r>
        <w:rPr>
          <w:rFonts w:ascii="宋体" w:hAnsi="宋体" w:hint="eastAsia"/>
          <w:sz w:val="24"/>
        </w:rPr>
        <w:t>人</w:t>
      </w:r>
      <w:r>
        <w:rPr>
          <w:rFonts w:ascii="宋体" w:hAnsi="宋体"/>
          <w:sz w:val="24"/>
        </w:rPr>
        <w:t>的所有应用单位提供电话客服服务，并且</w:t>
      </w:r>
      <w:r>
        <w:rPr>
          <w:rFonts w:ascii="宋体" w:hAnsi="宋体" w:hint="eastAsia"/>
          <w:sz w:val="24"/>
        </w:rPr>
        <w:t>投标人须</w:t>
      </w:r>
      <w:r>
        <w:rPr>
          <w:rFonts w:ascii="宋体" w:hAnsi="宋体"/>
          <w:sz w:val="24"/>
        </w:rPr>
        <w:t>提供本单位的热线电话、</w:t>
      </w:r>
      <w:r>
        <w:rPr>
          <w:rFonts w:ascii="宋体" w:hAnsi="宋体"/>
          <w:sz w:val="24"/>
        </w:rPr>
        <w:t>E-mail</w:t>
      </w:r>
      <w:r>
        <w:rPr>
          <w:rFonts w:ascii="宋体" w:hAnsi="宋体"/>
          <w:sz w:val="24"/>
        </w:rPr>
        <w:t>、传真、网站等途径，随时接受</w:t>
      </w:r>
      <w:r>
        <w:rPr>
          <w:rFonts w:ascii="宋体" w:hAnsi="宋体" w:hint="eastAsia"/>
          <w:sz w:val="24"/>
        </w:rPr>
        <w:t>招标人</w:t>
      </w:r>
      <w:r>
        <w:rPr>
          <w:rFonts w:ascii="宋体" w:hAnsi="宋体"/>
          <w:sz w:val="24"/>
        </w:rPr>
        <w:t>及项目使用单位提出的各种技术问题，并在</w:t>
      </w:r>
      <w:r>
        <w:rPr>
          <w:rFonts w:ascii="宋体" w:hAnsi="宋体"/>
          <w:sz w:val="24"/>
        </w:rPr>
        <w:t>24</w:t>
      </w:r>
      <w:r>
        <w:rPr>
          <w:rFonts w:ascii="宋体" w:hAnsi="宋体"/>
          <w:sz w:val="24"/>
        </w:rPr>
        <w:t>小时内提供解决方案。</w:t>
      </w:r>
    </w:p>
    <w:p w14:paraId="7ECD88F7" w14:textId="77777777" w:rsidR="00973BC1" w:rsidRDefault="00973BC1" w:rsidP="00973BC1">
      <w:pPr>
        <w:snapToGrid w:val="0"/>
        <w:spacing w:line="360" w:lineRule="auto"/>
        <w:ind w:firstLine="480"/>
        <w:rPr>
          <w:rFonts w:ascii="宋体" w:hAnsi="宋体"/>
          <w:sz w:val="24"/>
        </w:rPr>
      </w:pPr>
      <w:r>
        <w:rPr>
          <w:rFonts w:ascii="宋体" w:hAnsi="宋体" w:hint="eastAsia"/>
          <w:sz w:val="24"/>
        </w:rPr>
        <w:t>其他服务：</w:t>
      </w:r>
    </w:p>
    <w:p w14:paraId="2E0C5502" w14:textId="77777777" w:rsidR="00973BC1" w:rsidRDefault="00973BC1" w:rsidP="00973BC1">
      <w:pPr>
        <w:numPr>
          <w:ilvl w:val="0"/>
          <w:numId w:val="17"/>
        </w:numPr>
        <w:spacing w:line="360" w:lineRule="auto"/>
        <w:ind w:left="0" w:firstLineChars="200" w:firstLine="480"/>
        <w:rPr>
          <w:rFonts w:ascii="宋体" w:hAnsi="宋体"/>
          <w:sz w:val="24"/>
        </w:rPr>
      </w:pPr>
      <w:r>
        <w:rPr>
          <w:rFonts w:ascii="宋体" w:hAnsi="宋体"/>
          <w:sz w:val="24"/>
        </w:rPr>
        <w:t>投标人负责所供</w:t>
      </w:r>
      <w:r>
        <w:rPr>
          <w:rFonts w:ascii="宋体" w:hAnsi="宋体" w:hint="eastAsia"/>
          <w:sz w:val="24"/>
        </w:rPr>
        <w:t>软件</w:t>
      </w:r>
      <w:r>
        <w:rPr>
          <w:rFonts w:ascii="宋体" w:hAnsi="宋体"/>
          <w:sz w:val="24"/>
        </w:rPr>
        <w:t>及配套产品的售后服务，包括提供所供产品技术咨询、技术培训、验收、以及负责所供产品的保修及其它售后技术服务。</w:t>
      </w:r>
    </w:p>
    <w:p w14:paraId="2A25E925" w14:textId="77777777" w:rsidR="00973BC1" w:rsidRDefault="00973BC1" w:rsidP="00973BC1">
      <w:pPr>
        <w:numPr>
          <w:ilvl w:val="0"/>
          <w:numId w:val="17"/>
        </w:numPr>
        <w:spacing w:line="360" w:lineRule="auto"/>
        <w:ind w:left="0" w:firstLineChars="200" w:firstLine="480"/>
        <w:rPr>
          <w:rFonts w:ascii="宋体" w:hAnsi="宋体"/>
          <w:sz w:val="24"/>
        </w:rPr>
      </w:pPr>
      <w:r>
        <w:rPr>
          <w:rFonts w:ascii="宋体" w:hAnsi="宋体" w:hint="eastAsia"/>
          <w:sz w:val="24"/>
        </w:rPr>
        <w:t>在特殊时段（国定假日、招标人重大系统测试、季度停机、应急演练、</w:t>
      </w:r>
      <w:r>
        <w:rPr>
          <w:rFonts w:ascii="宋体" w:hAnsi="宋体" w:hint="eastAsia"/>
          <w:sz w:val="24"/>
        </w:rPr>
        <w:lastRenderedPageBreak/>
        <w:t>投产）</w:t>
      </w:r>
      <w:proofErr w:type="gramStart"/>
      <w:r>
        <w:rPr>
          <w:rFonts w:ascii="宋体" w:hAnsi="宋体" w:hint="eastAsia"/>
          <w:sz w:val="24"/>
        </w:rPr>
        <w:t>等重保期间</w:t>
      </w:r>
      <w:proofErr w:type="gramEnd"/>
      <w:r>
        <w:rPr>
          <w:rFonts w:ascii="宋体" w:hAnsi="宋体" w:hint="eastAsia"/>
          <w:sz w:val="24"/>
        </w:rPr>
        <w:t>，投标人需按照招标人要求安排</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小时应急小组，增派工程师提供现场技术支持服务，确保整体系统安全稳定运行。</w:t>
      </w:r>
    </w:p>
    <w:p w14:paraId="0B6E0BDC" w14:textId="77777777" w:rsidR="00973BC1" w:rsidRDefault="00973BC1" w:rsidP="00973BC1">
      <w:pPr>
        <w:numPr>
          <w:ilvl w:val="0"/>
          <w:numId w:val="17"/>
        </w:numPr>
        <w:spacing w:line="360" w:lineRule="auto"/>
        <w:ind w:left="0" w:firstLineChars="200" w:firstLine="480"/>
        <w:rPr>
          <w:rFonts w:ascii="宋体" w:hAnsi="宋体"/>
          <w:sz w:val="24"/>
        </w:rPr>
      </w:pPr>
      <w:r>
        <w:rPr>
          <w:rFonts w:ascii="宋体" w:hAnsi="宋体"/>
          <w:sz w:val="24"/>
        </w:rPr>
        <w:t>投标人须</w:t>
      </w:r>
      <w:proofErr w:type="gramStart"/>
      <w:r>
        <w:rPr>
          <w:rFonts w:ascii="宋体" w:hAnsi="宋体"/>
          <w:sz w:val="24"/>
        </w:rPr>
        <w:t>作出</w:t>
      </w:r>
      <w:proofErr w:type="gramEnd"/>
      <w:r>
        <w:rPr>
          <w:rFonts w:ascii="宋体" w:hAnsi="宋体"/>
          <w:sz w:val="24"/>
        </w:rPr>
        <w:t>无推诿承诺。即投标人应提供特殊措施，无论由于哪一方产生的问题而使系统发生不正常情况时，在得到</w:t>
      </w:r>
      <w:r>
        <w:rPr>
          <w:rFonts w:ascii="宋体" w:hAnsi="宋体" w:hint="eastAsia"/>
          <w:sz w:val="24"/>
        </w:rPr>
        <w:t>招标人</w:t>
      </w:r>
      <w:r>
        <w:rPr>
          <w:rFonts w:ascii="宋体" w:hAnsi="宋体"/>
          <w:sz w:val="24"/>
        </w:rPr>
        <w:t>通知后，须立即派工程师到现场，使系统尽快恢复正常。</w:t>
      </w:r>
    </w:p>
    <w:p w14:paraId="17C99B1D" w14:textId="77777777" w:rsidR="00973BC1" w:rsidRDefault="00973BC1" w:rsidP="00973BC1">
      <w:pPr>
        <w:numPr>
          <w:ilvl w:val="0"/>
          <w:numId w:val="17"/>
        </w:numPr>
        <w:spacing w:line="360" w:lineRule="auto"/>
        <w:ind w:left="0" w:firstLineChars="200" w:firstLine="480"/>
        <w:rPr>
          <w:rFonts w:ascii="宋体" w:hAnsi="宋体"/>
          <w:sz w:val="24"/>
        </w:rPr>
      </w:pPr>
      <w:r>
        <w:rPr>
          <w:rFonts w:ascii="宋体" w:hAnsi="宋体"/>
          <w:sz w:val="24"/>
        </w:rPr>
        <w:t>在质保期结束前，须由投标人工程师和业主代表进行一次全面检查，任何缺陷必须由投标人负责修理，在修理之后，投标人应将缺陷原因、修理内容、完成修理及恢复正常的时间和日期等报告给</w:t>
      </w:r>
      <w:r>
        <w:rPr>
          <w:rFonts w:ascii="宋体" w:hAnsi="宋体" w:hint="eastAsia"/>
          <w:sz w:val="24"/>
        </w:rPr>
        <w:t>招标人</w:t>
      </w:r>
      <w:r>
        <w:rPr>
          <w:rFonts w:ascii="宋体" w:hAnsi="宋体"/>
          <w:sz w:val="24"/>
        </w:rPr>
        <w:t>，报告一式两份。</w:t>
      </w:r>
    </w:p>
    <w:p w14:paraId="2C50771C" w14:textId="77777777" w:rsidR="00973BC1" w:rsidRDefault="00973BC1" w:rsidP="00973BC1">
      <w:pPr>
        <w:numPr>
          <w:ilvl w:val="0"/>
          <w:numId w:val="17"/>
        </w:numPr>
        <w:spacing w:line="360" w:lineRule="auto"/>
        <w:ind w:left="0" w:firstLineChars="200" w:firstLine="480"/>
        <w:rPr>
          <w:rFonts w:ascii="宋体" w:hAnsi="宋体"/>
          <w:sz w:val="24"/>
        </w:rPr>
      </w:pPr>
      <w:r>
        <w:rPr>
          <w:rFonts w:ascii="宋体" w:hAnsi="宋体" w:hint="eastAsia"/>
          <w:sz w:val="24"/>
        </w:rPr>
        <w:t>投标人需在投标文件</w:t>
      </w:r>
      <w:r>
        <w:rPr>
          <w:rFonts w:ascii="宋体" w:hAnsi="宋体"/>
          <w:sz w:val="24"/>
        </w:rPr>
        <w:t>中对售后服务的任务内容和服务方式进行详细罗列与界定，对于需要</w:t>
      </w:r>
      <w:r>
        <w:rPr>
          <w:rFonts w:ascii="宋体" w:hAnsi="宋体" w:hint="eastAsia"/>
          <w:sz w:val="24"/>
        </w:rPr>
        <w:t>招标人</w:t>
      </w:r>
      <w:r>
        <w:rPr>
          <w:rFonts w:ascii="宋体" w:hAnsi="宋体"/>
          <w:sz w:val="24"/>
        </w:rPr>
        <w:t>方面配合的内容也可同时加以说明。</w:t>
      </w:r>
      <w:bookmarkEnd w:id="12"/>
    </w:p>
    <w:p w14:paraId="25F64344" w14:textId="77777777" w:rsidR="00973BC1" w:rsidRPr="00907B18" w:rsidRDefault="00973BC1" w:rsidP="00973BC1">
      <w:pPr>
        <w:pStyle w:val="21"/>
        <w:ind w:left="425" w:hanging="425"/>
        <w:rPr>
          <w:b/>
        </w:rPr>
      </w:pPr>
      <w:r w:rsidRPr="00907B18">
        <w:rPr>
          <w:rFonts w:hint="eastAsia"/>
          <w:b/>
        </w:rPr>
        <w:t>5.</w:t>
      </w:r>
      <w:r>
        <w:rPr>
          <w:rFonts w:hint="eastAsia"/>
          <w:b/>
        </w:rPr>
        <w:t>8服务满意度要求</w:t>
      </w:r>
    </w:p>
    <w:p w14:paraId="737F563A" w14:textId="77777777" w:rsidR="00973BC1" w:rsidRPr="00F675A1" w:rsidRDefault="00973BC1" w:rsidP="00973BC1">
      <w:pPr>
        <w:pStyle w:val="List2"/>
        <w:numPr>
          <w:ilvl w:val="0"/>
          <w:numId w:val="17"/>
        </w:numPr>
        <w:ind w:left="643" w:hanging="360"/>
      </w:pPr>
      <w:r w:rsidRPr="00F675A1">
        <w:t>如</w:t>
      </w:r>
      <w:r w:rsidRPr="00F675A1">
        <w:rPr>
          <w:rFonts w:hint="eastAsia"/>
        </w:rPr>
        <w:t>新华医院</w:t>
      </w:r>
      <w:r w:rsidRPr="00F675A1">
        <w:t>对</w:t>
      </w:r>
      <w:r w:rsidRPr="00F675A1">
        <w:rPr>
          <w:rFonts w:hint="eastAsia"/>
        </w:rPr>
        <w:t>供应商</w:t>
      </w:r>
      <w:r w:rsidRPr="00F675A1">
        <w:t>的维护人员服务质量不满意，可直接向</w:t>
      </w:r>
      <w:r w:rsidRPr="00F675A1">
        <w:rPr>
          <w:rFonts w:hint="eastAsia"/>
        </w:rPr>
        <w:t>供应商</w:t>
      </w:r>
      <w:r w:rsidRPr="00F675A1">
        <w:t>投诉，并要求</w:t>
      </w:r>
      <w:r w:rsidRPr="00F675A1">
        <w:rPr>
          <w:rFonts w:hint="eastAsia"/>
        </w:rPr>
        <w:t>供应商</w:t>
      </w:r>
      <w:r w:rsidRPr="00F675A1">
        <w:t>采取相应补救措施。在连续</w:t>
      </w:r>
      <w:r w:rsidRPr="00F675A1">
        <w:t xml:space="preserve"> 2 </w:t>
      </w:r>
      <w:r w:rsidRPr="00F675A1">
        <w:t>次服务工程师不合格情况下，需更换服务工程师，直至招标人满意。</w:t>
      </w:r>
    </w:p>
    <w:p w14:paraId="62BCD863" w14:textId="13D20088" w:rsidR="00BB5363" w:rsidRDefault="00BB5363" w:rsidP="00973BC1">
      <w:pPr>
        <w:spacing w:line="360" w:lineRule="auto"/>
        <w:rPr>
          <w:rFonts w:ascii="宋体" w:hAnsi="宋体"/>
          <w:sz w:val="24"/>
        </w:rPr>
      </w:pPr>
    </w:p>
    <w:p w14:paraId="3D10948D" w14:textId="0591F0D7" w:rsidR="00220551" w:rsidRPr="00BB5363" w:rsidRDefault="00220551" w:rsidP="00D62BC2">
      <w:pPr>
        <w:adjustRightInd w:val="0"/>
        <w:snapToGrid w:val="0"/>
        <w:spacing w:line="360" w:lineRule="auto"/>
        <w:ind w:firstLineChars="200" w:firstLine="480"/>
        <w:rPr>
          <w:rFonts w:ascii="宋体" w:eastAsia="宋体" w:hAnsi="宋体"/>
          <w:sz w:val="24"/>
          <w:szCs w:val="24"/>
        </w:rPr>
      </w:pPr>
    </w:p>
    <w:p w14:paraId="401FC49B" w14:textId="77777777" w:rsidR="001D1C86" w:rsidRPr="001D1C86" w:rsidRDefault="00B43BBE" w:rsidP="00220551">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1DC650EB" w14:textId="081F502C"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2D6E4A">
        <w:rPr>
          <w:rFonts w:ascii="宋体" w:eastAsia="宋体" w:hAnsi="宋体" w:hint="eastAsia"/>
          <w:sz w:val="24"/>
          <w:szCs w:val="24"/>
        </w:rPr>
        <w:t>1</w:t>
      </w:r>
      <w:r w:rsidR="00973BC1">
        <w:rPr>
          <w:rFonts w:ascii="宋体" w:eastAsia="宋体" w:hAnsi="宋体" w:hint="eastAsia"/>
          <w:sz w:val="24"/>
          <w:szCs w:val="24"/>
        </w:rPr>
        <w:t>533</w:t>
      </w:r>
      <w:r w:rsidRPr="001D1C86">
        <w:rPr>
          <w:rFonts w:ascii="宋体" w:eastAsia="宋体" w:hAnsi="宋体"/>
          <w:sz w:val="24"/>
          <w:szCs w:val="24"/>
        </w:rPr>
        <w:t>.00万元</w:t>
      </w:r>
    </w:p>
    <w:p w14:paraId="5C1AFC58"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124FA5EC" w14:textId="244C5A9E"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1）具有独立承担民事责任的能力。</w:t>
      </w:r>
    </w:p>
    <w:p w14:paraId="149CFC12"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2）本项目不接受联合体投标；</w:t>
      </w:r>
    </w:p>
    <w:p w14:paraId="657EEDE4"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3）本项目不接受分包、转包；</w:t>
      </w:r>
    </w:p>
    <w:p w14:paraId="51793C3D" w14:textId="77777777" w:rsidR="002D6E4A" w:rsidRPr="002D6E4A" w:rsidRDefault="002D6E4A" w:rsidP="002D6E4A">
      <w:pPr>
        <w:adjustRightInd w:val="0"/>
        <w:snapToGrid w:val="0"/>
        <w:spacing w:line="360" w:lineRule="auto"/>
        <w:ind w:firstLineChars="200" w:firstLine="480"/>
        <w:rPr>
          <w:rFonts w:ascii="宋体" w:eastAsia="宋体" w:hAnsi="宋体"/>
          <w:sz w:val="24"/>
          <w:szCs w:val="24"/>
        </w:rPr>
      </w:pPr>
      <w:r w:rsidRPr="002D6E4A">
        <w:rPr>
          <w:rFonts w:ascii="宋体" w:eastAsia="宋体" w:hAnsi="宋体"/>
          <w:sz w:val="24"/>
          <w:szCs w:val="24"/>
        </w:rPr>
        <w:t>4）单位负责人为同一人或者存在直接控股、管理关系的不同供应商，不得参加同一合同项下的政府采购活动。</w:t>
      </w:r>
    </w:p>
    <w:p w14:paraId="3308C607" w14:textId="77777777" w:rsidR="001D1C86" w:rsidRPr="001D1C86" w:rsidRDefault="002D6E4A" w:rsidP="002D6E4A">
      <w:pPr>
        <w:adjustRightInd w:val="0"/>
        <w:snapToGrid w:val="0"/>
        <w:spacing w:line="360" w:lineRule="auto"/>
        <w:ind w:firstLineChars="200" w:firstLine="480"/>
        <w:rPr>
          <w:rFonts w:ascii="宋体" w:eastAsia="宋体" w:hAnsi="宋体" w:cs="宋体"/>
          <w:sz w:val="24"/>
          <w:szCs w:val="24"/>
        </w:rPr>
      </w:pPr>
      <w:r w:rsidRPr="002D6E4A">
        <w:rPr>
          <w:rFonts w:ascii="宋体" w:eastAsia="宋体" w:hAnsi="宋体"/>
          <w:sz w:val="24"/>
          <w:szCs w:val="24"/>
        </w:rPr>
        <w:t>5）近三年未被列入信用中国网站(https://www.creditchina.gov.cn)失信被执行人、异常经营名录、税收违法黑名单、政府采购严重违法失信行为记录名</w:t>
      </w:r>
      <w:r w:rsidRPr="002D6E4A">
        <w:rPr>
          <w:rFonts w:ascii="宋体" w:eastAsia="宋体" w:hAnsi="宋体"/>
          <w:sz w:val="24"/>
          <w:szCs w:val="24"/>
        </w:rPr>
        <w:lastRenderedPageBreak/>
        <w:t>单；中国政府采购网(www.ccgp.gov.cn)严重违法失信行为记录名单；“国家企业信用信息公示系统”（http://gsxt.saic.gov.cn/） “行政处罚信息（较大数额罚款）”、“列入经营异常名录信息”、“列入严重违法失信企业名单（黑名单）信息”。</w:t>
      </w:r>
    </w:p>
    <w:p w14:paraId="72A1DA86" w14:textId="77777777" w:rsidR="001D1C86" w:rsidRPr="002D6E4A" w:rsidRDefault="002D6E4A" w:rsidP="001D1C86">
      <w:pPr>
        <w:adjustRightInd w:val="0"/>
        <w:snapToGrid w:val="0"/>
        <w:spacing w:line="360" w:lineRule="auto"/>
        <w:rPr>
          <w:rFonts w:ascii="宋体" w:eastAsia="宋体" w:hAnsi="宋体"/>
          <w:b/>
          <w:sz w:val="24"/>
          <w:szCs w:val="24"/>
        </w:rPr>
      </w:pPr>
      <w:r w:rsidRPr="002D6E4A">
        <w:rPr>
          <w:rFonts w:ascii="宋体" w:eastAsia="宋体" w:hAnsi="宋体" w:hint="eastAsia"/>
          <w:b/>
          <w:sz w:val="24"/>
          <w:szCs w:val="24"/>
        </w:rPr>
        <w:t>（四）商务要求</w:t>
      </w:r>
    </w:p>
    <w:p w14:paraId="1C313A8B" w14:textId="4B80C32E" w:rsidR="00B97D7D" w:rsidRDefault="002D6E4A" w:rsidP="002D6E4A">
      <w:pPr>
        <w:adjustRightInd w:val="0"/>
        <w:snapToGrid w:val="0"/>
        <w:spacing w:line="360" w:lineRule="auto"/>
        <w:rPr>
          <w:rFonts w:ascii="宋体" w:eastAsia="宋体" w:hAnsi="宋体"/>
          <w:sz w:val="24"/>
          <w:szCs w:val="24"/>
        </w:rPr>
      </w:pPr>
      <w:r>
        <w:rPr>
          <w:rFonts w:ascii="宋体" w:eastAsia="宋体" w:hAnsi="宋体" w:hint="eastAsia"/>
          <w:sz w:val="24"/>
          <w:szCs w:val="24"/>
        </w:rPr>
        <w:t>1、</w:t>
      </w:r>
      <w:r w:rsidR="00D62BC2">
        <w:rPr>
          <w:rFonts w:ascii="宋体" w:eastAsia="宋体" w:hAnsi="宋体" w:hint="eastAsia"/>
          <w:sz w:val="24"/>
          <w:szCs w:val="24"/>
        </w:rPr>
        <w:t>交付时间</w:t>
      </w:r>
      <w:r>
        <w:rPr>
          <w:rFonts w:ascii="宋体" w:eastAsia="宋体" w:hAnsi="宋体" w:hint="eastAsia"/>
          <w:sz w:val="24"/>
          <w:szCs w:val="24"/>
        </w:rPr>
        <w:t>：</w:t>
      </w:r>
      <w:r w:rsidR="00BB5363" w:rsidRPr="00BB5363">
        <w:rPr>
          <w:rFonts w:ascii="宋体" w:eastAsia="宋体" w:hAnsi="宋体" w:hint="eastAsia"/>
          <w:sz w:val="24"/>
          <w:szCs w:val="24"/>
        </w:rPr>
        <w:t>自合同签订之日起</w:t>
      </w:r>
      <w:r w:rsidR="00BB5363" w:rsidRPr="00BB5363">
        <w:rPr>
          <w:rFonts w:ascii="宋体" w:eastAsia="宋体" w:hAnsi="宋体"/>
          <w:sz w:val="24"/>
          <w:szCs w:val="24"/>
        </w:rPr>
        <w:t>6个月之内完成系统上线，12个月以内通过验收，其中包括3个月的试运行。</w:t>
      </w:r>
    </w:p>
    <w:p w14:paraId="46493AAB" w14:textId="08255B6E" w:rsidR="002D6E4A" w:rsidRPr="002D6E4A" w:rsidRDefault="002D6E4A" w:rsidP="002D6E4A">
      <w:pPr>
        <w:adjustRightInd w:val="0"/>
        <w:snapToGrid w:val="0"/>
        <w:spacing w:line="360" w:lineRule="auto"/>
        <w:rPr>
          <w:rFonts w:ascii="宋体" w:eastAsia="宋体" w:hAnsi="宋体"/>
          <w:sz w:val="24"/>
          <w:szCs w:val="24"/>
        </w:rPr>
      </w:pPr>
      <w:r>
        <w:rPr>
          <w:rFonts w:ascii="宋体" w:eastAsia="宋体" w:hAnsi="宋体" w:hint="eastAsia"/>
          <w:sz w:val="24"/>
          <w:szCs w:val="24"/>
        </w:rPr>
        <w:t>2、</w:t>
      </w:r>
      <w:r w:rsidRPr="002D6E4A">
        <w:rPr>
          <w:rFonts w:ascii="宋体" w:eastAsia="宋体" w:hAnsi="宋体" w:hint="eastAsia"/>
          <w:sz w:val="24"/>
          <w:szCs w:val="24"/>
        </w:rPr>
        <w:t>付款方式：</w:t>
      </w:r>
      <w:r w:rsidRPr="002D6E4A">
        <w:rPr>
          <w:rFonts w:ascii="宋体" w:eastAsia="宋体" w:hAnsi="宋体"/>
          <w:sz w:val="24"/>
          <w:szCs w:val="24"/>
        </w:rPr>
        <w:t xml:space="preserve"> </w:t>
      </w:r>
    </w:p>
    <w:p w14:paraId="2A951110" w14:textId="77777777" w:rsidR="00973BC1" w:rsidRPr="00973BC1" w:rsidRDefault="00973BC1" w:rsidP="00973BC1">
      <w:pPr>
        <w:adjustRightInd w:val="0"/>
        <w:snapToGrid w:val="0"/>
        <w:spacing w:line="360" w:lineRule="auto"/>
        <w:rPr>
          <w:rFonts w:ascii="宋体" w:eastAsia="宋体" w:hAnsi="宋体"/>
          <w:sz w:val="24"/>
          <w:szCs w:val="24"/>
        </w:rPr>
      </w:pPr>
      <w:r w:rsidRPr="00973BC1">
        <w:rPr>
          <w:rFonts w:ascii="宋体" w:eastAsia="宋体" w:hAnsi="宋体" w:hint="eastAsia"/>
          <w:sz w:val="24"/>
          <w:szCs w:val="24"/>
        </w:rPr>
        <w:t>（</w:t>
      </w:r>
      <w:r w:rsidRPr="00973BC1">
        <w:rPr>
          <w:rFonts w:ascii="宋体" w:eastAsia="宋体" w:hAnsi="宋体"/>
          <w:sz w:val="24"/>
          <w:szCs w:val="24"/>
        </w:rPr>
        <w:t>1）本项目自签约后开始实施，乙方按照项目实施计划进行项目实施工作。在项目达到上线状态后，根据医院付款流程，甲方向乙方支付本合同项目总金额40%的合同款。</w:t>
      </w:r>
    </w:p>
    <w:p w14:paraId="33BC6935" w14:textId="77777777" w:rsidR="00973BC1" w:rsidRPr="00973BC1" w:rsidRDefault="00973BC1" w:rsidP="00973BC1">
      <w:pPr>
        <w:adjustRightInd w:val="0"/>
        <w:snapToGrid w:val="0"/>
        <w:spacing w:line="360" w:lineRule="auto"/>
        <w:rPr>
          <w:rFonts w:ascii="宋体" w:eastAsia="宋体" w:hAnsi="宋体"/>
          <w:sz w:val="24"/>
          <w:szCs w:val="24"/>
        </w:rPr>
      </w:pPr>
      <w:r w:rsidRPr="00973BC1">
        <w:rPr>
          <w:rFonts w:ascii="宋体" w:eastAsia="宋体" w:hAnsi="宋体" w:hint="eastAsia"/>
          <w:sz w:val="24"/>
          <w:szCs w:val="24"/>
        </w:rPr>
        <w:t>（</w:t>
      </w:r>
      <w:r w:rsidRPr="00973BC1">
        <w:rPr>
          <w:rFonts w:ascii="宋体" w:eastAsia="宋体" w:hAnsi="宋体"/>
          <w:sz w:val="24"/>
          <w:szCs w:val="24"/>
        </w:rPr>
        <w:t>2）本项目自验收合格之日起，且甲方在收到乙方开具的有效发票后，根据医院付款流程，向乙方支付本合同项目总金额50%的合同款。</w:t>
      </w:r>
    </w:p>
    <w:p w14:paraId="5E1CDA4A" w14:textId="77777777" w:rsidR="00973BC1" w:rsidRPr="00973BC1" w:rsidRDefault="00973BC1" w:rsidP="00973BC1">
      <w:pPr>
        <w:adjustRightInd w:val="0"/>
        <w:snapToGrid w:val="0"/>
        <w:spacing w:line="360" w:lineRule="auto"/>
        <w:rPr>
          <w:rFonts w:ascii="宋体" w:eastAsia="宋体" w:hAnsi="宋体"/>
          <w:sz w:val="24"/>
          <w:szCs w:val="24"/>
        </w:rPr>
      </w:pPr>
      <w:r w:rsidRPr="00973BC1">
        <w:rPr>
          <w:rFonts w:ascii="宋体" w:eastAsia="宋体" w:hAnsi="宋体" w:hint="eastAsia"/>
          <w:sz w:val="24"/>
          <w:szCs w:val="24"/>
        </w:rPr>
        <w:t>（</w:t>
      </w:r>
      <w:r w:rsidRPr="00973BC1">
        <w:rPr>
          <w:rFonts w:ascii="宋体" w:eastAsia="宋体" w:hAnsi="宋体"/>
          <w:sz w:val="24"/>
          <w:szCs w:val="24"/>
        </w:rPr>
        <w:t>3）本项目通过电子病历五级应用水平评审一年后，支付合同总金额的5%的合同款。</w:t>
      </w:r>
    </w:p>
    <w:p w14:paraId="5FAB1CF7" w14:textId="13EF2007" w:rsidR="002D6E4A" w:rsidRPr="001D1C86" w:rsidRDefault="00973BC1" w:rsidP="00973BC1">
      <w:pPr>
        <w:adjustRightInd w:val="0"/>
        <w:snapToGrid w:val="0"/>
        <w:spacing w:line="360" w:lineRule="auto"/>
        <w:rPr>
          <w:rFonts w:ascii="宋体" w:eastAsia="宋体" w:hAnsi="宋体"/>
          <w:sz w:val="24"/>
          <w:szCs w:val="24"/>
        </w:rPr>
      </w:pPr>
      <w:r w:rsidRPr="00973BC1">
        <w:rPr>
          <w:rFonts w:ascii="宋体" w:eastAsia="宋体" w:hAnsi="宋体" w:hint="eastAsia"/>
          <w:sz w:val="24"/>
          <w:szCs w:val="24"/>
        </w:rPr>
        <w:t>（</w:t>
      </w:r>
      <w:r w:rsidRPr="00973BC1">
        <w:rPr>
          <w:rFonts w:ascii="宋体" w:eastAsia="宋体" w:hAnsi="宋体"/>
          <w:sz w:val="24"/>
          <w:szCs w:val="24"/>
        </w:rPr>
        <w:t>4）奉贤院区正式运营，两</w:t>
      </w:r>
      <w:proofErr w:type="gramStart"/>
      <w:r w:rsidRPr="00973BC1">
        <w:rPr>
          <w:rFonts w:ascii="宋体" w:eastAsia="宋体" w:hAnsi="宋体"/>
          <w:sz w:val="24"/>
          <w:szCs w:val="24"/>
        </w:rPr>
        <w:t>院信息</w:t>
      </w:r>
      <w:proofErr w:type="gramEnd"/>
      <w:r w:rsidRPr="00973BC1">
        <w:rPr>
          <w:rFonts w:ascii="宋体" w:eastAsia="宋体" w:hAnsi="宋体"/>
          <w:sz w:val="24"/>
          <w:szCs w:val="24"/>
        </w:rPr>
        <w:t>对接通畅，经验收合格一年后支付合同总金额的5%的合同款。</w:t>
      </w:r>
      <w:bookmarkStart w:id="14" w:name="_GoBack"/>
      <w:bookmarkEnd w:id="14"/>
    </w:p>
    <w:sectPr w:rsidR="002D6E4A"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12BD1" w14:textId="77777777" w:rsidR="002E581F" w:rsidRDefault="002E581F" w:rsidP="001D1C86">
      <w:r>
        <w:separator/>
      </w:r>
    </w:p>
  </w:endnote>
  <w:endnote w:type="continuationSeparator" w:id="0">
    <w:p w14:paraId="3BC390B1" w14:textId="77777777" w:rsidR="002E581F" w:rsidRDefault="002E581F"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黑体_GBK">
    <w:altName w:val="微软雅黑"/>
    <w:charset w:val="86"/>
    <w:family w:val="script"/>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HGLIP+Arial">
    <w:altName w:val="微软雅黑"/>
    <w:charset w:val="86"/>
    <w:family w:val="swiss"/>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宋体-18030">
    <w:altName w:val="华文仿宋"/>
    <w:charset w:val="86"/>
    <w:family w:val="modern"/>
    <w:pitch w:val="default"/>
    <w:sig w:usb0="00000000" w:usb1="00000000" w:usb2="000A005E" w:usb3="00000000" w:csb0="00040001" w:csb1="00000000"/>
  </w:font>
  <w:font w:name="FuturaA Bk BT">
    <w:altName w:val="Segoe Print"/>
    <w:charset w:val="00"/>
    <w:family w:val="swiss"/>
    <w:pitch w:val="default"/>
    <w:sig w:usb0="00000000"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文泉驿等宽微米黑">
    <w:altName w:val="黑体"/>
    <w:charset w:val="8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方正仿宋_GBK">
    <w:altName w:val="微软雅黑"/>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26AC7" w14:textId="77777777" w:rsidR="002E581F" w:rsidRDefault="002E581F" w:rsidP="001D1C86">
      <w:r>
        <w:separator/>
      </w:r>
    </w:p>
  </w:footnote>
  <w:footnote w:type="continuationSeparator" w:id="0">
    <w:p w14:paraId="075BCFBB" w14:textId="77777777" w:rsidR="002E581F" w:rsidRDefault="002E581F" w:rsidP="001D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pStyle w:val="ItemListinTable"/>
      <w:lvlText w:val="%1)"/>
      <w:lvlJc w:val="left"/>
      <w:pPr>
        <w:ind w:left="1921" w:hanging="360"/>
      </w:pPr>
      <w:rPr>
        <w:rFonts w:hint="default"/>
      </w:rPr>
    </w:lvl>
    <w:lvl w:ilvl="1">
      <w:start w:val="1"/>
      <w:numFmt w:val="decimal"/>
      <w:lvlText w:val="%2)"/>
      <w:lvlJc w:val="left"/>
      <w:pPr>
        <w:ind w:left="1407" w:hanging="4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00000018"/>
    <w:multiLevelType w:val="multilevel"/>
    <w:tmpl w:val="00000018"/>
    <w:lvl w:ilvl="0">
      <w:start w:val="1"/>
      <w:numFmt w:val="decimal"/>
      <w:pStyle w:val="2Char"/>
      <w:lvlText w:val="%1."/>
      <w:lvlJc w:val="left"/>
      <w:pPr>
        <w:tabs>
          <w:tab w:val="left" w:pos="420"/>
        </w:tabs>
        <w:ind w:left="42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1A"/>
    <w:multiLevelType w:val="multilevel"/>
    <w:tmpl w:val="0000001A"/>
    <w:lvl w:ilvl="0">
      <w:start w:val="1"/>
      <w:numFmt w:val="decimal"/>
      <w:pStyle w:val="Char2"/>
      <w:suff w:val="nothing"/>
      <w:lvlText w:val="%1. "/>
      <w:lvlJc w:val="left"/>
      <w:pPr>
        <w:ind w:left="0" w:firstLine="0"/>
      </w:pPr>
      <w:rPr>
        <w:rFonts w:ascii="Times New Roman" w:hAnsi="Times New Roman" w:hint="default"/>
        <w:b/>
        <w:i w:val="0"/>
        <w:sz w:val="30"/>
      </w:rPr>
    </w:lvl>
    <w:lvl w:ilvl="1">
      <w:start w:val="1"/>
      <w:numFmt w:val="decimal"/>
      <w:suff w:val="nothing"/>
      <w:lvlText w:val="%1.%2 "/>
      <w:lvlJc w:val="left"/>
      <w:pPr>
        <w:ind w:left="0" w:firstLine="0"/>
      </w:pPr>
      <w:rPr>
        <w:rFonts w:ascii="Times New Roman" w:hAnsi="Times New Roman" w:hint="default"/>
        <w:b/>
        <w:i w:val="0"/>
        <w:sz w:val="28"/>
      </w:rPr>
    </w:lvl>
    <w:lvl w:ilvl="2">
      <w:start w:val="1"/>
      <w:numFmt w:val="decimal"/>
      <w:suff w:val="nothing"/>
      <w:lvlText w:val="%1.%2.%3 "/>
      <w:lvlJc w:val="left"/>
      <w:pPr>
        <w:ind w:left="0" w:firstLine="0"/>
      </w:pPr>
      <w:rPr>
        <w:rFonts w:ascii="Times New Roman" w:hAnsi="Times New Roman" w:hint="default"/>
        <w:b/>
        <w:i w:val="0"/>
        <w:sz w:val="24"/>
      </w:rPr>
    </w:lvl>
    <w:lvl w:ilvl="3">
      <w:start w:val="1"/>
      <w:numFmt w:val="decimal"/>
      <w:suff w:val="nothing"/>
      <w:lvlText w:val="%1.%2.%3.%4 "/>
      <w:lvlJc w:val="left"/>
      <w:pPr>
        <w:ind w:left="0" w:firstLine="0"/>
      </w:pPr>
      <w:rPr>
        <w:rFonts w:ascii="Times New Roman" w:hAnsi="Times New Roman" w:hint="default"/>
        <w:b/>
        <w:i w:val="0"/>
        <w:sz w:val="21"/>
      </w:rPr>
    </w:lvl>
    <w:lvl w:ilvl="4">
      <w:start w:val="1"/>
      <w:numFmt w:val="decimal"/>
      <w:suff w:val="nothing"/>
      <w:lvlText w:val="%1.%2.%3.%4.%5 "/>
      <w:lvlJc w:val="left"/>
      <w:pPr>
        <w:ind w:left="0" w:firstLine="0"/>
      </w:pPr>
      <w:rPr>
        <w:rFonts w:ascii="Times New Roman" w:hAnsi="Times New Roman" w:hint="default"/>
        <w:b/>
        <w:i w:val="0"/>
        <w:sz w:val="21"/>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00000026"/>
    <w:multiLevelType w:val="multilevel"/>
    <w:tmpl w:val="00000026"/>
    <w:lvl w:ilvl="0">
      <w:start w:val="1"/>
      <w:numFmt w:val="bullet"/>
      <w:pStyle w:val="ItemStep"/>
      <w:lvlText w:val=""/>
      <w:lvlJc w:val="left"/>
      <w:pPr>
        <w:tabs>
          <w:tab w:val="left" w:pos="284"/>
        </w:tabs>
        <w:ind w:left="284" w:hanging="284"/>
      </w:pPr>
      <w:rPr>
        <w:rFonts w:ascii="Wingdings" w:hAnsi="Wingdings" w:cs="Wingdings" w:hint="default"/>
        <w:color w:val="auto"/>
        <w:sz w:val="13"/>
        <w:szCs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0000028"/>
    <w:multiLevelType w:val="multilevel"/>
    <w:tmpl w:val="61D8254C"/>
    <w:lvl w:ilvl="0">
      <w:start w:val="1"/>
      <w:numFmt w:val="bullet"/>
      <w:lvlText w:val=""/>
      <w:lvlJc w:val="left"/>
      <w:pPr>
        <w:ind w:left="480" w:hanging="480"/>
      </w:pPr>
      <w:rPr>
        <w:rFonts w:ascii="Wingdings" w:hAnsi="Wingding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0000002D"/>
    <w:multiLevelType w:val="multilevel"/>
    <w:tmpl w:val="0000002D"/>
    <w:lvl w:ilvl="0">
      <w:start w:val="1"/>
      <w:numFmt w:val="decimal"/>
      <w:pStyle w:val="5"/>
      <w:lvlText w:val="%1"/>
      <w:lvlJc w:val="left"/>
      <w:pPr>
        <w:ind w:left="1412" w:hanging="420"/>
      </w:pPr>
      <w:rPr>
        <w:rFonts w:hint="eastAsia"/>
      </w:rPr>
    </w:lvl>
    <w:lvl w:ilvl="1">
      <w:start w:val="1"/>
      <w:numFmt w:val="lowerLetter"/>
      <w:lvlText w:val="%2)"/>
      <w:lvlJc w:val="left"/>
      <w:pPr>
        <w:ind w:left="1832" w:hanging="420"/>
      </w:pPr>
    </w:lvl>
    <w:lvl w:ilvl="2">
      <w:start w:val="1"/>
      <w:numFmt w:val="lowerRoman"/>
      <w:lvlText w:val="%3."/>
      <w:lvlJc w:val="right"/>
      <w:pPr>
        <w:ind w:left="2252" w:hanging="420"/>
      </w:pPr>
    </w:lvl>
    <w:lvl w:ilvl="3">
      <w:start w:val="1"/>
      <w:numFmt w:val="decimal"/>
      <w:lvlText w:val="%4."/>
      <w:lvlJc w:val="left"/>
      <w:pPr>
        <w:ind w:left="2672" w:hanging="420"/>
      </w:pPr>
    </w:lvl>
    <w:lvl w:ilvl="4">
      <w:start w:val="1"/>
      <w:numFmt w:val="lowerLetter"/>
      <w:lvlText w:val="%5)"/>
      <w:lvlJc w:val="left"/>
      <w:pPr>
        <w:ind w:left="3092" w:hanging="420"/>
      </w:pPr>
    </w:lvl>
    <w:lvl w:ilvl="5">
      <w:start w:val="1"/>
      <w:numFmt w:val="lowerRoman"/>
      <w:lvlText w:val="%6."/>
      <w:lvlJc w:val="right"/>
      <w:pPr>
        <w:ind w:left="3512" w:hanging="420"/>
      </w:pPr>
    </w:lvl>
    <w:lvl w:ilvl="6">
      <w:start w:val="1"/>
      <w:numFmt w:val="decimal"/>
      <w:lvlText w:val="%7."/>
      <w:lvlJc w:val="left"/>
      <w:pPr>
        <w:ind w:left="3932" w:hanging="420"/>
      </w:pPr>
    </w:lvl>
    <w:lvl w:ilvl="7">
      <w:start w:val="1"/>
      <w:numFmt w:val="lowerLetter"/>
      <w:lvlText w:val="%8)"/>
      <w:lvlJc w:val="left"/>
      <w:pPr>
        <w:ind w:left="4352" w:hanging="420"/>
      </w:pPr>
    </w:lvl>
    <w:lvl w:ilvl="8">
      <w:start w:val="1"/>
      <w:numFmt w:val="lowerRoman"/>
      <w:lvlText w:val="%9."/>
      <w:lvlJc w:val="right"/>
      <w:pPr>
        <w:ind w:left="4772" w:hanging="420"/>
      </w:pPr>
    </w:lvl>
  </w:abstractNum>
  <w:abstractNum w:abstractNumId="6">
    <w:nsid w:val="0000002E"/>
    <w:multiLevelType w:val="multilevel"/>
    <w:tmpl w:val="0000002E"/>
    <w:lvl w:ilvl="0">
      <w:start w:val="1"/>
      <w:numFmt w:val="decimal"/>
      <w:pStyle w:val="a"/>
      <w:lvlText w:val="图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30"/>
    <w:multiLevelType w:val="multilevel"/>
    <w:tmpl w:val="00000030"/>
    <w:lvl w:ilvl="0">
      <w:start w:val="1"/>
      <w:numFmt w:val="bullet"/>
      <w:pStyle w:val="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040"/>
        </w:tabs>
        <w:ind w:left="2040" w:hanging="360"/>
      </w:pPr>
      <w:rPr>
        <w:rFonts w:ascii="宋体" w:eastAsia="宋体" w:hAnsi="宋体" w:hint="eastAsia"/>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33"/>
    <w:multiLevelType w:val="multilevel"/>
    <w:tmpl w:val="00000033"/>
    <w:lvl w:ilvl="0">
      <w:start w:val="1"/>
      <w:numFmt w:val="decimal"/>
      <w:pStyle w:val="10"/>
      <w:suff w:val="space"/>
      <w:lvlText w:val="第%1章"/>
      <w:lvlJc w:val="center"/>
      <w:pPr>
        <w:ind w:left="0" w:firstLine="288"/>
      </w:pPr>
      <w:rPr>
        <w:rFonts w:ascii="黑体" w:eastAsia="黑体" w:hAnsi="黑体" w:hint="eastAsia"/>
        <w:sz w:val="32"/>
      </w:rPr>
    </w:lvl>
    <w:lvl w:ilvl="1">
      <w:start w:val="1"/>
      <w:numFmt w:val="decimal"/>
      <w:suff w:val="space"/>
      <w:lvlText w:val="%1.%2"/>
      <w:lvlJc w:val="left"/>
      <w:pPr>
        <w:ind w:left="0" w:firstLine="0"/>
      </w:pPr>
      <w:rPr>
        <w:rFonts w:ascii="黑体" w:eastAsia="黑体" w:hAnsi="黑体" w:hint="eastAsia"/>
        <w:sz w:val="30"/>
      </w:rPr>
    </w:lvl>
    <w:lvl w:ilvl="2">
      <w:start w:val="1"/>
      <w:numFmt w:val="decimal"/>
      <w:suff w:val="space"/>
      <w:lvlText w:val="%1.%2.%3"/>
      <w:lvlJc w:val="left"/>
      <w:pPr>
        <w:ind w:left="709" w:firstLine="0"/>
      </w:pPr>
      <w:rPr>
        <w:rFonts w:ascii="黑体" w:eastAsia="黑体" w:hAnsi="黑体" w:hint="eastAsia"/>
        <w:sz w:val="28"/>
      </w:rPr>
    </w:lvl>
    <w:lvl w:ilvl="3">
      <w:start w:val="1"/>
      <w:numFmt w:val="decimal"/>
      <w:pStyle w:val="4"/>
      <w:suff w:val="space"/>
      <w:lvlText w:val="%1.%2.%3.%4"/>
      <w:lvlJc w:val="left"/>
      <w:pPr>
        <w:ind w:left="426" w:firstLine="283"/>
      </w:pPr>
      <w:rPr>
        <w:rFonts w:ascii="黑体" w:eastAsia="黑体" w:hAnsi="黑体" w:hint="eastAsia"/>
        <w:sz w:val="24"/>
      </w:rPr>
    </w:lvl>
    <w:lvl w:ilvl="4">
      <w:start w:val="1"/>
      <w:numFmt w:val="decimal"/>
      <w:suff w:val="space"/>
      <w:lvlText w:val="%1.%2.%3.%4.%5"/>
      <w:lvlJc w:val="left"/>
      <w:pPr>
        <w:ind w:left="425" w:firstLine="426"/>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00000034"/>
    <w:multiLevelType w:val="multilevel"/>
    <w:tmpl w:val="00000034"/>
    <w:lvl w:ilvl="0">
      <w:start w:val="1"/>
      <w:numFmt w:val="decimal"/>
      <w:pStyle w:val="11"/>
      <w:suff w:val="space"/>
      <w:lvlText w:val="表%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00000035"/>
    <w:multiLevelType w:val="multilevel"/>
    <w:tmpl w:val="00000035"/>
    <w:lvl w:ilvl="0">
      <w:start w:val="1"/>
      <w:numFmt w:val="decimal"/>
      <w:pStyle w:val="12"/>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nsid w:val="00000037"/>
    <w:multiLevelType w:val="multilevel"/>
    <w:tmpl w:val="00000037"/>
    <w:lvl w:ilvl="0">
      <w:start w:val="1"/>
      <w:numFmt w:val="none"/>
      <w:pStyle w:val="a0"/>
      <w:suff w:val="space"/>
      <w:lvlText w:val=""/>
      <w:lvlJc w:val="center"/>
      <w:pPr>
        <w:ind w:left="0" w:firstLine="0"/>
      </w:pPr>
      <w:rPr>
        <w:rFonts w:hint="eastAsia"/>
        <w:b w:val="0"/>
        <w:bCs w:val="0"/>
        <w:i w:val="0"/>
        <w:iCs w:val="0"/>
        <w:caps w:val="0"/>
        <w:smallCaps w:val="0"/>
        <w:vanish w:val="0"/>
        <w:spacing w:val="0"/>
        <w:position w:val="0"/>
        <w:u w:val="none"/>
        <w:vertAlign w:val="baseline"/>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nsid w:val="00000038"/>
    <w:multiLevelType w:val="multilevel"/>
    <w:tmpl w:val="00000038"/>
    <w:lvl w:ilvl="0">
      <w:start w:val="1"/>
      <w:numFmt w:val="decimal"/>
      <w:lvlText w:val=""/>
      <w:lvlJc w:val="left"/>
    </w:lvl>
    <w:lvl w:ilvl="1">
      <w:start w:val="1"/>
      <w:numFmt w:val="decimal"/>
      <w:pStyle w:val="2"/>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nsid w:val="00000039"/>
    <w:multiLevelType w:val="multilevel"/>
    <w:tmpl w:val="00000039"/>
    <w:lvl w:ilvl="0">
      <w:start w:val="1"/>
      <w:numFmt w:val="decimal"/>
      <w:pStyle w:val="13"/>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nsid w:val="0000003D"/>
    <w:multiLevelType w:val="multilevel"/>
    <w:tmpl w:val="0000003D"/>
    <w:lvl w:ilvl="0">
      <w:start w:val="1"/>
      <w:numFmt w:val="decimal"/>
      <w:pStyle w:val="a1"/>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nsid w:val="0000003F"/>
    <w:multiLevelType w:val="multilevel"/>
    <w:tmpl w:val="0000003F"/>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00000040"/>
    <w:multiLevelType w:val="multilevel"/>
    <w:tmpl w:val="00000040"/>
    <w:lvl w:ilvl="0">
      <w:start w:val="1"/>
      <w:numFmt w:val="decimal"/>
      <w:pStyle w:val="14"/>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0000041"/>
    <w:multiLevelType w:val="multilevel"/>
    <w:tmpl w:val="00000041"/>
    <w:lvl w:ilvl="0">
      <w:start w:val="1"/>
      <w:numFmt w:val="bullet"/>
      <w:pStyle w:val="a3"/>
      <w:lvlText w:val=""/>
      <w:lvlJc w:val="left"/>
      <w:pPr>
        <w:tabs>
          <w:tab w:val="left" w:pos="1140"/>
        </w:tabs>
        <w:ind w:left="1140" w:hanging="420"/>
      </w:pPr>
      <w:rPr>
        <w:rFonts w:ascii="Wingdings" w:hAnsi="Wingdings" w:hint="default"/>
      </w:rPr>
    </w:lvl>
    <w:lvl w:ilvl="1">
      <w:start w:val="1"/>
      <w:numFmt w:val="bullet"/>
      <w:lvlText w:val=""/>
      <w:lvlJc w:val="left"/>
      <w:pPr>
        <w:tabs>
          <w:tab w:val="left" w:pos="720"/>
        </w:tabs>
        <w:ind w:left="720" w:hanging="420"/>
      </w:pPr>
      <w:rPr>
        <w:rFonts w:ascii="Wingdings" w:hAnsi="Wingdings" w:hint="default"/>
      </w:rPr>
    </w:lvl>
    <w:lvl w:ilvl="2">
      <w:start w:val="1"/>
      <w:numFmt w:val="bullet"/>
      <w:lvlText w:val=""/>
      <w:lvlJc w:val="left"/>
      <w:pPr>
        <w:tabs>
          <w:tab w:val="left" w:pos="1140"/>
        </w:tabs>
        <w:ind w:left="1140" w:hanging="420"/>
      </w:pPr>
      <w:rPr>
        <w:rFonts w:ascii="Wingdings" w:hAnsi="Wingdings" w:hint="default"/>
      </w:rPr>
    </w:lvl>
    <w:lvl w:ilvl="3">
      <w:start w:val="1"/>
      <w:numFmt w:val="bullet"/>
      <w:lvlText w:val=""/>
      <w:lvlJc w:val="left"/>
      <w:pPr>
        <w:tabs>
          <w:tab w:val="left" w:pos="1560"/>
        </w:tabs>
        <w:ind w:left="1560" w:hanging="420"/>
      </w:pPr>
      <w:rPr>
        <w:rFonts w:ascii="Wingdings" w:hAnsi="Wingdings" w:hint="default"/>
      </w:rPr>
    </w:lvl>
    <w:lvl w:ilvl="4">
      <w:start w:val="1"/>
      <w:numFmt w:val="bullet"/>
      <w:lvlText w:val=""/>
      <w:lvlJc w:val="left"/>
      <w:pPr>
        <w:tabs>
          <w:tab w:val="left" w:pos="1980"/>
        </w:tabs>
        <w:ind w:left="1980" w:hanging="420"/>
      </w:pPr>
      <w:rPr>
        <w:rFonts w:ascii="Wingdings" w:hAnsi="Wingdings" w:hint="default"/>
      </w:rPr>
    </w:lvl>
    <w:lvl w:ilvl="5">
      <w:start w:val="1"/>
      <w:numFmt w:val="bullet"/>
      <w:lvlText w:val=""/>
      <w:lvlJc w:val="left"/>
      <w:pPr>
        <w:tabs>
          <w:tab w:val="left" w:pos="2400"/>
        </w:tabs>
        <w:ind w:left="2400" w:hanging="420"/>
      </w:pPr>
      <w:rPr>
        <w:rFonts w:ascii="Wingdings" w:hAnsi="Wingdings" w:hint="default"/>
      </w:rPr>
    </w:lvl>
    <w:lvl w:ilvl="6">
      <w:start w:val="1"/>
      <w:numFmt w:val="bullet"/>
      <w:lvlText w:val=""/>
      <w:lvlJc w:val="left"/>
      <w:pPr>
        <w:tabs>
          <w:tab w:val="left" w:pos="2820"/>
        </w:tabs>
        <w:ind w:left="2820" w:hanging="420"/>
      </w:pPr>
      <w:rPr>
        <w:rFonts w:ascii="Wingdings" w:hAnsi="Wingdings" w:hint="default"/>
      </w:rPr>
    </w:lvl>
    <w:lvl w:ilvl="7">
      <w:start w:val="1"/>
      <w:numFmt w:val="bullet"/>
      <w:lvlText w:val=""/>
      <w:lvlJc w:val="left"/>
      <w:pPr>
        <w:tabs>
          <w:tab w:val="left" w:pos="3240"/>
        </w:tabs>
        <w:ind w:left="3240" w:hanging="420"/>
      </w:pPr>
      <w:rPr>
        <w:rFonts w:ascii="Wingdings" w:hAnsi="Wingdings" w:hint="default"/>
      </w:rPr>
    </w:lvl>
    <w:lvl w:ilvl="8">
      <w:start w:val="1"/>
      <w:numFmt w:val="bullet"/>
      <w:lvlText w:val=""/>
      <w:lvlJc w:val="left"/>
      <w:pPr>
        <w:tabs>
          <w:tab w:val="left" w:pos="3660"/>
        </w:tabs>
        <w:ind w:left="3660" w:hanging="420"/>
      </w:pPr>
      <w:rPr>
        <w:rFonts w:ascii="Wingdings" w:hAnsi="Wingdings" w:hint="default"/>
      </w:rPr>
    </w:lvl>
  </w:abstractNum>
  <w:abstractNum w:abstractNumId="18">
    <w:nsid w:val="00000043"/>
    <w:multiLevelType w:val="multilevel"/>
    <w:tmpl w:val="00000043"/>
    <w:lvl w:ilvl="0">
      <w:start w:val="1"/>
      <w:numFmt w:val="decimal"/>
      <w:pStyle w:val="a4"/>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nsid w:val="00000044"/>
    <w:multiLevelType w:val="multilevel"/>
    <w:tmpl w:val="00000044"/>
    <w:lvl w:ilvl="0">
      <w:start w:val="1"/>
      <w:numFmt w:val="chineseCountingThousand"/>
      <w:pStyle w:val="AIS-1"/>
      <w:lvlText w:val="第%1章"/>
      <w:lvlJc w:val="left"/>
      <w:pPr>
        <w:ind w:left="682" w:hanging="482"/>
      </w:pPr>
      <w:rPr>
        <w:rFonts w:cs="Times New Roman" w:hint="eastAsia"/>
      </w:rPr>
    </w:lvl>
    <w:lvl w:ilvl="1">
      <w:start w:val="1"/>
      <w:numFmt w:val="decimal"/>
      <w:isLgl/>
      <w:lvlText w:val="%1.%2."/>
      <w:lvlJc w:val="left"/>
      <w:pPr>
        <w:ind w:left="962" w:hanging="478"/>
      </w:pPr>
      <w:rPr>
        <w:rFonts w:cs="Times New Roman" w:hint="eastAsia"/>
      </w:rPr>
    </w:lvl>
    <w:lvl w:ilvl="2">
      <w:start w:val="1"/>
      <w:numFmt w:val="decimal"/>
      <w:isLgl/>
      <w:lvlText w:val="%1.%2.%3."/>
      <w:lvlJc w:val="left"/>
      <w:pPr>
        <w:ind w:left="1442" w:hanging="958"/>
      </w:pPr>
      <w:rPr>
        <w:rFonts w:cs="Times New Roman" w:hint="eastAsia"/>
      </w:rPr>
    </w:lvl>
    <w:lvl w:ilvl="3">
      <w:start w:val="1"/>
      <w:numFmt w:val="lowerLetter"/>
      <w:lvlText w:val="%4)"/>
      <w:lvlJc w:val="left"/>
      <w:pPr>
        <w:ind w:left="304" w:firstLine="263"/>
      </w:pPr>
      <w:rPr>
        <w:rFonts w:ascii="Times New Roman" w:hAnsi="Times New Roman" w:cs="Times New Roman" w:hint="default"/>
      </w:rPr>
    </w:lvl>
    <w:lvl w:ilvl="4">
      <w:start w:val="1"/>
      <w:numFmt w:val="lowerLetter"/>
      <w:lvlText w:val="%5)"/>
      <w:lvlJc w:val="left"/>
      <w:pPr>
        <w:ind w:left="2402" w:hanging="1635"/>
      </w:pPr>
      <w:rPr>
        <w:rFonts w:cs="Times New Roman" w:hint="eastAsia"/>
      </w:rPr>
    </w:lvl>
    <w:lvl w:ilvl="5">
      <w:start w:val="1"/>
      <w:numFmt w:val="lowerRoman"/>
      <w:lvlText w:val="%6."/>
      <w:lvlJc w:val="right"/>
      <w:pPr>
        <w:ind w:left="2882" w:hanging="480"/>
      </w:pPr>
      <w:rPr>
        <w:rFonts w:cs="Times New Roman" w:hint="eastAsia"/>
      </w:rPr>
    </w:lvl>
    <w:lvl w:ilvl="6">
      <w:start w:val="1"/>
      <w:numFmt w:val="decimal"/>
      <w:lvlText w:val="%7."/>
      <w:lvlJc w:val="left"/>
      <w:pPr>
        <w:ind w:left="3362" w:hanging="480"/>
      </w:pPr>
      <w:rPr>
        <w:rFonts w:cs="Times New Roman" w:hint="eastAsia"/>
      </w:rPr>
    </w:lvl>
    <w:lvl w:ilvl="7">
      <w:start w:val="1"/>
      <w:numFmt w:val="lowerLetter"/>
      <w:lvlText w:val="%8)"/>
      <w:lvlJc w:val="left"/>
      <w:pPr>
        <w:ind w:left="3842" w:hanging="480"/>
      </w:pPr>
      <w:rPr>
        <w:rFonts w:cs="Times New Roman" w:hint="eastAsia"/>
      </w:rPr>
    </w:lvl>
    <w:lvl w:ilvl="8">
      <w:start w:val="1"/>
      <w:numFmt w:val="lowerRoman"/>
      <w:lvlText w:val="%9."/>
      <w:lvlJc w:val="right"/>
      <w:pPr>
        <w:ind w:left="4322" w:hanging="480"/>
      </w:pPr>
      <w:rPr>
        <w:rFonts w:cs="Times New Roman" w:hint="eastAsia"/>
      </w:rPr>
    </w:lvl>
  </w:abstractNum>
  <w:abstractNum w:abstractNumId="20">
    <w:nsid w:val="00000045"/>
    <w:multiLevelType w:val="multilevel"/>
    <w:tmpl w:val="00000045"/>
    <w:lvl w:ilvl="0">
      <w:start w:val="1"/>
      <w:numFmt w:val="decimal"/>
      <w:pStyle w:val="GP1"/>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14773D44"/>
    <w:multiLevelType w:val="multilevel"/>
    <w:tmpl w:val="14773D4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nsid w:val="17D50CEE"/>
    <w:multiLevelType w:val="multilevel"/>
    <w:tmpl w:val="5DF302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81A5FF1"/>
    <w:multiLevelType w:val="multilevel"/>
    <w:tmpl w:val="181A5FF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E7E072C"/>
    <w:multiLevelType w:val="multilevel"/>
    <w:tmpl w:val="1E7E07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F287C85"/>
    <w:multiLevelType w:val="multilevel"/>
    <w:tmpl w:val="1F287C85"/>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6">
    <w:nsid w:val="20947997"/>
    <w:multiLevelType w:val="multilevel"/>
    <w:tmpl w:val="2094799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329C5351"/>
    <w:multiLevelType w:val="multilevel"/>
    <w:tmpl w:val="329C535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8">
    <w:nsid w:val="33573B72"/>
    <w:multiLevelType w:val="multilevel"/>
    <w:tmpl w:val="33573B7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nsid w:val="3BDA5A51"/>
    <w:multiLevelType w:val="multilevel"/>
    <w:tmpl w:val="3BDA5A51"/>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14D7578"/>
    <w:multiLevelType w:val="multilevel"/>
    <w:tmpl w:val="414D7578"/>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1">
    <w:nsid w:val="43740B8A"/>
    <w:multiLevelType w:val="multilevel"/>
    <w:tmpl w:val="43740B8A"/>
    <w:lvl w:ilvl="0">
      <w:start w:val="1"/>
      <w:numFmt w:val="chineseCountingThousand"/>
      <w:pStyle w:val="15"/>
      <w:suff w:val="space"/>
      <w:lvlText w:val="第%1章"/>
      <w:lvlJc w:val="left"/>
      <w:pPr>
        <w:ind w:left="8221" w:firstLine="0"/>
      </w:pPr>
      <w:rPr>
        <w:rFonts w:ascii="Times New Roman" w:eastAsia="宋体" w:hAnsi="Times New Roman" w:hint="default"/>
        <w:b/>
        <w:i w:val="0"/>
        <w:sz w:val="36"/>
      </w:rPr>
    </w:lvl>
    <w:lvl w:ilvl="1">
      <w:start w:val="1"/>
      <w:numFmt w:val="decimal"/>
      <w:pStyle w:val="20"/>
      <w:isLgl/>
      <w:suff w:val="space"/>
      <w:lvlText w:val="%1.%2."/>
      <w:lvlJc w:val="left"/>
      <w:pPr>
        <w:ind w:left="5103" w:firstLine="0"/>
      </w:pPr>
      <w:rPr>
        <w:rFonts w:ascii="宋体" w:eastAsia="宋体" w:hAnsi="宋体" w:hint="default"/>
        <w:b/>
        <w:i w:val="0"/>
        <w:sz w:val="28"/>
      </w:rPr>
    </w:lvl>
    <w:lvl w:ilvl="2">
      <w:start w:val="1"/>
      <w:numFmt w:val="decimal"/>
      <w:pStyle w:val="3"/>
      <w:isLgl/>
      <w:suff w:val="space"/>
      <w:lvlText w:val="%1.%2.%3."/>
      <w:lvlJc w:val="left"/>
      <w:pPr>
        <w:ind w:left="0" w:firstLine="0"/>
      </w:pPr>
      <w:rPr>
        <w:rFonts w:ascii="宋体" w:eastAsia="宋体" w:hAnsi="宋体" w:hint="default"/>
        <w:b/>
        <w:i w:val="0"/>
        <w:sz w:val="28"/>
      </w:rPr>
    </w:lvl>
    <w:lvl w:ilvl="3">
      <w:start w:val="1"/>
      <w:numFmt w:val="decimal"/>
      <w:pStyle w:val="40"/>
      <w:isLgl/>
      <w:suff w:val="space"/>
      <w:lvlText w:val="%1.%2.%3.%4."/>
      <w:lvlJc w:val="left"/>
      <w:pPr>
        <w:ind w:left="0" w:firstLine="0"/>
      </w:pPr>
      <w:rPr>
        <w:rFonts w:ascii="宋体" w:eastAsia="宋体" w:hAnsi="宋体" w:hint="default"/>
        <w:b/>
        <w:i w:val="0"/>
        <w:sz w:val="24"/>
      </w:rPr>
    </w:lvl>
    <w:lvl w:ilvl="4">
      <w:start w:val="1"/>
      <w:numFmt w:val="decimal"/>
      <w:pStyle w:val="50"/>
      <w:isLgl/>
      <w:suff w:val="space"/>
      <w:lvlText w:val="%1.%2.%3.%4.%5."/>
      <w:lvlJc w:val="left"/>
      <w:pPr>
        <w:ind w:left="0" w:firstLine="0"/>
      </w:pPr>
      <w:rPr>
        <w:rFonts w:ascii="宋体" w:eastAsia="宋体" w:hAnsi="宋体" w:hint="default"/>
        <w:b/>
        <w:i w:val="0"/>
        <w:sz w:val="24"/>
      </w:rPr>
    </w:lvl>
    <w:lvl w:ilvl="5">
      <w:start w:val="1"/>
      <w:numFmt w:val="decimal"/>
      <w:pStyle w:val="60"/>
      <w:isLgl/>
      <w:suff w:val="space"/>
      <w:lvlText w:val="%1.%2.%3.%4.%5.%6."/>
      <w:lvlJc w:val="left"/>
      <w:pPr>
        <w:ind w:left="0" w:firstLine="0"/>
      </w:pPr>
      <w:rPr>
        <w:rFonts w:ascii="宋体" w:eastAsia="宋体" w:hAnsi="宋体" w:hint="default"/>
        <w:b/>
        <w:i w:val="0"/>
        <w:sz w:val="24"/>
      </w:rPr>
    </w:lvl>
    <w:lvl w:ilvl="6">
      <w:start w:val="1"/>
      <w:numFmt w:val="decimal"/>
      <w:pStyle w:val="70"/>
      <w:isLgl/>
      <w:suff w:val="space"/>
      <w:lvlText w:val="%1.%2.%3.%4.%5.%6.%7."/>
      <w:lvlJc w:val="left"/>
      <w:pPr>
        <w:ind w:left="0" w:firstLine="0"/>
      </w:pPr>
      <w:rPr>
        <w:rFonts w:ascii="Times New Roman" w:eastAsia="宋体" w:hAnsi="Times New Roman" w:hint="default"/>
        <w:b/>
        <w:i w:val="0"/>
        <w:sz w:val="24"/>
      </w:rPr>
    </w:lvl>
    <w:lvl w:ilvl="7">
      <w:start w:val="1"/>
      <w:numFmt w:val="decimal"/>
      <w:pStyle w:val="80"/>
      <w:isLgl/>
      <w:suff w:val="space"/>
      <w:lvlText w:val="%1.%2.%3.%4.%5.%6.%7.%8."/>
      <w:lvlJc w:val="left"/>
      <w:pPr>
        <w:ind w:left="0" w:firstLine="0"/>
      </w:pPr>
      <w:rPr>
        <w:rFonts w:ascii="Times New Roman" w:eastAsia="宋体" w:hAnsi="Times New Roman" w:hint="default"/>
        <w:b/>
        <w:i w:val="0"/>
        <w:sz w:val="24"/>
      </w:rPr>
    </w:lvl>
    <w:lvl w:ilvl="8">
      <w:start w:val="1"/>
      <w:numFmt w:val="decimal"/>
      <w:pStyle w:val="90"/>
      <w:isLgl/>
      <w:suff w:val="space"/>
      <w:lvlText w:val="%1.%2.%3.%4.%5.%6.%7.%8.%9."/>
      <w:lvlJc w:val="left"/>
      <w:pPr>
        <w:ind w:left="0" w:firstLine="0"/>
      </w:pPr>
      <w:rPr>
        <w:rFonts w:ascii="Times New Roman" w:eastAsia="宋体" w:hAnsi="Times New Roman" w:hint="default"/>
        <w:b/>
        <w:i w:val="0"/>
        <w:sz w:val="24"/>
      </w:rPr>
    </w:lvl>
  </w:abstractNum>
  <w:abstractNum w:abstractNumId="32">
    <w:nsid w:val="4D340C43"/>
    <w:multiLevelType w:val="multilevel"/>
    <w:tmpl w:val="4D340C43"/>
    <w:lvl w:ilvl="0">
      <w:start w:val="1"/>
      <w:numFmt w:val="bullet"/>
      <w:lvlText w:val=""/>
      <w:lvlJc w:val="left"/>
      <w:pPr>
        <w:ind w:left="920" w:hanging="440"/>
      </w:pPr>
      <w:rPr>
        <w:rFonts w:ascii="Wingdings" w:hAnsi="Wingdings" w:hint="default"/>
      </w:rPr>
    </w:lvl>
    <w:lvl w:ilvl="1">
      <w:start w:val="1"/>
      <w:numFmt w:val="bullet"/>
      <w:lvlText w:val=""/>
      <w:lvlJc w:val="left"/>
      <w:pPr>
        <w:ind w:left="1360" w:hanging="440"/>
      </w:pPr>
      <w:rPr>
        <w:rFonts w:ascii="Wingdings" w:hAnsi="Wingdings" w:hint="default"/>
      </w:rPr>
    </w:lvl>
    <w:lvl w:ilvl="2">
      <w:start w:val="1"/>
      <w:numFmt w:val="bullet"/>
      <w:lvlText w:val=""/>
      <w:lvlJc w:val="left"/>
      <w:pPr>
        <w:ind w:left="1800" w:hanging="440"/>
      </w:pPr>
      <w:rPr>
        <w:rFonts w:ascii="Wingdings" w:hAnsi="Wingdings" w:hint="default"/>
      </w:rPr>
    </w:lvl>
    <w:lvl w:ilvl="3">
      <w:start w:val="1"/>
      <w:numFmt w:val="bullet"/>
      <w:lvlText w:val=""/>
      <w:lvlJc w:val="left"/>
      <w:pPr>
        <w:ind w:left="2240" w:hanging="440"/>
      </w:pPr>
      <w:rPr>
        <w:rFonts w:ascii="Wingdings" w:hAnsi="Wingdings" w:hint="default"/>
      </w:rPr>
    </w:lvl>
    <w:lvl w:ilvl="4">
      <w:start w:val="1"/>
      <w:numFmt w:val="bullet"/>
      <w:lvlText w:val=""/>
      <w:lvlJc w:val="left"/>
      <w:pPr>
        <w:ind w:left="2680" w:hanging="440"/>
      </w:pPr>
      <w:rPr>
        <w:rFonts w:ascii="Wingdings" w:hAnsi="Wingdings" w:hint="default"/>
      </w:rPr>
    </w:lvl>
    <w:lvl w:ilvl="5">
      <w:start w:val="1"/>
      <w:numFmt w:val="bullet"/>
      <w:lvlText w:val=""/>
      <w:lvlJc w:val="left"/>
      <w:pPr>
        <w:ind w:left="3120" w:hanging="440"/>
      </w:pPr>
      <w:rPr>
        <w:rFonts w:ascii="Wingdings" w:hAnsi="Wingdings" w:hint="default"/>
      </w:rPr>
    </w:lvl>
    <w:lvl w:ilvl="6">
      <w:start w:val="1"/>
      <w:numFmt w:val="bullet"/>
      <w:lvlText w:val=""/>
      <w:lvlJc w:val="left"/>
      <w:pPr>
        <w:ind w:left="3560" w:hanging="440"/>
      </w:pPr>
      <w:rPr>
        <w:rFonts w:ascii="Wingdings" w:hAnsi="Wingdings" w:hint="default"/>
      </w:rPr>
    </w:lvl>
    <w:lvl w:ilvl="7">
      <w:start w:val="1"/>
      <w:numFmt w:val="bullet"/>
      <w:lvlText w:val=""/>
      <w:lvlJc w:val="left"/>
      <w:pPr>
        <w:ind w:left="4000" w:hanging="440"/>
      </w:pPr>
      <w:rPr>
        <w:rFonts w:ascii="Wingdings" w:hAnsi="Wingdings" w:hint="default"/>
      </w:rPr>
    </w:lvl>
    <w:lvl w:ilvl="8">
      <w:start w:val="1"/>
      <w:numFmt w:val="bullet"/>
      <w:lvlText w:val=""/>
      <w:lvlJc w:val="left"/>
      <w:pPr>
        <w:ind w:left="4440" w:hanging="440"/>
      </w:pPr>
      <w:rPr>
        <w:rFonts w:ascii="Wingdings" w:hAnsi="Wingdings" w:hint="default"/>
      </w:rPr>
    </w:lvl>
  </w:abstractNum>
  <w:abstractNum w:abstractNumId="33">
    <w:nsid w:val="595726C5"/>
    <w:multiLevelType w:val="multilevel"/>
    <w:tmpl w:val="595726C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nsid w:val="5DF3027E"/>
    <w:multiLevelType w:val="multilevel"/>
    <w:tmpl w:val="5DF302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nsid w:val="626048B5"/>
    <w:multiLevelType w:val="multilevel"/>
    <w:tmpl w:val="626048B5"/>
    <w:lvl w:ilvl="0">
      <w:start w:val="1"/>
      <w:numFmt w:val="decimal"/>
      <w:lvlText w:val="%1)"/>
      <w:lvlJc w:val="left"/>
      <w:pPr>
        <w:ind w:left="425" w:hanging="425"/>
      </w:pPr>
    </w:lvl>
    <w:lvl w:ilvl="1">
      <w:start w:val="1"/>
      <w:numFmt w:val="decimal"/>
      <w:lvlText w:val="5.%2."/>
      <w:lvlJc w:val="left"/>
      <w:pPr>
        <w:ind w:left="567" w:hanging="567"/>
      </w:pPr>
      <w:rPr>
        <w:rFonts w:hint="eastAsia"/>
      </w:rPr>
    </w:lvl>
    <w:lvl w:ilvl="2">
      <w:start w:val="1"/>
      <w:numFmt w:val="decimal"/>
      <w:lvlText w:val="5.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31E3D5A"/>
    <w:multiLevelType w:val="multilevel"/>
    <w:tmpl w:val="631E3D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54D6EC8"/>
    <w:multiLevelType w:val="multilevel"/>
    <w:tmpl w:val="754D6EC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79B60F17"/>
    <w:multiLevelType w:val="singleLevel"/>
    <w:tmpl w:val="79B60F17"/>
    <w:lvl w:ilvl="0">
      <w:start w:val="1"/>
      <w:numFmt w:val="bullet"/>
      <w:pStyle w:val="a5"/>
      <w:lvlText w:val=""/>
      <w:lvlJc w:val="left"/>
      <w:pPr>
        <w:tabs>
          <w:tab w:val="left" w:pos="360"/>
        </w:tabs>
        <w:ind w:left="360" w:hangingChars="200" w:hanging="360"/>
      </w:pPr>
      <w:rPr>
        <w:rFonts w:ascii="Wingdings" w:hAnsi="Wingdings" w:hint="default"/>
      </w:rPr>
    </w:lvl>
  </w:abstractNum>
  <w:num w:numId="1">
    <w:abstractNumId w:val="31"/>
  </w:num>
  <w:num w:numId="2">
    <w:abstractNumId w:val="25"/>
  </w:num>
  <w:num w:numId="3">
    <w:abstractNumId w:val="23"/>
  </w:num>
  <w:num w:numId="4">
    <w:abstractNumId w:val="37"/>
  </w:num>
  <w:num w:numId="5">
    <w:abstractNumId w:val="34"/>
  </w:num>
  <w:num w:numId="6">
    <w:abstractNumId w:val="26"/>
  </w:num>
  <w:num w:numId="7">
    <w:abstractNumId w:val="28"/>
  </w:num>
  <w:num w:numId="8">
    <w:abstractNumId w:val="36"/>
  </w:num>
  <w:num w:numId="9">
    <w:abstractNumId w:val="21"/>
  </w:num>
  <w:num w:numId="10">
    <w:abstractNumId w:val="33"/>
  </w:num>
  <w:num w:numId="11">
    <w:abstractNumId w:val="30"/>
  </w:num>
  <w:num w:numId="12">
    <w:abstractNumId w:val="27"/>
  </w:num>
  <w:num w:numId="13">
    <w:abstractNumId w:val="35"/>
  </w:num>
  <w:num w:numId="14">
    <w:abstractNumId w:val="24"/>
  </w:num>
  <w:num w:numId="15">
    <w:abstractNumId w:val="32"/>
  </w:num>
  <w:num w:numId="16">
    <w:abstractNumId w:val="29"/>
  </w:num>
  <w:num w:numId="17">
    <w:abstractNumId w:val="4"/>
  </w:num>
  <w:num w:numId="18">
    <w:abstractNumId w:val="22"/>
  </w:num>
  <w:num w:numId="19">
    <w:abstractNumId w:val="2"/>
  </w:num>
  <w:num w:numId="20">
    <w:abstractNumId w:val="11"/>
  </w:num>
  <w:num w:numId="21">
    <w:abstractNumId w:val="38"/>
  </w:num>
  <w:num w:numId="22">
    <w:abstractNumId w:val="0"/>
  </w:num>
  <w:num w:numId="23">
    <w:abstractNumId w:val="3"/>
  </w:num>
  <w:num w:numId="24">
    <w:abstractNumId w:val="1"/>
  </w:num>
  <w:num w:numId="25">
    <w:abstractNumId w:val="17"/>
  </w:num>
  <w:num w:numId="26">
    <w:abstractNumId w:val="15"/>
  </w:num>
  <w:num w:numId="27">
    <w:abstractNumId w:val="14"/>
  </w:num>
  <w:num w:numId="28">
    <w:abstractNumId w:val="9"/>
  </w:num>
  <w:num w:numId="29">
    <w:abstractNumId w:val="20"/>
  </w:num>
  <w:num w:numId="30">
    <w:abstractNumId w:val="12"/>
  </w:num>
  <w:num w:numId="31">
    <w:abstractNumId w:val="6"/>
  </w:num>
  <w:num w:numId="32">
    <w:abstractNumId w:val="1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7"/>
  </w:num>
  <w:num w:numId="37">
    <w:abstractNumId w:val="8"/>
  </w:num>
  <w:num w:numId="38">
    <w:abstractNumId w:val="5"/>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355EA"/>
    <w:rsid w:val="00097888"/>
    <w:rsid w:val="001D1C86"/>
    <w:rsid w:val="00220551"/>
    <w:rsid w:val="002A1D4D"/>
    <w:rsid w:val="002D6E4A"/>
    <w:rsid w:val="002E581F"/>
    <w:rsid w:val="00357C93"/>
    <w:rsid w:val="003653C2"/>
    <w:rsid w:val="003912A3"/>
    <w:rsid w:val="00802568"/>
    <w:rsid w:val="0090336E"/>
    <w:rsid w:val="00973BC1"/>
    <w:rsid w:val="009D50C6"/>
    <w:rsid w:val="00B43BBE"/>
    <w:rsid w:val="00B97D7D"/>
    <w:rsid w:val="00BB5363"/>
    <w:rsid w:val="00D62BC2"/>
    <w:rsid w:val="00E347A7"/>
    <w:rsid w:val="00F6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98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caption" w:uiPriority="35" w:qFormat="1"/>
    <w:lsdException w:name="table of figures" w:qFormat="1"/>
    <w:lsdException w:name="annotation reference" w:uiPriority="0" w:qFormat="1"/>
    <w:lsdException w:name="page number" w:uiPriority="0" w:qFormat="1"/>
    <w:lsdException w:name="List" w:qFormat="1"/>
    <w:lsdException w:name="List Bullet" w:uiPriority="0" w:qFormat="1"/>
    <w:lsdException w:name="List Number" w:uiPriority="0" w:qFormat="1"/>
    <w:lsdException w:name="List 3" w:uiPriority="0" w:qFormat="1"/>
    <w:lsdException w:name="List Number 2"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paragraph" w:styleId="16">
    <w:name w:val="heading 1"/>
    <w:basedOn w:val="a6"/>
    <w:next w:val="a6"/>
    <w:link w:val="1Char"/>
    <w:uiPriority w:val="9"/>
    <w:qFormat/>
    <w:rsid w:val="00BB536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6"/>
    <w:next w:val="a6"/>
    <w:link w:val="2Char0"/>
    <w:autoRedefine/>
    <w:uiPriority w:val="9"/>
    <w:qFormat/>
    <w:rsid w:val="002D6E4A"/>
    <w:pPr>
      <w:keepNext/>
      <w:keepLines/>
      <w:adjustRightInd w:val="0"/>
      <w:spacing w:line="360" w:lineRule="auto"/>
      <w:textAlignment w:val="baseline"/>
      <w:outlineLvl w:val="1"/>
    </w:pPr>
    <w:rPr>
      <w:rFonts w:ascii="宋体" w:eastAsia="宋体" w:hAnsi="宋体" w:cs="Times New Roman"/>
      <w:bCs/>
      <w:kern w:val="0"/>
      <w:sz w:val="24"/>
      <w:szCs w:val="24"/>
    </w:rPr>
  </w:style>
  <w:style w:type="paragraph" w:styleId="30">
    <w:name w:val="heading 3"/>
    <w:basedOn w:val="a6"/>
    <w:next w:val="a6"/>
    <w:link w:val="3Char"/>
    <w:uiPriority w:val="9"/>
    <w:unhideWhenUsed/>
    <w:qFormat/>
    <w:rsid w:val="00D62BC2"/>
    <w:pPr>
      <w:keepNext/>
      <w:keepLines/>
      <w:spacing w:before="260" w:after="260" w:line="416" w:lineRule="auto"/>
      <w:outlineLvl w:val="2"/>
    </w:pPr>
    <w:rPr>
      <w:b/>
      <w:bCs/>
      <w:sz w:val="32"/>
      <w:szCs w:val="32"/>
    </w:rPr>
  </w:style>
  <w:style w:type="paragraph" w:styleId="41">
    <w:name w:val="heading 4"/>
    <w:basedOn w:val="a6"/>
    <w:next w:val="a6"/>
    <w:link w:val="4Char"/>
    <w:uiPriority w:val="9"/>
    <w:unhideWhenUsed/>
    <w:qFormat/>
    <w:rsid w:val="00D62BC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6"/>
    <w:next w:val="a6"/>
    <w:link w:val="5Char"/>
    <w:uiPriority w:val="9"/>
    <w:unhideWhenUsed/>
    <w:qFormat/>
    <w:rsid w:val="00BB536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6"/>
    <w:next w:val="a7"/>
    <w:link w:val="6Char"/>
    <w:uiPriority w:val="9"/>
    <w:qFormat/>
    <w:rsid w:val="00973BC1"/>
    <w:pPr>
      <w:keepNext/>
      <w:keepLines/>
      <w:numPr>
        <w:ilvl w:val="5"/>
        <w:numId w:val="19"/>
      </w:numPr>
      <w:spacing w:before="240" w:after="64" w:line="320" w:lineRule="auto"/>
      <w:outlineLvl w:val="5"/>
    </w:pPr>
    <w:rPr>
      <w:rFonts w:ascii="Arial" w:eastAsia="黑体" w:hAnsi="Arial" w:cs="Times New Roman"/>
      <w:b/>
      <w:sz w:val="24"/>
      <w:szCs w:val="20"/>
    </w:rPr>
  </w:style>
  <w:style w:type="paragraph" w:styleId="7">
    <w:name w:val="heading 7"/>
    <w:basedOn w:val="a6"/>
    <w:next w:val="a7"/>
    <w:link w:val="7Char"/>
    <w:uiPriority w:val="9"/>
    <w:qFormat/>
    <w:rsid w:val="00973BC1"/>
    <w:pPr>
      <w:keepNext/>
      <w:keepLines/>
      <w:numPr>
        <w:ilvl w:val="6"/>
        <w:numId w:val="19"/>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6"/>
    <w:next w:val="a7"/>
    <w:link w:val="8Char"/>
    <w:uiPriority w:val="9"/>
    <w:qFormat/>
    <w:rsid w:val="00973BC1"/>
    <w:pPr>
      <w:keepNext/>
      <w:keepLines/>
      <w:numPr>
        <w:ilvl w:val="7"/>
        <w:numId w:val="19"/>
      </w:numPr>
      <w:spacing w:before="240" w:after="64" w:line="320" w:lineRule="auto"/>
      <w:outlineLvl w:val="7"/>
    </w:pPr>
    <w:rPr>
      <w:rFonts w:ascii="Arial" w:eastAsia="黑体" w:hAnsi="Arial" w:cs="Times New Roman"/>
      <w:sz w:val="24"/>
      <w:szCs w:val="20"/>
    </w:rPr>
  </w:style>
  <w:style w:type="paragraph" w:styleId="9">
    <w:name w:val="heading 9"/>
    <w:basedOn w:val="a6"/>
    <w:next w:val="a7"/>
    <w:link w:val="9Char"/>
    <w:uiPriority w:val="9"/>
    <w:qFormat/>
    <w:rsid w:val="00973BC1"/>
    <w:pPr>
      <w:keepNext/>
      <w:keepLines/>
      <w:numPr>
        <w:ilvl w:val="8"/>
        <w:numId w:val="19"/>
      </w:numPr>
      <w:spacing w:before="240" w:after="64" w:line="320" w:lineRule="auto"/>
      <w:outlineLvl w:val="8"/>
    </w:pPr>
    <w:rPr>
      <w:rFonts w:ascii="Arial" w:eastAsia="黑体" w:hAnsi="Arial" w:cs="Times New Roman"/>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1D1C86"/>
    <w:rPr>
      <w:sz w:val="18"/>
      <w:szCs w:val="18"/>
    </w:rPr>
  </w:style>
  <w:style w:type="paragraph" w:styleId="ac">
    <w:name w:val="footer"/>
    <w:basedOn w:val="a6"/>
    <w:link w:val="Char0"/>
    <w:uiPriority w:val="99"/>
    <w:unhideWhenUsed/>
    <w:qFormat/>
    <w:rsid w:val="001D1C86"/>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1D1C86"/>
    <w:rPr>
      <w:sz w:val="18"/>
      <w:szCs w:val="18"/>
    </w:rPr>
  </w:style>
  <w:style w:type="character" w:customStyle="1" w:styleId="NormalCharacter">
    <w:name w:val="NormalCharacter"/>
    <w:autoRedefine/>
    <w:qFormat/>
    <w:rsid w:val="001D1C86"/>
  </w:style>
  <w:style w:type="character" w:customStyle="1" w:styleId="2Char0">
    <w:name w:val="标题 2 Char"/>
    <w:basedOn w:val="a8"/>
    <w:link w:val="21"/>
    <w:uiPriority w:val="9"/>
    <w:qFormat/>
    <w:rsid w:val="002D6E4A"/>
    <w:rPr>
      <w:rFonts w:ascii="宋体" w:eastAsia="宋体" w:hAnsi="宋体" w:cs="Times New Roman"/>
      <w:bCs/>
      <w:kern w:val="0"/>
      <w:sz w:val="24"/>
      <w:szCs w:val="24"/>
    </w:rPr>
  </w:style>
  <w:style w:type="paragraph" w:styleId="ad">
    <w:name w:val="List Paragraph"/>
    <w:basedOn w:val="a6"/>
    <w:link w:val="Char1"/>
    <w:uiPriority w:val="34"/>
    <w:qFormat/>
    <w:rsid w:val="00B97D7D"/>
    <w:pPr>
      <w:ind w:firstLineChars="200" w:firstLine="420"/>
    </w:pPr>
  </w:style>
  <w:style w:type="character" w:customStyle="1" w:styleId="3Char">
    <w:name w:val="标题 3 Char"/>
    <w:basedOn w:val="a8"/>
    <w:link w:val="30"/>
    <w:uiPriority w:val="9"/>
    <w:qFormat/>
    <w:rsid w:val="00D62BC2"/>
    <w:rPr>
      <w:b/>
      <w:bCs/>
      <w:sz w:val="32"/>
      <w:szCs w:val="32"/>
    </w:rPr>
  </w:style>
  <w:style w:type="character" w:customStyle="1" w:styleId="4Char">
    <w:name w:val="标题 4 Char"/>
    <w:basedOn w:val="a8"/>
    <w:link w:val="41"/>
    <w:uiPriority w:val="9"/>
    <w:qFormat/>
    <w:rsid w:val="00D62BC2"/>
    <w:rPr>
      <w:rFonts w:asciiTheme="majorHAnsi" w:eastAsiaTheme="majorEastAsia" w:hAnsiTheme="majorHAnsi" w:cstheme="majorBidi"/>
      <w:b/>
      <w:bCs/>
      <w:sz w:val="28"/>
      <w:szCs w:val="28"/>
    </w:rPr>
  </w:style>
  <w:style w:type="character" w:customStyle="1" w:styleId="1Char">
    <w:name w:val="标题 1 Char"/>
    <w:basedOn w:val="a8"/>
    <w:link w:val="16"/>
    <w:uiPriority w:val="9"/>
    <w:qFormat/>
    <w:rsid w:val="00BB5363"/>
    <w:rPr>
      <w:rFonts w:ascii="Times New Roman" w:eastAsia="宋体" w:hAnsi="Times New Roman" w:cs="Times New Roman"/>
      <w:b/>
      <w:bCs/>
      <w:kern w:val="44"/>
      <w:sz w:val="44"/>
      <w:szCs w:val="44"/>
    </w:rPr>
  </w:style>
  <w:style w:type="character" w:customStyle="1" w:styleId="5Char">
    <w:name w:val="标题 5 Char"/>
    <w:basedOn w:val="a8"/>
    <w:link w:val="51"/>
    <w:uiPriority w:val="9"/>
    <w:qFormat/>
    <w:rsid w:val="00BB5363"/>
    <w:rPr>
      <w:rFonts w:ascii="Times New Roman" w:eastAsia="宋体" w:hAnsi="Times New Roman" w:cs="Times New Roman"/>
      <w:b/>
      <w:bCs/>
      <w:sz w:val="28"/>
      <w:szCs w:val="28"/>
    </w:rPr>
  </w:style>
  <w:style w:type="paragraph" w:styleId="ae">
    <w:name w:val="annotation text"/>
    <w:basedOn w:val="a6"/>
    <w:link w:val="Char3"/>
    <w:qFormat/>
    <w:rsid w:val="00BB5363"/>
    <w:pPr>
      <w:jc w:val="left"/>
    </w:pPr>
    <w:rPr>
      <w:rFonts w:ascii="Times New Roman" w:eastAsia="宋体" w:hAnsi="Times New Roman" w:cs="Times New Roman"/>
      <w:szCs w:val="24"/>
    </w:rPr>
  </w:style>
  <w:style w:type="character" w:customStyle="1" w:styleId="Char3">
    <w:name w:val="批注文字 Char"/>
    <w:basedOn w:val="a8"/>
    <w:link w:val="ae"/>
    <w:qFormat/>
    <w:rsid w:val="00BB5363"/>
    <w:rPr>
      <w:rFonts w:ascii="Times New Roman" w:eastAsia="宋体" w:hAnsi="Times New Roman" w:cs="Times New Roman"/>
      <w:szCs w:val="24"/>
    </w:rPr>
  </w:style>
  <w:style w:type="paragraph" w:styleId="af">
    <w:name w:val="Body Text"/>
    <w:basedOn w:val="a6"/>
    <w:link w:val="Char4"/>
    <w:qFormat/>
    <w:rsid w:val="00BB5363"/>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3"/>
      <w:szCs w:val="23"/>
      <w:lang w:eastAsia="en-US"/>
    </w:rPr>
  </w:style>
  <w:style w:type="character" w:customStyle="1" w:styleId="Char4">
    <w:name w:val="正文文本 Char"/>
    <w:basedOn w:val="a8"/>
    <w:link w:val="af"/>
    <w:qFormat/>
    <w:rsid w:val="00BB5363"/>
    <w:rPr>
      <w:rFonts w:ascii="宋体" w:eastAsia="宋体" w:hAnsi="宋体" w:cs="宋体"/>
      <w:snapToGrid w:val="0"/>
      <w:color w:val="000000"/>
      <w:kern w:val="0"/>
      <w:sz w:val="23"/>
      <w:szCs w:val="23"/>
      <w:lang w:eastAsia="en-US"/>
    </w:rPr>
  </w:style>
  <w:style w:type="paragraph" w:styleId="af0">
    <w:name w:val="Plain Text"/>
    <w:basedOn w:val="a6"/>
    <w:link w:val="Char5"/>
    <w:qFormat/>
    <w:rsid w:val="00BB5363"/>
    <w:rPr>
      <w:rFonts w:ascii="宋体" w:eastAsia="宋体" w:hAnsi="Courier New" w:cs="Times New Roman"/>
      <w:szCs w:val="24"/>
    </w:rPr>
  </w:style>
  <w:style w:type="character" w:customStyle="1" w:styleId="Char5">
    <w:name w:val="纯文本 Char"/>
    <w:basedOn w:val="a8"/>
    <w:link w:val="af0"/>
    <w:qFormat/>
    <w:rsid w:val="00BB5363"/>
    <w:rPr>
      <w:rFonts w:ascii="宋体" w:eastAsia="宋体" w:hAnsi="Courier New" w:cs="Times New Roman"/>
      <w:szCs w:val="24"/>
    </w:rPr>
  </w:style>
  <w:style w:type="paragraph" w:styleId="af1">
    <w:name w:val="Normal (Web)"/>
    <w:basedOn w:val="a6"/>
    <w:uiPriority w:val="99"/>
    <w:unhideWhenUsed/>
    <w:qFormat/>
    <w:rsid w:val="00BB5363"/>
    <w:pPr>
      <w:widowControl/>
      <w:spacing w:beforeAutospacing="1" w:afterAutospacing="1"/>
      <w:jc w:val="left"/>
    </w:pPr>
    <w:rPr>
      <w:rFonts w:ascii="宋体" w:eastAsia="宋体" w:hAnsi="宋体" w:cs="Times New Roman"/>
      <w:kern w:val="0"/>
      <w:sz w:val="24"/>
      <w:szCs w:val="24"/>
    </w:rPr>
  </w:style>
  <w:style w:type="paragraph" w:styleId="af2">
    <w:name w:val="annotation subject"/>
    <w:basedOn w:val="ae"/>
    <w:next w:val="ae"/>
    <w:link w:val="Char6"/>
    <w:uiPriority w:val="99"/>
    <w:unhideWhenUsed/>
    <w:qFormat/>
    <w:rsid w:val="00BB5363"/>
    <w:rPr>
      <w:b/>
      <w:bCs/>
    </w:rPr>
  </w:style>
  <w:style w:type="character" w:customStyle="1" w:styleId="Char6">
    <w:name w:val="批注主题 Char"/>
    <w:basedOn w:val="Char3"/>
    <w:link w:val="af2"/>
    <w:uiPriority w:val="99"/>
    <w:qFormat/>
    <w:rsid w:val="00BB5363"/>
    <w:rPr>
      <w:rFonts w:ascii="Times New Roman" w:eastAsia="宋体" w:hAnsi="Times New Roman" w:cs="Times New Roman"/>
      <w:b/>
      <w:bCs/>
      <w:szCs w:val="24"/>
    </w:rPr>
  </w:style>
  <w:style w:type="table" w:styleId="af3">
    <w:name w:val="Table Grid"/>
    <w:basedOn w:val="a9"/>
    <w:qFormat/>
    <w:rsid w:val="00BB536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8"/>
    <w:qFormat/>
    <w:rsid w:val="00BB5363"/>
    <w:rPr>
      <w:sz w:val="21"/>
      <w:szCs w:val="21"/>
    </w:rPr>
  </w:style>
  <w:style w:type="paragraph" w:customStyle="1" w:styleId="aawd">
    <w:name w:val="aawd"/>
    <w:basedOn w:val="a6"/>
    <w:link w:val="aawd0"/>
    <w:qFormat/>
    <w:rsid w:val="00BB5363"/>
    <w:pPr>
      <w:spacing w:line="360" w:lineRule="auto"/>
      <w:ind w:firstLineChars="200" w:firstLine="200"/>
    </w:pPr>
    <w:rPr>
      <w:rFonts w:eastAsia="宋体"/>
      <w:sz w:val="24"/>
    </w:rPr>
  </w:style>
  <w:style w:type="character" w:customStyle="1" w:styleId="aawd0">
    <w:name w:val="aawd 字符"/>
    <w:basedOn w:val="a8"/>
    <w:link w:val="aawd"/>
    <w:qFormat/>
    <w:rsid w:val="00BB5363"/>
    <w:rPr>
      <w:rFonts w:eastAsia="宋体"/>
      <w:sz w:val="24"/>
    </w:rPr>
  </w:style>
  <w:style w:type="character" w:customStyle="1" w:styleId="100">
    <w:name w:val="10"/>
    <w:basedOn w:val="a8"/>
    <w:qFormat/>
    <w:rsid w:val="00BB5363"/>
    <w:rPr>
      <w:rFonts w:ascii="Calibri" w:eastAsia="微软雅黑" w:hAnsi="Calibri" w:cs="Calibri" w:hint="default"/>
    </w:rPr>
  </w:style>
  <w:style w:type="character" w:customStyle="1" w:styleId="150">
    <w:name w:val="15"/>
    <w:basedOn w:val="a8"/>
    <w:qFormat/>
    <w:rsid w:val="00BB5363"/>
    <w:rPr>
      <w:rFonts w:ascii="Calibri" w:eastAsia="微软雅黑" w:hAnsi="Calibri" w:cs="Calibri" w:hint="default"/>
      <w:b/>
    </w:rPr>
  </w:style>
  <w:style w:type="paragraph" w:customStyle="1" w:styleId="af5">
    <w:name w:val="*正文"/>
    <w:basedOn w:val="a6"/>
    <w:link w:val="Char7"/>
    <w:qFormat/>
    <w:rsid w:val="00BB5363"/>
    <w:pPr>
      <w:spacing w:line="360" w:lineRule="auto"/>
      <w:ind w:firstLineChars="200" w:firstLine="200"/>
    </w:pPr>
    <w:rPr>
      <w:rFonts w:ascii="Times New Roman" w:eastAsia="宋体" w:hAnsi="Times New Roman" w:cs="Arial"/>
      <w:sz w:val="24"/>
      <w:szCs w:val="24"/>
    </w:rPr>
  </w:style>
  <w:style w:type="character" w:customStyle="1" w:styleId="Char7">
    <w:name w:val="*正文 Char"/>
    <w:link w:val="af5"/>
    <w:qFormat/>
    <w:rsid w:val="00BB5363"/>
    <w:rPr>
      <w:rFonts w:ascii="Times New Roman" w:eastAsia="宋体" w:hAnsi="Times New Roman" w:cs="Arial"/>
      <w:sz w:val="24"/>
      <w:szCs w:val="24"/>
    </w:rPr>
  </w:style>
  <w:style w:type="character" w:customStyle="1" w:styleId="Char1">
    <w:name w:val="列出段落 Char"/>
    <w:link w:val="ad"/>
    <w:uiPriority w:val="34"/>
    <w:qFormat/>
    <w:rsid w:val="00BB5363"/>
  </w:style>
  <w:style w:type="paragraph" w:customStyle="1" w:styleId="17">
    <w:name w:val="修订1"/>
    <w:hidden/>
    <w:uiPriority w:val="99"/>
    <w:unhideWhenUsed/>
    <w:qFormat/>
    <w:rsid w:val="00BB5363"/>
    <w:rPr>
      <w:rFonts w:ascii="Times New Roman" w:eastAsia="宋体" w:hAnsi="Times New Roman" w:cs="Times New Roman"/>
      <w:szCs w:val="24"/>
    </w:rPr>
  </w:style>
  <w:style w:type="paragraph" w:customStyle="1" w:styleId="22">
    <w:name w:val="修订2"/>
    <w:hidden/>
    <w:uiPriority w:val="99"/>
    <w:unhideWhenUsed/>
    <w:qFormat/>
    <w:rsid w:val="00BB5363"/>
    <w:rPr>
      <w:rFonts w:ascii="Times New Roman" w:eastAsia="宋体" w:hAnsi="Times New Roman" w:cs="Times New Roman"/>
      <w:szCs w:val="24"/>
    </w:rPr>
  </w:style>
  <w:style w:type="paragraph" w:customStyle="1" w:styleId="23">
    <w:name w:val="列出段落2"/>
    <w:basedOn w:val="a6"/>
    <w:uiPriority w:val="99"/>
    <w:qFormat/>
    <w:rsid w:val="00BB5363"/>
    <w:pPr>
      <w:ind w:firstLineChars="200" w:firstLine="420"/>
    </w:pPr>
  </w:style>
  <w:style w:type="paragraph" w:customStyle="1" w:styleId="Style36">
    <w:name w:val="_Style 36"/>
    <w:basedOn w:val="a6"/>
    <w:next w:val="ad"/>
    <w:link w:val="Char10"/>
    <w:uiPriority w:val="34"/>
    <w:qFormat/>
    <w:rsid w:val="00BB5363"/>
    <w:pPr>
      <w:ind w:firstLineChars="200" w:firstLine="420"/>
    </w:pPr>
    <w:rPr>
      <w:rFonts w:ascii="Times New Roman" w:eastAsia="宋体" w:hAnsi="Times New Roman" w:cs="Times New Roman"/>
      <w:szCs w:val="24"/>
    </w:rPr>
  </w:style>
  <w:style w:type="character" w:customStyle="1" w:styleId="Char10">
    <w:name w:val="列出段落 Char1"/>
    <w:link w:val="Style36"/>
    <w:uiPriority w:val="34"/>
    <w:qFormat/>
    <w:locked/>
    <w:rsid w:val="00BB5363"/>
    <w:rPr>
      <w:rFonts w:ascii="Times New Roman" w:eastAsia="宋体" w:hAnsi="Times New Roman" w:cs="Times New Roman"/>
      <w:szCs w:val="24"/>
    </w:rPr>
  </w:style>
  <w:style w:type="paragraph" w:customStyle="1" w:styleId="18">
    <w:name w:val="列出段落1"/>
    <w:basedOn w:val="a6"/>
    <w:uiPriority w:val="34"/>
    <w:qFormat/>
    <w:rsid w:val="00BB5363"/>
    <w:pPr>
      <w:ind w:firstLineChars="200" w:firstLine="420"/>
    </w:pPr>
    <w:rPr>
      <w:rFonts w:ascii="Calibri" w:eastAsia="宋体" w:hAnsi="Calibri" w:cs="Times New Roman"/>
    </w:rPr>
  </w:style>
  <w:style w:type="paragraph" w:customStyle="1" w:styleId="15">
    <w:name w:val="_标题1"/>
    <w:basedOn w:val="a6"/>
    <w:next w:val="a6"/>
    <w:qFormat/>
    <w:rsid w:val="00BB5363"/>
    <w:pPr>
      <w:keepNext/>
      <w:pageBreakBefore/>
      <w:numPr>
        <w:numId w:val="1"/>
      </w:numPr>
      <w:spacing w:beforeLines="50" w:afterLines="50" w:line="360" w:lineRule="auto"/>
      <w:jc w:val="left"/>
      <w:outlineLvl w:val="0"/>
    </w:pPr>
    <w:rPr>
      <w:b/>
      <w:sz w:val="36"/>
      <w:szCs w:val="21"/>
    </w:rPr>
  </w:style>
  <w:style w:type="paragraph" w:customStyle="1" w:styleId="20">
    <w:name w:val="_标题2"/>
    <w:basedOn w:val="a6"/>
    <w:next w:val="a6"/>
    <w:qFormat/>
    <w:rsid w:val="00BB5363"/>
    <w:pPr>
      <w:keepNext/>
      <w:numPr>
        <w:ilvl w:val="1"/>
        <w:numId w:val="1"/>
      </w:numPr>
      <w:spacing w:beforeLines="50" w:afterLines="50" w:line="360" w:lineRule="auto"/>
      <w:jc w:val="left"/>
      <w:outlineLvl w:val="1"/>
    </w:pPr>
    <w:rPr>
      <w:b/>
      <w:sz w:val="28"/>
      <w:szCs w:val="21"/>
    </w:rPr>
  </w:style>
  <w:style w:type="paragraph" w:customStyle="1" w:styleId="3">
    <w:name w:val="_标题3"/>
    <w:basedOn w:val="a6"/>
    <w:next w:val="a6"/>
    <w:qFormat/>
    <w:rsid w:val="00BB5363"/>
    <w:pPr>
      <w:keepNext/>
      <w:numPr>
        <w:ilvl w:val="2"/>
        <w:numId w:val="1"/>
      </w:numPr>
      <w:spacing w:beforeLines="50" w:afterLines="50" w:line="360" w:lineRule="auto"/>
      <w:jc w:val="left"/>
      <w:outlineLvl w:val="2"/>
    </w:pPr>
    <w:rPr>
      <w:b/>
      <w:sz w:val="28"/>
      <w:szCs w:val="21"/>
    </w:rPr>
  </w:style>
  <w:style w:type="paragraph" w:customStyle="1" w:styleId="40">
    <w:name w:val="_标题4"/>
    <w:basedOn w:val="a6"/>
    <w:next w:val="a6"/>
    <w:link w:val="4Char0"/>
    <w:qFormat/>
    <w:rsid w:val="00BB5363"/>
    <w:pPr>
      <w:keepNext/>
      <w:numPr>
        <w:ilvl w:val="3"/>
        <w:numId w:val="1"/>
      </w:numPr>
      <w:spacing w:beforeLines="50" w:line="360" w:lineRule="auto"/>
      <w:jc w:val="left"/>
      <w:outlineLvl w:val="3"/>
    </w:pPr>
    <w:rPr>
      <w:b/>
      <w:sz w:val="24"/>
      <w:szCs w:val="21"/>
    </w:rPr>
  </w:style>
  <w:style w:type="character" w:customStyle="1" w:styleId="4Char0">
    <w:name w:val="_标题4 Char"/>
    <w:basedOn w:val="a8"/>
    <w:link w:val="40"/>
    <w:qFormat/>
    <w:rsid w:val="00BB5363"/>
    <w:rPr>
      <w:b/>
      <w:sz w:val="24"/>
      <w:szCs w:val="21"/>
    </w:rPr>
  </w:style>
  <w:style w:type="paragraph" w:customStyle="1" w:styleId="50">
    <w:name w:val="_标题5"/>
    <w:basedOn w:val="a6"/>
    <w:next w:val="a6"/>
    <w:qFormat/>
    <w:rsid w:val="00BB5363"/>
    <w:pPr>
      <w:widowControl/>
      <w:numPr>
        <w:ilvl w:val="4"/>
        <w:numId w:val="1"/>
      </w:numPr>
      <w:spacing w:line="360" w:lineRule="auto"/>
      <w:jc w:val="left"/>
      <w:outlineLvl w:val="4"/>
    </w:pPr>
    <w:rPr>
      <w:b/>
      <w:sz w:val="24"/>
      <w:szCs w:val="21"/>
    </w:rPr>
  </w:style>
  <w:style w:type="paragraph" w:customStyle="1" w:styleId="60">
    <w:name w:val="_标题6"/>
    <w:basedOn w:val="a6"/>
    <w:next w:val="a6"/>
    <w:qFormat/>
    <w:rsid w:val="00BB5363"/>
    <w:pPr>
      <w:widowControl/>
      <w:numPr>
        <w:ilvl w:val="5"/>
        <w:numId w:val="1"/>
      </w:numPr>
      <w:spacing w:beforeLines="50" w:afterLines="50" w:line="360" w:lineRule="auto"/>
      <w:jc w:val="left"/>
      <w:outlineLvl w:val="5"/>
    </w:pPr>
    <w:rPr>
      <w:b/>
      <w:sz w:val="28"/>
      <w:szCs w:val="21"/>
    </w:rPr>
  </w:style>
  <w:style w:type="paragraph" w:customStyle="1" w:styleId="70">
    <w:name w:val="_标题7"/>
    <w:basedOn w:val="a6"/>
    <w:next w:val="a6"/>
    <w:qFormat/>
    <w:rsid w:val="00BB5363"/>
    <w:pPr>
      <w:widowControl/>
      <w:numPr>
        <w:ilvl w:val="6"/>
        <w:numId w:val="1"/>
      </w:numPr>
      <w:spacing w:beforeLines="50" w:afterLines="50" w:line="360" w:lineRule="auto"/>
      <w:jc w:val="left"/>
      <w:outlineLvl w:val="6"/>
    </w:pPr>
    <w:rPr>
      <w:b/>
      <w:sz w:val="24"/>
      <w:szCs w:val="21"/>
    </w:rPr>
  </w:style>
  <w:style w:type="paragraph" w:customStyle="1" w:styleId="80">
    <w:name w:val="_标题8"/>
    <w:basedOn w:val="a6"/>
    <w:next w:val="a6"/>
    <w:qFormat/>
    <w:rsid w:val="00BB5363"/>
    <w:pPr>
      <w:widowControl/>
      <w:numPr>
        <w:ilvl w:val="7"/>
        <w:numId w:val="1"/>
      </w:numPr>
      <w:spacing w:beforeLines="50" w:afterLines="50" w:line="360" w:lineRule="auto"/>
      <w:jc w:val="left"/>
      <w:outlineLvl w:val="7"/>
    </w:pPr>
    <w:rPr>
      <w:b/>
      <w:sz w:val="24"/>
      <w:szCs w:val="21"/>
    </w:rPr>
  </w:style>
  <w:style w:type="paragraph" w:customStyle="1" w:styleId="90">
    <w:name w:val="_标题9"/>
    <w:basedOn w:val="a6"/>
    <w:next w:val="a6"/>
    <w:qFormat/>
    <w:rsid w:val="00BB5363"/>
    <w:pPr>
      <w:widowControl/>
      <w:numPr>
        <w:ilvl w:val="8"/>
        <w:numId w:val="1"/>
      </w:numPr>
      <w:spacing w:beforeLines="50" w:afterLines="50" w:line="360" w:lineRule="auto"/>
      <w:jc w:val="left"/>
      <w:outlineLvl w:val="8"/>
    </w:pPr>
    <w:rPr>
      <w:sz w:val="24"/>
      <w:szCs w:val="21"/>
    </w:rPr>
  </w:style>
  <w:style w:type="paragraph" w:customStyle="1" w:styleId="31">
    <w:name w:val="修订3"/>
    <w:hidden/>
    <w:uiPriority w:val="99"/>
    <w:unhideWhenUsed/>
    <w:qFormat/>
    <w:rsid w:val="00BB5363"/>
    <w:rPr>
      <w:rFonts w:ascii="Times New Roman" w:eastAsia="宋体" w:hAnsi="Times New Roman" w:cs="Times New Roman"/>
      <w:szCs w:val="24"/>
    </w:rPr>
  </w:style>
  <w:style w:type="paragraph" w:styleId="af6">
    <w:name w:val="Balloon Text"/>
    <w:basedOn w:val="a6"/>
    <w:link w:val="Char8"/>
    <w:uiPriority w:val="99"/>
    <w:unhideWhenUsed/>
    <w:qFormat/>
    <w:rsid w:val="00BB5363"/>
    <w:rPr>
      <w:rFonts w:ascii="Times New Roman" w:eastAsia="宋体" w:hAnsi="Times New Roman" w:cs="Times New Roman"/>
      <w:sz w:val="18"/>
      <w:szCs w:val="18"/>
    </w:rPr>
  </w:style>
  <w:style w:type="character" w:customStyle="1" w:styleId="Char8">
    <w:name w:val="批注框文本 Char"/>
    <w:basedOn w:val="a8"/>
    <w:link w:val="af6"/>
    <w:uiPriority w:val="99"/>
    <w:qFormat/>
    <w:rsid w:val="00BB5363"/>
    <w:rPr>
      <w:rFonts w:ascii="Times New Roman" w:eastAsia="宋体" w:hAnsi="Times New Roman" w:cs="Times New Roman"/>
      <w:sz w:val="18"/>
      <w:szCs w:val="18"/>
    </w:rPr>
  </w:style>
  <w:style w:type="paragraph" w:styleId="af7">
    <w:name w:val="Revision"/>
    <w:hidden/>
    <w:uiPriority w:val="99"/>
    <w:rsid w:val="00BB5363"/>
    <w:rPr>
      <w:rFonts w:ascii="Times New Roman" w:eastAsia="宋体" w:hAnsi="Times New Roman" w:cs="Times New Roman"/>
      <w:szCs w:val="24"/>
    </w:rPr>
  </w:style>
  <w:style w:type="paragraph" w:customStyle="1" w:styleId="42">
    <w:name w:val="修订4"/>
    <w:hidden/>
    <w:uiPriority w:val="99"/>
    <w:qFormat/>
    <w:rsid w:val="00BB5363"/>
    <w:rPr>
      <w:rFonts w:ascii="Times New Roman" w:eastAsia="宋体" w:hAnsi="Times New Roman" w:cs="Times New Roman"/>
      <w:szCs w:val="24"/>
    </w:rPr>
  </w:style>
  <w:style w:type="paragraph" w:customStyle="1" w:styleId="aaWD1">
    <w:name w:val="aaWD"/>
    <w:basedOn w:val="a6"/>
    <w:qFormat/>
    <w:rsid w:val="00BB5363"/>
    <w:pPr>
      <w:spacing w:line="360" w:lineRule="auto"/>
      <w:ind w:firstLineChars="200" w:firstLine="480"/>
    </w:pPr>
    <w:rPr>
      <w:rFonts w:ascii="宋体" w:eastAsia="宋体" w:hAnsi="宋体"/>
      <w:sz w:val="24"/>
      <w:szCs w:val="24"/>
    </w:rPr>
  </w:style>
  <w:style w:type="character" w:customStyle="1" w:styleId="6Char">
    <w:name w:val="标题 6 Char"/>
    <w:basedOn w:val="a8"/>
    <w:link w:val="6"/>
    <w:uiPriority w:val="9"/>
    <w:qFormat/>
    <w:rsid w:val="00973BC1"/>
    <w:rPr>
      <w:rFonts w:ascii="Arial" w:eastAsia="黑体" w:hAnsi="Arial" w:cs="Times New Roman"/>
      <w:b/>
      <w:sz w:val="24"/>
      <w:szCs w:val="20"/>
    </w:rPr>
  </w:style>
  <w:style w:type="character" w:customStyle="1" w:styleId="7Char">
    <w:name w:val="标题 7 Char"/>
    <w:basedOn w:val="a8"/>
    <w:link w:val="7"/>
    <w:uiPriority w:val="9"/>
    <w:qFormat/>
    <w:rsid w:val="00973BC1"/>
    <w:rPr>
      <w:rFonts w:ascii="Times New Roman" w:eastAsia="宋体" w:hAnsi="Times New Roman" w:cs="Times New Roman"/>
      <w:b/>
      <w:sz w:val="24"/>
      <w:szCs w:val="20"/>
    </w:rPr>
  </w:style>
  <w:style w:type="character" w:customStyle="1" w:styleId="8Char">
    <w:name w:val="标题 8 Char"/>
    <w:basedOn w:val="a8"/>
    <w:link w:val="8"/>
    <w:uiPriority w:val="9"/>
    <w:qFormat/>
    <w:rsid w:val="00973BC1"/>
    <w:rPr>
      <w:rFonts w:ascii="Arial" w:eastAsia="黑体" w:hAnsi="Arial" w:cs="Times New Roman"/>
      <w:sz w:val="24"/>
      <w:szCs w:val="20"/>
    </w:rPr>
  </w:style>
  <w:style w:type="character" w:customStyle="1" w:styleId="9Char">
    <w:name w:val="标题 9 Char"/>
    <w:basedOn w:val="a8"/>
    <w:link w:val="9"/>
    <w:uiPriority w:val="9"/>
    <w:qFormat/>
    <w:rsid w:val="00973BC1"/>
    <w:rPr>
      <w:rFonts w:ascii="Arial" w:eastAsia="黑体" w:hAnsi="Arial" w:cs="Times New Roman"/>
      <w:szCs w:val="20"/>
    </w:rPr>
  </w:style>
  <w:style w:type="paragraph" w:styleId="a7">
    <w:name w:val="Normal Indent"/>
    <w:basedOn w:val="a6"/>
    <w:link w:val="Char9"/>
    <w:qFormat/>
    <w:rsid w:val="00973BC1"/>
    <w:pPr>
      <w:ind w:firstLine="420"/>
    </w:pPr>
    <w:rPr>
      <w:rFonts w:ascii="Times New Roman" w:eastAsia="宋体" w:hAnsi="Times New Roman" w:cs="Times New Roman"/>
      <w:szCs w:val="20"/>
    </w:rPr>
  </w:style>
  <w:style w:type="paragraph" w:styleId="32">
    <w:name w:val="List 3"/>
    <w:basedOn w:val="a6"/>
    <w:qFormat/>
    <w:rsid w:val="00973BC1"/>
    <w:pPr>
      <w:ind w:leftChars="400" w:left="100" w:hangingChars="200" w:hanging="200"/>
    </w:pPr>
    <w:rPr>
      <w:rFonts w:ascii="Times New Roman" w:eastAsia="宋体" w:hAnsi="Times New Roman" w:cs="Times New Roman"/>
      <w:szCs w:val="20"/>
    </w:rPr>
  </w:style>
  <w:style w:type="paragraph" w:styleId="71">
    <w:name w:val="toc 7"/>
    <w:basedOn w:val="a6"/>
    <w:next w:val="a6"/>
    <w:uiPriority w:val="39"/>
    <w:qFormat/>
    <w:rsid w:val="00973BC1"/>
    <w:pPr>
      <w:ind w:leftChars="1200" w:left="2520"/>
    </w:pPr>
    <w:rPr>
      <w:rFonts w:ascii="Times New Roman" w:eastAsia="宋体" w:hAnsi="Times New Roman" w:cs="Times New Roman"/>
      <w:szCs w:val="20"/>
    </w:rPr>
  </w:style>
  <w:style w:type="paragraph" w:styleId="24">
    <w:name w:val="List Number 2"/>
    <w:basedOn w:val="a6"/>
    <w:uiPriority w:val="99"/>
    <w:qFormat/>
    <w:rsid w:val="00973BC1"/>
    <w:pPr>
      <w:spacing w:line="360" w:lineRule="auto"/>
      <w:ind w:left="980" w:firstLineChars="200" w:hanging="420"/>
      <w:contextualSpacing/>
    </w:pPr>
    <w:rPr>
      <w:rFonts w:ascii="Times New Roman" w:eastAsia="宋体" w:hAnsi="Times New Roman" w:cs="Times New Roman"/>
      <w:sz w:val="24"/>
    </w:rPr>
  </w:style>
  <w:style w:type="paragraph" w:styleId="af8">
    <w:name w:val="List Number"/>
    <w:basedOn w:val="a6"/>
    <w:qFormat/>
    <w:rsid w:val="00973BC1"/>
    <w:pPr>
      <w:adjustRightInd w:val="0"/>
      <w:spacing w:line="360" w:lineRule="auto"/>
      <w:ind w:left="850" w:firstLineChars="200" w:hanging="425"/>
      <w:textAlignment w:val="baseline"/>
    </w:pPr>
    <w:rPr>
      <w:rFonts w:ascii="Times New Roman" w:eastAsia="宋体" w:hAnsi="Times New Roman" w:cs="Times New Roman"/>
      <w:color w:val="000000"/>
      <w:kern w:val="0"/>
      <w:szCs w:val="20"/>
    </w:rPr>
  </w:style>
  <w:style w:type="paragraph" w:styleId="a0">
    <w:name w:val="caption"/>
    <w:basedOn w:val="a6"/>
    <w:next w:val="a6"/>
    <w:link w:val="Chara"/>
    <w:uiPriority w:val="35"/>
    <w:qFormat/>
    <w:rsid w:val="00973BC1"/>
    <w:pPr>
      <w:numPr>
        <w:numId w:val="20"/>
      </w:numPr>
      <w:spacing w:line="360" w:lineRule="auto"/>
      <w:jc w:val="center"/>
    </w:pPr>
    <w:rPr>
      <w:rFonts w:ascii="Arial Unicode MS" w:eastAsia="宋体" w:hAnsi="Arial Unicode MS" w:cs="宋体"/>
      <w:szCs w:val="20"/>
    </w:rPr>
  </w:style>
  <w:style w:type="paragraph" w:styleId="a5">
    <w:name w:val="List Bullet"/>
    <w:basedOn w:val="a6"/>
    <w:qFormat/>
    <w:rsid w:val="00973BC1"/>
    <w:pPr>
      <w:numPr>
        <w:numId w:val="21"/>
      </w:numPr>
      <w:spacing w:line="312" w:lineRule="auto"/>
      <w:ind w:left="200" w:hanging="200"/>
    </w:pPr>
    <w:rPr>
      <w:rFonts w:ascii="Arial" w:eastAsia="宋体" w:hAnsi="Arial" w:cs="Times New Roman"/>
      <w:szCs w:val="24"/>
    </w:rPr>
  </w:style>
  <w:style w:type="paragraph" w:styleId="af9">
    <w:name w:val="Document Map"/>
    <w:basedOn w:val="a6"/>
    <w:link w:val="Charb"/>
    <w:qFormat/>
    <w:rsid w:val="00973BC1"/>
    <w:pPr>
      <w:shd w:val="clear" w:color="auto" w:fill="000080"/>
    </w:pPr>
    <w:rPr>
      <w:rFonts w:ascii="Times New Roman" w:eastAsia="宋体" w:hAnsi="Times New Roman" w:cs="Times New Roman"/>
      <w:szCs w:val="20"/>
    </w:rPr>
  </w:style>
  <w:style w:type="character" w:customStyle="1" w:styleId="Charb">
    <w:name w:val="文档结构图 Char"/>
    <w:basedOn w:val="a8"/>
    <w:link w:val="af9"/>
    <w:qFormat/>
    <w:rsid w:val="00973BC1"/>
    <w:rPr>
      <w:rFonts w:ascii="Times New Roman" w:eastAsia="宋体" w:hAnsi="Times New Roman" w:cs="Times New Roman"/>
      <w:szCs w:val="20"/>
      <w:shd w:val="clear" w:color="auto" w:fill="000080"/>
    </w:rPr>
  </w:style>
  <w:style w:type="paragraph" w:styleId="afa">
    <w:name w:val="Salutation"/>
    <w:basedOn w:val="a6"/>
    <w:next w:val="a6"/>
    <w:link w:val="Charc"/>
    <w:qFormat/>
    <w:rsid w:val="00973BC1"/>
    <w:rPr>
      <w:rFonts w:ascii="Times New Roman" w:eastAsia="宋体" w:hAnsi="Times New Roman" w:cs="Times New Roman"/>
      <w:szCs w:val="20"/>
    </w:rPr>
  </w:style>
  <w:style w:type="character" w:customStyle="1" w:styleId="Charc">
    <w:name w:val="称呼 Char"/>
    <w:basedOn w:val="a8"/>
    <w:link w:val="afa"/>
    <w:rsid w:val="00973BC1"/>
    <w:rPr>
      <w:rFonts w:ascii="Times New Roman" w:eastAsia="宋体" w:hAnsi="Times New Roman" w:cs="Times New Roman"/>
      <w:szCs w:val="20"/>
    </w:rPr>
  </w:style>
  <w:style w:type="paragraph" w:styleId="afb">
    <w:name w:val="Body Text Indent"/>
    <w:basedOn w:val="a6"/>
    <w:link w:val="Char11"/>
    <w:qFormat/>
    <w:rsid w:val="00973BC1"/>
    <w:pPr>
      <w:spacing w:before="240" w:line="400" w:lineRule="exact"/>
      <w:ind w:firstLine="505"/>
    </w:pPr>
    <w:rPr>
      <w:rFonts w:ascii="宋体" w:eastAsia="宋体" w:hAnsi="Times New Roman" w:cs="Times New Roman"/>
      <w:sz w:val="24"/>
      <w:szCs w:val="24"/>
    </w:rPr>
  </w:style>
  <w:style w:type="character" w:customStyle="1" w:styleId="Chard">
    <w:name w:val="正文文本缩进 Char"/>
    <w:basedOn w:val="a8"/>
    <w:qFormat/>
    <w:rsid w:val="00973BC1"/>
  </w:style>
  <w:style w:type="paragraph" w:styleId="afc">
    <w:name w:val="Block Text"/>
    <w:basedOn w:val="a6"/>
    <w:qFormat/>
    <w:rsid w:val="00973BC1"/>
    <w:pPr>
      <w:widowControl/>
      <w:spacing w:line="460" w:lineRule="exact"/>
      <w:ind w:left="900" w:right="-130" w:firstLine="285"/>
      <w:jc w:val="left"/>
    </w:pPr>
    <w:rPr>
      <w:rFonts w:ascii="宋体" w:eastAsia="宋体" w:hAnsi="Times New Roman" w:cs="Times New Roman"/>
      <w:kern w:val="0"/>
      <w:sz w:val="24"/>
      <w:szCs w:val="24"/>
    </w:rPr>
  </w:style>
  <w:style w:type="paragraph" w:styleId="52">
    <w:name w:val="toc 5"/>
    <w:basedOn w:val="a6"/>
    <w:next w:val="a6"/>
    <w:uiPriority w:val="39"/>
    <w:qFormat/>
    <w:rsid w:val="00973BC1"/>
    <w:pPr>
      <w:ind w:leftChars="800" w:left="1680"/>
    </w:pPr>
    <w:rPr>
      <w:rFonts w:ascii="Times New Roman" w:eastAsia="宋体" w:hAnsi="Times New Roman" w:cs="Times New Roman"/>
      <w:szCs w:val="20"/>
    </w:rPr>
  </w:style>
  <w:style w:type="paragraph" w:styleId="33">
    <w:name w:val="toc 3"/>
    <w:basedOn w:val="a6"/>
    <w:next w:val="a6"/>
    <w:uiPriority w:val="39"/>
    <w:qFormat/>
    <w:rsid w:val="00973BC1"/>
    <w:pPr>
      <w:tabs>
        <w:tab w:val="left" w:pos="1260"/>
        <w:tab w:val="right" w:leader="dot" w:pos="8303"/>
      </w:tabs>
      <w:ind w:leftChars="350" w:left="840" w:hangingChars="50" w:hanging="105"/>
    </w:pPr>
    <w:rPr>
      <w:rFonts w:ascii="Times New Roman" w:eastAsia="宋体" w:hAnsi="Times New Roman" w:cs="Times New Roman"/>
      <w:szCs w:val="20"/>
    </w:rPr>
  </w:style>
  <w:style w:type="paragraph" w:styleId="81">
    <w:name w:val="toc 8"/>
    <w:basedOn w:val="a6"/>
    <w:next w:val="a6"/>
    <w:uiPriority w:val="39"/>
    <w:qFormat/>
    <w:rsid w:val="00973BC1"/>
    <w:pPr>
      <w:ind w:leftChars="1400" w:left="2940"/>
    </w:pPr>
    <w:rPr>
      <w:rFonts w:ascii="Times New Roman" w:eastAsia="宋体" w:hAnsi="Times New Roman" w:cs="Times New Roman"/>
      <w:szCs w:val="20"/>
    </w:rPr>
  </w:style>
  <w:style w:type="paragraph" w:styleId="afd">
    <w:name w:val="Date"/>
    <w:basedOn w:val="a6"/>
    <w:next w:val="a6"/>
    <w:link w:val="Chare"/>
    <w:qFormat/>
    <w:rsid w:val="00973BC1"/>
    <w:pPr>
      <w:adjustRightInd w:val="0"/>
      <w:spacing w:line="312" w:lineRule="atLeast"/>
      <w:jc w:val="right"/>
      <w:textAlignment w:val="baseline"/>
    </w:pPr>
    <w:rPr>
      <w:rFonts w:ascii="Times New Roman" w:eastAsia="宋体" w:hAnsi="Times New Roman" w:cs="Times New Roman"/>
      <w:b/>
      <w:kern w:val="0"/>
      <w:sz w:val="32"/>
      <w:szCs w:val="20"/>
    </w:rPr>
  </w:style>
  <w:style w:type="character" w:customStyle="1" w:styleId="Chare">
    <w:name w:val="日期 Char"/>
    <w:basedOn w:val="a8"/>
    <w:link w:val="afd"/>
    <w:qFormat/>
    <w:rsid w:val="00973BC1"/>
    <w:rPr>
      <w:rFonts w:ascii="Times New Roman" w:eastAsia="宋体" w:hAnsi="Times New Roman" w:cs="Times New Roman"/>
      <w:b/>
      <w:kern w:val="0"/>
      <w:sz w:val="32"/>
      <w:szCs w:val="20"/>
    </w:rPr>
  </w:style>
  <w:style w:type="paragraph" w:styleId="25">
    <w:name w:val="Body Text Indent 2"/>
    <w:basedOn w:val="a6"/>
    <w:link w:val="2Char1"/>
    <w:qFormat/>
    <w:rsid w:val="00973BC1"/>
    <w:pPr>
      <w:adjustRightInd w:val="0"/>
      <w:spacing w:line="312" w:lineRule="atLeast"/>
      <w:ind w:left="616"/>
      <w:textAlignment w:val="baseline"/>
    </w:pPr>
    <w:rPr>
      <w:rFonts w:ascii="Times New Roman" w:eastAsia="宋体" w:hAnsi="Times New Roman" w:cs="Times New Roman"/>
      <w:spacing w:val="5"/>
      <w:kern w:val="0"/>
      <w:sz w:val="24"/>
      <w:szCs w:val="20"/>
    </w:rPr>
  </w:style>
  <w:style w:type="character" w:customStyle="1" w:styleId="2Char1">
    <w:name w:val="正文文本缩进 2 Char"/>
    <w:basedOn w:val="a8"/>
    <w:link w:val="25"/>
    <w:qFormat/>
    <w:rsid w:val="00973BC1"/>
    <w:rPr>
      <w:rFonts w:ascii="Times New Roman" w:eastAsia="宋体" w:hAnsi="Times New Roman" w:cs="Times New Roman"/>
      <w:spacing w:val="5"/>
      <w:kern w:val="0"/>
      <w:sz w:val="24"/>
      <w:szCs w:val="20"/>
    </w:rPr>
  </w:style>
  <w:style w:type="paragraph" w:styleId="19">
    <w:name w:val="toc 1"/>
    <w:basedOn w:val="a6"/>
    <w:next w:val="a6"/>
    <w:uiPriority w:val="39"/>
    <w:qFormat/>
    <w:rsid w:val="00973BC1"/>
    <w:pPr>
      <w:tabs>
        <w:tab w:val="left" w:pos="1256"/>
        <w:tab w:val="right" w:leader="dot" w:pos="8303"/>
      </w:tabs>
      <w:spacing w:line="440" w:lineRule="exact"/>
    </w:pPr>
    <w:rPr>
      <w:rFonts w:ascii="Times New Roman" w:eastAsia="宋体" w:hAnsi="Times New Roman" w:cs="Times New Roman"/>
      <w:b/>
      <w:bCs/>
      <w:sz w:val="32"/>
      <w:szCs w:val="30"/>
    </w:rPr>
  </w:style>
  <w:style w:type="paragraph" w:styleId="43">
    <w:name w:val="toc 4"/>
    <w:basedOn w:val="a6"/>
    <w:next w:val="a6"/>
    <w:uiPriority w:val="39"/>
    <w:qFormat/>
    <w:rsid w:val="00973BC1"/>
    <w:pPr>
      <w:tabs>
        <w:tab w:val="left" w:pos="1260"/>
        <w:tab w:val="right" w:leader="dot" w:pos="8303"/>
      </w:tabs>
      <w:spacing w:line="360" w:lineRule="exact"/>
      <w:ind w:leftChars="150" w:left="1256" w:hangingChars="392" w:hanging="941"/>
    </w:pPr>
    <w:rPr>
      <w:rFonts w:ascii="Times New Roman" w:eastAsia="宋体" w:hAnsi="Times New Roman" w:cs="Times New Roman"/>
      <w:sz w:val="24"/>
      <w:szCs w:val="20"/>
    </w:rPr>
  </w:style>
  <w:style w:type="paragraph" w:styleId="afe">
    <w:name w:val="Subtitle"/>
    <w:basedOn w:val="a6"/>
    <w:next w:val="a6"/>
    <w:link w:val="Char12"/>
    <w:uiPriority w:val="11"/>
    <w:qFormat/>
    <w:rsid w:val="00973BC1"/>
    <w:pPr>
      <w:tabs>
        <w:tab w:val="left" w:pos="720"/>
      </w:tabs>
      <w:spacing w:beforeLines="50" w:after="60" w:line="312" w:lineRule="auto"/>
      <w:ind w:left="720" w:firstLineChars="200" w:hanging="720"/>
      <w:jc w:val="left"/>
      <w:outlineLvl w:val="3"/>
    </w:pPr>
    <w:rPr>
      <w:rFonts w:ascii="等线" w:eastAsia="方正黑体_GBK" w:hAnsi="等线" w:cs="Times New Roman"/>
      <w:b/>
      <w:bCs/>
      <w:kern w:val="28"/>
      <w:sz w:val="30"/>
      <w:szCs w:val="32"/>
    </w:rPr>
  </w:style>
  <w:style w:type="character" w:customStyle="1" w:styleId="Charf">
    <w:name w:val="副标题 Char"/>
    <w:basedOn w:val="a8"/>
    <w:uiPriority w:val="11"/>
    <w:qFormat/>
    <w:rsid w:val="00973BC1"/>
    <w:rPr>
      <w:rFonts w:asciiTheme="majorHAnsi" w:eastAsia="宋体" w:hAnsiTheme="majorHAnsi" w:cstheme="majorBidi"/>
      <w:b/>
      <w:bCs/>
      <w:kern w:val="28"/>
      <w:sz w:val="32"/>
      <w:szCs w:val="32"/>
    </w:rPr>
  </w:style>
  <w:style w:type="paragraph" w:styleId="aff">
    <w:name w:val="List"/>
    <w:basedOn w:val="a6"/>
    <w:uiPriority w:val="99"/>
    <w:qFormat/>
    <w:rsid w:val="00973BC1"/>
    <w:pPr>
      <w:spacing w:line="360" w:lineRule="auto"/>
      <w:ind w:left="200" w:hangingChars="200" w:hanging="200"/>
      <w:contextualSpacing/>
    </w:pPr>
    <w:rPr>
      <w:rFonts w:ascii="Times New Roman" w:eastAsia="宋体" w:hAnsi="Times New Roman" w:cs="Times New Roman"/>
      <w:sz w:val="24"/>
      <w:szCs w:val="24"/>
    </w:rPr>
  </w:style>
  <w:style w:type="paragraph" w:styleId="61">
    <w:name w:val="toc 6"/>
    <w:basedOn w:val="a6"/>
    <w:next w:val="a6"/>
    <w:uiPriority w:val="39"/>
    <w:qFormat/>
    <w:rsid w:val="00973BC1"/>
    <w:pPr>
      <w:ind w:leftChars="1000" w:left="2100"/>
    </w:pPr>
    <w:rPr>
      <w:rFonts w:ascii="Times New Roman" w:eastAsia="宋体" w:hAnsi="Times New Roman" w:cs="Times New Roman"/>
      <w:szCs w:val="20"/>
    </w:rPr>
  </w:style>
  <w:style w:type="paragraph" w:styleId="34">
    <w:name w:val="Body Text Indent 3"/>
    <w:basedOn w:val="a6"/>
    <w:link w:val="3Char0"/>
    <w:qFormat/>
    <w:rsid w:val="00973BC1"/>
    <w:pPr>
      <w:adjustRightInd w:val="0"/>
      <w:spacing w:line="400" w:lineRule="atLeast"/>
      <w:ind w:firstLine="480"/>
      <w:textAlignment w:val="baseline"/>
    </w:pPr>
    <w:rPr>
      <w:rFonts w:ascii="宋体" w:eastAsia="宋体" w:hAnsi="Times New Roman" w:cs="Times New Roman"/>
      <w:b/>
      <w:spacing w:val="20"/>
      <w:kern w:val="0"/>
      <w:sz w:val="24"/>
      <w:szCs w:val="20"/>
    </w:rPr>
  </w:style>
  <w:style w:type="character" w:customStyle="1" w:styleId="3Char0">
    <w:name w:val="正文文本缩进 3 Char"/>
    <w:basedOn w:val="a8"/>
    <w:link w:val="34"/>
    <w:qFormat/>
    <w:rsid w:val="00973BC1"/>
    <w:rPr>
      <w:rFonts w:ascii="宋体" w:eastAsia="宋体" w:hAnsi="Times New Roman" w:cs="Times New Roman"/>
      <w:b/>
      <w:spacing w:val="20"/>
      <w:kern w:val="0"/>
      <w:sz w:val="24"/>
      <w:szCs w:val="20"/>
    </w:rPr>
  </w:style>
  <w:style w:type="paragraph" w:styleId="aff0">
    <w:name w:val="table of figures"/>
    <w:basedOn w:val="a6"/>
    <w:next w:val="a6"/>
    <w:uiPriority w:val="99"/>
    <w:qFormat/>
    <w:rsid w:val="00973BC1"/>
    <w:pPr>
      <w:spacing w:line="360" w:lineRule="auto"/>
      <w:ind w:leftChars="200" w:left="840" w:hangingChars="200" w:hanging="420"/>
    </w:pPr>
    <w:rPr>
      <w:rFonts w:ascii="Arial" w:eastAsia="宋体" w:hAnsi="Arial" w:cs="宋体"/>
      <w:sz w:val="24"/>
      <w:szCs w:val="20"/>
    </w:rPr>
  </w:style>
  <w:style w:type="paragraph" w:styleId="26">
    <w:name w:val="toc 2"/>
    <w:basedOn w:val="a6"/>
    <w:next w:val="a6"/>
    <w:uiPriority w:val="39"/>
    <w:qFormat/>
    <w:rsid w:val="00973BC1"/>
    <w:pPr>
      <w:spacing w:line="360" w:lineRule="auto"/>
    </w:pPr>
    <w:rPr>
      <w:rFonts w:ascii="宋体" w:eastAsia="宋体" w:hAnsi="Times New Roman" w:cs="Times New Roman"/>
      <w:b/>
      <w:sz w:val="24"/>
      <w:szCs w:val="20"/>
    </w:rPr>
  </w:style>
  <w:style w:type="paragraph" w:styleId="91">
    <w:name w:val="toc 9"/>
    <w:basedOn w:val="a6"/>
    <w:next w:val="a6"/>
    <w:uiPriority w:val="39"/>
    <w:qFormat/>
    <w:rsid w:val="00973BC1"/>
    <w:pPr>
      <w:ind w:leftChars="1600" w:left="3360"/>
    </w:pPr>
    <w:rPr>
      <w:rFonts w:ascii="Times New Roman" w:eastAsia="宋体" w:hAnsi="Times New Roman" w:cs="Times New Roman"/>
      <w:szCs w:val="20"/>
    </w:rPr>
  </w:style>
  <w:style w:type="paragraph" w:styleId="27">
    <w:name w:val="Body Text 2"/>
    <w:basedOn w:val="a6"/>
    <w:link w:val="2Char2"/>
    <w:qFormat/>
    <w:rsid w:val="00973BC1"/>
    <w:pPr>
      <w:widowControl/>
      <w:ind w:firstLineChars="200" w:firstLine="200"/>
      <w:jc w:val="center"/>
    </w:pPr>
    <w:rPr>
      <w:rFonts w:ascii="Arial" w:eastAsia="宋体" w:hAnsi="Arial" w:cs="Times New Roman"/>
      <w:sz w:val="16"/>
      <w:szCs w:val="24"/>
    </w:rPr>
  </w:style>
  <w:style w:type="character" w:customStyle="1" w:styleId="2Char2">
    <w:name w:val="正文文本 2 Char"/>
    <w:basedOn w:val="a8"/>
    <w:link w:val="27"/>
    <w:qFormat/>
    <w:rsid w:val="00973BC1"/>
    <w:rPr>
      <w:rFonts w:ascii="Arial" w:eastAsia="宋体" w:hAnsi="Arial" w:cs="Times New Roman"/>
      <w:sz w:val="16"/>
      <w:szCs w:val="24"/>
    </w:rPr>
  </w:style>
  <w:style w:type="paragraph" w:styleId="28">
    <w:name w:val="List Continue 2"/>
    <w:basedOn w:val="a6"/>
    <w:uiPriority w:val="99"/>
    <w:qFormat/>
    <w:rsid w:val="00973BC1"/>
    <w:pPr>
      <w:spacing w:after="120" w:line="360" w:lineRule="auto"/>
      <w:ind w:leftChars="400" w:left="840"/>
      <w:contextualSpacing/>
    </w:pPr>
    <w:rPr>
      <w:rFonts w:ascii="Times New Roman" w:eastAsia="宋体" w:hAnsi="Times New Roman" w:cs="Times New Roman"/>
      <w:sz w:val="24"/>
      <w:szCs w:val="24"/>
    </w:rPr>
  </w:style>
  <w:style w:type="paragraph" w:styleId="HTML">
    <w:name w:val="HTML Preformatted"/>
    <w:basedOn w:val="a6"/>
    <w:link w:val="HTMLChar"/>
    <w:qFormat/>
    <w:rsid w:val="00973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HTMLChar">
    <w:name w:val="HTML 预设格式 Char"/>
    <w:basedOn w:val="a8"/>
    <w:link w:val="HTML"/>
    <w:qFormat/>
    <w:rsid w:val="00973BC1"/>
    <w:rPr>
      <w:rFonts w:ascii="宋体" w:eastAsia="宋体" w:hAnsi="宋体" w:cs="宋体"/>
      <w:sz w:val="24"/>
      <w:szCs w:val="24"/>
    </w:rPr>
  </w:style>
  <w:style w:type="paragraph" w:styleId="1a">
    <w:name w:val="index 1"/>
    <w:basedOn w:val="a6"/>
    <w:next w:val="a6"/>
    <w:uiPriority w:val="99"/>
    <w:qFormat/>
    <w:rsid w:val="00973BC1"/>
    <w:pPr>
      <w:spacing w:line="360" w:lineRule="auto"/>
      <w:ind w:firstLineChars="200" w:firstLine="200"/>
    </w:pPr>
    <w:rPr>
      <w:rFonts w:ascii="Calibri" w:eastAsia="宋体" w:hAnsi="Calibri" w:cs="Times New Roman"/>
      <w:sz w:val="24"/>
    </w:rPr>
  </w:style>
  <w:style w:type="paragraph" w:styleId="aff1">
    <w:name w:val="Title"/>
    <w:basedOn w:val="a6"/>
    <w:next w:val="a6"/>
    <w:link w:val="Charf0"/>
    <w:qFormat/>
    <w:rsid w:val="00973BC1"/>
    <w:pPr>
      <w:spacing w:before="100" w:beforeAutospacing="1" w:after="100" w:afterAutospacing="1" w:line="360" w:lineRule="auto"/>
      <w:jc w:val="center"/>
      <w:outlineLvl w:val="0"/>
    </w:pPr>
    <w:rPr>
      <w:rFonts w:ascii="Arial" w:eastAsia="黑体" w:hAnsi="Arial" w:cs="Arial"/>
      <w:bCs/>
      <w:sz w:val="32"/>
      <w:szCs w:val="32"/>
    </w:rPr>
  </w:style>
  <w:style w:type="character" w:customStyle="1" w:styleId="Charf0">
    <w:name w:val="标题 Char"/>
    <w:basedOn w:val="a8"/>
    <w:link w:val="aff1"/>
    <w:qFormat/>
    <w:rsid w:val="00973BC1"/>
    <w:rPr>
      <w:rFonts w:ascii="Arial" w:eastAsia="黑体" w:hAnsi="Arial" w:cs="Arial"/>
      <w:bCs/>
      <w:sz w:val="32"/>
      <w:szCs w:val="32"/>
    </w:rPr>
  </w:style>
  <w:style w:type="paragraph" w:styleId="aff2">
    <w:name w:val="Body Text First Indent"/>
    <w:basedOn w:val="af"/>
    <w:link w:val="Charf1"/>
    <w:qFormat/>
    <w:rsid w:val="00973BC1"/>
    <w:pPr>
      <w:widowControl w:val="0"/>
      <w:kinsoku/>
      <w:autoSpaceDE/>
      <w:autoSpaceDN/>
      <w:adjustRightInd/>
      <w:snapToGrid/>
      <w:spacing w:after="120"/>
      <w:ind w:firstLineChars="100" w:firstLine="420"/>
      <w:jc w:val="both"/>
      <w:textAlignment w:val="auto"/>
    </w:pPr>
    <w:rPr>
      <w:rFonts w:ascii="Times New Roman" w:hAnsi="Times New Roman" w:cs="Times New Roman"/>
      <w:snapToGrid/>
      <w:color w:val="auto"/>
      <w:kern w:val="2"/>
      <w:sz w:val="21"/>
      <w:szCs w:val="20"/>
      <w:lang w:eastAsia="zh-CN"/>
    </w:rPr>
  </w:style>
  <w:style w:type="character" w:customStyle="1" w:styleId="Charf1">
    <w:name w:val="正文首行缩进 Char"/>
    <w:basedOn w:val="Char4"/>
    <w:link w:val="aff2"/>
    <w:qFormat/>
    <w:rsid w:val="00973BC1"/>
    <w:rPr>
      <w:rFonts w:ascii="Times New Roman" w:eastAsia="宋体" w:hAnsi="Times New Roman" w:cs="Times New Roman"/>
      <w:snapToGrid/>
      <w:color w:val="000000"/>
      <w:kern w:val="0"/>
      <w:sz w:val="23"/>
      <w:szCs w:val="20"/>
      <w:lang w:eastAsia="en-US"/>
    </w:rPr>
  </w:style>
  <w:style w:type="paragraph" w:styleId="29">
    <w:name w:val="Body Text First Indent 2"/>
    <w:basedOn w:val="afb"/>
    <w:link w:val="2Char3"/>
    <w:qFormat/>
    <w:rsid w:val="00973BC1"/>
    <w:pPr>
      <w:adjustRightInd w:val="0"/>
      <w:spacing w:before="0" w:after="120" w:line="360" w:lineRule="auto"/>
      <w:ind w:firstLine="420"/>
      <w:textAlignment w:val="baseline"/>
    </w:pPr>
    <w:rPr>
      <w:color w:val="000000"/>
      <w:sz w:val="21"/>
    </w:rPr>
  </w:style>
  <w:style w:type="character" w:customStyle="1" w:styleId="2Char3">
    <w:name w:val="正文首行缩进 2 Char"/>
    <w:basedOn w:val="Chard"/>
    <w:link w:val="29"/>
    <w:qFormat/>
    <w:rsid w:val="00973BC1"/>
    <w:rPr>
      <w:rFonts w:ascii="宋体" w:eastAsia="宋体" w:hAnsi="Times New Roman" w:cs="Times New Roman"/>
      <w:color w:val="000000"/>
      <w:szCs w:val="24"/>
    </w:rPr>
  </w:style>
  <w:style w:type="character" w:styleId="aff3">
    <w:name w:val="Strong"/>
    <w:qFormat/>
    <w:rsid w:val="00973BC1"/>
    <w:rPr>
      <w:rFonts w:eastAsia="宋体"/>
      <w:b/>
      <w:bCs/>
      <w:kern w:val="2"/>
      <w:sz w:val="24"/>
      <w:szCs w:val="24"/>
      <w:lang w:val="en-US" w:eastAsia="zh-CN" w:bidi="ar-SA"/>
    </w:rPr>
  </w:style>
  <w:style w:type="character" w:styleId="aff4">
    <w:name w:val="page number"/>
    <w:basedOn w:val="a8"/>
    <w:qFormat/>
    <w:rsid w:val="00973BC1"/>
    <w:rPr>
      <w:rFonts w:eastAsia="宋体"/>
      <w:kern w:val="2"/>
      <w:sz w:val="24"/>
      <w:szCs w:val="24"/>
      <w:lang w:val="en-US" w:eastAsia="zh-CN" w:bidi="ar-SA"/>
    </w:rPr>
  </w:style>
  <w:style w:type="character" w:styleId="aff5">
    <w:name w:val="FollowedHyperlink"/>
    <w:uiPriority w:val="99"/>
    <w:qFormat/>
    <w:rsid w:val="00973BC1"/>
    <w:rPr>
      <w:rFonts w:eastAsia="宋体"/>
      <w:color w:val="800080"/>
      <w:kern w:val="2"/>
      <w:sz w:val="24"/>
      <w:szCs w:val="24"/>
      <w:u w:val="single"/>
      <w:lang w:val="en-US" w:eastAsia="zh-CN" w:bidi="ar-SA"/>
    </w:rPr>
  </w:style>
  <w:style w:type="character" w:styleId="aff6">
    <w:name w:val="Emphasis"/>
    <w:uiPriority w:val="20"/>
    <w:qFormat/>
    <w:rsid w:val="00973BC1"/>
  </w:style>
  <w:style w:type="character" w:styleId="aff7">
    <w:name w:val="Hyperlink"/>
    <w:uiPriority w:val="99"/>
    <w:qFormat/>
    <w:rsid w:val="00973BC1"/>
    <w:rPr>
      <w:rFonts w:eastAsia="宋体"/>
      <w:color w:val="0000FF"/>
      <w:kern w:val="2"/>
      <w:sz w:val="24"/>
      <w:szCs w:val="24"/>
      <w:u w:val="single"/>
      <w:lang w:val="en-US" w:eastAsia="zh-CN" w:bidi="ar-SA"/>
    </w:rPr>
  </w:style>
  <w:style w:type="character" w:customStyle="1" w:styleId="Char9">
    <w:name w:val="正文缩进 Char"/>
    <w:link w:val="a7"/>
    <w:qFormat/>
    <w:rsid w:val="00973BC1"/>
    <w:rPr>
      <w:rFonts w:ascii="Times New Roman" w:eastAsia="宋体" w:hAnsi="Times New Roman" w:cs="Times New Roman"/>
      <w:szCs w:val="20"/>
    </w:rPr>
  </w:style>
  <w:style w:type="character" w:customStyle="1" w:styleId="Chara">
    <w:name w:val="题注 Char"/>
    <w:link w:val="a0"/>
    <w:uiPriority w:val="35"/>
    <w:qFormat/>
    <w:rsid w:val="00973BC1"/>
    <w:rPr>
      <w:rFonts w:ascii="Arial Unicode MS" w:eastAsia="宋体" w:hAnsi="Arial Unicode MS" w:cs="宋体"/>
      <w:szCs w:val="20"/>
    </w:rPr>
  </w:style>
  <w:style w:type="character" w:customStyle="1" w:styleId="Char11">
    <w:name w:val="正文文本缩进 Char1"/>
    <w:link w:val="afb"/>
    <w:qFormat/>
    <w:rsid w:val="00973BC1"/>
    <w:rPr>
      <w:rFonts w:ascii="宋体" w:eastAsia="宋体" w:hAnsi="Times New Roman" w:cs="Times New Roman"/>
      <w:sz w:val="24"/>
      <w:szCs w:val="24"/>
    </w:rPr>
  </w:style>
  <w:style w:type="character" w:customStyle="1" w:styleId="Char12">
    <w:name w:val="副标题 Char1"/>
    <w:link w:val="afe"/>
    <w:uiPriority w:val="11"/>
    <w:qFormat/>
    <w:rsid w:val="00973BC1"/>
    <w:rPr>
      <w:rFonts w:ascii="等线" w:eastAsia="方正黑体_GBK" w:hAnsi="等线" w:cs="Times New Roman"/>
      <w:b/>
      <w:bCs/>
      <w:kern w:val="28"/>
      <w:sz w:val="30"/>
      <w:szCs w:val="32"/>
    </w:rPr>
  </w:style>
  <w:style w:type="character" w:customStyle="1" w:styleId="35">
    <w:name w:val="标题 3 字符"/>
    <w:qFormat/>
    <w:rsid w:val="00973BC1"/>
    <w:rPr>
      <w:rFonts w:ascii="宋体"/>
      <w:color w:val="000000"/>
      <w:spacing w:val="20"/>
      <w:sz w:val="24"/>
    </w:rPr>
  </w:style>
  <w:style w:type="character" w:customStyle="1" w:styleId="Char13">
    <w:name w:val="方案正文 Char1"/>
    <w:link w:val="aff8"/>
    <w:qFormat/>
    <w:rsid w:val="00973BC1"/>
    <w:rPr>
      <w:rFonts w:ascii="宋体" w:hAnsi="Arial"/>
      <w:bCs/>
      <w:sz w:val="24"/>
      <w:szCs w:val="24"/>
    </w:rPr>
  </w:style>
  <w:style w:type="paragraph" w:customStyle="1" w:styleId="aff8">
    <w:name w:val="方案正文"/>
    <w:basedOn w:val="a6"/>
    <w:link w:val="Char13"/>
    <w:qFormat/>
    <w:rsid w:val="00973BC1"/>
    <w:pPr>
      <w:adjustRightInd w:val="0"/>
      <w:ind w:left="2804" w:firstLineChars="200" w:firstLine="200"/>
    </w:pPr>
    <w:rPr>
      <w:rFonts w:ascii="宋体" w:hAnsi="Arial"/>
      <w:bCs/>
      <w:sz w:val="24"/>
      <w:szCs w:val="24"/>
    </w:rPr>
  </w:style>
  <w:style w:type="character" w:customStyle="1" w:styleId="c1">
    <w:name w:val="c1"/>
    <w:qFormat/>
    <w:rsid w:val="00973BC1"/>
  </w:style>
  <w:style w:type="character" w:customStyle="1" w:styleId="style11">
    <w:name w:val="style11"/>
    <w:qFormat/>
    <w:rsid w:val="00973BC1"/>
    <w:rPr>
      <w:rFonts w:ascii="宋体" w:eastAsia="宋体" w:hAnsi="宋体" w:hint="eastAsia"/>
    </w:rPr>
  </w:style>
  <w:style w:type="character" w:customStyle="1" w:styleId="f11">
    <w:name w:val="f11"/>
    <w:qFormat/>
    <w:rsid w:val="00973BC1"/>
    <w:rPr>
      <w:spacing w:val="360"/>
      <w:sz w:val="24"/>
      <w:szCs w:val="24"/>
    </w:rPr>
  </w:style>
  <w:style w:type="character" w:customStyle="1" w:styleId="AChar">
    <w:name w:val="项目编号A Char"/>
    <w:link w:val="Aff9"/>
    <w:qFormat/>
    <w:rsid w:val="00973BC1"/>
    <w:rPr>
      <w:rFonts w:ascii="Arial" w:hAnsi="Arial"/>
      <w:sz w:val="24"/>
      <w:szCs w:val="24"/>
    </w:rPr>
  </w:style>
  <w:style w:type="paragraph" w:customStyle="1" w:styleId="Aff9">
    <w:name w:val="项目编号A"/>
    <w:basedOn w:val="a6"/>
    <w:link w:val="AChar"/>
    <w:qFormat/>
    <w:rsid w:val="00973BC1"/>
    <w:pPr>
      <w:tabs>
        <w:tab w:val="left" w:pos="360"/>
      </w:tabs>
      <w:spacing w:line="360" w:lineRule="auto"/>
    </w:pPr>
    <w:rPr>
      <w:rFonts w:ascii="Arial" w:hAnsi="Arial"/>
      <w:sz w:val="24"/>
      <w:szCs w:val="24"/>
    </w:rPr>
  </w:style>
  <w:style w:type="character" w:customStyle="1" w:styleId="style21">
    <w:name w:val="style21"/>
    <w:qFormat/>
    <w:rsid w:val="00973BC1"/>
    <w:rPr>
      <w:b/>
      <w:bCs/>
      <w:color w:val="000000"/>
    </w:rPr>
  </w:style>
  <w:style w:type="character" w:customStyle="1" w:styleId="3Char1">
    <w:name w:val="标题 3 Char1"/>
    <w:qFormat/>
    <w:rsid w:val="00973BC1"/>
    <w:rPr>
      <w:rFonts w:ascii="Times New Roman" w:eastAsia="黑体" w:hAnsi="Times New Roman" w:cs="Times New Roman"/>
      <w:b/>
      <w:sz w:val="28"/>
      <w:szCs w:val="20"/>
    </w:rPr>
  </w:style>
  <w:style w:type="character" w:customStyle="1" w:styleId="style1">
    <w:name w:val="style1"/>
    <w:qFormat/>
    <w:rsid w:val="00973BC1"/>
  </w:style>
  <w:style w:type="character" w:customStyle="1" w:styleId="unnamed31">
    <w:name w:val="unnamed31"/>
    <w:qFormat/>
    <w:rsid w:val="00973BC1"/>
    <w:rPr>
      <w:rFonts w:ascii="幼圆" w:eastAsia="幼圆" w:hint="eastAsia"/>
      <w:spacing w:val="300"/>
      <w:sz w:val="21"/>
      <w:szCs w:val="21"/>
    </w:rPr>
  </w:style>
  <w:style w:type="character" w:customStyle="1" w:styleId="XChar">
    <w:name w:val="百姓X Char"/>
    <w:link w:val="X"/>
    <w:qFormat/>
    <w:rsid w:val="00973BC1"/>
    <w:rPr>
      <w:rFonts w:ascii="Arial Narrow" w:hAnsi="Arial Narrow"/>
      <w:sz w:val="24"/>
      <w:szCs w:val="24"/>
    </w:rPr>
  </w:style>
  <w:style w:type="paragraph" w:customStyle="1" w:styleId="X">
    <w:name w:val="百姓X"/>
    <w:basedOn w:val="a6"/>
    <w:link w:val="XChar"/>
    <w:qFormat/>
    <w:rsid w:val="00973BC1"/>
    <w:pPr>
      <w:spacing w:before="120" w:after="120" w:line="360" w:lineRule="auto"/>
      <w:ind w:firstLine="540"/>
    </w:pPr>
    <w:rPr>
      <w:rFonts w:ascii="Arial Narrow" w:hAnsi="Arial Narrow"/>
      <w:sz w:val="24"/>
      <w:szCs w:val="24"/>
    </w:rPr>
  </w:style>
  <w:style w:type="character" w:customStyle="1" w:styleId="jqCharChar">
    <w:name w:val="jq正文缩进 Char Char"/>
    <w:link w:val="jq"/>
    <w:qFormat/>
    <w:rsid w:val="00973BC1"/>
    <w:rPr>
      <w:rFonts w:ascii="宋体" w:hAnsi="宋体"/>
      <w:sz w:val="24"/>
      <w:szCs w:val="24"/>
    </w:rPr>
  </w:style>
  <w:style w:type="paragraph" w:customStyle="1" w:styleId="jq">
    <w:name w:val="jq正文缩进"/>
    <w:basedOn w:val="a6"/>
    <w:link w:val="jqCharChar"/>
    <w:qFormat/>
    <w:rsid w:val="00973BC1"/>
    <w:pPr>
      <w:spacing w:line="360" w:lineRule="auto"/>
      <w:ind w:firstLineChars="200" w:firstLine="480"/>
    </w:pPr>
    <w:rPr>
      <w:rFonts w:ascii="宋体" w:hAnsi="宋体"/>
      <w:sz w:val="24"/>
      <w:szCs w:val="24"/>
    </w:rPr>
  </w:style>
  <w:style w:type="character" w:customStyle="1" w:styleId="style31">
    <w:name w:val="style31"/>
    <w:qFormat/>
    <w:rsid w:val="00973BC1"/>
    <w:rPr>
      <w:sz w:val="20"/>
      <w:szCs w:val="20"/>
    </w:rPr>
  </w:style>
  <w:style w:type="character" w:customStyle="1" w:styleId="font12gray1">
    <w:name w:val="font12gray1"/>
    <w:qFormat/>
    <w:rsid w:val="00973BC1"/>
    <w:rPr>
      <w:spacing w:val="300"/>
      <w:sz w:val="18"/>
      <w:szCs w:val="18"/>
    </w:rPr>
  </w:style>
  <w:style w:type="character" w:customStyle="1" w:styleId="unnamed1">
    <w:name w:val="unnamed1"/>
    <w:qFormat/>
    <w:rsid w:val="00973BC1"/>
  </w:style>
  <w:style w:type="character" w:customStyle="1" w:styleId="Charf2">
    <w:name w:val="方案正文 Char"/>
    <w:qFormat/>
    <w:rsid w:val="00973BC1"/>
    <w:rPr>
      <w:rFonts w:eastAsia="宋体"/>
      <w:kern w:val="2"/>
      <w:sz w:val="24"/>
      <w:szCs w:val="24"/>
      <w:lang w:val="en-US" w:eastAsia="zh-CN" w:bidi="ar-SA"/>
    </w:rPr>
  </w:style>
  <w:style w:type="character" w:customStyle="1" w:styleId="44">
    <w:name w:val="标题 4 字符"/>
    <w:qFormat/>
    <w:rsid w:val="00973BC1"/>
    <w:rPr>
      <w:b/>
      <w:spacing w:val="20"/>
      <w:sz w:val="24"/>
    </w:rPr>
  </w:style>
  <w:style w:type="character" w:customStyle="1" w:styleId="opration3">
    <w:name w:val="opration3"/>
    <w:qFormat/>
    <w:rsid w:val="00973BC1"/>
  </w:style>
  <w:style w:type="character" w:customStyle="1" w:styleId="TableTextChar">
    <w:name w:val="Table Text Char"/>
    <w:link w:val="TableText"/>
    <w:qFormat/>
    <w:rsid w:val="00973BC1"/>
    <w:rPr>
      <w:rFonts w:ascii="Arial" w:hAnsi="Arial"/>
      <w:sz w:val="18"/>
      <w:szCs w:val="18"/>
    </w:rPr>
  </w:style>
  <w:style w:type="paragraph" w:customStyle="1" w:styleId="TableText">
    <w:name w:val="Table Text"/>
    <w:link w:val="TableTextChar"/>
    <w:qFormat/>
    <w:rsid w:val="00973BC1"/>
    <w:pPr>
      <w:snapToGrid w:val="0"/>
      <w:spacing w:before="80" w:after="80"/>
    </w:pPr>
    <w:rPr>
      <w:rFonts w:ascii="Arial" w:hAnsi="Arial"/>
      <w:sz w:val="18"/>
      <w:szCs w:val="18"/>
    </w:rPr>
  </w:style>
  <w:style w:type="character" w:customStyle="1" w:styleId="Char14">
    <w:name w:val="标书正文格式 Char1"/>
    <w:link w:val="affa"/>
    <w:qFormat/>
    <w:rsid w:val="00973BC1"/>
    <w:rPr>
      <w:sz w:val="24"/>
      <w:szCs w:val="24"/>
    </w:rPr>
  </w:style>
  <w:style w:type="paragraph" w:customStyle="1" w:styleId="affa">
    <w:name w:val="标书正文格式"/>
    <w:link w:val="Char14"/>
    <w:qFormat/>
    <w:rsid w:val="00973BC1"/>
    <w:pPr>
      <w:ind w:firstLineChars="200" w:firstLine="200"/>
    </w:pPr>
    <w:rPr>
      <w:sz w:val="24"/>
      <w:szCs w:val="24"/>
    </w:rPr>
  </w:style>
  <w:style w:type="character" w:customStyle="1" w:styleId="BodyTextFirstIndentChar">
    <w:name w:val="Body Text First Indent Char"/>
    <w:qFormat/>
    <w:rsid w:val="00973BC1"/>
    <w:rPr>
      <w:rFonts w:ascii="宋体"/>
      <w:kern w:val="2"/>
      <w:sz w:val="24"/>
      <w:szCs w:val="24"/>
    </w:rPr>
  </w:style>
  <w:style w:type="character" w:customStyle="1" w:styleId="msoins0">
    <w:name w:val="msoins"/>
    <w:qFormat/>
    <w:rsid w:val="00973BC1"/>
    <w:rPr>
      <w:color w:val="008080"/>
      <w:u w:val="single"/>
    </w:rPr>
  </w:style>
  <w:style w:type="character" w:customStyle="1" w:styleId="affb">
    <w:name w:val="页眉 字符"/>
    <w:uiPriority w:val="99"/>
    <w:qFormat/>
    <w:rsid w:val="00973BC1"/>
    <w:rPr>
      <w:rFonts w:eastAsia="宋体"/>
      <w:b/>
      <w:kern w:val="2"/>
      <w:sz w:val="18"/>
      <w:szCs w:val="24"/>
      <w:lang w:val="en-US" w:eastAsia="zh-CN" w:bidi="ar-SA"/>
    </w:rPr>
  </w:style>
  <w:style w:type="character" w:customStyle="1" w:styleId="c2">
    <w:name w:val="c2"/>
    <w:qFormat/>
    <w:rsid w:val="00973BC1"/>
  </w:style>
  <w:style w:type="character" w:customStyle="1" w:styleId="z-Char">
    <w:name w:val="z-窗体顶端 Char"/>
    <w:link w:val="HTMLTopofForm717fc2e2-7913-4e17-ad3b-a6b4bb616fef"/>
    <w:uiPriority w:val="99"/>
    <w:qFormat/>
    <w:rsid w:val="00973BC1"/>
    <w:rPr>
      <w:rFonts w:ascii="Arial" w:hAnsi="Arial" w:cs="Arial"/>
      <w:vanish/>
      <w:sz w:val="16"/>
      <w:szCs w:val="16"/>
    </w:rPr>
  </w:style>
  <w:style w:type="paragraph" w:customStyle="1" w:styleId="HTMLTopofForm717fc2e2-7913-4e17-ad3b-a6b4bb616fef">
    <w:name w:val="HTML Top of Form_717fc2e2-7913-4e17-ad3b-a6b4bb616fef"/>
    <w:basedOn w:val="a6"/>
    <w:next w:val="a6"/>
    <w:link w:val="z-Char"/>
    <w:uiPriority w:val="99"/>
    <w:qFormat/>
    <w:rsid w:val="00973BC1"/>
    <w:pPr>
      <w:widowControl/>
      <w:pBdr>
        <w:bottom w:val="single" w:sz="6" w:space="1" w:color="auto"/>
      </w:pBdr>
      <w:jc w:val="center"/>
    </w:pPr>
    <w:rPr>
      <w:rFonts w:ascii="Arial" w:hAnsi="Arial" w:cs="Arial"/>
      <w:vanish/>
      <w:sz w:val="16"/>
      <w:szCs w:val="16"/>
    </w:rPr>
  </w:style>
  <w:style w:type="character" w:customStyle="1" w:styleId="Charf3">
    <w:name w:val="无间隔 Char"/>
    <w:link w:val="1b"/>
    <w:uiPriority w:val="1"/>
    <w:qFormat/>
    <w:rsid w:val="00973BC1"/>
    <w:rPr>
      <w:rFonts w:ascii="Calibri" w:hAnsi="Calibri"/>
      <w:sz w:val="22"/>
    </w:rPr>
  </w:style>
  <w:style w:type="paragraph" w:customStyle="1" w:styleId="1b">
    <w:name w:val="无间隔1"/>
    <w:link w:val="Charf3"/>
    <w:uiPriority w:val="1"/>
    <w:qFormat/>
    <w:rsid w:val="00973BC1"/>
    <w:rPr>
      <w:rFonts w:ascii="Calibri" w:hAnsi="Calibri"/>
      <w:sz w:val="22"/>
    </w:rPr>
  </w:style>
  <w:style w:type="character" w:customStyle="1" w:styleId="1c">
    <w:name w:val="不明显强调1"/>
    <w:qFormat/>
    <w:rsid w:val="00973BC1"/>
    <w:rPr>
      <w:rFonts w:eastAsia="宋体"/>
      <w:sz w:val="21"/>
    </w:rPr>
  </w:style>
  <w:style w:type="character" w:customStyle="1" w:styleId="txt1">
    <w:name w:val="txt1"/>
    <w:qFormat/>
    <w:rsid w:val="00973BC1"/>
    <w:rPr>
      <w:color w:val="000099"/>
      <w:spacing w:val="400"/>
      <w:sz w:val="20"/>
      <w:szCs w:val="20"/>
      <w:u w:val="none"/>
    </w:rPr>
  </w:style>
  <w:style w:type="character" w:customStyle="1" w:styleId="style3">
    <w:name w:val="style3"/>
    <w:qFormat/>
    <w:rsid w:val="00973BC1"/>
  </w:style>
  <w:style w:type="character" w:customStyle="1" w:styleId="info4">
    <w:name w:val="info4"/>
    <w:qFormat/>
    <w:rsid w:val="00973BC1"/>
  </w:style>
  <w:style w:type="character" w:customStyle="1" w:styleId="Char15">
    <w:name w:val="正文文本 Char1"/>
    <w:qFormat/>
    <w:rsid w:val="00973BC1"/>
    <w:rPr>
      <w:rFonts w:ascii="宋体"/>
      <w:kern w:val="2"/>
      <w:sz w:val="24"/>
      <w:szCs w:val="24"/>
    </w:rPr>
  </w:style>
  <w:style w:type="character" w:customStyle="1" w:styleId="apple-style-span">
    <w:name w:val="apple-style-span"/>
    <w:qFormat/>
    <w:rsid w:val="00973BC1"/>
  </w:style>
  <w:style w:type="character" w:customStyle="1" w:styleId="ha28">
    <w:name w:val="ha28"/>
    <w:qFormat/>
    <w:rsid w:val="00973BC1"/>
  </w:style>
  <w:style w:type="character" w:customStyle="1" w:styleId="Charf4">
    <w:name w:val="常规 Char"/>
    <w:link w:val="affc"/>
    <w:qFormat/>
    <w:rsid w:val="00973BC1"/>
    <w:rPr>
      <w:szCs w:val="21"/>
    </w:rPr>
  </w:style>
  <w:style w:type="paragraph" w:customStyle="1" w:styleId="affc">
    <w:name w:val="常规"/>
    <w:basedOn w:val="a6"/>
    <w:link w:val="Charf4"/>
    <w:qFormat/>
    <w:rsid w:val="00973BC1"/>
    <w:pPr>
      <w:spacing w:beforeLines="100" w:afterLines="100"/>
      <w:ind w:left="1134"/>
    </w:pPr>
    <w:rPr>
      <w:szCs w:val="21"/>
    </w:rPr>
  </w:style>
  <w:style w:type="character" w:customStyle="1" w:styleId="CharChar2">
    <w:name w:val="Char Char2"/>
    <w:qFormat/>
    <w:rsid w:val="00973BC1"/>
    <w:rPr>
      <w:rFonts w:eastAsia="宋体"/>
      <w:kern w:val="2"/>
      <w:sz w:val="18"/>
      <w:szCs w:val="18"/>
      <w:lang w:val="en-US" w:eastAsia="zh-CN" w:bidi="ar-SA"/>
    </w:rPr>
  </w:style>
  <w:style w:type="character" w:customStyle="1" w:styleId="unnamed21">
    <w:name w:val="unnamed21"/>
    <w:qFormat/>
    <w:rsid w:val="00973BC1"/>
    <w:rPr>
      <w:rFonts w:ascii="宋体" w:eastAsia="宋体" w:hAnsi="宋体" w:hint="eastAsia"/>
      <w:spacing w:val="420"/>
      <w:sz w:val="24"/>
      <w:szCs w:val="24"/>
    </w:rPr>
  </w:style>
  <w:style w:type="character" w:customStyle="1" w:styleId="z-Char0">
    <w:name w:val="z-窗体底端 Char"/>
    <w:link w:val="HTMLBottomofForm30e04f5c-672a-468d-a9e9-1ac8ab5d6b08"/>
    <w:qFormat/>
    <w:rsid w:val="00973BC1"/>
    <w:rPr>
      <w:rFonts w:ascii="Arial" w:hAnsi="Arial" w:cs="Arial"/>
      <w:vanish/>
      <w:sz w:val="16"/>
      <w:szCs w:val="16"/>
    </w:rPr>
  </w:style>
  <w:style w:type="paragraph" w:customStyle="1" w:styleId="HTMLBottomofForm30e04f5c-672a-468d-a9e9-1ac8ab5d6b08">
    <w:name w:val="HTML Bottom of Form_30e04f5c-672a-468d-a9e9-1ac8ab5d6b08"/>
    <w:basedOn w:val="a6"/>
    <w:next w:val="a6"/>
    <w:link w:val="z-Char0"/>
    <w:qFormat/>
    <w:rsid w:val="00973BC1"/>
    <w:pPr>
      <w:widowControl/>
      <w:pBdr>
        <w:top w:val="single" w:sz="6" w:space="1" w:color="auto"/>
      </w:pBdr>
      <w:jc w:val="center"/>
    </w:pPr>
    <w:rPr>
      <w:rFonts w:ascii="Arial" w:hAnsi="Arial" w:cs="Arial"/>
      <w:vanish/>
      <w:sz w:val="16"/>
      <w:szCs w:val="16"/>
    </w:rPr>
  </w:style>
  <w:style w:type="character" w:customStyle="1" w:styleId="CharChar1">
    <w:name w:val="Char Char1"/>
    <w:qFormat/>
    <w:rsid w:val="00973BC1"/>
    <w:rPr>
      <w:rFonts w:ascii="宋体" w:eastAsia="宋体" w:hAnsi="Courier New"/>
      <w:kern w:val="2"/>
      <w:sz w:val="21"/>
      <w:lang w:val="en-US" w:eastAsia="zh-CN" w:bidi="ar-SA"/>
    </w:rPr>
  </w:style>
  <w:style w:type="character" w:customStyle="1" w:styleId="dash6b636587char">
    <w:name w:val="dash6b63_6587__char"/>
    <w:qFormat/>
    <w:rsid w:val="00973BC1"/>
    <w:rPr>
      <w:rFonts w:cs="Times New Roman"/>
    </w:rPr>
  </w:style>
  <w:style w:type="character" w:customStyle="1" w:styleId="apple-converted-space">
    <w:name w:val="apple-converted-space"/>
    <w:qFormat/>
    <w:rsid w:val="00973BC1"/>
  </w:style>
  <w:style w:type="character" w:customStyle="1" w:styleId="info">
    <w:name w:val="info"/>
    <w:qFormat/>
    <w:rsid w:val="00973BC1"/>
  </w:style>
  <w:style w:type="paragraph" w:customStyle="1" w:styleId="xl76">
    <w:name w:val="xl76"/>
    <w:basedOn w:val="a6"/>
    <w:qFormat/>
    <w:rsid w:val="00973BC1"/>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宋体" w:eastAsia="宋体" w:hAnsi="宋体" w:cs="Times New Roman"/>
      <w:b/>
      <w:bCs/>
      <w:kern w:val="0"/>
      <w:sz w:val="20"/>
      <w:szCs w:val="20"/>
    </w:rPr>
  </w:style>
  <w:style w:type="paragraph" w:customStyle="1" w:styleId="NABBNKNormal">
    <w:name w:val="N ABBNK Normal"/>
    <w:basedOn w:val="a6"/>
    <w:next w:val="a6"/>
    <w:qFormat/>
    <w:rsid w:val="00973BC1"/>
    <w:pPr>
      <w:autoSpaceDE w:val="0"/>
      <w:autoSpaceDN w:val="0"/>
      <w:adjustRightInd w:val="0"/>
      <w:jc w:val="left"/>
    </w:pPr>
    <w:rPr>
      <w:rFonts w:ascii="AHGLIP+Arial" w:eastAsia="AHGLIP+Arial" w:hAnsi="Times New Roman" w:cs="AHGLIP+Arial"/>
      <w:kern w:val="0"/>
      <w:sz w:val="24"/>
      <w:szCs w:val="24"/>
    </w:rPr>
  </w:style>
  <w:style w:type="paragraph" w:customStyle="1" w:styleId="Block">
    <w:name w:val="Block"/>
    <w:basedOn w:val="a6"/>
    <w:next w:val="a6"/>
    <w:qFormat/>
    <w:rsid w:val="00973BC1"/>
    <w:rPr>
      <w:rFonts w:ascii="Arial" w:eastAsia="楷体_GB2312" w:hAnsi="Arial" w:cs="Times New Roman"/>
      <w:color w:val="000080"/>
      <w:sz w:val="28"/>
      <w:szCs w:val="28"/>
    </w:rPr>
  </w:style>
  <w:style w:type="paragraph" w:customStyle="1" w:styleId="xl75">
    <w:name w:val="xl75"/>
    <w:basedOn w:val="a6"/>
    <w:qFormat/>
    <w:rsid w:val="00973BC1"/>
    <w:pPr>
      <w:widowControl/>
      <w:pBdr>
        <w:top w:val="single" w:sz="8"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a">
    <w:name w:val="样式2"/>
    <w:basedOn w:val="21"/>
    <w:qFormat/>
    <w:rsid w:val="00973BC1"/>
    <w:pPr>
      <w:keepNext w:val="0"/>
      <w:keepLines w:val="0"/>
      <w:tabs>
        <w:tab w:val="left" w:pos="425"/>
        <w:tab w:val="left" w:pos="576"/>
      </w:tabs>
      <w:adjustRightInd/>
      <w:spacing w:line="240" w:lineRule="auto"/>
      <w:ind w:left="576" w:hanging="576"/>
      <w:textAlignment w:val="auto"/>
    </w:pPr>
    <w:rPr>
      <w:rFonts w:ascii="黑体" w:eastAsia="黑体" w:hAnsi="Times New Roman"/>
      <w:color w:val="003366"/>
      <w:kern w:val="2"/>
      <w:sz w:val="28"/>
      <w:szCs w:val="28"/>
    </w:rPr>
  </w:style>
  <w:style w:type="paragraph" w:customStyle="1" w:styleId="affd">
    <w:name w:val="二级无"/>
    <w:basedOn w:val="a6"/>
    <w:qFormat/>
    <w:rsid w:val="00973BC1"/>
    <w:rPr>
      <w:rFonts w:ascii="Times New Roman" w:eastAsia="宋体" w:hAnsi="Times New Roman" w:cs="Times New Roman"/>
      <w:szCs w:val="24"/>
    </w:rPr>
  </w:style>
  <w:style w:type="paragraph" w:customStyle="1" w:styleId="font8">
    <w:name w:val="font8"/>
    <w:basedOn w:val="a6"/>
    <w:qFormat/>
    <w:rsid w:val="00973BC1"/>
    <w:pPr>
      <w:widowControl/>
      <w:spacing w:before="100" w:beforeAutospacing="1" w:after="100" w:afterAutospacing="1"/>
      <w:ind w:firstLineChars="200" w:firstLine="200"/>
      <w:jc w:val="left"/>
    </w:pPr>
    <w:rPr>
      <w:rFonts w:ascii="宋体" w:eastAsia="宋体" w:hAnsi="宋体" w:cs="Times New Roman" w:hint="eastAsia"/>
      <w:b/>
      <w:bCs/>
      <w:color w:val="000000"/>
      <w:kern w:val="0"/>
      <w:sz w:val="18"/>
      <w:szCs w:val="18"/>
    </w:rPr>
  </w:style>
  <w:style w:type="paragraph" w:customStyle="1" w:styleId="xl34">
    <w:name w:val="xl34"/>
    <w:basedOn w:val="a6"/>
    <w:qFormat/>
    <w:rsid w:val="00973BC1"/>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9">
    <w:name w:val="font9"/>
    <w:basedOn w:val="a6"/>
    <w:qFormat/>
    <w:rsid w:val="00973BC1"/>
    <w:pPr>
      <w:widowControl/>
      <w:spacing w:before="100" w:beforeAutospacing="1" w:after="100" w:afterAutospacing="1"/>
      <w:ind w:firstLineChars="200" w:firstLine="200"/>
      <w:jc w:val="left"/>
    </w:pPr>
    <w:rPr>
      <w:rFonts w:ascii="Arial" w:eastAsia="宋体" w:hAnsi="Arial" w:cs="Arial"/>
      <w:kern w:val="0"/>
      <w:sz w:val="16"/>
      <w:szCs w:val="16"/>
    </w:rPr>
  </w:style>
  <w:style w:type="paragraph" w:customStyle="1" w:styleId="ParaCharCharCharCharCharCharChar">
    <w:name w:val="默认段落字体 Para Char Char Char Char Char Char Char"/>
    <w:basedOn w:val="a6"/>
    <w:qFormat/>
    <w:rsid w:val="00973BC1"/>
    <w:rPr>
      <w:rFonts w:ascii="Tahoma" w:eastAsia="宋体" w:hAnsi="Tahoma" w:cs="Times New Roman"/>
      <w:sz w:val="24"/>
      <w:szCs w:val="20"/>
    </w:rPr>
  </w:style>
  <w:style w:type="paragraph" w:customStyle="1" w:styleId="1d">
    <w:name w:val="正文1"/>
    <w:basedOn w:val="a6"/>
    <w:qFormat/>
    <w:rsid w:val="00973BC1"/>
    <w:pPr>
      <w:adjustRightInd w:val="0"/>
      <w:spacing w:line="312" w:lineRule="atLeast"/>
      <w:textAlignment w:val="baseline"/>
    </w:pPr>
    <w:rPr>
      <w:rFonts w:ascii="楷体_GB2312" w:eastAsia="楷体_GB2312" w:hAnsi="Times New Roman" w:cs="Times New Roman"/>
      <w:kern w:val="0"/>
      <w:sz w:val="24"/>
      <w:szCs w:val="20"/>
    </w:rPr>
  </w:style>
  <w:style w:type="paragraph" w:customStyle="1" w:styleId="affe">
    <w:name w:val="方案文档"/>
    <w:basedOn w:val="a6"/>
    <w:qFormat/>
    <w:rsid w:val="00973BC1"/>
    <w:pPr>
      <w:spacing w:before="120" w:after="120" w:line="360" w:lineRule="auto"/>
      <w:ind w:firstLineChars="225" w:firstLine="225"/>
    </w:pPr>
    <w:rPr>
      <w:rFonts w:ascii="Arial" w:eastAsia="宋体" w:hAnsi="Arial" w:cs="Times New Roman"/>
      <w:sz w:val="24"/>
      <w:szCs w:val="20"/>
    </w:rPr>
  </w:style>
  <w:style w:type="paragraph" w:customStyle="1" w:styleId="de-speaker1">
    <w:name w:val="de-speaker1"/>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6"/>
    <w:qFormat/>
    <w:rsid w:val="00973BC1"/>
    <w:pPr>
      <w:widowControl/>
      <w:pBdr>
        <w:top w:val="single" w:sz="8"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27">
    <w:name w:val="xl27"/>
    <w:basedOn w:val="a6"/>
    <w:qFormat/>
    <w:rsid w:val="00973BC1"/>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3">
    <w:name w:val="xl63"/>
    <w:basedOn w:val="a6"/>
    <w:qFormat/>
    <w:rsid w:val="00973BC1"/>
    <w:pPr>
      <w:widowControl/>
      <w:pBdr>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araCharCharCharCharCharCharCharCharChar1Char">
    <w:name w:val="默认段落字体 Para Char Char Char Char Char Char Char Char Char1 Char"/>
    <w:basedOn w:val="a6"/>
    <w:qFormat/>
    <w:rsid w:val="00973BC1"/>
    <w:rPr>
      <w:rFonts w:ascii="Times New Roman" w:eastAsia="宋体" w:hAnsi="Times New Roman" w:cs="Times New Roman"/>
      <w:sz w:val="24"/>
      <w:szCs w:val="24"/>
    </w:rPr>
  </w:style>
  <w:style w:type="paragraph" w:customStyle="1" w:styleId="style15">
    <w:name w:val="style15"/>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W">
    <w:name w:val="普文W"/>
    <w:basedOn w:val="af0"/>
    <w:qFormat/>
    <w:rsid w:val="00973BC1"/>
    <w:pPr>
      <w:spacing w:before="120" w:after="120" w:line="360" w:lineRule="auto"/>
      <w:ind w:firstLineChars="200" w:firstLine="200"/>
    </w:pPr>
    <w:rPr>
      <w:sz w:val="24"/>
      <w:szCs w:val="20"/>
    </w:rPr>
  </w:style>
  <w:style w:type="paragraph" w:customStyle="1" w:styleId="CharCharCharCharCharCharChar">
    <w:name w:val="Char Char Char Char Char Char Char"/>
    <w:basedOn w:val="a6"/>
    <w:qFormat/>
    <w:rsid w:val="00973BC1"/>
    <w:rPr>
      <w:rFonts w:ascii="Times New Roman" w:eastAsia="宋体" w:hAnsi="Times New Roman" w:cs="Times New Roman"/>
      <w:sz w:val="24"/>
      <w:szCs w:val="24"/>
    </w:rPr>
  </w:style>
  <w:style w:type="paragraph" w:customStyle="1" w:styleId="xl58">
    <w:name w:val="xl58"/>
    <w:basedOn w:val="a6"/>
    <w:qFormat/>
    <w:rsid w:val="00973BC1"/>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e">
    <w:name w:val="样式1"/>
    <w:basedOn w:val="ab"/>
    <w:qFormat/>
    <w:rsid w:val="00973BC1"/>
    <w:pPr>
      <w:pBdr>
        <w:bottom w:val="none" w:sz="0" w:space="0" w:color="auto"/>
      </w:pBdr>
      <w:tabs>
        <w:tab w:val="clear" w:pos="4153"/>
        <w:tab w:val="clear" w:pos="8306"/>
      </w:tabs>
      <w:overflowPunct w:val="0"/>
      <w:autoSpaceDE w:val="0"/>
      <w:autoSpaceDN w:val="0"/>
      <w:adjustRightInd w:val="0"/>
      <w:snapToGrid/>
      <w:spacing w:line="312" w:lineRule="auto"/>
      <w:ind w:leftChars="100" w:left="210" w:rightChars="100" w:right="210" w:firstLine="680"/>
      <w:jc w:val="both"/>
      <w:textAlignment w:val="baseline"/>
    </w:pPr>
    <w:rPr>
      <w:rFonts w:ascii="宋体" w:eastAsia="宋体" w:hAnsi="宋体" w:cs="宋体-18030"/>
      <w:kern w:val="0"/>
      <w:sz w:val="21"/>
      <w:szCs w:val="20"/>
    </w:rPr>
  </w:style>
  <w:style w:type="paragraph" w:customStyle="1" w:styleId="Style102">
    <w:name w:val="_Style 102"/>
    <w:next w:val="a6"/>
    <w:uiPriority w:val="99"/>
    <w:qFormat/>
    <w:rsid w:val="00973BC1"/>
    <w:pPr>
      <w:widowControl w:val="0"/>
      <w:jc w:val="both"/>
    </w:pPr>
    <w:rPr>
      <w:rFonts w:ascii="Times New Roman" w:eastAsia="宋体" w:hAnsi="Times New Roman" w:cs="Times New Roman"/>
      <w:szCs w:val="20"/>
    </w:rPr>
  </w:style>
  <w:style w:type="paragraph" w:customStyle="1" w:styleId="xl43">
    <w:name w:val="xl43"/>
    <w:basedOn w:val="a6"/>
    <w:qFormat/>
    <w:rsid w:val="00973BC1"/>
    <w:pPr>
      <w:widowControl/>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aragraphP12">
    <w:name w:val="Paragraph P1&amp;2"/>
    <w:basedOn w:val="a6"/>
    <w:qFormat/>
    <w:rsid w:val="00973BC1"/>
    <w:pPr>
      <w:widowControl/>
      <w:spacing w:before="40" w:after="60" w:line="360" w:lineRule="auto"/>
      <w:ind w:firstLineChars="283" w:firstLine="566"/>
      <w:jc w:val="left"/>
    </w:pPr>
    <w:rPr>
      <w:rFonts w:ascii="FuturaA Bk BT" w:eastAsia="宋体" w:hAnsi="FuturaA Bk BT" w:cs="Times New Roman"/>
      <w:color w:val="000000"/>
      <w:kern w:val="0"/>
      <w:sz w:val="20"/>
      <w:szCs w:val="20"/>
    </w:rPr>
  </w:style>
  <w:style w:type="paragraph" w:customStyle="1" w:styleId="TOCHeading9d4bf844-dcfa-4780-98c1-cdcb38cd2494">
    <w:name w:val="TOC Heading_9d4bf844-dcfa-4780-98c1-cdcb38cd2494"/>
    <w:basedOn w:val="16"/>
    <w:next w:val="a6"/>
    <w:uiPriority w:val="39"/>
    <w:qFormat/>
    <w:rsid w:val="00973BC1"/>
    <w:pPr>
      <w:widowControl/>
      <w:tabs>
        <w:tab w:val="left" w:pos="3810"/>
      </w:tabs>
      <w:spacing w:before="100" w:beforeAutospacing="1" w:after="100" w:afterAutospacing="1" w:line="276" w:lineRule="auto"/>
      <w:jc w:val="center"/>
      <w:outlineLvl w:val="9"/>
    </w:pPr>
    <w:rPr>
      <w:rFonts w:ascii="Cambria" w:hAnsi="Cambria"/>
      <w:color w:val="365F91"/>
      <w:kern w:val="0"/>
      <w:sz w:val="28"/>
      <w:szCs w:val="28"/>
    </w:rPr>
  </w:style>
  <w:style w:type="paragraph" w:customStyle="1" w:styleId="xl48">
    <w:name w:val="xl48"/>
    <w:basedOn w:val="a6"/>
    <w:qFormat/>
    <w:rsid w:val="00973BC1"/>
    <w:pPr>
      <w:widowControl/>
      <w:pBdr>
        <w:top w:val="single" w:sz="12" w:space="0" w:color="auto"/>
        <w:left w:val="single" w:sz="4" w:space="0" w:color="auto"/>
        <w:bottom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Style5">
    <w:name w:val="_Style 5"/>
    <w:uiPriority w:val="99"/>
    <w:qFormat/>
    <w:rsid w:val="00973BC1"/>
    <w:pPr>
      <w:ind w:firstLineChars="200" w:firstLine="420"/>
    </w:pPr>
    <w:rPr>
      <w:rFonts w:ascii="Calibri" w:eastAsia="宋体" w:hAnsi="Calibri" w:cs="Calibri"/>
      <w:kern w:val="0"/>
      <w:szCs w:val="21"/>
    </w:rPr>
  </w:style>
  <w:style w:type="paragraph" w:customStyle="1" w:styleId="xl45">
    <w:name w:val="xl45"/>
    <w:basedOn w:val="a6"/>
    <w:qFormat/>
    <w:rsid w:val="00973BC1"/>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73">
    <w:name w:val="xl73"/>
    <w:basedOn w:val="a6"/>
    <w:qFormat/>
    <w:rsid w:val="00973BC1"/>
    <w:pPr>
      <w:widowControl/>
      <w:pBdr>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Default">
    <w:name w:val="Default"/>
    <w:link w:val="DefaultChar"/>
    <w:qFormat/>
    <w:rsid w:val="00973BC1"/>
    <w:pPr>
      <w:widowControl w:val="0"/>
      <w:autoSpaceDE w:val="0"/>
      <w:autoSpaceDN w:val="0"/>
      <w:adjustRightInd w:val="0"/>
    </w:pPr>
    <w:rPr>
      <w:rFonts w:ascii="宋体" w:eastAsia="宋体" w:hAnsi="Times New Roman" w:cs="宋体"/>
      <w:color w:val="000000"/>
      <w:kern w:val="0"/>
      <w:sz w:val="24"/>
      <w:szCs w:val="24"/>
    </w:rPr>
  </w:style>
  <w:style w:type="character" w:customStyle="1" w:styleId="DefaultChar">
    <w:name w:val="Default Char"/>
    <w:link w:val="Default"/>
    <w:qFormat/>
    <w:rsid w:val="00973BC1"/>
    <w:rPr>
      <w:rFonts w:ascii="宋体" w:eastAsia="宋体" w:hAnsi="Times New Roman" w:cs="宋体"/>
      <w:color w:val="000000"/>
      <w:kern w:val="0"/>
      <w:sz w:val="24"/>
      <w:szCs w:val="24"/>
    </w:rPr>
  </w:style>
  <w:style w:type="paragraph" w:customStyle="1" w:styleId="xl80">
    <w:name w:val="xl80"/>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xl44">
    <w:name w:val="xl44"/>
    <w:basedOn w:val="a6"/>
    <w:qFormat/>
    <w:rsid w:val="00973BC1"/>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4GB2312">
    <w:name w:val="样式 标题 4 + 楷体_GB2312 小四 两端对齐"/>
    <w:basedOn w:val="41"/>
    <w:qFormat/>
    <w:rsid w:val="00973BC1"/>
    <w:pPr>
      <w:keepLines w:val="0"/>
      <w:tabs>
        <w:tab w:val="left" w:pos="720"/>
      </w:tabs>
      <w:adjustRightInd w:val="0"/>
      <w:spacing w:beforeLines="50" w:before="60" w:afterLines="50" w:after="60" w:line="360" w:lineRule="auto"/>
      <w:ind w:leftChars="100" w:left="100" w:firstLineChars="176" w:firstLine="424"/>
      <w:textAlignment w:val="baseline"/>
    </w:pPr>
    <w:rPr>
      <w:rFonts w:ascii="楷体_GB2312" w:eastAsia="楷体_GB2312" w:hAnsi="Times New Roman" w:cs="Times New Roman"/>
      <w:b w:val="0"/>
      <w:bCs w:val="0"/>
      <w:color w:val="000000"/>
      <w:kern w:val="0"/>
      <w:sz w:val="24"/>
      <w:szCs w:val="20"/>
    </w:rPr>
  </w:style>
  <w:style w:type="paragraph" w:customStyle="1" w:styleId="ItemList">
    <w:name w:val="Item List"/>
    <w:basedOn w:val="a6"/>
    <w:qFormat/>
    <w:rsid w:val="00973BC1"/>
    <w:pPr>
      <w:tabs>
        <w:tab w:val="left" w:pos="420"/>
        <w:tab w:val="left" w:pos="1701"/>
      </w:tabs>
      <w:snapToGrid w:val="0"/>
      <w:spacing w:afterLines="50"/>
      <w:ind w:left="2121" w:hanging="420"/>
      <w:jc w:val="left"/>
    </w:pPr>
    <w:rPr>
      <w:rFonts w:ascii="Times New Roman" w:eastAsia="宋体" w:hAnsi="Times New Roman" w:cs="Times New Roman"/>
      <w:szCs w:val="24"/>
    </w:rPr>
  </w:style>
  <w:style w:type="paragraph" w:customStyle="1" w:styleId="10qt">
    <w:name w:val="10qt"/>
    <w:basedOn w:val="a6"/>
    <w:qFormat/>
    <w:rsid w:val="00973BC1"/>
    <w:pPr>
      <w:widowControl/>
      <w:spacing w:before="100" w:beforeAutospacing="1" w:after="100" w:afterAutospacing="1" w:line="432" w:lineRule="auto"/>
      <w:ind w:firstLine="539"/>
      <w:jc w:val="left"/>
    </w:pPr>
    <w:rPr>
      <w:rFonts w:ascii="宋体" w:eastAsia="宋体" w:hAnsi="宋体" w:cs="Times New Roman"/>
      <w:color w:val="000000"/>
      <w:kern w:val="0"/>
      <w:sz w:val="12"/>
      <w:szCs w:val="12"/>
    </w:rPr>
  </w:style>
  <w:style w:type="paragraph" w:customStyle="1" w:styleId="afff">
    <w:name w:val="样式"/>
    <w:qFormat/>
    <w:rsid w:val="00973BC1"/>
    <w:pPr>
      <w:widowControl w:val="0"/>
      <w:autoSpaceDE w:val="0"/>
      <w:autoSpaceDN w:val="0"/>
      <w:adjustRightInd w:val="0"/>
      <w:spacing w:line="360" w:lineRule="auto"/>
      <w:ind w:firstLineChars="200" w:firstLine="200"/>
      <w:jc w:val="both"/>
    </w:pPr>
    <w:rPr>
      <w:rFonts w:ascii="Arial" w:eastAsia="宋体" w:hAnsi="Arial" w:cs="Arial"/>
      <w:kern w:val="0"/>
      <w:sz w:val="24"/>
      <w:szCs w:val="24"/>
    </w:rPr>
  </w:style>
  <w:style w:type="paragraph" w:customStyle="1" w:styleId="2GB2312">
    <w:name w:val="样式 标题 2 + 楷体_GB2312 小四"/>
    <w:basedOn w:val="21"/>
    <w:qFormat/>
    <w:rsid w:val="00973BC1"/>
    <w:pPr>
      <w:numPr>
        <w:ilvl w:val="1"/>
      </w:numPr>
      <w:tabs>
        <w:tab w:val="left" w:pos="425"/>
        <w:tab w:val="left" w:pos="851"/>
      </w:tabs>
      <w:spacing w:before="240" w:after="240"/>
      <w:ind w:left="1134" w:hanging="1134"/>
    </w:pPr>
    <w:rPr>
      <w:rFonts w:ascii="楷体_GB2312" w:eastAsia="楷体_GB2312" w:hAnsi="楷体_GB2312"/>
      <w:b/>
      <w:bCs w:val="0"/>
      <w:color w:val="000000"/>
      <w:sz w:val="28"/>
      <w:szCs w:val="28"/>
    </w:rPr>
  </w:style>
  <w:style w:type="paragraph" w:customStyle="1" w:styleId="xl60">
    <w:name w:val="xl60"/>
    <w:basedOn w:val="a6"/>
    <w:qFormat/>
    <w:rsid w:val="00973BC1"/>
    <w:pPr>
      <w:widowControl/>
      <w:pBdr>
        <w:top w:val="single" w:sz="12"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84">
    <w:name w:val="xl84"/>
    <w:basedOn w:val="a6"/>
    <w:qFormat/>
    <w:rsid w:val="00973BC1"/>
    <w:pPr>
      <w:widowControl/>
      <w:spacing w:before="100" w:beforeAutospacing="1" w:after="100" w:afterAutospacing="1"/>
      <w:ind w:firstLineChars="200" w:firstLine="200"/>
      <w:jc w:val="center"/>
    </w:pPr>
    <w:rPr>
      <w:rFonts w:ascii="宋体" w:eastAsia="宋体" w:hAnsi="宋体" w:cs="Times New Roman"/>
      <w:kern w:val="0"/>
      <w:sz w:val="20"/>
      <w:szCs w:val="20"/>
    </w:rPr>
  </w:style>
  <w:style w:type="paragraph" w:customStyle="1" w:styleId="xl79">
    <w:name w:val="xl79"/>
    <w:basedOn w:val="a6"/>
    <w:qFormat/>
    <w:rsid w:val="00973BC1"/>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39">
    <w:name w:val="xl39"/>
    <w:basedOn w:val="a6"/>
    <w:qFormat/>
    <w:rsid w:val="00973BC1"/>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7">
    <w:name w:val="font7"/>
    <w:basedOn w:val="a6"/>
    <w:qFormat/>
    <w:rsid w:val="00973BC1"/>
    <w:pPr>
      <w:widowControl/>
      <w:spacing w:before="100" w:beforeAutospacing="1" w:after="100" w:afterAutospacing="1"/>
      <w:ind w:firstLineChars="200" w:firstLine="200"/>
      <w:jc w:val="left"/>
    </w:pPr>
    <w:rPr>
      <w:rFonts w:ascii="宋体" w:eastAsia="宋体" w:hAnsi="宋体" w:cs="Times New Roman" w:hint="eastAsia"/>
      <w:color w:val="000000"/>
      <w:kern w:val="0"/>
      <w:sz w:val="18"/>
      <w:szCs w:val="18"/>
    </w:rPr>
  </w:style>
  <w:style w:type="paragraph" w:customStyle="1" w:styleId="afff0">
    <w:name w:val="正文段"/>
    <w:basedOn w:val="a6"/>
    <w:qFormat/>
    <w:rsid w:val="00973BC1"/>
    <w:pPr>
      <w:widowControl/>
      <w:adjustRightInd w:val="0"/>
      <w:spacing w:after="240" w:line="360" w:lineRule="atLeast"/>
      <w:ind w:leftChars="100" w:left="100" w:rightChars="100" w:right="100" w:firstLine="454"/>
      <w:textAlignment w:val="bottom"/>
    </w:pPr>
    <w:rPr>
      <w:rFonts w:ascii="宋体" w:eastAsia="宋体" w:hAnsi="Times New Roman" w:cs="Times New Roman"/>
      <w:kern w:val="0"/>
      <w:sz w:val="24"/>
      <w:szCs w:val="20"/>
    </w:rPr>
  </w:style>
  <w:style w:type="paragraph" w:customStyle="1" w:styleId="xl33">
    <w:name w:val="xl33"/>
    <w:basedOn w:val="a6"/>
    <w:qFormat/>
    <w:rsid w:val="00973BC1"/>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b">
    <w:name w:val="条目2"/>
    <w:basedOn w:val="a6"/>
    <w:next w:val="a6"/>
    <w:qFormat/>
    <w:rsid w:val="00973BC1"/>
    <w:pPr>
      <w:tabs>
        <w:tab w:val="left" w:pos="780"/>
      </w:tabs>
      <w:autoSpaceDE w:val="0"/>
      <w:autoSpaceDN w:val="0"/>
      <w:adjustRightInd w:val="0"/>
      <w:spacing w:line="360" w:lineRule="auto"/>
      <w:ind w:left="780" w:hanging="420"/>
      <w:jc w:val="left"/>
    </w:pPr>
    <w:rPr>
      <w:rFonts w:ascii="Times New Roman" w:eastAsia="宋体" w:hAnsi="Times New Roman" w:cs="Times New Roman"/>
      <w:kern w:val="0"/>
      <w:sz w:val="24"/>
      <w:szCs w:val="20"/>
    </w:rPr>
  </w:style>
  <w:style w:type="paragraph" w:customStyle="1" w:styleId="xl54">
    <w:name w:val="xl54"/>
    <w:basedOn w:val="a6"/>
    <w:qFormat/>
    <w:rsid w:val="00973BC1"/>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7">
    <w:name w:val="xl57"/>
    <w:basedOn w:val="a6"/>
    <w:qFormat/>
    <w:rsid w:val="00973BC1"/>
    <w:pPr>
      <w:widowControl/>
      <w:pBdr>
        <w:top w:val="single" w:sz="4"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WPSPlain">
    <w:name w:val="WPS Plain"/>
    <w:qFormat/>
    <w:rsid w:val="00973BC1"/>
    <w:rPr>
      <w:rFonts w:ascii="Times New Roman" w:eastAsia="宋体" w:hAnsi="Times New Roman" w:cs="Times New Roman"/>
      <w:kern w:val="0"/>
      <w:sz w:val="20"/>
      <w:szCs w:val="20"/>
    </w:rPr>
  </w:style>
  <w:style w:type="paragraph" w:customStyle="1" w:styleId="36">
    <w:name w:val="华宇标题3"/>
    <w:basedOn w:val="21"/>
    <w:next w:val="a6"/>
    <w:qFormat/>
    <w:rsid w:val="00973BC1"/>
    <w:pPr>
      <w:tabs>
        <w:tab w:val="left" w:pos="425"/>
      </w:tabs>
      <w:adjustRightInd/>
      <w:spacing w:beforeLines="100" w:before="180" w:afterLines="100" w:after="60" w:line="240" w:lineRule="auto"/>
      <w:jc w:val="left"/>
      <w:textAlignment w:val="auto"/>
      <w:outlineLvl w:val="2"/>
    </w:pPr>
    <w:rPr>
      <w:rFonts w:eastAsia="黑体"/>
      <w:b/>
      <w:color w:val="000000"/>
      <w:spacing w:val="20"/>
      <w:szCs w:val="21"/>
    </w:rPr>
  </w:style>
  <w:style w:type="paragraph" w:customStyle="1" w:styleId="List2">
    <w:name w:val="List2"/>
    <w:basedOn w:val="a6"/>
    <w:qFormat/>
    <w:rsid w:val="00973BC1"/>
    <w:pPr>
      <w:spacing w:line="360" w:lineRule="auto"/>
      <w:ind w:left="643" w:hanging="360"/>
    </w:pPr>
    <w:rPr>
      <w:rFonts w:ascii="Times New Roman" w:eastAsia="宋体" w:hAnsi="Times New Roman" w:cs="Times New Roman"/>
      <w:sz w:val="24"/>
      <w:szCs w:val="20"/>
    </w:rPr>
  </w:style>
  <w:style w:type="paragraph" w:customStyle="1" w:styleId="xl69">
    <w:name w:val="xl69"/>
    <w:basedOn w:val="a6"/>
    <w:qFormat/>
    <w:rsid w:val="00973BC1"/>
    <w:pPr>
      <w:widowControl/>
      <w:pBdr>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tyle12">
    <w:name w:val="_Style 12"/>
    <w:basedOn w:val="a6"/>
    <w:qFormat/>
    <w:rsid w:val="00973BC1"/>
    <w:pPr>
      <w:widowControl/>
      <w:spacing w:before="100" w:beforeAutospacing="1" w:after="100" w:afterAutospacing="1"/>
      <w:ind w:firstLine="420"/>
      <w:jc w:val="left"/>
    </w:pPr>
    <w:rPr>
      <w:rFonts w:ascii="宋体" w:eastAsia="宋体" w:hAnsi="宋体" w:cs="Times New Roman"/>
      <w:kern w:val="0"/>
      <w:sz w:val="24"/>
      <w:szCs w:val="24"/>
    </w:rPr>
  </w:style>
  <w:style w:type="paragraph" w:customStyle="1" w:styleId="Charf5">
    <w:name w:val="Char"/>
    <w:basedOn w:val="a6"/>
    <w:qFormat/>
    <w:rsid w:val="00973BC1"/>
    <w:rPr>
      <w:rFonts w:ascii="Times New Roman" w:eastAsia="宋体" w:hAnsi="Times New Roman" w:cs="Times New Roman"/>
      <w:szCs w:val="24"/>
    </w:rPr>
  </w:style>
  <w:style w:type="paragraph" w:customStyle="1" w:styleId="xl28">
    <w:name w:val="xl28"/>
    <w:basedOn w:val="a6"/>
    <w:qFormat/>
    <w:rsid w:val="00973BC1"/>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20">
    <w:name w:val="a2"/>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xl61">
    <w:name w:val="xl61"/>
    <w:basedOn w:val="a6"/>
    <w:qFormat/>
    <w:rsid w:val="00973BC1"/>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
    <w:name w:val="正文首行缩进1"/>
    <w:basedOn w:val="a6"/>
    <w:qFormat/>
    <w:rsid w:val="00973BC1"/>
    <w:pPr>
      <w:widowControl/>
      <w:overflowPunct w:val="0"/>
      <w:autoSpaceDE w:val="0"/>
      <w:autoSpaceDN w:val="0"/>
      <w:adjustRightInd w:val="0"/>
      <w:ind w:firstLineChars="200" w:firstLine="200"/>
      <w:jc w:val="left"/>
      <w:textAlignment w:val="baseline"/>
    </w:pPr>
    <w:rPr>
      <w:rFonts w:ascii="Arial" w:eastAsia="宋体" w:hAnsi="Arial" w:cs="Times New Roman"/>
      <w:snapToGrid w:val="0"/>
      <w:kern w:val="0"/>
      <w:sz w:val="24"/>
      <w:szCs w:val="21"/>
    </w:rPr>
  </w:style>
  <w:style w:type="paragraph" w:customStyle="1" w:styleId="afff1">
    <w:name w:val="表"/>
    <w:basedOn w:val="a6"/>
    <w:qFormat/>
    <w:rsid w:val="00973BC1"/>
    <w:pPr>
      <w:autoSpaceDE w:val="0"/>
      <w:autoSpaceDN w:val="0"/>
      <w:adjustRightInd w:val="0"/>
      <w:spacing w:before="60" w:after="60"/>
      <w:ind w:left="-57" w:right="-57"/>
      <w:jc w:val="center"/>
    </w:pPr>
    <w:rPr>
      <w:rFonts w:ascii="Times New Roman" w:eastAsia="宋体" w:hAnsi="Times New Roman" w:cs="Times New Roman"/>
      <w:color w:val="000000"/>
      <w:szCs w:val="20"/>
    </w:rPr>
  </w:style>
  <w:style w:type="paragraph" w:customStyle="1" w:styleId="xl71">
    <w:name w:val="xl71"/>
    <w:basedOn w:val="a6"/>
    <w:qFormat/>
    <w:rsid w:val="00973BC1"/>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37">
    <w:name w:val="樣式3"/>
    <w:basedOn w:val="2c"/>
    <w:qFormat/>
    <w:rsid w:val="00973BC1"/>
    <w:pPr>
      <w:tabs>
        <w:tab w:val="left" w:pos="1800"/>
      </w:tabs>
      <w:ind w:left="1800" w:hanging="488"/>
    </w:pPr>
  </w:style>
  <w:style w:type="paragraph" w:customStyle="1" w:styleId="2c">
    <w:name w:val="樣式2"/>
    <w:basedOn w:val="a6"/>
    <w:qFormat/>
    <w:rsid w:val="00973BC1"/>
    <w:pPr>
      <w:tabs>
        <w:tab w:val="left" w:pos="1260"/>
      </w:tabs>
      <w:spacing w:line="324" w:lineRule="auto"/>
      <w:ind w:left="1208" w:hanging="308"/>
    </w:pPr>
    <w:rPr>
      <w:rFonts w:ascii="Times New Roman" w:eastAsia="PMingLiU" w:hAnsi="Times New Roman" w:cs="Times New Roman"/>
      <w:spacing w:val="20"/>
      <w:sz w:val="24"/>
      <w:szCs w:val="20"/>
      <w:lang w:eastAsia="zh-TW"/>
    </w:rPr>
  </w:style>
  <w:style w:type="paragraph" w:customStyle="1" w:styleId="2d">
    <w:name w:val="样式 正文排版 + 首行缩进:  2 字符"/>
    <w:basedOn w:val="a6"/>
    <w:qFormat/>
    <w:rsid w:val="00973BC1"/>
    <w:pPr>
      <w:spacing w:before="240" w:line="360" w:lineRule="auto"/>
      <w:ind w:firstLineChars="200" w:firstLine="200"/>
    </w:pPr>
    <w:rPr>
      <w:rFonts w:ascii="FuturaA Bk BT" w:eastAsia="宋体" w:hAnsi="FuturaA Bk BT" w:cs="宋体"/>
      <w:szCs w:val="20"/>
    </w:rPr>
  </w:style>
  <w:style w:type="paragraph" w:customStyle="1" w:styleId="font5">
    <w:name w:val="font5"/>
    <w:basedOn w:val="a6"/>
    <w:qFormat/>
    <w:rsid w:val="00973BC1"/>
    <w:pPr>
      <w:widowControl/>
      <w:spacing w:before="100" w:beforeAutospacing="1" w:after="100" w:afterAutospacing="1"/>
      <w:ind w:firstLineChars="200" w:firstLine="200"/>
      <w:jc w:val="left"/>
    </w:pPr>
    <w:rPr>
      <w:rFonts w:ascii="宋体" w:eastAsia="宋体" w:hAnsi="宋体" w:cs="Times New Roman" w:hint="eastAsia"/>
      <w:kern w:val="0"/>
      <w:sz w:val="18"/>
      <w:szCs w:val="18"/>
    </w:rPr>
  </w:style>
  <w:style w:type="paragraph" w:customStyle="1" w:styleId="xl62">
    <w:name w:val="xl62"/>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PlainText79552a58-66b6-4828-a9b8-b91f0e0e5620">
    <w:name w:val="Plain Text_79552a58-66b6-4828-a9b8-b91f0e0e5620"/>
    <w:basedOn w:val="a6"/>
    <w:qFormat/>
    <w:rsid w:val="00973BC1"/>
    <w:pPr>
      <w:overflowPunct w:val="0"/>
      <w:autoSpaceDE w:val="0"/>
      <w:autoSpaceDN w:val="0"/>
      <w:adjustRightInd w:val="0"/>
      <w:textAlignment w:val="baseline"/>
    </w:pPr>
    <w:rPr>
      <w:rFonts w:ascii="宋体" w:eastAsia="宋体" w:hAnsi="Times New Roman" w:cs="Times New Roman"/>
      <w:kern w:val="0"/>
      <w:szCs w:val="20"/>
    </w:rPr>
  </w:style>
  <w:style w:type="paragraph" w:customStyle="1" w:styleId="xl85">
    <w:name w:val="xl85"/>
    <w:basedOn w:val="a6"/>
    <w:qFormat/>
    <w:rsid w:val="00973BC1"/>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6">
    <w:name w:val="xl46"/>
    <w:basedOn w:val="a6"/>
    <w:qFormat/>
    <w:rsid w:val="00973BC1"/>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6">
    <w:name w:val="xl56"/>
    <w:basedOn w:val="a6"/>
    <w:qFormat/>
    <w:rsid w:val="00973BC1"/>
    <w:pPr>
      <w:widowControl/>
      <w:pBdr>
        <w:top w:val="single" w:sz="4"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9">
    <w:name w:val="xl59"/>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45">
    <w:name w:val="华宇标题4"/>
    <w:basedOn w:val="a6"/>
    <w:qFormat/>
    <w:rsid w:val="00973BC1"/>
    <w:pPr>
      <w:keepNext/>
      <w:keepLines/>
      <w:spacing w:beforeLines="100" w:afterLines="100"/>
      <w:ind w:firstLine="480"/>
      <w:outlineLvl w:val="2"/>
    </w:pPr>
    <w:rPr>
      <w:rFonts w:ascii="宋体" w:eastAsia="宋体" w:hAnsi="宋体" w:cs="Times New Roman"/>
      <w:b/>
      <w:bCs/>
      <w:color w:val="000000"/>
      <w:spacing w:val="20"/>
      <w:kern w:val="0"/>
      <w:sz w:val="24"/>
      <w:szCs w:val="21"/>
    </w:rPr>
  </w:style>
  <w:style w:type="paragraph" w:customStyle="1" w:styleId="0">
    <w:name w:val="正文0"/>
    <w:basedOn w:val="a6"/>
    <w:qFormat/>
    <w:rsid w:val="00973BC1"/>
    <w:pPr>
      <w:spacing w:before="120" w:line="360" w:lineRule="auto"/>
      <w:ind w:left="215" w:firstLine="431"/>
    </w:pPr>
    <w:rPr>
      <w:rFonts w:ascii="Times New Roman" w:eastAsia="宋体" w:hAnsi="Times New Roman" w:cs="Times New Roman"/>
      <w:sz w:val="24"/>
      <w:szCs w:val="20"/>
    </w:rPr>
  </w:style>
  <w:style w:type="paragraph" w:customStyle="1" w:styleId="xl31">
    <w:name w:val="xl31"/>
    <w:basedOn w:val="a6"/>
    <w:qFormat/>
    <w:rsid w:val="00973BC1"/>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0">
    <w:name w:val="xl70"/>
    <w:basedOn w:val="a6"/>
    <w:qFormat/>
    <w:rsid w:val="00973BC1"/>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10">
    <w:name w:val="正文文本缩进 21"/>
    <w:basedOn w:val="a6"/>
    <w:qFormat/>
    <w:rsid w:val="00973BC1"/>
    <w:pPr>
      <w:autoSpaceDE w:val="0"/>
      <w:autoSpaceDN w:val="0"/>
      <w:adjustRightInd w:val="0"/>
      <w:ind w:firstLineChars="200" w:firstLine="540"/>
      <w:textAlignment w:val="baseline"/>
    </w:pPr>
    <w:rPr>
      <w:rFonts w:ascii="Times New Roman" w:eastAsia="宋体" w:hAnsi="Times New Roman" w:cs="Times New Roman"/>
      <w:sz w:val="24"/>
      <w:szCs w:val="20"/>
    </w:rPr>
  </w:style>
  <w:style w:type="paragraph" w:customStyle="1" w:styleId="xl41">
    <w:name w:val="xl41"/>
    <w:basedOn w:val="a6"/>
    <w:qFormat/>
    <w:rsid w:val="00973BC1"/>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afff2">
    <w:name w:val="样式二"/>
    <w:basedOn w:val="a6"/>
    <w:qFormat/>
    <w:rsid w:val="00973BC1"/>
    <w:pPr>
      <w:tabs>
        <w:tab w:val="left" w:pos="61"/>
      </w:tabs>
      <w:spacing w:line="360" w:lineRule="auto"/>
      <w:ind w:left="900"/>
      <w:jc w:val="left"/>
    </w:pPr>
    <w:rPr>
      <w:rFonts w:ascii="楷体_GB2312" w:eastAsia="宋体" w:hAnsi="Times New Roman" w:cs="宋体"/>
      <w:sz w:val="24"/>
      <w:szCs w:val="20"/>
    </w:rPr>
  </w:style>
  <w:style w:type="paragraph" w:customStyle="1" w:styleId="1111B">
    <w:name w:val="1.1.1.1B"/>
    <w:basedOn w:val="41"/>
    <w:qFormat/>
    <w:rsid w:val="00973BC1"/>
    <w:pPr>
      <w:spacing w:before="240" w:after="240" w:line="240" w:lineRule="auto"/>
      <w:ind w:left="737" w:firstLineChars="176" w:hanging="737"/>
      <w:jc w:val="left"/>
    </w:pPr>
    <w:rPr>
      <w:rFonts w:ascii="Arial" w:eastAsia="黑体" w:hAnsi="Arial" w:cs="Times New Roman"/>
      <w:sz w:val="24"/>
      <w:szCs w:val="24"/>
    </w:rPr>
  </w:style>
  <w:style w:type="paragraph" w:customStyle="1" w:styleId="xl42">
    <w:name w:val="xl42"/>
    <w:basedOn w:val="a6"/>
    <w:qFormat/>
    <w:rsid w:val="00973BC1"/>
    <w:pPr>
      <w:widowControl/>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WfxFaxNum">
    <w:name w:val="WfxFaxNum"/>
    <w:basedOn w:val="a6"/>
    <w:qFormat/>
    <w:rsid w:val="00973BC1"/>
    <w:pPr>
      <w:widowControl/>
      <w:overflowPunct w:val="0"/>
      <w:autoSpaceDE w:val="0"/>
      <w:autoSpaceDN w:val="0"/>
      <w:adjustRightInd w:val="0"/>
      <w:spacing w:before="120"/>
      <w:ind w:firstLineChars="200" w:firstLine="200"/>
      <w:jc w:val="left"/>
      <w:textAlignment w:val="baseline"/>
    </w:pPr>
    <w:rPr>
      <w:rFonts w:ascii="Arial" w:eastAsia="宋体" w:hAnsi="Arial" w:cs="Times New Roman"/>
      <w:kern w:val="0"/>
      <w:sz w:val="24"/>
      <w:szCs w:val="20"/>
    </w:rPr>
  </w:style>
  <w:style w:type="paragraph" w:customStyle="1" w:styleId="afff3">
    <w:name w:val="图片"/>
    <w:basedOn w:val="a6"/>
    <w:link w:val="Charf6"/>
    <w:qFormat/>
    <w:rsid w:val="00973BC1"/>
    <w:pPr>
      <w:adjustRightInd w:val="0"/>
      <w:spacing w:line="312" w:lineRule="atLeast"/>
      <w:ind w:firstLine="539"/>
      <w:textAlignment w:val="baseline"/>
    </w:pPr>
    <w:rPr>
      <w:rFonts w:ascii="Times New Roman" w:eastAsia="宋体" w:hAnsi="Times New Roman" w:cs="Times New Roman"/>
      <w:kern w:val="0"/>
      <w:sz w:val="24"/>
      <w:szCs w:val="20"/>
    </w:rPr>
  </w:style>
  <w:style w:type="character" w:customStyle="1" w:styleId="Charf6">
    <w:name w:val="图片 Char"/>
    <w:basedOn w:val="a8"/>
    <w:link w:val="afff3"/>
    <w:qFormat/>
    <w:rsid w:val="00973BC1"/>
    <w:rPr>
      <w:rFonts w:ascii="Times New Roman" w:eastAsia="宋体" w:hAnsi="Times New Roman" w:cs="Times New Roman"/>
      <w:kern w:val="0"/>
      <w:sz w:val="24"/>
      <w:szCs w:val="20"/>
    </w:rPr>
  </w:style>
  <w:style w:type="paragraph" w:customStyle="1" w:styleId="Char16">
    <w:name w:val="Char1"/>
    <w:basedOn w:val="a6"/>
    <w:qFormat/>
    <w:rsid w:val="00973BC1"/>
    <w:pPr>
      <w:tabs>
        <w:tab w:val="left" w:pos="1200"/>
      </w:tabs>
      <w:ind w:left="1200" w:hanging="360"/>
    </w:pPr>
    <w:rPr>
      <w:rFonts w:ascii="Times New Roman" w:eastAsia="宋体" w:hAnsi="Times New Roman" w:cs="Times New Roman"/>
      <w:sz w:val="48"/>
      <w:szCs w:val="48"/>
    </w:rPr>
  </w:style>
  <w:style w:type="paragraph" w:customStyle="1" w:styleId="flNote">
    <w:name w:val="flNote"/>
    <w:basedOn w:val="a6"/>
    <w:qFormat/>
    <w:rsid w:val="00973BC1"/>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no-price">
    <w:name w:val="no-price"/>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xl50">
    <w:name w:val="xl50"/>
    <w:basedOn w:val="a6"/>
    <w:qFormat/>
    <w:rsid w:val="00973BC1"/>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49">
    <w:name w:val="xl49"/>
    <w:basedOn w:val="a6"/>
    <w:qFormat/>
    <w:rsid w:val="00973BC1"/>
    <w:pPr>
      <w:widowControl/>
      <w:pBdr>
        <w:top w:val="single" w:sz="12"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35">
    <w:name w:val="xl35"/>
    <w:basedOn w:val="a6"/>
    <w:qFormat/>
    <w:rsid w:val="00973BC1"/>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2">
    <w:name w:val="xl72"/>
    <w:basedOn w:val="a6"/>
    <w:qFormat/>
    <w:rsid w:val="00973BC1"/>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ectionHeader">
    <w:name w:val="Section Header"/>
    <w:basedOn w:val="a6"/>
    <w:next w:val="a6"/>
    <w:qFormat/>
    <w:rsid w:val="00973BC1"/>
    <w:pPr>
      <w:widowControl/>
      <w:jc w:val="left"/>
    </w:pPr>
    <w:rPr>
      <w:rFonts w:ascii="Helvetica" w:eastAsia="PMingLiU" w:hAnsi="Helvetica" w:cs="Times New Roman"/>
      <w:b/>
      <w:kern w:val="0"/>
      <w:sz w:val="28"/>
      <w:szCs w:val="20"/>
      <w:lang w:eastAsia="zh-TW"/>
    </w:rPr>
  </w:style>
  <w:style w:type="paragraph" w:customStyle="1" w:styleId="Char2">
    <w:name w:val="Char2"/>
    <w:basedOn w:val="a6"/>
    <w:qFormat/>
    <w:rsid w:val="00973BC1"/>
    <w:pPr>
      <w:numPr>
        <w:numId w:val="19"/>
      </w:numPr>
    </w:pPr>
    <w:rPr>
      <w:rFonts w:ascii="Times New Roman" w:eastAsia="宋体" w:hAnsi="Times New Roman" w:cs="Times New Roman"/>
      <w:sz w:val="24"/>
      <w:szCs w:val="24"/>
    </w:rPr>
  </w:style>
  <w:style w:type="paragraph" w:customStyle="1" w:styleId="xl36">
    <w:name w:val="xl36"/>
    <w:basedOn w:val="a6"/>
    <w:qFormat/>
    <w:rsid w:val="00973BC1"/>
    <w:pPr>
      <w:widowControl/>
      <w:pBdr>
        <w:top w:val="single" w:sz="4" w:space="0" w:color="auto"/>
        <w:lef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18">
    <w:name w:val="p18"/>
    <w:basedOn w:val="a6"/>
    <w:qFormat/>
    <w:rsid w:val="00973BC1"/>
    <w:pPr>
      <w:widowControl/>
      <w:spacing w:line="360" w:lineRule="auto"/>
      <w:ind w:firstLine="420"/>
    </w:pPr>
    <w:rPr>
      <w:rFonts w:ascii="Times New Roman" w:eastAsia="宋体" w:hAnsi="Times New Roman" w:cs="Times New Roman"/>
      <w:kern w:val="0"/>
      <w:sz w:val="24"/>
      <w:szCs w:val="24"/>
    </w:rPr>
  </w:style>
  <w:style w:type="paragraph" w:customStyle="1" w:styleId="1f0">
    <w:name w:val="列表段落1"/>
    <w:basedOn w:val="a6"/>
    <w:qFormat/>
    <w:rsid w:val="00973BC1"/>
    <w:pPr>
      <w:ind w:firstLineChars="200" w:firstLine="420"/>
    </w:pPr>
    <w:rPr>
      <w:rFonts w:ascii="Calibri" w:eastAsia="宋体" w:hAnsi="Calibri" w:cs="Times New Roman"/>
    </w:rPr>
  </w:style>
  <w:style w:type="paragraph" w:customStyle="1" w:styleId="2e">
    <w:name w:val="正文2"/>
    <w:basedOn w:val="a6"/>
    <w:qFormat/>
    <w:rsid w:val="00973BC1"/>
    <w:pPr>
      <w:tabs>
        <w:tab w:val="left" w:pos="426"/>
      </w:tabs>
      <w:adjustRightInd w:val="0"/>
      <w:snapToGrid w:val="0"/>
      <w:spacing w:after="60" w:line="360" w:lineRule="atLeast"/>
      <w:jc w:val="center"/>
    </w:pPr>
    <w:rPr>
      <w:rFonts w:ascii="宋体" w:eastAsia="宋体" w:hAnsi="Arial" w:cs="Times New Roman"/>
      <w:kern w:val="0"/>
      <w:szCs w:val="20"/>
    </w:rPr>
  </w:style>
  <w:style w:type="paragraph" w:customStyle="1" w:styleId="xl25">
    <w:name w:val="xl25"/>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CharCharCharCharCharChar">
    <w:name w:val="Char Char Char Char Char Char"/>
    <w:basedOn w:val="a6"/>
    <w:qFormat/>
    <w:rsid w:val="00973BC1"/>
    <w:pPr>
      <w:adjustRightInd w:val="0"/>
      <w:spacing w:line="360" w:lineRule="auto"/>
    </w:pPr>
    <w:rPr>
      <w:rFonts w:ascii="Times New Roman" w:eastAsia="宋体" w:hAnsi="Times New Roman" w:cs="Times New Roman"/>
      <w:sz w:val="24"/>
      <w:szCs w:val="24"/>
    </w:rPr>
  </w:style>
  <w:style w:type="paragraph" w:customStyle="1" w:styleId="xl68">
    <w:name w:val="xl68"/>
    <w:basedOn w:val="a6"/>
    <w:qFormat/>
    <w:rsid w:val="00973BC1"/>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83">
    <w:name w:val="xl83"/>
    <w:basedOn w:val="a6"/>
    <w:qFormat/>
    <w:rsid w:val="00973BC1"/>
    <w:pPr>
      <w:widowControl/>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temListinTable">
    <w:name w:val="Item List in Table"/>
    <w:qFormat/>
    <w:rsid w:val="00973BC1"/>
    <w:pPr>
      <w:numPr>
        <w:numId w:val="22"/>
      </w:numPr>
      <w:spacing w:before="40" w:after="40"/>
      <w:jc w:val="both"/>
    </w:pPr>
    <w:rPr>
      <w:rFonts w:ascii="Arial" w:eastAsia="宋体" w:hAnsi="Arial" w:cs="Arial"/>
      <w:kern w:val="0"/>
      <w:sz w:val="18"/>
      <w:szCs w:val="18"/>
    </w:rPr>
  </w:style>
  <w:style w:type="paragraph" w:customStyle="1" w:styleId="flName">
    <w:name w:val="flName"/>
    <w:basedOn w:val="a6"/>
    <w:qFormat/>
    <w:rsid w:val="00973BC1"/>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xl53">
    <w:name w:val="xl53"/>
    <w:basedOn w:val="a6"/>
    <w:qFormat/>
    <w:rsid w:val="00973BC1"/>
    <w:pPr>
      <w:widowControl/>
      <w:pBdr>
        <w:top w:val="single" w:sz="4" w:space="0" w:color="auto"/>
        <w:lef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5">
    <w:name w:val="xl55"/>
    <w:basedOn w:val="a6"/>
    <w:qFormat/>
    <w:rsid w:val="00973BC1"/>
    <w:pPr>
      <w:widowControl/>
      <w:pBdr>
        <w:top w:val="single" w:sz="4"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26">
    <w:name w:val="xl26"/>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67">
    <w:name w:val="xl67"/>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1">
    <w:name w:val="华宇段落1"/>
    <w:basedOn w:val="a6"/>
    <w:qFormat/>
    <w:rsid w:val="00973BC1"/>
    <w:pPr>
      <w:spacing w:line="360" w:lineRule="auto"/>
      <w:ind w:rightChars="208" w:right="437" w:firstLineChars="200" w:firstLine="480"/>
    </w:pPr>
    <w:rPr>
      <w:rFonts w:ascii="宋体" w:eastAsia="宋体" w:hAnsi="宋体" w:cs="Times New Roman"/>
      <w:sz w:val="24"/>
      <w:szCs w:val="24"/>
    </w:rPr>
  </w:style>
  <w:style w:type="paragraph" w:customStyle="1" w:styleId="xl30">
    <w:name w:val="xl30"/>
    <w:basedOn w:val="a6"/>
    <w:qFormat/>
    <w:rsid w:val="00973BC1"/>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fff4">
    <w:name w:val="@顶格文字"/>
    <w:basedOn w:val="a6"/>
    <w:qFormat/>
    <w:rsid w:val="00973BC1"/>
    <w:pPr>
      <w:jc w:val="left"/>
    </w:pPr>
    <w:rPr>
      <w:rFonts w:ascii="仿宋" w:eastAsia="仿宋" w:hAnsi="仿宋" w:cs="宋体"/>
      <w:sz w:val="28"/>
      <w:szCs w:val="20"/>
    </w:rPr>
  </w:style>
  <w:style w:type="paragraph" w:customStyle="1" w:styleId="ListParagraph1">
    <w:name w:val="List Paragraph1"/>
    <w:basedOn w:val="a6"/>
    <w:qFormat/>
    <w:rsid w:val="00973BC1"/>
    <w:pPr>
      <w:ind w:firstLineChars="200" w:firstLine="420"/>
    </w:pPr>
    <w:rPr>
      <w:rFonts w:ascii="Calibri" w:eastAsia="宋体" w:hAnsi="Calibri" w:cs="Calibri"/>
      <w:szCs w:val="21"/>
    </w:rPr>
  </w:style>
  <w:style w:type="paragraph" w:customStyle="1" w:styleId="xl38">
    <w:name w:val="xl38"/>
    <w:basedOn w:val="a6"/>
    <w:qFormat/>
    <w:rsid w:val="00973BC1"/>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47">
    <w:name w:val="xl47"/>
    <w:basedOn w:val="a6"/>
    <w:qFormat/>
    <w:rsid w:val="00973BC1"/>
    <w:pPr>
      <w:widowControl/>
      <w:pBdr>
        <w:top w:val="single" w:sz="12"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CharCharCharChar1CharCharCharChar">
    <w:name w:val="Char Char Char Char1 Char Char Char Char"/>
    <w:basedOn w:val="a6"/>
    <w:qFormat/>
    <w:rsid w:val="00973BC1"/>
    <w:pPr>
      <w:ind w:firstLineChars="200" w:firstLine="200"/>
    </w:pPr>
    <w:rPr>
      <w:rFonts w:ascii="仿宋_GB2312" w:eastAsia="仿宋_GB2312" w:hAnsi="Times New Roman" w:cs="Times New Roman"/>
      <w:b/>
      <w:sz w:val="32"/>
      <w:szCs w:val="32"/>
    </w:rPr>
  </w:style>
  <w:style w:type="paragraph" w:customStyle="1" w:styleId="X0">
    <w:name w:val="段X"/>
    <w:basedOn w:val="a6"/>
    <w:qFormat/>
    <w:rsid w:val="00973BC1"/>
    <w:pPr>
      <w:spacing w:before="120" w:after="120" w:line="360" w:lineRule="auto"/>
      <w:ind w:firstLineChars="200" w:firstLine="539"/>
    </w:pPr>
    <w:rPr>
      <w:rFonts w:ascii="Times New Roman" w:eastAsia="楷体_GB2312" w:hAnsi="Times New Roman" w:cs="Times New Roman"/>
      <w:kern w:val="10"/>
      <w:sz w:val="24"/>
      <w:szCs w:val="20"/>
    </w:rPr>
  </w:style>
  <w:style w:type="paragraph" w:customStyle="1" w:styleId="xl64">
    <w:name w:val="xl64"/>
    <w:basedOn w:val="a6"/>
    <w:qFormat/>
    <w:rsid w:val="00973BC1"/>
    <w:pPr>
      <w:widowControl/>
      <w:pBdr>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0">
    <w:name w:val="p0"/>
    <w:basedOn w:val="a6"/>
    <w:qFormat/>
    <w:rsid w:val="00973BC1"/>
    <w:pPr>
      <w:widowControl/>
    </w:pPr>
    <w:rPr>
      <w:rFonts w:ascii="Times New Roman" w:eastAsia="宋体" w:hAnsi="Times New Roman" w:cs="Times New Roman"/>
      <w:kern w:val="0"/>
      <w:szCs w:val="21"/>
    </w:rPr>
  </w:style>
  <w:style w:type="paragraph" w:customStyle="1" w:styleId="tablelines">
    <w:name w:val="table_lines"/>
    <w:basedOn w:val="a6"/>
    <w:qFormat/>
    <w:rsid w:val="00973BC1"/>
    <w:pPr>
      <w:widowControl/>
      <w:jc w:val="left"/>
    </w:pPr>
    <w:rPr>
      <w:rFonts w:ascii="Times New Roman" w:eastAsia="宋体" w:hAnsi="Times New Roman" w:cs="Times New Roman"/>
      <w:kern w:val="0"/>
      <w:sz w:val="20"/>
      <w:szCs w:val="20"/>
      <w:lang w:val="de-DE" w:eastAsia="de-DE"/>
    </w:rPr>
  </w:style>
  <w:style w:type="paragraph" w:customStyle="1" w:styleId="xl74">
    <w:name w:val="xl74"/>
    <w:basedOn w:val="a6"/>
    <w:qFormat/>
    <w:rsid w:val="00973BC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2">
    <w:name w:val="标头1"/>
    <w:basedOn w:val="30"/>
    <w:qFormat/>
    <w:rsid w:val="00973BC1"/>
    <w:pPr>
      <w:tabs>
        <w:tab w:val="left" w:pos="360"/>
      </w:tabs>
      <w:spacing w:beforeLines="100" w:before="120" w:after="120" w:line="240" w:lineRule="auto"/>
    </w:pPr>
    <w:rPr>
      <w:rFonts w:ascii="黑体" w:eastAsia="黑体" w:hAnsi="黑体" w:cs="Times New Roman"/>
      <w:bCs w:val="0"/>
      <w:sz w:val="28"/>
      <w:szCs w:val="20"/>
    </w:rPr>
  </w:style>
  <w:style w:type="paragraph" w:customStyle="1" w:styleId="xl37">
    <w:name w:val="xl37"/>
    <w:basedOn w:val="a6"/>
    <w:qFormat/>
    <w:rsid w:val="00973BC1"/>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10">
    <w:name w:val="font10"/>
    <w:basedOn w:val="a6"/>
    <w:qFormat/>
    <w:rsid w:val="00973BC1"/>
    <w:pPr>
      <w:widowControl/>
      <w:spacing w:before="100" w:beforeAutospacing="1" w:after="100" w:afterAutospacing="1"/>
      <w:ind w:firstLineChars="200" w:firstLine="200"/>
      <w:jc w:val="left"/>
    </w:pPr>
    <w:rPr>
      <w:rFonts w:ascii="仿宋_GB2312" w:eastAsia="仿宋_GB2312" w:hAnsi="宋体" w:cs="Times New Roman" w:hint="eastAsia"/>
      <w:kern w:val="0"/>
      <w:sz w:val="16"/>
      <w:szCs w:val="16"/>
    </w:rPr>
  </w:style>
  <w:style w:type="paragraph" w:customStyle="1" w:styleId="46">
    <w:name w:val="样式4"/>
    <w:basedOn w:val="a6"/>
    <w:qFormat/>
    <w:rsid w:val="00973BC1"/>
    <w:pPr>
      <w:tabs>
        <w:tab w:val="left" w:pos="874"/>
      </w:tabs>
      <w:spacing w:line="360" w:lineRule="auto"/>
      <w:ind w:left="874" w:hanging="420"/>
    </w:pPr>
    <w:rPr>
      <w:rFonts w:ascii="Times New Roman" w:eastAsia="宋体" w:hAnsi="Times New Roman" w:cs="Times New Roman"/>
      <w:sz w:val="24"/>
      <w:szCs w:val="24"/>
    </w:rPr>
  </w:style>
  <w:style w:type="paragraph" w:customStyle="1" w:styleId="Standard">
    <w:name w:val="Standard"/>
    <w:qFormat/>
    <w:rsid w:val="00973BC1"/>
    <w:pPr>
      <w:widowControl w:val="0"/>
      <w:suppressAutoHyphens/>
      <w:autoSpaceDN w:val="0"/>
      <w:spacing w:line="360" w:lineRule="auto"/>
      <w:jc w:val="both"/>
      <w:textAlignment w:val="baseline"/>
    </w:pPr>
    <w:rPr>
      <w:rFonts w:ascii="Tahoma" w:eastAsia="文泉驿等宽微米黑" w:hAnsi="Tahoma" w:cs="Times New Roman"/>
      <w:kern w:val="3"/>
      <w:sz w:val="24"/>
      <w:szCs w:val="20"/>
    </w:rPr>
  </w:style>
  <w:style w:type="paragraph" w:customStyle="1" w:styleId="B">
    <w:name w:val="标B"/>
    <w:basedOn w:val="a6"/>
    <w:qFormat/>
    <w:rsid w:val="00973BC1"/>
    <w:pPr>
      <w:keepNext/>
      <w:keepLines/>
      <w:spacing w:before="260" w:after="260" w:line="416" w:lineRule="auto"/>
      <w:jc w:val="center"/>
      <w:outlineLvl w:val="1"/>
    </w:pPr>
    <w:rPr>
      <w:rFonts w:ascii="Arial" w:eastAsia="黑体" w:hAnsi="Arial" w:cs="Times New Roman"/>
      <w:b/>
      <w:sz w:val="36"/>
      <w:szCs w:val="24"/>
    </w:rPr>
  </w:style>
  <w:style w:type="paragraph" w:customStyle="1" w:styleId="111B">
    <w:name w:val="1.1.1B"/>
    <w:basedOn w:val="30"/>
    <w:qFormat/>
    <w:rsid w:val="00973BC1"/>
    <w:pPr>
      <w:tabs>
        <w:tab w:val="left" w:pos="360"/>
        <w:tab w:val="left" w:pos="567"/>
      </w:tabs>
      <w:spacing w:before="240" w:after="240" w:line="240" w:lineRule="auto"/>
      <w:ind w:left="567" w:hanging="567"/>
    </w:pPr>
    <w:rPr>
      <w:rFonts w:ascii="Times New Roman" w:eastAsia="黑体" w:hAnsi="Times New Roman" w:cs="Times New Roman"/>
      <w:sz w:val="24"/>
    </w:rPr>
  </w:style>
  <w:style w:type="paragraph" w:customStyle="1" w:styleId="ItemStep">
    <w:name w:val="Item Step"/>
    <w:qFormat/>
    <w:rsid w:val="00973BC1"/>
    <w:pPr>
      <w:numPr>
        <w:numId w:val="23"/>
      </w:numPr>
      <w:tabs>
        <w:tab w:val="clear" w:pos="284"/>
      </w:tabs>
      <w:spacing w:line="300" w:lineRule="auto"/>
      <w:ind w:left="1665" w:hanging="510"/>
      <w:outlineLvl w:val="4"/>
    </w:pPr>
    <w:rPr>
      <w:rFonts w:ascii="Arial" w:eastAsia="宋体" w:hAnsi="Arial" w:cs="Arial"/>
      <w:kern w:val="0"/>
      <w:szCs w:val="21"/>
    </w:rPr>
  </w:style>
  <w:style w:type="paragraph" w:customStyle="1" w:styleId="afff5">
    <w:name w:val="勾"/>
    <w:basedOn w:val="a6"/>
    <w:qFormat/>
    <w:rsid w:val="00973BC1"/>
    <w:pPr>
      <w:spacing w:line="360" w:lineRule="auto"/>
      <w:ind w:left="905" w:firstLineChars="200" w:firstLine="200"/>
    </w:pPr>
    <w:rPr>
      <w:rFonts w:ascii="Times New Roman" w:eastAsia="宋体" w:hAnsi="Times New Roman" w:cs="Times New Roman"/>
      <w:sz w:val="24"/>
      <w:szCs w:val="20"/>
    </w:rPr>
  </w:style>
  <w:style w:type="paragraph" w:customStyle="1" w:styleId="xl66">
    <w:name w:val="xl66"/>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77">
    <w:name w:val="xl77"/>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0">
    <w:name w:val="xl40"/>
    <w:basedOn w:val="a6"/>
    <w:qFormat/>
    <w:rsid w:val="00973BC1"/>
    <w:pPr>
      <w:widowControl/>
      <w:pBdr>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5">
    <w:name w:val="xl65"/>
    <w:basedOn w:val="a6"/>
    <w:qFormat/>
    <w:rsid w:val="00973BC1"/>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110">
    <w:name w:val="无间隔11"/>
    <w:qFormat/>
    <w:rsid w:val="00973BC1"/>
    <w:pPr>
      <w:widowControl w:val="0"/>
      <w:jc w:val="both"/>
    </w:pPr>
    <w:rPr>
      <w:rFonts w:ascii="Times New Roman" w:eastAsia="宋体" w:hAnsi="Times New Roman" w:cs="Times New Roman"/>
    </w:rPr>
  </w:style>
  <w:style w:type="paragraph" w:customStyle="1" w:styleId="xl32">
    <w:name w:val="xl32"/>
    <w:basedOn w:val="a6"/>
    <w:qFormat/>
    <w:rsid w:val="00973BC1"/>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list1">
    <w:name w:val="list1"/>
    <w:basedOn w:val="a6"/>
    <w:qFormat/>
    <w:rsid w:val="00973BC1"/>
    <w:pPr>
      <w:adjustRightInd w:val="0"/>
      <w:spacing w:line="360" w:lineRule="auto"/>
      <w:ind w:leftChars="100" w:left="1722" w:rightChars="100" w:right="100"/>
      <w:textAlignment w:val="baseline"/>
    </w:pPr>
    <w:rPr>
      <w:rFonts w:ascii="宋体" w:eastAsia="宋体" w:hAnsi="Times New Roman" w:cs="Times New Roman"/>
      <w:color w:val="000000"/>
      <w:sz w:val="24"/>
      <w:szCs w:val="20"/>
    </w:rPr>
  </w:style>
  <w:style w:type="paragraph" w:customStyle="1" w:styleId="2Char">
    <w:name w:val="条目2 Char"/>
    <w:basedOn w:val="a6"/>
    <w:next w:val="a6"/>
    <w:qFormat/>
    <w:rsid w:val="00973BC1"/>
    <w:pPr>
      <w:numPr>
        <w:numId w:val="24"/>
      </w:num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4">
    <w:name w:val="xl24"/>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Arial" w:eastAsia="宋体" w:hAnsi="Arial" w:cs="Arial"/>
      <w:kern w:val="0"/>
      <w:sz w:val="16"/>
      <w:szCs w:val="16"/>
    </w:rPr>
  </w:style>
  <w:style w:type="paragraph" w:customStyle="1" w:styleId="xl51">
    <w:name w:val="xl51"/>
    <w:basedOn w:val="a6"/>
    <w:qFormat/>
    <w:rsid w:val="00973BC1"/>
    <w:pPr>
      <w:widowControl/>
      <w:pBdr>
        <w:top w:val="single" w:sz="4" w:space="0" w:color="auto"/>
        <w:left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52">
    <w:name w:val="xl52"/>
    <w:basedOn w:val="a6"/>
    <w:qFormat/>
    <w:rsid w:val="00973BC1"/>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29">
    <w:name w:val="xl29"/>
    <w:basedOn w:val="a6"/>
    <w:qFormat/>
    <w:rsid w:val="00973BC1"/>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3GB2312">
    <w:name w:val="样式 标题 3 + 楷体_GB2312 小四"/>
    <w:basedOn w:val="30"/>
    <w:qFormat/>
    <w:rsid w:val="00973BC1"/>
    <w:pPr>
      <w:tabs>
        <w:tab w:val="left" w:pos="360"/>
      </w:tabs>
      <w:adjustRightInd w:val="0"/>
      <w:spacing w:beforeLines="100" w:before="120" w:after="120" w:line="360" w:lineRule="auto"/>
      <w:ind w:left="1134" w:hanging="1134"/>
      <w:textAlignment w:val="baseline"/>
    </w:pPr>
    <w:rPr>
      <w:rFonts w:ascii="楷体_GB2312" w:eastAsia="楷体_GB2312" w:hAnsi="楷体_GB2312" w:cs="Times New Roman"/>
      <w:b w:val="0"/>
      <w:bCs w:val="0"/>
      <w:color w:val="000000"/>
      <w:kern w:val="0"/>
      <w:sz w:val="24"/>
      <w:szCs w:val="20"/>
    </w:rPr>
  </w:style>
  <w:style w:type="paragraph" w:customStyle="1" w:styleId="Text1">
    <w:name w:val="Text1"/>
    <w:basedOn w:val="a6"/>
    <w:qFormat/>
    <w:rsid w:val="00973BC1"/>
    <w:pPr>
      <w:overflowPunct w:val="0"/>
      <w:autoSpaceDE w:val="0"/>
      <w:autoSpaceDN w:val="0"/>
      <w:bidi/>
      <w:adjustRightInd w:val="0"/>
      <w:spacing w:before="40" w:line="186" w:lineRule="atLeast"/>
      <w:textAlignment w:val="baseline"/>
    </w:pPr>
    <w:rPr>
      <w:rFonts w:ascii="Arial" w:eastAsia="宋体" w:hAnsi="Arial" w:cs="Times New Roman"/>
      <w:kern w:val="0"/>
      <w:sz w:val="19"/>
      <w:szCs w:val="19"/>
      <w:lang w:bidi="he-IL"/>
    </w:rPr>
  </w:style>
  <w:style w:type="paragraph" w:customStyle="1" w:styleId="ListParagraph2">
    <w:name w:val="List Paragraph2"/>
    <w:basedOn w:val="a6"/>
    <w:qFormat/>
    <w:rsid w:val="00973BC1"/>
    <w:pPr>
      <w:ind w:firstLineChars="200" w:firstLine="420"/>
    </w:pPr>
    <w:rPr>
      <w:rFonts w:ascii="Calibri" w:eastAsia="宋体" w:hAnsi="Calibri" w:cs="Times New Roman"/>
    </w:rPr>
  </w:style>
  <w:style w:type="paragraph" w:customStyle="1" w:styleId="font0">
    <w:name w:val="font0"/>
    <w:basedOn w:val="a6"/>
    <w:qFormat/>
    <w:rsid w:val="00973BC1"/>
    <w:pPr>
      <w:widowControl/>
      <w:spacing w:before="100" w:beforeAutospacing="1" w:after="100" w:afterAutospacing="1"/>
      <w:ind w:firstLineChars="200" w:firstLine="200"/>
      <w:jc w:val="left"/>
    </w:pPr>
    <w:rPr>
      <w:rFonts w:ascii="宋体" w:eastAsia="宋体" w:hAnsi="宋体" w:cs="Times New Roman" w:hint="eastAsia"/>
      <w:kern w:val="0"/>
      <w:sz w:val="24"/>
      <w:szCs w:val="24"/>
    </w:rPr>
  </w:style>
  <w:style w:type="paragraph" w:customStyle="1" w:styleId="xl81">
    <w:name w:val="xl81"/>
    <w:basedOn w:val="a6"/>
    <w:qFormat/>
    <w:rsid w:val="00973BC1"/>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05">
    <w:name w:val="样式 标题 2 + 段前: 0.5 行"/>
    <w:basedOn w:val="21"/>
    <w:next w:val="a6"/>
    <w:qFormat/>
    <w:rsid w:val="00973BC1"/>
    <w:pPr>
      <w:widowControl/>
      <w:tabs>
        <w:tab w:val="left" w:pos="360"/>
        <w:tab w:val="left" w:pos="425"/>
        <w:tab w:val="left" w:pos="780"/>
        <w:tab w:val="left" w:pos="840"/>
      </w:tabs>
      <w:spacing w:beforeLines="50" w:before="180"/>
      <w:ind w:left="780" w:hanging="360"/>
      <w:jc w:val="left"/>
      <w:textAlignment w:val="auto"/>
    </w:pPr>
    <w:rPr>
      <w:rFonts w:ascii="Arial" w:eastAsia="黑体" w:hAnsi="Arial" w:cs="宋体"/>
      <w:bCs w:val="0"/>
      <w:sz w:val="28"/>
      <w:szCs w:val="20"/>
    </w:rPr>
  </w:style>
  <w:style w:type="paragraph" w:customStyle="1" w:styleId="afff6">
    <w:name w:val="正文缩进小五"/>
    <w:basedOn w:val="a6"/>
    <w:qFormat/>
    <w:rsid w:val="00973BC1"/>
    <w:pPr>
      <w:widowControl/>
      <w:spacing w:before="120" w:after="120"/>
      <w:ind w:firstLineChars="200" w:firstLine="360"/>
    </w:pPr>
    <w:rPr>
      <w:rFonts w:ascii="Arial" w:eastAsia="宋体" w:hAnsi="Arial" w:cs="Times New Roman"/>
      <w:kern w:val="0"/>
      <w:sz w:val="18"/>
      <w:szCs w:val="18"/>
    </w:rPr>
  </w:style>
  <w:style w:type="paragraph" w:customStyle="1" w:styleId="1B0">
    <w:name w:val="1B"/>
    <w:basedOn w:val="16"/>
    <w:qFormat/>
    <w:rsid w:val="00973BC1"/>
    <w:pPr>
      <w:tabs>
        <w:tab w:val="left" w:pos="360"/>
        <w:tab w:val="left" w:pos="3810"/>
      </w:tabs>
      <w:spacing w:before="360" w:after="360" w:line="480" w:lineRule="auto"/>
      <w:ind w:left="340" w:hanging="340"/>
    </w:pPr>
    <w:rPr>
      <w:rFonts w:eastAsia="黑体"/>
      <w:sz w:val="28"/>
      <w:szCs w:val="24"/>
    </w:rPr>
  </w:style>
  <w:style w:type="paragraph" w:customStyle="1" w:styleId="font6">
    <w:name w:val="font6"/>
    <w:basedOn w:val="a6"/>
    <w:qFormat/>
    <w:rsid w:val="00973BC1"/>
    <w:pPr>
      <w:widowControl/>
      <w:spacing w:before="100" w:beforeAutospacing="1" w:after="100" w:afterAutospacing="1"/>
      <w:ind w:firstLineChars="200" w:firstLine="200"/>
      <w:jc w:val="left"/>
    </w:pPr>
    <w:rPr>
      <w:rFonts w:ascii="Times New Roman" w:eastAsia="宋体" w:hAnsi="Times New Roman" w:cs="Times New Roman"/>
      <w:kern w:val="0"/>
      <w:sz w:val="16"/>
      <w:szCs w:val="16"/>
    </w:rPr>
  </w:style>
  <w:style w:type="paragraph" w:customStyle="1" w:styleId="dash6b636587">
    <w:name w:val="dash6b63_6587"/>
    <w:basedOn w:val="a6"/>
    <w:qFormat/>
    <w:rsid w:val="00973BC1"/>
    <w:pPr>
      <w:widowControl/>
      <w:spacing w:line="360" w:lineRule="auto"/>
      <w:ind w:firstLine="482"/>
    </w:pPr>
    <w:rPr>
      <w:rFonts w:ascii="Times New Roman" w:eastAsia="宋体" w:hAnsi="Times New Roman" w:cs="Times New Roman"/>
      <w:kern w:val="0"/>
      <w:sz w:val="20"/>
      <w:szCs w:val="20"/>
    </w:rPr>
  </w:style>
  <w:style w:type="paragraph" w:customStyle="1" w:styleId="xl78">
    <w:name w:val="xl78"/>
    <w:basedOn w:val="a6"/>
    <w:qFormat/>
    <w:rsid w:val="00973BC1"/>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BM">
    <w:name w:val="IBM 正文"/>
    <w:basedOn w:val="a6"/>
    <w:qFormat/>
    <w:rsid w:val="00973BC1"/>
    <w:pPr>
      <w:spacing w:line="400" w:lineRule="exact"/>
    </w:pPr>
    <w:rPr>
      <w:rFonts w:ascii="Times New Roman" w:eastAsia="宋体" w:hAnsi="Times New Roman" w:cs="Times New Roman"/>
      <w:spacing w:val="20"/>
      <w:sz w:val="24"/>
      <w:szCs w:val="20"/>
    </w:rPr>
  </w:style>
  <w:style w:type="paragraph" w:customStyle="1" w:styleId="CharChar">
    <w:name w:val="Char Char"/>
    <w:basedOn w:val="a6"/>
    <w:qFormat/>
    <w:rsid w:val="00973BC1"/>
    <w:pPr>
      <w:ind w:firstLineChars="200" w:firstLine="200"/>
    </w:pPr>
    <w:rPr>
      <w:rFonts w:ascii="Tahoma" w:eastAsia="宋体" w:hAnsi="Tahoma" w:cs="Times New Roman"/>
      <w:sz w:val="24"/>
      <w:szCs w:val="20"/>
    </w:rPr>
  </w:style>
  <w:style w:type="paragraph" w:customStyle="1" w:styleId="PointNormal">
    <w:name w:val="Point Normal"/>
    <w:basedOn w:val="a6"/>
    <w:next w:val="a6"/>
    <w:qFormat/>
    <w:rsid w:val="00973BC1"/>
    <w:pPr>
      <w:widowControl/>
      <w:spacing w:after="160" w:line="312" w:lineRule="auto"/>
      <w:ind w:firstLineChars="200" w:firstLine="567"/>
      <w:jc w:val="left"/>
    </w:pPr>
    <w:rPr>
      <w:rFonts w:ascii="Times New Roman" w:eastAsia="宋体" w:hAnsi="Times New Roman" w:cs="Times New Roman"/>
      <w:kern w:val="0"/>
      <w:sz w:val="24"/>
      <w:szCs w:val="24"/>
    </w:rPr>
  </w:style>
  <w:style w:type="paragraph" w:customStyle="1" w:styleId="11B">
    <w:name w:val="1.1B"/>
    <w:basedOn w:val="21"/>
    <w:qFormat/>
    <w:rsid w:val="00973BC1"/>
    <w:pPr>
      <w:tabs>
        <w:tab w:val="left" w:pos="397"/>
        <w:tab w:val="left" w:pos="425"/>
      </w:tabs>
      <w:adjustRightInd/>
      <w:spacing w:before="240" w:after="240" w:line="240" w:lineRule="auto"/>
      <w:ind w:leftChars="100" w:left="100" w:rightChars="100" w:right="100" w:hanging="397"/>
      <w:jc w:val="left"/>
      <w:textAlignment w:val="auto"/>
    </w:pPr>
    <w:rPr>
      <w:rFonts w:ascii="Arial" w:eastAsia="黑体" w:hAnsi="Arial"/>
      <w:b/>
      <w:kern w:val="2"/>
      <w:sz w:val="28"/>
      <w:szCs w:val="28"/>
    </w:rPr>
  </w:style>
  <w:style w:type="paragraph" w:customStyle="1" w:styleId="afff7">
    <w:name w:val="文字"/>
    <w:basedOn w:val="a6"/>
    <w:qFormat/>
    <w:rsid w:val="00973BC1"/>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a3">
    <w:name w:val="本文項目"/>
    <w:basedOn w:val="a6"/>
    <w:qFormat/>
    <w:rsid w:val="00973BC1"/>
    <w:pPr>
      <w:numPr>
        <w:numId w:val="25"/>
      </w:numPr>
      <w:autoSpaceDE w:val="0"/>
      <w:autoSpaceDN w:val="0"/>
      <w:adjustRightInd w:val="0"/>
      <w:spacing w:beforeLines="50" w:afterLines="50" w:line="360" w:lineRule="auto"/>
      <w:textAlignment w:val="baseline"/>
    </w:pPr>
    <w:rPr>
      <w:rFonts w:ascii="Times New Roman" w:eastAsia="宋体" w:hAnsi="Times New Roman" w:cs="Times New Roman"/>
      <w:b/>
      <w:kern w:val="0"/>
      <w:sz w:val="24"/>
      <w:szCs w:val="24"/>
    </w:rPr>
  </w:style>
  <w:style w:type="paragraph" w:customStyle="1" w:styleId="afff8">
    <w:name w:val="表格表头"/>
    <w:basedOn w:val="a6"/>
    <w:qFormat/>
    <w:rsid w:val="00973BC1"/>
    <w:pPr>
      <w:spacing w:line="360" w:lineRule="auto"/>
      <w:jc w:val="center"/>
      <w:outlineLvl w:val="0"/>
    </w:pPr>
    <w:rPr>
      <w:rFonts w:ascii="宋体" w:eastAsia="黑体" w:hAnsi="宋体" w:cs="宋体"/>
      <w:sz w:val="24"/>
      <w:szCs w:val="21"/>
    </w:rPr>
  </w:style>
  <w:style w:type="paragraph" w:customStyle="1" w:styleId="afff9">
    <w:name w:val="表格正文"/>
    <w:basedOn w:val="a6"/>
    <w:uiPriority w:val="4"/>
    <w:qFormat/>
    <w:rsid w:val="00973BC1"/>
    <w:pPr>
      <w:spacing w:line="360" w:lineRule="auto"/>
      <w:jc w:val="left"/>
    </w:pPr>
    <w:rPr>
      <w:rFonts w:ascii="Arial" w:eastAsia="宋体" w:hAnsi="Arial" w:cs="宋体"/>
      <w:szCs w:val="20"/>
    </w:rPr>
  </w:style>
  <w:style w:type="paragraph" w:customStyle="1" w:styleId="CM51">
    <w:name w:val="CM51"/>
    <w:basedOn w:val="a6"/>
    <w:next w:val="a6"/>
    <w:qFormat/>
    <w:rsid w:val="00973BC1"/>
    <w:pPr>
      <w:autoSpaceDE w:val="0"/>
      <w:autoSpaceDN w:val="0"/>
      <w:adjustRightInd w:val="0"/>
      <w:spacing w:after="103"/>
      <w:jc w:val="left"/>
    </w:pPr>
    <w:rPr>
      <w:rFonts w:ascii="黑体" w:eastAsia="黑体" w:hAnsi="Calibri" w:cs="Times New Roman"/>
      <w:sz w:val="24"/>
      <w:szCs w:val="24"/>
    </w:rPr>
  </w:style>
  <w:style w:type="paragraph" w:customStyle="1" w:styleId="GP">
    <w:name w:val="GP正文(首行缩进)"/>
    <w:basedOn w:val="a6"/>
    <w:qFormat/>
    <w:rsid w:val="00973BC1"/>
    <w:pPr>
      <w:spacing w:line="360" w:lineRule="auto"/>
      <w:ind w:firstLineChars="200" w:firstLine="480"/>
    </w:pPr>
    <w:rPr>
      <w:rFonts w:ascii="Arial" w:eastAsia="宋体" w:hAnsi="Arial" w:cs="宋体"/>
      <w:sz w:val="24"/>
      <w:szCs w:val="20"/>
    </w:rPr>
  </w:style>
  <w:style w:type="paragraph" w:customStyle="1" w:styleId="074">
    <w:name w:val="样式 首行缩进:  0.74 厘米"/>
    <w:basedOn w:val="a6"/>
    <w:qFormat/>
    <w:rsid w:val="00973BC1"/>
    <w:pPr>
      <w:spacing w:line="360" w:lineRule="auto"/>
      <w:ind w:firstLineChars="200" w:firstLine="200"/>
    </w:pPr>
    <w:rPr>
      <w:rFonts w:ascii="Times New Roman" w:eastAsia="仿宋" w:hAnsi="Times New Roman" w:cs="宋体"/>
      <w:sz w:val="24"/>
      <w:szCs w:val="20"/>
    </w:rPr>
  </w:style>
  <w:style w:type="paragraph" w:customStyle="1" w:styleId="a2">
    <w:name w:val="正文图标题"/>
    <w:next w:val="a6"/>
    <w:qFormat/>
    <w:rsid w:val="00973BC1"/>
    <w:pPr>
      <w:numPr>
        <w:numId w:val="26"/>
      </w:numPr>
      <w:spacing w:beforeLines="50" w:afterLines="50"/>
      <w:jc w:val="center"/>
    </w:pPr>
    <w:rPr>
      <w:rFonts w:ascii="黑体" w:eastAsia="黑体" w:hAnsi="Times New Roman" w:cs="Times New Roman"/>
      <w:kern w:val="0"/>
      <w:szCs w:val="20"/>
    </w:rPr>
  </w:style>
  <w:style w:type="paragraph" w:customStyle="1" w:styleId="GP0">
    <w:name w:val="GP正文(无首行缩进)"/>
    <w:basedOn w:val="a6"/>
    <w:qFormat/>
    <w:rsid w:val="00973BC1"/>
    <w:pPr>
      <w:spacing w:line="360" w:lineRule="auto"/>
      <w:ind w:firstLineChars="236" w:firstLine="566"/>
    </w:pPr>
    <w:rPr>
      <w:rFonts w:ascii="宋体" w:eastAsia="宋体" w:hAnsi="宋体" w:cs="宋体"/>
      <w:color w:val="000000"/>
      <w:sz w:val="24"/>
      <w:szCs w:val="24"/>
    </w:rPr>
  </w:style>
  <w:style w:type="paragraph" w:customStyle="1" w:styleId="afffa">
    <w:name w:val="标准正文"/>
    <w:basedOn w:val="a6"/>
    <w:link w:val="Charf7"/>
    <w:qFormat/>
    <w:rsid w:val="00973BC1"/>
    <w:pPr>
      <w:spacing w:before="156" w:after="156" w:line="360" w:lineRule="auto"/>
      <w:ind w:firstLineChars="200" w:firstLine="480"/>
    </w:pPr>
    <w:rPr>
      <w:rFonts w:ascii="Times New Roman" w:eastAsia="宋体" w:hAnsi="Times New Roman" w:cs="宋体"/>
      <w:sz w:val="24"/>
      <w:szCs w:val="20"/>
    </w:rPr>
  </w:style>
  <w:style w:type="character" w:customStyle="1" w:styleId="Charf7">
    <w:name w:val="标准正文 Char"/>
    <w:link w:val="afffa"/>
    <w:qFormat/>
    <w:rsid w:val="00973BC1"/>
    <w:rPr>
      <w:rFonts w:ascii="Times New Roman" w:eastAsia="宋体" w:hAnsi="Times New Roman" w:cs="宋体"/>
      <w:sz w:val="24"/>
      <w:szCs w:val="20"/>
    </w:rPr>
  </w:style>
  <w:style w:type="paragraph" w:customStyle="1" w:styleId="00">
    <w:name w:val="样式 首行缩进:  0 字符"/>
    <w:basedOn w:val="a6"/>
    <w:qFormat/>
    <w:rsid w:val="00973BC1"/>
    <w:pPr>
      <w:spacing w:line="360" w:lineRule="auto"/>
      <w:ind w:firstLineChars="200" w:firstLine="200"/>
    </w:pPr>
    <w:rPr>
      <w:rFonts w:ascii="Arial" w:eastAsia="宋体" w:hAnsi="Arial" w:cs="宋体"/>
      <w:sz w:val="24"/>
      <w:szCs w:val="20"/>
    </w:rPr>
  </w:style>
  <w:style w:type="paragraph" w:customStyle="1" w:styleId="afffb">
    <w:name w:val="表格"/>
    <w:basedOn w:val="a6"/>
    <w:link w:val="Charf8"/>
    <w:qFormat/>
    <w:rsid w:val="00973BC1"/>
    <w:rPr>
      <w:rFonts w:ascii="宋体" w:eastAsia="宋体" w:hAnsi="宋体" w:cs="宋体"/>
      <w:szCs w:val="21"/>
    </w:rPr>
  </w:style>
  <w:style w:type="character" w:customStyle="1" w:styleId="Charf8">
    <w:name w:val="表格 Char"/>
    <w:basedOn w:val="a8"/>
    <w:link w:val="afffb"/>
    <w:qFormat/>
    <w:rsid w:val="00973BC1"/>
    <w:rPr>
      <w:rFonts w:ascii="宋体" w:eastAsia="宋体" w:hAnsi="宋体" w:cs="宋体"/>
      <w:szCs w:val="21"/>
    </w:rPr>
  </w:style>
  <w:style w:type="paragraph" w:customStyle="1" w:styleId="a1">
    <w:name w:val="编号，小四"/>
    <w:basedOn w:val="a6"/>
    <w:link w:val="Charf9"/>
    <w:qFormat/>
    <w:rsid w:val="00973BC1"/>
    <w:pPr>
      <w:numPr>
        <w:numId w:val="27"/>
      </w:numPr>
      <w:spacing w:line="360" w:lineRule="auto"/>
    </w:pPr>
    <w:rPr>
      <w:rFonts w:ascii="Arial" w:eastAsia="宋体" w:hAnsi="Arial" w:cs="宋体"/>
      <w:sz w:val="24"/>
      <w:szCs w:val="20"/>
    </w:rPr>
  </w:style>
  <w:style w:type="character" w:customStyle="1" w:styleId="Charf9">
    <w:name w:val="编号，小四 Char"/>
    <w:link w:val="a1"/>
    <w:qFormat/>
    <w:rsid w:val="00973BC1"/>
    <w:rPr>
      <w:rFonts w:ascii="Arial" w:eastAsia="宋体" w:hAnsi="Arial" w:cs="宋体"/>
      <w:sz w:val="24"/>
      <w:szCs w:val="20"/>
    </w:rPr>
  </w:style>
  <w:style w:type="paragraph" w:customStyle="1" w:styleId="72">
    <w:name w:val="样式 标题 7 +"/>
    <w:basedOn w:val="7"/>
    <w:qFormat/>
    <w:rsid w:val="00973BC1"/>
    <w:pPr>
      <w:numPr>
        <w:ilvl w:val="0"/>
        <w:numId w:val="0"/>
      </w:numPr>
      <w:spacing w:before="120" w:line="360" w:lineRule="auto"/>
      <w:jc w:val="center"/>
    </w:pPr>
    <w:rPr>
      <w:rFonts w:ascii="Arial" w:hAnsi="Arial" w:cs="宋体"/>
      <w:bCs/>
      <w:szCs w:val="24"/>
      <w:lang w:eastAsia="en-US"/>
    </w:rPr>
  </w:style>
  <w:style w:type="paragraph" w:customStyle="1" w:styleId="11">
    <w:name w:val="表1"/>
    <w:basedOn w:val="a6"/>
    <w:link w:val="1Char0"/>
    <w:qFormat/>
    <w:rsid w:val="00973BC1"/>
    <w:pPr>
      <w:numPr>
        <w:numId w:val="28"/>
      </w:numPr>
      <w:spacing w:line="360" w:lineRule="auto"/>
      <w:ind w:left="0" w:firstLine="0"/>
      <w:jc w:val="center"/>
    </w:pPr>
    <w:rPr>
      <w:rFonts w:ascii="Arial" w:eastAsia="宋体" w:hAnsi="Arial" w:cs="宋体"/>
      <w:szCs w:val="20"/>
    </w:rPr>
  </w:style>
  <w:style w:type="character" w:customStyle="1" w:styleId="1Char0">
    <w:name w:val="表1 Char"/>
    <w:link w:val="11"/>
    <w:qFormat/>
    <w:rsid w:val="00973BC1"/>
    <w:rPr>
      <w:rFonts w:ascii="Arial" w:eastAsia="宋体" w:hAnsi="Arial" w:cs="宋体"/>
      <w:szCs w:val="20"/>
    </w:rPr>
  </w:style>
  <w:style w:type="paragraph" w:customStyle="1" w:styleId="62">
    <w:name w:val="标题6"/>
    <w:basedOn w:val="6"/>
    <w:next w:val="a6"/>
    <w:qFormat/>
    <w:rsid w:val="00973BC1"/>
    <w:pPr>
      <w:numPr>
        <w:ilvl w:val="0"/>
        <w:numId w:val="0"/>
      </w:numPr>
    </w:pPr>
    <w:rPr>
      <w:rFonts w:cs="宋体"/>
      <w:bCs/>
    </w:rPr>
  </w:style>
  <w:style w:type="paragraph" w:customStyle="1" w:styleId="73">
    <w:name w:val="标题7"/>
    <w:basedOn w:val="7"/>
    <w:next w:val="a6"/>
    <w:qFormat/>
    <w:rsid w:val="00973BC1"/>
    <w:pPr>
      <w:numPr>
        <w:ilvl w:val="0"/>
        <w:numId w:val="0"/>
      </w:numPr>
      <w:spacing w:beforeLines="50" w:afterLines="50" w:line="360" w:lineRule="auto"/>
      <w:jc w:val="left"/>
    </w:pPr>
    <w:rPr>
      <w:rFonts w:ascii="Arial" w:eastAsia="黑体" w:hAnsi="Arial" w:cs="宋体"/>
      <w:bCs/>
    </w:rPr>
  </w:style>
  <w:style w:type="paragraph" w:customStyle="1" w:styleId="82">
    <w:name w:val="标题8"/>
    <w:basedOn w:val="8"/>
    <w:next w:val="a6"/>
    <w:qFormat/>
    <w:rsid w:val="00973BC1"/>
    <w:pPr>
      <w:numPr>
        <w:ilvl w:val="0"/>
        <w:numId w:val="0"/>
      </w:numPr>
      <w:spacing w:beforeLines="50" w:afterLines="50" w:line="360" w:lineRule="auto"/>
      <w:jc w:val="left"/>
    </w:pPr>
    <w:rPr>
      <w:sz w:val="21"/>
    </w:rPr>
  </w:style>
  <w:style w:type="paragraph" w:customStyle="1" w:styleId="92">
    <w:name w:val="标题9"/>
    <w:basedOn w:val="9"/>
    <w:next w:val="a6"/>
    <w:qFormat/>
    <w:rsid w:val="00973BC1"/>
    <w:pPr>
      <w:numPr>
        <w:ilvl w:val="0"/>
        <w:numId w:val="0"/>
      </w:numPr>
    </w:pPr>
    <w:rPr>
      <w:rFonts w:ascii="Cambria" w:eastAsia="宋体" w:hAnsi="Cambria"/>
      <w:szCs w:val="21"/>
      <w:lang w:eastAsia="en-US"/>
    </w:rPr>
  </w:style>
  <w:style w:type="paragraph" w:customStyle="1" w:styleId="afffc">
    <w:name w:val="正文黑体"/>
    <w:basedOn w:val="00"/>
    <w:qFormat/>
    <w:rsid w:val="00973BC1"/>
    <w:pPr>
      <w:ind w:firstLine="480"/>
    </w:pPr>
    <w:rPr>
      <w:rFonts w:ascii="黑体" w:eastAsia="黑体" w:hAnsi="黑体"/>
    </w:rPr>
  </w:style>
  <w:style w:type="paragraph" w:customStyle="1" w:styleId="63">
    <w:name w:val="样式 标题6 + 左"/>
    <w:basedOn w:val="62"/>
    <w:qFormat/>
    <w:rsid w:val="00973BC1"/>
    <w:pPr>
      <w:spacing w:line="319" w:lineRule="auto"/>
      <w:jc w:val="left"/>
    </w:pPr>
  </w:style>
  <w:style w:type="paragraph" w:customStyle="1" w:styleId="83">
    <w:name w:val="样式 标题 8 + 左"/>
    <w:basedOn w:val="8"/>
    <w:qFormat/>
    <w:rsid w:val="00973BC1"/>
    <w:pPr>
      <w:numPr>
        <w:ilvl w:val="0"/>
        <w:numId w:val="0"/>
      </w:numPr>
      <w:spacing w:line="319" w:lineRule="auto"/>
      <w:jc w:val="left"/>
    </w:pPr>
    <w:rPr>
      <w:rFonts w:ascii="Cambria" w:eastAsia="宋体" w:hAnsi="Cambria" w:cs="宋体"/>
      <w:lang w:eastAsia="en-US"/>
    </w:rPr>
  </w:style>
  <w:style w:type="paragraph" w:customStyle="1" w:styleId="80505">
    <w:name w:val="样式 标题8 + 段前: 0.5 行 段后: 0.5 行"/>
    <w:basedOn w:val="82"/>
    <w:next w:val="a6"/>
    <w:qFormat/>
    <w:rsid w:val="00973BC1"/>
    <w:rPr>
      <w:rFonts w:cs="宋体"/>
    </w:rPr>
  </w:style>
  <w:style w:type="paragraph" w:customStyle="1" w:styleId="84">
    <w:name w:val="样式 标题 8 +"/>
    <w:basedOn w:val="8"/>
    <w:qFormat/>
    <w:rsid w:val="00973BC1"/>
    <w:pPr>
      <w:numPr>
        <w:ilvl w:val="0"/>
        <w:numId w:val="0"/>
      </w:numPr>
      <w:spacing w:line="319" w:lineRule="auto"/>
      <w:jc w:val="left"/>
    </w:pPr>
    <w:rPr>
      <w:rFonts w:ascii="Cambria" w:eastAsia="宋体" w:hAnsi="Cambria"/>
      <w:szCs w:val="24"/>
      <w:lang w:eastAsia="en-US"/>
    </w:rPr>
  </w:style>
  <w:style w:type="paragraph" w:customStyle="1" w:styleId="93">
    <w:name w:val="样式 标题 9 +"/>
    <w:basedOn w:val="92"/>
    <w:qFormat/>
    <w:rsid w:val="00973BC1"/>
  </w:style>
  <w:style w:type="paragraph" w:customStyle="1" w:styleId="afffd">
    <w:name w:val="内容文本"/>
    <w:basedOn w:val="23"/>
    <w:link w:val="Charfa"/>
    <w:qFormat/>
    <w:rsid w:val="00973BC1"/>
    <w:pPr>
      <w:spacing w:line="360" w:lineRule="auto"/>
      <w:ind w:firstLine="200"/>
      <w:contextualSpacing/>
      <w:jc w:val="left"/>
    </w:pPr>
    <w:rPr>
      <w:rFonts w:ascii="宋体" w:eastAsia="宋体" w:hAnsi="宋体" w:cs="Times New Roman"/>
      <w:kern w:val="0"/>
      <w:sz w:val="24"/>
      <w:szCs w:val="24"/>
      <w:lang w:eastAsia="en-US" w:bidi="en-US"/>
    </w:rPr>
  </w:style>
  <w:style w:type="character" w:customStyle="1" w:styleId="Charfa">
    <w:name w:val="内容文本 Char"/>
    <w:link w:val="afffd"/>
    <w:qFormat/>
    <w:rsid w:val="00973BC1"/>
    <w:rPr>
      <w:rFonts w:ascii="宋体" w:eastAsia="宋体" w:hAnsi="宋体" w:cs="Times New Roman"/>
      <w:kern w:val="0"/>
      <w:sz w:val="24"/>
      <w:szCs w:val="24"/>
      <w:lang w:eastAsia="en-US" w:bidi="en-US"/>
    </w:rPr>
  </w:style>
  <w:style w:type="paragraph" w:customStyle="1" w:styleId="afffe">
    <w:name w:val="四级标题"/>
    <w:basedOn w:val="41"/>
    <w:link w:val="Charfb"/>
    <w:qFormat/>
    <w:rsid w:val="00973BC1"/>
    <w:pPr>
      <w:spacing w:before="0" w:after="0" w:line="360" w:lineRule="auto"/>
    </w:pPr>
    <w:rPr>
      <w:rFonts w:ascii="黑体" w:eastAsia="黑体" w:hAnsi="黑体" w:cs="Times New Roman"/>
      <w:b w:val="0"/>
      <w:bCs w:val="0"/>
      <w:caps/>
      <w:spacing w:val="10"/>
      <w:kern w:val="0"/>
      <w:sz w:val="30"/>
      <w:szCs w:val="30"/>
    </w:rPr>
  </w:style>
  <w:style w:type="character" w:customStyle="1" w:styleId="Charfb">
    <w:name w:val="四级标题 Char"/>
    <w:link w:val="afffe"/>
    <w:qFormat/>
    <w:rsid w:val="00973BC1"/>
    <w:rPr>
      <w:rFonts w:ascii="黑体" w:eastAsia="黑体" w:hAnsi="黑体" w:cs="Times New Roman"/>
      <w:caps/>
      <w:spacing w:val="10"/>
      <w:kern w:val="0"/>
      <w:sz w:val="30"/>
      <w:szCs w:val="30"/>
    </w:rPr>
  </w:style>
  <w:style w:type="paragraph" w:customStyle="1" w:styleId="GP1">
    <w:name w:val="GP标题1"/>
    <w:basedOn w:val="GP0"/>
    <w:next w:val="GP"/>
    <w:qFormat/>
    <w:rsid w:val="00973BC1"/>
    <w:pPr>
      <w:numPr>
        <w:numId w:val="29"/>
      </w:numPr>
      <w:spacing w:beforeLines="100" w:afterLines="100"/>
      <w:ind w:firstLineChars="0" w:firstLine="0"/>
      <w:jc w:val="center"/>
      <w:outlineLvl w:val="0"/>
    </w:pPr>
    <w:rPr>
      <w:rFonts w:ascii="黑体" w:eastAsia="黑体" w:hAnsi="黑体"/>
      <w:b/>
      <w:sz w:val="36"/>
      <w:szCs w:val="21"/>
    </w:rPr>
  </w:style>
  <w:style w:type="paragraph" w:customStyle="1" w:styleId="GP2">
    <w:name w:val="GP标题2"/>
    <w:basedOn w:val="GP0"/>
    <w:next w:val="GP"/>
    <w:qFormat/>
    <w:rsid w:val="00973BC1"/>
    <w:pPr>
      <w:spacing w:beforeLines="50" w:afterLines="50"/>
      <w:ind w:firstLineChars="0" w:firstLine="0"/>
      <w:outlineLvl w:val="1"/>
    </w:pPr>
    <w:rPr>
      <w:rFonts w:ascii="华文细黑" w:eastAsia="华文细黑" w:hAnsi="华文细黑"/>
      <w:b/>
      <w:sz w:val="32"/>
      <w:szCs w:val="21"/>
    </w:rPr>
  </w:style>
  <w:style w:type="paragraph" w:customStyle="1" w:styleId="GP3">
    <w:name w:val="GP标题3"/>
    <w:basedOn w:val="GP0"/>
    <w:next w:val="GP"/>
    <w:qFormat/>
    <w:rsid w:val="00973BC1"/>
    <w:pPr>
      <w:spacing w:beforeLines="50" w:afterLines="50"/>
      <w:ind w:firstLineChars="0" w:firstLine="0"/>
      <w:outlineLvl w:val="2"/>
    </w:pPr>
    <w:rPr>
      <w:rFonts w:ascii="华文细黑" w:eastAsia="华文细黑" w:hAnsi="华文细黑"/>
      <w:b/>
      <w:sz w:val="30"/>
      <w:szCs w:val="21"/>
    </w:rPr>
  </w:style>
  <w:style w:type="paragraph" w:customStyle="1" w:styleId="GP4">
    <w:name w:val="GP标题4"/>
    <w:basedOn w:val="GP0"/>
    <w:next w:val="GP"/>
    <w:qFormat/>
    <w:rsid w:val="00973BC1"/>
    <w:pPr>
      <w:spacing w:beforeLines="50" w:afterLines="50"/>
      <w:ind w:firstLineChars="0" w:firstLine="0"/>
      <w:outlineLvl w:val="3"/>
    </w:pPr>
    <w:rPr>
      <w:rFonts w:ascii="华文细黑" w:eastAsia="华文细黑" w:hAnsi="华文细黑"/>
      <w:b/>
      <w:sz w:val="28"/>
      <w:szCs w:val="21"/>
    </w:rPr>
  </w:style>
  <w:style w:type="paragraph" w:customStyle="1" w:styleId="GP5">
    <w:name w:val="GP标题5"/>
    <w:basedOn w:val="GP0"/>
    <w:next w:val="GP"/>
    <w:qFormat/>
    <w:rsid w:val="00973BC1"/>
    <w:pPr>
      <w:spacing w:beforeLines="50" w:afterLines="50"/>
      <w:ind w:firstLineChars="0" w:firstLine="0"/>
      <w:outlineLvl w:val="4"/>
    </w:pPr>
    <w:rPr>
      <w:rFonts w:ascii="华文细黑" w:eastAsia="华文细黑" w:hAnsi="华文细黑"/>
      <w:b/>
      <w:szCs w:val="21"/>
    </w:rPr>
  </w:style>
  <w:style w:type="paragraph" w:customStyle="1" w:styleId="2">
    <w:name w:val="标题 2（绿盟科技）"/>
    <w:basedOn w:val="21"/>
    <w:next w:val="a6"/>
    <w:qFormat/>
    <w:rsid w:val="00973BC1"/>
    <w:pPr>
      <w:numPr>
        <w:ilvl w:val="1"/>
        <w:numId w:val="30"/>
      </w:numPr>
      <w:tabs>
        <w:tab w:val="left" w:pos="851"/>
      </w:tabs>
      <w:adjustRightInd/>
      <w:spacing w:line="415" w:lineRule="auto"/>
      <w:jc w:val="left"/>
      <w:textAlignment w:val="auto"/>
    </w:pPr>
    <w:rPr>
      <w:rFonts w:ascii="Arial" w:eastAsia="黑体" w:hAnsi="Arial"/>
      <w:b/>
      <w:bCs w:val="0"/>
      <w:sz w:val="32"/>
      <w:szCs w:val="32"/>
    </w:rPr>
  </w:style>
  <w:style w:type="paragraph" w:customStyle="1" w:styleId="CharCharCharChar">
    <w:name w:val="Char Char Char Char"/>
    <w:basedOn w:val="a6"/>
    <w:qFormat/>
    <w:rsid w:val="00973BC1"/>
    <w:rPr>
      <w:rFonts w:ascii="Tahoma" w:eastAsia="宋体" w:hAnsi="Tahoma" w:cs="Times New Roman"/>
      <w:sz w:val="24"/>
      <w:szCs w:val="20"/>
    </w:rPr>
  </w:style>
  <w:style w:type="paragraph" w:customStyle="1" w:styleId="a">
    <w:name w:val="图片标题"/>
    <w:basedOn w:val="a6"/>
    <w:link w:val="Charfc"/>
    <w:qFormat/>
    <w:rsid w:val="00973BC1"/>
    <w:pPr>
      <w:numPr>
        <w:numId w:val="31"/>
      </w:numPr>
      <w:spacing w:line="360" w:lineRule="auto"/>
      <w:ind w:firstLine="0"/>
      <w:jc w:val="center"/>
    </w:pPr>
    <w:rPr>
      <w:rFonts w:ascii="宋体" w:eastAsia="黑体" w:hAnsi="宋体" w:cs="Times New Roman"/>
      <w:b/>
      <w:szCs w:val="21"/>
    </w:rPr>
  </w:style>
  <w:style w:type="character" w:customStyle="1" w:styleId="Charfc">
    <w:name w:val="图片标题 Char"/>
    <w:link w:val="a"/>
    <w:qFormat/>
    <w:rsid w:val="00973BC1"/>
    <w:rPr>
      <w:rFonts w:ascii="宋体" w:eastAsia="黑体" w:hAnsi="宋体" w:cs="Times New Roman"/>
      <w:b/>
      <w:szCs w:val="21"/>
    </w:rPr>
  </w:style>
  <w:style w:type="paragraph" w:customStyle="1" w:styleId="TOC1">
    <w:name w:val="TOC 标题1"/>
    <w:basedOn w:val="16"/>
    <w:next w:val="a6"/>
    <w:uiPriority w:val="39"/>
    <w:qFormat/>
    <w:rsid w:val="00973BC1"/>
    <w:pPr>
      <w:widowControl/>
      <w:spacing w:before="480" w:after="0" w:line="276" w:lineRule="auto"/>
      <w:jc w:val="left"/>
      <w:outlineLvl w:val="9"/>
    </w:pPr>
    <w:rPr>
      <w:rFonts w:ascii="Cambria" w:hAnsi="Cambria"/>
      <w:b w:val="0"/>
      <w:color w:val="365F91"/>
      <w:kern w:val="0"/>
      <w:sz w:val="28"/>
      <w:szCs w:val="28"/>
    </w:rPr>
  </w:style>
  <w:style w:type="paragraph" w:customStyle="1" w:styleId="a4">
    <w:name w:val="表格标题"/>
    <w:basedOn w:val="a6"/>
    <w:qFormat/>
    <w:rsid w:val="00973BC1"/>
    <w:pPr>
      <w:numPr>
        <w:numId w:val="32"/>
      </w:numPr>
      <w:spacing w:line="360" w:lineRule="auto"/>
      <w:jc w:val="center"/>
    </w:pPr>
    <w:rPr>
      <w:rFonts w:ascii="宋体" w:eastAsia="黑体" w:hAnsi="宋体" w:cs="Times New Roman"/>
      <w:b/>
      <w:szCs w:val="21"/>
    </w:rPr>
  </w:style>
  <w:style w:type="paragraph" w:customStyle="1" w:styleId="38">
    <w:name w:val="样式3"/>
    <w:basedOn w:val="41"/>
    <w:next w:val="41"/>
    <w:qFormat/>
    <w:rsid w:val="00973BC1"/>
    <w:pPr>
      <w:spacing w:line="372" w:lineRule="auto"/>
    </w:pPr>
    <w:rPr>
      <w:rFonts w:ascii="Arial" w:eastAsia="黑体" w:hAnsi="Arial" w:cs="Times New Roman"/>
      <w:bCs w:val="0"/>
      <w:sz w:val="30"/>
      <w:szCs w:val="20"/>
    </w:rPr>
  </w:style>
  <w:style w:type="paragraph" w:customStyle="1" w:styleId="HH5">
    <w:name w:val="HH5"/>
    <w:basedOn w:val="51"/>
    <w:next w:val="af5"/>
    <w:link w:val="HH5Char"/>
    <w:qFormat/>
    <w:rsid w:val="00973BC1"/>
    <w:pPr>
      <w:tabs>
        <w:tab w:val="left" w:pos="1080"/>
      </w:tabs>
      <w:spacing w:beforeLines="50" w:before="0" w:afterLines="50" w:after="0" w:line="377" w:lineRule="auto"/>
    </w:pPr>
    <w:rPr>
      <w:rFonts w:ascii="Arial" w:eastAsia="黑体" w:hAnsi="Arial"/>
      <w:b w:val="0"/>
      <w:kern w:val="0"/>
      <w:szCs w:val="32"/>
    </w:rPr>
  </w:style>
  <w:style w:type="character" w:customStyle="1" w:styleId="HH5Char">
    <w:name w:val="HH5 Char"/>
    <w:link w:val="HH5"/>
    <w:qFormat/>
    <w:rsid w:val="00973BC1"/>
    <w:rPr>
      <w:rFonts w:ascii="Arial" w:eastAsia="黑体" w:hAnsi="Arial" w:cs="Times New Roman"/>
      <w:bCs/>
      <w:kern w:val="0"/>
      <w:sz w:val="28"/>
      <w:szCs w:val="32"/>
    </w:rPr>
  </w:style>
  <w:style w:type="paragraph" w:customStyle="1" w:styleId="14">
    <w:name w:val="图1有用"/>
    <w:basedOn w:val="a6"/>
    <w:uiPriority w:val="99"/>
    <w:qFormat/>
    <w:rsid w:val="00973BC1"/>
    <w:pPr>
      <w:numPr>
        <w:numId w:val="33"/>
      </w:numPr>
      <w:spacing w:line="360" w:lineRule="auto"/>
      <w:jc w:val="center"/>
    </w:pPr>
    <w:rPr>
      <w:rFonts w:ascii="Times New Roman" w:eastAsia="宋体" w:hAnsi="Times New Roman" w:cs="Times New Roman"/>
      <w:szCs w:val="24"/>
    </w:rPr>
  </w:style>
  <w:style w:type="character" w:customStyle="1" w:styleId="1Char1">
    <w:name w:val="编号样式1 Char"/>
    <w:link w:val="13"/>
    <w:uiPriority w:val="99"/>
    <w:qFormat/>
    <w:rsid w:val="00973BC1"/>
    <w:rPr>
      <w:rFonts w:eastAsia="黑体" w:cs="宋体"/>
      <w:sz w:val="24"/>
      <w:szCs w:val="24"/>
    </w:rPr>
  </w:style>
  <w:style w:type="paragraph" w:customStyle="1" w:styleId="13">
    <w:name w:val="编号样式1"/>
    <w:basedOn w:val="a6"/>
    <w:link w:val="1Char1"/>
    <w:uiPriority w:val="99"/>
    <w:qFormat/>
    <w:rsid w:val="00973BC1"/>
    <w:pPr>
      <w:numPr>
        <w:numId w:val="34"/>
      </w:numPr>
      <w:spacing w:line="360" w:lineRule="auto"/>
    </w:pPr>
    <w:rPr>
      <w:rFonts w:eastAsia="黑体" w:cs="宋体"/>
      <w:sz w:val="24"/>
      <w:szCs w:val="24"/>
    </w:rPr>
  </w:style>
  <w:style w:type="paragraph" w:customStyle="1" w:styleId="12">
    <w:name w:val="附件(1)"/>
    <w:basedOn w:val="a6"/>
    <w:qFormat/>
    <w:rsid w:val="00973BC1"/>
    <w:pPr>
      <w:numPr>
        <w:numId w:val="35"/>
      </w:numPr>
      <w:spacing w:line="360" w:lineRule="auto"/>
    </w:pPr>
    <w:rPr>
      <w:rFonts w:ascii="Times New Roman" w:eastAsia="宋体" w:hAnsi="Times New Roman" w:cs="Times New Roman"/>
      <w:sz w:val="24"/>
      <w:szCs w:val="24"/>
    </w:rPr>
  </w:style>
  <w:style w:type="paragraph" w:customStyle="1" w:styleId="p15">
    <w:name w:val="p15"/>
    <w:basedOn w:val="a6"/>
    <w:qFormat/>
    <w:rsid w:val="00973BC1"/>
    <w:pPr>
      <w:widowControl/>
      <w:spacing w:line="360" w:lineRule="auto"/>
      <w:ind w:firstLine="420"/>
      <w:jc w:val="left"/>
    </w:pPr>
    <w:rPr>
      <w:rFonts w:ascii="Times New Roman" w:eastAsia="宋体" w:hAnsi="Times New Roman" w:cs="Times New Roman"/>
      <w:kern w:val="0"/>
      <w:sz w:val="24"/>
      <w:szCs w:val="24"/>
    </w:rPr>
  </w:style>
  <w:style w:type="paragraph" w:customStyle="1" w:styleId="1">
    <w:name w:val="标识1"/>
    <w:basedOn w:val="af"/>
    <w:qFormat/>
    <w:rsid w:val="00973BC1"/>
    <w:pPr>
      <w:widowControl w:val="0"/>
      <w:numPr>
        <w:numId w:val="36"/>
      </w:numPr>
      <w:kinsoku/>
      <w:autoSpaceDE/>
      <w:autoSpaceDN/>
      <w:adjustRightInd/>
      <w:snapToGrid/>
      <w:spacing w:after="120"/>
      <w:ind w:firstLine="0"/>
      <w:jc w:val="both"/>
      <w:textAlignment w:val="auto"/>
    </w:pPr>
    <w:rPr>
      <w:rFonts w:hAnsi="Times New Roman" w:cs="Times New Roman"/>
      <w:snapToGrid/>
      <w:color w:val="auto"/>
      <w:kern w:val="2"/>
      <w:sz w:val="21"/>
      <w:szCs w:val="24"/>
      <w:lang w:val="zh-CN" w:eastAsia="zh-CN"/>
    </w:rPr>
  </w:style>
  <w:style w:type="paragraph" w:customStyle="1" w:styleId="53">
    <w:name w:val="5级标题"/>
    <w:basedOn w:val="51"/>
    <w:next w:val="af5"/>
    <w:link w:val="5Char0"/>
    <w:qFormat/>
    <w:rsid w:val="00973BC1"/>
    <w:pPr>
      <w:tabs>
        <w:tab w:val="left" w:pos="1080"/>
      </w:tabs>
      <w:spacing w:before="120" w:after="0" w:line="377" w:lineRule="auto"/>
      <w:ind w:firstLine="288"/>
    </w:pPr>
    <w:rPr>
      <w:rFonts w:eastAsia="黑体"/>
      <w:b w:val="0"/>
      <w:sz w:val="24"/>
    </w:rPr>
  </w:style>
  <w:style w:type="character" w:customStyle="1" w:styleId="5Char0">
    <w:name w:val="5级标题 Char"/>
    <w:link w:val="53"/>
    <w:qFormat/>
    <w:rsid w:val="00973BC1"/>
    <w:rPr>
      <w:rFonts w:ascii="Times New Roman" w:eastAsia="黑体" w:hAnsi="Times New Roman" w:cs="Times New Roman"/>
      <w:bCs/>
      <w:sz w:val="24"/>
      <w:szCs w:val="28"/>
    </w:rPr>
  </w:style>
  <w:style w:type="paragraph" w:customStyle="1" w:styleId="10">
    <w:name w:val="1级标题"/>
    <w:basedOn w:val="23"/>
    <w:next w:val="af5"/>
    <w:qFormat/>
    <w:rsid w:val="00973BC1"/>
    <w:pPr>
      <w:keepLines/>
      <w:pageBreakBefore/>
      <w:numPr>
        <w:numId w:val="37"/>
      </w:numPr>
      <w:spacing w:before="240" w:after="240" w:line="360" w:lineRule="auto"/>
      <w:ind w:firstLineChars="0" w:firstLine="0"/>
      <w:contextualSpacing/>
      <w:jc w:val="center"/>
      <w:outlineLvl w:val="0"/>
    </w:pPr>
    <w:rPr>
      <w:rFonts w:ascii="Times New Roman" w:eastAsia="宋体" w:hAnsi="Times New Roman" w:cs="Times New Roman"/>
      <w:b/>
      <w:kern w:val="0"/>
      <w:sz w:val="32"/>
      <w:szCs w:val="36"/>
      <w:lang w:eastAsia="en-US" w:bidi="en-US"/>
    </w:rPr>
  </w:style>
  <w:style w:type="paragraph" w:customStyle="1" w:styleId="2f">
    <w:name w:val="2级标题"/>
    <w:basedOn w:val="23"/>
    <w:next w:val="af5"/>
    <w:qFormat/>
    <w:rsid w:val="00973BC1"/>
    <w:pPr>
      <w:keepLines/>
      <w:spacing w:before="240" w:after="120" w:line="360" w:lineRule="auto"/>
      <w:ind w:firstLineChars="0" w:firstLine="0"/>
      <w:contextualSpacing/>
      <w:jc w:val="left"/>
      <w:outlineLvl w:val="1"/>
    </w:pPr>
    <w:rPr>
      <w:rFonts w:ascii="黑体" w:eastAsia="宋体" w:hAnsi="黑体" w:cs="Times New Roman"/>
      <w:b/>
      <w:kern w:val="0"/>
      <w:sz w:val="28"/>
      <w:szCs w:val="36"/>
      <w:lang w:eastAsia="en-US" w:bidi="en-US"/>
    </w:rPr>
  </w:style>
  <w:style w:type="paragraph" w:customStyle="1" w:styleId="39">
    <w:name w:val="3级标题"/>
    <w:basedOn w:val="23"/>
    <w:next w:val="af5"/>
    <w:link w:val="3Char2"/>
    <w:qFormat/>
    <w:rsid w:val="00973BC1"/>
    <w:pPr>
      <w:keepLines/>
      <w:spacing w:before="120" w:after="120" w:line="360" w:lineRule="auto"/>
      <w:ind w:left="709"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3Char2">
    <w:name w:val="3级标题 Char"/>
    <w:link w:val="39"/>
    <w:qFormat/>
    <w:rsid w:val="00973BC1"/>
    <w:rPr>
      <w:rFonts w:ascii="黑体" w:eastAsia="黑体" w:hAnsi="黑体" w:cs="Times New Roman"/>
      <w:kern w:val="0"/>
      <w:sz w:val="28"/>
      <w:szCs w:val="36"/>
      <w:lang w:eastAsia="en-US" w:bidi="en-US"/>
    </w:rPr>
  </w:style>
  <w:style w:type="paragraph" w:customStyle="1" w:styleId="4">
    <w:name w:val="4级标题"/>
    <w:basedOn w:val="23"/>
    <w:next w:val="af5"/>
    <w:qFormat/>
    <w:rsid w:val="00973BC1"/>
    <w:pPr>
      <w:keepLines/>
      <w:numPr>
        <w:ilvl w:val="3"/>
        <w:numId w:val="37"/>
      </w:numPr>
      <w:spacing w:line="360" w:lineRule="auto"/>
      <w:ind w:firstLineChars="0" w:firstLine="0"/>
      <w:contextualSpacing/>
      <w:jc w:val="left"/>
      <w:outlineLvl w:val="3"/>
    </w:pPr>
    <w:rPr>
      <w:rFonts w:ascii="黑体" w:eastAsia="黑体" w:hAnsi="黑体" w:cs="Times New Roman"/>
      <w:kern w:val="0"/>
      <w:sz w:val="24"/>
      <w:szCs w:val="24"/>
      <w:lang w:eastAsia="en-US" w:bidi="en-US"/>
    </w:rPr>
  </w:style>
  <w:style w:type="paragraph" w:customStyle="1" w:styleId="affff">
    <w:name w:val="图表批注"/>
    <w:basedOn w:val="afffd"/>
    <w:link w:val="Charfd"/>
    <w:qFormat/>
    <w:rsid w:val="00973BC1"/>
    <w:pPr>
      <w:ind w:firstLineChars="0" w:firstLine="0"/>
      <w:jc w:val="center"/>
    </w:pPr>
    <w:rPr>
      <w:sz w:val="21"/>
      <w:lang w:val="zh-CN"/>
    </w:rPr>
  </w:style>
  <w:style w:type="character" w:customStyle="1" w:styleId="Charfd">
    <w:name w:val="图表批注 Char"/>
    <w:link w:val="affff"/>
    <w:qFormat/>
    <w:rsid w:val="00973BC1"/>
    <w:rPr>
      <w:rFonts w:ascii="宋体" w:eastAsia="宋体" w:hAnsi="宋体" w:cs="Times New Roman"/>
      <w:kern w:val="0"/>
      <w:szCs w:val="24"/>
      <w:lang w:val="zh-CN" w:eastAsia="en-US" w:bidi="en-US"/>
    </w:rPr>
  </w:style>
  <w:style w:type="character" w:customStyle="1" w:styleId="Char17">
    <w:name w:val="批注文字 Char1"/>
    <w:basedOn w:val="a8"/>
    <w:qFormat/>
    <w:rsid w:val="00973BC1"/>
    <w:rPr>
      <w:rFonts w:ascii="Arial" w:eastAsia="宋体" w:hAnsi="Arial" w:cs="Times New Roman"/>
      <w:sz w:val="24"/>
    </w:rPr>
  </w:style>
  <w:style w:type="paragraph" w:customStyle="1" w:styleId="p16">
    <w:name w:val="p16"/>
    <w:basedOn w:val="a6"/>
    <w:qFormat/>
    <w:rsid w:val="00973BC1"/>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p17">
    <w:name w:val="p17"/>
    <w:basedOn w:val="a6"/>
    <w:qFormat/>
    <w:rsid w:val="00973BC1"/>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08522">
    <w:name w:val="样式 样式 样式 首行缩进:  0.85 厘米 + 首行缩进:  2 字符 + 首行缩进:  2 字符"/>
    <w:basedOn w:val="a6"/>
    <w:qFormat/>
    <w:rsid w:val="00973BC1"/>
    <w:pPr>
      <w:spacing w:before="200" w:after="200" w:line="240" w:lineRule="atLeast"/>
      <w:ind w:firstLineChars="200" w:firstLine="200"/>
    </w:pPr>
    <w:rPr>
      <w:rFonts w:ascii="Times New Roman" w:eastAsia="宋体" w:hAnsi="Times New Roman" w:cs="宋体"/>
      <w:sz w:val="24"/>
      <w:szCs w:val="20"/>
    </w:rPr>
  </w:style>
  <w:style w:type="paragraph" w:customStyle="1" w:styleId="affff0">
    <w:name w:val="段"/>
    <w:qFormat/>
    <w:rsid w:val="00973BC1"/>
    <w:pPr>
      <w:autoSpaceDE w:val="0"/>
      <w:autoSpaceDN w:val="0"/>
      <w:ind w:firstLineChars="200" w:firstLine="200"/>
      <w:jc w:val="both"/>
    </w:pPr>
    <w:rPr>
      <w:rFonts w:ascii="宋体" w:eastAsia="宋体" w:hAnsi="Times New Roman" w:cs="Times New Roman"/>
      <w:kern w:val="0"/>
      <w:szCs w:val="20"/>
    </w:rPr>
  </w:style>
  <w:style w:type="paragraph" w:customStyle="1" w:styleId="GP30">
    <w:name w:val="GP公文标题3"/>
    <w:basedOn w:val="GP0"/>
    <w:next w:val="GP"/>
    <w:qFormat/>
    <w:rsid w:val="00973BC1"/>
    <w:pPr>
      <w:spacing w:beforeLines="50" w:afterLines="50"/>
      <w:ind w:firstLine="284"/>
      <w:outlineLvl w:val="2"/>
    </w:pPr>
    <w:rPr>
      <w:rFonts w:eastAsia="仿宋_GB2312"/>
      <w:b/>
      <w:sz w:val="30"/>
    </w:rPr>
  </w:style>
  <w:style w:type="paragraph" w:customStyle="1" w:styleId="GP40">
    <w:name w:val="GP公文标题4"/>
    <w:basedOn w:val="GP0"/>
    <w:next w:val="GP"/>
    <w:qFormat/>
    <w:rsid w:val="00973BC1"/>
    <w:pPr>
      <w:spacing w:beforeLines="50" w:afterLines="50"/>
      <w:ind w:firstLine="284"/>
      <w:outlineLvl w:val="3"/>
    </w:pPr>
    <w:rPr>
      <w:rFonts w:eastAsia="仿宋_GB2312"/>
      <w:b/>
      <w:sz w:val="28"/>
    </w:rPr>
  </w:style>
  <w:style w:type="paragraph" w:customStyle="1" w:styleId="GP20">
    <w:name w:val="GP公文标题2"/>
    <w:basedOn w:val="GP0"/>
    <w:next w:val="GP"/>
    <w:qFormat/>
    <w:rsid w:val="00973BC1"/>
    <w:pPr>
      <w:spacing w:beforeLines="50" w:afterLines="50"/>
      <w:ind w:firstLine="0"/>
      <w:outlineLvl w:val="1"/>
    </w:pPr>
    <w:rPr>
      <w:rFonts w:eastAsia="仿宋_GB2312"/>
      <w:b/>
      <w:sz w:val="32"/>
    </w:rPr>
  </w:style>
  <w:style w:type="paragraph" w:customStyle="1" w:styleId="GP10">
    <w:name w:val="GP公文标题1"/>
    <w:basedOn w:val="GP0"/>
    <w:next w:val="GP"/>
    <w:qFormat/>
    <w:rsid w:val="00973BC1"/>
    <w:pPr>
      <w:spacing w:beforeLines="100" w:afterLines="100"/>
      <w:ind w:firstLine="0"/>
      <w:outlineLvl w:val="0"/>
    </w:pPr>
    <w:rPr>
      <w:rFonts w:eastAsia="仿宋_GB2312"/>
      <w:b/>
      <w:sz w:val="36"/>
    </w:rPr>
  </w:style>
  <w:style w:type="paragraph" w:customStyle="1" w:styleId="GP50">
    <w:name w:val="GP公文标题5"/>
    <w:basedOn w:val="GP0"/>
    <w:next w:val="GP"/>
    <w:qFormat/>
    <w:rsid w:val="00973BC1"/>
    <w:pPr>
      <w:spacing w:beforeLines="50" w:afterLines="50"/>
      <w:ind w:firstLine="454"/>
      <w:outlineLvl w:val="4"/>
    </w:pPr>
    <w:rPr>
      <w:rFonts w:eastAsia="仿宋_GB2312"/>
      <w:b/>
    </w:rPr>
  </w:style>
  <w:style w:type="character" w:customStyle="1" w:styleId="ask-title2">
    <w:name w:val="ask-title2"/>
    <w:basedOn w:val="a8"/>
    <w:qFormat/>
    <w:rsid w:val="00973BC1"/>
  </w:style>
  <w:style w:type="paragraph" w:customStyle="1" w:styleId="54">
    <w:name w:val="5"/>
    <w:qFormat/>
    <w:rsid w:val="00973BC1"/>
    <w:pPr>
      <w:widowControl w:val="0"/>
      <w:jc w:val="both"/>
    </w:pPr>
    <w:rPr>
      <w:rFonts w:ascii="Calibri" w:eastAsia="宋体" w:hAnsi="Calibri" w:cs="Times New Roman"/>
    </w:rPr>
  </w:style>
  <w:style w:type="paragraph" w:customStyle="1" w:styleId="ParaCharCharCharCharCharCharCharCharCharChar">
    <w:name w:val="默认段落字体 Para Char Char Char Char Char Char Char Char Char Char"/>
    <w:basedOn w:val="a6"/>
    <w:qFormat/>
    <w:rsid w:val="00973BC1"/>
    <w:rPr>
      <w:rFonts w:ascii="Times New Roman" w:eastAsia="宋体" w:hAnsi="Times New Roman" w:cs="Times New Roman"/>
      <w:szCs w:val="20"/>
    </w:rPr>
  </w:style>
  <w:style w:type="paragraph" w:customStyle="1" w:styleId="5">
    <w:name w:val="标题5"/>
    <w:basedOn w:val="a6"/>
    <w:qFormat/>
    <w:rsid w:val="00973BC1"/>
    <w:pPr>
      <w:numPr>
        <w:numId w:val="38"/>
      </w:numPr>
      <w:spacing w:beforeLines="50" w:afterLines="50" w:line="360" w:lineRule="auto"/>
      <w:ind w:firstLine="0"/>
      <w:outlineLvl w:val="4"/>
    </w:pPr>
    <w:rPr>
      <w:rFonts w:ascii="Calibri" w:eastAsia="宋体" w:hAnsi="Calibri" w:cs="Times New Roman"/>
      <w:sz w:val="24"/>
      <w:szCs w:val="24"/>
      <w:lang w:val="zh-CN"/>
    </w:rPr>
  </w:style>
  <w:style w:type="character" w:customStyle="1" w:styleId="fontstyle01">
    <w:name w:val="fontstyle01"/>
    <w:qFormat/>
    <w:rsid w:val="00973BC1"/>
    <w:rPr>
      <w:rFonts w:ascii="宋体" w:eastAsia="宋体" w:hAnsi="宋体" w:cs="宋体" w:hint="eastAsia"/>
      <w:color w:val="000000"/>
      <w:sz w:val="28"/>
      <w:szCs w:val="28"/>
    </w:rPr>
  </w:style>
  <w:style w:type="paragraph" w:customStyle="1" w:styleId="55">
    <w:name w:val="样式5"/>
    <w:basedOn w:val="51"/>
    <w:qFormat/>
    <w:rsid w:val="00973BC1"/>
    <w:pPr>
      <w:tabs>
        <w:tab w:val="left" w:pos="1080"/>
      </w:tabs>
      <w:spacing w:beforeLines="50" w:before="0" w:after="163" w:line="377" w:lineRule="auto"/>
    </w:pPr>
    <w:rPr>
      <w:rFonts w:ascii="Arial" w:eastAsia="黑体" w:hAnsi="Arial" w:cs="宋体"/>
      <w:b w:val="0"/>
    </w:rPr>
  </w:style>
  <w:style w:type="character" w:customStyle="1" w:styleId="Char18">
    <w:name w:val="题注 Char1"/>
    <w:qFormat/>
    <w:rsid w:val="00973BC1"/>
    <w:rPr>
      <w:rFonts w:ascii="Arial Unicode MS" w:hAnsi="Arial Unicode MS"/>
      <w:kern w:val="2"/>
      <w:sz w:val="21"/>
    </w:rPr>
  </w:style>
  <w:style w:type="paragraph" w:customStyle="1" w:styleId="z-Block">
    <w:name w:val="z-Block"/>
    <w:basedOn w:val="a6"/>
    <w:next w:val="a6"/>
    <w:qFormat/>
    <w:rsid w:val="00973BC1"/>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2">
    <w:name w:val="_Style 2"/>
    <w:uiPriority w:val="1"/>
    <w:qFormat/>
    <w:rsid w:val="00973BC1"/>
    <w:pPr>
      <w:widowControl w:val="0"/>
      <w:jc w:val="both"/>
    </w:pPr>
    <w:rPr>
      <w:rFonts w:ascii="Calibri" w:eastAsia="宋体" w:hAnsi="Calibri" w:cs="宋体"/>
    </w:rPr>
  </w:style>
  <w:style w:type="paragraph" w:customStyle="1" w:styleId="AIS-1">
    <w:name w:val="AIS-标题1"/>
    <w:basedOn w:val="16"/>
    <w:next w:val="16"/>
    <w:qFormat/>
    <w:rsid w:val="00973BC1"/>
    <w:pPr>
      <w:numPr>
        <w:numId w:val="39"/>
      </w:numPr>
    </w:pPr>
    <w:rPr>
      <w:rFonts w:ascii="Arial" w:eastAsia="黑体" w:hAnsi="Arial"/>
      <w:sz w:val="28"/>
      <w:szCs w:val="32"/>
    </w:rPr>
  </w:style>
  <w:style w:type="paragraph" w:customStyle="1" w:styleId="AIS-3">
    <w:name w:val="AIS-标题3"/>
    <w:basedOn w:val="30"/>
    <w:qFormat/>
    <w:rsid w:val="00973BC1"/>
    <w:pPr>
      <w:keepNext w:val="0"/>
      <w:keepLines w:val="0"/>
      <w:spacing w:line="415" w:lineRule="auto"/>
      <w:ind w:left="1442" w:hanging="958"/>
      <w:jc w:val="left"/>
    </w:pPr>
    <w:rPr>
      <w:rFonts w:ascii="Times New Roman" w:eastAsia="宋体" w:hAnsi="Times New Roman" w:cs="Times New Roman"/>
      <w:bCs w:val="0"/>
      <w:sz w:val="24"/>
      <w:szCs w:val="28"/>
    </w:rPr>
  </w:style>
  <w:style w:type="paragraph" w:customStyle="1" w:styleId="AIS-4">
    <w:name w:val="AIS-标题4"/>
    <w:basedOn w:val="41"/>
    <w:qFormat/>
    <w:rsid w:val="00973BC1"/>
    <w:pPr>
      <w:widowControl/>
      <w:spacing w:before="120" w:after="120" w:line="240" w:lineRule="auto"/>
      <w:ind w:left="304" w:firstLine="261"/>
      <w:jc w:val="left"/>
      <w:outlineLvl w:val="4"/>
    </w:pPr>
    <w:rPr>
      <w:rFonts w:ascii="Times New Roman" w:eastAsia="方正仿宋_GBK" w:hAnsi="Times New Roman" w:cs="Times New Roman"/>
      <w:sz w:val="24"/>
      <w:szCs w:val="24"/>
    </w:rPr>
  </w:style>
  <w:style w:type="paragraph" w:customStyle="1" w:styleId="211">
    <w:name w:val="列出段落21"/>
    <w:basedOn w:val="a6"/>
    <w:uiPriority w:val="99"/>
    <w:qFormat/>
    <w:rsid w:val="00973BC1"/>
    <w:pPr>
      <w:ind w:firstLineChars="200" w:firstLine="420"/>
    </w:pPr>
    <w:rPr>
      <w:rFonts w:ascii="Calibri" w:eastAsia="宋体" w:hAnsi="Calibri" w:cs="宋体"/>
    </w:rPr>
  </w:style>
  <w:style w:type="paragraph" w:customStyle="1" w:styleId="2f0">
    <w:name w:val="列表段落2"/>
    <w:basedOn w:val="a6"/>
    <w:uiPriority w:val="99"/>
    <w:qFormat/>
    <w:rsid w:val="00973BC1"/>
    <w:pPr>
      <w:ind w:firstLineChars="200" w:firstLine="420"/>
    </w:pPr>
    <w:rPr>
      <w:rFonts w:ascii="Times New Roman" w:eastAsia="宋体" w:hAnsi="Times New Roman" w:cs="Times New Roman"/>
      <w:szCs w:val="20"/>
    </w:rPr>
  </w:style>
  <w:style w:type="character" w:customStyle="1" w:styleId="Char19">
    <w:name w:val="纯文本 Char1"/>
    <w:qFormat/>
    <w:rsid w:val="00973BC1"/>
    <w:rPr>
      <w:rFonts w:ascii="宋体" w:hAnsi="Courier New"/>
      <w:kern w:val="2"/>
      <w:sz w:val="21"/>
    </w:rPr>
  </w:style>
  <w:style w:type="character" w:customStyle="1" w:styleId="affff1">
    <w:name w:val="标题 字符"/>
    <w:qFormat/>
    <w:rsid w:val="00973BC1"/>
    <w:rPr>
      <w:rFonts w:ascii="等线 Light" w:eastAsia="方正仿宋_GBK" w:hAnsi="等线 Light"/>
      <w:b/>
      <w:bCs/>
      <w:kern w:val="2"/>
      <w:sz w:val="32"/>
      <w:szCs w:val="32"/>
    </w:rPr>
  </w:style>
  <w:style w:type="character" w:customStyle="1" w:styleId="affff2">
    <w:name w:val="副标题 字符"/>
    <w:uiPriority w:val="11"/>
    <w:qFormat/>
    <w:rsid w:val="00973BC1"/>
    <w:rPr>
      <w:rFonts w:ascii="等线" w:eastAsia="方正黑体_GBK" w:hAnsi="等线"/>
      <w:b/>
      <w:bCs/>
      <w:kern w:val="28"/>
      <w:sz w:val="30"/>
      <w:szCs w:val="32"/>
    </w:rPr>
  </w:style>
  <w:style w:type="paragraph" w:customStyle="1" w:styleId="Style392">
    <w:name w:val="_Style 392"/>
    <w:basedOn w:val="a6"/>
    <w:next w:val="2f0"/>
    <w:uiPriority w:val="34"/>
    <w:qFormat/>
    <w:rsid w:val="00973BC1"/>
    <w:pPr>
      <w:ind w:firstLineChars="200" w:firstLine="200"/>
    </w:pPr>
    <w:rPr>
      <w:rFonts w:ascii="Times New Roman" w:eastAsia="宋体" w:hAnsi="Times New Roman" w:cs="Times New Roman"/>
      <w:szCs w:val="20"/>
    </w:rPr>
  </w:style>
  <w:style w:type="paragraph" w:customStyle="1" w:styleId="Style393">
    <w:name w:val="_Style 393"/>
    <w:basedOn w:val="a6"/>
    <w:next w:val="2f0"/>
    <w:uiPriority w:val="34"/>
    <w:qFormat/>
    <w:rsid w:val="00973BC1"/>
    <w:rPr>
      <w:rFonts w:ascii="Calibri" w:eastAsia="宋体" w:hAnsi="Calibri" w:cs="宋体"/>
      <w:szCs w:val="20"/>
    </w:rPr>
  </w:style>
  <w:style w:type="paragraph" w:customStyle="1" w:styleId="a-">
    <w:name w:val="a-正文"/>
    <w:basedOn w:val="a6"/>
    <w:qFormat/>
    <w:rsid w:val="00973BC1"/>
    <w:pPr>
      <w:spacing w:line="360" w:lineRule="auto"/>
      <w:ind w:firstLineChars="200" w:firstLine="200"/>
    </w:pPr>
    <w:rPr>
      <w:rFonts w:ascii="Times New Roman" w:eastAsia="宋体" w:hAnsi="Times New Roman" w:cs="宋体"/>
      <w:sz w:val="28"/>
    </w:rPr>
  </w:style>
  <w:style w:type="character" w:customStyle="1" w:styleId="Char1a">
    <w:name w:val="正文缩进 Char1"/>
    <w:qFormat/>
    <w:rsid w:val="00973BC1"/>
    <w:rPr>
      <w:rFonts w:ascii="Calibri" w:eastAsia="宋体" w:hAnsi="Calibri" w:cs="Times New Roman"/>
    </w:rPr>
  </w:style>
  <w:style w:type="paragraph" w:customStyle="1" w:styleId="3a">
    <w:name w:val="列出段落3"/>
    <w:basedOn w:val="a6"/>
    <w:uiPriority w:val="34"/>
    <w:qFormat/>
    <w:rsid w:val="00973BC1"/>
    <w:pPr>
      <w:ind w:firstLineChars="200" w:firstLine="420"/>
    </w:pPr>
    <w:rPr>
      <w:rFonts w:ascii="Times New Roman" w:eastAsia="方正仿宋_GBK" w:hAnsi="Times New Roman" w:cs="Times New Roman"/>
      <w:sz w:val="32"/>
      <w:szCs w:val="32"/>
    </w:rPr>
  </w:style>
  <w:style w:type="character" w:customStyle="1" w:styleId="UserStyle24">
    <w:name w:val="UserStyle_24"/>
    <w:link w:val="PlainText"/>
    <w:qFormat/>
    <w:rsid w:val="00973BC1"/>
    <w:rPr>
      <w:rFonts w:ascii="宋体" w:hAnsi="Courier New"/>
    </w:rPr>
  </w:style>
  <w:style w:type="paragraph" w:customStyle="1" w:styleId="PlainText">
    <w:name w:val="PlainText"/>
    <w:basedOn w:val="a6"/>
    <w:link w:val="UserStyle24"/>
    <w:qFormat/>
    <w:rsid w:val="00973BC1"/>
    <w:pPr>
      <w:widowControl/>
      <w:textAlignment w:val="baseline"/>
    </w:pPr>
    <w:rPr>
      <w:rFonts w:ascii="宋体" w:hAnsi="Courier New"/>
    </w:rPr>
  </w:style>
  <w:style w:type="paragraph" w:customStyle="1" w:styleId="Heading4">
    <w:name w:val="Heading4"/>
    <w:basedOn w:val="a6"/>
    <w:next w:val="a6"/>
    <w:qFormat/>
    <w:rsid w:val="00973BC1"/>
    <w:pPr>
      <w:keepNext/>
      <w:keepLines/>
      <w:widowControl/>
      <w:spacing w:before="280" w:after="290" w:line="376" w:lineRule="auto"/>
      <w:textAlignment w:val="baseline"/>
    </w:pPr>
    <w:rPr>
      <w:rFonts w:ascii="Arial" w:eastAsia="黑体" w:hAnsi="Arial" w:cs="Times New Roman"/>
      <w:b/>
      <w:bCs/>
      <w:sz w:val="28"/>
      <w:szCs w:val="28"/>
    </w:rPr>
  </w:style>
  <w:style w:type="character" w:customStyle="1" w:styleId="UserStyle37">
    <w:name w:val="UserStyle_37"/>
    <w:link w:val="BodyText"/>
    <w:qFormat/>
    <w:rsid w:val="00973BC1"/>
    <w:rPr>
      <w:szCs w:val="24"/>
    </w:rPr>
  </w:style>
  <w:style w:type="paragraph" w:customStyle="1" w:styleId="BodyText">
    <w:name w:val="BodyText"/>
    <w:basedOn w:val="a6"/>
    <w:link w:val="UserStyle37"/>
    <w:qFormat/>
    <w:rsid w:val="00973BC1"/>
    <w:pPr>
      <w:widowControl/>
      <w:spacing w:after="120"/>
      <w:textAlignment w:val="baseline"/>
    </w:pPr>
    <w:rPr>
      <w:szCs w:val="24"/>
    </w:rPr>
  </w:style>
  <w:style w:type="paragraph" w:customStyle="1" w:styleId="affff3">
    <w:name w:val="_正文段落"/>
    <w:basedOn w:val="a6"/>
    <w:link w:val="Charfe"/>
    <w:qFormat/>
    <w:rsid w:val="00973BC1"/>
    <w:pPr>
      <w:spacing w:beforeLines="15" w:afterLines="15" w:line="360" w:lineRule="auto"/>
      <w:ind w:firstLineChars="200" w:firstLine="200"/>
    </w:pPr>
    <w:rPr>
      <w:rFonts w:ascii="Times New Roman" w:eastAsia="宋体" w:hAnsi="Times New Roman" w:cs="Times New Roman"/>
      <w:kern w:val="0"/>
      <w:sz w:val="24"/>
      <w:szCs w:val="24"/>
    </w:rPr>
  </w:style>
  <w:style w:type="character" w:customStyle="1" w:styleId="Charfe">
    <w:name w:val="_正文段落 Char"/>
    <w:link w:val="affff3"/>
    <w:qFormat/>
    <w:rsid w:val="00973BC1"/>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qFormat="1"/>
    <w:lsdException w:name="footer" w:qFormat="1"/>
    <w:lsdException w:name="caption" w:uiPriority="35" w:qFormat="1"/>
    <w:lsdException w:name="table of figures" w:qFormat="1"/>
    <w:lsdException w:name="annotation reference" w:uiPriority="0" w:qFormat="1"/>
    <w:lsdException w:name="page number" w:uiPriority="0" w:qFormat="1"/>
    <w:lsdException w:name="List" w:qFormat="1"/>
    <w:lsdException w:name="List Bullet" w:uiPriority="0" w:qFormat="1"/>
    <w:lsdException w:name="List Number" w:uiPriority="0" w:qFormat="1"/>
    <w:lsdException w:name="List 3" w:uiPriority="0" w:qFormat="1"/>
    <w:lsdException w:name="List Number 2"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paragraph" w:styleId="16">
    <w:name w:val="heading 1"/>
    <w:basedOn w:val="a6"/>
    <w:next w:val="a6"/>
    <w:link w:val="1Char"/>
    <w:uiPriority w:val="9"/>
    <w:qFormat/>
    <w:rsid w:val="00BB536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basedOn w:val="a6"/>
    <w:next w:val="a6"/>
    <w:link w:val="2Char0"/>
    <w:autoRedefine/>
    <w:uiPriority w:val="9"/>
    <w:qFormat/>
    <w:rsid w:val="002D6E4A"/>
    <w:pPr>
      <w:keepNext/>
      <w:keepLines/>
      <w:adjustRightInd w:val="0"/>
      <w:spacing w:line="360" w:lineRule="auto"/>
      <w:textAlignment w:val="baseline"/>
      <w:outlineLvl w:val="1"/>
    </w:pPr>
    <w:rPr>
      <w:rFonts w:ascii="宋体" w:eastAsia="宋体" w:hAnsi="宋体" w:cs="Times New Roman"/>
      <w:bCs/>
      <w:kern w:val="0"/>
      <w:sz w:val="24"/>
      <w:szCs w:val="24"/>
    </w:rPr>
  </w:style>
  <w:style w:type="paragraph" w:styleId="30">
    <w:name w:val="heading 3"/>
    <w:basedOn w:val="a6"/>
    <w:next w:val="a6"/>
    <w:link w:val="3Char"/>
    <w:uiPriority w:val="9"/>
    <w:unhideWhenUsed/>
    <w:qFormat/>
    <w:rsid w:val="00D62BC2"/>
    <w:pPr>
      <w:keepNext/>
      <w:keepLines/>
      <w:spacing w:before="260" w:after="260" w:line="416" w:lineRule="auto"/>
      <w:outlineLvl w:val="2"/>
    </w:pPr>
    <w:rPr>
      <w:b/>
      <w:bCs/>
      <w:sz w:val="32"/>
      <w:szCs w:val="32"/>
    </w:rPr>
  </w:style>
  <w:style w:type="paragraph" w:styleId="41">
    <w:name w:val="heading 4"/>
    <w:basedOn w:val="a6"/>
    <w:next w:val="a6"/>
    <w:link w:val="4Char"/>
    <w:uiPriority w:val="9"/>
    <w:unhideWhenUsed/>
    <w:qFormat/>
    <w:rsid w:val="00D62BC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6"/>
    <w:next w:val="a6"/>
    <w:link w:val="5Char"/>
    <w:uiPriority w:val="9"/>
    <w:unhideWhenUsed/>
    <w:qFormat/>
    <w:rsid w:val="00BB5363"/>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6"/>
    <w:next w:val="a7"/>
    <w:link w:val="6Char"/>
    <w:uiPriority w:val="9"/>
    <w:qFormat/>
    <w:rsid w:val="00973BC1"/>
    <w:pPr>
      <w:keepNext/>
      <w:keepLines/>
      <w:numPr>
        <w:ilvl w:val="5"/>
        <w:numId w:val="19"/>
      </w:numPr>
      <w:spacing w:before="240" w:after="64" w:line="320" w:lineRule="auto"/>
      <w:outlineLvl w:val="5"/>
    </w:pPr>
    <w:rPr>
      <w:rFonts w:ascii="Arial" w:eastAsia="黑体" w:hAnsi="Arial" w:cs="Times New Roman"/>
      <w:b/>
      <w:sz w:val="24"/>
      <w:szCs w:val="20"/>
    </w:rPr>
  </w:style>
  <w:style w:type="paragraph" w:styleId="7">
    <w:name w:val="heading 7"/>
    <w:basedOn w:val="a6"/>
    <w:next w:val="a7"/>
    <w:link w:val="7Char"/>
    <w:uiPriority w:val="9"/>
    <w:qFormat/>
    <w:rsid w:val="00973BC1"/>
    <w:pPr>
      <w:keepNext/>
      <w:keepLines/>
      <w:numPr>
        <w:ilvl w:val="6"/>
        <w:numId w:val="19"/>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6"/>
    <w:next w:val="a7"/>
    <w:link w:val="8Char"/>
    <w:uiPriority w:val="9"/>
    <w:qFormat/>
    <w:rsid w:val="00973BC1"/>
    <w:pPr>
      <w:keepNext/>
      <w:keepLines/>
      <w:numPr>
        <w:ilvl w:val="7"/>
        <w:numId w:val="19"/>
      </w:numPr>
      <w:spacing w:before="240" w:after="64" w:line="320" w:lineRule="auto"/>
      <w:outlineLvl w:val="7"/>
    </w:pPr>
    <w:rPr>
      <w:rFonts w:ascii="Arial" w:eastAsia="黑体" w:hAnsi="Arial" w:cs="Times New Roman"/>
      <w:sz w:val="24"/>
      <w:szCs w:val="20"/>
    </w:rPr>
  </w:style>
  <w:style w:type="paragraph" w:styleId="9">
    <w:name w:val="heading 9"/>
    <w:basedOn w:val="a6"/>
    <w:next w:val="a7"/>
    <w:link w:val="9Char"/>
    <w:uiPriority w:val="9"/>
    <w:qFormat/>
    <w:rsid w:val="00973BC1"/>
    <w:pPr>
      <w:keepNext/>
      <w:keepLines/>
      <w:numPr>
        <w:ilvl w:val="8"/>
        <w:numId w:val="19"/>
      </w:numPr>
      <w:spacing w:before="240" w:after="64" w:line="320" w:lineRule="auto"/>
      <w:outlineLvl w:val="8"/>
    </w:pPr>
    <w:rPr>
      <w:rFonts w:ascii="Arial" w:eastAsia="黑体" w:hAnsi="Arial" w:cs="Times New Roman"/>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iPriority w:val="99"/>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qFormat/>
    <w:rsid w:val="001D1C86"/>
    <w:rPr>
      <w:sz w:val="18"/>
      <w:szCs w:val="18"/>
    </w:rPr>
  </w:style>
  <w:style w:type="paragraph" w:styleId="ac">
    <w:name w:val="footer"/>
    <w:basedOn w:val="a6"/>
    <w:link w:val="Char0"/>
    <w:uiPriority w:val="99"/>
    <w:unhideWhenUsed/>
    <w:qFormat/>
    <w:rsid w:val="001D1C86"/>
    <w:pPr>
      <w:tabs>
        <w:tab w:val="center" w:pos="4153"/>
        <w:tab w:val="right" w:pos="8306"/>
      </w:tabs>
      <w:snapToGrid w:val="0"/>
      <w:jc w:val="left"/>
    </w:pPr>
    <w:rPr>
      <w:sz w:val="18"/>
      <w:szCs w:val="18"/>
    </w:rPr>
  </w:style>
  <w:style w:type="character" w:customStyle="1" w:styleId="Char0">
    <w:name w:val="页脚 Char"/>
    <w:basedOn w:val="a8"/>
    <w:link w:val="ac"/>
    <w:uiPriority w:val="99"/>
    <w:qFormat/>
    <w:rsid w:val="001D1C86"/>
    <w:rPr>
      <w:sz w:val="18"/>
      <w:szCs w:val="18"/>
    </w:rPr>
  </w:style>
  <w:style w:type="character" w:customStyle="1" w:styleId="NormalCharacter">
    <w:name w:val="NormalCharacter"/>
    <w:autoRedefine/>
    <w:qFormat/>
    <w:rsid w:val="001D1C86"/>
  </w:style>
  <w:style w:type="character" w:customStyle="1" w:styleId="2Char0">
    <w:name w:val="标题 2 Char"/>
    <w:basedOn w:val="a8"/>
    <w:link w:val="21"/>
    <w:uiPriority w:val="9"/>
    <w:qFormat/>
    <w:rsid w:val="002D6E4A"/>
    <w:rPr>
      <w:rFonts w:ascii="宋体" w:eastAsia="宋体" w:hAnsi="宋体" w:cs="Times New Roman"/>
      <w:bCs/>
      <w:kern w:val="0"/>
      <w:sz w:val="24"/>
      <w:szCs w:val="24"/>
    </w:rPr>
  </w:style>
  <w:style w:type="paragraph" w:styleId="ad">
    <w:name w:val="List Paragraph"/>
    <w:basedOn w:val="a6"/>
    <w:link w:val="Char1"/>
    <w:uiPriority w:val="34"/>
    <w:qFormat/>
    <w:rsid w:val="00B97D7D"/>
    <w:pPr>
      <w:ind w:firstLineChars="200" w:firstLine="420"/>
    </w:pPr>
  </w:style>
  <w:style w:type="character" w:customStyle="1" w:styleId="3Char">
    <w:name w:val="标题 3 Char"/>
    <w:basedOn w:val="a8"/>
    <w:link w:val="30"/>
    <w:uiPriority w:val="9"/>
    <w:qFormat/>
    <w:rsid w:val="00D62BC2"/>
    <w:rPr>
      <w:b/>
      <w:bCs/>
      <w:sz w:val="32"/>
      <w:szCs w:val="32"/>
    </w:rPr>
  </w:style>
  <w:style w:type="character" w:customStyle="1" w:styleId="4Char">
    <w:name w:val="标题 4 Char"/>
    <w:basedOn w:val="a8"/>
    <w:link w:val="41"/>
    <w:uiPriority w:val="9"/>
    <w:qFormat/>
    <w:rsid w:val="00D62BC2"/>
    <w:rPr>
      <w:rFonts w:asciiTheme="majorHAnsi" w:eastAsiaTheme="majorEastAsia" w:hAnsiTheme="majorHAnsi" w:cstheme="majorBidi"/>
      <w:b/>
      <w:bCs/>
      <w:sz w:val="28"/>
      <w:szCs w:val="28"/>
    </w:rPr>
  </w:style>
  <w:style w:type="character" w:customStyle="1" w:styleId="1Char">
    <w:name w:val="标题 1 Char"/>
    <w:basedOn w:val="a8"/>
    <w:link w:val="16"/>
    <w:uiPriority w:val="9"/>
    <w:qFormat/>
    <w:rsid w:val="00BB5363"/>
    <w:rPr>
      <w:rFonts w:ascii="Times New Roman" w:eastAsia="宋体" w:hAnsi="Times New Roman" w:cs="Times New Roman"/>
      <w:b/>
      <w:bCs/>
      <w:kern w:val="44"/>
      <w:sz w:val="44"/>
      <w:szCs w:val="44"/>
    </w:rPr>
  </w:style>
  <w:style w:type="character" w:customStyle="1" w:styleId="5Char">
    <w:name w:val="标题 5 Char"/>
    <w:basedOn w:val="a8"/>
    <w:link w:val="51"/>
    <w:uiPriority w:val="9"/>
    <w:qFormat/>
    <w:rsid w:val="00BB5363"/>
    <w:rPr>
      <w:rFonts w:ascii="Times New Roman" w:eastAsia="宋体" w:hAnsi="Times New Roman" w:cs="Times New Roman"/>
      <w:b/>
      <w:bCs/>
      <w:sz w:val="28"/>
      <w:szCs w:val="28"/>
    </w:rPr>
  </w:style>
  <w:style w:type="paragraph" w:styleId="ae">
    <w:name w:val="annotation text"/>
    <w:basedOn w:val="a6"/>
    <w:link w:val="Char3"/>
    <w:qFormat/>
    <w:rsid w:val="00BB5363"/>
    <w:pPr>
      <w:jc w:val="left"/>
    </w:pPr>
    <w:rPr>
      <w:rFonts w:ascii="Times New Roman" w:eastAsia="宋体" w:hAnsi="Times New Roman" w:cs="Times New Roman"/>
      <w:szCs w:val="24"/>
    </w:rPr>
  </w:style>
  <w:style w:type="character" w:customStyle="1" w:styleId="Char3">
    <w:name w:val="批注文字 Char"/>
    <w:basedOn w:val="a8"/>
    <w:link w:val="ae"/>
    <w:qFormat/>
    <w:rsid w:val="00BB5363"/>
    <w:rPr>
      <w:rFonts w:ascii="Times New Roman" w:eastAsia="宋体" w:hAnsi="Times New Roman" w:cs="Times New Roman"/>
      <w:szCs w:val="24"/>
    </w:rPr>
  </w:style>
  <w:style w:type="paragraph" w:styleId="af">
    <w:name w:val="Body Text"/>
    <w:basedOn w:val="a6"/>
    <w:link w:val="Char4"/>
    <w:qFormat/>
    <w:rsid w:val="00BB5363"/>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3"/>
      <w:szCs w:val="23"/>
      <w:lang w:eastAsia="en-US"/>
    </w:rPr>
  </w:style>
  <w:style w:type="character" w:customStyle="1" w:styleId="Char4">
    <w:name w:val="正文文本 Char"/>
    <w:basedOn w:val="a8"/>
    <w:link w:val="af"/>
    <w:qFormat/>
    <w:rsid w:val="00BB5363"/>
    <w:rPr>
      <w:rFonts w:ascii="宋体" w:eastAsia="宋体" w:hAnsi="宋体" w:cs="宋体"/>
      <w:snapToGrid w:val="0"/>
      <w:color w:val="000000"/>
      <w:kern w:val="0"/>
      <w:sz w:val="23"/>
      <w:szCs w:val="23"/>
      <w:lang w:eastAsia="en-US"/>
    </w:rPr>
  </w:style>
  <w:style w:type="paragraph" w:styleId="af0">
    <w:name w:val="Plain Text"/>
    <w:basedOn w:val="a6"/>
    <w:link w:val="Char5"/>
    <w:qFormat/>
    <w:rsid w:val="00BB5363"/>
    <w:rPr>
      <w:rFonts w:ascii="宋体" w:eastAsia="宋体" w:hAnsi="Courier New" w:cs="Times New Roman"/>
      <w:szCs w:val="24"/>
    </w:rPr>
  </w:style>
  <w:style w:type="character" w:customStyle="1" w:styleId="Char5">
    <w:name w:val="纯文本 Char"/>
    <w:basedOn w:val="a8"/>
    <w:link w:val="af0"/>
    <w:qFormat/>
    <w:rsid w:val="00BB5363"/>
    <w:rPr>
      <w:rFonts w:ascii="宋体" w:eastAsia="宋体" w:hAnsi="Courier New" w:cs="Times New Roman"/>
      <w:szCs w:val="24"/>
    </w:rPr>
  </w:style>
  <w:style w:type="paragraph" w:styleId="af1">
    <w:name w:val="Normal (Web)"/>
    <w:basedOn w:val="a6"/>
    <w:uiPriority w:val="99"/>
    <w:unhideWhenUsed/>
    <w:qFormat/>
    <w:rsid w:val="00BB5363"/>
    <w:pPr>
      <w:widowControl/>
      <w:spacing w:beforeAutospacing="1" w:afterAutospacing="1"/>
      <w:jc w:val="left"/>
    </w:pPr>
    <w:rPr>
      <w:rFonts w:ascii="宋体" w:eastAsia="宋体" w:hAnsi="宋体" w:cs="Times New Roman"/>
      <w:kern w:val="0"/>
      <w:sz w:val="24"/>
      <w:szCs w:val="24"/>
    </w:rPr>
  </w:style>
  <w:style w:type="paragraph" w:styleId="af2">
    <w:name w:val="annotation subject"/>
    <w:basedOn w:val="ae"/>
    <w:next w:val="ae"/>
    <w:link w:val="Char6"/>
    <w:uiPriority w:val="99"/>
    <w:unhideWhenUsed/>
    <w:qFormat/>
    <w:rsid w:val="00BB5363"/>
    <w:rPr>
      <w:b/>
      <w:bCs/>
    </w:rPr>
  </w:style>
  <w:style w:type="character" w:customStyle="1" w:styleId="Char6">
    <w:name w:val="批注主题 Char"/>
    <w:basedOn w:val="Char3"/>
    <w:link w:val="af2"/>
    <w:uiPriority w:val="99"/>
    <w:qFormat/>
    <w:rsid w:val="00BB5363"/>
    <w:rPr>
      <w:rFonts w:ascii="Times New Roman" w:eastAsia="宋体" w:hAnsi="Times New Roman" w:cs="Times New Roman"/>
      <w:b/>
      <w:bCs/>
      <w:szCs w:val="24"/>
    </w:rPr>
  </w:style>
  <w:style w:type="table" w:styleId="af3">
    <w:name w:val="Table Grid"/>
    <w:basedOn w:val="a9"/>
    <w:qFormat/>
    <w:rsid w:val="00BB536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basedOn w:val="a8"/>
    <w:qFormat/>
    <w:rsid w:val="00BB5363"/>
    <w:rPr>
      <w:sz w:val="21"/>
      <w:szCs w:val="21"/>
    </w:rPr>
  </w:style>
  <w:style w:type="paragraph" w:customStyle="1" w:styleId="aawd">
    <w:name w:val="aawd"/>
    <w:basedOn w:val="a6"/>
    <w:link w:val="aawd0"/>
    <w:qFormat/>
    <w:rsid w:val="00BB5363"/>
    <w:pPr>
      <w:spacing w:line="360" w:lineRule="auto"/>
      <w:ind w:firstLineChars="200" w:firstLine="200"/>
    </w:pPr>
    <w:rPr>
      <w:rFonts w:eastAsia="宋体"/>
      <w:sz w:val="24"/>
    </w:rPr>
  </w:style>
  <w:style w:type="character" w:customStyle="1" w:styleId="aawd0">
    <w:name w:val="aawd 字符"/>
    <w:basedOn w:val="a8"/>
    <w:link w:val="aawd"/>
    <w:qFormat/>
    <w:rsid w:val="00BB5363"/>
    <w:rPr>
      <w:rFonts w:eastAsia="宋体"/>
      <w:sz w:val="24"/>
    </w:rPr>
  </w:style>
  <w:style w:type="character" w:customStyle="1" w:styleId="100">
    <w:name w:val="10"/>
    <w:basedOn w:val="a8"/>
    <w:qFormat/>
    <w:rsid w:val="00BB5363"/>
    <w:rPr>
      <w:rFonts w:ascii="Calibri" w:eastAsia="微软雅黑" w:hAnsi="Calibri" w:cs="Calibri" w:hint="default"/>
    </w:rPr>
  </w:style>
  <w:style w:type="character" w:customStyle="1" w:styleId="150">
    <w:name w:val="15"/>
    <w:basedOn w:val="a8"/>
    <w:qFormat/>
    <w:rsid w:val="00BB5363"/>
    <w:rPr>
      <w:rFonts w:ascii="Calibri" w:eastAsia="微软雅黑" w:hAnsi="Calibri" w:cs="Calibri" w:hint="default"/>
      <w:b/>
    </w:rPr>
  </w:style>
  <w:style w:type="paragraph" w:customStyle="1" w:styleId="af5">
    <w:name w:val="*正文"/>
    <w:basedOn w:val="a6"/>
    <w:link w:val="Char7"/>
    <w:qFormat/>
    <w:rsid w:val="00BB5363"/>
    <w:pPr>
      <w:spacing w:line="360" w:lineRule="auto"/>
      <w:ind w:firstLineChars="200" w:firstLine="200"/>
    </w:pPr>
    <w:rPr>
      <w:rFonts w:ascii="Times New Roman" w:eastAsia="宋体" w:hAnsi="Times New Roman" w:cs="Arial"/>
      <w:sz w:val="24"/>
      <w:szCs w:val="24"/>
    </w:rPr>
  </w:style>
  <w:style w:type="character" w:customStyle="1" w:styleId="Char7">
    <w:name w:val="*正文 Char"/>
    <w:link w:val="af5"/>
    <w:qFormat/>
    <w:rsid w:val="00BB5363"/>
    <w:rPr>
      <w:rFonts w:ascii="Times New Roman" w:eastAsia="宋体" w:hAnsi="Times New Roman" w:cs="Arial"/>
      <w:sz w:val="24"/>
      <w:szCs w:val="24"/>
    </w:rPr>
  </w:style>
  <w:style w:type="character" w:customStyle="1" w:styleId="Char1">
    <w:name w:val="列出段落 Char"/>
    <w:link w:val="ad"/>
    <w:uiPriority w:val="34"/>
    <w:qFormat/>
    <w:rsid w:val="00BB5363"/>
  </w:style>
  <w:style w:type="paragraph" w:customStyle="1" w:styleId="17">
    <w:name w:val="修订1"/>
    <w:hidden/>
    <w:uiPriority w:val="99"/>
    <w:unhideWhenUsed/>
    <w:qFormat/>
    <w:rsid w:val="00BB5363"/>
    <w:rPr>
      <w:rFonts w:ascii="Times New Roman" w:eastAsia="宋体" w:hAnsi="Times New Roman" w:cs="Times New Roman"/>
      <w:szCs w:val="24"/>
    </w:rPr>
  </w:style>
  <w:style w:type="paragraph" w:customStyle="1" w:styleId="22">
    <w:name w:val="修订2"/>
    <w:hidden/>
    <w:uiPriority w:val="99"/>
    <w:unhideWhenUsed/>
    <w:qFormat/>
    <w:rsid w:val="00BB5363"/>
    <w:rPr>
      <w:rFonts w:ascii="Times New Roman" w:eastAsia="宋体" w:hAnsi="Times New Roman" w:cs="Times New Roman"/>
      <w:szCs w:val="24"/>
    </w:rPr>
  </w:style>
  <w:style w:type="paragraph" w:customStyle="1" w:styleId="23">
    <w:name w:val="列出段落2"/>
    <w:basedOn w:val="a6"/>
    <w:uiPriority w:val="99"/>
    <w:qFormat/>
    <w:rsid w:val="00BB5363"/>
    <w:pPr>
      <w:ind w:firstLineChars="200" w:firstLine="420"/>
    </w:pPr>
  </w:style>
  <w:style w:type="paragraph" w:customStyle="1" w:styleId="Style36">
    <w:name w:val="_Style 36"/>
    <w:basedOn w:val="a6"/>
    <w:next w:val="ad"/>
    <w:link w:val="Char10"/>
    <w:uiPriority w:val="34"/>
    <w:qFormat/>
    <w:rsid w:val="00BB5363"/>
    <w:pPr>
      <w:ind w:firstLineChars="200" w:firstLine="420"/>
    </w:pPr>
    <w:rPr>
      <w:rFonts w:ascii="Times New Roman" w:eastAsia="宋体" w:hAnsi="Times New Roman" w:cs="Times New Roman"/>
      <w:szCs w:val="24"/>
    </w:rPr>
  </w:style>
  <w:style w:type="character" w:customStyle="1" w:styleId="Char10">
    <w:name w:val="列出段落 Char1"/>
    <w:link w:val="Style36"/>
    <w:uiPriority w:val="34"/>
    <w:qFormat/>
    <w:locked/>
    <w:rsid w:val="00BB5363"/>
    <w:rPr>
      <w:rFonts w:ascii="Times New Roman" w:eastAsia="宋体" w:hAnsi="Times New Roman" w:cs="Times New Roman"/>
      <w:szCs w:val="24"/>
    </w:rPr>
  </w:style>
  <w:style w:type="paragraph" w:customStyle="1" w:styleId="18">
    <w:name w:val="列出段落1"/>
    <w:basedOn w:val="a6"/>
    <w:uiPriority w:val="34"/>
    <w:qFormat/>
    <w:rsid w:val="00BB5363"/>
    <w:pPr>
      <w:ind w:firstLineChars="200" w:firstLine="420"/>
    </w:pPr>
    <w:rPr>
      <w:rFonts w:ascii="Calibri" w:eastAsia="宋体" w:hAnsi="Calibri" w:cs="Times New Roman"/>
    </w:rPr>
  </w:style>
  <w:style w:type="paragraph" w:customStyle="1" w:styleId="15">
    <w:name w:val="_标题1"/>
    <w:basedOn w:val="a6"/>
    <w:next w:val="a6"/>
    <w:qFormat/>
    <w:rsid w:val="00BB5363"/>
    <w:pPr>
      <w:keepNext/>
      <w:pageBreakBefore/>
      <w:numPr>
        <w:numId w:val="1"/>
      </w:numPr>
      <w:spacing w:beforeLines="50" w:afterLines="50" w:line="360" w:lineRule="auto"/>
      <w:jc w:val="left"/>
      <w:outlineLvl w:val="0"/>
    </w:pPr>
    <w:rPr>
      <w:b/>
      <w:sz w:val="36"/>
      <w:szCs w:val="21"/>
    </w:rPr>
  </w:style>
  <w:style w:type="paragraph" w:customStyle="1" w:styleId="20">
    <w:name w:val="_标题2"/>
    <w:basedOn w:val="a6"/>
    <w:next w:val="a6"/>
    <w:qFormat/>
    <w:rsid w:val="00BB5363"/>
    <w:pPr>
      <w:keepNext/>
      <w:numPr>
        <w:ilvl w:val="1"/>
        <w:numId w:val="1"/>
      </w:numPr>
      <w:spacing w:beforeLines="50" w:afterLines="50" w:line="360" w:lineRule="auto"/>
      <w:jc w:val="left"/>
      <w:outlineLvl w:val="1"/>
    </w:pPr>
    <w:rPr>
      <w:b/>
      <w:sz w:val="28"/>
      <w:szCs w:val="21"/>
    </w:rPr>
  </w:style>
  <w:style w:type="paragraph" w:customStyle="1" w:styleId="3">
    <w:name w:val="_标题3"/>
    <w:basedOn w:val="a6"/>
    <w:next w:val="a6"/>
    <w:qFormat/>
    <w:rsid w:val="00BB5363"/>
    <w:pPr>
      <w:keepNext/>
      <w:numPr>
        <w:ilvl w:val="2"/>
        <w:numId w:val="1"/>
      </w:numPr>
      <w:spacing w:beforeLines="50" w:afterLines="50" w:line="360" w:lineRule="auto"/>
      <w:jc w:val="left"/>
      <w:outlineLvl w:val="2"/>
    </w:pPr>
    <w:rPr>
      <w:b/>
      <w:sz w:val="28"/>
      <w:szCs w:val="21"/>
    </w:rPr>
  </w:style>
  <w:style w:type="paragraph" w:customStyle="1" w:styleId="40">
    <w:name w:val="_标题4"/>
    <w:basedOn w:val="a6"/>
    <w:next w:val="a6"/>
    <w:link w:val="4Char0"/>
    <w:qFormat/>
    <w:rsid w:val="00BB5363"/>
    <w:pPr>
      <w:keepNext/>
      <w:numPr>
        <w:ilvl w:val="3"/>
        <w:numId w:val="1"/>
      </w:numPr>
      <w:spacing w:beforeLines="50" w:line="360" w:lineRule="auto"/>
      <w:jc w:val="left"/>
      <w:outlineLvl w:val="3"/>
    </w:pPr>
    <w:rPr>
      <w:b/>
      <w:sz w:val="24"/>
      <w:szCs w:val="21"/>
    </w:rPr>
  </w:style>
  <w:style w:type="character" w:customStyle="1" w:styleId="4Char0">
    <w:name w:val="_标题4 Char"/>
    <w:basedOn w:val="a8"/>
    <w:link w:val="40"/>
    <w:qFormat/>
    <w:rsid w:val="00BB5363"/>
    <w:rPr>
      <w:b/>
      <w:sz w:val="24"/>
      <w:szCs w:val="21"/>
    </w:rPr>
  </w:style>
  <w:style w:type="paragraph" w:customStyle="1" w:styleId="50">
    <w:name w:val="_标题5"/>
    <w:basedOn w:val="a6"/>
    <w:next w:val="a6"/>
    <w:qFormat/>
    <w:rsid w:val="00BB5363"/>
    <w:pPr>
      <w:widowControl/>
      <w:numPr>
        <w:ilvl w:val="4"/>
        <w:numId w:val="1"/>
      </w:numPr>
      <w:spacing w:line="360" w:lineRule="auto"/>
      <w:jc w:val="left"/>
      <w:outlineLvl w:val="4"/>
    </w:pPr>
    <w:rPr>
      <w:b/>
      <w:sz w:val="24"/>
      <w:szCs w:val="21"/>
    </w:rPr>
  </w:style>
  <w:style w:type="paragraph" w:customStyle="1" w:styleId="60">
    <w:name w:val="_标题6"/>
    <w:basedOn w:val="a6"/>
    <w:next w:val="a6"/>
    <w:qFormat/>
    <w:rsid w:val="00BB5363"/>
    <w:pPr>
      <w:widowControl/>
      <w:numPr>
        <w:ilvl w:val="5"/>
        <w:numId w:val="1"/>
      </w:numPr>
      <w:spacing w:beforeLines="50" w:afterLines="50" w:line="360" w:lineRule="auto"/>
      <w:jc w:val="left"/>
      <w:outlineLvl w:val="5"/>
    </w:pPr>
    <w:rPr>
      <w:b/>
      <w:sz w:val="28"/>
      <w:szCs w:val="21"/>
    </w:rPr>
  </w:style>
  <w:style w:type="paragraph" w:customStyle="1" w:styleId="70">
    <w:name w:val="_标题7"/>
    <w:basedOn w:val="a6"/>
    <w:next w:val="a6"/>
    <w:qFormat/>
    <w:rsid w:val="00BB5363"/>
    <w:pPr>
      <w:widowControl/>
      <w:numPr>
        <w:ilvl w:val="6"/>
        <w:numId w:val="1"/>
      </w:numPr>
      <w:spacing w:beforeLines="50" w:afterLines="50" w:line="360" w:lineRule="auto"/>
      <w:jc w:val="left"/>
      <w:outlineLvl w:val="6"/>
    </w:pPr>
    <w:rPr>
      <w:b/>
      <w:sz w:val="24"/>
      <w:szCs w:val="21"/>
    </w:rPr>
  </w:style>
  <w:style w:type="paragraph" w:customStyle="1" w:styleId="80">
    <w:name w:val="_标题8"/>
    <w:basedOn w:val="a6"/>
    <w:next w:val="a6"/>
    <w:qFormat/>
    <w:rsid w:val="00BB5363"/>
    <w:pPr>
      <w:widowControl/>
      <w:numPr>
        <w:ilvl w:val="7"/>
        <w:numId w:val="1"/>
      </w:numPr>
      <w:spacing w:beforeLines="50" w:afterLines="50" w:line="360" w:lineRule="auto"/>
      <w:jc w:val="left"/>
      <w:outlineLvl w:val="7"/>
    </w:pPr>
    <w:rPr>
      <w:b/>
      <w:sz w:val="24"/>
      <w:szCs w:val="21"/>
    </w:rPr>
  </w:style>
  <w:style w:type="paragraph" w:customStyle="1" w:styleId="90">
    <w:name w:val="_标题9"/>
    <w:basedOn w:val="a6"/>
    <w:next w:val="a6"/>
    <w:qFormat/>
    <w:rsid w:val="00BB5363"/>
    <w:pPr>
      <w:widowControl/>
      <w:numPr>
        <w:ilvl w:val="8"/>
        <w:numId w:val="1"/>
      </w:numPr>
      <w:spacing w:beforeLines="50" w:afterLines="50" w:line="360" w:lineRule="auto"/>
      <w:jc w:val="left"/>
      <w:outlineLvl w:val="8"/>
    </w:pPr>
    <w:rPr>
      <w:sz w:val="24"/>
      <w:szCs w:val="21"/>
    </w:rPr>
  </w:style>
  <w:style w:type="paragraph" w:customStyle="1" w:styleId="31">
    <w:name w:val="修订3"/>
    <w:hidden/>
    <w:uiPriority w:val="99"/>
    <w:unhideWhenUsed/>
    <w:qFormat/>
    <w:rsid w:val="00BB5363"/>
    <w:rPr>
      <w:rFonts w:ascii="Times New Roman" w:eastAsia="宋体" w:hAnsi="Times New Roman" w:cs="Times New Roman"/>
      <w:szCs w:val="24"/>
    </w:rPr>
  </w:style>
  <w:style w:type="paragraph" w:styleId="af6">
    <w:name w:val="Balloon Text"/>
    <w:basedOn w:val="a6"/>
    <w:link w:val="Char8"/>
    <w:uiPriority w:val="99"/>
    <w:unhideWhenUsed/>
    <w:qFormat/>
    <w:rsid w:val="00BB5363"/>
    <w:rPr>
      <w:rFonts w:ascii="Times New Roman" w:eastAsia="宋体" w:hAnsi="Times New Roman" w:cs="Times New Roman"/>
      <w:sz w:val="18"/>
      <w:szCs w:val="18"/>
    </w:rPr>
  </w:style>
  <w:style w:type="character" w:customStyle="1" w:styleId="Char8">
    <w:name w:val="批注框文本 Char"/>
    <w:basedOn w:val="a8"/>
    <w:link w:val="af6"/>
    <w:uiPriority w:val="99"/>
    <w:qFormat/>
    <w:rsid w:val="00BB5363"/>
    <w:rPr>
      <w:rFonts w:ascii="Times New Roman" w:eastAsia="宋体" w:hAnsi="Times New Roman" w:cs="Times New Roman"/>
      <w:sz w:val="18"/>
      <w:szCs w:val="18"/>
    </w:rPr>
  </w:style>
  <w:style w:type="paragraph" w:styleId="af7">
    <w:name w:val="Revision"/>
    <w:hidden/>
    <w:uiPriority w:val="99"/>
    <w:rsid w:val="00BB5363"/>
    <w:rPr>
      <w:rFonts w:ascii="Times New Roman" w:eastAsia="宋体" w:hAnsi="Times New Roman" w:cs="Times New Roman"/>
      <w:szCs w:val="24"/>
    </w:rPr>
  </w:style>
  <w:style w:type="paragraph" w:customStyle="1" w:styleId="42">
    <w:name w:val="修订4"/>
    <w:hidden/>
    <w:uiPriority w:val="99"/>
    <w:qFormat/>
    <w:rsid w:val="00BB5363"/>
    <w:rPr>
      <w:rFonts w:ascii="Times New Roman" w:eastAsia="宋体" w:hAnsi="Times New Roman" w:cs="Times New Roman"/>
      <w:szCs w:val="24"/>
    </w:rPr>
  </w:style>
  <w:style w:type="paragraph" w:customStyle="1" w:styleId="aaWD1">
    <w:name w:val="aaWD"/>
    <w:basedOn w:val="a6"/>
    <w:qFormat/>
    <w:rsid w:val="00BB5363"/>
    <w:pPr>
      <w:spacing w:line="360" w:lineRule="auto"/>
      <w:ind w:firstLineChars="200" w:firstLine="480"/>
    </w:pPr>
    <w:rPr>
      <w:rFonts w:ascii="宋体" w:eastAsia="宋体" w:hAnsi="宋体"/>
      <w:sz w:val="24"/>
      <w:szCs w:val="24"/>
    </w:rPr>
  </w:style>
  <w:style w:type="character" w:customStyle="1" w:styleId="6Char">
    <w:name w:val="标题 6 Char"/>
    <w:basedOn w:val="a8"/>
    <w:link w:val="6"/>
    <w:uiPriority w:val="9"/>
    <w:qFormat/>
    <w:rsid w:val="00973BC1"/>
    <w:rPr>
      <w:rFonts w:ascii="Arial" w:eastAsia="黑体" w:hAnsi="Arial" w:cs="Times New Roman"/>
      <w:b/>
      <w:sz w:val="24"/>
      <w:szCs w:val="20"/>
    </w:rPr>
  </w:style>
  <w:style w:type="character" w:customStyle="1" w:styleId="7Char">
    <w:name w:val="标题 7 Char"/>
    <w:basedOn w:val="a8"/>
    <w:link w:val="7"/>
    <w:uiPriority w:val="9"/>
    <w:qFormat/>
    <w:rsid w:val="00973BC1"/>
    <w:rPr>
      <w:rFonts w:ascii="Times New Roman" w:eastAsia="宋体" w:hAnsi="Times New Roman" w:cs="Times New Roman"/>
      <w:b/>
      <w:sz w:val="24"/>
      <w:szCs w:val="20"/>
    </w:rPr>
  </w:style>
  <w:style w:type="character" w:customStyle="1" w:styleId="8Char">
    <w:name w:val="标题 8 Char"/>
    <w:basedOn w:val="a8"/>
    <w:link w:val="8"/>
    <w:uiPriority w:val="9"/>
    <w:qFormat/>
    <w:rsid w:val="00973BC1"/>
    <w:rPr>
      <w:rFonts w:ascii="Arial" w:eastAsia="黑体" w:hAnsi="Arial" w:cs="Times New Roman"/>
      <w:sz w:val="24"/>
      <w:szCs w:val="20"/>
    </w:rPr>
  </w:style>
  <w:style w:type="character" w:customStyle="1" w:styleId="9Char">
    <w:name w:val="标题 9 Char"/>
    <w:basedOn w:val="a8"/>
    <w:link w:val="9"/>
    <w:uiPriority w:val="9"/>
    <w:qFormat/>
    <w:rsid w:val="00973BC1"/>
    <w:rPr>
      <w:rFonts w:ascii="Arial" w:eastAsia="黑体" w:hAnsi="Arial" w:cs="Times New Roman"/>
      <w:szCs w:val="20"/>
    </w:rPr>
  </w:style>
  <w:style w:type="paragraph" w:styleId="a7">
    <w:name w:val="Normal Indent"/>
    <w:basedOn w:val="a6"/>
    <w:link w:val="Char9"/>
    <w:qFormat/>
    <w:rsid w:val="00973BC1"/>
    <w:pPr>
      <w:ind w:firstLine="420"/>
    </w:pPr>
    <w:rPr>
      <w:rFonts w:ascii="Times New Roman" w:eastAsia="宋体" w:hAnsi="Times New Roman" w:cs="Times New Roman"/>
      <w:szCs w:val="20"/>
    </w:rPr>
  </w:style>
  <w:style w:type="paragraph" w:styleId="32">
    <w:name w:val="List 3"/>
    <w:basedOn w:val="a6"/>
    <w:qFormat/>
    <w:rsid w:val="00973BC1"/>
    <w:pPr>
      <w:ind w:leftChars="400" w:left="100" w:hangingChars="200" w:hanging="200"/>
    </w:pPr>
    <w:rPr>
      <w:rFonts w:ascii="Times New Roman" w:eastAsia="宋体" w:hAnsi="Times New Roman" w:cs="Times New Roman"/>
      <w:szCs w:val="20"/>
    </w:rPr>
  </w:style>
  <w:style w:type="paragraph" w:styleId="71">
    <w:name w:val="toc 7"/>
    <w:basedOn w:val="a6"/>
    <w:next w:val="a6"/>
    <w:uiPriority w:val="39"/>
    <w:qFormat/>
    <w:rsid w:val="00973BC1"/>
    <w:pPr>
      <w:ind w:leftChars="1200" w:left="2520"/>
    </w:pPr>
    <w:rPr>
      <w:rFonts w:ascii="Times New Roman" w:eastAsia="宋体" w:hAnsi="Times New Roman" w:cs="Times New Roman"/>
      <w:szCs w:val="20"/>
    </w:rPr>
  </w:style>
  <w:style w:type="paragraph" w:styleId="24">
    <w:name w:val="List Number 2"/>
    <w:basedOn w:val="a6"/>
    <w:uiPriority w:val="99"/>
    <w:qFormat/>
    <w:rsid w:val="00973BC1"/>
    <w:pPr>
      <w:spacing w:line="360" w:lineRule="auto"/>
      <w:ind w:left="980" w:firstLineChars="200" w:hanging="420"/>
      <w:contextualSpacing/>
    </w:pPr>
    <w:rPr>
      <w:rFonts w:ascii="Times New Roman" w:eastAsia="宋体" w:hAnsi="Times New Roman" w:cs="Times New Roman"/>
      <w:sz w:val="24"/>
    </w:rPr>
  </w:style>
  <w:style w:type="paragraph" w:styleId="af8">
    <w:name w:val="List Number"/>
    <w:basedOn w:val="a6"/>
    <w:qFormat/>
    <w:rsid w:val="00973BC1"/>
    <w:pPr>
      <w:adjustRightInd w:val="0"/>
      <w:spacing w:line="360" w:lineRule="auto"/>
      <w:ind w:left="850" w:firstLineChars="200" w:hanging="425"/>
      <w:textAlignment w:val="baseline"/>
    </w:pPr>
    <w:rPr>
      <w:rFonts w:ascii="Times New Roman" w:eastAsia="宋体" w:hAnsi="Times New Roman" w:cs="Times New Roman"/>
      <w:color w:val="000000"/>
      <w:kern w:val="0"/>
      <w:szCs w:val="20"/>
    </w:rPr>
  </w:style>
  <w:style w:type="paragraph" w:styleId="a0">
    <w:name w:val="caption"/>
    <w:basedOn w:val="a6"/>
    <w:next w:val="a6"/>
    <w:link w:val="Chara"/>
    <w:uiPriority w:val="35"/>
    <w:qFormat/>
    <w:rsid w:val="00973BC1"/>
    <w:pPr>
      <w:numPr>
        <w:numId w:val="20"/>
      </w:numPr>
      <w:spacing w:line="360" w:lineRule="auto"/>
      <w:jc w:val="center"/>
    </w:pPr>
    <w:rPr>
      <w:rFonts w:ascii="Arial Unicode MS" w:eastAsia="宋体" w:hAnsi="Arial Unicode MS" w:cs="宋体"/>
      <w:szCs w:val="20"/>
    </w:rPr>
  </w:style>
  <w:style w:type="paragraph" w:styleId="a5">
    <w:name w:val="List Bullet"/>
    <w:basedOn w:val="a6"/>
    <w:qFormat/>
    <w:rsid w:val="00973BC1"/>
    <w:pPr>
      <w:numPr>
        <w:numId w:val="21"/>
      </w:numPr>
      <w:spacing w:line="312" w:lineRule="auto"/>
      <w:ind w:left="200" w:hanging="200"/>
    </w:pPr>
    <w:rPr>
      <w:rFonts w:ascii="Arial" w:eastAsia="宋体" w:hAnsi="Arial" w:cs="Times New Roman"/>
      <w:szCs w:val="24"/>
    </w:rPr>
  </w:style>
  <w:style w:type="paragraph" w:styleId="af9">
    <w:name w:val="Document Map"/>
    <w:basedOn w:val="a6"/>
    <w:link w:val="Charb"/>
    <w:qFormat/>
    <w:rsid w:val="00973BC1"/>
    <w:pPr>
      <w:shd w:val="clear" w:color="auto" w:fill="000080"/>
    </w:pPr>
    <w:rPr>
      <w:rFonts w:ascii="Times New Roman" w:eastAsia="宋体" w:hAnsi="Times New Roman" w:cs="Times New Roman"/>
      <w:szCs w:val="20"/>
    </w:rPr>
  </w:style>
  <w:style w:type="character" w:customStyle="1" w:styleId="Charb">
    <w:name w:val="文档结构图 Char"/>
    <w:basedOn w:val="a8"/>
    <w:link w:val="af9"/>
    <w:qFormat/>
    <w:rsid w:val="00973BC1"/>
    <w:rPr>
      <w:rFonts w:ascii="Times New Roman" w:eastAsia="宋体" w:hAnsi="Times New Roman" w:cs="Times New Roman"/>
      <w:szCs w:val="20"/>
      <w:shd w:val="clear" w:color="auto" w:fill="000080"/>
    </w:rPr>
  </w:style>
  <w:style w:type="paragraph" w:styleId="afa">
    <w:name w:val="Salutation"/>
    <w:basedOn w:val="a6"/>
    <w:next w:val="a6"/>
    <w:link w:val="Charc"/>
    <w:qFormat/>
    <w:rsid w:val="00973BC1"/>
    <w:rPr>
      <w:rFonts w:ascii="Times New Roman" w:eastAsia="宋体" w:hAnsi="Times New Roman" w:cs="Times New Roman"/>
      <w:szCs w:val="20"/>
    </w:rPr>
  </w:style>
  <w:style w:type="character" w:customStyle="1" w:styleId="Charc">
    <w:name w:val="称呼 Char"/>
    <w:basedOn w:val="a8"/>
    <w:link w:val="afa"/>
    <w:rsid w:val="00973BC1"/>
    <w:rPr>
      <w:rFonts w:ascii="Times New Roman" w:eastAsia="宋体" w:hAnsi="Times New Roman" w:cs="Times New Roman"/>
      <w:szCs w:val="20"/>
    </w:rPr>
  </w:style>
  <w:style w:type="paragraph" w:styleId="afb">
    <w:name w:val="Body Text Indent"/>
    <w:basedOn w:val="a6"/>
    <w:link w:val="Char11"/>
    <w:qFormat/>
    <w:rsid w:val="00973BC1"/>
    <w:pPr>
      <w:spacing w:before="240" w:line="400" w:lineRule="exact"/>
      <w:ind w:firstLine="505"/>
    </w:pPr>
    <w:rPr>
      <w:rFonts w:ascii="宋体" w:eastAsia="宋体" w:hAnsi="Times New Roman" w:cs="Times New Roman"/>
      <w:sz w:val="24"/>
      <w:szCs w:val="24"/>
    </w:rPr>
  </w:style>
  <w:style w:type="character" w:customStyle="1" w:styleId="Chard">
    <w:name w:val="正文文本缩进 Char"/>
    <w:basedOn w:val="a8"/>
    <w:qFormat/>
    <w:rsid w:val="00973BC1"/>
  </w:style>
  <w:style w:type="paragraph" w:styleId="afc">
    <w:name w:val="Block Text"/>
    <w:basedOn w:val="a6"/>
    <w:qFormat/>
    <w:rsid w:val="00973BC1"/>
    <w:pPr>
      <w:widowControl/>
      <w:spacing w:line="460" w:lineRule="exact"/>
      <w:ind w:left="900" w:right="-130" w:firstLine="285"/>
      <w:jc w:val="left"/>
    </w:pPr>
    <w:rPr>
      <w:rFonts w:ascii="宋体" w:eastAsia="宋体" w:hAnsi="Times New Roman" w:cs="Times New Roman"/>
      <w:kern w:val="0"/>
      <w:sz w:val="24"/>
      <w:szCs w:val="24"/>
    </w:rPr>
  </w:style>
  <w:style w:type="paragraph" w:styleId="52">
    <w:name w:val="toc 5"/>
    <w:basedOn w:val="a6"/>
    <w:next w:val="a6"/>
    <w:uiPriority w:val="39"/>
    <w:qFormat/>
    <w:rsid w:val="00973BC1"/>
    <w:pPr>
      <w:ind w:leftChars="800" w:left="1680"/>
    </w:pPr>
    <w:rPr>
      <w:rFonts w:ascii="Times New Roman" w:eastAsia="宋体" w:hAnsi="Times New Roman" w:cs="Times New Roman"/>
      <w:szCs w:val="20"/>
    </w:rPr>
  </w:style>
  <w:style w:type="paragraph" w:styleId="33">
    <w:name w:val="toc 3"/>
    <w:basedOn w:val="a6"/>
    <w:next w:val="a6"/>
    <w:uiPriority w:val="39"/>
    <w:qFormat/>
    <w:rsid w:val="00973BC1"/>
    <w:pPr>
      <w:tabs>
        <w:tab w:val="left" w:pos="1260"/>
        <w:tab w:val="right" w:leader="dot" w:pos="8303"/>
      </w:tabs>
      <w:ind w:leftChars="350" w:left="840" w:hangingChars="50" w:hanging="105"/>
    </w:pPr>
    <w:rPr>
      <w:rFonts w:ascii="Times New Roman" w:eastAsia="宋体" w:hAnsi="Times New Roman" w:cs="Times New Roman"/>
      <w:szCs w:val="20"/>
    </w:rPr>
  </w:style>
  <w:style w:type="paragraph" w:styleId="81">
    <w:name w:val="toc 8"/>
    <w:basedOn w:val="a6"/>
    <w:next w:val="a6"/>
    <w:uiPriority w:val="39"/>
    <w:qFormat/>
    <w:rsid w:val="00973BC1"/>
    <w:pPr>
      <w:ind w:leftChars="1400" w:left="2940"/>
    </w:pPr>
    <w:rPr>
      <w:rFonts w:ascii="Times New Roman" w:eastAsia="宋体" w:hAnsi="Times New Roman" w:cs="Times New Roman"/>
      <w:szCs w:val="20"/>
    </w:rPr>
  </w:style>
  <w:style w:type="paragraph" w:styleId="afd">
    <w:name w:val="Date"/>
    <w:basedOn w:val="a6"/>
    <w:next w:val="a6"/>
    <w:link w:val="Chare"/>
    <w:qFormat/>
    <w:rsid w:val="00973BC1"/>
    <w:pPr>
      <w:adjustRightInd w:val="0"/>
      <w:spacing w:line="312" w:lineRule="atLeast"/>
      <w:jc w:val="right"/>
      <w:textAlignment w:val="baseline"/>
    </w:pPr>
    <w:rPr>
      <w:rFonts w:ascii="Times New Roman" w:eastAsia="宋体" w:hAnsi="Times New Roman" w:cs="Times New Roman"/>
      <w:b/>
      <w:kern w:val="0"/>
      <w:sz w:val="32"/>
      <w:szCs w:val="20"/>
    </w:rPr>
  </w:style>
  <w:style w:type="character" w:customStyle="1" w:styleId="Chare">
    <w:name w:val="日期 Char"/>
    <w:basedOn w:val="a8"/>
    <w:link w:val="afd"/>
    <w:qFormat/>
    <w:rsid w:val="00973BC1"/>
    <w:rPr>
      <w:rFonts w:ascii="Times New Roman" w:eastAsia="宋体" w:hAnsi="Times New Roman" w:cs="Times New Roman"/>
      <w:b/>
      <w:kern w:val="0"/>
      <w:sz w:val="32"/>
      <w:szCs w:val="20"/>
    </w:rPr>
  </w:style>
  <w:style w:type="paragraph" w:styleId="25">
    <w:name w:val="Body Text Indent 2"/>
    <w:basedOn w:val="a6"/>
    <w:link w:val="2Char1"/>
    <w:qFormat/>
    <w:rsid w:val="00973BC1"/>
    <w:pPr>
      <w:adjustRightInd w:val="0"/>
      <w:spacing w:line="312" w:lineRule="atLeast"/>
      <w:ind w:left="616"/>
      <w:textAlignment w:val="baseline"/>
    </w:pPr>
    <w:rPr>
      <w:rFonts w:ascii="Times New Roman" w:eastAsia="宋体" w:hAnsi="Times New Roman" w:cs="Times New Roman"/>
      <w:spacing w:val="5"/>
      <w:kern w:val="0"/>
      <w:sz w:val="24"/>
      <w:szCs w:val="20"/>
    </w:rPr>
  </w:style>
  <w:style w:type="character" w:customStyle="1" w:styleId="2Char1">
    <w:name w:val="正文文本缩进 2 Char"/>
    <w:basedOn w:val="a8"/>
    <w:link w:val="25"/>
    <w:qFormat/>
    <w:rsid w:val="00973BC1"/>
    <w:rPr>
      <w:rFonts w:ascii="Times New Roman" w:eastAsia="宋体" w:hAnsi="Times New Roman" w:cs="Times New Roman"/>
      <w:spacing w:val="5"/>
      <w:kern w:val="0"/>
      <w:sz w:val="24"/>
      <w:szCs w:val="20"/>
    </w:rPr>
  </w:style>
  <w:style w:type="paragraph" w:styleId="19">
    <w:name w:val="toc 1"/>
    <w:basedOn w:val="a6"/>
    <w:next w:val="a6"/>
    <w:uiPriority w:val="39"/>
    <w:qFormat/>
    <w:rsid w:val="00973BC1"/>
    <w:pPr>
      <w:tabs>
        <w:tab w:val="left" w:pos="1256"/>
        <w:tab w:val="right" w:leader="dot" w:pos="8303"/>
      </w:tabs>
      <w:spacing w:line="440" w:lineRule="exact"/>
    </w:pPr>
    <w:rPr>
      <w:rFonts w:ascii="Times New Roman" w:eastAsia="宋体" w:hAnsi="Times New Roman" w:cs="Times New Roman"/>
      <w:b/>
      <w:bCs/>
      <w:sz w:val="32"/>
      <w:szCs w:val="30"/>
    </w:rPr>
  </w:style>
  <w:style w:type="paragraph" w:styleId="43">
    <w:name w:val="toc 4"/>
    <w:basedOn w:val="a6"/>
    <w:next w:val="a6"/>
    <w:uiPriority w:val="39"/>
    <w:qFormat/>
    <w:rsid w:val="00973BC1"/>
    <w:pPr>
      <w:tabs>
        <w:tab w:val="left" w:pos="1260"/>
        <w:tab w:val="right" w:leader="dot" w:pos="8303"/>
      </w:tabs>
      <w:spacing w:line="360" w:lineRule="exact"/>
      <w:ind w:leftChars="150" w:left="1256" w:hangingChars="392" w:hanging="941"/>
    </w:pPr>
    <w:rPr>
      <w:rFonts w:ascii="Times New Roman" w:eastAsia="宋体" w:hAnsi="Times New Roman" w:cs="Times New Roman"/>
      <w:sz w:val="24"/>
      <w:szCs w:val="20"/>
    </w:rPr>
  </w:style>
  <w:style w:type="paragraph" w:styleId="afe">
    <w:name w:val="Subtitle"/>
    <w:basedOn w:val="a6"/>
    <w:next w:val="a6"/>
    <w:link w:val="Char12"/>
    <w:uiPriority w:val="11"/>
    <w:qFormat/>
    <w:rsid w:val="00973BC1"/>
    <w:pPr>
      <w:tabs>
        <w:tab w:val="left" w:pos="720"/>
      </w:tabs>
      <w:spacing w:beforeLines="50" w:after="60" w:line="312" w:lineRule="auto"/>
      <w:ind w:left="720" w:firstLineChars="200" w:hanging="720"/>
      <w:jc w:val="left"/>
      <w:outlineLvl w:val="3"/>
    </w:pPr>
    <w:rPr>
      <w:rFonts w:ascii="等线" w:eastAsia="方正黑体_GBK" w:hAnsi="等线" w:cs="Times New Roman"/>
      <w:b/>
      <w:bCs/>
      <w:kern w:val="28"/>
      <w:sz w:val="30"/>
      <w:szCs w:val="32"/>
    </w:rPr>
  </w:style>
  <w:style w:type="character" w:customStyle="1" w:styleId="Charf">
    <w:name w:val="副标题 Char"/>
    <w:basedOn w:val="a8"/>
    <w:uiPriority w:val="11"/>
    <w:qFormat/>
    <w:rsid w:val="00973BC1"/>
    <w:rPr>
      <w:rFonts w:asciiTheme="majorHAnsi" w:eastAsia="宋体" w:hAnsiTheme="majorHAnsi" w:cstheme="majorBidi"/>
      <w:b/>
      <w:bCs/>
      <w:kern w:val="28"/>
      <w:sz w:val="32"/>
      <w:szCs w:val="32"/>
    </w:rPr>
  </w:style>
  <w:style w:type="paragraph" w:styleId="aff">
    <w:name w:val="List"/>
    <w:basedOn w:val="a6"/>
    <w:uiPriority w:val="99"/>
    <w:qFormat/>
    <w:rsid w:val="00973BC1"/>
    <w:pPr>
      <w:spacing w:line="360" w:lineRule="auto"/>
      <w:ind w:left="200" w:hangingChars="200" w:hanging="200"/>
      <w:contextualSpacing/>
    </w:pPr>
    <w:rPr>
      <w:rFonts w:ascii="Times New Roman" w:eastAsia="宋体" w:hAnsi="Times New Roman" w:cs="Times New Roman"/>
      <w:sz w:val="24"/>
      <w:szCs w:val="24"/>
    </w:rPr>
  </w:style>
  <w:style w:type="paragraph" w:styleId="61">
    <w:name w:val="toc 6"/>
    <w:basedOn w:val="a6"/>
    <w:next w:val="a6"/>
    <w:uiPriority w:val="39"/>
    <w:qFormat/>
    <w:rsid w:val="00973BC1"/>
    <w:pPr>
      <w:ind w:leftChars="1000" w:left="2100"/>
    </w:pPr>
    <w:rPr>
      <w:rFonts w:ascii="Times New Roman" w:eastAsia="宋体" w:hAnsi="Times New Roman" w:cs="Times New Roman"/>
      <w:szCs w:val="20"/>
    </w:rPr>
  </w:style>
  <w:style w:type="paragraph" w:styleId="34">
    <w:name w:val="Body Text Indent 3"/>
    <w:basedOn w:val="a6"/>
    <w:link w:val="3Char0"/>
    <w:qFormat/>
    <w:rsid w:val="00973BC1"/>
    <w:pPr>
      <w:adjustRightInd w:val="0"/>
      <w:spacing w:line="400" w:lineRule="atLeast"/>
      <w:ind w:firstLine="480"/>
      <w:textAlignment w:val="baseline"/>
    </w:pPr>
    <w:rPr>
      <w:rFonts w:ascii="宋体" w:eastAsia="宋体" w:hAnsi="Times New Roman" w:cs="Times New Roman"/>
      <w:b/>
      <w:spacing w:val="20"/>
      <w:kern w:val="0"/>
      <w:sz w:val="24"/>
      <w:szCs w:val="20"/>
    </w:rPr>
  </w:style>
  <w:style w:type="character" w:customStyle="1" w:styleId="3Char0">
    <w:name w:val="正文文本缩进 3 Char"/>
    <w:basedOn w:val="a8"/>
    <w:link w:val="34"/>
    <w:qFormat/>
    <w:rsid w:val="00973BC1"/>
    <w:rPr>
      <w:rFonts w:ascii="宋体" w:eastAsia="宋体" w:hAnsi="Times New Roman" w:cs="Times New Roman"/>
      <w:b/>
      <w:spacing w:val="20"/>
      <w:kern w:val="0"/>
      <w:sz w:val="24"/>
      <w:szCs w:val="20"/>
    </w:rPr>
  </w:style>
  <w:style w:type="paragraph" w:styleId="aff0">
    <w:name w:val="table of figures"/>
    <w:basedOn w:val="a6"/>
    <w:next w:val="a6"/>
    <w:uiPriority w:val="99"/>
    <w:qFormat/>
    <w:rsid w:val="00973BC1"/>
    <w:pPr>
      <w:spacing w:line="360" w:lineRule="auto"/>
      <w:ind w:leftChars="200" w:left="840" w:hangingChars="200" w:hanging="420"/>
    </w:pPr>
    <w:rPr>
      <w:rFonts w:ascii="Arial" w:eastAsia="宋体" w:hAnsi="Arial" w:cs="宋体"/>
      <w:sz w:val="24"/>
      <w:szCs w:val="20"/>
    </w:rPr>
  </w:style>
  <w:style w:type="paragraph" w:styleId="26">
    <w:name w:val="toc 2"/>
    <w:basedOn w:val="a6"/>
    <w:next w:val="a6"/>
    <w:uiPriority w:val="39"/>
    <w:qFormat/>
    <w:rsid w:val="00973BC1"/>
    <w:pPr>
      <w:spacing w:line="360" w:lineRule="auto"/>
    </w:pPr>
    <w:rPr>
      <w:rFonts w:ascii="宋体" w:eastAsia="宋体" w:hAnsi="Times New Roman" w:cs="Times New Roman"/>
      <w:b/>
      <w:sz w:val="24"/>
      <w:szCs w:val="20"/>
    </w:rPr>
  </w:style>
  <w:style w:type="paragraph" w:styleId="91">
    <w:name w:val="toc 9"/>
    <w:basedOn w:val="a6"/>
    <w:next w:val="a6"/>
    <w:uiPriority w:val="39"/>
    <w:qFormat/>
    <w:rsid w:val="00973BC1"/>
    <w:pPr>
      <w:ind w:leftChars="1600" w:left="3360"/>
    </w:pPr>
    <w:rPr>
      <w:rFonts w:ascii="Times New Roman" w:eastAsia="宋体" w:hAnsi="Times New Roman" w:cs="Times New Roman"/>
      <w:szCs w:val="20"/>
    </w:rPr>
  </w:style>
  <w:style w:type="paragraph" w:styleId="27">
    <w:name w:val="Body Text 2"/>
    <w:basedOn w:val="a6"/>
    <w:link w:val="2Char2"/>
    <w:qFormat/>
    <w:rsid w:val="00973BC1"/>
    <w:pPr>
      <w:widowControl/>
      <w:ind w:firstLineChars="200" w:firstLine="200"/>
      <w:jc w:val="center"/>
    </w:pPr>
    <w:rPr>
      <w:rFonts w:ascii="Arial" w:eastAsia="宋体" w:hAnsi="Arial" w:cs="Times New Roman"/>
      <w:sz w:val="16"/>
      <w:szCs w:val="24"/>
    </w:rPr>
  </w:style>
  <w:style w:type="character" w:customStyle="1" w:styleId="2Char2">
    <w:name w:val="正文文本 2 Char"/>
    <w:basedOn w:val="a8"/>
    <w:link w:val="27"/>
    <w:qFormat/>
    <w:rsid w:val="00973BC1"/>
    <w:rPr>
      <w:rFonts w:ascii="Arial" w:eastAsia="宋体" w:hAnsi="Arial" w:cs="Times New Roman"/>
      <w:sz w:val="16"/>
      <w:szCs w:val="24"/>
    </w:rPr>
  </w:style>
  <w:style w:type="paragraph" w:styleId="28">
    <w:name w:val="List Continue 2"/>
    <w:basedOn w:val="a6"/>
    <w:uiPriority w:val="99"/>
    <w:qFormat/>
    <w:rsid w:val="00973BC1"/>
    <w:pPr>
      <w:spacing w:after="120" w:line="360" w:lineRule="auto"/>
      <w:ind w:leftChars="400" w:left="840"/>
      <w:contextualSpacing/>
    </w:pPr>
    <w:rPr>
      <w:rFonts w:ascii="Times New Roman" w:eastAsia="宋体" w:hAnsi="Times New Roman" w:cs="Times New Roman"/>
      <w:sz w:val="24"/>
      <w:szCs w:val="24"/>
    </w:rPr>
  </w:style>
  <w:style w:type="paragraph" w:styleId="HTML">
    <w:name w:val="HTML Preformatted"/>
    <w:basedOn w:val="a6"/>
    <w:link w:val="HTMLChar"/>
    <w:qFormat/>
    <w:rsid w:val="00973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character" w:customStyle="1" w:styleId="HTMLChar">
    <w:name w:val="HTML 预设格式 Char"/>
    <w:basedOn w:val="a8"/>
    <w:link w:val="HTML"/>
    <w:qFormat/>
    <w:rsid w:val="00973BC1"/>
    <w:rPr>
      <w:rFonts w:ascii="宋体" w:eastAsia="宋体" w:hAnsi="宋体" w:cs="宋体"/>
      <w:sz w:val="24"/>
      <w:szCs w:val="24"/>
    </w:rPr>
  </w:style>
  <w:style w:type="paragraph" w:styleId="1a">
    <w:name w:val="index 1"/>
    <w:basedOn w:val="a6"/>
    <w:next w:val="a6"/>
    <w:uiPriority w:val="99"/>
    <w:qFormat/>
    <w:rsid w:val="00973BC1"/>
    <w:pPr>
      <w:spacing w:line="360" w:lineRule="auto"/>
      <w:ind w:firstLineChars="200" w:firstLine="200"/>
    </w:pPr>
    <w:rPr>
      <w:rFonts w:ascii="Calibri" w:eastAsia="宋体" w:hAnsi="Calibri" w:cs="Times New Roman"/>
      <w:sz w:val="24"/>
    </w:rPr>
  </w:style>
  <w:style w:type="paragraph" w:styleId="aff1">
    <w:name w:val="Title"/>
    <w:basedOn w:val="a6"/>
    <w:next w:val="a6"/>
    <w:link w:val="Charf0"/>
    <w:qFormat/>
    <w:rsid w:val="00973BC1"/>
    <w:pPr>
      <w:spacing w:before="100" w:beforeAutospacing="1" w:after="100" w:afterAutospacing="1" w:line="360" w:lineRule="auto"/>
      <w:jc w:val="center"/>
      <w:outlineLvl w:val="0"/>
    </w:pPr>
    <w:rPr>
      <w:rFonts w:ascii="Arial" w:eastAsia="黑体" w:hAnsi="Arial" w:cs="Arial"/>
      <w:bCs/>
      <w:sz w:val="32"/>
      <w:szCs w:val="32"/>
    </w:rPr>
  </w:style>
  <w:style w:type="character" w:customStyle="1" w:styleId="Charf0">
    <w:name w:val="标题 Char"/>
    <w:basedOn w:val="a8"/>
    <w:link w:val="aff1"/>
    <w:qFormat/>
    <w:rsid w:val="00973BC1"/>
    <w:rPr>
      <w:rFonts w:ascii="Arial" w:eastAsia="黑体" w:hAnsi="Arial" w:cs="Arial"/>
      <w:bCs/>
      <w:sz w:val="32"/>
      <w:szCs w:val="32"/>
    </w:rPr>
  </w:style>
  <w:style w:type="paragraph" w:styleId="aff2">
    <w:name w:val="Body Text First Indent"/>
    <w:basedOn w:val="af"/>
    <w:link w:val="Charf1"/>
    <w:qFormat/>
    <w:rsid w:val="00973BC1"/>
    <w:pPr>
      <w:widowControl w:val="0"/>
      <w:kinsoku/>
      <w:autoSpaceDE/>
      <w:autoSpaceDN/>
      <w:adjustRightInd/>
      <w:snapToGrid/>
      <w:spacing w:after="120"/>
      <w:ind w:firstLineChars="100" w:firstLine="420"/>
      <w:jc w:val="both"/>
      <w:textAlignment w:val="auto"/>
    </w:pPr>
    <w:rPr>
      <w:rFonts w:ascii="Times New Roman" w:hAnsi="Times New Roman" w:cs="Times New Roman"/>
      <w:snapToGrid/>
      <w:color w:val="auto"/>
      <w:kern w:val="2"/>
      <w:sz w:val="21"/>
      <w:szCs w:val="20"/>
      <w:lang w:eastAsia="zh-CN"/>
    </w:rPr>
  </w:style>
  <w:style w:type="character" w:customStyle="1" w:styleId="Charf1">
    <w:name w:val="正文首行缩进 Char"/>
    <w:basedOn w:val="Char4"/>
    <w:link w:val="aff2"/>
    <w:qFormat/>
    <w:rsid w:val="00973BC1"/>
    <w:rPr>
      <w:rFonts w:ascii="Times New Roman" w:eastAsia="宋体" w:hAnsi="Times New Roman" w:cs="Times New Roman"/>
      <w:snapToGrid/>
      <w:color w:val="000000"/>
      <w:kern w:val="0"/>
      <w:sz w:val="23"/>
      <w:szCs w:val="20"/>
      <w:lang w:eastAsia="en-US"/>
    </w:rPr>
  </w:style>
  <w:style w:type="paragraph" w:styleId="29">
    <w:name w:val="Body Text First Indent 2"/>
    <w:basedOn w:val="afb"/>
    <w:link w:val="2Char3"/>
    <w:qFormat/>
    <w:rsid w:val="00973BC1"/>
    <w:pPr>
      <w:adjustRightInd w:val="0"/>
      <w:spacing w:before="0" w:after="120" w:line="360" w:lineRule="auto"/>
      <w:ind w:firstLine="420"/>
      <w:textAlignment w:val="baseline"/>
    </w:pPr>
    <w:rPr>
      <w:color w:val="000000"/>
      <w:sz w:val="21"/>
    </w:rPr>
  </w:style>
  <w:style w:type="character" w:customStyle="1" w:styleId="2Char3">
    <w:name w:val="正文首行缩进 2 Char"/>
    <w:basedOn w:val="Chard"/>
    <w:link w:val="29"/>
    <w:qFormat/>
    <w:rsid w:val="00973BC1"/>
    <w:rPr>
      <w:rFonts w:ascii="宋体" w:eastAsia="宋体" w:hAnsi="Times New Roman" w:cs="Times New Roman"/>
      <w:color w:val="000000"/>
      <w:szCs w:val="24"/>
    </w:rPr>
  </w:style>
  <w:style w:type="character" w:styleId="aff3">
    <w:name w:val="Strong"/>
    <w:qFormat/>
    <w:rsid w:val="00973BC1"/>
    <w:rPr>
      <w:rFonts w:eastAsia="宋体"/>
      <w:b/>
      <w:bCs/>
      <w:kern w:val="2"/>
      <w:sz w:val="24"/>
      <w:szCs w:val="24"/>
      <w:lang w:val="en-US" w:eastAsia="zh-CN" w:bidi="ar-SA"/>
    </w:rPr>
  </w:style>
  <w:style w:type="character" w:styleId="aff4">
    <w:name w:val="page number"/>
    <w:basedOn w:val="a8"/>
    <w:qFormat/>
    <w:rsid w:val="00973BC1"/>
    <w:rPr>
      <w:rFonts w:eastAsia="宋体"/>
      <w:kern w:val="2"/>
      <w:sz w:val="24"/>
      <w:szCs w:val="24"/>
      <w:lang w:val="en-US" w:eastAsia="zh-CN" w:bidi="ar-SA"/>
    </w:rPr>
  </w:style>
  <w:style w:type="character" w:styleId="aff5">
    <w:name w:val="FollowedHyperlink"/>
    <w:uiPriority w:val="99"/>
    <w:qFormat/>
    <w:rsid w:val="00973BC1"/>
    <w:rPr>
      <w:rFonts w:eastAsia="宋体"/>
      <w:color w:val="800080"/>
      <w:kern w:val="2"/>
      <w:sz w:val="24"/>
      <w:szCs w:val="24"/>
      <w:u w:val="single"/>
      <w:lang w:val="en-US" w:eastAsia="zh-CN" w:bidi="ar-SA"/>
    </w:rPr>
  </w:style>
  <w:style w:type="character" w:styleId="aff6">
    <w:name w:val="Emphasis"/>
    <w:uiPriority w:val="20"/>
    <w:qFormat/>
    <w:rsid w:val="00973BC1"/>
  </w:style>
  <w:style w:type="character" w:styleId="aff7">
    <w:name w:val="Hyperlink"/>
    <w:uiPriority w:val="99"/>
    <w:qFormat/>
    <w:rsid w:val="00973BC1"/>
    <w:rPr>
      <w:rFonts w:eastAsia="宋体"/>
      <w:color w:val="0000FF"/>
      <w:kern w:val="2"/>
      <w:sz w:val="24"/>
      <w:szCs w:val="24"/>
      <w:u w:val="single"/>
      <w:lang w:val="en-US" w:eastAsia="zh-CN" w:bidi="ar-SA"/>
    </w:rPr>
  </w:style>
  <w:style w:type="character" w:customStyle="1" w:styleId="Char9">
    <w:name w:val="正文缩进 Char"/>
    <w:link w:val="a7"/>
    <w:qFormat/>
    <w:rsid w:val="00973BC1"/>
    <w:rPr>
      <w:rFonts w:ascii="Times New Roman" w:eastAsia="宋体" w:hAnsi="Times New Roman" w:cs="Times New Roman"/>
      <w:szCs w:val="20"/>
    </w:rPr>
  </w:style>
  <w:style w:type="character" w:customStyle="1" w:styleId="Chara">
    <w:name w:val="题注 Char"/>
    <w:link w:val="a0"/>
    <w:uiPriority w:val="35"/>
    <w:qFormat/>
    <w:rsid w:val="00973BC1"/>
    <w:rPr>
      <w:rFonts w:ascii="Arial Unicode MS" w:eastAsia="宋体" w:hAnsi="Arial Unicode MS" w:cs="宋体"/>
      <w:szCs w:val="20"/>
    </w:rPr>
  </w:style>
  <w:style w:type="character" w:customStyle="1" w:styleId="Char11">
    <w:name w:val="正文文本缩进 Char1"/>
    <w:link w:val="afb"/>
    <w:qFormat/>
    <w:rsid w:val="00973BC1"/>
    <w:rPr>
      <w:rFonts w:ascii="宋体" w:eastAsia="宋体" w:hAnsi="Times New Roman" w:cs="Times New Roman"/>
      <w:sz w:val="24"/>
      <w:szCs w:val="24"/>
    </w:rPr>
  </w:style>
  <w:style w:type="character" w:customStyle="1" w:styleId="Char12">
    <w:name w:val="副标题 Char1"/>
    <w:link w:val="afe"/>
    <w:uiPriority w:val="11"/>
    <w:qFormat/>
    <w:rsid w:val="00973BC1"/>
    <w:rPr>
      <w:rFonts w:ascii="等线" w:eastAsia="方正黑体_GBK" w:hAnsi="等线" w:cs="Times New Roman"/>
      <w:b/>
      <w:bCs/>
      <w:kern w:val="28"/>
      <w:sz w:val="30"/>
      <w:szCs w:val="32"/>
    </w:rPr>
  </w:style>
  <w:style w:type="character" w:customStyle="1" w:styleId="35">
    <w:name w:val="标题 3 字符"/>
    <w:qFormat/>
    <w:rsid w:val="00973BC1"/>
    <w:rPr>
      <w:rFonts w:ascii="宋体"/>
      <w:color w:val="000000"/>
      <w:spacing w:val="20"/>
      <w:sz w:val="24"/>
    </w:rPr>
  </w:style>
  <w:style w:type="character" w:customStyle="1" w:styleId="Char13">
    <w:name w:val="方案正文 Char1"/>
    <w:link w:val="aff8"/>
    <w:qFormat/>
    <w:rsid w:val="00973BC1"/>
    <w:rPr>
      <w:rFonts w:ascii="宋体" w:hAnsi="Arial"/>
      <w:bCs/>
      <w:sz w:val="24"/>
      <w:szCs w:val="24"/>
    </w:rPr>
  </w:style>
  <w:style w:type="paragraph" w:customStyle="1" w:styleId="aff8">
    <w:name w:val="方案正文"/>
    <w:basedOn w:val="a6"/>
    <w:link w:val="Char13"/>
    <w:qFormat/>
    <w:rsid w:val="00973BC1"/>
    <w:pPr>
      <w:adjustRightInd w:val="0"/>
      <w:ind w:left="2804" w:firstLineChars="200" w:firstLine="200"/>
    </w:pPr>
    <w:rPr>
      <w:rFonts w:ascii="宋体" w:hAnsi="Arial"/>
      <w:bCs/>
      <w:sz w:val="24"/>
      <w:szCs w:val="24"/>
    </w:rPr>
  </w:style>
  <w:style w:type="character" w:customStyle="1" w:styleId="c1">
    <w:name w:val="c1"/>
    <w:qFormat/>
    <w:rsid w:val="00973BC1"/>
  </w:style>
  <w:style w:type="character" w:customStyle="1" w:styleId="style11">
    <w:name w:val="style11"/>
    <w:qFormat/>
    <w:rsid w:val="00973BC1"/>
    <w:rPr>
      <w:rFonts w:ascii="宋体" w:eastAsia="宋体" w:hAnsi="宋体" w:hint="eastAsia"/>
    </w:rPr>
  </w:style>
  <w:style w:type="character" w:customStyle="1" w:styleId="f11">
    <w:name w:val="f11"/>
    <w:qFormat/>
    <w:rsid w:val="00973BC1"/>
    <w:rPr>
      <w:spacing w:val="360"/>
      <w:sz w:val="24"/>
      <w:szCs w:val="24"/>
    </w:rPr>
  </w:style>
  <w:style w:type="character" w:customStyle="1" w:styleId="AChar">
    <w:name w:val="项目编号A Char"/>
    <w:link w:val="Aff9"/>
    <w:qFormat/>
    <w:rsid w:val="00973BC1"/>
    <w:rPr>
      <w:rFonts w:ascii="Arial" w:hAnsi="Arial"/>
      <w:sz w:val="24"/>
      <w:szCs w:val="24"/>
    </w:rPr>
  </w:style>
  <w:style w:type="paragraph" w:customStyle="1" w:styleId="Aff9">
    <w:name w:val="项目编号A"/>
    <w:basedOn w:val="a6"/>
    <w:link w:val="AChar"/>
    <w:qFormat/>
    <w:rsid w:val="00973BC1"/>
    <w:pPr>
      <w:tabs>
        <w:tab w:val="left" w:pos="360"/>
      </w:tabs>
      <w:spacing w:line="360" w:lineRule="auto"/>
    </w:pPr>
    <w:rPr>
      <w:rFonts w:ascii="Arial" w:hAnsi="Arial"/>
      <w:sz w:val="24"/>
      <w:szCs w:val="24"/>
    </w:rPr>
  </w:style>
  <w:style w:type="character" w:customStyle="1" w:styleId="style21">
    <w:name w:val="style21"/>
    <w:qFormat/>
    <w:rsid w:val="00973BC1"/>
    <w:rPr>
      <w:b/>
      <w:bCs/>
      <w:color w:val="000000"/>
    </w:rPr>
  </w:style>
  <w:style w:type="character" w:customStyle="1" w:styleId="3Char1">
    <w:name w:val="标题 3 Char1"/>
    <w:qFormat/>
    <w:rsid w:val="00973BC1"/>
    <w:rPr>
      <w:rFonts w:ascii="Times New Roman" w:eastAsia="黑体" w:hAnsi="Times New Roman" w:cs="Times New Roman"/>
      <w:b/>
      <w:sz w:val="28"/>
      <w:szCs w:val="20"/>
    </w:rPr>
  </w:style>
  <w:style w:type="character" w:customStyle="1" w:styleId="style1">
    <w:name w:val="style1"/>
    <w:qFormat/>
    <w:rsid w:val="00973BC1"/>
  </w:style>
  <w:style w:type="character" w:customStyle="1" w:styleId="unnamed31">
    <w:name w:val="unnamed31"/>
    <w:qFormat/>
    <w:rsid w:val="00973BC1"/>
    <w:rPr>
      <w:rFonts w:ascii="幼圆" w:eastAsia="幼圆" w:hint="eastAsia"/>
      <w:spacing w:val="300"/>
      <w:sz w:val="21"/>
      <w:szCs w:val="21"/>
    </w:rPr>
  </w:style>
  <w:style w:type="character" w:customStyle="1" w:styleId="XChar">
    <w:name w:val="百姓X Char"/>
    <w:link w:val="X"/>
    <w:qFormat/>
    <w:rsid w:val="00973BC1"/>
    <w:rPr>
      <w:rFonts w:ascii="Arial Narrow" w:hAnsi="Arial Narrow"/>
      <w:sz w:val="24"/>
      <w:szCs w:val="24"/>
    </w:rPr>
  </w:style>
  <w:style w:type="paragraph" w:customStyle="1" w:styleId="X">
    <w:name w:val="百姓X"/>
    <w:basedOn w:val="a6"/>
    <w:link w:val="XChar"/>
    <w:qFormat/>
    <w:rsid w:val="00973BC1"/>
    <w:pPr>
      <w:spacing w:before="120" w:after="120" w:line="360" w:lineRule="auto"/>
      <w:ind w:firstLine="540"/>
    </w:pPr>
    <w:rPr>
      <w:rFonts w:ascii="Arial Narrow" w:hAnsi="Arial Narrow"/>
      <w:sz w:val="24"/>
      <w:szCs w:val="24"/>
    </w:rPr>
  </w:style>
  <w:style w:type="character" w:customStyle="1" w:styleId="jqCharChar">
    <w:name w:val="jq正文缩进 Char Char"/>
    <w:link w:val="jq"/>
    <w:qFormat/>
    <w:rsid w:val="00973BC1"/>
    <w:rPr>
      <w:rFonts w:ascii="宋体" w:hAnsi="宋体"/>
      <w:sz w:val="24"/>
      <w:szCs w:val="24"/>
    </w:rPr>
  </w:style>
  <w:style w:type="paragraph" w:customStyle="1" w:styleId="jq">
    <w:name w:val="jq正文缩进"/>
    <w:basedOn w:val="a6"/>
    <w:link w:val="jqCharChar"/>
    <w:qFormat/>
    <w:rsid w:val="00973BC1"/>
    <w:pPr>
      <w:spacing w:line="360" w:lineRule="auto"/>
      <w:ind w:firstLineChars="200" w:firstLine="480"/>
    </w:pPr>
    <w:rPr>
      <w:rFonts w:ascii="宋体" w:hAnsi="宋体"/>
      <w:sz w:val="24"/>
      <w:szCs w:val="24"/>
    </w:rPr>
  </w:style>
  <w:style w:type="character" w:customStyle="1" w:styleId="style31">
    <w:name w:val="style31"/>
    <w:qFormat/>
    <w:rsid w:val="00973BC1"/>
    <w:rPr>
      <w:sz w:val="20"/>
      <w:szCs w:val="20"/>
    </w:rPr>
  </w:style>
  <w:style w:type="character" w:customStyle="1" w:styleId="font12gray1">
    <w:name w:val="font12gray1"/>
    <w:qFormat/>
    <w:rsid w:val="00973BC1"/>
    <w:rPr>
      <w:spacing w:val="300"/>
      <w:sz w:val="18"/>
      <w:szCs w:val="18"/>
    </w:rPr>
  </w:style>
  <w:style w:type="character" w:customStyle="1" w:styleId="unnamed1">
    <w:name w:val="unnamed1"/>
    <w:qFormat/>
    <w:rsid w:val="00973BC1"/>
  </w:style>
  <w:style w:type="character" w:customStyle="1" w:styleId="Charf2">
    <w:name w:val="方案正文 Char"/>
    <w:qFormat/>
    <w:rsid w:val="00973BC1"/>
    <w:rPr>
      <w:rFonts w:eastAsia="宋体"/>
      <w:kern w:val="2"/>
      <w:sz w:val="24"/>
      <w:szCs w:val="24"/>
      <w:lang w:val="en-US" w:eastAsia="zh-CN" w:bidi="ar-SA"/>
    </w:rPr>
  </w:style>
  <w:style w:type="character" w:customStyle="1" w:styleId="44">
    <w:name w:val="标题 4 字符"/>
    <w:qFormat/>
    <w:rsid w:val="00973BC1"/>
    <w:rPr>
      <w:b/>
      <w:spacing w:val="20"/>
      <w:sz w:val="24"/>
    </w:rPr>
  </w:style>
  <w:style w:type="character" w:customStyle="1" w:styleId="opration3">
    <w:name w:val="opration3"/>
    <w:qFormat/>
    <w:rsid w:val="00973BC1"/>
  </w:style>
  <w:style w:type="character" w:customStyle="1" w:styleId="TableTextChar">
    <w:name w:val="Table Text Char"/>
    <w:link w:val="TableText"/>
    <w:qFormat/>
    <w:rsid w:val="00973BC1"/>
    <w:rPr>
      <w:rFonts w:ascii="Arial" w:hAnsi="Arial"/>
      <w:sz w:val="18"/>
      <w:szCs w:val="18"/>
    </w:rPr>
  </w:style>
  <w:style w:type="paragraph" w:customStyle="1" w:styleId="TableText">
    <w:name w:val="Table Text"/>
    <w:link w:val="TableTextChar"/>
    <w:qFormat/>
    <w:rsid w:val="00973BC1"/>
    <w:pPr>
      <w:snapToGrid w:val="0"/>
      <w:spacing w:before="80" w:after="80"/>
    </w:pPr>
    <w:rPr>
      <w:rFonts w:ascii="Arial" w:hAnsi="Arial"/>
      <w:sz w:val="18"/>
      <w:szCs w:val="18"/>
    </w:rPr>
  </w:style>
  <w:style w:type="character" w:customStyle="1" w:styleId="Char14">
    <w:name w:val="标书正文格式 Char1"/>
    <w:link w:val="affa"/>
    <w:qFormat/>
    <w:rsid w:val="00973BC1"/>
    <w:rPr>
      <w:sz w:val="24"/>
      <w:szCs w:val="24"/>
    </w:rPr>
  </w:style>
  <w:style w:type="paragraph" w:customStyle="1" w:styleId="affa">
    <w:name w:val="标书正文格式"/>
    <w:link w:val="Char14"/>
    <w:qFormat/>
    <w:rsid w:val="00973BC1"/>
    <w:pPr>
      <w:ind w:firstLineChars="200" w:firstLine="200"/>
    </w:pPr>
    <w:rPr>
      <w:sz w:val="24"/>
      <w:szCs w:val="24"/>
    </w:rPr>
  </w:style>
  <w:style w:type="character" w:customStyle="1" w:styleId="BodyTextFirstIndentChar">
    <w:name w:val="Body Text First Indent Char"/>
    <w:qFormat/>
    <w:rsid w:val="00973BC1"/>
    <w:rPr>
      <w:rFonts w:ascii="宋体"/>
      <w:kern w:val="2"/>
      <w:sz w:val="24"/>
      <w:szCs w:val="24"/>
    </w:rPr>
  </w:style>
  <w:style w:type="character" w:customStyle="1" w:styleId="msoins0">
    <w:name w:val="msoins"/>
    <w:qFormat/>
    <w:rsid w:val="00973BC1"/>
    <w:rPr>
      <w:color w:val="008080"/>
      <w:u w:val="single"/>
    </w:rPr>
  </w:style>
  <w:style w:type="character" w:customStyle="1" w:styleId="affb">
    <w:name w:val="页眉 字符"/>
    <w:uiPriority w:val="99"/>
    <w:qFormat/>
    <w:rsid w:val="00973BC1"/>
    <w:rPr>
      <w:rFonts w:eastAsia="宋体"/>
      <w:b/>
      <w:kern w:val="2"/>
      <w:sz w:val="18"/>
      <w:szCs w:val="24"/>
      <w:lang w:val="en-US" w:eastAsia="zh-CN" w:bidi="ar-SA"/>
    </w:rPr>
  </w:style>
  <w:style w:type="character" w:customStyle="1" w:styleId="c2">
    <w:name w:val="c2"/>
    <w:qFormat/>
    <w:rsid w:val="00973BC1"/>
  </w:style>
  <w:style w:type="character" w:customStyle="1" w:styleId="z-Char">
    <w:name w:val="z-窗体顶端 Char"/>
    <w:link w:val="HTMLTopofForm717fc2e2-7913-4e17-ad3b-a6b4bb616fef"/>
    <w:uiPriority w:val="99"/>
    <w:qFormat/>
    <w:rsid w:val="00973BC1"/>
    <w:rPr>
      <w:rFonts w:ascii="Arial" w:hAnsi="Arial" w:cs="Arial"/>
      <w:vanish/>
      <w:sz w:val="16"/>
      <w:szCs w:val="16"/>
    </w:rPr>
  </w:style>
  <w:style w:type="paragraph" w:customStyle="1" w:styleId="HTMLTopofForm717fc2e2-7913-4e17-ad3b-a6b4bb616fef">
    <w:name w:val="HTML Top of Form_717fc2e2-7913-4e17-ad3b-a6b4bb616fef"/>
    <w:basedOn w:val="a6"/>
    <w:next w:val="a6"/>
    <w:link w:val="z-Char"/>
    <w:uiPriority w:val="99"/>
    <w:qFormat/>
    <w:rsid w:val="00973BC1"/>
    <w:pPr>
      <w:widowControl/>
      <w:pBdr>
        <w:bottom w:val="single" w:sz="6" w:space="1" w:color="auto"/>
      </w:pBdr>
      <w:jc w:val="center"/>
    </w:pPr>
    <w:rPr>
      <w:rFonts w:ascii="Arial" w:hAnsi="Arial" w:cs="Arial"/>
      <w:vanish/>
      <w:sz w:val="16"/>
      <w:szCs w:val="16"/>
    </w:rPr>
  </w:style>
  <w:style w:type="character" w:customStyle="1" w:styleId="Charf3">
    <w:name w:val="无间隔 Char"/>
    <w:link w:val="1b"/>
    <w:uiPriority w:val="1"/>
    <w:qFormat/>
    <w:rsid w:val="00973BC1"/>
    <w:rPr>
      <w:rFonts w:ascii="Calibri" w:hAnsi="Calibri"/>
      <w:sz w:val="22"/>
    </w:rPr>
  </w:style>
  <w:style w:type="paragraph" w:customStyle="1" w:styleId="1b">
    <w:name w:val="无间隔1"/>
    <w:link w:val="Charf3"/>
    <w:uiPriority w:val="1"/>
    <w:qFormat/>
    <w:rsid w:val="00973BC1"/>
    <w:rPr>
      <w:rFonts w:ascii="Calibri" w:hAnsi="Calibri"/>
      <w:sz w:val="22"/>
    </w:rPr>
  </w:style>
  <w:style w:type="character" w:customStyle="1" w:styleId="1c">
    <w:name w:val="不明显强调1"/>
    <w:qFormat/>
    <w:rsid w:val="00973BC1"/>
    <w:rPr>
      <w:rFonts w:eastAsia="宋体"/>
      <w:sz w:val="21"/>
    </w:rPr>
  </w:style>
  <w:style w:type="character" w:customStyle="1" w:styleId="txt1">
    <w:name w:val="txt1"/>
    <w:qFormat/>
    <w:rsid w:val="00973BC1"/>
    <w:rPr>
      <w:color w:val="000099"/>
      <w:spacing w:val="400"/>
      <w:sz w:val="20"/>
      <w:szCs w:val="20"/>
      <w:u w:val="none"/>
    </w:rPr>
  </w:style>
  <w:style w:type="character" w:customStyle="1" w:styleId="style3">
    <w:name w:val="style3"/>
    <w:qFormat/>
    <w:rsid w:val="00973BC1"/>
  </w:style>
  <w:style w:type="character" w:customStyle="1" w:styleId="info4">
    <w:name w:val="info4"/>
    <w:qFormat/>
    <w:rsid w:val="00973BC1"/>
  </w:style>
  <w:style w:type="character" w:customStyle="1" w:styleId="Char15">
    <w:name w:val="正文文本 Char1"/>
    <w:qFormat/>
    <w:rsid w:val="00973BC1"/>
    <w:rPr>
      <w:rFonts w:ascii="宋体"/>
      <w:kern w:val="2"/>
      <w:sz w:val="24"/>
      <w:szCs w:val="24"/>
    </w:rPr>
  </w:style>
  <w:style w:type="character" w:customStyle="1" w:styleId="apple-style-span">
    <w:name w:val="apple-style-span"/>
    <w:qFormat/>
    <w:rsid w:val="00973BC1"/>
  </w:style>
  <w:style w:type="character" w:customStyle="1" w:styleId="ha28">
    <w:name w:val="ha28"/>
    <w:qFormat/>
    <w:rsid w:val="00973BC1"/>
  </w:style>
  <w:style w:type="character" w:customStyle="1" w:styleId="Charf4">
    <w:name w:val="常规 Char"/>
    <w:link w:val="affc"/>
    <w:qFormat/>
    <w:rsid w:val="00973BC1"/>
    <w:rPr>
      <w:szCs w:val="21"/>
    </w:rPr>
  </w:style>
  <w:style w:type="paragraph" w:customStyle="1" w:styleId="affc">
    <w:name w:val="常规"/>
    <w:basedOn w:val="a6"/>
    <w:link w:val="Charf4"/>
    <w:qFormat/>
    <w:rsid w:val="00973BC1"/>
    <w:pPr>
      <w:spacing w:beforeLines="100" w:afterLines="100"/>
      <w:ind w:left="1134"/>
    </w:pPr>
    <w:rPr>
      <w:szCs w:val="21"/>
    </w:rPr>
  </w:style>
  <w:style w:type="character" w:customStyle="1" w:styleId="CharChar2">
    <w:name w:val="Char Char2"/>
    <w:qFormat/>
    <w:rsid w:val="00973BC1"/>
    <w:rPr>
      <w:rFonts w:eastAsia="宋体"/>
      <w:kern w:val="2"/>
      <w:sz w:val="18"/>
      <w:szCs w:val="18"/>
      <w:lang w:val="en-US" w:eastAsia="zh-CN" w:bidi="ar-SA"/>
    </w:rPr>
  </w:style>
  <w:style w:type="character" w:customStyle="1" w:styleId="unnamed21">
    <w:name w:val="unnamed21"/>
    <w:qFormat/>
    <w:rsid w:val="00973BC1"/>
    <w:rPr>
      <w:rFonts w:ascii="宋体" w:eastAsia="宋体" w:hAnsi="宋体" w:hint="eastAsia"/>
      <w:spacing w:val="420"/>
      <w:sz w:val="24"/>
      <w:szCs w:val="24"/>
    </w:rPr>
  </w:style>
  <w:style w:type="character" w:customStyle="1" w:styleId="z-Char0">
    <w:name w:val="z-窗体底端 Char"/>
    <w:link w:val="HTMLBottomofForm30e04f5c-672a-468d-a9e9-1ac8ab5d6b08"/>
    <w:qFormat/>
    <w:rsid w:val="00973BC1"/>
    <w:rPr>
      <w:rFonts w:ascii="Arial" w:hAnsi="Arial" w:cs="Arial"/>
      <w:vanish/>
      <w:sz w:val="16"/>
      <w:szCs w:val="16"/>
    </w:rPr>
  </w:style>
  <w:style w:type="paragraph" w:customStyle="1" w:styleId="HTMLBottomofForm30e04f5c-672a-468d-a9e9-1ac8ab5d6b08">
    <w:name w:val="HTML Bottom of Form_30e04f5c-672a-468d-a9e9-1ac8ab5d6b08"/>
    <w:basedOn w:val="a6"/>
    <w:next w:val="a6"/>
    <w:link w:val="z-Char0"/>
    <w:qFormat/>
    <w:rsid w:val="00973BC1"/>
    <w:pPr>
      <w:widowControl/>
      <w:pBdr>
        <w:top w:val="single" w:sz="6" w:space="1" w:color="auto"/>
      </w:pBdr>
      <w:jc w:val="center"/>
    </w:pPr>
    <w:rPr>
      <w:rFonts w:ascii="Arial" w:hAnsi="Arial" w:cs="Arial"/>
      <w:vanish/>
      <w:sz w:val="16"/>
      <w:szCs w:val="16"/>
    </w:rPr>
  </w:style>
  <w:style w:type="character" w:customStyle="1" w:styleId="CharChar1">
    <w:name w:val="Char Char1"/>
    <w:qFormat/>
    <w:rsid w:val="00973BC1"/>
    <w:rPr>
      <w:rFonts w:ascii="宋体" w:eastAsia="宋体" w:hAnsi="Courier New"/>
      <w:kern w:val="2"/>
      <w:sz w:val="21"/>
      <w:lang w:val="en-US" w:eastAsia="zh-CN" w:bidi="ar-SA"/>
    </w:rPr>
  </w:style>
  <w:style w:type="character" w:customStyle="1" w:styleId="dash6b636587char">
    <w:name w:val="dash6b63_6587__char"/>
    <w:qFormat/>
    <w:rsid w:val="00973BC1"/>
    <w:rPr>
      <w:rFonts w:cs="Times New Roman"/>
    </w:rPr>
  </w:style>
  <w:style w:type="character" w:customStyle="1" w:styleId="apple-converted-space">
    <w:name w:val="apple-converted-space"/>
    <w:qFormat/>
    <w:rsid w:val="00973BC1"/>
  </w:style>
  <w:style w:type="character" w:customStyle="1" w:styleId="info">
    <w:name w:val="info"/>
    <w:qFormat/>
    <w:rsid w:val="00973BC1"/>
  </w:style>
  <w:style w:type="paragraph" w:customStyle="1" w:styleId="xl76">
    <w:name w:val="xl76"/>
    <w:basedOn w:val="a6"/>
    <w:qFormat/>
    <w:rsid w:val="00973BC1"/>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宋体" w:eastAsia="宋体" w:hAnsi="宋体" w:cs="Times New Roman"/>
      <w:b/>
      <w:bCs/>
      <w:kern w:val="0"/>
      <w:sz w:val="20"/>
      <w:szCs w:val="20"/>
    </w:rPr>
  </w:style>
  <w:style w:type="paragraph" w:customStyle="1" w:styleId="NABBNKNormal">
    <w:name w:val="N ABBNK Normal"/>
    <w:basedOn w:val="a6"/>
    <w:next w:val="a6"/>
    <w:qFormat/>
    <w:rsid w:val="00973BC1"/>
    <w:pPr>
      <w:autoSpaceDE w:val="0"/>
      <w:autoSpaceDN w:val="0"/>
      <w:adjustRightInd w:val="0"/>
      <w:jc w:val="left"/>
    </w:pPr>
    <w:rPr>
      <w:rFonts w:ascii="AHGLIP+Arial" w:eastAsia="AHGLIP+Arial" w:hAnsi="Times New Roman" w:cs="AHGLIP+Arial"/>
      <w:kern w:val="0"/>
      <w:sz w:val="24"/>
      <w:szCs w:val="24"/>
    </w:rPr>
  </w:style>
  <w:style w:type="paragraph" w:customStyle="1" w:styleId="Block">
    <w:name w:val="Block"/>
    <w:basedOn w:val="a6"/>
    <w:next w:val="a6"/>
    <w:qFormat/>
    <w:rsid w:val="00973BC1"/>
    <w:rPr>
      <w:rFonts w:ascii="Arial" w:eastAsia="楷体_GB2312" w:hAnsi="Arial" w:cs="Times New Roman"/>
      <w:color w:val="000080"/>
      <w:sz w:val="28"/>
      <w:szCs w:val="28"/>
    </w:rPr>
  </w:style>
  <w:style w:type="paragraph" w:customStyle="1" w:styleId="xl75">
    <w:name w:val="xl75"/>
    <w:basedOn w:val="a6"/>
    <w:qFormat/>
    <w:rsid w:val="00973BC1"/>
    <w:pPr>
      <w:widowControl/>
      <w:pBdr>
        <w:top w:val="single" w:sz="8"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a">
    <w:name w:val="样式2"/>
    <w:basedOn w:val="21"/>
    <w:qFormat/>
    <w:rsid w:val="00973BC1"/>
    <w:pPr>
      <w:keepNext w:val="0"/>
      <w:keepLines w:val="0"/>
      <w:tabs>
        <w:tab w:val="left" w:pos="425"/>
        <w:tab w:val="left" w:pos="576"/>
      </w:tabs>
      <w:adjustRightInd/>
      <w:spacing w:line="240" w:lineRule="auto"/>
      <w:ind w:left="576" w:hanging="576"/>
      <w:textAlignment w:val="auto"/>
    </w:pPr>
    <w:rPr>
      <w:rFonts w:ascii="黑体" w:eastAsia="黑体" w:hAnsi="Times New Roman"/>
      <w:color w:val="003366"/>
      <w:kern w:val="2"/>
      <w:sz w:val="28"/>
      <w:szCs w:val="28"/>
    </w:rPr>
  </w:style>
  <w:style w:type="paragraph" w:customStyle="1" w:styleId="affd">
    <w:name w:val="二级无"/>
    <w:basedOn w:val="a6"/>
    <w:qFormat/>
    <w:rsid w:val="00973BC1"/>
    <w:rPr>
      <w:rFonts w:ascii="Times New Roman" w:eastAsia="宋体" w:hAnsi="Times New Roman" w:cs="Times New Roman"/>
      <w:szCs w:val="24"/>
    </w:rPr>
  </w:style>
  <w:style w:type="paragraph" w:customStyle="1" w:styleId="font8">
    <w:name w:val="font8"/>
    <w:basedOn w:val="a6"/>
    <w:qFormat/>
    <w:rsid w:val="00973BC1"/>
    <w:pPr>
      <w:widowControl/>
      <w:spacing w:before="100" w:beforeAutospacing="1" w:after="100" w:afterAutospacing="1"/>
      <w:ind w:firstLineChars="200" w:firstLine="200"/>
      <w:jc w:val="left"/>
    </w:pPr>
    <w:rPr>
      <w:rFonts w:ascii="宋体" w:eastAsia="宋体" w:hAnsi="宋体" w:cs="Times New Roman" w:hint="eastAsia"/>
      <w:b/>
      <w:bCs/>
      <w:color w:val="000000"/>
      <w:kern w:val="0"/>
      <w:sz w:val="18"/>
      <w:szCs w:val="18"/>
    </w:rPr>
  </w:style>
  <w:style w:type="paragraph" w:customStyle="1" w:styleId="xl34">
    <w:name w:val="xl34"/>
    <w:basedOn w:val="a6"/>
    <w:qFormat/>
    <w:rsid w:val="00973BC1"/>
    <w:pPr>
      <w:widowControl/>
      <w:pBdr>
        <w:top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9">
    <w:name w:val="font9"/>
    <w:basedOn w:val="a6"/>
    <w:qFormat/>
    <w:rsid w:val="00973BC1"/>
    <w:pPr>
      <w:widowControl/>
      <w:spacing w:before="100" w:beforeAutospacing="1" w:after="100" w:afterAutospacing="1"/>
      <w:ind w:firstLineChars="200" w:firstLine="200"/>
      <w:jc w:val="left"/>
    </w:pPr>
    <w:rPr>
      <w:rFonts w:ascii="Arial" w:eastAsia="宋体" w:hAnsi="Arial" w:cs="Arial"/>
      <w:kern w:val="0"/>
      <w:sz w:val="16"/>
      <w:szCs w:val="16"/>
    </w:rPr>
  </w:style>
  <w:style w:type="paragraph" w:customStyle="1" w:styleId="ParaCharCharCharCharCharCharChar">
    <w:name w:val="默认段落字体 Para Char Char Char Char Char Char Char"/>
    <w:basedOn w:val="a6"/>
    <w:qFormat/>
    <w:rsid w:val="00973BC1"/>
    <w:rPr>
      <w:rFonts w:ascii="Tahoma" w:eastAsia="宋体" w:hAnsi="Tahoma" w:cs="Times New Roman"/>
      <w:sz w:val="24"/>
      <w:szCs w:val="20"/>
    </w:rPr>
  </w:style>
  <w:style w:type="paragraph" w:customStyle="1" w:styleId="1d">
    <w:name w:val="正文1"/>
    <w:basedOn w:val="a6"/>
    <w:qFormat/>
    <w:rsid w:val="00973BC1"/>
    <w:pPr>
      <w:adjustRightInd w:val="0"/>
      <w:spacing w:line="312" w:lineRule="atLeast"/>
      <w:textAlignment w:val="baseline"/>
    </w:pPr>
    <w:rPr>
      <w:rFonts w:ascii="楷体_GB2312" w:eastAsia="楷体_GB2312" w:hAnsi="Times New Roman" w:cs="Times New Roman"/>
      <w:kern w:val="0"/>
      <w:sz w:val="24"/>
      <w:szCs w:val="20"/>
    </w:rPr>
  </w:style>
  <w:style w:type="paragraph" w:customStyle="1" w:styleId="affe">
    <w:name w:val="方案文档"/>
    <w:basedOn w:val="a6"/>
    <w:qFormat/>
    <w:rsid w:val="00973BC1"/>
    <w:pPr>
      <w:spacing w:before="120" w:after="120" w:line="360" w:lineRule="auto"/>
      <w:ind w:firstLineChars="225" w:firstLine="225"/>
    </w:pPr>
    <w:rPr>
      <w:rFonts w:ascii="Arial" w:eastAsia="宋体" w:hAnsi="Arial" w:cs="Times New Roman"/>
      <w:sz w:val="24"/>
      <w:szCs w:val="20"/>
    </w:rPr>
  </w:style>
  <w:style w:type="paragraph" w:customStyle="1" w:styleId="de-speaker1">
    <w:name w:val="de-speaker1"/>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xl82">
    <w:name w:val="xl82"/>
    <w:basedOn w:val="a6"/>
    <w:qFormat/>
    <w:rsid w:val="00973BC1"/>
    <w:pPr>
      <w:widowControl/>
      <w:pBdr>
        <w:top w:val="single" w:sz="8"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27">
    <w:name w:val="xl27"/>
    <w:basedOn w:val="a6"/>
    <w:qFormat/>
    <w:rsid w:val="00973BC1"/>
    <w:pPr>
      <w:widowControl/>
      <w:pBdr>
        <w:top w:val="single" w:sz="4" w:space="0" w:color="auto"/>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3">
    <w:name w:val="xl63"/>
    <w:basedOn w:val="a6"/>
    <w:qFormat/>
    <w:rsid w:val="00973BC1"/>
    <w:pPr>
      <w:widowControl/>
      <w:pBdr>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araCharCharCharCharCharCharCharCharChar1Char">
    <w:name w:val="默认段落字体 Para Char Char Char Char Char Char Char Char Char1 Char"/>
    <w:basedOn w:val="a6"/>
    <w:qFormat/>
    <w:rsid w:val="00973BC1"/>
    <w:rPr>
      <w:rFonts w:ascii="Times New Roman" w:eastAsia="宋体" w:hAnsi="Times New Roman" w:cs="Times New Roman"/>
      <w:sz w:val="24"/>
      <w:szCs w:val="24"/>
    </w:rPr>
  </w:style>
  <w:style w:type="paragraph" w:customStyle="1" w:styleId="style15">
    <w:name w:val="style15"/>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W">
    <w:name w:val="普文W"/>
    <w:basedOn w:val="af0"/>
    <w:qFormat/>
    <w:rsid w:val="00973BC1"/>
    <w:pPr>
      <w:spacing w:before="120" w:after="120" w:line="360" w:lineRule="auto"/>
      <w:ind w:firstLineChars="200" w:firstLine="200"/>
    </w:pPr>
    <w:rPr>
      <w:sz w:val="24"/>
      <w:szCs w:val="20"/>
    </w:rPr>
  </w:style>
  <w:style w:type="paragraph" w:customStyle="1" w:styleId="CharCharCharCharCharCharChar">
    <w:name w:val="Char Char Char Char Char Char Char"/>
    <w:basedOn w:val="a6"/>
    <w:qFormat/>
    <w:rsid w:val="00973BC1"/>
    <w:rPr>
      <w:rFonts w:ascii="Times New Roman" w:eastAsia="宋体" w:hAnsi="Times New Roman" w:cs="Times New Roman"/>
      <w:sz w:val="24"/>
      <w:szCs w:val="24"/>
    </w:rPr>
  </w:style>
  <w:style w:type="paragraph" w:customStyle="1" w:styleId="xl58">
    <w:name w:val="xl58"/>
    <w:basedOn w:val="a6"/>
    <w:qFormat/>
    <w:rsid w:val="00973BC1"/>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e">
    <w:name w:val="样式1"/>
    <w:basedOn w:val="ab"/>
    <w:qFormat/>
    <w:rsid w:val="00973BC1"/>
    <w:pPr>
      <w:pBdr>
        <w:bottom w:val="none" w:sz="0" w:space="0" w:color="auto"/>
      </w:pBdr>
      <w:tabs>
        <w:tab w:val="clear" w:pos="4153"/>
        <w:tab w:val="clear" w:pos="8306"/>
      </w:tabs>
      <w:overflowPunct w:val="0"/>
      <w:autoSpaceDE w:val="0"/>
      <w:autoSpaceDN w:val="0"/>
      <w:adjustRightInd w:val="0"/>
      <w:snapToGrid/>
      <w:spacing w:line="312" w:lineRule="auto"/>
      <w:ind w:leftChars="100" w:left="210" w:rightChars="100" w:right="210" w:firstLine="680"/>
      <w:jc w:val="both"/>
      <w:textAlignment w:val="baseline"/>
    </w:pPr>
    <w:rPr>
      <w:rFonts w:ascii="宋体" w:eastAsia="宋体" w:hAnsi="宋体" w:cs="宋体-18030"/>
      <w:kern w:val="0"/>
      <w:sz w:val="21"/>
      <w:szCs w:val="20"/>
    </w:rPr>
  </w:style>
  <w:style w:type="paragraph" w:customStyle="1" w:styleId="Style102">
    <w:name w:val="_Style 102"/>
    <w:next w:val="a6"/>
    <w:uiPriority w:val="99"/>
    <w:qFormat/>
    <w:rsid w:val="00973BC1"/>
    <w:pPr>
      <w:widowControl w:val="0"/>
      <w:jc w:val="both"/>
    </w:pPr>
    <w:rPr>
      <w:rFonts w:ascii="Times New Roman" w:eastAsia="宋体" w:hAnsi="Times New Roman" w:cs="Times New Roman"/>
      <w:szCs w:val="20"/>
    </w:rPr>
  </w:style>
  <w:style w:type="paragraph" w:customStyle="1" w:styleId="xl43">
    <w:name w:val="xl43"/>
    <w:basedOn w:val="a6"/>
    <w:qFormat/>
    <w:rsid w:val="00973BC1"/>
    <w:pPr>
      <w:widowControl/>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aragraphP12">
    <w:name w:val="Paragraph P1&amp;2"/>
    <w:basedOn w:val="a6"/>
    <w:qFormat/>
    <w:rsid w:val="00973BC1"/>
    <w:pPr>
      <w:widowControl/>
      <w:spacing w:before="40" w:after="60" w:line="360" w:lineRule="auto"/>
      <w:ind w:firstLineChars="283" w:firstLine="566"/>
      <w:jc w:val="left"/>
    </w:pPr>
    <w:rPr>
      <w:rFonts w:ascii="FuturaA Bk BT" w:eastAsia="宋体" w:hAnsi="FuturaA Bk BT" w:cs="Times New Roman"/>
      <w:color w:val="000000"/>
      <w:kern w:val="0"/>
      <w:sz w:val="20"/>
      <w:szCs w:val="20"/>
    </w:rPr>
  </w:style>
  <w:style w:type="paragraph" w:customStyle="1" w:styleId="TOCHeading9d4bf844-dcfa-4780-98c1-cdcb38cd2494">
    <w:name w:val="TOC Heading_9d4bf844-dcfa-4780-98c1-cdcb38cd2494"/>
    <w:basedOn w:val="16"/>
    <w:next w:val="a6"/>
    <w:uiPriority w:val="39"/>
    <w:qFormat/>
    <w:rsid w:val="00973BC1"/>
    <w:pPr>
      <w:widowControl/>
      <w:tabs>
        <w:tab w:val="left" w:pos="3810"/>
      </w:tabs>
      <w:spacing w:before="100" w:beforeAutospacing="1" w:after="100" w:afterAutospacing="1" w:line="276" w:lineRule="auto"/>
      <w:jc w:val="center"/>
      <w:outlineLvl w:val="9"/>
    </w:pPr>
    <w:rPr>
      <w:rFonts w:ascii="Cambria" w:hAnsi="Cambria"/>
      <w:color w:val="365F91"/>
      <w:kern w:val="0"/>
      <w:sz w:val="28"/>
      <w:szCs w:val="28"/>
    </w:rPr>
  </w:style>
  <w:style w:type="paragraph" w:customStyle="1" w:styleId="xl48">
    <w:name w:val="xl48"/>
    <w:basedOn w:val="a6"/>
    <w:qFormat/>
    <w:rsid w:val="00973BC1"/>
    <w:pPr>
      <w:widowControl/>
      <w:pBdr>
        <w:top w:val="single" w:sz="12" w:space="0" w:color="auto"/>
        <w:left w:val="single" w:sz="4" w:space="0" w:color="auto"/>
        <w:bottom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Style5">
    <w:name w:val="_Style 5"/>
    <w:uiPriority w:val="99"/>
    <w:qFormat/>
    <w:rsid w:val="00973BC1"/>
    <w:pPr>
      <w:ind w:firstLineChars="200" w:firstLine="420"/>
    </w:pPr>
    <w:rPr>
      <w:rFonts w:ascii="Calibri" w:eastAsia="宋体" w:hAnsi="Calibri" w:cs="Calibri"/>
      <w:kern w:val="0"/>
      <w:szCs w:val="21"/>
    </w:rPr>
  </w:style>
  <w:style w:type="paragraph" w:customStyle="1" w:styleId="xl45">
    <w:name w:val="xl45"/>
    <w:basedOn w:val="a6"/>
    <w:qFormat/>
    <w:rsid w:val="00973BC1"/>
    <w:pPr>
      <w:widowControl/>
      <w:pBdr>
        <w:top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73">
    <w:name w:val="xl73"/>
    <w:basedOn w:val="a6"/>
    <w:qFormat/>
    <w:rsid w:val="00973BC1"/>
    <w:pPr>
      <w:widowControl/>
      <w:pBdr>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Default">
    <w:name w:val="Default"/>
    <w:link w:val="DefaultChar"/>
    <w:qFormat/>
    <w:rsid w:val="00973BC1"/>
    <w:pPr>
      <w:widowControl w:val="0"/>
      <w:autoSpaceDE w:val="0"/>
      <w:autoSpaceDN w:val="0"/>
      <w:adjustRightInd w:val="0"/>
    </w:pPr>
    <w:rPr>
      <w:rFonts w:ascii="宋体" w:eastAsia="宋体" w:hAnsi="Times New Roman" w:cs="宋体"/>
      <w:color w:val="000000"/>
      <w:kern w:val="0"/>
      <w:sz w:val="24"/>
      <w:szCs w:val="24"/>
    </w:rPr>
  </w:style>
  <w:style w:type="character" w:customStyle="1" w:styleId="DefaultChar">
    <w:name w:val="Default Char"/>
    <w:link w:val="Default"/>
    <w:qFormat/>
    <w:rsid w:val="00973BC1"/>
    <w:rPr>
      <w:rFonts w:ascii="宋体" w:eastAsia="宋体" w:hAnsi="Times New Roman" w:cs="宋体"/>
      <w:color w:val="000000"/>
      <w:kern w:val="0"/>
      <w:sz w:val="24"/>
      <w:szCs w:val="24"/>
    </w:rPr>
  </w:style>
  <w:style w:type="paragraph" w:customStyle="1" w:styleId="xl80">
    <w:name w:val="xl80"/>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xl44">
    <w:name w:val="xl44"/>
    <w:basedOn w:val="a6"/>
    <w:qFormat/>
    <w:rsid w:val="00973BC1"/>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4GB2312">
    <w:name w:val="样式 标题 4 + 楷体_GB2312 小四 两端对齐"/>
    <w:basedOn w:val="41"/>
    <w:qFormat/>
    <w:rsid w:val="00973BC1"/>
    <w:pPr>
      <w:keepLines w:val="0"/>
      <w:tabs>
        <w:tab w:val="left" w:pos="720"/>
      </w:tabs>
      <w:adjustRightInd w:val="0"/>
      <w:spacing w:beforeLines="50" w:before="60" w:afterLines="50" w:after="60" w:line="360" w:lineRule="auto"/>
      <w:ind w:leftChars="100" w:left="100" w:firstLineChars="176" w:firstLine="424"/>
      <w:textAlignment w:val="baseline"/>
    </w:pPr>
    <w:rPr>
      <w:rFonts w:ascii="楷体_GB2312" w:eastAsia="楷体_GB2312" w:hAnsi="Times New Roman" w:cs="Times New Roman"/>
      <w:b w:val="0"/>
      <w:bCs w:val="0"/>
      <w:color w:val="000000"/>
      <w:kern w:val="0"/>
      <w:sz w:val="24"/>
      <w:szCs w:val="20"/>
    </w:rPr>
  </w:style>
  <w:style w:type="paragraph" w:customStyle="1" w:styleId="ItemList">
    <w:name w:val="Item List"/>
    <w:basedOn w:val="a6"/>
    <w:qFormat/>
    <w:rsid w:val="00973BC1"/>
    <w:pPr>
      <w:tabs>
        <w:tab w:val="left" w:pos="420"/>
        <w:tab w:val="left" w:pos="1701"/>
      </w:tabs>
      <w:snapToGrid w:val="0"/>
      <w:spacing w:afterLines="50"/>
      <w:ind w:left="2121" w:hanging="420"/>
      <w:jc w:val="left"/>
    </w:pPr>
    <w:rPr>
      <w:rFonts w:ascii="Times New Roman" w:eastAsia="宋体" w:hAnsi="Times New Roman" w:cs="Times New Roman"/>
      <w:szCs w:val="24"/>
    </w:rPr>
  </w:style>
  <w:style w:type="paragraph" w:customStyle="1" w:styleId="10qt">
    <w:name w:val="10qt"/>
    <w:basedOn w:val="a6"/>
    <w:qFormat/>
    <w:rsid w:val="00973BC1"/>
    <w:pPr>
      <w:widowControl/>
      <w:spacing w:before="100" w:beforeAutospacing="1" w:after="100" w:afterAutospacing="1" w:line="432" w:lineRule="auto"/>
      <w:ind w:firstLine="539"/>
      <w:jc w:val="left"/>
    </w:pPr>
    <w:rPr>
      <w:rFonts w:ascii="宋体" w:eastAsia="宋体" w:hAnsi="宋体" w:cs="Times New Roman"/>
      <w:color w:val="000000"/>
      <w:kern w:val="0"/>
      <w:sz w:val="12"/>
      <w:szCs w:val="12"/>
    </w:rPr>
  </w:style>
  <w:style w:type="paragraph" w:customStyle="1" w:styleId="afff">
    <w:name w:val="样式"/>
    <w:qFormat/>
    <w:rsid w:val="00973BC1"/>
    <w:pPr>
      <w:widowControl w:val="0"/>
      <w:autoSpaceDE w:val="0"/>
      <w:autoSpaceDN w:val="0"/>
      <w:adjustRightInd w:val="0"/>
      <w:spacing w:line="360" w:lineRule="auto"/>
      <w:ind w:firstLineChars="200" w:firstLine="200"/>
      <w:jc w:val="both"/>
    </w:pPr>
    <w:rPr>
      <w:rFonts w:ascii="Arial" w:eastAsia="宋体" w:hAnsi="Arial" w:cs="Arial"/>
      <w:kern w:val="0"/>
      <w:sz w:val="24"/>
      <w:szCs w:val="24"/>
    </w:rPr>
  </w:style>
  <w:style w:type="paragraph" w:customStyle="1" w:styleId="2GB2312">
    <w:name w:val="样式 标题 2 + 楷体_GB2312 小四"/>
    <w:basedOn w:val="21"/>
    <w:qFormat/>
    <w:rsid w:val="00973BC1"/>
    <w:pPr>
      <w:numPr>
        <w:ilvl w:val="1"/>
      </w:numPr>
      <w:tabs>
        <w:tab w:val="left" w:pos="425"/>
        <w:tab w:val="left" w:pos="851"/>
      </w:tabs>
      <w:spacing w:before="240" w:after="240"/>
      <w:ind w:left="1134" w:hanging="1134"/>
    </w:pPr>
    <w:rPr>
      <w:rFonts w:ascii="楷体_GB2312" w:eastAsia="楷体_GB2312" w:hAnsi="楷体_GB2312"/>
      <w:b/>
      <w:bCs w:val="0"/>
      <w:color w:val="000000"/>
      <w:sz w:val="28"/>
      <w:szCs w:val="28"/>
    </w:rPr>
  </w:style>
  <w:style w:type="paragraph" w:customStyle="1" w:styleId="xl60">
    <w:name w:val="xl60"/>
    <w:basedOn w:val="a6"/>
    <w:qFormat/>
    <w:rsid w:val="00973BC1"/>
    <w:pPr>
      <w:widowControl/>
      <w:pBdr>
        <w:top w:val="single" w:sz="12"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84">
    <w:name w:val="xl84"/>
    <w:basedOn w:val="a6"/>
    <w:qFormat/>
    <w:rsid w:val="00973BC1"/>
    <w:pPr>
      <w:widowControl/>
      <w:spacing w:before="100" w:beforeAutospacing="1" w:after="100" w:afterAutospacing="1"/>
      <w:ind w:firstLineChars="200" w:firstLine="200"/>
      <w:jc w:val="center"/>
    </w:pPr>
    <w:rPr>
      <w:rFonts w:ascii="宋体" w:eastAsia="宋体" w:hAnsi="宋体" w:cs="Times New Roman"/>
      <w:kern w:val="0"/>
      <w:sz w:val="20"/>
      <w:szCs w:val="20"/>
    </w:rPr>
  </w:style>
  <w:style w:type="paragraph" w:customStyle="1" w:styleId="xl79">
    <w:name w:val="xl79"/>
    <w:basedOn w:val="a6"/>
    <w:qFormat/>
    <w:rsid w:val="00973BC1"/>
    <w:pPr>
      <w:widowControl/>
      <w:pBdr>
        <w:top w:val="single" w:sz="12" w:space="0" w:color="auto"/>
        <w:left w:val="single" w:sz="12"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39">
    <w:name w:val="xl39"/>
    <w:basedOn w:val="a6"/>
    <w:qFormat/>
    <w:rsid w:val="00973BC1"/>
    <w:pPr>
      <w:widowControl/>
      <w:pBdr>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7">
    <w:name w:val="font7"/>
    <w:basedOn w:val="a6"/>
    <w:qFormat/>
    <w:rsid w:val="00973BC1"/>
    <w:pPr>
      <w:widowControl/>
      <w:spacing w:before="100" w:beforeAutospacing="1" w:after="100" w:afterAutospacing="1"/>
      <w:ind w:firstLineChars="200" w:firstLine="200"/>
      <w:jc w:val="left"/>
    </w:pPr>
    <w:rPr>
      <w:rFonts w:ascii="宋体" w:eastAsia="宋体" w:hAnsi="宋体" w:cs="Times New Roman" w:hint="eastAsia"/>
      <w:color w:val="000000"/>
      <w:kern w:val="0"/>
      <w:sz w:val="18"/>
      <w:szCs w:val="18"/>
    </w:rPr>
  </w:style>
  <w:style w:type="paragraph" w:customStyle="1" w:styleId="afff0">
    <w:name w:val="正文段"/>
    <w:basedOn w:val="a6"/>
    <w:qFormat/>
    <w:rsid w:val="00973BC1"/>
    <w:pPr>
      <w:widowControl/>
      <w:adjustRightInd w:val="0"/>
      <w:spacing w:after="240" w:line="360" w:lineRule="atLeast"/>
      <w:ind w:leftChars="100" w:left="100" w:rightChars="100" w:right="100" w:firstLine="454"/>
      <w:textAlignment w:val="bottom"/>
    </w:pPr>
    <w:rPr>
      <w:rFonts w:ascii="宋体" w:eastAsia="宋体" w:hAnsi="Times New Roman" w:cs="Times New Roman"/>
      <w:kern w:val="0"/>
      <w:sz w:val="24"/>
      <w:szCs w:val="20"/>
    </w:rPr>
  </w:style>
  <w:style w:type="paragraph" w:customStyle="1" w:styleId="xl33">
    <w:name w:val="xl33"/>
    <w:basedOn w:val="a6"/>
    <w:qFormat/>
    <w:rsid w:val="00973BC1"/>
    <w:pPr>
      <w:widowControl/>
      <w:pBdr>
        <w:top w:val="single" w:sz="4" w:space="0" w:color="auto"/>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2b">
    <w:name w:val="条目2"/>
    <w:basedOn w:val="a6"/>
    <w:next w:val="a6"/>
    <w:qFormat/>
    <w:rsid w:val="00973BC1"/>
    <w:pPr>
      <w:tabs>
        <w:tab w:val="left" w:pos="780"/>
      </w:tabs>
      <w:autoSpaceDE w:val="0"/>
      <w:autoSpaceDN w:val="0"/>
      <w:adjustRightInd w:val="0"/>
      <w:spacing w:line="360" w:lineRule="auto"/>
      <w:ind w:left="780" w:hanging="420"/>
      <w:jc w:val="left"/>
    </w:pPr>
    <w:rPr>
      <w:rFonts w:ascii="Times New Roman" w:eastAsia="宋体" w:hAnsi="Times New Roman" w:cs="Times New Roman"/>
      <w:kern w:val="0"/>
      <w:sz w:val="24"/>
      <w:szCs w:val="20"/>
    </w:rPr>
  </w:style>
  <w:style w:type="paragraph" w:customStyle="1" w:styleId="xl54">
    <w:name w:val="xl54"/>
    <w:basedOn w:val="a6"/>
    <w:qFormat/>
    <w:rsid w:val="00973BC1"/>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7">
    <w:name w:val="xl57"/>
    <w:basedOn w:val="a6"/>
    <w:qFormat/>
    <w:rsid w:val="00973BC1"/>
    <w:pPr>
      <w:widowControl/>
      <w:pBdr>
        <w:top w:val="single" w:sz="4" w:space="0" w:color="auto"/>
        <w:left w:val="single" w:sz="4" w:space="0" w:color="auto"/>
        <w:bottom w:val="single" w:sz="12"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WPSPlain">
    <w:name w:val="WPS Plain"/>
    <w:qFormat/>
    <w:rsid w:val="00973BC1"/>
    <w:rPr>
      <w:rFonts w:ascii="Times New Roman" w:eastAsia="宋体" w:hAnsi="Times New Roman" w:cs="Times New Roman"/>
      <w:kern w:val="0"/>
      <w:sz w:val="20"/>
      <w:szCs w:val="20"/>
    </w:rPr>
  </w:style>
  <w:style w:type="paragraph" w:customStyle="1" w:styleId="36">
    <w:name w:val="华宇标题3"/>
    <w:basedOn w:val="21"/>
    <w:next w:val="a6"/>
    <w:qFormat/>
    <w:rsid w:val="00973BC1"/>
    <w:pPr>
      <w:tabs>
        <w:tab w:val="left" w:pos="425"/>
      </w:tabs>
      <w:adjustRightInd/>
      <w:spacing w:beforeLines="100" w:before="180" w:afterLines="100" w:after="60" w:line="240" w:lineRule="auto"/>
      <w:jc w:val="left"/>
      <w:textAlignment w:val="auto"/>
      <w:outlineLvl w:val="2"/>
    </w:pPr>
    <w:rPr>
      <w:rFonts w:eastAsia="黑体"/>
      <w:b/>
      <w:color w:val="000000"/>
      <w:spacing w:val="20"/>
      <w:szCs w:val="21"/>
    </w:rPr>
  </w:style>
  <w:style w:type="paragraph" w:customStyle="1" w:styleId="List2">
    <w:name w:val="List2"/>
    <w:basedOn w:val="a6"/>
    <w:qFormat/>
    <w:rsid w:val="00973BC1"/>
    <w:pPr>
      <w:spacing w:line="360" w:lineRule="auto"/>
      <w:ind w:left="643" w:hanging="360"/>
    </w:pPr>
    <w:rPr>
      <w:rFonts w:ascii="Times New Roman" w:eastAsia="宋体" w:hAnsi="Times New Roman" w:cs="Times New Roman"/>
      <w:sz w:val="24"/>
      <w:szCs w:val="20"/>
    </w:rPr>
  </w:style>
  <w:style w:type="paragraph" w:customStyle="1" w:styleId="xl69">
    <w:name w:val="xl69"/>
    <w:basedOn w:val="a6"/>
    <w:qFormat/>
    <w:rsid w:val="00973BC1"/>
    <w:pPr>
      <w:widowControl/>
      <w:pBdr>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tyle12">
    <w:name w:val="_Style 12"/>
    <w:basedOn w:val="a6"/>
    <w:qFormat/>
    <w:rsid w:val="00973BC1"/>
    <w:pPr>
      <w:widowControl/>
      <w:spacing w:before="100" w:beforeAutospacing="1" w:after="100" w:afterAutospacing="1"/>
      <w:ind w:firstLine="420"/>
      <w:jc w:val="left"/>
    </w:pPr>
    <w:rPr>
      <w:rFonts w:ascii="宋体" w:eastAsia="宋体" w:hAnsi="宋体" w:cs="Times New Roman"/>
      <w:kern w:val="0"/>
      <w:sz w:val="24"/>
      <w:szCs w:val="24"/>
    </w:rPr>
  </w:style>
  <w:style w:type="paragraph" w:customStyle="1" w:styleId="Charf5">
    <w:name w:val="Char"/>
    <w:basedOn w:val="a6"/>
    <w:qFormat/>
    <w:rsid w:val="00973BC1"/>
    <w:rPr>
      <w:rFonts w:ascii="Times New Roman" w:eastAsia="宋体" w:hAnsi="Times New Roman" w:cs="Times New Roman"/>
      <w:szCs w:val="24"/>
    </w:rPr>
  </w:style>
  <w:style w:type="paragraph" w:customStyle="1" w:styleId="xl28">
    <w:name w:val="xl28"/>
    <w:basedOn w:val="a6"/>
    <w:qFormat/>
    <w:rsid w:val="00973BC1"/>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20">
    <w:name w:val="a2"/>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xl61">
    <w:name w:val="xl61"/>
    <w:basedOn w:val="a6"/>
    <w:qFormat/>
    <w:rsid w:val="00973BC1"/>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1f">
    <w:name w:val="正文首行缩进1"/>
    <w:basedOn w:val="a6"/>
    <w:qFormat/>
    <w:rsid w:val="00973BC1"/>
    <w:pPr>
      <w:widowControl/>
      <w:overflowPunct w:val="0"/>
      <w:autoSpaceDE w:val="0"/>
      <w:autoSpaceDN w:val="0"/>
      <w:adjustRightInd w:val="0"/>
      <w:ind w:firstLineChars="200" w:firstLine="200"/>
      <w:jc w:val="left"/>
      <w:textAlignment w:val="baseline"/>
    </w:pPr>
    <w:rPr>
      <w:rFonts w:ascii="Arial" w:eastAsia="宋体" w:hAnsi="Arial" w:cs="Times New Roman"/>
      <w:snapToGrid w:val="0"/>
      <w:kern w:val="0"/>
      <w:sz w:val="24"/>
      <w:szCs w:val="21"/>
    </w:rPr>
  </w:style>
  <w:style w:type="paragraph" w:customStyle="1" w:styleId="afff1">
    <w:name w:val="表"/>
    <w:basedOn w:val="a6"/>
    <w:qFormat/>
    <w:rsid w:val="00973BC1"/>
    <w:pPr>
      <w:autoSpaceDE w:val="0"/>
      <w:autoSpaceDN w:val="0"/>
      <w:adjustRightInd w:val="0"/>
      <w:spacing w:before="60" w:after="60"/>
      <w:ind w:left="-57" w:right="-57"/>
      <w:jc w:val="center"/>
    </w:pPr>
    <w:rPr>
      <w:rFonts w:ascii="Times New Roman" w:eastAsia="宋体" w:hAnsi="Times New Roman" w:cs="Times New Roman"/>
      <w:color w:val="000000"/>
      <w:szCs w:val="20"/>
    </w:rPr>
  </w:style>
  <w:style w:type="paragraph" w:customStyle="1" w:styleId="xl71">
    <w:name w:val="xl71"/>
    <w:basedOn w:val="a6"/>
    <w:qFormat/>
    <w:rsid w:val="00973BC1"/>
    <w:pPr>
      <w:widowControl/>
      <w:pBdr>
        <w:top w:val="single" w:sz="4" w:space="0" w:color="auto"/>
        <w:left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37">
    <w:name w:val="樣式3"/>
    <w:basedOn w:val="2c"/>
    <w:qFormat/>
    <w:rsid w:val="00973BC1"/>
    <w:pPr>
      <w:tabs>
        <w:tab w:val="left" w:pos="1800"/>
      </w:tabs>
      <w:ind w:left="1800" w:hanging="488"/>
    </w:pPr>
  </w:style>
  <w:style w:type="paragraph" w:customStyle="1" w:styleId="2c">
    <w:name w:val="樣式2"/>
    <w:basedOn w:val="a6"/>
    <w:qFormat/>
    <w:rsid w:val="00973BC1"/>
    <w:pPr>
      <w:tabs>
        <w:tab w:val="left" w:pos="1260"/>
      </w:tabs>
      <w:spacing w:line="324" w:lineRule="auto"/>
      <w:ind w:left="1208" w:hanging="308"/>
    </w:pPr>
    <w:rPr>
      <w:rFonts w:ascii="Times New Roman" w:eastAsia="PMingLiU" w:hAnsi="Times New Roman" w:cs="Times New Roman"/>
      <w:spacing w:val="20"/>
      <w:sz w:val="24"/>
      <w:szCs w:val="20"/>
      <w:lang w:eastAsia="zh-TW"/>
    </w:rPr>
  </w:style>
  <w:style w:type="paragraph" w:customStyle="1" w:styleId="2d">
    <w:name w:val="样式 正文排版 + 首行缩进:  2 字符"/>
    <w:basedOn w:val="a6"/>
    <w:qFormat/>
    <w:rsid w:val="00973BC1"/>
    <w:pPr>
      <w:spacing w:before="240" w:line="360" w:lineRule="auto"/>
      <w:ind w:firstLineChars="200" w:firstLine="200"/>
    </w:pPr>
    <w:rPr>
      <w:rFonts w:ascii="FuturaA Bk BT" w:eastAsia="宋体" w:hAnsi="FuturaA Bk BT" w:cs="宋体"/>
      <w:szCs w:val="20"/>
    </w:rPr>
  </w:style>
  <w:style w:type="paragraph" w:customStyle="1" w:styleId="font5">
    <w:name w:val="font5"/>
    <w:basedOn w:val="a6"/>
    <w:qFormat/>
    <w:rsid w:val="00973BC1"/>
    <w:pPr>
      <w:widowControl/>
      <w:spacing w:before="100" w:beforeAutospacing="1" w:after="100" w:afterAutospacing="1"/>
      <w:ind w:firstLineChars="200" w:firstLine="200"/>
      <w:jc w:val="left"/>
    </w:pPr>
    <w:rPr>
      <w:rFonts w:ascii="宋体" w:eastAsia="宋体" w:hAnsi="宋体" w:cs="Times New Roman" w:hint="eastAsia"/>
      <w:kern w:val="0"/>
      <w:sz w:val="18"/>
      <w:szCs w:val="18"/>
    </w:rPr>
  </w:style>
  <w:style w:type="paragraph" w:customStyle="1" w:styleId="xl62">
    <w:name w:val="xl62"/>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PlainText79552a58-66b6-4828-a9b8-b91f0e0e5620">
    <w:name w:val="Plain Text_79552a58-66b6-4828-a9b8-b91f0e0e5620"/>
    <w:basedOn w:val="a6"/>
    <w:qFormat/>
    <w:rsid w:val="00973BC1"/>
    <w:pPr>
      <w:overflowPunct w:val="0"/>
      <w:autoSpaceDE w:val="0"/>
      <w:autoSpaceDN w:val="0"/>
      <w:adjustRightInd w:val="0"/>
      <w:textAlignment w:val="baseline"/>
    </w:pPr>
    <w:rPr>
      <w:rFonts w:ascii="宋体" w:eastAsia="宋体" w:hAnsi="Times New Roman" w:cs="Times New Roman"/>
      <w:kern w:val="0"/>
      <w:szCs w:val="20"/>
    </w:rPr>
  </w:style>
  <w:style w:type="paragraph" w:customStyle="1" w:styleId="xl85">
    <w:name w:val="xl85"/>
    <w:basedOn w:val="a6"/>
    <w:qFormat/>
    <w:rsid w:val="00973BC1"/>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6">
    <w:name w:val="xl46"/>
    <w:basedOn w:val="a6"/>
    <w:qFormat/>
    <w:rsid w:val="00973BC1"/>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56">
    <w:name w:val="xl56"/>
    <w:basedOn w:val="a6"/>
    <w:qFormat/>
    <w:rsid w:val="00973BC1"/>
    <w:pPr>
      <w:widowControl/>
      <w:pBdr>
        <w:top w:val="single" w:sz="4"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9">
    <w:name w:val="xl59"/>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45">
    <w:name w:val="华宇标题4"/>
    <w:basedOn w:val="a6"/>
    <w:qFormat/>
    <w:rsid w:val="00973BC1"/>
    <w:pPr>
      <w:keepNext/>
      <w:keepLines/>
      <w:spacing w:beforeLines="100" w:afterLines="100"/>
      <w:ind w:firstLine="480"/>
      <w:outlineLvl w:val="2"/>
    </w:pPr>
    <w:rPr>
      <w:rFonts w:ascii="宋体" w:eastAsia="宋体" w:hAnsi="宋体" w:cs="Times New Roman"/>
      <w:b/>
      <w:bCs/>
      <w:color w:val="000000"/>
      <w:spacing w:val="20"/>
      <w:kern w:val="0"/>
      <w:sz w:val="24"/>
      <w:szCs w:val="21"/>
    </w:rPr>
  </w:style>
  <w:style w:type="paragraph" w:customStyle="1" w:styleId="0">
    <w:name w:val="正文0"/>
    <w:basedOn w:val="a6"/>
    <w:qFormat/>
    <w:rsid w:val="00973BC1"/>
    <w:pPr>
      <w:spacing w:before="120" w:line="360" w:lineRule="auto"/>
      <w:ind w:left="215" w:firstLine="431"/>
    </w:pPr>
    <w:rPr>
      <w:rFonts w:ascii="Times New Roman" w:eastAsia="宋体" w:hAnsi="Times New Roman" w:cs="Times New Roman"/>
      <w:sz w:val="24"/>
      <w:szCs w:val="20"/>
    </w:rPr>
  </w:style>
  <w:style w:type="paragraph" w:customStyle="1" w:styleId="xl31">
    <w:name w:val="xl31"/>
    <w:basedOn w:val="a6"/>
    <w:qFormat/>
    <w:rsid w:val="00973BC1"/>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0">
    <w:name w:val="xl70"/>
    <w:basedOn w:val="a6"/>
    <w:qFormat/>
    <w:rsid w:val="00973BC1"/>
    <w:pPr>
      <w:widowControl/>
      <w:pBdr>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10">
    <w:name w:val="正文文本缩进 21"/>
    <w:basedOn w:val="a6"/>
    <w:qFormat/>
    <w:rsid w:val="00973BC1"/>
    <w:pPr>
      <w:autoSpaceDE w:val="0"/>
      <w:autoSpaceDN w:val="0"/>
      <w:adjustRightInd w:val="0"/>
      <w:ind w:firstLineChars="200" w:firstLine="540"/>
      <w:textAlignment w:val="baseline"/>
    </w:pPr>
    <w:rPr>
      <w:rFonts w:ascii="Times New Roman" w:eastAsia="宋体" w:hAnsi="Times New Roman" w:cs="Times New Roman"/>
      <w:sz w:val="24"/>
      <w:szCs w:val="20"/>
    </w:rPr>
  </w:style>
  <w:style w:type="paragraph" w:customStyle="1" w:styleId="xl41">
    <w:name w:val="xl41"/>
    <w:basedOn w:val="a6"/>
    <w:qFormat/>
    <w:rsid w:val="00973BC1"/>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afff2">
    <w:name w:val="样式二"/>
    <w:basedOn w:val="a6"/>
    <w:qFormat/>
    <w:rsid w:val="00973BC1"/>
    <w:pPr>
      <w:tabs>
        <w:tab w:val="left" w:pos="61"/>
      </w:tabs>
      <w:spacing w:line="360" w:lineRule="auto"/>
      <w:ind w:left="900"/>
      <w:jc w:val="left"/>
    </w:pPr>
    <w:rPr>
      <w:rFonts w:ascii="楷体_GB2312" w:eastAsia="宋体" w:hAnsi="Times New Roman" w:cs="宋体"/>
      <w:sz w:val="24"/>
      <w:szCs w:val="20"/>
    </w:rPr>
  </w:style>
  <w:style w:type="paragraph" w:customStyle="1" w:styleId="1111B">
    <w:name w:val="1.1.1.1B"/>
    <w:basedOn w:val="41"/>
    <w:qFormat/>
    <w:rsid w:val="00973BC1"/>
    <w:pPr>
      <w:spacing w:before="240" w:after="240" w:line="240" w:lineRule="auto"/>
      <w:ind w:left="737" w:firstLineChars="176" w:hanging="737"/>
      <w:jc w:val="left"/>
    </w:pPr>
    <w:rPr>
      <w:rFonts w:ascii="Arial" w:eastAsia="黑体" w:hAnsi="Arial" w:cs="Times New Roman"/>
      <w:sz w:val="24"/>
      <w:szCs w:val="24"/>
    </w:rPr>
  </w:style>
  <w:style w:type="paragraph" w:customStyle="1" w:styleId="xl42">
    <w:name w:val="xl42"/>
    <w:basedOn w:val="a6"/>
    <w:qFormat/>
    <w:rsid w:val="00973BC1"/>
    <w:pPr>
      <w:widowControl/>
      <w:spacing w:before="100" w:beforeAutospacing="1" w:after="100" w:afterAutospacing="1"/>
      <w:ind w:firstLineChars="200" w:firstLine="200"/>
      <w:jc w:val="center"/>
      <w:textAlignment w:val="center"/>
    </w:pPr>
    <w:rPr>
      <w:rFonts w:ascii="Arial" w:eastAsia="宋体" w:hAnsi="Arial" w:cs="Arial"/>
      <w:kern w:val="0"/>
      <w:sz w:val="16"/>
      <w:szCs w:val="16"/>
    </w:rPr>
  </w:style>
  <w:style w:type="paragraph" w:customStyle="1" w:styleId="WfxFaxNum">
    <w:name w:val="WfxFaxNum"/>
    <w:basedOn w:val="a6"/>
    <w:qFormat/>
    <w:rsid w:val="00973BC1"/>
    <w:pPr>
      <w:widowControl/>
      <w:overflowPunct w:val="0"/>
      <w:autoSpaceDE w:val="0"/>
      <w:autoSpaceDN w:val="0"/>
      <w:adjustRightInd w:val="0"/>
      <w:spacing w:before="120"/>
      <w:ind w:firstLineChars="200" w:firstLine="200"/>
      <w:jc w:val="left"/>
      <w:textAlignment w:val="baseline"/>
    </w:pPr>
    <w:rPr>
      <w:rFonts w:ascii="Arial" w:eastAsia="宋体" w:hAnsi="Arial" w:cs="Times New Roman"/>
      <w:kern w:val="0"/>
      <w:sz w:val="24"/>
      <w:szCs w:val="20"/>
    </w:rPr>
  </w:style>
  <w:style w:type="paragraph" w:customStyle="1" w:styleId="afff3">
    <w:name w:val="图片"/>
    <w:basedOn w:val="a6"/>
    <w:link w:val="Charf6"/>
    <w:qFormat/>
    <w:rsid w:val="00973BC1"/>
    <w:pPr>
      <w:adjustRightInd w:val="0"/>
      <w:spacing w:line="312" w:lineRule="atLeast"/>
      <w:ind w:firstLine="539"/>
      <w:textAlignment w:val="baseline"/>
    </w:pPr>
    <w:rPr>
      <w:rFonts w:ascii="Times New Roman" w:eastAsia="宋体" w:hAnsi="Times New Roman" w:cs="Times New Roman"/>
      <w:kern w:val="0"/>
      <w:sz w:val="24"/>
      <w:szCs w:val="20"/>
    </w:rPr>
  </w:style>
  <w:style w:type="character" w:customStyle="1" w:styleId="Charf6">
    <w:name w:val="图片 Char"/>
    <w:basedOn w:val="a8"/>
    <w:link w:val="afff3"/>
    <w:qFormat/>
    <w:rsid w:val="00973BC1"/>
    <w:rPr>
      <w:rFonts w:ascii="Times New Roman" w:eastAsia="宋体" w:hAnsi="Times New Roman" w:cs="Times New Roman"/>
      <w:kern w:val="0"/>
      <w:sz w:val="24"/>
      <w:szCs w:val="20"/>
    </w:rPr>
  </w:style>
  <w:style w:type="paragraph" w:customStyle="1" w:styleId="Char16">
    <w:name w:val="Char1"/>
    <w:basedOn w:val="a6"/>
    <w:qFormat/>
    <w:rsid w:val="00973BC1"/>
    <w:pPr>
      <w:tabs>
        <w:tab w:val="left" w:pos="1200"/>
      </w:tabs>
      <w:ind w:left="1200" w:hanging="360"/>
    </w:pPr>
    <w:rPr>
      <w:rFonts w:ascii="Times New Roman" w:eastAsia="宋体" w:hAnsi="Times New Roman" w:cs="Times New Roman"/>
      <w:sz w:val="48"/>
      <w:szCs w:val="48"/>
    </w:rPr>
  </w:style>
  <w:style w:type="paragraph" w:customStyle="1" w:styleId="flNote">
    <w:name w:val="flNote"/>
    <w:basedOn w:val="a6"/>
    <w:qFormat/>
    <w:rsid w:val="00973BC1"/>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no-price">
    <w:name w:val="no-price"/>
    <w:basedOn w:val="a6"/>
    <w:qFormat/>
    <w:rsid w:val="00973BC1"/>
    <w:pPr>
      <w:widowControl/>
      <w:spacing w:before="100" w:beforeAutospacing="1" w:after="100" w:afterAutospacing="1"/>
      <w:jc w:val="left"/>
    </w:pPr>
    <w:rPr>
      <w:rFonts w:ascii="宋体" w:eastAsia="宋体" w:hAnsi="宋体" w:cs="宋体"/>
      <w:kern w:val="0"/>
      <w:sz w:val="24"/>
      <w:szCs w:val="24"/>
    </w:rPr>
  </w:style>
  <w:style w:type="paragraph" w:customStyle="1" w:styleId="xl50">
    <w:name w:val="xl50"/>
    <w:basedOn w:val="a6"/>
    <w:qFormat/>
    <w:rsid w:val="00973BC1"/>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49">
    <w:name w:val="xl49"/>
    <w:basedOn w:val="a6"/>
    <w:qFormat/>
    <w:rsid w:val="00973BC1"/>
    <w:pPr>
      <w:widowControl/>
      <w:pBdr>
        <w:top w:val="single" w:sz="12"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4"/>
      <w:szCs w:val="24"/>
    </w:rPr>
  </w:style>
  <w:style w:type="paragraph" w:customStyle="1" w:styleId="xl35">
    <w:name w:val="xl35"/>
    <w:basedOn w:val="a6"/>
    <w:qFormat/>
    <w:rsid w:val="00973BC1"/>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72">
    <w:name w:val="xl72"/>
    <w:basedOn w:val="a6"/>
    <w:qFormat/>
    <w:rsid w:val="00973BC1"/>
    <w:pPr>
      <w:widowControl/>
      <w:pBdr>
        <w:top w:val="single" w:sz="4"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SectionHeader">
    <w:name w:val="Section Header"/>
    <w:basedOn w:val="a6"/>
    <w:next w:val="a6"/>
    <w:qFormat/>
    <w:rsid w:val="00973BC1"/>
    <w:pPr>
      <w:widowControl/>
      <w:jc w:val="left"/>
    </w:pPr>
    <w:rPr>
      <w:rFonts w:ascii="Helvetica" w:eastAsia="PMingLiU" w:hAnsi="Helvetica" w:cs="Times New Roman"/>
      <w:b/>
      <w:kern w:val="0"/>
      <w:sz w:val="28"/>
      <w:szCs w:val="20"/>
      <w:lang w:eastAsia="zh-TW"/>
    </w:rPr>
  </w:style>
  <w:style w:type="paragraph" w:customStyle="1" w:styleId="Char2">
    <w:name w:val="Char2"/>
    <w:basedOn w:val="a6"/>
    <w:qFormat/>
    <w:rsid w:val="00973BC1"/>
    <w:pPr>
      <w:numPr>
        <w:numId w:val="19"/>
      </w:numPr>
    </w:pPr>
    <w:rPr>
      <w:rFonts w:ascii="Times New Roman" w:eastAsia="宋体" w:hAnsi="Times New Roman" w:cs="Times New Roman"/>
      <w:sz w:val="24"/>
      <w:szCs w:val="24"/>
    </w:rPr>
  </w:style>
  <w:style w:type="paragraph" w:customStyle="1" w:styleId="xl36">
    <w:name w:val="xl36"/>
    <w:basedOn w:val="a6"/>
    <w:qFormat/>
    <w:rsid w:val="00973BC1"/>
    <w:pPr>
      <w:widowControl/>
      <w:pBdr>
        <w:top w:val="single" w:sz="4" w:space="0" w:color="auto"/>
        <w:lef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p18">
    <w:name w:val="p18"/>
    <w:basedOn w:val="a6"/>
    <w:qFormat/>
    <w:rsid w:val="00973BC1"/>
    <w:pPr>
      <w:widowControl/>
      <w:spacing w:line="360" w:lineRule="auto"/>
      <w:ind w:firstLine="420"/>
    </w:pPr>
    <w:rPr>
      <w:rFonts w:ascii="Times New Roman" w:eastAsia="宋体" w:hAnsi="Times New Roman" w:cs="Times New Roman"/>
      <w:kern w:val="0"/>
      <w:sz w:val="24"/>
      <w:szCs w:val="24"/>
    </w:rPr>
  </w:style>
  <w:style w:type="paragraph" w:customStyle="1" w:styleId="1f0">
    <w:name w:val="列表段落1"/>
    <w:basedOn w:val="a6"/>
    <w:qFormat/>
    <w:rsid w:val="00973BC1"/>
    <w:pPr>
      <w:ind w:firstLineChars="200" w:firstLine="420"/>
    </w:pPr>
    <w:rPr>
      <w:rFonts w:ascii="Calibri" w:eastAsia="宋体" w:hAnsi="Calibri" w:cs="Times New Roman"/>
    </w:rPr>
  </w:style>
  <w:style w:type="paragraph" w:customStyle="1" w:styleId="2e">
    <w:name w:val="正文2"/>
    <w:basedOn w:val="a6"/>
    <w:qFormat/>
    <w:rsid w:val="00973BC1"/>
    <w:pPr>
      <w:tabs>
        <w:tab w:val="left" w:pos="426"/>
      </w:tabs>
      <w:adjustRightInd w:val="0"/>
      <w:snapToGrid w:val="0"/>
      <w:spacing w:after="60" w:line="360" w:lineRule="atLeast"/>
      <w:jc w:val="center"/>
    </w:pPr>
    <w:rPr>
      <w:rFonts w:ascii="宋体" w:eastAsia="宋体" w:hAnsi="Arial" w:cs="Times New Roman"/>
      <w:kern w:val="0"/>
      <w:szCs w:val="20"/>
    </w:rPr>
  </w:style>
  <w:style w:type="paragraph" w:customStyle="1" w:styleId="xl25">
    <w:name w:val="xl25"/>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CharCharCharCharCharChar">
    <w:name w:val="Char Char Char Char Char Char"/>
    <w:basedOn w:val="a6"/>
    <w:qFormat/>
    <w:rsid w:val="00973BC1"/>
    <w:pPr>
      <w:adjustRightInd w:val="0"/>
      <w:spacing w:line="360" w:lineRule="auto"/>
    </w:pPr>
    <w:rPr>
      <w:rFonts w:ascii="Times New Roman" w:eastAsia="宋体" w:hAnsi="Times New Roman" w:cs="Times New Roman"/>
      <w:sz w:val="24"/>
      <w:szCs w:val="24"/>
    </w:rPr>
  </w:style>
  <w:style w:type="paragraph" w:customStyle="1" w:styleId="xl68">
    <w:name w:val="xl68"/>
    <w:basedOn w:val="a6"/>
    <w:qFormat/>
    <w:rsid w:val="00973BC1"/>
    <w:pPr>
      <w:widowControl/>
      <w:pBdr>
        <w:top w:val="single" w:sz="4" w:space="0" w:color="auto"/>
        <w:left w:val="single" w:sz="4" w:space="0" w:color="auto"/>
        <w:bottom w:val="single" w:sz="4"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83">
    <w:name w:val="xl83"/>
    <w:basedOn w:val="a6"/>
    <w:qFormat/>
    <w:rsid w:val="00973BC1"/>
    <w:pPr>
      <w:widowControl/>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temListinTable">
    <w:name w:val="Item List in Table"/>
    <w:qFormat/>
    <w:rsid w:val="00973BC1"/>
    <w:pPr>
      <w:numPr>
        <w:numId w:val="22"/>
      </w:numPr>
      <w:spacing w:before="40" w:after="40"/>
      <w:jc w:val="both"/>
    </w:pPr>
    <w:rPr>
      <w:rFonts w:ascii="Arial" w:eastAsia="宋体" w:hAnsi="Arial" w:cs="Arial"/>
      <w:kern w:val="0"/>
      <w:sz w:val="18"/>
      <w:szCs w:val="18"/>
    </w:rPr>
  </w:style>
  <w:style w:type="paragraph" w:customStyle="1" w:styleId="flName">
    <w:name w:val="flName"/>
    <w:basedOn w:val="a6"/>
    <w:qFormat/>
    <w:rsid w:val="00973BC1"/>
    <w:pPr>
      <w:adjustRightInd w:val="0"/>
      <w:spacing w:before="320" w:after="160" w:line="360" w:lineRule="atLeast"/>
      <w:jc w:val="center"/>
      <w:textAlignment w:val="baseline"/>
    </w:pPr>
    <w:rPr>
      <w:rFonts w:ascii="Arial" w:eastAsia="黑体" w:hAnsi="Times New Roman" w:cs="Times New Roman"/>
      <w:kern w:val="0"/>
      <w:sz w:val="32"/>
      <w:szCs w:val="20"/>
    </w:rPr>
  </w:style>
  <w:style w:type="paragraph" w:customStyle="1" w:styleId="xl53">
    <w:name w:val="xl53"/>
    <w:basedOn w:val="a6"/>
    <w:qFormat/>
    <w:rsid w:val="00973BC1"/>
    <w:pPr>
      <w:widowControl/>
      <w:pBdr>
        <w:top w:val="single" w:sz="4" w:space="0" w:color="auto"/>
        <w:lef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55">
    <w:name w:val="xl55"/>
    <w:basedOn w:val="a6"/>
    <w:qFormat/>
    <w:rsid w:val="00973BC1"/>
    <w:pPr>
      <w:widowControl/>
      <w:pBdr>
        <w:top w:val="single" w:sz="4" w:space="0" w:color="auto"/>
        <w:left w:val="single" w:sz="12" w:space="0" w:color="auto"/>
        <w:bottom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26">
    <w:name w:val="xl26"/>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仿宋_GB2312" w:eastAsia="仿宋_GB2312" w:hAnsi="宋体" w:cs="Times New Roman" w:hint="eastAsia"/>
      <w:kern w:val="0"/>
      <w:sz w:val="16"/>
      <w:szCs w:val="16"/>
    </w:rPr>
  </w:style>
  <w:style w:type="paragraph" w:customStyle="1" w:styleId="xl67">
    <w:name w:val="xl67"/>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1">
    <w:name w:val="华宇段落1"/>
    <w:basedOn w:val="a6"/>
    <w:qFormat/>
    <w:rsid w:val="00973BC1"/>
    <w:pPr>
      <w:spacing w:line="360" w:lineRule="auto"/>
      <w:ind w:rightChars="208" w:right="437" w:firstLineChars="200" w:firstLine="480"/>
    </w:pPr>
    <w:rPr>
      <w:rFonts w:ascii="宋体" w:eastAsia="宋体" w:hAnsi="宋体" w:cs="Times New Roman"/>
      <w:sz w:val="24"/>
      <w:szCs w:val="24"/>
    </w:rPr>
  </w:style>
  <w:style w:type="paragraph" w:customStyle="1" w:styleId="xl30">
    <w:name w:val="xl30"/>
    <w:basedOn w:val="a6"/>
    <w:qFormat/>
    <w:rsid w:val="00973BC1"/>
    <w:pPr>
      <w:widowControl/>
      <w:pBdr>
        <w:left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afff4">
    <w:name w:val="@顶格文字"/>
    <w:basedOn w:val="a6"/>
    <w:qFormat/>
    <w:rsid w:val="00973BC1"/>
    <w:pPr>
      <w:jc w:val="left"/>
    </w:pPr>
    <w:rPr>
      <w:rFonts w:ascii="仿宋" w:eastAsia="仿宋" w:hAnsi="仿宋" w:cs="宋体"/>
      <w:sz w:val="28"/>
      <w:szCs w:val="20"/>
    </w:rPr>
  </w:style>
  <w:style w:type="paragraph" w:customStyle="1" w:styleId="ListParagraph1">
    <w:name w:val="List Paragraph1"/>
    <w:basedOn w:val="a6"/>
    <w:qFormat/>
    <w:rsid w:val="00973BC1"/>
    <w:pPr>
      <w:ind w:firstLineChars="200" w:firstLine="420"/>
    </w:pPr>
    <w:rPr>
      <w:rFonts w:ascii="Calibri" w:eastAsia="宋体" w:hAnsi="Calibri" w:cs="Calibri"/>
      <w:szCs w:val="21"/>
    </w:rPr>
  </w:style>
  <w:style w:type="paragraph" w:customStyle="1" w:styleId="xl38">
    <w:name w:val="xl38"/>
    <w:basedOn w:val="a6"/>
    <w:qFormat/>
    <w:rsid w:val="00973BC1"/>
    <w:pPr>
      <w:widowControl/>
      <w:pBdr>
        <w:left w:val="single" w:sz="4" w:space="0" w:color="auto"/>
        <w:bottom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47">
    <w:name w:val="xl47"/>
    <w:basedOn w:val="a6"/>
    <w:qFormat/>
    <w:rsid w:val="00973BC1"/>
    <w:pPr>
      <w:widowControl/>
      <w:pBdr>
        <w:top w:val="single" w:sz="12"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CharCharCharChar1CharCharCharChar">
    <w:name w:val="Char Char Char Char1 Char Char Char Char"/>
    <w:basedOn w:val="a6"/>
    <w:qFormat/>
    <w:rsid w:val="00973BC1"/>
    <w:pPr>
      <w:ind w:firstLineChars="200" w:firstLine="200"/>
    </w:pPr>
    <w:rPr>
      <w:rFonts w:ascii="仿宋_GB2312" w:eastAsia="仿宋_GB2312" w:hAnsi="Times New Roman" w:cs="Times New Roman"/>
      <w:b/>
      <w:sz w:val="32"/>
      <w:szCs w:val="32"/>
    </w:rPr>
  </w:style>
  <w:style w:type="paragraph" w:customStyle="1" w:styleId="X0">
    <w:name w:val="段X"/>
    <w:basedOn w:val="a6"/>
    <w:qFormat/>
    <w:rsid w:val="00973BC1"/>
    <w:pPr>
      <w:spacing w:before="120" w:after="120" w:line="360" w:lineRule="auto"/>
      <w:ind w:firstLineChars="200" w:firstLine="539"/>
    </w:pPr>
    <w:rPr>
      <w:rFonts w:ascii="Times New Roman" w:eastAsia="楷体_GB2312" w:hAnsi="Times New Roman" w:cs="Times New Roman"/>
      <w:kern w:val="10"/>
      <w:sz w:val="24"/>
      <w:szCs w:val="20"/>
    </w:rPr>
  </w:style>
  <w:style w:type="paragraph" w:customStyle="1" w:styleId="xl64">
    <w:name w:val="xl64"/>
    <w:basedOn w:val="a6"/>
    <w:qFormat/>
    <w:rsid w:val="00973BC1"/>
    <w:pPr>
      <w:widowControl/>
      <w:pBdr>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p0">
    <w:name w:val="p0"/>
    <w:basedOn w:val="a6"/>
    <w:qFormat/>
    <w:rsid w:val="00973BC1"/>
    <w:pPr>
      <w:widowControl/>
    </w:pPr>
    <w:rPr>
      <w:rFonts w:ascii="Times New Roman" w:eastAsia="宋体" w:hAnsi="Times New Roman" w:cs="Times New Roman"/>
      <w:kern w:val="0"/>
      <w:szCs w:val="21"/>
    </w:rPr>
  </w:style>
  <w:style w:type="paragraph" w:customStyle="1" w:styleId="tablelines">
    <w:name w:val="table_lines"/>
    <w:basedOn w:val="a6"/>
    <w:qFormat/>
    <w:rsid w:val="00973BC1"/>
    <w:pPr>
      <w:widowControl/>
      <w:jc w:val="left"/>
    </w:pPr>
    <w:rPr>
      <w:rFonts w:ascii="Times New Roman" w:eastAsia="宋体" w:hAnsi="Times New Roman" w:cs="Times New Roman"/>
      <w:kern w:val="0"/>
      <w:sz w:val="20"/>
      <w:szCs w:val="20"/>
      <w:lang w:val="de-DE" w:eastAsia="de-DE"/>
    </w:rPr>
  </w:style>
  <w:style w:type="paragraph" w:customStyle="1" w:styleId="xl74">
    <w:name w:val="xl74"/>
    <w:basedOn w:val="a6"/>
    <w:qFormat/>
    <w:rsid w:val="00973BC1"/>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color w:val="FF0000"/>
      <w:kern w:val="0"/>
      <w:sz w:val="20"/>
      <w:szCs w:val="20"/>
    </w:rPr>
  </w:style>
  <w:style w:type="paragraph" w:customStyle="1" w:styleId="1f2">
    <w:name w:val="标头1"/>
    <w:basedOn w:val="30"/>
    <w:qFormat/>
    <w:rsid w:val="00973BC1"/>
    <w:pPr>
      <w:tabs>
        <w:tab w:val="left" w:pos="360"/>
      </w:tabs>
      <w:spacing w:beforeLines="100" w:before="120" w:after="120" w:line="240" w:lineRule="auto"/>
    </w:pPr>
    <w:rPr>
      <w:rFonts w:ascii="黑体" w:eastAsia="黑体" w:hAnsi="黑体" w:cs="Times New Roman"/>
      <w:bCs w:val="0"/>
      <w:sz w:val="28"/>
      <w:szCs w:val="20"/>
    </w:rPr>
  </w:style>
  <w:style w:type="paragraph" w:customStyle="1" w:styleId="xl37">
    <w:name w:val="xl37"/>
    <w:basedOn w:val="a6"/>
    <w:qFormat/>
    <w:rsid w:val="00973BC1"/>
    <w:pPr>
      <w:widowControl/>
      <w:pBdr>
        <w:top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font10">
    <w:name w:val="font10"/>
    <w:basedOn w:val="a6"/>
    <w:qFormat/>
    <w:rsid w:val="00973BC1"/>
    <w:pPr>
      <w:widowControl/>
      <w:spacing w:before="100" w:beforeAutospacing="1" w:after="100" w:afterAutospacing="1"/>
      <w:ind w:firstLineChars="200" w:firstLine="200"/>
      <w:jc w:val="left"/>
    </w:pPr>
    <w:rPr>
      <w:rFonts w:ascii="仿宋_GB2312" w:eastAsia="仿宋_GB2312" w:hAnsi="宋体" w:cs="Times New Roman" w:hint="eastAsia"/>
      <w:kern w:val="0"/>
      <w:sz w:val="16"/>
      <w:szCs w:val="16"/>
    </w:rPr>
  </w:style>
  <w:style w:type="paragraph" w:customStyle="1" w:styleId="46">
    <w:name w:val="样式4"/>
    <w:basedOn w:val="a6"/>
    <w:qFormat/>
    <w:rsid w:val="00973BC1"/>
    <w:pPr>
      <w:tabs>
        <w:tab w:val="left" w:pos="874"/>
      </w:tabs>
      <w:spacing w:line="360" w:lineRule="auto"/>
      <w:ind w:left="874" w:hanging="420"/>
    </w:pPr>
    <w:rPr>
      <w:rFonts w:ascii="Times New Roman" w:eastAsia="宋体" w:hAnsi="Times New Roman" w:cs="Times New Roman"/>
      <w:sz w:val="24"/>
      <w:szCs w:val="24"/>
    </w:rPr>
  </w:style>
  <w:style w:type="paragraph" w:customStyle="1" w:styleId="Standard">
    <w:name w:val="Standard"/>
    <w:qFormat/>
    <w:rsid w:val="00973BC1"/>
    <w:pPr>
      <w:widowControl w:val="0"/>
      <w:suppressAutoHyphens/>
      <w:autoSpaceDN w:val="0"/>
      <w:spacing w:line="360" w:lineRule="auto"/>
      <w:jc w:val="both"/>
      <w:textAlignment w:val="baseline"/>
    </w:pPr>
    <w:rPr>
      <w:rFonts w:ascii="Tahoma" w:eastAsia="文泉驿等宽微米黑" w:hAnsi="Tahoma" w:cs="Times New Roman"/>
      <w:kern w:val="3"/>
      <w:sz w:val="24"/>
      <w:szCs w:val="20"/>
    </w:rPr>
  </w:style>
  <w:style w:type="paragraph" w:customStyle="1" w:styleId="B">
    <w:name w:val="标B"/>
    <w:basedOn w:val="a6"/>
    <w:qFormat/>
    <w:rsid w:val="00973BC1"/>
    <w:pPr>
      <w:keepNext/>
      <w:keepLines/>
      <w:spacing w:before="260" w:after="260" w:line="416" w:lineRule="auto"/>
      <w:jc w:val="center"/>
      <w:outlineLvl w:val="1"/>
    </w:pPr>
    <w:rPr>
      <w:rFonts w:ascii="Arial" w:eastAsia="黑体" w:hAnsi="Arial" w:cs="Times New Roman"/>
      <w:b/>
      <w:sz w:val="36"/>
      <w:szCs w:val="24"/>
    </w:rPr>
  </w:style>
  <w:style w:type="paragraph" w:customStyle="1" w:styleId="111B">
    <w:name w:val="1.1.1B"/>
    <w:basedOn w:val="30"/>
    <w:qFormat/>
    <w:rsid w:val="00973BC1"/>
    <w:pPr>
      <w:tabs>
        <w:tab w:val="left" w:pos="360"/>
        <w:tab w:val="left" w:pos="567"/>
      </w:tabs>
      <w:spacing w:before="240" w:after="240" w:line="240" w:lineRule="auto"/>
      <w:ind w:left="567" w:hanging="567"/>
    </w:pPr>
    <w:rPr>
      <w:rFonts w:ascii="Times New Roman" w:eastAsia="黑体" w:hAnsi="Times New Roman" w:cs="Times New Roman"/>
      <w:sz w:val="24"/>
    </w:rPr>
  </w:style>
  <w:style w:type="paragraph" w:customStyle="1" w:styleId="ItemStep">
    <w:name w:val="Item Step"/>
    <w:qFormat/>
    <w:rsid w:val="00973BC1"/>
    <w:pPr>
      <w:numPr>
        <w:numId w:val="23"/>
      </w:numPr>
      <w:tabs>
        <w:tab w:val="clear" w:pos="284"/>
      </w:tabs>
      <w:spacing w:line="300" w:lineRule="auto"/>
      <w:ind w:left="1665" w:hanging="510"/>
      <w:outlineLvl w:val="4"/>
    </w:pPr>
    <w:rPr>
      <w:rFonts w:ascii="Arial" w:eastAsia="宋体" w:hAnsi="Arial" w:cs="Arial"/>
      <w:kern w:val="0"/>
      <w:szCs w:val="21"/>
    </w:rPr>
  </w:style>
  <w:style w:type="paragraph" w:customStyle="1" w:styleId="afff5">
    <w:name w:val="勾"/>
    <w:basedOn w:val="a6"/>
    <w:qFormat/>
    <w:rsid w:val="00973BC1"/>
    <w:pPr>
      <w:spacing w:line="360" w:lineRule="auto"/>
      <w:ind w:left="905" w:firstLineChars="200" w:firstLine="200"/>
    </w:pPr>
    <w:rPr>
      <w:rFonts w:ascii="Times New Roman" w:eastAsia="宋体" w:hAnsi="Times New Roman" w:cs="Times New Roman"/>
      <w:sz w:val="24"/>
      <w:szCs w:val="20"/>
    </w:rPr>
  </w:style>
  <w:style w:type="paragraph" w:customStyle="1" w:styleId="xl66">
    <w:name w:val="xl66"/>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xl77">
    <w:name w:val="xl77"/>
    <w:basedOn w:val="a6"/>
    <w:qFormat/>
    <w:rsid w:val="00973BC1"/>
    <w:pPr>
      <w:widowControl/>
      <w:pBdr>
        <w:top w:val="single" w:sz="12" w:space="0" w:color="auto"/>
        <w:left w:val="single" w:sz="4" w:space="0" w:color="auto"/>
        <w:bottom w:val="single" w:sz="12"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xl40">
    <w:name w:val="xl40"/>
    <w:basedOn w:val="a6"/>
    <w:qFormat/>
    <w:rsid w:val="00973BC1"/>
    <w:pPr>
      <w:widowControl/>
      <w:pBdr>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xl65">
    <w:name w:val="xl65"/>
    <w:basedOn w:val="a6"/>
    <w:qFormat/>
    <w:rsid w:val="00973BC1"/>
    <w:pPr>
      <w:widowControl/>
      <w:pBdr>
        <w:top w:val="single" w:sz="4" w:space="0" w:color="auto"/>
        <w:left w:val="single" w:sz="12" w:space="0" w:color="auto"/>
        <w:bottom w:val="single" w:sz="4" w:space="0" w:color="auto"/>
        <w:right w:val="single" w:sz="4"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110">
    <w:name w:val="无间隔11"/>
    <w:qFormat/>
    <w:rsid w:val="00973BC1"/>
    <w:pPr>
      <w:widowControl w:val="0"/>
      <w:jc w:val="both"/>
    </w:pPr>
    <w:rPr>
      <w:rFonts w:ascii="Times New Roman" w:eastAsia="宋体" w:hAnsi="Times New Roman" w:cs="Times New Roman"/>
    </w:rPr>
  </w:style>
  <w:style w:type="paragraph" w:customStyle="1" w:styleId="xl32">
    <w:name w:val="xl32"/>
    <w:basedOn w:val="a6"/>
    <w:qFormat/>
    <w:rsid w:val="00973BC1"/>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list1">
    <w:name w:val="list1"/>
    <w:basedOn w:val="a6"/>
    <w:qFormat/>
    <w:rsid w:val="00973BC1"/>
    <w:pPr>
      <w:adjustRightInd w:val="0"/>
      <w:spacing w:line="360" w:lineRule="auto"/>
      <w:ind w:leftChars="100" w:left="1722" w:rightChars="100" w:right="100"/>
      <w:textAlignment w:val="baseline"/>
    </w:pPr>
    <w:rPr>
      <w:rFonts w:ascii="宋体" w:eastAsia="宋体" w:hAnsi="Times New Roman" w:cs="Times New Roman"/>
      <w:color w:val="000000"/>
      <w:sz w:val="24"/>
      <w:szCs w:val="20"/>
    </w:rPr>
  </w:style>
  <w:style w:type="paragraph" w:customStyle="1" w:styleId="2Char">
    <w:name w:val="条目2 Char"/>
    <w:basedOn w:val="a6"/>
    <w:next w:val="a6"/>
    <w:qFormat/>
    <w:rsid w:val="00973BC1"/>
    <w:pPr>
      <w:numPr>
        <w:numId w:val="24"/>
      </w:num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4">
    <w:name w:val="xl24"/>
    <w:basedOn w:val="a6"/>
    <w:qFormat/>
    <w:rsid w:val="00973BC1"/>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200" w:firstLine="200"/>
      <w:jc w:val="left"/>
      <w:textAlignment w:val="center"/>
    </w:pPr>
    <w:rPr>
      <w:rFonts w:ascii="Arial" w:eastAsia="宋体" w:hAnsi="Arial" w:cs="Arial"/>
      <w:kern w:val="0"/>
      <w:sz w:val="16"/>
      <w:szCs w:val="16"/>
    </w:rPr>
  </w:style>
  <w:style w:type="paragraph" w:customStyle="1" w:styleId="xl51">
    <w:name w:val="xl51"/>
    <w:basedOn w:val="a6"/>
    <w:qFormat/>
    <w:rsid w:val="00973BC1"/>
    <w:pPr>
      <w:widowControl/>
      <w:pBdr>
        <w:top w:val="single" w:sz="4" w:space="0" w:color="auto"/>
        <w:left w:val="single" w:sz="12" w:space="0" w:color="auto"/>
        <w:right w:val="single" w:sz="4" w:space="0" w:color="auto"/>
      </w:pBdr>
      <w:spacing w:before="100" w:beforeAutospacing="1" w:after="100" w:afterAutospacing="1"/>
      <w:ind w:firstLineChars="200" w:firstLine="200"/>
      <w:jc w:val="left"/>
    </w:pPr>
    <w:rPr>
      <w:rFonts w:ascii="Times New Roman" w:eastAsia="宋体" w:hAnsi="Times New Roman" w:cs="Times New Roman"/>
      <w:kern w:val="0"/>
      <w:sz w:val="24"/>
      <w:szCs w:val="24"/>
    </w:rPr>
  </w:style>
  <w:style w:type="paragraph" w:customStyle="1" w:styleId="xl52">
    <w:name w:val="xl52"/>
    <w:basedOn w:val="a6"/>
    <w:qFormat/>
    <w:rsid w:val="00973BC1"/>
    <w:pPr>
      <w:widowControl/>
      <w:pBdr>
        <w:top w:val="single" w:sz="4" w:space="0" w:color="auto"/>
        <w:left w:val="single" w:sz="4" w:space="0" w:color="auto"/>
        <w:right w:val="single" w:sz="4" w:space="0" w:color="auto"/>
      </w:pBdr>
      <w:spacing w:before="100" w:beforeAutospacing="1" w:after="100" w:afterAutospacing="1"/>
      <w:ind w:firstLineChars="200" w:firstLine="200"/>
      <w:jc w:val="center"/>
    </w:pPr>
    <w:rPr>
      <w:rFonts w:ascii="宋体" w:eastAsia="宋体" w:hAnsi="宋体" w:cs="Times New Roman"/>
      <w:kern w:val="0"/>
      <w:sz w:val="24"/>
      <w:szCs w:val="24"/>
    </w:rPr>
  </w:style>
  <w:style w:type="paragraph" w:customStyle="1" w:styleId="xl29">
    <w:name w:val="xl29"/>
    <w:basedOn w:val="a6"/>
    <w:qFormat/>
    <w:rsid w:val="00973BC1"/>
    <w:pPr>
      <w:widowControl/>
      <w:pBdr>
        <w:left w:val="single" w:sz="4" w:space="0" w:color="auto"/>
        <w:bottom w:val="single" w:sz="4" w:space="0" w:color="auto"/>
        <w:right w:val="single" w:sz="4" w:space="0" w:color="auto"/>
      </w:pBdr>
      <w:spacing w:before="100" w:beforeAutospacing="1" w:after="100" w:afterAutospacing="1"/>
      <w:ind w:firstLineChars="200" w:firstLine="200"/>
      <w:jc w:val="center"/>
      <w:textAlignment w:val="center"/>
    </w:pPr>
    <w:rPr>
      <w:rFonts w:ascii="仿宋_GB2312" w:eastAsia="仿宋_GB2312" w:hAnsi="宋体" w:cs="Times New Roman" w:hint="eastAsia"/>
      <w:kern w:val="0"/>
      <w:sz w:val="16"/>
      <w:szCs w:val="16"/>
    </w:rPr>
  </w:style>
  <w:style w:type="paragraph" w:customStyle="1" w:styleId="3GB2312">
    <w:name w:val="样式 标题 3 + 楷体_GB2312 小四"/>
    <w:basedOn w:val="30"/>
    <w:qFormat/>
    <w:rsid w:val="00973BC1"/>
    <w:pPr>
      <w:tabs>
        <w:tab w:val="left" w:pos="360"/>
      </w:tabs>
      <w:adjustRightInd w:val="0"/>
      <w:spacing w:beforeLines="100" w:before="120" w:after="120" w:line="360" w:lineRule="auto"/>
      <w:ind w:left="1134" w:hanging="1134"/>
      <w:textAlignment w:val="baseline"/>
    </w:pPr>
    <w:rPr>
      <w:rFonts w:ascii="楷体_GB2312" w:eastAsia="楷体_GB2312" w:hAnsi="楷体_GB2312" w:cs="Times New Roman"/>
      <w:b w:val="0"/>
      <w:bCs w:val="0"/>
      <w:color w:val="000000"/>
      <w:kern w:val="0"/>
      <w:sz w:val="24"/>
      <w:szCs w:val="20"/>
    </w:rPr>
  </w:style>
  <w:style w:type="paragraph" w:customStyle="1" w:styleId="Text1">
    <w:name w:val="Text1"/>
    <w:basedOn w:val="a6"/>
    <w:qFormat/>
    <w:rsid w:val="00973BC1"/>
    <w:pPr>
      <w:overflowPunct w:val="0"/>
      <w:autoSpaceDE w:val="0"/>
      <w:autoSpaceDN w:val="0"/>
      <w:bidi/>
      <w:adjustRightInd w:val="0"/>
      <w:spacing w:before="40" w:line="186" w:lineRule="atLeast"/>
      <w:textAlignment w:val="baseline"/>
    </w:pPr>
    <w:rPr>
      <w:rFonts w:ascii="Arial" w:eastAsia="宋体" w:hAnsi="Arial" w:cs="Times New Roman"/>
      <w:kern w:val="0"/>
      <w:sz w:val="19"/>
      <w:szCs w:val="19"/>
      <w:lang w:bidi="he-IL"/>
    </w:rPr>
  </w:style>
  <w:style w:type="paragraph" w:customStyle="1" w:styleId="ListParagraph2">
    <w:name w:val="List Paragraph2"/>
    <w:basedOn w:val="a6"/>
    <w:qFormat/>
    <w:rsid w:val="00973BC1"/>
    <w:pPr>
      <w:ind w:firstLineChars="200" w:firstLine="420"/>
    </w:pPr>
    <w:rPr>
      <w:rFonts w:ascii="Calibri" w:eastAsia="宋体" w:hAnsi="Calibri" w:cs="Times New Roman"/>
    </w:rPr>
  </w:style>
  <w:style w:type="paragraph" w:customStyle="1" w:styleId="font0">
    <w:name w:val="font0"/>
    <w:basedOn w:val="a6"/>
    <w:qFormat/>
    <w:rsid w:val="00973BC1"/>
    <w:pPr>
      <w:widowControl/>
      <w:spacing w:before="100" w:beforeAutospacing="1" w:after="100" w:afterAutospacing="1"/>
      <w:ind w:firstLineChars="200" w:firstLine="200"/>
      <w:jc w:val="left"/>
    </w:pPr>
    <w:rPr>
      <w:rFonts w:ascii="宋体" w:eastAsia="宋体" w:hAnsi="宋体" w:cs="Times New Roman" w:hint="eastAsia"/>
      <w:kern w:val="0"/>
      <w:sz w:val="24"/>
      <w:szCs w:val="24"/>
    </w:rPr>
  </w:style>
  <w:style w:type="paragraph" w:customStyle="1" w:styleId="xl81">
    <w:name w:val="xl81"/>
    <w:basedOn w:val="a6"/>
    <w:qFormat/>
    <w:rsid w:val="00973BC1"/>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color w:val="FF0000"/>
      <w:kern w:val="0"/>
      <w:sz w:val="20"/>
      <w:szCs w:val="20"/>
    </w:rPr>
  </w:style>
  <w:style w:type="paragraph" w:customStyle="1" w:styleId="205">
    <w:name w:val="样式 标题 2 + 段前: 0.5 行"/>
    <w:basedOn w:val="21"/>
    <w:next w:val="a6"/>
    <w:qFormat/>
    <w:rsid w:val="00973BC1"/>
    <w:pPr>
      <w:widowControl/>
      <w:tabs>
        <w:tab w:val="left" w:pos="360"/>
        <w:tab w:val="left" w:pos="425"/>
        <w:tab w:val="left" w:pos="780"/>
        <w:tab w:val="left" w:pos="840"/>
      </w:tabs>
      <w:spacing w:beforeLines="50" w:before="180"/>
      <w:ind w:left="780" w:hanging="360"/>
      <w:jc w:val="left"/>
      <w:textAlignment w:val="auto"/>
    </w:pPr>
    <w:rPr>
      <w:rFonts w:ascii="Arial" w:eastAsia="黑体" w:hAnsi="Arial" w:cs="宋体"/>
      <w:bCs w:val="0"/>
      <w:sz w:val="28"/>
      <w:szCs w:val="20"/>
    </w:rPr>
  </w:style>
  <w:style w:type="paragraph" w:customStyle="1" w:styleId="afff6">
    <w:name w:val="正文缩进小五"/>
    <w:basedOn w:val="a6"/>
    <w:qFormat/>
    <w:rsid w:val="00973BC1"/>
    <w:pPr>
      <w:widowControl/>
      <w:spacing w:before="120" w:after="120"/>
      <w:ind w:firstLineChars="200" w:firstLine="360"/>
    </w:pPr>
    <w:rPr>
      <w:rFonts w:ascii="Arial" w:eastAsia="宋体" w:hAnsi="Arial" w:cs="Times New Roman"/>
      <w:kern w:val="0"/>
      <w:sz w:val="18"/>
      <w:szCs w:val="18"/>
    </w:rPr>
  </w:style>
  <w:style w:type="paragraph" w:customStyle="1" w:styleId="1B0">
    <w:name w:val="1B"/>
    <w:basedOn w:val="16"/>
    <w:qFormat/>
    <w:rsid w:val="00973BC1"/>
    <w:pPr>
      <w:tabs>
        <w:tab w:val="left" w:pos="360"/>
        <w:tab w:val="left" w:pos="3810"/>
      </w:tabs>
      <w:spacing w:before="360" w:after="360" w:line="480" w:lineRule="auto"/>
      <w:ind w:left="340" w:hanging="340"/>
    </w:pPr>
    <w:rPr>
      <w:rFonts w:eastAsia="黑体"/>
      <w:sz w:val="28"/>
      <w:szCs w:val="24"/>
    </w:rPr>
  </w:style>
  <w:style w:type="paragraph" w:customStyle="1" w:styleId="font6">
    <w:name w:val="font6"/>
    <w:basedOn w:val="a6"/>
    <w:qFormat/>
    <w:rsid w:val="00973BC1"/>
    <w:pPr>
      <w:widowControl/>
      <w:spacing w:before="100" w:beforeAutospacing="1" w:after="100" w:afterAutospacing="1"/>
      <w:ind w:firstLineChars="200" w:firstLine="200"/>
      <w:jc w:val="left"/>
    </w:pPr>
    <w:rPr>
      <w:rFonts w:ascii="Times New Roman" w:eastAsia="宋体" w:hAnsi="Times New Roman" w:cs="Times New Roman"/>
      <w:kern w:val="0"/>
      <w:sz w:val="16"/>
      <w:szCs w:val="16"/>
    </w:rPr>
  </w:style>
  <w:style w:type="paragraph" w:customStyle="1" w:styleId="dash6b636587">
    <w:name w:val="dash6b63_6587"/>
    <w:basedOn w:val="a6"/>
    <w:qFormat/>
    <w:rsid w:val="00973BC1"/>
    <w:pPr>
      <w:widowControl/>
      <w:spacing w:line="360" w:lineRule="auto"/>
      <w:ind w:firstLine="482"/>
    </w:pPr>
    <w:rPr>
      <w:rFonts w:ascii="Times New Roman" w:eastAsia="宋体" w:hAnsi="Times New Roman" w:cs="Times New Roman"/>
      <w:kern w:val="0"/>
      <w:sz w:val="20"/>
      <w:szCs w:val="20"/>
    </w:rPr>
  </w:style>
  <w:style w:type="paragraph" w:customStyle="1" w:styleId="xl78">
    <w:name w:val="xl78"/>
    <w:basedOn w:val="a6"/>
    <w:qFormat/>
    <w:rsid w:val="00973BC1"/>
    <w:pPr>
      <w:widowControl/>
      <w:pBdr>
        <w:top w:val="single" w:sz="12" w:space="0" w:color="auto"/>
        <w:left w:val="single" w:sz="4" w:space="0" w:color="auto"/>
        <w:bottom w:val="single" w:sz="12" w:space="0" w:color="auto"/>
        <w:right w:val="single" w:sz="12" w:space="0" w:color="auto"/>
      </w:pBdr>
      <w:spacing w:before="100" w:beforeAutospacing="1" w:after="100" w:afterAutospacing="1"/>
      <w:ind w:firstLineChars="200" w:firstLine="200"/>
      <w:jc w:val="center"/>
    </w:pPr>
    <w:rPr>
      <w:rFonts w:ascii="Times New Roman" w:eastAsia="宋体" w:hAnsi="Times New Roman" w:cs="Times New Roman"/>
      <w:kern w:val="0"/>
      <w:sz w:val="20"/>
      <w:szCs w:val="20"/>
    </w:rPr>
  </w:style>
  <w:style w:type="paragraph" w:customStyle="1" w:styleId="IBM">
    <w:name w:val="IBM 正文"/>
    <w:basedOn w:val="a6"/>
    <w:qFormat/>
    <w:rsid w:val="00973BC1"/>
    <w:pPr>
      <w:spacing w:line="400" w:lineRule="exact"/>
    </w:pPr>
    <w:rPr>
      <w:rFonts w:ascii="Times New Roman" w:eastAsia="宋体" w:hAnsi="Times New Roman" w:cs="Times New Roman"/>
      <w:spacing w:val="20"/>
      <w:sz w:val="24"/>
      <w:szCs w:val="20"/>
    </w:rPr>
  </w:style>
  <w:style w:type="paragraph" w:customStyle="1" w:styleId="CharChar">
    <w:name w:val="Char Char"/>
    <w:basedOn w:val="a6"/>
    <w:qFormat/>
    <w:rsid w:val="00973BC1"/>
    <w:pPr>
      <w:ind w:firstLineChars="200" w:firstLine="200"/>
    </w:pPr>
    <w:rPr>
      <w:rFonts w:ascii="Tahoma" w:eastAsia="宋体" w:hAnsi="Tahoma" w:cs="Times New Roman"/>
      <w:sz w:val="24"/>
      <w:szCs w:val="20"/>
    </w:rPr>
  </w:style>
  <w:style w:type="paragraph" w:customStyle="1" w:styleId="PointNormal">
    <w:name w:val="Point Normal"/>
    <w:basedOn w:val="a6"/>
    <w:next w:val="a6"/>
    <w:qFormat/>
    <w:rsid w:val="00973BC1"/>
    <w:pPr>
      <w:widowControl/>
      <w:spacing w:after="160" w:line="312" w:lineRule="auto"/>
      <w:ind w:firstLineChars="200" w:firstLine="567"/>
      <w:jc w:val="left"/>
    </w:pPr>
    <w:rPr>
      <w:rFonts w:ascii="Times New Roman" w:eastAsia="宋体" w:hAnsi="Times New Roman" w:cs="Times New Roman"/>
      <w:kern w:val="0"/>
      <w:sz w:val="24"/>
      <w:szCs w:val="24"/>
    </w:rPr>
  </w:style>
  <w:style w:type="paragraph" w:customStyle="1" w:styleId="11B">
    <w:name w:val="1.1B"/>
    <w:basedOn w:val="21"/>
    <w:qFormat/>
    <w:rsid w:val="00973BC1"/>
    <w:pPr>
      <w:tabs>
        <w:tab w:val="left" w:pos="397"/>
        <w:tab w:val="left" w:pos="425"/>
      </w:tabs>
      <w:adjustRightInd/>
      <w:spacing w:before="240" w:after="240" w:line="240" w:lineRule="auto"/>
      <w:ind w:leftChars="100" w:left="100" w:rightChars="100" w:right="100" w:hanging="397"/>
      <w:jc w:val="left"/>
      <w:textAlignment w:val="auto"/>
    </w:pPr>
    <w:rPr>
      <w:rFonts w:ascii="Arial" w:eastAsia="黑体" w:hAnsi="Arial"/>
      <w:b/>
      <w:kern w:val="2"/>
      <w:sz w:val="28"/>
      <w:szCs w:val="28"/>
    </w:rPr>
  </w:style>
  <w:style w:type="paragraph" w:customStyle="1" w:styleId="afff7">
    <w:name w:val="文字"/>
    <w:basedOn w:val="a6"/>
    <w:qFormat/>
    <w:rsid w:val="00973BC1"/>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a3">
    <w:name w:val="本文項目"/>
    <w:basedOn w:val="a6"/>
    <w:qFormat/>
    <w:rsid w:val="00973BC1"/>
    <w:pPr>
      <w:numPr>
        <w:numId w:val="25"/>
      </w:numPr>
      <w:autoSpaceDE w:val="0"/>
      <w:autoSpaceDN w:val="0"/>
      <w:adjustRightInd w:val="0"/>
      <w:spacing w:beforeLines="50" w:afterLines="50" w:line="360" w:lineRule="auto"/>
      <w:textAlignment w:val="baseline"/>
    </w:pPr>
    <w:rPr>
      <w:rFonts w:ascii="Times New Roman" w:eastAsia="宋体" w:hAnsi="Times New Roman" w:cs="Times New Roman"/>
      <w:b/>
      <w:kern w:val="0"/>
      <w:sz w:val="24"/>
      <w:szCs w:val="24"/>
    </w:rPr>
  </w:style>
  <w:style w:type="paragraph" w:customStyle="1" w:styleId="afff8">
    <w:name w:val="表格表头"/>
    <w:basedOn w:val="a6"/>
    <w:qFormat/>
    <w:rsid w:val="00973BC1"/>
    <w:pPr>
      <w:spacing w:line="360" w:lineRule="auto"/>
      <w:jc w:val="center"/>
      <w:outlineLvl w:val="0"/>
    </w:pPr>
    <w:rPr>
      <w:rFonts w:ascii="宋体" w:eastAsia="黑体" w:hAnsi="宋体" w:cs="宋体"/>
      <w:sz w:val="24"/>
      <w:szCs w:val="21"/>
    </w:rPr>
  </w:style>
  <w:style w:type="paragraph" w:customStyle="1" w:styleId="afff9">
    <w:name w:val="表格正文"/>
    <w:basedOn w:val="a6"/>
    <w:uiPriority w:val="4"/>
    <w:qFormat/>
    <w:rsid w:val="00973BC1"/>
    <w:pPr>
      <w:spacing w:line="360" w:lineRule="auto"/>
      <w:jc w:val="left"/>
    </w:pPr>
    <w:rPr>
      <w:rFonts w:ascii="Arial" w:eastAsia="宋体" w:hAnsi="Arial" w:cs="宋体"/>
      <w:szCs w:val="20"/>
    </w:rPr>
  </w:style>
  <w:style w:type="paragraph" w:customStyle="1" w:styleId="CM51">
    <w:name w:val="CM51"/>
    <w:basedOn w:val="a6"/>
    <w:next w:val="a6"/>
    <w:qFormat/>
    <w:rsid w:val="00973BC1"/>
    <w:pPr>
      <w:autoSpaceDE w:val="0"/>
      <w:autoSpaceDN w:val="0"/>
      <w:adjustRightInd w:val="0"/>
      <w:spacing w:after="103"/>
      <w:jc w:val="left"/>
    </w:pPr>
    <w:rPr>
      <w:rFonts w:ascii="黑体" w:eastAsia="黑体" w:hAnsi="Calibri" w:cs="Times New Roman"/>
      <w:sz w:val="24"/>
      <w:szCs w:val="24"/>
    </w:rPr>
  </w:style>
  <w:style w:type="paragraph" w:customStyle="1" w:styleId="GP">
    <w:name w:val="GP正文(首行缩进)"/>
    <w:basedOn w:val="a6"/>
    <w:qFormat/>
    <w:rsid w:val="00973BC1"/>
    <w:pPr>
      <w:spacing w:line="360" w:lineRule="auto"/>
      <w:ind w:firstLineChars="200" w:firstLine="480"/>
    </w:pPr>
    <w:rPr>
      <w:rFonts w:ascii="Arial" w:eastAsia="宋体" w:hAnsi="Arial" w:cs="宋体"/>
      <w:sz w:val="24"/>
      <w:szCs w:val="20"/>
    </w:rPr>
  </w:style>
  <w:style w:type="paragraph" w:customStyle="1" w:styleId="074">
    <w:name w:val="样式 首行缩进:  0.74 厘米"/>
    <w:basedOn w:val="a6"/>
    <w:qFormat/>
    <w:rsid w:val="00973BC1"/>
    <w:pPr>
      <w:spacing w:line="360" w:lineRule="auto"/>
      <w:ind w:firstLineChars="200" w:firstLine="200"/>
    </w:pPr>
    <w:rPr>
      <w:rFonts w:ascii="Times New Roman" w:eastAsia="仿宋" w:hAnsi="Times New Roman" w:cs="宋体"/>
      <w:sz w:val="24"/>
      <w:szCs w:val="20"/>
    </w:rPr>
  </w:style>
  <w:style w:type="paragraph" w:customStyle="1" w:styleId="a2">
    <w:name w:val="正文图标题"/>
    <w:next w:val="a6"/>
    <w:qFormat/>
    <w:rsid w:val="00973BC1"/>
    <w:pPr>
      <w:numPr>
        <w:numId w:val="26"/>
      </w:numPr>
      <w:spacing w:beforeLines="50" w:afterLines="50"/>
      <w:jc w:val="center"/>
    </w:pPr>
    <w:rPr>
      <w:rFonts w:ascii="黑体" w:eastAsia="黑体" w:hAnsi="Times New Roman" w:cs="Times New Roman"/>
      <w:kern w:val="0"/>
      <w:szCs w:val="20"/>
    </w:rPr>
  </w:style>
  <w:style w:type="paragraph" w:customStyle="1" w:styleId="GP0">
    <w:name w:val="GP正文(无首行缩进)"/>
    <w:basedOn w:val="a6"/>
    <w:qFormat/>
    <w:rsid w:val="00973BC1"/>
    <w:pPr>
      <w:spacing w:line="360" w:lineRule="auto"/>
      <w:ind w:firstLineChars="236" w:firstLine="566"/>
    </w:pPr>
    <w:rPr>
      <w:rFonts w:ascii="宋体" w:eastAsia="宋体" w:hAnsi="宋体" w:cs="宋体"/>
      <w:color w:val="000000"/>
      <w:sz w:val="24"/>
      <w:szCs w:val="24"/>
    </w:rPr>
  </w:style>
  <w:style w:type="paragraph" w:customStyle="1" w:styleId="afffa">
    <w:name w:val="标准正文"/>
    <w:basedOn w:val="a6"/>
    <w:link w:val="Charf7"/>
    <w:qFormat/>
    <w:rsid w:val="00973BC1"/>
    <w:pPr>
      <w:spacing w:before="156" w:after="156" w:line="360" w:lineRule="auto"/>
      <w:ind w:firstLineChars="200" w:firstLine="480"/>
    </w:pPr>
    <w:rPr>
      <w:rFonts w:ascii="Times New Roman" w:eastAsia="宋体" w:hAnsi="Times New Roman" w:cs="宋体"/>
      <w:sz w:val="24"/>
      <w:szCs w:val="20"/>
    </w:rPr>
  </w:style>
  <w:style w:type="character" w:customStyle="1" w:styleId="Charf7">
    <w:name w:val="标准正文 Char"/>
    <w:link w:val="afffa"/>
    <w:qFormat/>
    <w:rsid w:val="00973BC1"/>
    <w:rPr>
      <w:rFonts w:ascii="Times New Roman" w:eastAsia="宋体" w:hAnsi="Times New Roman" w:cs="宋体"/>
      <w:sz w:val="24"/>
      <w:szCs w:val="20"/>
    </w:rPr>
  </w:style>
  <w:style w:type="paragraph" w:customStyle="1" w:styleId="00">
    <w:name w:val="样式 首行缩进:  0 字符"/>
    <w:basedOn w:val="a6"/>
    <w:qFormat/>
    <w:rsid w:val="00973BC1"/>
    <w:pPr>
      <w:spacing w:line="360" w:lineRule="auto"/>
      <w:ind w:firstLineChars="200" w:firstLine="200"/>
    </w:pPr>
    <w:rPr>
      <w:rFonts w:ascii="Arial" w:eastAsia="宋体" w:hAnsi="Arial" w:cs="宋体"/>
      <w:sz w:val="24"/>
      <w:szCs w:val="20"/>
    </w:rPr>
  </w:style>
  <w:style w:type="paragraph" w:customStyle="1" w:styleId="afffb">
    <w:name w:val="表格"/>
    <w:basedOn w:val="a6"/>
    <w:link w:val="Charf8"/>
    <w:qFormat/>
    <w:rsid w:val="00973BC1"/>
    <w:rPr>
      <w:rFonts w:ascii="宋体" w:eastAsia="宋体" w:hAnsi="宋体" w:cs="宋体"/>
      <w:szCs w:val="21"/>
    </w:rPr>
  </w:style>
  <w:style w:type="character" w:customStyle="1" w:styleId="Charf8">
    <w:name w:val="表格 Char"/>
    <w:basedOn w:val="a8"/>
    <w:link w:val="afffb"/>
    <w:qFormat/>
    <w:rsid w:val="00973BC1"/>
    <w:rPr>
      <w:rFonts w:ascii="宋体" w:eastAsia="宋体" w:hAnsi="宋体" w:cs="宋体"/>
      <w:szCs w:val="21"/>
    </w:rPr>
  </w:style>
  <w:style w:type="paragraph" w:customStyle="1" w:styleId="a1">
    <w:name w:val="编号，小四"/>
    <w:basedOn w:val="a6"/>
    <w:link w:val="Charf9"/>
    <w:qFormat/>
    <w:rsid w:val="00973BC1"/>
    <w:pPr>
      <w:numPr>
        <w:numId w:val="27"/>
      </w:numPr>
      <w:spacing w:line="360" w:lineRule="auto"/>
    </w:pPr>
    <w:rPr>
      <w:rFonts w:ascii="Arial" w:eastAsia="宋体" w:hAnsi="Arial" w:cs="宋体"/>
      <w:sz w:val="24"/>
      <w:szCs w:val="20"/>
    </w:rPr>
  </w:style>
  <w:style w:type="character" w:customStyle="1" w:styleId="Charf9">
    <w:name w:val="编号，小四 Char"/>
    <w:link w:val="a1"/>
    <w:qFormat/>
    <w:rsid w:val="00973BC1"/>
    <w:rPr>
      <w:rFonts w:ascii="Arial" w:eastAsia="宋体" w:hAnsi="Arial" w:cs="宋体"/>
      <w:sz w:val="24"/>
      <w:szCs w:val="20"/>
    </w:rPr>
  </w:style>
  <w:style w:type="paragraph" w:customStyle="1" w:styleId="72">
    <w:name w:val="样式 标题 7 +"/>
    <w:basedOn w:val="7"/>
    <w:qFormat/>
    <w:rsid w:val="00973BC1"/>
    <w:pPr>
      <w:numPr>
        <w:ilvl w:val="0"/>
        <w:numId w:val="0"/>
      </w:numPr>
      <w:spacing w:before="120" w:line="360" w:lineRule="auto"/>
      <w:jc w:val="center"/>
    </w:pPr>
    <w:rPr>
      <w:rFonts w:ascii="Arial" w:hAnsi="Arial" w:cs="宋体"/>
      <w:bCs/>
      <w:szCs w:val="24"/>
      <w:lang w:eastAsia="en-US"/>
    </w:rPr>
  </w:style>
  <w:style w:type="paragraph" w:customStyle="1" w:styleId="11">
    <w:name w:val="表1"/>
    <w:basedOn w:val="a6"/>
    <w:link w:val="1Char0"/>
    <w:qFormat/>
    <w:rsid w:val="00973BC1"/>
    <w:pPr>
      <w:numPr>
        <w:numId w:val="28"/>
      </w:numPr>
      <w:spacing w:line="360" w:lineRule="auto"/>
      <w:ind w:left="0" w:firstLine="0"/>
      <w:jc w:val="center"/>
    </w:pPr>
    <w:rPr>
      <w:rFonts w:ascii="Arial" w:eastAsia="宋体" w:hAnsi="Arial" w:cs="宋体"/>
      <w:szCs w:val="20"/>
    </w:rPr>
  </w:style>
  <w:style w:type="character" w:customStyle="1" w:styleId="1Char0">
    <w:name w:val="表1 Char"/>
    <w:link w:val="11"/>
    <w:qFormat/>
    <w:rsid w:val="00973BC1"/>
    <w:rPr>
      <w:rFonts w:ascii="Arial" w:eastAsia="宋体" w:hAnsi="Arial" w:cs="宋体"/>
      <w:szCs w:val="20"/>
    </w:rPr>
  </w:style>
  <w:style w:type="paragraph" w:customStyle="1" w:styleId="62">
    <w:name w:val="标题6"/>
    <w:basedOn w:val="6"/>
    <w:next w:val="a6"/>
    <w:qFormat/>
    <w:rsid w:val="00973BC1"/>
    <w:pPr>
      <w:numPr>
        <w:ilvl w:val="0"/>
        <w:numId w:val="0"/>
      </w:numPr>
    </w:pPr>
    <w:rPr>
      <w:rFonts w:cs="宋体"/>
      <w:bCs/>
    </w:rPr>
  </w:style>
  <w:style w:type="paragraph" w:customStyle="1" w:styleId="73">
    <w:name w:val="标题7"/>
    <w:basedOn w:val="7"/>
    <w:next w:val="a6"/>
    <w:qFormat/>
    <w:rsid w:val="00973BC1"/>
    <w:pPr>
      <w:numPr>
        <w:ilvl w:val="0"/>
        <w:numId w:val="0"/>
      </w:numPr>
      <w:spacing w:beforeLines="50" w:afterLines="50" w:line="360" w:lineRule="auto"/>
      <w:jc w:val="left"/>
    </w:pPr>
    <w:rPr>
      <w:rFonts w:ascii="Arial" w:eastAsia="黑体" w:hAnsi="Arial" w:cs="宋体"/>
      <w:bCs/>
    </w:rPr>
  </w:style>
  <w:style w:type="paragraph" w:customStyle="1" w:styleId="82">
    <w:name w:val="标题8"/>
    <w:basedOn w:val="8"/>
    <w:next w:val="a6"/>
    <w:qFormat/>
    <w:rsid w:val="00973BC1"/>
    <w:pPr>
      <w:numPr>
        <w:ilvl w:val="0"/>
        <w:numId w:val="0"/>
      </w:numPr>
      <w:spacing w:beforeLines="50" w:afterLines="50" w:line="360" w:lineRule="auto"/>
      <w:jc w:val="left"/>
    </w:pPr>
    <w:rPr>
      <w:sz w:val="21"/>
    </w:rPr>
  </w:style>
  <w:style w:type="paragraph" w:customStyle="1" w:styleId="92">
    <w:name w:val="标题9"/>
    <w:basedOn w:val="9"/>
    <w:next w:val="a6"/>
    <w:qFormat/>
    <w:rsid w:val="00973BC1"/>
    <w:pPr>
      <w:numPr>
        <w:ilvl w:val="0"/>
        <w:numId w:val="0"/>
      </w:numPr>
    </w:pPr>
    <w:rPr>
      <w:rFonts w:ascii="Cambria" w:eastAsia="宋体" w:hAnsi="Cambria"/>
      <w:szCs w:val="21"/>
      <w:lang w:eastAsia="en-US"/>
    </w:rPr>
  </w:style>
  <w:style w:type="paragraph" w:customStyle="1" w:styleId="afffc">
    <w:name w:val="正文黑体"/>
    <w:basedOn w:val="00"/>
    <w:qFormat/>
    <w:rsid w:val="00973BC1"/>
    <w:pPr>
      <w:ind w:firstLine="480"/>
    </w:pPr>
    <w:rPr>
      <w:rFonts w:ascii="黑体" w:eastAsia="黑体" w:hAnsi="黑体"/>
    </w:rPr>
  </w:style>
  <w:style w:type="paragraph" w:customStyle="1" w:styleId="63">
    <w:name w:val="样式 标题6 + 左"/>
    <w:basedOn w:val="62"/>
    <w:qFormat/>
    <w:rsid w:val="00973BC1"/>
    <w:pPr>
      <w:spacing w:line="319" w:lineRule="auto"/>
      <w:jc w:val="left"/>
    </w:pPr>
  </w:style>
  <w:style w:type="paragraph" w:customStyle="1" w:styleId="83">
    <w:name w:val="样式 标题 8 + 左"/>
    <w:basedOn w:val="8"/>
    <w:qFormat/>
    <w:rsid w:val="00973BC1"/>
    <w:pPr>
      <w:numPr>
        <w:ilvl w:val="0"/>
        <w:numId w:val="0"/>
      </w:numPr>
      <w:spacing w:line="319" w:lineRule="auto"/>
      <w:jc w:val="left"/>
    </w:pPr>
    <w:rPr>
      <w:rFonts w:ascii="Cambria" w:eastAsia="宋体" w:hAnsi="Cambria" w:cs="宋体"/>
      <w:lang w:eastAsia="en-US"/>
    </w:rPr>
  </w:style>
  <w:style w:type="paragraph" w:customStyle="1" w:styleId="80505">
    <w:name w:val="样式 标题8 + 段前: 0.5 行 段后: 0.5 行"/>
    <w:basedOn w:val="82"/>
    <w:next w:val="a6"/>
    <w:qFormat/>
    <w:rsid w:val="00973BC1"/>
    <w:rPr>
      <w:rFonts w:cs="宋体"/>
    </w:rPr>
  </w:style>
  <w:style w:type="paragraph" w:customStyle="1" w:styleId="84">
    <w:name w:val="样式 标题 8 +"/>
    <w:basedOn w:val="8"/>
    <w:qFormat/>
    <w:rsid w:val="00973BC1"/>
    <w:pPr>
      <w:numPr>
        <w:ilvl w:val="0"/>
        <w:numId w:val="0"/>
      </w:numPr>
      <w:spacing w:line="319" w:lineRule="auto"/>
      <w:jc w:val="left"/>
    </w:pPr>
    <w:rPr>
      <w:rFonts w:ascii="Cambria" w:eastAsia="宋体" w:hAnsi="Cambria"/>
      <w:szCs w:val="24"/>
      <w:lang w:eastAsia="en-US"/>
    </w:rPr>
  </w:style>
  <w:style w:type="paragraph" w:customStyle="1" w:styleId="93">
    <w:name w:val="样式 标题 9 +"/>
    <w:basedOn w:val="92"/>
    <w:qFormat/>
    <w:rsid w:val="00973BC1"/>
  </w:style>
  <w:style w:type="paragraph" w:customStyle="1" w:styleId="afffd">
    <w:name w:val="内容文本"/>
    <w:basedOn w:val="23"/>
    <w:link w:val="Charfa"/>
    <w:qFormat/>
    <w:rsid w:val="00973BC1"/>
    <w:pPr>
      <w:spacing w:line="360" w:lineRule="auto"/>
      <w:ind w:firstLine="200"/>
      <w:contextualSpacing/>
      <w:jc w:val="left"/>
    </w:pPr>
    <w:rPr>
      <w:rFonts w:ascii="宋体" w:eastAsia="宋体" w:hAnsi="宋体" w:cs="Times New Roman"/>
      <w:kern w:val="0"/>
      <w:sz w:val="24"/>
      <w:szCs w:val="24"/>
      <w:lang w:eastAsia="en-US" w:bidi="en-US"/>
    </w:rPr>
  </w:style>
  <w:style w:type="character" w:customStyle="1" w:styleId="Charfa">
    <w:name w:val="内容文本 Char"/>
    <w:link w:val="afffd"/>
    <w:qFormat/>
    <w:rsid w:val="00973BC1"/>
    <w:rPr>
      <w:rFonts w:ascii="宋体" w:eastAsia="宋体" w:hAnsi="宋体" w:cs="Times New Roman"/>
      <w:kern w:val="0"/>
      <w:sz w:val="24"/>
      <w:szCs w:val="24"/>
      <w:lang w:eastAsia="en-US" w:bidi="en-US"/>
    </w:rPr>
  </w:style>
  <w:style w:type="paragraph" w:customStyle="1" w:styleId="afffe">
    <w:name w:val="四级标题"/>
    <w:basedOn w:val="41"/>
    <w:link w:val="Charfb"/>
    <w:qFormat/>
    <w:rsid w:val="00973BC1"/>
    <w:pPr>
      <w:spacing w:before="0" w:after="0" w:line="360" w:lineRule="auto"/>
    </w:pPr>
    <w:rPr>
      <w:rFonts w:ascii="黑体" w:eastAsia="黑体" w:hAnsi="黑体" w:cs="Times New Roman"/>
      <w:b w:val="0"/>
      <w:bCs w:val="0"/>
      <w:caps/>
      <w:spacing w:val="10"/>
      <w:kern w:val="0"/>
      <w:sz w:val="30"/>
      <w:szCs w:val="30"/>
    </w:rPr>
  </w:style>
  <w:style w:type="character" w:customStyle="1" w:styleId="Charfb">
    <w:name w:val="四级标题 Char"/>
    <w:link w:val="afffe"/>
    <w:qFormat/>
    <w:rsid w:val="00973BC1"/>
    <w:rPr>
      <w:rFonts w:ascii="黑体" w:eastAsia="黑体" w:hAnsi="黑体" w:cs="Times New Roman"/>
      <w:caps/>
      <w:spacing w:val="10"/>
      <w:kern w:val="0"/>
      <w:sz w:val="30"/>
      <w:szCs w:val="30"/>
    </w:rPr>
  </w:style>
  <w:style w:type="paragraph" w:customStyle="1" w:styleId="GP1">
    <w:name w:val="GP标题1"/>
    <w:basedOn w:val="GP0"/>
    <w:next w:val="GP"/>
    <w:qFormat/>
    <w:rsid w:val="00973BC1"/>
    <w:pPr>
      <w:numPr>
        <w:numId w:val="29"/>
      </w:numPr>
      <w:spacing w:beforeLines="100" w:afterLines="100"/>
      <w:ind w:firstLineChars="0" w:firstLine="0"/>
      <w:jc w:val="center"/>
      <w:outlineLvl w:val="0"/>
    </w:pPr>
    <w:rPr>
      <w:rFonts w:ascii="黑体" w:eastAsia="黑体" w:hAnsi="黑体"/>
      <w:b/>
      <w:sz w:val="36"/>
      <w:szCs w:val="21"/>
    </w:rPr>
  </w:style>
  <w:style w:type="paragraph" w:customStyle="1" w:styleId="GP2">
    <w:name w:val="GP标题2"/>
    <w:basedOn w:val="GP0"/>
    <w:next w:val="GP"/>
    <w:qFormat/>
    <w:rsid w:val="00973BC1"/>
    <w:pPr>
      <w:spacing w:beforeLines="50" w:afterLines="50"/>
      <w:ind w:firstLineChars="0" w:firstLine="0"/>
      <w:outlineLvl w:val="1"/>
    </w:pPr>
    <w:rPr>
      <w:rFonts w:ascii="华文细黑" w:eastAsia="华文细黑" w:hAnsi="华文细黑"/>
      <w:b/>
      <w:sz w:val="32"/>
      <w:szCs w:val="21"/>
    </w:rPr>
  </w:style>
  <w:style w:type="paragraph" w:customStyle="1" w:styleId="GP3">
    <w:name w:val="GP标题3"/>
    <w:basedOn w:val="GP0"/>
    <w:next w:val="GP"/>
    <w:qFormat/>
    <w:rsid w:val="00973BC1"/>
    <w:pPr>
      <w:spacing w:beforeLines="50" w:afterLines="50"/>
      <w:ind w:firstLineChars="0" w:firstLine="0"/>
      <w:outlineLvl w:val="2"/>
    </w:pPr>
    <w:rPr>
      <w:rFonts w:ascii="华文细黑" w:eastAsia="华文细黑" w:hAnsi="华文细黑"/>
      <w:b/>
      <w:sz w:val="30"/>
      <w:szCs w:val="21"/>
    </w:rPr>
  </w:style>
  <w:style w:type="paragraph" w:customStyle="1" w:styleId="GP4">
    <w:name w:val="GP标题4"/>
    <w:basedOn w:val="GP0"/>
    <w:next w:val="GP"/>
    <w:qFormat/>
    <w:rsid w:val="00973BC1"/>
    <w:pPr>
      <w:spacing w:beforeLines="50" w:afterLines="50"/>
      <w:ind w:firstLineChars="0" w:firstLine="0"/>
      <w:outlineLvl w:val="3"/>
    </w:pPr>
    <w:rPr>
      <w:rFonts w:ascii="华文细黑" w:eastAsia="华文细黑" w:hAnsi="华文细黑"/>
      <w:b/>
      <w:sz w:val="28"/>
      <w:szCs w:val="21"/>
    </w:rPr>
  </w:style>
  <w:style w:type="paragraph" w:customStyle="1" w:styleId="GP5">
    <w:name w:val="GP标题5"/>
    <w:basedOn w:val="GP0"/>
    <w:next w:val="GP"/>
    <w:qFormat/>
    <w:rsid w:val="00973BC1"/>
    <w:pPr>
      <w:spacing w:beforeLines="50" w:afterLines="50"/>
      <w:ind w:firstLineChars="0" w:firstLine="0"/>
      <w:outlineLvl w:val="4"/>
    </w:pPr>
    <w:rPr>
      <w:rFonts w:ascii="华文细黑" w:eastAsia="华文细黑" w:hAnsi="华文细黑"/>
      <w:b/>
      <w:szCs w:val="21"/>
    </w:rPr>
  </w:style>
  <w:style w:type="paragraph" w:customStyle="1" w:styleId="2">
    <w:name w:val="标题 2（绿盟科技）"/>
    <w:basedOn w:val="21"/>
    <w:next w:val="a6"/>
    <w:qFormat/>
    <w:rsid w:val="00973BC1"/>
    <w:pPr>
      <w:numPr>
        <w:ilvl w:val="1"/>
        <w:numId w:val="30"/>
      </w:numPr>
      <w:tabs>
        <w:tab w:val="left" w:pos="851"/>
      </w:tabs>
      <w:adjustRightInd/>
      <w:spacing w:line="415" w:lineRule="auto"/>
      <w:jc w:val="left"/>
      <w:textAlignment w:val="auto"/>
    </w:pPr>
    <w:rPr>
      <w:rFonts w:ascii="Arial" w:eastAsia="黑体" w:hAnsi="Arial"/>
      <w:b/>
      <w:bCs w:val="0"/>
      <w:sz w:val="32"/>
      <w:szCs w:val="32"/>
    </w:rPr>
  </w:style>
  <w:style w:type="paragraph" w:customStyle="1" w:styleId="CharCharCharChar">
    <w:name w:val="Char Char Char Char"/>
    <w:basedOn w:val="a6"/>
    <w:qFormat/>
    <w:rsid w:val="00973BC1"/>
    <w:rPr>
      <w:rFonts w:ascii="Tahoma" w:eastAsia="宋体" w:hAnsi="Tahoma" w:cs="Times New Roman"/>
      <w:sz w:val="24"/>
      <w:szCs w:val="20"/>
    </w:rPr>
  </w:style>
  <w:style w:type="paragraph" w:customStyle="1" w:styleId="a">
    <w:name w:val="图片标题"/>
    <w:basedOn w:val="a6"/>
    <w:link w:val="Charfc"/>
    <w:qFormat/>
    <w:rsid w:val="00973BC1"/>
    <w:pPr>
      <w:numPr>
        <w:numId w:val="31"/>
      </w:numPr>
      <w:spacing w:line="360" w:lineRule="auto"/>
      <w:ind w:firstLine="0"/>
      <w:jc w:val="center"/>
    </w:pPr>
    <w:rPr>
      <w:rFonts w:ascii="宋体" w:eastAsia="黑体" w:hAnsi="宋体" w:cs="Times New Roman"/>
      <w:b/>
      <w:szCs w:val="21"/>
    </w:rPr>
  </w:style>
  <w:style w:type="character" w:customStyle="1" w:styleId="Charfc">
    <w:name w:val="图片标题 Char"/>
    <w:link w:val="a"/>
    <w:qFormat/>
    <w:rsid w:val="00973BC1"/>
    <w:rPr>
      <w:rFonts w:ascii="宋体" w:eastAsia="黑体" w:hAnsi="宋体" w:cs="Times New Roman"/>
      <w:b/>
      <w:szCs w:val="21"/>
    </w:rPr>
  </w:style>
  <w:style w:type="paragraph" w:customStyle="1" w:styleId="TOC1">
    <w:name w:val="TOC 标题1"/>
    <w:basedOn w:val="16"/>
    <w:next w:val="a6"/>
    <w:uiPriority w:val="39"/>
    <w:qFormat/>
    <w:rsid w:val="00973BC1"/>
    <w:pPr>
      <w:widowControl/>
      <w:spacing w:before="480" w:after="0" w:line="276" w:lineRule="auto"/>
      <w:jc w:val="left"/>
      <w:outlineLvl w:val="9"/>
    </w:pPr>
    <w:rPr>
      <w:rFonts w:ascii="Cambria" w:hAnsi="Cambria"/>
      <w:b w:val="0"/>
      <w:color w:val="365F91"/>
      <w:kern w:val="0"/>
      <w:sz w:val="28"/>
      <w:szCs w:val="28"/>
    </w:rPr>
  </w:style>
  <w:style w:type="paragraph" w:customStyle="1" w:styleId="a4">
    <w:name w:val="表格标题"/>
    <w:basedOn w:val="a6"/>
    <w:qFormat/>
    <w:rsid w:val="00973BC1"/>
    <w:pPr>
      <w:numPr>
        <w:numId w:val="32"/>
      </w:numPr>
      <w:spacing w:line="360" w:lineRule="auto"/>
      <w:jc w:val="center"/>
    </w:pPr>
    <w:rPr>
      <w:rFonts w:ascii="宋体" w:eastAsia="黑体" w:hAnsi="宋体" w:cs="Times New Roman"/>
      <w:b/>
      <w:szCs w:val="21"/>
    </w:rPr>
  </w:style>
  <w:style w:type="paragraph" w:customStyle="1" w:styleId="38">
    <w:name w:val="样式3"/>
    <w:basedOn w:val="41"/>
    <w:next w:val="41"/>
    <w:qFormat/>
    <w:rsid w:val="00973BC1"/>
    <w:pPr>
      <w:spacing w:line="372" w:lineRule="auto"/>
    </w:pPr>
    <w:rPr>
      <w:rFonts w:ascii="Arial" w:eastAsia="黑体" w:hAnsi="Arial" w:cs="Times New Roman"/>
      <w:bCs w:val="0"/>
      <w:sz w:val="30"/>
      <w:szCs w:val="20"/>
    </w:rPr>
  </w:style>
  <w:style w:type="paragraph" w:customStyle="1" w:styleId="HH5">
    <w:name w:val="HH5"/>
    <w:basedOn w:val="51"/>
    <w:next w:val="af5"/>
    <w:link w:val="HH5Char"/>
    <w:qFormat/>
    <w:rsid w:val="00973BC1"/>
    <w:pPr>
      <w:tabs>
        <w:tab w:val="left" w:pos="1080"/>
      </w:tabs>
      <w:spacing w:beforeLines="50" w:before="0" w:afterLines="50" w:after="0" w:line="377" w:lineRule="auto"/>
    </w:pPr>
    <w:rPr>
      <w:rFonts w:ascii="Arial" w:eastAsia="黑体" w:hAnsi="Arial"/>
      <w:b w:val="0"/>
      <w:kern w:val="0"/>
      <w:szCs w:val="32"/>
    </w:rPr>
  </w:style>
  <w:style w:type="character" w:customStyle="1" w:styleId="HH5Char">
    <w:name w:val="HH5 Char"/>
    <w:link w:val="HH5"/>
    <w:qFormat/>
    <w:rsid w:val="00973BC1"/>
    <w:rPr>
      <w:rFonts w:ascii="Arial" w:eastAsia="黑体" w:hAnsi="Arial" w:cs="Times New Roman"/>
      <w:bCs/>
      <w:kern w:val="0"/>
      <w:sz w:val="28"/>
      <w:szCs w:val="32"/>
    </w:rPr>
  </w:style>
  <w:style w:type="paragraph" w:customStyle="1" w:styleId="14">
    <w:name w:val="图1有用"/>
    <w:basedOn w:val="a6"/>
    <w:uiPriority w:val="99"/>
    <w:qFormat/>
    <w:rsid w:val="00973BC1"/>
    <w:pPr>
      <w:numPr>
        <w:numId w:val="33"/>
      </w:numPr>
      <w:spacing w:line="360" w:lineRule="auto"/>
      <w:jc w:val="center"/>
    </w:pPr>
    <w:rPr>
      <w:rFonts w:ascii="Times New Roman" w:eastAsia="宋体" w:hAnsi="Times New Roman" w:cs="Times New Roman"/>
      <w:szCs w:val="24"/>
    </w:rPr>
  </w:style>
  <w:style w:type="character" w:customStyle="1" w:styleId="1Char1">
    <w:name w:val="编号样式1 Char"/>
    <w:link w:val="13"/>
    <w:uiPriority w:val="99"/>
    <w:qFormat/>
    <w:rsid w:val="00973BC1"/>
    <w:rPr>
      <w:rFonts w:eastAsia="黑体" w:cs="宋体"/>
      <w:sz w:val="24"/>
      <w:szCs w:val="24"/>
    </w:rPr>
  </w:style>
  <w:style w:type="paragraph" w:customStyle="1" w:styleId="13">
    <w:name w:val="编号样式1"/>
    <w:basedOn w:val="a6"/>
    <w:link w:val="1Char1"/>
    <w:uiPriority w:val="99"/>
    <w:qFormat/>
    <w:rsid w:val="00973BC1"/>
    <w:pPr>
      <w:numPr>
        <w:numId w:val="34"/>
      </w:numPr>
      <w:spacing w:line="360" w:lineRule="auto"/>
    </w:pPr>
    <w:rPr>
      <w:rFonts w:eastAsia="黑体" w:cs="宋体"/>
      <w:sz w:val="24"/>
      <w:szCs w:val="24"/>
    </w:rPr>
  </w:style>
  <w:style w:type="paragraph" w:customStyle="1" w:styleId="12">
    <w:name w:val="附件(1)"/>
    <w:basedOn w:val="a6"/>
    <w:qFormat/>
    <w:rsid w:val="00973BC1"/>
    <w:pPr>
      <w:numPr>
        <w:numId w:val="35"/>
      </w:numPr>
      <w:spacing w:line="360" w:lineRule="auto"/>
    </w:pPr>
    <w:rPr>
      <w:rFonts w:ascii="Times New Roman" w:eastAsia="宋体" w:hAnsi="Times New Roman" w:cs="Times New Roman"/>
      <w:sz w:val="24"/>
      <w:szCs w:val="24"/>
    </w:rPr>
  </w:style>
  <w:style w:type="paragraph" w:customStyle="1" w:styleId="p15">
    <w:name w:val="p15"/>
    <w:basedOn w:val="a6"/>
    <w:qFormat/>
    <w:rsid w:val="00973BC1"/>
    <w:pPr>
      <w:widowControl/>
      <w:spacing w:line="360" w:lineRule="auto"/>
      <w:ind w:firstLine="420"/>
      <w:jc w:val="left"/>
    </w:pPr>
    <w:rPr>
      <w:rFonts w:ascii="Times New Roman" w:eastAsia="宋体" w:hAnsi="Times New Roman" w:cs="Times New Roman"/>
      <w:kern w:val="0"/>
      <w:sz w:val="24"/>
      <w:szCs w:val="24"/>
    </w:rPr>
  </w:style>
  <w:style w:type="paragraph" w:customStyle="1" w:styleId="1">
    <w:name w:val="标识1"/>
    <w:basedOn w:val="af"/>
    <w:qFormat/>
    <w:rsid w:val="00973BC1"/>
    <w:pPr>
      <w:widowControl w:val="0"/>
      <w:numPr>
        <w:numId w:val="36"/>
      </w:numPr>
      <w:kinsoku/>
      <w:autoSpaceDE/>
      <w:autoSpaceDN/>
      <w:adjustRightInd/>
      <w:snapToGrid/>
      <w:spacing w:after="120"/>
      <w:ind w:firstLine="0"/>
      <w:jc w:val="both"/>
      <w:textAlignment w:val="auto"/>
    </w:pPr>
    <w:rPr>
      <w:rFonts w:hAnsi="Times New Roman" w:cs="Times New Roman"/>
      <w:snapToGrid/>
      <w:color w:val="auto"/>
      <w:kern w:val="2"/>
      <w:sz w:val="21"/>
      <w:szCs w:val="24"/>
      <w:lang w:val="zh-CN" w:eastAsia="zh-CN"/>
    </w:rPr>
  </w:style>
  <w:style w:type="paragraph" w:customStyle="1" w:styleId="53">
    <w:name w:val="5级标题"/>
    <w:basedOn w:val="51"/>
    <w:next w:val="af5"/>
    <w:link w:val="5Char0"/>
    <w:qFormat/>
    <w:rsid w:val="00973BC1"/>
    <w:pPr>
      <w:tabs>
        <w:tab w:val="left" w:pos="1080"/>
      </w:tabs>
      <w:spacing w:before="120" w:after="0" w:line="377" w:lineRule="auto"/>
      <w:ind w:firstLine="288"/>
    </w:pPr>
    <w:rPr>
      <w:rFonts w:eastAsia="黑体"/>
      <w:b w:val="0"/>
      <w:sz w:val="24"/>
    </w:rPr>
  </w:style>
  <w:style w:type="character" w:customStyle="1" w:styleId="5Char0">
    <w:name w:val="5级标题 Char"/>
    <w:link w:val="53"/>
    <w:qFormat/>
    <w:rsid w:val="00973BC1"/>
    <w:rPr>
      <w:rFonts w:ascii="Times New Roman" w:eastAsia="黑体" w:hAnsi="Times New Roman" w:cs="Times New Roman"/>
      <w:bCs/>
      <w:sz w:val="24"/>
      <w:szCs w:val="28"/>
    </w:rPr>
  </w:style>
  <w:style w:type="paragraph" w:customStyle="1" w:styleId="10">
    <w:name w:val="1级标题"/>
    <w:basedOn w:val="23"/>
    <w:next w:val="af5"/>
    <w:qFormat/>
    <w:rsid w:val="00973BC1"/>
    <w:pPr>
      <w:keepLines/>
      <w:pageBreakBefore/>
      <w:numPr>
        <w:numId w:val="37"/>
      </w:numPr>
      <w:spacing w:before="240" w:after="240" w:line="360" w:lineRule="auto"/>
      <w:ind w:firstLineChars="0" w:firstLine="0"/>
      <w:contextualSpacing/>
      <w:jc w:val="center"/>
      <w:outlineLvl w:val="0"/>
    </w:pPr>
    <w:rPr>
      <w:rFonts w:ascii="Times New Roman" w:eastAsia="宋体" w:hAnsi="Times New Roman" w:cs="Times New Roman"/>
      <w:b/>
      <w:kern w:val="0"/>
      <w:sz w:val="32"/>
      <w:szCs w:val="36"/>
      <w:lang w:eastAsia="en-US" w:bidi="en-US"/>
    </w:rPr>
  </w:style>
  <w:style w:type="paragraph" w:customStyle="1" w:styleId="2f">
    <w:name w:val="2级标题"/>
    <w:basedOn w:val="23"/>
    <w:next w:val="af5"/>
    <w:qFormat/>
    <w:rsid w:val="00973BC1"/>
    <w:pPr>
      <w:keepLines/>
      <w:spacing w:before="240" w:after="120" w:line="360" w:lineRule="auto"/>
      <w:ind w:firstLineChars="0" w:firstLine="0"/>
      <w:contextualSpacing/>
      <w:jc w:val="left"/>
      <w:outlineLvl w:val="1"/>
    </w:pPr>
    <w:rPr>
      <w:rFonts w:ascii="黑体" w:eastAsia="宋体" w:hAnsi="黑体" w:cs="Times New Roman"/>
      <w:b/>
      <w:kern w:val="0"/>
      <w:sz w:val="28"/>
      <w:szCs w:val="36"/>
      <w:lang w:eastAsia="en-US" w:bidi="en-US"/>
    </w:rPr>
  </w:style>
  <w:style w:type="paragraph" w:customStyle="1" w:styleId="39">
    <w:name w:val="3级标题"/>
    <w:basedOn w:val="23"/>
    <w:next w:val="af5"/>
    <w:link w:val="3Char2"/>
    <w:qFormat/>
    <w:rsid w:val="00973BC1"/>
    <w:pPr>
      <w:keepLines/>
      <w:spacing w:before="120" w:after="120" w:line="360" w:lineRule="auto"/>
      <w:ind w:left="709"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3Char2">
    <w:name w:val="3级标题 Char"/>
    <w:link w:val="39"/>
    <w:qFormat/>
    <w:rsid w:val="00973BC1"/>
    <w:rPr>
      <w:rFonts w:ascii="黑体" w:eastAsia="黑体" w:hAnsi="黑体" w:cs="Times New Roman"/>
      <w:kern w:val="0"/>
      <w:sz w:val="28"/>
      <w:szCs w:val="36"/>
      <w:lang w:eastAsia="en-US" w:bidi="en-US"/>
    </w:rPr>
  </w:style>
  <w:style w:type="paragraph" w:customStyle="1" w:styleId="4">
    <w:name w:val="4级标题"/>
    <w:basedOn w:val="23"/>
    <w:next w:val="af5"/>
    <w:qFormat/>
    <w:rsid w:val="00973BC1"/>
    <w:pPr>
      <w:keepLines/>
      <w:numPr>
        <w:ilvl w:val="3"/>
        <w:numId w:val="37"/>
      </w:numPr>
      <w:spacing w:line="360" w:lineRule="auto"/>
      <w:ind w:firstLineChars="0" w:firstLine="0"/>
      <w:contextualSpacing/>
      <w:jc w:val="left"/>
      <w:outlineLvl w:val="3"/>
    </w:pPr>
    <w:rPr>
      <w:rFonts w:ascii="黑体" w:eastAsia="黑体" w:hAnsi="黑体" w:cs="Times New Roman"/>
      <w:kern w:val="0"/>
      <w:sz w:val="24"/>
      <w:szCs w:val="24"/>
      <w:lang w:eastAsia="en-US" w:bidi="en-US"/>
    </w:rPr>
  </w:style>
  <w:style w:type="paragraph" w:customStyle="1" w:styleId="affff">
    <w:name w:val="图表批注"/>
    <w:basedOn w:val="afffd"/>
    <w:link w:val="Charfd"/>
    <w:qFormat/>
    <w:rsid w:val="00973BC1"/>
    <w:pPr>
      <w:ind w:firstLineChars="0" w:firstLine="0"/>
      <w:jc w:val="center"/>
    </w:pPr>
    <w:rPr>
      <w:sz w:val="21"/>
      <w:lang w:val="zh-CN"/>
    </w:rPr>
  </w:style>
  <w:style w:type="character" w:customStyle="1" w:styleId="Charfd">
    <w:name w:val="图表批注 Char"/>
    <w:link w:val="affff"/>
    <w:qFormat/>
    <w:rsid w:val="00973BC1"/>
    <w:rPr>
      <w:rFonts w:ascii="宋体" w:eastAsia="宋体" w:hAnsi="宋体" w:cs="Times New Roman"/>
      <w:kern w:val="0"/>
      <w:szCs w:val="24"/>
      <w:lang w:val="zh-CN" w:eastAsia="en-US" w:bidi="en-US"/>
    </w:rPr>
  </w:style>
  <w:style w:type="character" w:customStyle="1" w:styleId="Char17">
    <w:name w:val="批注文字 Char1"/>
    <w:basedOn w:val="a8"/>
    <w:qFormat/>
    <w:rsid w:val="00973BC1"/>
    <w:rPr>
      <w:rFonts w:ascii="Arial" w:eastAsia="宋体" w:hAnsi="Arial" w:cs="Times New Roman"/>
      <w:sz w:val="24"/>
    </w:rPr>
  </w:style>
  <w:style w:type="paragraph" w:customStyle="1" w:styleId="p16">
    <w:name w:val="p16"/>
    <w:basedOn w:val="a6"/>
    <w:qFormat/>
    <w:rsid w:val="00973BC1"/>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p17">
    <w:name w:val="p17"/>
    <w:basedOn w:val="a6"/>
    <w:qFormat/>
    <w:rsid w:val="00973BC1"/>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08522">
    <w:name w:val="样式 样式 样式 首行缩进:  0.85 厘米 + 首行缩进:  2 字符 + 首行缩进:  2 字符"/>
    <w:basedOn w:val="a6"/>
    <w:qFormat/>
    <w:rsid w:val="00973BC1"/>
    <w:pPr>
      <w:spacing w:before="200" w:after="200" w:line="240" w:lineRule="atLeast"/>
      <w:ind w:firstLineChars="200" w:firstLine="200"/>
    </w:pPr>
    <w:rPr>
      <w:rFonts w:ascii="Times New Roman" w:eastAsia="宋体" w:hAnsi="Times New Roman" w:cs="宋体"/>
      <w:sz w:val="24"/>
      <w:szCs w:val="20"/>
    </w:rPr>
  </w:style>
  <w:style w:type="paragraph" w:customStyle="1" w:styleId="affff0">
    <w:name w:val="段"/>
    <w:qFormat/>
    <w:rsid w:val="00973BC1"/>
    <w:pPr>
      <w:autoSpaceDE w:val="0"/>
      <w:autoSpaceDN w:val="0"/>
      <w:ind w:firstLineChars="200" w:firstLine="200"/>
      <w:jc w:val="both"/>
    </w:pPr>
    <w:rPr>
      <w:rFonts w:ascii="宋体" w:eastAsia="宋体" w:hAnsi="Times New Roman" w:cs="Times New Roman"/>
      <w:kern w:val="0"/>
      <w:szCs w:val="20"/>
    </w:rPr>
  </w:style>
  <w:style w:type="paragraph" w:customStyle="1" w:styleId="GP30">
    <w:name w:val="GP公文标题3"/>
    <w:basedOn w:val="GP0"/>
    <w:next w:val="GP"/>
    <w:qFormat/>
    <w:rsid w:val="00973BC1"/>
    <w:pPr>
      <w:spacing w:beforeLines="50" w:afterLines="50"/>
      <w:ind w:firstLine="284"/>
      <w:outlineLvl w:val="2"/>
    </w:pPr>
    <w:rPr>
      <w:rFonts w:eastAsia="仿宋_GB2312"/>
      <w:b/>
      <w:sz w:val="30"/>
    </w:rPr>
  </w:style>
  <w:style w:type="paragraph" w:customStyle="1" w:styleId="GP40">
    <w:name w:val="GP公文标题4"/>
    <w:basedOn w:val="GP0"/>
    <w:next w:val="GP"/>
    <w:qFormat/>
    <w:rsid w:val="00973BC1"/>
    <w:pPr>
      <w:spacing w:beforeLines="50" w:afterLines="50"/>
      <w:ind w:firstLine="284"/>
      <w:outlineLvl w:val="3"/>
    </w:pPr>
    <w:rPr>
      <w:rFonts w:eastAsia="仿宋_GB2312"/>
      <w:b/>
      <w:sz w:val="28"/>
    </w:rPr>
  </w:style>
  <w:style w:type="paragraph" w:customStyle="1" w:styleId="GP20">
    <w:name w:val="GP公文标题2"/>
    <w:basedOn w:val="GP0"/>
    <w:next w:val="GP"/>
    <w:qFormat/>
    <w:rsid w:val="00973BC1"/>
    <w:pPr>
      <w:spacing w:beforeLines="50" w:afterLines="50"/>
      <w:ind w:firstLine="0"/>
      <w:outlineLvl w:val="1"/>
    </w:pPr>
    <w:rPr>
      <w:rFonts w:eastAsia="仿宋_GB2312"/>
      <w:b/>
      <w:sz w:val="32"/>
    </w:rPr>
  </w:style>
  <w:style w:type="paragraph" w:customStyle="1" w:styleId="GP10">
    <w:name w:val="GP公文标题1"/>
    <w:basedOn w:val="GP0"/>
    <w:next w:val="GP"/>
    <w:qFormat/>
    <w:rsid w:val="00973BC1"/>
    <w:pPr>
      <w:spacing w:beforeLines="100" w:afterLines="100"/>
      <w:ind w:firstLine="0"/>
      <w:outlineLvl w:val="0"/>
    </w:pPr>
    <w:rPr>
      <w:rFonts w:eastAsia="仿宋_GB2312"/>
      <w:b/>
      <w:sz w:val="36"/>
    </w:rPr>
  </w:style>
  <w:style w:type="paragraph" w:customStyle="1" w:styleId="GP50">
    <w:name w:val="GP公文标题5"/>
    <w:basedOn w:val="GP0"/>
    <w:next w:val="GP"/>
    <w:qFormat/>
    <w:rsid w:val="00973BC1"/>
    <w:pPr>
      <w:spacing w:beforeLines="50" w:afterLines="50"/>
      <w:ind w:firstLine="454"/>
      <w:outlineLvl w:val="4"/>
    </w:pPr>
    <w:rPr>
      <w:rFonts w:eastAsia="仿宋_GB2312"/>
      <w:b/>
    </w:rPr>
  </w:style>
  <w:style w:type="character" w:customStyle="1" w:styleId="ask-title2">
    <w:name w:val="ask-title2"/>
    <w:basedOn w:val="a8"/>
    <w:qFormat/>
    <w:rsid w:val="00973BC1"/>
  </w:style>
  <w:style w:type="paragraph" w:customStyle="1" w:styleId="54">
    <w:name w:val="5"/>
    <w:qFormat/>
    <w:rsid w:val="00973BC1"/>
    <w:pPr>
      <w:widowControl w:val="0"/>
      <w:jc w:val="both"/>
    </w:pPr>
    <w:rPr>
      <w:rFonts w:ascii="Calibri" w:eastAsia="宋体" w:hAnsi="Calibri" w:cs="Times New Roman"/>
    </w:rPr>
  </w:style>
  <w:style w:type="paragraph" w:customStyle="1" w:styleId="ParaCharCharCharCharCharCharCharCharCharChar">
    <w:name w:val="默认段落字体 Para Char Char Char Char Char Char Char Char Char Char"/>
    <w:basedOn w:val="a6"/>
    <w:qFormat/>
    <w:rsid w:val="00973BC1"/>
    <w:rPr>
      <w:rFonts w:ascii="Times New Roman" w:eastAsia="宋体" w:hAnsi="Times New Roman" w:cs="Times New Roman"/>
      <w:szCs w:val="20"/>
    </w:rPr>
  </w:style>
  <w:style w:type="paragraph" w:customStyle="1" w:styleId="5">
    <w:name w:val="标题5"/>
    <w:basedOn w:val="a6"/>
    <w:qFormat/>
    <w:rsid w:val="00973BC1"/>
    <w:pPr>
      <w:numPr>
        <w:numId w:val="38"/>
      </w:numPr>
      <w:spacing w:beforeLines="50" w:afterLines="50" w:line="360" w:lineRule="auto"/>
      <w:ind w:firstLine="0"/>
      <w:outlineLvl w:val="4"/>
    </w:pPr>
    <w:rPr>
      <w:rFonts w:ascii="Calibri" w:eastAsia="宋体" w:hAnsi="Calibri" w:cs="Times New Roman"/>
      <w:sz w:val="24"/>
      <w:szCs w:val="24"/>
      <w:lang w:val="zh-CN"/>
    </w:rPr>
  </w:style>
  <w:style w:type="character" w:customStyle="1" w:styleId="fontstyle01">
    <w:name w:val="fontstyle01"/>
    <w:qFormat/>
    <w:rsid w:val="00973BC1"/>
    <w:rPr>
      <w:rFonts w:ascii="宋体" w:eastAsia="宋体" w:hAnsi="宋体" w:cs="宋体" w:hint="eastAsia"/>
      <w:color w:val="000000"/>
      <w:sz w:val="28"/>
      <w:szCs w:val="28"/>
    </w:rPr>
  </w:style>
  <w:style w:type="paragraph" w:customStyle="1" w:styleId="55">
    <w:name w:val="样式5"/>
    <w:basedOn w:val="51"/>
    <w:qFormat/>
    <w:rsid w:val="00973BC1"/>
    <w:pPr>
      <w:tabs>
        <w:tab w:val="left" w:pos="1080"/>
      </w:tabs>
      <w:spacing w:beforeLines="50" w:before="0" w:after="163" w:line="377" w:lineRule="auto"/>
    </w:pPr>
    <w:rPr>
      <w:rFonts w:ascii="Arial" w:eastAsia="黑体" w:hAnsi="Arial" w:cs="宋体"/>
      <w:b w:val="0"/>
    </w:rPr>
  </w:style>
  <w:style w:type="character" w:customStyle="1" w:styleId="Char18">
    <w:name w:val="题注 Char1"/>
    <w:qFormat/>
    <w:rsid w:val="00973BC1"/>
    <w:rPr>
      <w:rFonts w:ascii="Arial Unicode MS" w:hAnsi="Arial Unicode MS"/>
      <w:kern w:val="2"/>
      <w:sz w:val="21"/>
    </w:rPr>
  </w:style>
  <w:style w:type="paragraph" w:customStyle="1" w:styleId="z-Block">
    <w:name w:val="z-Block"/>
    <w:basedOn w:val="a6"/>
    <w:next w:val="a6"/>
    <w:qFormat/>
    <w:rsid w:val="00973BC1"/>
    <w:pPr>
      <w:keepNext/>
      <w:keepLines/>
      <w:widowControl/>
      <w:topLinePunct/>
      <w:adjustRightInd w:val="0"/>
      <w:snapToGrid w:val="0"/>
      <w:spacing w:before="300" w:after="80" w:line="240" w:lineRule="atLeast"/>
      <w:jc w:val="left"/>
      <w:outlineLvl w:val="3"/>
    </w:pPr>
    <w:rPr>
      <w:rFonts w:ascii="Book Antiqua" w:eastAsia="黑体" w:hAnsi="Book Antiqua" w:cs="Book Antiqua"/>
      <w:bCs/>
      <w:kern w:val="0"/>
      <w:sz w:val="26"/>
      <w:szCs w:val="26"/>
    </w:rPr>
  </w:style>
  <w:style w:type="paragraph" w:customStyle="1" w:styleId="Style2">
    <w:name w:val="_Style 2"/>
    <w:uiPriority w:val="1"/>
    <w:qFormat/>
    <w:rsid w:val="00973BC1"/>
    <w:pPr>
      <w:widowControl w:val="0"/>
      <w:jc w:val="both"/>
    </w:pPr>
    <w:rPr>
      <w:rFonts w:ascii="Calibri" w:eastAsia="宋体" w:hAnsi="Calibri" w:cs="宋体"/>
    </w:rPr>
  </w:style>
  <w:style w:type="paragraph" w:customStyle="1" w:styleId="AIS-1">
    <w:name w:val="AIS-标题1"/>
    <w:basedOn w:val="16"/>
    <w:next w:val="16"/>
    <w:qFormat/>
    <w:rsid w:val="00973BC1"/>
    <w:pPr>
      <w:numPr>
        <w:numId w:val="39"/>
      </w:numPr>
    </w:pPr>
    <w:rPr>
      <w:rFonts w:ascii="Arial" w:eastAsia="黑体" w:hAnsi="Arial"/>
      <w:sz w:val="28"/>
      <w:szCs w:val="32"/>
    </w:rPr>
  </w:style>
  <w:style w:type="paragraph" w:customStyle="1" w:styleId="AIS-3">
    <w:name w:val="AIS-标题3"/>
    <w:basedOn w:val="30"/>
    <w:qFormat/>
    <w:rsid w:val="00973BC1"/>
    <w:pPr>
      <w:keepNext w:val="0"/>
      <w:keepLines w:val="0"/>
      <w:spacing w:line="415" w:lineRule="auto"/>
      <w:ind w:left="1442" w:hanging="958"/>
      <w:jc w:val="left"/>
    </w:pPr>
    <w:rPr>
      <w:rFonts w:ascii="Times New Roman" w:eastAsia="宋体" w:hAnsi="Times New Roman" w:cs="Times New Roman"/>
      <w:bCs w:val="0"/>
      <w:sz w:val="24"/>
      <w:szCs w:val="28"/>
    </w:rPr>
  </w:style>
  <w:style w:type="paragraph" w:customStyle="1" w:styleId="AIS-4">
    <w:name w:val="AIS-标题4"/>
    <w:basedOn w:val="41"/>
    <w:qFormat/>
    <w:rsid w:val="00973BC1"/>
    <w:pPr>
      <w:widowControl/>
      <w:spacing w:before="120" w:after="120" w:line="240" w:lineRule="auto"/>
      <w:ind w:left="304" w:firstLine="261"/>
      <w:jc w:val="left"/>
      <w:outlineLvl w:val="4"/>
    </w:pPr>
    <w:rPr>
      <w:rFonts w:ascii="Times New Roman" w:eastAsia="方正仿宋_GBK" w:hAnsi="Times New Roman" w:cs="Times New Roman"/>
      <w:sz w:val="24"/>
      <w:szCs w:val="24"/>
    </w:rPr>
  </w:style>
  <w:style w:type="paragraph" w:customStyle="1" w:styleId="211">
    <w:name w:val="列出段落21"/>
    <w:basedOn w:val="a6"/>
    <w:uiPriority w:val="99"/>
    <w:qFormat/>
    <w:rsid w:val="00973BC1"/>
    <w:pPr>
      <w:ind w:firstLineChars="200" w:firstLine="420"/>
    </w:pPr>
    <w:rPr>
      <w:rFonts w:ascii="Calibri" w:eastAsia="宋体" w:hAnsi="Calibri" w:cs="宋体"/>
    </w:rPr>
  </w:style>
  <w:style w:type="paragraph" w:customStyle="1" w:styleId="2f0">
    <w:name w:val="列表段落2"/>
    <w:basedOn w:val="a6"/>
    <w:uiPriority w:val="99"/>
    <w:qFormat/>
    <w:rsid w:val="00973BC1"/>
    <w:pPr>
      <w:ind w:firstLineChars="200" w:firstLine="420"/>
    </w:pPr>
    <w:rPr>
      <w:rFonts w:ascii="Times New Roman" w:eastAsia="宋体" w:hAnsi="Times New Roman" w:cs="Times New Roman"/>
      <w:szCs w:val="20"/>
    </w:rPr>
  </w:style>
  <w:style w:type="character" w:customStyle="1" w:styleId="Char19">
    <w:name w:val="纯文本 Char1"/>
    <w:qFormat/>
    <w:rsid w:val="00973BC1"/>
    <w:rPr>
      <w:rFonts w:ascii="宋体" w:hAnsi="Courier New"/>
      <w:kern w:val="2"/>
      <w:sz w:val="21"/>
    </w:rPr>
  </w:style>
  <w:style w:type="character" w:customStyle="1" w:styleId="affff1">
    <w:name w:val="标题 字符"/>
    <w:qFormat/>
    <w:rsid w:val="00973BC1"/>
    <w:rPr>
      <w:rFonts w:ascii="等线 Light" w:eastAsia="方正仿宋_GBK" w:hAnsi="等线 Light"/>
      <w:b/>
      <w:bCs/>
      <w:kern w:val="2"/>
      <w:sz w:val="32"/>
      <w:szCs w:val="32"/>
    </w:rPr>
  </w:style>
  <w:style w:type="character" w:customStyle="1" w:styleId="affff2">
    <w:name w:val="副标题 字符"/>
    <w:uiPriority w:val="11"/>
    <w:qFormat/>
    <w:rsid w:val="00973BC1"/>
    <w:rPr>
      <w:rFonts w:ascii="等线" w:eastAsia="方正黑体_GBK" w:hAnsi="等线"/>
      <w:b/>
      <w:bCs/>
      <w:kern w:val="28"/>
      <w:sz w:val="30"/>
      <w:szCs w:val="32"/>
    </w:rPr>
  </w:style>
  <w:style w:type="paragraph" w:customStyle="1" w:styleId="Style392">
    <w:name w:val="_Style 392"/>
    <w:basedOn w:val="a6"/>
    <w:next w:val="2f0"/>
    <w:uiPriority w:val="34"/>
    <w:qFormat/>
    <w:rsid w:val="00973BC1"/>
    <w:pPr>
      <w:ind w:firstLineChars="200" w:firstLine="200"/>
    </w:pPr>
    <w:rPr>
      <w:rFonts w:ascii="Times New Roman" w:eastAsia="宋体" w:hAnsi="Times New Roman" w:cs="Times New Roman"/>
      <w:szCs w:val="20"/>
    </w:rPr>
  </w:style>
  <w:style w:type="paragraph" w:customStyle="1" w:styleId="Style393">
    <w:name w:val="_Style 393"/>
    <w:basedOn w:val="a6"/>
    <w:next w:val="2f0"/>
    <w:uiPriority w:val="34"/>
    <w:qFormat/>
    <w:rsid w:val="00973BC1"/>
    <w:rPr>
      <w:rFonts w:ascii="Calibri" w:eastAsia="宋体" w:hAnsi="Calibri" w:cs="宋体"/>
      <w:szCs w:val="20"/>
    </w:rPr>
  </w:style>
  <w:style w:type="paragraph" w:customStyle="1" w:styleId="a-">
    <w:name w:val="a-正文"/>
    <w:basedOn w:val="a6"/>
    <w:qFormat/>
    <w:rsid w:val="00973BC1"/>
    <w:pPr>
      <w:spacing w:line="360" w:lineRule="auto"/>
      <w:ind w:firstLineChars="200" w:firstLine="200"/>
    </w:pPr>
    <w:rPr>
      <w:rFonts w:ascii="Times New Roman" w:eastAsia="宋体" w:hAnsi="Times New Roman" w:cs="宋体"/>
      <w:sz w:val="28"/>
    </w:rPr>
  </w:style>
  <w:style w:type="character" w:customStyle="1" w:styleId="Char1a">
    <w:name w:val="正文缩进 Char1"/>
    <w:qFormat/>
    <w:rsid w:val="00973BC1"/>
    <w:rPr>
      <w:rFonts w:ascii="Calibri" w:eastAsia="宋体" w:hAnsi="Calibri" w:cs="Times New Roman"/>
    </w:rPr>
  </w:style>
  <w:style w:type="paragraph" w:customStyle="1" w:styleId="3a">
    <w:name w:val="列出段落3"/>
    <w:basedOn w:val="a6"/>
    <w:uiPriority w:val="34"/>
    <w:qFormat/>
    <w:rsid w:val="00973BC1"/>
    <w:pPr>
      <w:ind w:firstLineChars="200" w:firstLine="420"/>
    </w:pPr>
    <w:rPr>
      <w:rFonts w:ascii="Times New Roman" w:eastAsia="方正仿宋_GBK" w:hAnsi="Times New Roman" w:cs="Times New Roman"/>
      <w:sz w:val="32"/>
      <w:szCs w:val="32"/>
    </w:rPr>
  </w:style>
  <w:style w:type="character" w:customStyle="1" w:styleId="UserStyle24">
    <w:name w:val="UserStyle_24"/>
    <w:link w:val="PlainText"/>
    <w:qFormat/>
    <w:rsid w:val="00973BC1"/>
    <w:rPr>
      <w:rFonts w:ascii="宋体" w:hAnsi="Courier New"/>
    </w:rPr>
  </w:style>
  <w:style w:type="paragraph" w:customStyle="1" w:styleId="PlainText">
    <w:name w:val="PlainText"/>
    <w:basedOn w:val="a6"/>
    <w:link w:val="UserStyle24"/>
    <w:qFormat/>
    <w:rsid w:val="00973BC1"/>
    <w:pPr>
      <w:widowControl/>
      <w:textAlignment w:val="baseline"/>
    </w:pPr>
    <w:rPr>
      <w:rFonts w:ascii="宋体" w:hAnsi="Courier New"/>
    </w:rPr>
  </w:style>
  <w:style w:type="paragraph" w:customStyle="1" w:styleId="Heading4">
    <w:name w:val="Heading4"/>
    <w:basedOn w:val="a6"/>
    <w:next w:val="a6"/>
    <w:qFormat/>
    <w:rsid w:val="00973BC1"/>
    <w:pPr>
      <w:keepNext/>
      <w:keepLines/>
      <w:widowControl/>
      <w:spacing w:before="280" w:after="290" w:line="376" w:lineRule="auto"/>
      <w:textAlignment w:val="baseline"/>
    </w:pPr>
    <w:rPr>
      <w:rFonts w:ascii="Arial" w:eastAsia="黑体" w:hAnsi="Arial" w:cs="Times New Roman"/>
      <w:b/>
      <w:bCs/>
      <w:sz w:val="28"/>
      <w:szCs w:val="28"/>
    </w:rPr>
  </w:style>
  <w:style w:type="character" w:customStyle="1" w:styleId="UserStyle37">
    <w:name w:val="UserStyle_37"/>
    <w:link w:val="BodyText"/>
    <w:qFormat/>
    <w:rsid w:val="00973BC1"/>
    <w:rPr>
      <w:szCs w:val="24"/>
    </w:rPr>
  </w:style>
  <w:style w:type="paragraph" w:customStyle="1" w:styleId="BodyText">
    <w:name w:val="BodyText"/>
    <w:basedOn w:val="a6"/>
    <w:link w:val="UserStyle37"/>
    <w:qFormat/>
    <w:rsid w:val="00973BC1"/>
    <w:pPr>
      <w:widowControl/>
      <w:spacing w:after="120"/>
      <w:textAlignment w:val="baseline"/>
    </w:pPr>
    <w:rPr>
      <w:szCs w:val="24"/>
    </w:rPr>
  </w:style>
  <w:style w:type="paragraph" w:customStyle="1" w:styleId="affff3">
    <w:name w:val="_正文段落"/>
    <w:basedOn w:val="a6"/>
    <w:link w:val="Charfe"/>
    <w:qFormat/>
    <w:rsid w:val="00973BC1"/>
    <w:pPr>
      <w:spacing w:beforeLines="15" w:afterLines="15" w:line="360" w:lineRule="auto"/>
      <w:ind w:firstLineChars="200" w:firstLine="200"/>
    </w:pPr>
    <w:rPr>
      <w:rFonts w:ascii="Times New Roman" w:eastAsia="宋体" w:hAnsi="Times New Roman" w:cs="Times New Roman"/>
      <w:kern w:val="0"/>
      <w:sz w:val="24"/>
      <w:szCs w:val="24"/>
    </w:rPr>
  </w:style>
  <w:style w:type="character" w:customStyle="1" w:styleId="Charfe">
    <w:name w:val="_正文段落 Char"/>
    <w:link w:val="affff3"/>
    <w:qFormat/>
    <w:rsid w:val="00973BC1"/>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76</Pages>
  <Words>6907</Words>
  <Characters>39373</Characters>
  <Application>Microsoft Office Word</Application>
  <DocSecurity>0</DocSecurity>
  <Lines>328</Lines>
  <Paragraphs>92</Paragraphs>
  <ScaleCrop>false</ScaleCrop>
  <Company>Organization</Company>
  <LinksUpToDate>false</LinksUpToDate>
  <CharactersWithSpaces>46188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14</cp:revision>
  <dcterms:created xsi:type="dcterms:W3CDTF">2024-03-28T03:06:00Z</dcterms:created>
  <dcterms:modified xsi:type="dcterms:W3CDTF">2024-09-20T08:34:00Z</dcterms:modified>
</cp:coreProperties>
</file>