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EA6065">
        <w:rPr>
          <w:rFonts w:ascii="黑体" w:eastAsia="黑体" w:hAnsi="宋体"/>
          <w:b/>
          <w:sz w:val="36"/>
          <w:szCs w:val="36"/>
          <w:u w:val="single"/>
        </w:rPr>
        <w:t>473</w:t>
      </w:r>
      <w:r>
        <w:rPr>
          <w:rFonts w:ascii="黑体" w:eastAsia="黑体" w:hAnsi="宋体" w:hint="eastAsia"/>
          <w:b/>
          <w:sz w:val="36"/>
          <w:szCs w:val="36"/>
          <w:u w:val="single"/>
        </w:rPr>
        <w:t xml:space="preserve">  </w:t>
      </w:r>
    </w:p>
    <w:p w:rsidR="00356F07" w:rsidRDefault="00356F07" w:rsidP="00EA6065">
      <w:pPr>
        <w:tabs>
          <w:tab w:val="left" w:pos="1470"/>
          <w:tab w:val="center" w:pos="4677"/>
        </w:tabs>
        <w:spacing w:line="360" w:lineRule="auto"/>
        <w:ind w:firstLineChars="600" w:firstLine="2168"/>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EA6065" w:rsidRPr="00EA6065">
        <w:rPr>
          <w:rFonts w:ascii="黑体" w:eastAsia="黑体" w:hAnsi="宋体" w:hint="eastAsia"/>
          <w:b/>
          <w:sz w:val="36"/>
          <w:szCs w:val="36"/>
          <w:u w:val="single"/>
        </w:rPr>
        <w:t>食堂卫生间更新改造项目</w:t>
      </w: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B7706B">
        <w:rPr>
          <w:rFonts w:ascii="黑体" w:eastAsia="黑体" w:hAnsi="宋体" w:hint="eastAsia"/>
          <w:sz w:val="30"/>
        </w:rPr>
        <w:t>十</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EA6065" w:rsidRPr="00EA6065">
        <w:rPr>
          <w:rFonts w:ascii="宋体" w:hAnsi="宋体" w:hint="eastAsia"/>
          <w:sz w:val="24"/>
          <w:u w:val="single"/>
        </w:rPr>
        <w:t>食堂卫生间更新改造项目</w:t>
      </w:r>
      <w:r w:rsidRPr="00624C28">
        <w:rPr>
          <w:rFonts w:ascii="宋体" w:hAnsi="宋体" w:hint="eastAsia"/>
          <w:sz w:val="24"/>
        </w:rPr>
        <w:t>（项目编号：</w:t>
      </w:r>
      <w:r w:rsidR="00E75523">
        <w:rPr>
          <w:rFonts w:ascii="宋体" w:hAnsi="宋体" w:hint="eastAsia"/>
          <w:sz w:val="24"/>
          <w:u w:val="single"/>
        </w:rPr>
        <w:t>BJGC2</w:t>
      </w:r>
      <w:r w:rsidR="00994A1D">
        <w:rPr>
          <w:rFonts w:ascii="宋体" w:hAnsi="宋体"/>
          <w:sz w:val="24"/>
          <w:u w:val="single"/>
        </w:rPr>
        <w:t>4</w:t>
      </w:r>
      <w:r w:rsidR="00EA6065">
        <w:rPr>
          <w:rFonts w:ascii="宋体" w:hAnsi="宋体"/>
          <w:sz w:val="24"/>
          <w:u w:val="single"/>
        </w:rPr>
        <w:t>473</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EA6065"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A6065" w:rsidRPr="00EA6065">
        <w:rPr>
          <w:rFonts w:ascii="宋体" w:hAnsi="宋体" w:hint="eastAsia"/>
          <w:bCs/>
          <w:sz w:val="24"/>
          <w:szCs w:val="24"/>
          <w:lang w:eastAsia="zh-CN"/>
        </w:rPr>
        <w:t>食堂卫生间更新改造项目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A1083A">
        <w:rPr>
          <w:rFonts w:ascii="宋体" w:hAnsi="宋体"/>
          <w:bCs/>
          <w:sz w:val="24"/>
          <w:szCs w:val="24"/>
          <w:lang w:eastAsia="zh-CN"/>
        </w:rPr>
        <w:t>24.172119</w:t>
      </w:r>
      <w:r w:rsidR="00EA6065">
        <w:rPr>
          <w:rFonts w:ascii="宋体" w:hAnsi="宋体"/>
          <w:bCs/>
          <w:sz w:val="24"/>
          <w:szCs w:val="24"/>
          <w:lang w:eastAsia="zh-CN"/>
        </w:rPr>
        <w:t xml:space="preserve"> </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D6017E">
        <w:rPr>
          <w:rFonts w:ascii="宋体" w:hAnsi="宋体" w:hint="eastAsia"/>
          <w:bCs/>
          <w:sz w:val="24"/>
          <w:szCs w:val="24"/>
          <w:lang w:eastAsia="zh-CN"/>
        </w:rPr>
        <w:t>（1）</w:t>
      </w:r>
      <w:r w:rsidR="0064303C" w:rsidRPr="0064303C">
        <w:rPr>
          <w:rFonts w:ascii="宋体" w:hAnsi="宋体" w:hint="eastAsia"/>
          <w:bCs/>
          <w:sz w:val="24"/>
          <w:szCs w:val="24"/>
          <w:lang w:eastAsia="zh-CN"/>
        </w:rPr>
        <w:t>食堂后区公共卫生间（2.5F、3.5F、4.5F、5.5F）共4间进行更新改造</w:t>
      </w:r>
      <w:r w:rsidR="0064303C">
        <w:rPr>
          <w:rFonts w:ascii="宋体" w:hAnsi="宋体" w:hint="eastAsia"/>
          <w:bCs/>
          <w:sz w:val="24"/>
          <w:szCs w:val="24"/>
          <w:lang w:eastAsia="zh-CN"/>
        </w:rPr>
        <w:t>；（2）</w:t>
      </w:r>
      <w:r w:rsidR="0064303C" w:rsidRPr="0064303C">
        <w:rPr>
          <w:rFonts w:ascii="宋体" w:hAnsi="宋体" w:hint="eastAsia"/>
          <w:bCs/>
          <w:sz w:val="24"/>
          <w:szCs w:val="24"/>
          <w:lang w:eastAsia="zh-CN"/>
        </w:rPr>
        <w:t>现状卫生间墙面、天花、地面、洁具、管道等现状卫生间内所有内容的拆除；（3）新增卫生间顶面、墙面及地面的装饰，新增隔断，新增大小便器等；</w:t>
      </w:r>
      <w:r w:rsidR="00F4515B">
        <w:rPr>
          <w:rFonts w:ascii="宋体" w:hAnsi="宋体" w:hint="eastAsia"/>
          <w:bCs/>
          <w:sz w:val="24"/>
          <w:szCs w:val="24"/>
          <w:lang w:eastAsia="zh-CN"/>
        </w:rPr>
        <w:t>（4）新增排风扇；（5）</w:t>
      </w:r>
      <w:r w:rsidR="00F4515B" w:rsidRPr="00F4515B">
        <w:rPr>
          <w:rFonts w:ascii="宋体" w:hAnsi="宋体" w:hint="eastAsia"/>
          <w:bCs/>
          <w:sz w:val="24"/>
          <w:szCs w:val="24"/>
          <w:lang w:eastAsia="zh-CN"/>
        </w:rPr>
        <w:t>卫生间外部食堂后场楼梯间公共区域，墙面清理、补腻子、刷涂料</w:t>
      </w:r>
      <w:r w:rsidR="00F4515B">
        <w:rPr>
          <w:rFonts w:ascii="宋体" w:hAnsi="宋体" w:hint="eastAsia"/>
          <w:bCs/>
          <w:sz w:val="24"/>
          <w:szCs w:val="24"/>
          <w:lang w:eastAsia="zh-CN"/>
        </w:rPr>
        <w:t>等。具体内容详见图纸及招标工程量清单。</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745B79">
        <w:rPr>
          <w:rFonts w:ascii="宋体" w:hAnsi="宋体"/>
          <w:bCs/>
          <w:sz w:val="24"/>
          <w:szCs w:val="24"/>
          <w:lang w:eastAsia="zh-CN"/>
        </w:rPr>
        <w:t>10</w:t>
      </w:r>
      <w:r w:rsidRPr="00624C28">
        <w:rPr>
          <w:rFonts w:ascii="宋体" w:hAnsi="宋体" w:hint="eastAsia"/>
          <w:bCs/>
          <w:sz w:val="24"/>
          <w:szCs w:val="24"/>
          <w:lang w:eastAsia="zh-CN"/>
        </w:rPr>
        <w:t>-</w:t>
      </w:r>
      <w:r w:rsidR="00D6017E">
        <w:rPr>
          <w:rFonts w:ascii="宋体" w:hAnsi="宋体"/>
          <w:bCs/>
          <w:sz w:val="24"/>
          <w:szCs w:val="24"/>
          <w:lang w:eastAsia="zh-CN"/>
        </w:rPr>
        <w:t>1</w:t>
      </w:r>
      <w:r w:rsidR="00FA451E">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745B79">
        <w:rPr>
          <w:rFonts w:ascii="宋体" w:hAnsi="宋体"/>
          <w:bCs/>
          <w:sz w:val="24"/>
          <w:szCs w:val="24"/>
          <w:lang w:eastAsia="zh-CN"/>
        </w:rPr>
        <w:t>12</w:t>
      </w:r>
      <w:r w:rsidRPr="00624C28">
        <w:rPr>
          <w:rFonts w:ascii="宋体" w:hAnsi="宋体" w:hint="eastAsia"/>
          <w:bCs/>
          <w:sz w:val="24"/>
          <w:szCs w:val="24"/>
          <w:lang w:eastAsia="zh-CN"/>
        </w:rPr>
        <w:t>-</w:t>
      </w:r>
      <w:r w:rsidR="00745B79">
        <w:rPr>
          <w:rFonts w:ascii="宋体" w:hAnsi="宋体"/>
          <w:bCs/>
          <w:sz w:val="24"/>
          <w:szCs w:val="24"/>
          <w:lang w:eastAsia="zh-CN"/>
        </w:rPr>
        <w:t>1</w:t>
      </w:r>
      <w:r w:rsidR="00FA451E">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w:t>
      </w:r>
      <w:r w:rsidR="00994A1D">
        <w:rPr>
          <w:rFonts w:ascii="宋体" w:hAnsi="宋体" w:hint="eastAsia"/>
          <w:sz w:val="24"/>
        </w:rPr>
        <w:t>、临时隔断</w:t>
      </w:r>
      <w:r w:rsidR="00D44643" w:rsidRPr="003B3177">
        <w:rPr>
          <w:rFonts w:ascii="宋体" w:hAnsi="宋体" w:hint="eastAsia"/>
          <w:sz w:val="24"/>
        </w:rPr>
        <w:t>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CC68A6" w:rsidRPr="00624C28" w:rsidRDefault="00F664B7" w:rsidP="00CC68A6">
      <w:pPr>
        <w:spacing w:line="360" w:lineRule="auto"/>
        <w:ind w:firstLineChars="200" w:firstLine="480"/>
        <w:rPr>
          <w:rFonts w:ascii="宋体" w:hAnsi="宋体"/>
          <w:spacing w:val="8"/>
          <w:sz w:val="24"/>
        </w:rPr>
      </w:pPr>
      <w:r w:rsidRPr="003B3177">
        <w:rPr>
          <w:rFonts w:ascii="宋体" w:hAnsi="宋体" w:hint="eastAsia"/>
          <w:sz w:val="24"/>
        </w:rPr>
        <w:t>1、资质要求：</w:t>
      </w:r>
      <w:r w:rsidR="00CC68A6" w:rsidRPr="003B3177">
        <w:rPr>
          <w:rFonts w:ascii="宋体" w:hAnsi="宋体" w:hint="eastAsia"/>
          <w:sz w:val="24"/>
        </w:rPr>
        <w:t>施工单位必须具有建筑工程施工总承包三级或建筑装修装饰工程</w:t>
      </w:r>
      <w:r w:rsidR="00CC68A6" w:rsidRPr="00D95970">
        <w:rPr>
          <w:rFonts w:ascii="宋体" w:hAnsi="宋体" w:hint="eastAsia"/>
          <w:sz w:val="24"/>
        </w:rPr>
        <w:t>专业承包</w:t>
      </w:r>
      <w:r w:rsidR="00CC68A6">
        <w:rPr>
          <w:rFonts w:ascii="宋体" w:hAnsi="宋体" w:hint="eastAsia"/>
          <w:sz w:val="24"/>
        </w:rPr>
        <w:t>二</w:t>
      </w:r>
      <w:r w:rsidR="00CC68A6" w:rsidRPr="00D95970">
        <w:rPr>
          <w:rFonts w:ascii="宋体" w:hAnsi="宋体" w:hint="eastAsia"/>
          <w:sz w:val="24"/>
        </w:rPr>
        <w:t>级及其以上资质；</w:t>
      </w:r>
    </w:p>
    <w:p w:rsidR="00CC68A6" w:rsidRDefault="00CC68A6" w:rsidP="00CC68A6">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Pr="00560FC8">
        <w:rPr>
          <w:rFonts w:ascii="宋体" w:hAnsi="宋体" w:hint="eastAsia"/>
          <w:sz w:val="24"/>
          <w:szCs w:val="24"/>
          <w:lang w:eastAsia="zh-CN"/>
        </w:rPr>
        <w:t>项目经理资格：建筑工程专业二级（及以上）注册建造师执业资格；</w:t>
      </w:r>
    </w:p>
    <w:p w:rsidR="001D69E5" w:rsidRDefault="001D69E5" w:rsidP="00CC68A6">
      <w:pPr>
        <w:pStyle w:val="ad"/>
        <w:spacing w:afterLines="0" w:line="360" w:lineRule="auto"/>
        <w:ind w:firstLine="480"/>
        <w:rPr>
          <w:rFonts w:hAnsi="宋体"/>
          <w:sz w:val="24"/>
        </w:rPr>
      </w:pPr>
      <w:r>
        <w:rPr>
          <w:rFonts w:ascii="宋体" w:hAnsi="宋体" w:hint="eastAsia"/>
          <w:sz w:val="24"/>
          <w:szCs w:val="24"/>
          <w:lang w:eastAsia="zh-CN"/>
        </w:rPr>
        <w:t>3、</w:t>
      </w:r>
      <w:r>
        <w:rPr>
          <w:rFonts w:hAnsi="宋体" w:hint="eastAsia"/>
          <w:sz w:val="24"/>
        </w:rPr>
        <w:t>主要材料品牌要求：</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25"/>
        <w:gridCol w:w="2005"/>
        <w:gridCol w:w="1530"/>
        <w:gridCol w:w="1022"/>
        <w:gridCol w:w="1493"/>
      </w:tblGrid>
      <w:tr w:rsidR="00ED0572" w:rsidRPr="00ED0572" w:rsidTr="00ED0572">
        <w:trPr>
          <w:trHeight w:val="477"/>
          <w:jc w:val="center"/>
        </w:trPr>
        <w:tc>
          <w:tcPr>
            <w:tcW w:w="0" w:type="auto"/>
            <w:shd w:val="clear" w:color="auto" w:fill="auto"/>
            <w:vAlign w:val="center"/>
          </w:tcPr>
          <w:p w:rsidR="00ED0572" w:rsidRPr="00ED0572" w:rsidRDefault="00ED0572" w:rsidP="00ED0572">
            <w:pPr>
              <w:spacing w:before="132" w:line="360" w:lineRule="auto"/>
              <w:rPr>
                <w:rFonts w:ascii="宋体" w:hAnsi="宋体" w:cs="宋体"/>
                <w:b/>
                <w:sz w:val="24"/>
              </w:rPr>
            </w:pPr>
            <w:r w:rsidRPr="00ED0572">
              <w:rPr>
                <w:rFonts w:ascii="宋体" w:hAnsi="宋体" w:cs="宋体"/>
                <w:b/>
                <w:spacing w:val="6"/>
                <w:sz w:val="24"/>
              </w:rPr>
              <w:t>专</w:t>
            </w:r>
            <w:r w:rsidRPr="00ED0572">
              <w:rPr>
                <w:rFonts w:ascii="宋体" w:hAnsi="宋体" w:cs="宋体"/>
                <w:b/>
                <w:spacing w:val="5"/>
                <w:sz w:val="24"/>
              </w:rPr>
              <w:t>业</w:t>
            </w:r>
          </w:p>
        </w:tc>
        <w:tc>
          <w:tcPr>
            <w:tcW w:w="0" w:type="auto"/>
            <w:shd w:val="clear" w:color="auto" w:fill="auto"/>
            <w:vAlign w:val="center"/>
          </w:tcPr>
          <w:p w:rsidR="00ED0572" w:rsidRPr="00ED0572" w:rsidRDefault="00ED0572" w:rsidP="00ED0572">
            <w:pPr>
              <w:spacing w:before="132" w:line="360" w:lineRule="auto"/>
              <w:rPr>
                <w:rFonts w:ascii="宋体" w:hAnsi="宋体" w:cs="宋体"/>
                <w:b/>
                <w:sz w:val="24"/>
              </w:rPr>
            </w:pPr>
            <w:r w:rsidRPr="00ED0572">
              <w:rPr>
                <w:rFonts w:ascii="宋体" w:hAnsi="宋体" w:cs="宋体"/>
                <w:b/>
                <w:spacing w:val="10"/>
                <w:sz w:val="24"/>
              </w:rPr>
              <w:t>材</w:t>
            </w:r>
            <w:r w:rsidRPr="00ED0572">
              <w:rPr>
                <w:rFonts w:ascii="宋体" w:hAnsi="宋体" w:cs="宋体"/>
                <w:b/>
                <w:spacing w:val="8"/>
                <w:sz w:val="24"/>
              </w:rPr>
              <w:t>料名称</w:t>
            </w:r>
          </w:p>
        </w:tc>
        <w:tc>
          <w:tcPr>
            <w:tcW w:w="0" w:type="auto"/>
            <w:shd w:val="clear" w:color="auto" w:fill="auto"/>
            <w:vAlign w:val="center"/>
          </w:tcPr>
          <w:p w:rsidR="00ED0572" w:rsidRPr="00ED0572" w:rsidRDefault="00ED0572" w:rsidP="00ED0572">
            <w:pPr>
              <w:spacing w:before="133" w:line="360" w:lineRule="auto"/>
              <w:rPr>
                <w:rFonts w:ascii="宋体" w:hAnsi="宋体" w:cs="宋体"/>
                <w:b/>
                <w:sz w:val="24"/>
              </w:rPr>
            </w:pPr>
            <w:r w:rsidRPr="00ED0572">
              <w:rPr>
                <w:rFonts w:ascii="宋体" w:hAnsi="宋体" w:cs="宋体"/>
                <w:b/>
                <w:spacing w:val="-8"/>
                <w:sz w:val="24"/>
              </w:rPr>
              <w:t>品</w:t>
            </w:r>
            <w:r w:rsidRPr="00ED0572">
              <w:rPr>
                <w:rFonts w:ascii="宋体" w:hAnsi="宋体" w:cs="宋体"/>
                <w:b/>
                <w:spacing w:val="-7"/>
                <w:sz w:val="24"/>
              </w:rPr>
              <w:t>牌 1</w:t>
            </w:r>
          </w:p>
        </w:tc>
        <w:tc>
          <w:tcPr>
            <w:tcW w:w="0" w:type="auto"/>
            <w:shd w:val="clear" w:color="auto" w:fill="auto"/>
            <w:vAlign w:val="center"/>
          </w:tcPr>
          <w:p w:rsidR="00ED0572" w:rsidRPr="00ED0572" w:rsidRDefault="00ED0572" w:rsidP="00ED0572">
            <w:pPr>
              <w:spacing w:before="133" w:line="360" w:lineRule="auto"/>
              <w:rPr>
                <w:rFonts w:ascii="宋体" w:hAnsi="宋体" w:cs="宋体"/>
                <w:b/>
                <w:sz w:val="24"/>
              </w:rPr>
            </w:pPr>
            <w:r w:rsidRPr="00ED0572">
              <w:rPr>
                <w:rFonts w:ascii="宋体" w:hAnsi="宋体" w:cs="宋体"/>
                <w:b/>
                <w:spacing w:val="-10"/>
                <w:sz w:val="24"/>
              </w:rPr>
              <w:t>品牌 2</w:t>
            </w:r>
          </w:p>
        </w:tc>
        <w:tc>
          <w:tcPr>
            <w:tcW w:w="0" w:type="auto"/>
            <w:shd w:val="clear" w:color="auto" w:fill="auto"/>
            <w:vAlign w:val="center"/>
          </w:tcPr>
          <w:p w:rsidR="00ED0572" w:rsidRPr="00ED0572" w:rsidRDefault="00ED0572" w:rsidP="00ED0572">
            <w:pPr>
              <w:spacing w:before="133" w:line="360" w:lineRule="auto"/>
              <w:rPr>
                <w:rFonts w:ascii="宋体" w:hAnsi="宋体" w:cs="宋体"/>
                <w:b/>
                <w:sz w:val="24"/>
              </w:rPr>
            </w:pPr>
            <w:r w:rsidRPr="00ED0572">
              <w:rPr>
                <w:rFonts w:ascii="宋体" w:hAnsi="宋体" w:cs="宋体"/>
                <w:b/>
                <w:spacing w:val="-11"/>
                <w:sz w:val="24"/>
              </w:rPr>
              <w:t>品</w:t>
            </w:r>
            <w:r w:rsidRPr="00ED0572">
              <w:rPr>
                <w:rFonts w:ascii="宋体" w:hAnsi="宋体" w:cs="宋体"/>
                <w:b/>
                <w:spacing w:val="-10"/>
                <w:sz w:val="24"/>
              </w:rPr>
              <w:t>牌 3</w:t>
            </w:r>
          </w:p>
        </w:tc>
      </w:tr>
      <w:tr w:rsidR="00ED0572" w:rsidRPr="00ED0572" w:rsidTr="00ED0572">
        <w:trPr>
          <w:trHeight w:val="472"/>
          <w:jc w:val="center"/>
        </w:trPr>
        <w:tc>
          <w:tcPr>
            <w:tcW w:w="0" w:type="auto"/>
            <w:vMerge w:val="restart"/>
            <w:shd w:val="clear" w:color="auto" w:fill="auto"/>
            <w:vAlign w:val="center"/>
          </w:tcPr>
          <w:p w:rsidR="00ED0572" w:rsidRPr="00ED0572" w:rsidRDefault="00ED0572" w:rsidP="00ED0572">
            <w:pPr>
              <w:spacing w:before="65" w:line="360" w:lineRule="auto"/>
              <w:rPr>
                <w:rFonts w:ascii="宋体" w:hAnsi="宋体" w:cs="宋体"/>
                <w:sz w:val="24"/>
              </w:rPr>
            </w:pPr>
            <w:r w:rsidRPr="00ED0572">
              <w:rPr>
                <w:rFonts w:ascii="宋体" w:hAnsi="宋体" w:cs="宋体"/>
                <w:spacing w:val="5"/>
                <w:sz w:val="24"/>
              </w:rPr>
              <w:t>装</w:t>
            </w:r>
            <w:r w:rsidRPr="00ED0572">
              <w:rPr>
                <w:rFonts w:ascii="宋体" w:hAnsi="宋体" w:cs="宋体"/>
                <w:spacing w:val="4"/>
                <w:sz w:val="24"/>
              </w:rPr>
              <w:t>饰</w:t>
            </w: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spacing w:val="7"/>
                <w:sz w:val="24"/>
              </w:rPr>
              <w:t>乳</w:t>
            </w:r>
            <w:r w:rsidRPr="00ED0572">
              <w:rPr>
                <w:rFonts w:ascii="宋体" w:hAnsi="宋体" w:cs="宋体"/>
                <w:spacing w:val="6"/>
                <w:sz w:val="24"/>
              </w:rPr>
              <w:t>胶漆</w:t>
            </w: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spacing w:val="5"/>
                <w:sz w:val="24"/>
              </w:rPr>
              <w:t>立</w:t>
            </w:r>
            <w:r w:rsidRPr="00ED0572">
              <w:rPr>
                <w:rFonts w:ascii="宋体" w:hAnsi="宋体" w:cs="宋体"/>
                <w:spacing w:val="4"/>
                <w:sz w:val="24"/>
              </w:rPr>
              <w:t>邦</w:t>
            </w: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spacing w:val="5"/>
                <w:sz w:val="24"/>
              </w:rPr>
              <w:t>多</w:t>
            </w:r>
            <w:r w:rsidRPr="00ED0572">
              <w:rPr>
                <w:rFonts w:ascii="宋体" w:hAnsi="宋体" w:cs="宋体"/>
                <w:spacing w:val="3"/>
                <w:sz w:val="24"/>
              </w:rPr>
              <w:t>乐士</w:t>
            </w: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hint="eastAsia"/>
                <w:sz w:val="24"/>
              </w:rPr>
              <w:t>三棵树</w:t>
            </w:r>
          </w:p>
        </w:tc>
      </w:tr>
      <w:tr w:rsidR="00ED0572" w:rsidRPr="00ED0572" w:rsidTr="00ED0572">
        <w:trPr>
          <w:trHeight w:val="472"/>
          <w:jc w:val="center"/>
        </w:trPr>
        <w:tc>
          <w:tcPr>
            <w:tcW w:w="0" w:type="auto"/>
            <w:vMerge/>
            <w:shd w:val="clear" w:color="auto" w:fill="auto"/>
            <w:vAlign w:val="center"/>
          </w:tcPr>
          <w:p w:rsidR="00ED0572" w:rsidRPr="00ED0572" w:rsidRDefault="00ED0572" w:rsidP="00C61CB1">
            <w:pPr>
              <w:spacing w:line="360" w:lineRule="auto"/>
              <w:jc w:val="center"/>
              <w:rPr>
                <w:rFonts w:ascii="宋体" w:hAnsi="宋体" w:cs="Arial"/>
                <w:sz w:val="24"/>
              </w:rPr>
            </w:pPr>
          </w:p>
        </w:tc>
        <w:tc>
          <w:tcPr>
            <w:tcW w:w="0" w:type="auto"/>
            <w:shd w:val="clear" w:color="auto" w:fill="auto"/>
            <w:vAlign w:val="center"/>
          </w:tcPr>
          <w:p w:rsidR="00ED0572" w:rsidRPr="00ED0572" w:rsidRDefault="00ED0572" w:rsidP="00ED0572">
            <w:pPr>
              <w:spacing w:before="131" w:line="360" w:lineRule="auto"/>
              <w:rPr>
                <w:rFonts w:ascii="宋体" w:hAnsi="宋体" w:cs="宋体"/>
                <w:spacing w:val="7"/>
                <w:sz w:val="24"/>
              </w:rPr>
            </w:pPr>
            <w:r w:rsidRPr="00ED0572">
              <w:rPr>
                <w:rFonts w:ascii="宋体" w:hAnsi="宋体" w:cs="宋体" w:hint="eastAsia"/>
                <w:spacing w:val="7"/>
                <w:sz w:val="24"/>
              </w:rPr>
              <w:t>铝板、铝扣板</w:t>
            </w:r>
          </w:p>
        </w:tc>
        <w:tc>
          <w:tcPr>
            <w:tcW w:w="0" w:type="auto"/>
            <w:shd w:val="clear" w:color="auto" w:fill="auto"/>
            <w:vAlign w:val="center"/>
          </w:tcPr>
          <w:p w:rsidR="00ED0572" w:rsidRPr="00ED0572" w:rsidRDefault="00ED0572" w:rsidP="00C61CB1">
            <w:pPr>
              <w:spacing w:before="131" w:line="360" w:lineRule="auto"/>
              <w:jc w:val="center"/>
              <w:rPr>
                <w:rFonts w:ascii="宋体" w:hAnsi="宋体" w:cs="宋体"/>
                <w:spacing w:val="7"/>
                <w:sz w:val="24"/>
              </w:rPr>
            </w:pPr>
            <w:r w:rsidRPr="00ED0572">
              <w:rPr>
                <w:rFonts w:ascii="宋体" w:hAnsi="宋体" w:cs="宋体" w:hint="eastAsia"/>
                <w:spacing w:val="7"/>
                <w:sz w:val="24"/>
              </w:rPr>
              <w:t>亨特道格拉斯</w:t>
            </w:r>
          </w:p>
        </w:tc>
        <w:tc>
          <w:tcPr>
            <w:tcW w:w="0" w:type="auto"/>
            <w:shd w:val="clear" w:color="auto" w:fill="auto"/>
            <w:vAlign w:val="center"/>
          </w:tcPr>
          <w:p w:rsidR="00ED0572" w:rsidRPr="00ED0572" w:rsidRDefault="00ED0572" w:rsidP="00ED0572">
            <w:pPr>
              <w:spacing w:before="131" w:line="360" w:lineRule="auto"/>
              <w:rPr>
                <w:rFonts w:ascii="宋体" w:hAnsi="宋体" w:cs="宋体"/>
                <w:spacing w:val="7"/>
                <w:sz w:val="24"/>
              </w:rPr>
            </w:pPr>
            <w:r w:rsidRPr="00ED0572">
              <w:rPr>
                <w:rFonts w:ascii="宋体" w:hAnsi="宋体" w:cs="宋体" w:hint="eastAsia"/>
                <w:spacing w:val="7"/>
                <w:sz w:val="24"/>
              </w:rPr>
              <w:t>阿姆斯壮</w:t>
            </w:r>
          </w:p>
        </w:tc>
        <w:tc>
          <w:tcPr>
            <w:tcW w:w="0" w:type="auto"/>
            <w:shd w:val="clear" w:color="auto" w:fill="auto"/>
            <w:vAlign w:val="center"/>
          </w:tcPr>
          <w:p w:rsidR="00ED0572" w:rsidRPr="00ED0572" w:rsidRDefault="00ED0572" w:rsidP="00ED0572">
            <w:pPr>
              <w:spacing w:before="131" w:line="360" w:lineRule="auto"/>
              <w:rPr>
                <w:rFonts w:ascii="宋体" w:hAnsi="宋体" w:cs="宋体"/>
                <w:spacing w:val="7"/>
                <w:sz w:val="24"/>
              </w:rPr>
            </w:pPr>
            <w:r w:rsidRPr="00ED0572">
              <w:rPr>
                <w:rFonts w:ascii="宋体" w:hAnsi="宋体" w:cs="宋体" w:hint="eastAsia"/>
                <w:spacing w:val="7"/>
                <w:sz w:val="24"/>
              </w:rPr>
              <w:t>浦菲尔</w:t>
            </w:r>
          </w:p>
        </w:tc>
      </w:tr>
      <w:tr w:rsidR="00ED0572" w:rsidRPr="00ED0572" w:rsidTr="00ED0572">
        <w:trPr>
          <w:trHeight w:val="472"/>
          <w:jc w:val="center"/>
        </w:trPr>
        <w:tc>
          <w:tcPr>
            <w:tcW w:w="0" w:type="auto"/>
            <w:vMerge/>
            <w:shd w:val="clear" w:color="auto" w:fill="auto"/>
            <w:vAlign w:val="center"/>
          </w:tcPr>
          <w:p w:rsidR="00ED0572" w:rsidRPr="00ED0572" w:rsidRDefault="00ED0572" w:rsidP="00C61CB1">
            <w:pPr>
              <w:spacing w:line="360" w:lineRule="auto"/>
              <w:jc w:val="center"/>
              <w:rPr>
                <w:rFonts w:ascii="宋体" w:hAnsi="宋体" w:cs="Arial"/>
                <w:sz w:val="24"/>
              </w:rPr>
            </w:pP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hint="eastAsia"/>
                <w:sz w:val="24"/>
              </w:rPr>
              <w:t>墙、地砖</w:t>
            </w:r>
            <w:r w:rsidRPr="00ED0572">
              <w:rPr>
                <w:rFonts w:ascii="宋体" w:hAnsi="宋体" w:cs="宋体"/>
                <w:sz w:val="24"/>
              </w:rPr>
              <w:t xml:space="preserve"> </w:t>
            </w: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hint="eastAsia"/>
                <w:sz w:val="24"/>
              </w:rPr>
              <w:t>诺贝尔</w:t>
            </w:r>
          </w:p>
        </w:tc>
        <w:tc>
          <w:tcPr>
            <w:tcW w:w="0" w:type="auto"/>
            <w:shd w:val="clear" w:color="auto" w:fill="auto"/>
            <w:vAlign w:val="center"/>
          </w:tcPr>
          <w:p w:rsidR="00ED0572" w:rsidRPr="00ED0572" w:rsidRDefault="00ED0572" w:rsidP="00ED0572">
            <w:pPr>
              <w:spacing w:before="132" w:line="360" w:lineRule="auto"/>
              <w:rPr>
                <w:rFonts w:ascii="宋体" w:hAnsi="宋体" w:cs="宋体"/>
                <w:sz w:val="24"/>
              </w:rPr>
            </w:pPr>
            <w:r w:rsidRPr="00ED0572">
              <w:rPr>
                <w:rFonts w:ascii="宋体" w:hAnsi="宋体" w:cs="宋体" w:hint="eastAsia"/>
                <w:sz w:val="24"/>
              </w:rPr>
              <w:t>东鹏</w:t>
            </w:r>
          </w:p>
        </w:tc>
        <w:tc>
          <w:tcPr>
            <w:tcW w:w="0" w:type="auto"/>
            <w:shd w:val="clear" w:color="auto" w:fill="auto"/>
            <w:vAlign w:val="center"/>
          </w:tcPr>
          <w:p w:rsidR="00ED0572" w:rsidRPr="00ED0572" w:rsidRDefault="00ED0572" w:rsidP="00ED0572">
            <w:pPr>
              <w:spacing w:before="132" w:line="360" w:lineRule="auto"/>
              <w:rPr>
                <w:rFonts w:ascii="宋体" w:hAnsi="宋体" w:cs="宋体"/>
                <w:sz w:val="24"/>
              </w:rPr>
            </w:pPr>
            <w:r w:rsidRPr="00ED0572">
              <w:rPr>
                <w:rFonts w:ascii="宋体" w:hAnsi="宋体" w:cs="宋体" w:hint="eastAsia"/>
                <w:sz w:val="24"/>
              </w:rPr>
              <w:t>蒙娜丽莎</w:t>
            </w:r>
          </w:p>
        </w:tc>
      </w:tr>
      <w:tr w:rsidR="00ED0572" w:rsidRPr="00ED0572" w:rsidTr="00ED0572">
        <w:trPr>
          <w:trHeight w:val="475"/>
          <w:jc w:val="center"/>
        </w:trPr>
        <w:tc>
          <w:tcPr>
            <w:tcW w:w="0" w:type="auto"/>
            <w:vMerge/>
            <w:shd w:val="clear" w:color="auto" w:fill="auto"/>
            <w:vAlign w:val="center"/>
          </w:tcPr>
          <w:p w:rsidR="00ED0572" w:rsidRPr="00ED0572" w:rsidRDefault="00ED0572" w:rsidP="00C61CB1">
            <w:pPr>
              <w:spacing w:line="360" w:lineRule="auto"/>
              <w:jc w:val="center"/>
              <w:rPr>
                <w:rFonts w:ascii="宋体" w:hAnsi="宋体" w:cs="Arial"/>
                <w:sz w:val="24"/>
              </w:rPr>
            </w:pPr>
          </w:p>
        </w:tc>
        <w:tc>
          <w:tcPr>
            <w:tcW w:w="0" w:type="auto"/>
            <w:shd w:val="clear" w:color="auto" w:fill="auto"/>
            <w:vAlign w:val="center"/>
          </w:tcPr>
          <w:p w:rsidR="00ED0572" w:rsidRPr="00ED0572" w:rsidRDefault="00ED0572" w:rsidP="00ED0572">
            <w:pPr>
              <w:spacing w:before="133" w:line="360" w:lineRule="auto"/>
              <w:rPr>
                <w:rFonts w:ascii="宋体" w:hAnsi="宋体" w:cs="宋体"/>
                <w:sz w:val="24"/>
              </w:rPr>
            </w:pPr>
            <w:r w:rsidRPr="00ED0572">
              <w:rPr>
                <w:rFonts w:ascii="宋体" w:hAnsi="宋体" w:cs="宋体"/>
                <w:spacing w:val="-2"/>
                <w:sz w:val="24"/>
              </w:rPr>
              <w:t>防水</w:t>
            </w:r>
          </w:p>
        </w:tc>
        <w:tc>
          <w:tcPr>
            <w:tcW w:w="0" w:type="auto"/>
            <w:shd w:val="clear" w:color="auto" w:fill="auto"/>
            <w:vAlign w:val="center"/>
          </w:tcPr>
          <w:p w:rsidR="00ED0572" w:rsidRPr="00ED0572" w:rsidRDefault="00ED0572" w:rsidP="00ED0572">
            <w:pPr>
              <w:spacing w:before="132" w:line="360" w:lineRule="auto"/>
              <w:rPr>
                <w:rFonts w:ascii="宋体" w:hAnsi="宋体" w:cs="宋体"/>
                <w:sz w:val="24"/>
              </w:rPr>
            </w:pPr>
            <w:r w:rsidRPr="00ED0572">
              <w:rPr>
                <w:rFonts w:ascii="宋体" w:hAnsi="宋体" w:cs="宋体"/>
                <w:spacing w:val="1"/>
                <w:sz w:val="24"/>
              </w:rPr>
              <w:t>雨</w:t>
            </w:r>
            <w:r w:rsidRPr="00ED0572">
              <w:rPr>
                <w:rFonts w:ascii="宋体" w:hAnsi="宋体" w:cs="宋体"/>
                <w:sz w:val="24"/>
              </w:rPr>
              <w:t>虹</w:t>
            </w:r>
          </w:p>
        </w:tc>
        <w:tc>
          <w:tcPr>
            <w:tcW w:w="0" w:type="auto"/>
            <w:shd w:val="clear" w:color="auto" w:fill="auto"/>
            <w:vAlign w:val="center"/>
          </w:tcPr>
          <w:p w:rsidR="00ED0572" w:rsidRPr="00ED0572" w:rsidRDefault="00ED0572" w:rsidP="00ED0572">
            <w:pPr>
              <w:spacing w:before="133" w:line="360" w:lineRule="auto"/>
              <w:rPr>
                <w:rFonts w:ascii="宋体" w:hAnsi="宋体" w:cs="宋体"/>
                <w:sz w:val="24"/>
              </w:rPr>
            </w:pPr>
            <w:r w:rsidRPr="00ED0572">
              <w:rPr>
                <w:rFonts w:ascii="宋体" w:hAnsi="宋体" w:cs="宋体"/>
                <w:spacing w:val="4"/>
                <w:sz w:val="24"/>
              </w:rPr>
              <w:t>星</w:t>
            </w:r>
            <w:r w:rsidRPr="00ED0572">
              <w:rPr>
                <w:rFonts w:ascii="宋体" w:hAnsi="宋体" w:cs="宋体"/>
                <w:spacing w:val="3"/>
                <w:sz w:val="24"/>
              </w:rPr>
              <w:t>月</w:t>
            </w:r>
          </w:p>
        </w:tc>
        <w:tc>
          <w:tcPr>
            <w:tcW w:w="0" w:type="auto"/>
            <w:shd w:val="clear" w:color="auto" w:fill="auto"/>
            <w:vAlign w:val="center"/>
          </w:tcPr>
          <w:p w:rsidR="00ED0572" w:rsidRPr="00ED0572" w:rsidRDefault="00ED0572" w:rsidP="00ED0572">
            <w:pPr>
              <w:spacing w:before="133" w:line="360" w:lineRule="auto"/>
              <w:rPr>
                <w:rFonts w:ascii="宋体" w:hAnsi="宋体" w:cs="宋体"/>
                <w:sz w:val="24"/>
              </w:rPr>
            </w:pPr>
            <w:r w:rsidRPr="00ED0572">
              <w:rPr>
                <w:rFonts w:ascii="宋体" w:hAnsi="宋体" w:cs="宋体" w:hint="eastAsia"/>
                <w:spacing w:val="5"/>
                <w:sz w:val="24"/>
              </w:rPr>
              <w:t>科顺</w:t>
            </w:r>
          </w:p>
        </w:tc>
      </w:tr>
      <w:tr w:rsidR="00ED0572" w:rsidRPr="00ED0572" w:rsidTr="00ED0572">
        <w:trPr>
          <w:trHeight w:val="475"/>
          <w:jc w:val="center"/>
        </w:trPr>
        <w:tc>
          <w:tcPr>
            <w:tcW w:w="0" w:type="auto"/>
            <w:vMerge w:val="restart"/>
            <w:shd w:val="clear" w:color="auto" w:fill="auto"/>
            <w:vAlign w:val="center"/>
          </w:tcPr>
          <w:p w:rsidR="00ED0572" w:rsidRPr="00ED0572" w:rsidRDefault="00ED0572" w:rsidP="00C61CB1">
            <w:pPr>
              <w:spacing w:line="360" w:lineRule="auto"/>
              <w:jc w:val="center"/>
              <w:rPr>
                <w:rFonts w:ascii="宋体" w:hAnsi="宋体" w:cs="Arial"/>
                <w:sz w:val="24"/>
              </w:rPr>
            </w:pPr>
            <w:r w:rsidRPr="00ED0572">
              <w:rPr>
                <w:rFonts w:ascii="宋体" w:hAnsi="宋体" w:cs="Arial" w:hint="eastAsia"/>
                <w:sz w:val="24"/>
              </w:rPr>
              <w:t>电气</w:t>
            </w:r>
          </w:p>
        </w:tc>
        <w:tc>
          <w:tcPr>
            <w:tcW w:w="0" w:type="auto"/>
            <w:shd w:val="clear" w:color="auto" w:fill="auto"/>
            <w:vAlign w:val="center"/>
          </w:tcPr>
          <w:p w:rsidR="00ED0572" w:rsidRPr="00ED0572" w:rsidRDefault="00ED0572" w:rsidP="00ED0572">
            <w:pPr>
              <w:spacing w:before="134" w:line="360" w:lineRule="auto"/>
              <w:rPr>
                <w:rFonts w:ascii="宋体" w:hAnsi="宋体" w:cs="宋体"/>
                <w:sz w:val="24"/>
              </w:rPr>
            </w:pPr>
            <w:r w:rsidRPr="00ED0572">
              <w:rPr>
                <w:rFonts w:ascii="宋体" w:hAnsi="宋体" w:cs="宋体"/>
                <w:spacing w:val="8"/>
                <w:sz w:val="24"/>
              </w:rPr>
              <w:t>开关件、插座</w:t>
            </w:r>
          </w:p>
        </w:tc>
        <w:tc>
          <w:tcPr>
            <w:tcW w:w="0" w:type="auto"/>
            <w:shd w:val="clear" w:color="auto" w:fill="auto"/>
            <w:vAlign w:val="center"/>
          </w:tcPr>
          <w:p w:rsidR="00ED0572" w:rsidRPr="00ED0572" w:rsidRDefault="00ED0572" w:rsidP="00ED0572">
            <w:pPr>
              <w:spacing w:before="134" w:line="360" w:lineRule="auto"/>
              <w:rPr>
                <w:rFonts w:ascii="宋体" w:hAnsi="宋体" w:cs="宋体"/>
                <w:sz w:val="24"/>
              </w:rPr>
            </w:pPr>
            <w:r w:rsidRPr="00ED0572">
              <w:rPr>
                <w:rFonts w:ascii="宋体" w:hAnsi="宋体" w:cs="宋体"/>
                <w:spacing w:val="7"/>
                <w:sz w:val="24"/>
              </w:rPr>
              <w:t>施耐德</w:t>
            </w:r>
          </w:p>
        </w:tc>
        <w:tc>
          <w:tcPr>
            <w:tcW w:w="0" w:type="auto"/>
            <w:shd w:val="clear" w:color="auto" w:fill="auto"/>
            <w:vAlign w:val="center"/>
          </w:tcPr>
          <w:p w:rsidR="00ED0572" w:rsidRPr="00ED0572" w:rsidRDefault="00ED0572" w:rsidP="00ED0572">
            <w:pPr>
              <w:spacing w:before="134" w:line="360" w:lineRule="auto"/>
              <w:rPr>
                <w:rFonts w:ascii="宋体" w:hAnsi="宋体" w:cs="宋体"/>
                <w:sz w:val="24"/>
              </w:rPr>
            </w:pPr>
            <w:r w:rsidRPr="00ED0572">
              <w:rPr>
                <w:rFonts w:ascii="宋体" w:hAnsi="宋体" w:cs="宋体"/>
                <w:spacing w:val="5"/>
                <w:sz w:val="24"/>
              </w:rPr>
              <w:t>西门子</w:t>
            </w:r>
          </w:p>
        </w:tc>
        <w:tc>
          <w:tcPr>
            <w:tcW w:w="0" w:type="auto"/>
            <w:shd w:val="clear" w:color="auto" w:fill="auto"/>
            <w:vAlign w:val="center"/>
          </w:tcPr>
          <w:p w:rsidR="00ED0572" w:rsidRPr="00ED0572" w:rsidRDefault="00ED0572" w:rsidP="00ED0572">
            <w:pPr>
              <w:spacing w:before="166" w:line="360" w:lineRule="auto"/>
              <w:rPr>
                <w:rFonts w:ascii="宋体" w:hAnsi="宋体" w:cs="宋体"/>
                <w:sz w:val="24"/>
              </w:rPr>
            </w:pPr>
            <w:r w:rsidRPr="00ED0572">
              <w:rPr>
                <w:rFonts w:ascii="宋体" w:hAnsi="宋体" w:cs="宋体"/>
                <w:spacing w:val="6"/>
                <w:sz w:val="24"/>
              </w:rPr>
              <w:t>A</w:t>
            </w:r>
            <w:r w:rsidRPr="00ED0572">
              <w:rPr>
                <w:rFonts w:ascii="宋体" w:hAnsi="宋体" w:cs="宋体"/>
                <w:spacing w:val="4"/>
                <w:sz w:val="24"/>
              </w:rPr>
              <w:t>BB</w:t>
            </w:r>
          </w:p>
        </w:tc>
      </w:tr>
      <w:tr w:rsidR="00ED0572" w:rsidRPr="00ED0572" w:rsidTr="00ED0572">
        <w:trPr>
          <w:trHeight w:val="475"/>
          <w:jc w:val="center"/>
        </w:trPr>
        <w:tc>
          <w:tcPr>
            <w:tcW w:w="0" w:type="auto"/>
            <w:vMerge/>
            <w:shd w:val="clear" w:color="auto" w:fill="auto"/>
            <w:vAlign w:val="center"/>
          </w:tcPr>
          <w:p w:rsidR="00ED0572" w:rsidRPr="00ED0572" w:rsidRDefault="00ED0572" w:rsidP="00C61CB1">
            <w:pPr>
              <w:spacing w:line="360" w:lineRule="auto"/>
              <w:jc w:val="center"/>
              <w:rPr>
                <w:rFonts w:ascii="宋体" w:hAnsi="宋体" w:cs="Arial"/>
                <w:sz w:val="24"/>
              </w:rPr>
            </w:pP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4"/>
                <w:sz w:val="24"/>
              </w:rPr>
              <w:t>电</w:t>
            </w:r>
            <w:r w:rsidRPr="00ED0572">
              <w:rPr>
                <w:rFonts w:ascii="宋体" w:hAnsi="宋体" w:cs="宋体"/>
                <w:spacing w:val="3"/>
                <w:sz w:val="24"/>
              </w:rPr>
              <w:t>线、电缆</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4"/>
                <w:sz w:val="24"/>
              </w:rPr>
              <w:t>起帆</w:t>
            </w:r>
          </w:p>
        </w:tc>
        <w:tc>
          <w:tcPr>
            <w:tcW w:w="0" w:type="auto"/>
            <w:shd w:val="clear" w:color="auto" w:fill="auto"/>
            <w:vAlign w:val="center"/>
          </w:tcPr>
          <w:p w:rsidR="00ED0572" w:rsidRPr="00ED0572" w:rsidRDefault="00ED0572" w:rsidP="00ED0572">
            <w:pPr>
              <w:spacing w:before="129" w:line="360" w:lineRule="auto"/>
              <w:rPr>
                <w:rFonts w:ascii="宋体" w:hAnsi="宋体" w:cs="宋体"/>
                <w:sz w:val="24"/>
              </w:rPr>
            </w:pPr>
            <w:r w:rsidRPr="00ED0572">
              <w:rPr>
                <w:rFonts w:ascii="宋体" w:hAnsi="宋体" w:cs="宋体" w:hint="eastAsia"/>
                <w:sz w:val="24"/>
              </w:rPr>
              <w:t>宝胜</w:t>
            </w:r>
          </w:p>
        </w:tc>
        <w:tc>
          <w:tcPr>
            <w:tcW w:w="0" w:type="auto"/>
            <w:shd w:val="clear" w:color="auto" w:fill="auto"/>
            <w:vAlign w:val="center"/>
          </w:tcPr>
          <w:p w:rsidR="00ED0572" w:rsidRPr="00ED0572" w:rsidRDefault="00ED0572" w:rsidP="00ED0572">
            <w:pPr>
              <w:spacing w:before="129" w:line="360" w:lineRule="auto"/>
              <w:rPr>
                <w:rFonts w:ascii="宋体" w:hAnsi="宋体" w:cs="宋体"/>
                <w:sz w:val="24"/>
              </w:rPr>
            </w:pPr>
            <w:r w:rsidRPr="00ED0572">
              <w:rPr>
                <w:rFonts w:ascii="宋体" w:hAnsi="宋体" w:cs="宋体" w:hint="eastAsia"/>
                <w:sz w:val="24"/>
              </w:rPr>
              <w:t>上上</w:t>
            </w:r>
          </w:p>
        </w:tc>
      </w:tr>
      <w:tr w:rsidR="00ED0572" w:rsidRPr="00ED0572" w:rsidTr="00ED0572">
        <w:trPr>
          <w:trHeight w:val="475"/>
          <w:jc w:val="center"/>
        </w:trPr>
        <w:tc>
          <w:tcPr>
            <w:tcW w:w="0" w:type="auto"/>
            <w:vMerge/>
            <w:shd w:val="clear" w:color="auto" w:fill="auto"/>
            <w:vAlign w:val="center"/>
          </w:tcPr>
          <w:p w:rsidR="00ED0572" w:rsidRPr="00ED0572" w:rsidRDefault="00ED0572" w:rsidP="00C61CB1">
            <w:pPr>
              <w:spacing w:line="360" w:lineRule="auto"/>
              <w:jc w:val="center"/>
              <w:rPr>
                <w:rFonts w:ascii="宋体" w:hAnsi="宋体" w:cs="Arial"/>
                <w:sz w:val="24"/>
              </w:rPr>
            </w:pP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5"/>
                <w:sz w:val="24"/>
              </w:rPr>
              <w:t>灯具</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6"/>
                <w:sz w:val="24"/>
              </w:rPr>
              <w:t>飞</w:t>
            </w:r>
            <w:r w:rsidRPr="00ED0572">
              <w:rPr>
                <w:rFonts w:ascii="宋体" w:hAnsi="宋体" w:cs="宋体"/>
                <w:spacing w:val="4"/>
                <w:sz w:val="24"/>
              </w:rPr>
              <w:t>利浦</w:t>
            </w:r>
          </w:p>
        </w:tc>
        <w:tc>
          <w:tcPr>
            <w:tcW w:w="0" w:type="auto"/>
            <w:shd w:val="clear" w:color="auto" w:fill="auto"/>
            <w:vAlign w:val="center"/>
          </w:tcPr>
          <w:p w:rsidR="00ED0572" w:rsidRPr="00ED0572" w:rsidRDefault="00ED0572" w:rsidP="00ED0572">
            <w:pPr>
              <w:spacing w:before="131" w:line="360" w:lineRule="auto"/>
              <w:rPr>
                <w:rFonts w:ascii="宋体" w:hAnsi="宋体" w:cs="宋体"/>
                <w:sz w:val="24"/>
              </w:rPr>
            </w:pPr>
            <w:r w:rsidRPr="00ED0572">
              <w:rPr>
                <w:rFonts w:ascii="宋体" w:hAnsi="宋体" w:cs="宋体"/>
                <w:spacing w:val="1"/>
                <w:sz w:val="24"/>
              </w:rPr>
              <w:t>欧普</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3"/>
                <w:sz w:val="24"/>
              </w:rPr>
              <w:t>雷</w:t>
            </w:r>
            <w:r w:rsidRPr="00ED0572">
              <w:rPr>
                <w:rFonts w:ascii="宋体" w:hAnsi="宋体" w:cs="宋体"/>
                <w:spacing w:val="2"/>
                <w:sz w:val="24"/>
              </w:rPr>
              <w:t>士</w:t>
            </w:r>
          </w:p>
        </w:tc>
      </w:tr>
      <w:tr w:rsidR="00ED0572" w:rsidRPr="00ED0572" w:rsidTr="00ED0572">
        <w:trPr>
          <w:trHeight w:val="475"/>
          <w:jc w:val="center"/>
        </w:trPr>
        <w:tc>
          <w:tcPr>
            <w:tcW w:w="0" w:type="auto"/>
            <w:vMerge/>
            <w:shd w:val="clear" w:color="auto" w:fill="auto"/>
            <w:vAlign w:val="center"/>
          </w:tcPr>
          <w:p w:rsidR="00ED0572" w:rsidRPr="00ED0572" w:rsidRDefault="00ED0572" w:rsidP="00C61CB1">
            <w:pPr>
              <w:spacing w:line="360" w:lineRule="auto"/>
              <w:jc w:val="center"/>
              <w:rPr>
                <w:rFonts w:ascii="宋体" w:hAnsi="宋体" w:cs="Arial"/>
                <w:sz w:val="24"/>
              </w:rPr>
            </w:pPr>
          </w:p>
        </w:tc>
        <w:tc>
          <w:tcPr>
            <w:tcW w:w="0" w:type="auto"/>
            <w:shd w:val="clear" w:color="auto" w:fill="auto"/>
            <w:vAlign w:val="center"/>
          </w:tcPr>
          <w:p w:rsidR="00ED0572" w:rsidRPr="00ED0572" w:rsidRDefault="00ED0572" w:rsidP="00C61CB1">
            <w:pPr>
              <w:spacing w:before="130" w:line="360" w:lineRule="auto"/>
              <w:jc w:val="center"/>
              <w:rPr>
                <w:rFonts w:ascii="宋体" w:hAnsi="宋体" w:cs="宋体"/>
                <w:spacing w:val="5"/>
                <w:sz w:val="24"/>
              </w:rPr>
            </w:pPr>
            <w:r w:rsidRPr="00ED0572">
              <w:rPr>
                <w:rFonts w:ascii="宋体" w:hAnsi="宋体" w:cs="宋体" w:hint="eastAsia"/>
                <w:spacing w:val="5"/>
                <w:sz w:val="24"/>
              </w:rPr>
              <w:t>配电箱电气元器件</w:t>
            </w:r>
          </w:p>
        </w:tc>
        <w:tc>
          <w:tcPr>
            <w:tcW w:w="0" w:type="auto"/>
            <w:shd w:val="clear" w:color="auto" w:fill="auto"/>
            <w:vAlign w:val="center"/>
          </w:tcPr>
          <w:p w:rsidR="00ED0572" w:rsidRPr="00ED0572" w:rsidRDefault="00ED0572" w:rsidP="00ED0572">
            <w:pPr>
              <w:spacing w:before="130" w:line="360" w:lineRule="auto"/>
              <w:rPr>
                <w:rFonts w:ascii="宋体" w:hAnsi="宋体" w:cs="宋体"/>
                <w:spacing w:val="6"/>
                <w:sz w:val="24"/>
              </w:rPr>
            </w:pPr>
            <w:r w:rsidRPr="00ED0572">
              <w:rPr>
                <w:rFonts w:ascii="宋体" w:hAnsi="宋体" w:cs="宋体"/>
                <w:spacing w:val="7"/>
                <w:sz w:val="24"/>
              </w:rPr>
              <w:t>施耐德</w:t>
            </w:r>
          </w:p>
        </w:tc>
        <w:tc>
          <w:tcPr>
            <w:tcW w:w="0" w:type="auto"/>
            <w:shd w:val="clear" w:color="auto" w:fill="auto"/>
            <w:vAlign w:val="center"/>
          </w:tcPr>
          <w:p w:rsidR="00ED0572" w:rsidRPr="00ED0572" w:rsidRDefault="00ED0572" w:rsidP="00ED0572">
            <w:pPr>
              <w:spacing w:before="131" w:line="360" w:lineRule="auto"/>
              <w:rPr>
                <w:rFonts w:ascii="宋体" w:hAnsi="宋体" w:cs="宋体"/>
                <w:spacing w:val="1"/>
                <w:sz w:val="24"/>
              </w:rPr>
            </w:pPr>
            <w:r w:rsidRPr="00ED0572">
              <w:rPr>
                <w:rFonts w:ascii="宋体" w:hAnsi="宋体" w:cs="宋体"/>
                <w:spacing w:val="5"/>
                <w:sz w:val="24"/>
              </w:rPr>
              <w:t>西门子</w:t>
            </w:r>
          </w:p>
        </w:tc>
        <w:tc>
          <w:tcPr>
            <w:tcW w:w="0" w:type="auto"/>
            <w:shd w:val="clear" w:color="auto" w:fill="auto"/>
            <w:vAlign w:val="center"/>
          </w:tcPr>
          <w:p w:rsidR="00ED0572" w:rsidRPr="00ED0572" w:rsidRDefault="00ED0572" w:rsidP="00ED0572">
            <w:pPr>
              <w:spacing w:before="130" w:line="360" w:lineRule="auto"/>
              <w:rPr>
                <w:rFonts w:ascii="宋体" w:hAnsi="宋体" w:cs="宋体"/>
                <w:spacing w:val="3"/>
                <w:sz w:val="24"/>
              </w:rPr>
            </w:pPr>
            <w:r w:rsidRPr="00ED0572">
              <w:rPr>
                <w:rFonts w:ascii="宋体" w:hAnsi="宋体" w:cs="宋体"/>
                <w:spacing w:val="6"/>
                <w:sz w:val="24"/>
              </w:rPr>
              <w:t>A</w:t>
            </w:r>
            <w:r w:rsidRPr="00ED0572">
              <w:rPr>
                <w:rFonts w:ascii="宋体" w:hAnsi="宋体" w:cs="宋体"/>
                <w:spacing w:val="4"/>
                <w:sz w:val="24"/>
              </w:rPr>
              <w:t>BB</w:t>
            </w:r>
          </w:p>
        </w:tc>
      </w:tr>
      <w:tr w:rsidR="00ED0572" w:rsidRPr="00ED0572" w:rsidTr="00ED0572">
        <w:trPr>
          <w:trHeight w:val="475"/>
          <w:jc w:val="center"/>
        </w:trPr>
        <w:tc>
          <w:tcPr>
            <w:tcW w:w="0" w:type="auto"/>
            <w:vMerge w:val="restart"/>
            <w:shd w:val="clear" w:color="auto" w:fill="auto"/>
            <w:vAlign w:val="center"/>
          </w:tcPr>
          <w:p w:rsidR="00ED0572" w:rsidRPr="00ED0572" w:rsidRDefault="00ED0572" w:rsidP="00C61CB1">
            <w:pPr>
              <w:spacing w:line="360" w:lineRule="auto"/>
              <w:jc w:val="center"/>
              <w:rPr>
                <w:rFonts w:ascii="宋体" w:hAnsi="宋体" w:cs="Arial"/>
                <w:sz w:val="24"/>
              </w:rPr>
            </w:pPr>
            <w:r w:rsidRPr="00ED0572">
              <w:rPr>
                <w:rFonts w:ascii="宋体" w:hAnsi="宋体" w:cs="Arial" w:hint="eastAsia"/>
                <w:sz w:val="24"/>
              </w:rPr>
              <w:t>给排水</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7"/>
                <w:sz w:val="24"/>
              </w:rPr>
              <w:t>卫生洁</w:t>
            </w:r>
            <w:r w:rsidRPr="00ED0572">
              <w:rPr>
                <w:rFonts w:ascii="宋体" w:hAnsi="宋体" w:cs="宋体"/>
                <w:spacing w:val="6"/>
                <w:sz w:val="24"/>
              </w:rPr>
              <w:t>具</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hint="eastAsia"/>
                <w:sz w:val="24"/>
              </w:rPr>
              <w:t>科勒</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hint="eastAsia"/>
                <w:spacing w:val="4"/>
                <w:sz w:val="24"/>
              </w:rPr>
              <w:t>TOTO</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4"/>
                <w:sz w:val="24"/>
              </w:rPr>
              <w:t>美</w:t>
            </w:r>
            <w:r w:rsidRPr="00ED0572">
              <w:rPr>
                <w:rFonts w:ascii="宋体" w:hAnsi="宋体" w:cs="宋体"/>
                <w:spacing w:val="3"/>
                <w:sz w:val="24"/>
              </w:rPr>
              <w:t>标</w:t>
            </w:r>
          </w:p>
        </w:tc>
      </w:tr>
      <w:tr w:rsidR="00ED0572" w:rsidRPr="00ED0572" w:rsidTr="00ED0572">
        <w:trPr>
          <w:trHeight w:val="475"/>
          <w:jc w:val="center"/>
        </w:trPr>
        <w:tc>
          <w:tcPr>
            <w:tcW w:w="0" w:type="auto"/>
            <w:vMerge/>
            <w:shd w:val="clear" w:color="auto" w:fill="auto"/>
            <w:vAlign w:val="center"/>
          </w:tcPr>
          <w:p w:rsidR="00ED0572" w:rsidRPr="00ED0572" w:rsidRDefault="00ED0572" w:rsidP="00C61CB1">
            <w:pPr>
              <w:spacing w:line="360" w:lineRule="auto"/>
              <w:rPr>
                <w:rFonts w:ascii="宋体" w:hAnsi="宋体" w:cs="Arial"/>
                <w:sz w:val="24"/>
              </w:rPr>
            </w:pPr>
          </w:p>
        </w:tc>
        <w:tc>
          <w:tcPr>
            <w:tcW w:w="0" w:type="auto"/>
            <w:shd w:val="clear" w:color="auto" w:fill="auto"/>
            <w:vAlign w:val="center"/>
          </w:tcPr>
          <w:p w:rsidR="00ED0572" w:rsidRPr="00ED0572" w:rsidRDefault="00ED0572" w:rsidP="00C61CB1">
            <w:pPr>
              <w:spacing w:before="130" w:line="360" w:lineRule="auto"/>
              <w:rPr>
                <w:rFonts w:ascii="宋体" w:hAnsi="宋体" w:cs="宋体"/>
                <w:spacing w:val="7"/>
                <w:sz w:val="24"/>
              </w:rPr>
            </w:pPr>
            <w:r w:rsidRPr="00ED0572">
              <w:rPr>
                <w:rFonts w:ascii="宋体" w:hAnsi="宋体" w:cs="宋体" w:hint="eastAsia"/>
                <w:spacing w:val="7"/>
                <w:sz w:val="24"/>
              </w:rPr>
              <w:t>龙头、淋浴阀门</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hint="eastAsia"/>
                <w:sz w:val="24"/>
              </w:rPr>
              <w:t>科勒</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hint="eastAsia"/>
                <w:spacing w:val="4"/>
                <w:sz w:val="24"/>
              </w:rPr>
              <w:t>TOTO</w:t>
            </w:r>
          </w:p>
        </w:tc>
        <w:tc>
          <w:tcPr>
            <w:tcW w:w="0" w:type="auto"/>
            <w:shd w:val="clear" w:color="auto" w:fill="auto"/>
            <w:vAlign w:val="center"/>
          </w:tcPr>
          <w:p w:rsidR="00ED0572" w:rsidRPr="00ED0572" w:rsidRDefault="00ED0572" w:rsidP="00ED0572">
            <w:pPr>
              <w:spacing w:before="130" w:line="360" w:lineRule="auto"/>
              <w:rPr>
                <w:rFonts w:ascii="宋体" w:hAnsi="宋体" w:cs="宋体"/>
                <w:sz w:val="24"/>
              </w:rPr>
            </w:pPr>
            <w:r w:rsidRPr="00ED0572">
              <w:rPr>
                <w:rFonts w:ascii="宋体" w:hAnsi="宋体" w:cs="宋体"/>
                <w:spacing w:val="4"/>
                <w:sz w:val="24"/>
              </w:rPr>
              <w:t>美</w:t>
            </w:r>
            <w:r w:rsidRPr="00ED0572">
              <w:rPr>
                <w:rFonts w:ascii="宋体" w:hAnsi="宋体" w:cs="宋体"/>
                <w:spacing w:val="3"/>
                <w:sz w:val="24"/>
              </w:rPr>
              <w:t>标</w:t>
            </w:r>
          </w:p>
        </w:tc>
      </w:tr>
      <w:tr w:rsidR="00ED0572" w:rsidRPr="00ED0572" w:rsidTr="00ED0572">
        <w:trPr>
          <w:trHeight w:val="475"/>
          <w:jc w:val="center"/>
        </w:trPr>
        <w:tc>
          <w:tcPr>
            <w:tcW w:w="0" w:type="auto"/>
            <w:vMerge/>
            <w:shd w:val="clear" w:color="auto" w:fill="auto"/>
            <w:vAlign w:val="center"/>
          </w:tcPr>
          <w:p w:rsidR="00ED0572" w:rsidRPr="00ED0572" w:rsidRDefault="00ED0572" w:rsidP="00C61CB1">
            <w:pPr>
              <w:spacing w:line="360" w:lineRule="auto"/>
              <w:rPr>
                <w:rFonts w:ascii="宋体" w:hAnsi="宋体" w:cs="Arial"/>
                <w:sz w:val="24"/>
              </w:rPr>
            </w:pPr>
          </w:p>
        </w:tc>
        <w:tc>
          <w:tcPr>
            <w:tcW w:w="0" w:type="auto"/>
            <w:shd w:val="clear" w:color="auto" w:fill="auto"/>
            <w:vAlign w:val="center"/>
          </w:tcPr>
          <w:p w:rsidR="00ED0572" w:rsidRPr="00ED0572" w:rsidRDefault="00ED0572" w:rsidP="00ED0572">
            <w:pPr>
              <w:spacing w:before="130" w:line="360" w:lineRule="auto"/>
              <w:rPr>
                <w:rFonts w:ascii="宋体" w:hAnsi="宋体" w:cs="宋体"/>
                <w:spacing w:val="7"/>
                <w:sz w:val="24"/>
              </w:rPr>
            </w:pPr>
            <w:r w:rsidRPr="00ED0572">
              <w:rPr>
                <w:rFonts w:ascii="宋体" w:hAnsi="宋体" w:cs="宋体" w:hint="eastAsia"/>
                <w:spacing w:val="7"/>
                <w:sz w:val="24"/>
              </w:rPr>
              <w:t>其余阀门</w:t>
            </w:r>
          </w:p>
        </w:tc>
        <w:tc>
          <w:tcPr>
            <w:tcW w:w="0" w:type="auto"/>
            <w:shd w:val="clear" w:color="auto" w:fill="auto"/>
            <w:vAlign w:val="center"/>
          </w:tcPr>
          <w:p w:rsidR="00ED0572" w:rsidRPr="00ED0572" w:rsidRDefault="00ED0572" w:rsidP="00ED0572">
            <w:pPr>
              <w:spacing w:before="130" w:line="360" w:lineRule="auto"/>
              <w:rPr>
                <w:rFonts w:ascii="宋体" w:hAnsi="宋体" w:cs="宋体"/>
                <w:spacing w:val="4"/>
                <w:sz w:val="24"/>
              </w:rPr>
            </w:pPr>
            <w:r w:rsidRPr="00ED0572">
              <w:rPr>
                <w:rFonts w:ascii="宋体" w:hAnsi="宋体" w:cs="宋体" w:hint="eastAsia"/>
                <w:spacing w:val="4"/>
                <w:sz w:val="24"/>
              </w:rPr>
              <w:t>埃美柯</w:t>
            </w:r>
          </w:p>
        </w:tc>
        <w:tc>
          <w:tcPr>
            <w:tcW w:w="0" w:type="auto"/>
            <w:shd w:val="clear" w:color="auto" w:fill="auto"/>
            <w:vAlign w:val="center"/>
          </w:tcPr>
          <w:p w:rsidR="00ED0572" w:rsidRPr="00ED0572" w:rsidRDefault="00ED0572" w:rsidP="00ED0572">
            <w:pPr>
              <w:spacing w:before="130" w:line="360" w:lineRule="auto"/>
              <w:rPr>
                <w:rFonts w:ascii="宋体" w:hAnsi="宋体" w:cs="宋体"/>
                <w:spacing w:val="4"/>
                <w:sz w:val="24"/>
              </w:rPr>
            </w:pPr>
            <w:r w:rsidRPr="00ED0572">
              <w:rPr>
                <w:rFonts w:ascii="宋体" w:hAnsi="宋体" w:cs="宋体" w:hint="eastAsia"/>
                <w:spacing w:val="4"/>
                <w:sz w:val="24"/>
              </w:rPr>
              <w:t>冠龙</w:t>
            </w:r>
          </w:p>
        </w:tc>
        <w:tc>
          <w:tcPr>
            <w:tcW w:w="0" w:type="auto"/>
            <w:shd w:val="clear" w:color="auto" w:fill="auto"/>
            <w:vAlign w:val="center"/>
          </w:tcPr>
          <w:p w:rsidR="00ED0572" w:rsidRPr="00ED0572" w:rsidRDefault="00ED0572" w:rsidP="00C61CB1">
            <w:pPr>
              <w:spacing w:before="130" w:line="360" w:lineRule="auto"/>
              <w:jc w:val="center"/>
              <w:rPr>
                <w:rFonts w:ascii="宋体" w:hAnsi="宋体" w:cs="宋体"/>
                <w:spacing w:val="4"/>
                <w:sz w:val="24"/>
              </w:rPr>
            </w:pPr>
            <w:r w:rsidRPr="00ED0572">
              <w:rPr>
                <w:rFonts w:ascii="宋体" w:hAnsi="宋体" w:cs="宋体" w:hint="eastAsia"/>
                <w:spacing w:val="4"/>
                <w:sz w:val="24"/>
              </w:rPr>
              <w:t>上海阀门二厂</w:t>
            </w:r>
          </w:p>
        </w:tc>
      </w:tr>
    </w:tbl>
    <w:p w:rsidR="001D69E5" w:rsidRPr="00B97A12" w:rsidRDefault="001D69E5"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w:t>
      </w:r>
      <w:r w:rsidRPr="00624C28">
        <w:rPr>
          <w:rFonts w:ascii="宋体" w:hAnsi="宋体" w:hint="eastAsia"/>
          <w:sz w:val="24"/>
        </w:rPr>
        <w:lastRenderedPageBreak/>
        <w:t>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w:t>
      </w:r>
      <w:r w:rsidR="00591C00" w:rsidRPr="00624C28">
        <w:rPr>
          <w:rFonts w:ascii="宋体" w:hAnsi="宋体" w:cs="宋体" w:hint="eastAsia"/>
          <w:sz w:val="24"/>
        </w:rPr>
        <w:lastRenderedPageBreak/>
        <w:t>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FA451E">
        <w:rPr>
          <w:rFonts w:ascii="宋体" w:hAnsi="宋体" w:cs="宋体"/>
          <w:sz w:val="24"/>
        </w:rPr>
        <w:t>10</w:t>
      </w:r>
      <w:r w:rsidR="00E75523">
        <w:rPr>
          <w:rFonts w:ascii="宋体" w:hAnsi="宋体" w:cs="宋体" w:hint="eastAsia"/>
          <w:sz w:val="24"/>
        </w:rPr>
        <w:t>月</w:t>
      </w:r>
      <w:r w:rsidR="00B7706B">
        <w:rPr>
          <w:rFonts w:ascii="宋体" w:hAnsi="宋体" w:cs="宋体"/>
          <w:sz w:val="24"/>
        </w:rPr>
        <w:t>11</w:t>
      </w:r>
      <w:r w:rsidR="00356F07" w:rsidRPr="00624C28">
        <w:rPr>
          <w:rFonts w:ascii="宋体" w:hAnsi="宋体" w:cs="宋体" w:hint="eastAsia"/>
          <w:sz w:val="24"/>
        </w:rPr>
        <w:t xml:space="preserve">日 </w:t>
      </w:r>
      <w:r w:rsidR="00FA451E">
        <w:rPr>
          <w:rFonts w:ascii="宋体" w:hAnsi="宋体" w:cs="宋体"/>
          <w:sz w:val="24"/>
        </w:rPr>
        <w:t>17</w:t>
      </w:r>
      <w:r w:rsidR="00356F07" w:rsidRPr="00624C28">
        <w:rPr>
          <w:rFonts w:ascii="宋体" w:hAnsi="宋体" w:cs="宋体" w:hint="eastAsia"/>
          <w:sz w:val="24"/>
        </w:rPr>
        <w:t>:</w:t>
      </w:r>
      <w:r w:rsidR="00F424F2">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lastRenderedPageBreak/>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B00C1" w:rsidRPr="00624C28" w:rsidRDefault="0099341A" w:rsidP="009B00C1">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009B00C1" w:rsidRPr="0099341A">
        <w:rPr>
          <w:rFonts w:ascii="宋体" w:hAnsi="宋体" w:hint="eastAsia"/>
          <w:sz w:val="24"/>
        </w:rPr>
        <w:t>中选单位接到通知后向咨询单位</w:t>
      </w:r>
      <w:r w:rsidR="009B00C1" w:rsidRPr="003F6349">
        <w:rPr>
          <w:rFonts w:ascii="宋体" w:hAnsi="宋体" w:hint="eastAsia"/>
          <w:sz w:val="24"/>
        </w:rPr>
        <w:t>上海中世建设咨询有限公司</w:t>
      </w:r>
      <w:r w:rsidR="009B00C1" w:rsidRPr="0099341A">
        <w:rPr>
          <w:rFonts w:ascii="宋体" w:hAnsi="宋体" w:hint="eastAsia"/>
          <w:sz w:val="24"/>
        </w:rPr>
        <w:t>（账号</w:t>
      </w:r>
      <w:r w:rsidR="009B00C1" w:rsidRPr="003F6349">
        <w:rPr>
          <w:rFonts w:ascii="宋体" w:hAnsi="宋体"/>
          <w:sz w:val="24"/>
        </w:rPr>
        <w:t>31641800003023916</w:t>
      </w:r>
      <w:r w:rsidR="009B00C1" w:rsidRPr="0099341A">
        <w:rPr>
          <w:rFonts w:ascii="宋体" w:hAnsi="宋体" w:hint="eastAsia"/>
          <w:sz w:val="24"/>
        </w:rPr>
        <w:t>，开户行：</w:t>
      </w:r>
      <w:r w:rsidR="009B00C1" w:rsidRPr="003F6349">
        <w:rPr>
          <w:rFonts w:ascii="宋体" w:hAnsi="宋体" w:hint="eastAsia"/>
          <w:sz w:val="24"/>
        </w:rPr>
        <w:t>上海银行愚园路支行</w:t>
      </w:r>
      <w:r w:rsidR="009B00C1" w:rsidRPr="0099341A">
        <w:rPr>
          <w:rFonts w:ascii="宋体" w:hAnsi="宋体" w:hint="eastAsia"/>
          <w:sz w:val="24"/>
        </w:rPr>
        <w:t>）按照按沪建计联[2005]834号、沪价费[2005]056号文相关收费规定支付清单及最高投标限价编制费用</w:t>
      </w:r>
      <w:r w:rsidR="009B00C1">
        <w:rPr>
          <w:rFonts w:ascii="宋体" w:hAnsi="宋体" w:hint="eastAsia"/>
          <w:sz w:val="24"/>
        </w:rPr>
        <w:t>，联系人为</w:t>
      </w:r>
      <w:r w:rsidR="009B00C1" w:rsidRPr="00734901">
        <w:rPr>
          <w:rFonts w:ascii="宋体" w:hAnsi="宋体" w:hint="eastAsia"/>
          <w:sz w:val="24"/>
        </w:rPr>
        <w:t>范凌洁</w:t>
      </w:r>
      <w:r w:rsidR="009B00C1">
        <w:rPr>
          <w:rFonts w:ascii="宋体" w:hAnsi="宋体" w:hint="eastAsia"/>
          <w:sz w:val="24"/>
        </w:rPr>
        <w:t>，电话为</w:t>
      </w:r>
      <w:r w:rsidR="009B00C1" w:rsidRPr="00734901">
        <w:rPr>
          <w:rFonts w:ascii="宋体" w:hAnsi="宋体"/>
          <w:sz w:val="24"/>
        </w:rPr>
        <w:t>18912851760</w:t>
      </w:r>
      <w:r w:rsidR="009B00C1">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B7706B">
        <w:rPr>
          <w:rFonts w:ascii="宋体" w:hAnsi="宋体" w:hint="eastAsia"/>
          <w:sz w:val="24"/>
        </w:rPr>
        <w:t>1</w:t>
      </w:r>
      <w:r w:rsidR="00B7706B">
        <w:rPr>
          <w:rFonts w:ascii="宋体" w:hAnsi="宋体"/>
          <w:sz w:val="24"/>
        </w:rPr>
        <w:t>0</w:t>
      </w:r>
      <w:bookmarkStart w:id="0" w:name="_GoBack"/>
      <w:bookmarkEnd w:id="0"/>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法定代表人身份证复印件</w:t>
                            </w:r>
                          </w:p>
                          <w:p w:rsidR="00C61CB1" w:rsidRDefault="00C61CB1"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法定代表人身份证复印件</w:t>
                      </w:r>
                    </w:p>
                    <w:p w:rsidR="00C61CB1" w:rsidRDefault="00C61CB1"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法定代表人身份证复印件</w:t>
                            </w:r>
                          </w:p>
                          <w:p w:rsidR="00C61CB1" w:rsidRDefault="00C61CB1"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法定代表人身份证复印件</w:t>
                      </w:r>
                    </w:p>
                    <w:p w:rsidR="00C61CB1" w:rsidRDefault="00C61CB1"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授权代表身份证复印件</w:t>
                            </w:r>
                          </w:p>
                          <w:p w:rsidR="00C61CB1" w:rsidRDefault="00C61CB1"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授权代表身份证复印件</w:t>
                      </w:r>
                    </w:p>
                    <w:p w:rsidR="00C61CB1" w:rsidRDefault="00C61CB1"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授权代表身份证复印件</w:t>
                            </w:r>
                          </w:p>
                          <w:p w:rsidR="00C61CB1" w:rsidRDefault="00C61CB1"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61CB1" w:rsidRDefault="00C61CB1" w:rsidP="00591C00">
                      <w:pPr>
                        <w:jc w:val="center"/>
                        <w:rPr>
                          <w:rFonts w:ascii="宋体"/>
                        </w:rPr>
                      </w:pPr>
                    </w:p>
                    <w:p w:rsidR="00C61CB1" w:rsidRDefault="00C61CB1" w:rsidP="00591C00">
                      <w:pPr>
                        <w:jc w:val="center"/>
                        <w:rPr>
                          <w:rFonts w:ascii="宋体" w:hAnsi="宋体"/>
                          <w:sz w:val="28"/>
                          <w:szCs w:val="28"/>
                        </w:rPr>
                      </w:pPr>
                      <w:r>
                        <w:rPr>
                          <w:rFonts w:ascii="宋体" w:hAnsi="宋体" w:hint="eastAsia"/>
                          <w:sz w:val="28"/>
                          <w:szCs w:val="28"/>
                        </w:rPr>
                        <w:t>授权代表身份证复印件</w:t>
                      </w:r>
                    </w:p>
                    <w:p w:rsidR="00C61CB1" w:rsidRDefault="00C61CB1"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E829FE" w:rsidRDefault="00E829FE" w:rsidP="00E829FE">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5F11883C" wp14:editId="3EA4494D">
                <wp:simplePos x="0" y="0"/>
                <wp:positionH relativeFrom="column">
                  <wp:posOffset>2945130</wp:posOffset>
                </wp:positionH>
                <wp:positionV relativeFrom="paragraph">
                  <wp:posOffset>184785</wp:posOffset>
                </wp:positionV>
                <wp:extent cx="2693670" cy="723900"/>
                <wp:effectExtent l="9525" t="9525" r="1143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C61CB1" w:rsidRDefault="00C61CB1" w:rsidP="00E829FE">
                            <w:pPr>
                              <w:spacing w:beforeLines="50" w:before="156"/>
                              <w:rPr>
                                <w:color w:val="8496B0" w:themeColor="text2" w:themeTint="99"/>
                                <w:sz w:val="24"/>
                                <w:u w:val="single"/>
                              </w:rPr>
                            </w:pPr>
                            <w:r>
                              <w:rPr>
                                <w:rFonts w:hint="eastAsia"/>
                                <w:color w:val="8496B0" w:themeColor="text2" w:themeTint="99"/>
                                <w:sz w:val="24"/>
                              </w:rPr>
                              <w:t>预算编号：</w:t>
                            </w:r>
                          </w:p>
                          <w:p w:rsidR="00C61CB1" w:rsidRDefault="00C61CB1" w:rsidP="00E829FE">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1883C"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B7CnLZMAIAAFcEAAAOAAAAAAAAAAAAAAAAAC4C&#10;AABkcnMvZTJvRG9jLnhtbFBLAQItABQABgAIAAAAIQDaBFmj3wAAAAoBAAAPAAAAAAAAAAAAAAAA&#10;AIoEAABkcnMvZG93bnJldi54bWxQSwUGAAAAAAQABADzAAAAlgUAAAAA&#10;" strokecolor="#548dd4">
                <v:textbox>
                  <w:txbxContent>
                    <w:p w:rsidR="00C61CB1" w:rsidRDefault="00C61CB1" w:rsidP="00E829FE">
                      <w:pPr>
                        <w:spacing w:beforeLines="50" w:before="156"/>
                        <w:rPr>
                          <w:color w:val="8496B0" w:themeColor="text2" w:themeTint="99"/>
                          <w:sz w:val="24"/>
                          <w:u w:val="single"/>
                        </w:rPr>
                      </w:pPr>
                      <w:r>
                        <w:rPr>
                          <w:rFonts w:hint="eastAsia"/>
                          <w:color w:val="8496B0" w:themeColor="text2" w:themeTint="99"/>
                          <w:sz w:val="24"/>
                        </w:rPr>
                        <w:t>预算编号：</w:t>
                      </w:r>
                    </w:p>
                    <w:p w:rsidR="00C61CB1" w:rsidRDefault="00C61CB1" w:rsidP="00E829FE">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E829FE" w:rsidRDefault="00E829FE" w:rsidP="00E829FE">
      <w:pPr>
        <w:jc w:val="center"/>
        <w:rPr>
          <w:rFonts w:ascii="黑体" w:eastAsia="黑体" w:hAnsi="宋体"/>
          <w:b/>
          <w:color w:val="000000"/>
          <w:sz w:val="36"/>
          <w:szCs w:val="36"/>
          <w:shd w:val="clear" w:color="auto" w:fill="FFFFFF"/>
        </w:rPr>
      </w:pPr>
    </w:p>
    <w:p w:rsidR="00E829FE" w:rsidRDefault="00E829FE" w:rsidP="00E829FE">
      <w:pPr>
        <w:jc w:val="center"/>
        <w:rPr>
          <w:rFonts w:ascii="黑体" w:eastAsia="黑体" w:hAnsi="宋体"/>
          <w:b/>
          <w:color w:val="000000"/>
          <w:sz w:val="36"/>
          <w:szCs w:val="36"/>
          <w:shd w:val="clear" w:color="auto" w:fill="FFFFFF"/>
        </w:rPr>
      </w:pPr>
    </w:p>
    <w:p w:rsidR="00E829FE" w:rsidRDefault="00E829FE" w:rsidP="00E829FE">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E829FE" w:rsidRDefault="00E829FE" w:rsidP="00E829FE">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szCs w:val="21"/>
        </w:rPr>
      </w:pPr>
    </w:p>
    <w:p w:rsidR="00E829FE" w:rsidRDefault="00E829FE" w:rsidP="00E829FE">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E829FE" w:rsidTr="00D6017E">
        <w:tc>
          <w:tcPr>
            <w:tcW w:w="9039" w:type="dxa"/>
            <w:gridSpan w:val="4"/>
            <w:shd w:val="clear" w:color="auto" w:fill="auto"/>
          </w:tcPr>
          <w:p w:rsidR="00E829FE" w:rsidRDefault="00E829FE" w:rsidP="00D6017E">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E829FE" w:rsidRDefault="00E829FE" w:rsidP="00D6017E">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法定代表人</w:t>
            </w:r>
          </w:p>
        </w:tc>
        <w:tc>
          <w:tcPr>
            <w:tcW w:w="2694" w:type="dxa"/>
            <w:shd w:val="clear" w:color="auto" w:fill="auto"/>
          </w:tcPr>
          <w:p w:rsidR="00E829FE" w:rsidRDefault="00E829FE" w:rsidP="00D6017E">
            <w:pPr>
              <w:autoSpaceDE w:val="0"/>
              <w:autoSpaceDN w:val="0"/>
              <w:adjustRightInd w:val="0"/>
              <w:rPr>
                <w:szCs w:val="21"/>
              </w:rPr>
            </w:pPr>
            <w:r>
              <w:rPr>
                <w:rFonts w:hAnsi="宋体"/>
                <w:szCs w:val="21"/>
              </w:rPr>
              <w:t>孙锟</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E829FE" w:rsidRDefault="00E829FE" w:rsidP="00D6017E">
            <w:pPr>
              <w:autoSpaceDE w:val="0"/>
              <w:autoSpaceDN w:val="0"/>
              <w:adjustRightInd w:val="0"/>
              <w:rPr>
                <w:szCs w:val="21"/>
              </w:rPr>
            </w:pPr>
            <w:r>
              <w:rPr>
                <w:rFonts w:hAnsi="宋体"/>
                <w:szCs w:val="21"/>
              </w:rPr>
              <w:t>上海浦东发展银行杨浦支行</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委托代理人</w:t>
            </w:r>
          </w:p>
        </w:tc>
        <w:tc>
          <w:tcPr>
            <w:tcW w:w="2694" w:type="dxa"/>
            <w:shd w:val="clear" w:color="auto" w:fill="auto"/>
          </w:tcPr>
          <w:p w:rsidR="00E829FE" w:rsidRDefault="00E829FE" w:rsidP="00D6017E">
            <w:pPr>
              <w:autoSpaceDE w:val="0"/>
              <w:autoSpaceDN w:val="0"/>
              <w:adjustRightInd w:val="0"/>
              <w:rPr>
                <w:szCs w:val="21"/>
              </w:rPr>
            </w:pPr>
            <w:r>
              <w:rPr>
                <w:rFonts w:hint="eastAsia"/>
                <w:szCs w:val="21"/>
              </w:rPr>
              <w:t>程明</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E829FE" w:rsidRDefault="00E829FE" w:rsidP="00D6017E">
            <w:pPr>
              <w:autoSpaceDE w:val="0"/>
              <w:autoSpaceDN w:val="0"/>
              <w:adjustRightInd w:val="0"/>
              <w:rPr>
                <w:szCs w:val="21"/>
              </w:rPr>
            </w:pPr>
            <w:r>
              <w:rPr>
                <w:szCs w:val="21"/>
              </w:rPr>
              <w:t>9812 0155 2600 0047 5</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电话</w:t>
            </w:r>
          </w:p>
        </w:tc>
        <w:tc>
          <w:tcPr>
            <w:tcW w:w="2694" w:type="dxa"/>
            <w:shd w:val="clear" w:color="auto" w:fill="auto"/>
          </w:tcPr>
          <w:p w:rsidR="00E829FE" w:rsidRDefault="00E829FE" w:rsidP="00D6017E">
            <w:pPr>
              <w:autoSpaceDE w:val="0"/>
              <w:autoSpaceDN w:val="0"/>
              <w:adjustRightInd w:val="0"/>
              <w:rPr>
                <w:szCs w:val="21"/>
              </w:rPr>
            </w:pPr>
            <w:r>
              <w:rPr>
                <w:szCs w:val="21"/>
              </w:rPr>
              <w:t>021-25078999</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E829FE" w:rsidRDefault="00E829FE" w:rsidP="00D6017E">
            <w:pPr>
              <w:autoSpaceDE w:val="0"/>
              <w:autoSpaceDN w:val="0"/>
              <w:adjustRightInd w:val="0"/>
              <w:rPr>
                <w:szCs w:val="21"/>
              </w:rPr>
            </w:pPr>
            <w:r>
              <w:rPr>
                <w:szCs w:val="21"/>
              </w:rPr>
              <w:t>12310000425026599X</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传真</w:t>
            </w:r>
          </w:p>
        </w:tc>
        <w:tc>
          <w:tcPr>
            <w:tcW w:w="2694" w:type="dxa"/>
            <w:shd w:val="clear" w:color="auto" w:fill="auto"/>
          </w:tcPr>
          <w:p w:rsidR="00E829FE" w:rsidRDefault="00E829FE" w:rsidP="00D6017E">
            <w:pPr>
              <w:autoSpaceDE w:val="0"/>
              <w:autoSpaceDN w:val="0"/>
              <w:adjustRightInd w:val="0"/>
              <w:rPr>
                <w:szCs w:val="21"/>
              </w:rPr>
            </w:pPr>
            <w:r>
              <w:rPr>
                <w:szCs w:val="21"/>
              </w:rPr>
              <w:t>021-65795173</w:t>
            </w:r>
          </w:p>
        </w:tc>
      </w:tr>
    </w:tbl>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E829FE" w:rsidTr="00D6017E">
        <w:tc>
          <w:tcPr>
            <w:tcW w:w="9039" w:type="dxa"/>
            <w:gridSpan w:val="4"/>
            <w:shd w:val="clear" w:color="auto" w:fill="auto"/>
          </w:tcPr>
          <w:p w:rsidR="00E829FE" w:rsidRDefault="00E829FE" w:rsidP="00D6017E">
            <w:pPr>
              <w:autoSpaceDE w:val="0"/>
              <w:autoSpaceDN w:val="0"/>
              <w:adjustRightInd w:val="0"/>
              <w:rPr>
                <w:rFonts w:ascii="宋体" w:hAnsi="宋体" w:cs="Times"/>
                <w:b/>
                <w:szCs w:val="21"/>
              </w:rPr>
            </w:pPr>
            <w:r>
              <w:rPr>
                <w:rFonts w:ascii="宋体" w:hAnsi="宋体" w:cs="Times" w:hint="eastAsia"/>
                <w:b/>
                <w:szCs w:val="21"/>
              </w:rPr>
              <w:t>承包人：</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E829FE" w:rsidRDefault="00E829FE" w:rsidP="00D6017E">
            <w:pPr>
              <w:autoSpaceDE w:val="0"/>
              <w:autoSpaceDN w:val="0"/>
              <w:adjustRightInd w:val="0"/>
              <w:rPr>
                <w:color w:val="333333"/>
                <w:szCs w:val="21"/>
              </w:rPr>
            </w:pP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color w:val="333333"/>
                <w:szCs w:val="21"/>
              </w:rPr>
            </w:pPr>
            <w:r>
              <w:rPr>
                <w:rFonts w:hAnsi="宋体"/>
                <w:szCs w:val="21"/>
              </w:rPr>
              <w:t>委托代理人</w:t>
            </w:r>
          </w:p>
        </w:tc>
        <w:tc>
          <w:tcPr>
            <w:tcW w:w="2694" w:type="dxa"/>
            <w:shd w:val="clear" w:color="auto" w:fill="auto"/>
          </w:tcPr>
          <w:p w:rsidR="00E829FE" w:rsidRDefault="00E829FE" w:rsidP="00D6017E">
            <w:pPr>
              <w:autoSpaceDE w:val="0"/>
              <w:autoSpaceDN w:val="0"/>
              <w:adjustRightInd w:val="0"/>
              <w:rPr>
                <w:color w:val="333333"/>
                <w:szCs w:val="21"/>
              </w:rPr>
            </w:pP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szCs w:val="21"/>
              </w:rPr>
            </w:pPr>
            <w:r>
              <w:rPr>
                <w:rFonts w:hAnsi="宋体"/>
                <w:szCs w:val="21"/>
              </w:rPr>
              <w:t>电话</w:t>
            </w:r>
          </w:p>
        </w:tc>
        <w:tc>
          <w:tcPr>
            <w:tcW w:w="2694" w:type="dxa"/>
            <w:shd w:val="clear" w:color="auto" w:fill="auto"/>
          </w:tcPr>
          <w:p w:rsidR="00E829FE" w:rsidRDefault="00E829FE" w:rsidP="00D6017E">
            <w:pPr>
              <w:autoSpaceDE w:val="0"/>
              <w:autoSpaceDN w:val="0"/>
              <w:adjustRightInd w:val="0"/>
              <w:rPr>
                <w:color w:val="333333"/>
                <w:szCs w:val="21"/>
              </w:rPr>
            </w:pP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szCs w:val="21"/>
              </w:rPr>
            </w:pPr>
            <w:r>
              <w:rPr>
                <w:rFonts w:hAnsi="宋体"/>
                <w:szCs w:val="21"/>
              </w:rPr>
              <w:t>传真</w:t>
            </w:r>
          </w:p>
        </w:tc>
        <w:tc>
          <w:tcPr>
            <w:tcW w:w="2694" w:type="dxa"/>
            <w:shd w:val="clear" w:color="auto" w:fill="auto"/>
          </w:tcPr>
          <w:p w:rsidR="00E829FE" w:rsidRDefault="00E829FE" w:rsidP="00D6017E">
            <w:pPr>
              <w:autoSpaceDE w:val="0"/>
              <w:autoSpaceDN w:val="0"/>
              <w:adjustRightInd w:val="0"/>
              <w:rPr>
                <w:color w:val="333333"/>
                <w:szCs w:val="21"/>
              </w:rPr>
            </w:pPr>
          </w:p>
        </w:tc>
      </w:tr>
    </w:tbl>
    <w:p w:rsidR="00E829FE" w:rsidRDefault="00E829FE" w:rsidP="00E829FE">
      <w:pPr>
        <w:jc w:val="left"/>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E829FE" w:rsidRDefault="00E829FE" w:rsidP="00E829FE">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E829FE" w:rsidRDefault="00E829FE" w:rsidP="00E829FE">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E829FE" w:rsidRDefault="00E829FE" w:rsidP="00E829FE">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E829FE" w:rsidRDefault="00E829FE" w:rsidP="00E829FE">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E829FE" w:rsidRDefault="00E829FE" w:rsidP="00E829FE">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E829FE" w:rsidRDefault="00E829FE" w:rsidP="00E829FE">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E829FE" w:rsidRDefault="00E829FE" w:rsidP="00E829FE">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E829FE" w:rsidRDefault="00E829FE" w:rsidP="00E829FE">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E829FE" w:rsidRDefault="00E829FE" w:rsidP="00E829FE">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E829FE" w:rsidRDefault="00E829FE" w:rsidP="00E829FE">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rPr>
          <w:rFonts w:asciiTheme="minorEastAsia" w:hAnsiTheme="minorEastAsia"/>
          <w:bCs/>
          <w:szCs w:val="21"/>
        </w:rPr>
        <w:sectPr w:rsidR="00E829FE">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E829FE" w:rsidRDefault="00E829FE" w:rsidP="00E829FE">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法人/授权代表（签字）：</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r>
              <w:rPr>
                <w:rFonts w:ascii="宋体" w:hAnsi="宋体" w:hint="eastAsia"/>
                <w:b/>
                <w:bCs/>
                <w:szCs w:val="21"/>
              </w:rPr>
              <w:t>年</w:t>
            </w:r>
          </w:p>
        </w:tc>
        <w:tc>
          <w:tcPr>
            <w:tcW w:w="567" w:type="dxa"/>
          </w:tcPr>
          <w:p w:rsidR="00E829FE" w:rsidRDefault="00E829FE" w:rsidP="00D6017E">
            <w:pPr>
              <w:spacing w:line="360" w:lineRule="auto"/>
              <w:jc w:val="right"/>
              <w:rPr>
                <w:rFonts w:ascii="宋体" w:hAnsi="宋体"/>
                <w:b/>
                <w:bCs/>
                <w:szCs w:val="21"/>
              </w:rPr>
            </w:pPr>
            <w:r>
              <w:rPr>
                <w:rFonts w:ascii="宋体" w:hAnsi="宋体" w:hint="eastAsia"/>
                <w:b/>
                <w:bCs/>
                <w:szCs w:val="21"/>
              </w:rPr>
              <w:t>月</w:t>
            </w:r>
          </w:p>
        </w:tc>
        <w:tc>
          <w:tcPr>
            <w:tcW w:w="567" w:type="dxa"/>
          </w:tcPr>
          <w:p w:rsidR="00E829FE" w:rsidRDefault="00E829FE" w:rsidP="00D6017E">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rFonts w:ascii="宋体" w:hAnsi="宋体"/>
          <w:b/>
          <w:bCs/>
          <w:szCs w:val="21"/>
        </w:rPr>
      </w:pPr>
    </w:p>
    <w:p w:rsidR="00E829FE" w:rsidRDefault="00E829FE" w:rsidP="00E829FE">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E829FE" w:rsidRDefault="00E829FE" w:rsidP="00E829FE">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E829FE" w:rsidRDefault="00E829FE" w:rsidP="00E829FE">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E829FE" w:rsidRDefault="00E829FE" w:rsidP="00E829FE">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E829FE" w:rsidRPr="007B1448"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E829FE" w:rsidRDefault="00E829FE" w:rsidP="00E829FE">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E829FE" w:rsidRPr="000B5D9F" w:rsidRDefault="00E829FE" w:rsidP="00E829FE">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E829FE" w:rsidRDefault="00E829FE" w:rsidP="00E829FE">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E829FE" w:rsidRPr="00A15469"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E829FE" w:rsidRDefault="00E829FE" w:rsidP="00E829FE">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承包人支付逾期竣工违约金后，不免除承包人继续完成工程及修补缺陷的义务。</w:t>
      </w:r>
    </w:p>
    <w:p w:rsidR="00E829FE" w:rsidRDefault="00E829FE" w:rsidP="00E829FE">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829FE" w:rsidRDefault="00E829FE" w:rsidP="00E829FE">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E829FE" w:rsidRPr="007240BA"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E829FE" w:rsidRPr="007240BA" w:rsidRDefault="00E829FE" w:rsidP="00E829FE">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E829FE" w:rsidRPr="007240BA" w:rsidRDefault="00E829FE" w:rsidP="00E829FE">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E829FE" w:rsidRPr="007240BA" w:rsidRDefault="00E829FE" w:rsidP="00E829FE">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E829FE" w:rsidRPr="00A15469" w:rsidRDefault="00E829FE" w:rsidP="00E829FE">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E829FE" w:rsidRPr="00A15469" w:rsidRDefault="00E829FE" w:rsidP="00E829FE">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E829FE" w:rsidRPr="00A15469" w:rsidRDefault="00E829FE" w:rsidP="00E829FE">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日内支付到合同总价的80%；待结算审计完成，发包人收到发票后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日内支付到合同总价的80%；待结算审计完成，发包人收到发票后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E829FE" w:rsidRPr="007240BA" w:rsidRDefault="00E829FE" w:rsidP="00E829FE">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E829FE" w:rsidRPr="007240BA" w:rsidRDefault="00E829FE" w:rsidP="00E829FE">
      <w:pPr>
        <w:spacing w:line="360" w:lineRule="auto"/>
        <w:ind w:firstLineChars="200" w:firstLine="420"/>
        <w:rPr>
          <w:rFonts w:asciiTheme="majorEastAsia" w:eastAsiaTheme="majorEastAsia" w:hAnsiTheme="majorEastAsia"/>
          <w:szCs w:val="21"/>
        </w:rPr>
      </w:pPr>
    </w:p>
    <w:p w:rsidR="00E829FE" w:rsidRPr="007240BA" w:rsidRDefault="00E829FE" w:rsidP="00E829FE">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E829FE" w:rsidRPr="007240BA"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E829FE" w:rsidRPr="007240BA"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E829FE" w:rsidRPr="007240BA" w:rsidRDefault="00E829FE" w:rsidP="00E829FE">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E829FE"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E829FE" w:rsidRDefault="00E829FE" w:rsidP="00E829F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E829FE" w:rsidRDefault="00E829FE" w:rsidP="00E829F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E829FE" w:rsidRDefault="00E829FE" w:rsidP="00E829FE">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E829FE" w:rsidRDefault="00E829FE" w:rsidP="00E829FE">
      <w:pPr>
        <w:snapToGrid w:val="0"/>
        <w:spacing w:line="360" w:lineRule="auto"/>
        <w:jc w:val="left"/>
        <w:rPr>
          <w:rFonts w:eastAsia="黑体"/>
          <w:color w:val="000000"/>
          <w:szCs w:val="21"/>
        </w:rPr>
        <w:sectPr w:rsidR="00E829FE">
          <w:pgSz w:w="11906" w:h="16838"/>
          <w:pgMar w:top="1440" w:right="1797" w:bottom="1440" w:left="1797" w:header="851" w:footer="992" w:gutter="0"/>
          <w:cols w:space="720"/>
          <w:titlePg/>
          <w:docGrid w:type="lines" w:linePitch="312"/>
        </w:sectPr>
      </w:pPr>
    </w:p>
    <w:p w:rsidR="00E829FE" w:rsidRDefault="00E829FE" w:rsidP="00E829FE">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E829FE" w:rsidRDefault="00E829FE" w:rsidP="00E829F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E829FE" w:rsidRDefault="00E829FE" w:rsidP="00E829F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E829FE" w:rsidRDefault="00E829FE" w:rsidP="00E829F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E829FE" w:rsidRDefault="00E829FE" w:rsidP="00E829FE">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E829FE"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E829FE"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E829FE" w:rsidRDefault="00E829FE" w:rsidP="00E829FE">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E829FE" w:rsidRDefault="00E829FE" w:rsidP="00E829FE">
      <w:pPr>
        <w:snapToGrid w:val="0"/>
        <w:spacing w:line="360" w:lineRule="auto"/>
        <w:rPr>
          <w:rFonts w:asciiTheme="minorEastAsia" w:hAnsiTheme="minorEastAsia"/>
          <w:color w:val="000000"/>
          <w:szCs w:val="21"/>
        </w:rPr>
      </w:pPr>
    </w:p>
    <w:p w:rsidR="00E829FE" w:rsidRDefault="00E829FE" w:rsidP="00E829FE">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E829FE" w:rsidRDefault="00E829FE" w:rsidP="00E829F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E829FE" w:rsidRDefault="00E829FE" w:rsidP="00E829FE">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E829FE" w:rsidRPr="003852D1" w:rsidRDefault="00E829FE" w:rsidP="00E829F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E829FE" w:rsidRDefault="00E829FE" w:rsidP="00E829FE">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E829FE" w:rsidRDefault="00E829FE" w:rsidP="00E829F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E829FE" w:rsidRDefault="00E829FE" w:rsidP="00E829F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E829FE" w:rsidRDefault="00E829FE" w:rsidP="00E829F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E829FE" w:rsidRDefault="00E829FE" w:rsidP="00E829F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E829FE" w:rsidRDefault="00E829FE" w:rsidP="00E829F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E829FE" w:rsidRPr="00D77ABA"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sz w:val="24"/>
        </w:rPr>
        <w:sectPr w:rsidR="00E829FE">
          <w:headerReference w:type="default" r:id="rId14"/>
          <w:footerReference w:type="default" r:id="rId15"/>
          <w:pgSz w:w="11906" w:h="16838"/>
          <w:pgMar w:top="1440" w:right="1800" w:bottom="1440" w:left="1800" w:header="851" w:footer="992" w:gutter="0"/>
          <w:cols w:space="425"/>
          <w:docGrid w:type="lines" w:linePitch="312"/>
        </w:sectPr>
      </w:pP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E829FE" w:rsidRPr="003852D1"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E829FE" w:rsidRPr="003852D1" w:rsidRDefault="00E829FE" w:rsidP="00E829FE">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E829FE" w:rsidRPr="003852D1"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E829FE" w:rsidRDefault="00E829FE" w:rsidP="00E829FE">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Theme="minorEastAsia" w:hAnsiTheme="minorEastAsia"/>
          <w:color w:val="000000" w:themeColor="text1"/>
          <w:kern w:val="0"/>
        </w:rPr>
      </w:pPr>
    </w:p>
    <w:p w:rsidR="00E829FE" w:rsidRDefault="00E829FE" w:rsidP="00E829FE">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ind w:firstLineChars="200" w:firstLine="420"/>
        <w:rPr>
          <w:rFonts w:asciiTheme="minorEastAsia" w:hAnsiTheme="minorEastAsia"/>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E829FE" w:rsidRDefault="00E829FE" w:rsidP="00E829FE">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Pr="003852D1" w:rsidRDefault="00E829FE" w:rsidP="00E829F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E829FE" w:rsidRDefault="00E829FE" w:rsidP="00E829FE">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E829FE" w:rsidRPr="003852D1" w:rsidRDefault="00E829FE" w:rsidP="00E829FE">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rPr>
          <w:trHeight w:val="595"/>
        </w:trPr>
        <w:tc>
          <w:tcPr>
            <w:tcW w:w="1384" w:type="dxa"/>
            <w:gridSpan w:val="2"/>
            <w:vAlign w:val="bottom"/>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napToGrid w:val="0"/>
        <w:rPr>
          <w:rFonts w:asciiTheme="minorEastAsia" w:hAnsiTheme="minorEastAsia"/>
          <w:color w:val="000000"/>
          <w:szCs w:val="21"/>
        </w:rPr>
        <w:sectPr w:rsidR="00E829FE">
          <w:pgSz w:w="11906" w:h="16838"/>
          <w:pgMar w:top="1440" w:right="1800" w:bottom="1440" w:left="1800" w:header="851" w:footer="992" w:gutter="0"/>
          <w:cols w:space="425"/>
          <w:docGrid w:type="lines" w:linePitch="312"/>
        </w:sectPr>
      </w:pPr>
    </w:p>
    <w:p w:rsidR="00E829FE" w:rsidRDefault="00E829FE" w:rsidP="00E829FE">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E829FE" w:rsidRDefault="00E829FE" w:rsidP="00E829FE">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E829FE" w:rsidRDefault="00E829FE" w:rsidP="00E829FE">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E829FE" w:rsidRDefault="00E829FE" w:rsidP="00E829FE">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施工电梯专项方案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E829FE" w:rsidRDefault="00E829FE" w:rsidP="00E829FE">
      <w:pPr>
        <w:pStyle w:val="2ndtitle"/>
        <w:numPr>
          <w:ilvl w:val="0"/>
          <w:numId w:val="0"/>
        </w:numPr>
        <w:ind w:firstLineChars="200" w:firstLine="420"/>
        <w:rPr>
          <w:rFonts w:asciiTheme="minorEastAsia" w:eastAsiaTheme="minorEastAsia" w:hAnsiTheme="minorEastAsia" w:cstheme="minorBidi"/>
          <w:sz w:val="21"/>
        </w:rPr>
      </w:pP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3" w:name="_Toc502826239"/>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3"/>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E829FE" w:rsidRDefault="00E829FE" w:rsidP="00E829FE">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E829FE" w:rsidRDefault="00E829FE" w:rsidP="00E829FE">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lastRenderedPageBreak/>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E829FE" w:rsidRDefault="00E829FE" w:rsidP="00E829FE">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E829FE" w:rsidRDefault="00E829FE" w:rsidP="00E829FE">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E829FE" w:rsidRDefault="00E829FE" w:rsidP="00E829FE">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E829FE" w:rsidRDefault="00E829FE" w:rsidP="00E829FE">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E829FE" w:rsidRDefault="00E829FE" w:rsidP="00E829FE">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E829FE" w:rsidRDefault="00E829FE" w:rsidP="00E829FE">
      <w:pPr>
        <w:pStyle w:val="ad"/>
        <w:spacing w:after="156" w:line="360" w:lineRule="auto"/>
        <w:ind w:left="780" w:firstLineChars="0" w:firstLine="0"/>
        <w:rPr>
          <w:rFonts w:asciiTheme="minorEastAsia" w:hAnsiTheme="minorEastAsia"/>
          <w:lang w:eastAsia="zh-CN"/>
        </w:rPr>
      </w:pPr>
    </w:p>
    <w:p w:rsidR="00E829FE" w:rsidRDefault="00E829FE" w:rsidP="00E829FE">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E829FE" w:rsidRDefault="00E829FE" w:rsidP="00E829FE">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E829FE" w:rsidRDefault="00E829FE" w:rsidP="00E829FE">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E829FE" w:rsidRDefault="00E829FE" w:rsidP="00E829FE">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w:t>
      </w:r>
      <w:r>
        <w:rPr>
          <w:rFonts w:asciiTheme="minorEastAsia" w:hAnsiTheme="minorEastAsia" w:hint="eastAsia"/>
          <w:lang w:eastAsia="zh-CN"/>
        </w:rPr>
        <w:lastRenderedPageBreak/>
        <w:t>费用；样板完成后须经监理及发包人的审核确认。</w:t>
      </w:r>
    </w:p>
    <w:p w:rsidR="00E829FE" w:rsidRDefault="00E829FE" w:rsidP="00E829F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E829FE" w:rsidRDefault="00E829FE" w:rsidP="00E829FE">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E829FE" w:rsidRDefault="00E829FE" w:rsidP="00E829FE">
      <w:pPr>
        <w:pStyle w:val="ad"/>
        <w:spacing w:after="156" w:line="360" w:lineRule="auto"/>
        <w:ind w:left="780" w:firstLineChars="0" w:firstLine="0"/>
        <w:rPr>
          <w:rFonts w:asciiTheme="minorEastAsia" w:hAnsiTheme="minorEastAsia"/>
          <w:lang w:eastAsia="zh-CN"/>
        </w:rPr>
      </w:pP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5" w:name="_Toc24647500"/>
      <w:r>
        <w:rPr>
          <w:rFonts w:asciiTheme="minorEastAsia" w:hAnsiTheme="minorEastAsia" w:hint="eastAsia"/>
        </w:rPr>
        <w:t>过程</w:t>
      </w:r>
      <w:r>
        <w:rPr>
          <w:rFonts w:asciiTheme="minorEastAsia" w:hAnsiTheme="minorEastAsia"/>
        </w:rPr>
        <w:t>验收</w:t>
      </w:r>
      <w:bookmarkEnd w:id="355"/>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Pr>
          <w:rFonts w:asciiTheme="minorEastAsia" w:hAnsiTheme="minorEastAsia" w:hint="eastAsia"/>
          <w:lang w:eastAsia="zh-CN"/>
        </w:rPr>
        <w:lastRenderedPageBreak/>
        <w:t>无倒流水等现象。</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6" w:name="_Toc24647501"/>
      <w:r>
        <w:rPr>
          <w:rFonts w:asciiTheme="minorEastAsia" w:hAnsiTheme="minorEastAsia" w:hint="eastAsia"/>
        </w:rPr>
        <w:t>偷工减料</w:t>
      </w:r>
      <w:bookmarkEnd w:id="356"/>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7" w:name="_Toc24647502"/>
      <w:r>
        <w:rPr>
          <w:rFonts w:asciiTheme="minorEastAsia" w:hAnsiTheme="minorEastAsia" w:hint="eastAsia"/>
        </w:rPr>
        <w:t>让步</w:t>
      </w:r>
      <w:r>
        <w:rPr>
          <w:rFonts w:asciiTheme="minorEastAsia" w:hAnsiTheme="minorEastAsia"/>
        </w:rPr>
        <w:t>接收</w:t>
      </w:r>
      <w:bookmarkEnd w:id="357"/>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rPr>
          <w:trHeight w:val="595"/>
        </w:trPr>
        <w:tc>
          <w:tcPr>
            <w:tcW w:w="1384" w:type="dxa"/>
            <w:gridSpan w:val="2"/>
            <w:vAlign w:val="bottom"/>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r>
        <w:rPr>
          <w:rFonts w:hint="eastAsia"/>
          <w:szCs w:val="21"/>
        </w:rPr>
        <w:t>附件</w:t>
      </w:r>
      <w:r>
        <w:rPr>
          <w:rFonts w:asciiTheme="minorEastAsia" w:hAnsiTheme="minorEastAsia"/>
          <w:szCs w:val="21"/>
        </w:rPr>
        <w:t>7</w:t>
      </w:r>
      <w:r>
        <w:rPr>
          <w:rFonts w:asciiTheme="minorEastAsia" w:hAnsiTheme="minorEastAsia" w:hint="eastAsia"/>
          <w:szCs w:val="21"/>
        </w:rPr>
        <w:t>：</w:t>
      </w:r>
    </w:p>
    <w:p w:rsidR="00E829FE" w:rsidRDefault="00E829FE" w:rsidP="00E829F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E829FE" w:rsidRDefault="00E829FE" w:rsidP="00E829FE">
      <w:pPr>
        <w:snapToGrid w:val="0"/>
        <w:jc w:val="left"/>
        <w:rPr>
          <w:rFonts w:asciiTheme="minorEastAsia" w:hAnsiTheme="minorEastAsia"/>
          <w:color w:val="000000"/>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E1" w:rsidRDefault="006A15E1" w:rsidP="00356F07">
      <w:r>
        <w:separator/>
      </w:r>
    </w:p>
  </w:endnote>
  <w:endnote w:type="continuationSeparator" w:id="0">
    <w:p w:rsidR="006A15E1" w:rsidRDefault="006A15E1"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61CB1" w:rsidRDefault="00C61CB1">
                          <w:pPr>
                            <w:pStyle w:val="a6"/>
                          </w:pPr>
                          <w:r>
                            <w:fldChar w:fldCharType="begin"/>
                          </w:r>
                          <w:r>
                            <w:instrText xml:space="preserve"> PAGE  \* MERGEFORMAT </w:instrText>
                          </w:r>
                          <w:r>
                            <w:fldChar w:fldCharType="separate"/>
                          </w:r>
                          <w:r w:rsidR="00B7706B">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61CB1" w:rsidRDefault="00C61CB1">
                    <w:pPr>
                      <w:pStyle w:val="a6"/>
                    </w:pPr>
                    <w:r>
                      <w:fldChar w:fldCharType="begin"/>
                    </w:r>
                    <w:r>
                      <w:instrText xml:space="preserve"> PAGE  \* MERGEFORMAT </w:instrText>
                    </w:r>
                    <w:r>
                      <w:fldChar w:fldCharType="separate"/>
                    </w:r>
                    <w:r w:rsidR="00B7706B">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C61CB1" w:rsidRDefault="00C61CB1">
            <w:pPr>
              <w:pStyle w:val="a6"/>
              <w:jc w:val="center"/>
            </w:pPr>
            <w:r>
              <w:rPr>
                <w:b/>
                <w:sz w:val="24"/>
                <w:szCs w:val="24"/>
              </w:rPr>
              <w:fldChar w:fldCharType="begin"/>
            </w:r>
            <w:r>
              <w:rPr>
                <w:b/>
              </w:rPr>
              <w:instrText>PAGE</w:instrText>
            </w:r>
            <w:r>
              <w:rPr>
                <w:b/>
                <w:sz w:val="24"/>
                <w:szCs w:val="24"/>
              </w:rPr>
              <w:fldChar w:fldCharType="separate"/>
            </w:r>
            <w:r w:rsidR="00B7706B">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706B">
              <w:rPr>
                <w:b/>
                <w:noProof/>
              </w:rPr>
              <w:t>50</w:t>
            </w:r>
            <w:r>
              <w:rPr>
                <w:b/>
                <w:sz w:val="24"/>
                <w:szCs w:val="24"/>
              </w:rPr>
              <w:fldChar w:fldCharType="end"/>
            </w:r>
          </w:p>
        </w:sdtContent>
      </w:sdt>
    </w:sdtContent>
  </w:sdt>
  <w:p w:rsidR="00C61CB1" w:rsidRDefault="00C61CB1">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C61CB1" w:rsidRDefault="00C61CB1">
            <w:pPr>
              <w:pStyle w:val="a6"/>
              <w:jc w:val="center"/>
            </w:pPr>
            <w:r>
              <w:rPr>
                <w:b/>
                <w:sz w:val="24"/>
                <w:szCs w:val="24"/>
              </w:rPr>
              <w:fldChar w:fldCharType="begin"/>
            </w:r>
            <w:r>
              <w:rPr>
                <w:b/>
              </w:rPr>
              <w:instrText>PAGE</w:instrText>
            </w:r>
            <w:r>
              <w:rPr>
                <w:b/>
                <w:sz w:val="24"/>
                <w:szCs w:val="24"/>
              </w:rPr>
              <w:fldChar w:fldCharType="separate"/>
            </w:r>
            <w:r w:rsidR="00B7706B">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706B">
              <w:rPr>
                <w:b/>
                <w:noProof/>
              </w:rPr>
              <w:t>50</w:t>
            </w:r>
            <w:r>
              <w:rPr>
                <w:b/>
                <w:sz w:val="24"/>
                <w:szCs w:val="24"/>
              </w:rPr>
              <w:fldChar w:fldCharType="end"/>
            </w:r>
          </w:p>
        </w:sdtContent>
      </w:sdt>
    </w:sdtContent>
  </w:sdt>
  <w:p w:rsidR="00C61CB1" w:rsidRDefault="00C61CB1">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C61CB1" w:rsidRDefault="00C61CB1">
            <w:pPr>
              <w:pStyle w:val="a6"/>
              <w:jc w:val="center"/>
            </w:pPr>
            <w:r>
              <w:rPr>
                <w:b/>
                <w:sz w:val="24"/>
                <w:szCs w:val="24"/>
              </w:rPr>
              <w:fldChar w:fldCharType="begin"/>
            </w:r>
            <w:r>
              <w:rPr>
                <w:b/>
              </w:rPr>
              <w:instrText>PAGE</w:instrText>
            </w:r>
            <w:r>
              <w:rPr>
                <w:b/>
                <w:sz w:val="24"/>
                <w:szCs w:val="24"/>
              </w:rPr>
              <w:fldChar w:fldCharType="separate"/>
            </w:r>
            <w:r w:rsidR="00B7706B">
              <w:rPr>
                <w:b/>
                <w:noProof/>
              </w:rPr>
              <w:t>30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7706B">
              <w:rPr>
                <w:b/>
                <w:noProof/>
              </w:rPr>
              <w:t>44</w:t>
            </w:r>
            <w:r>
              <w:rPr>
                <w:b/>
                <w:sz w:val="24"/>
                <w:szCs w:val="24"/>
              </w:rPr>
              <w:fldChar w:fldCharType="end"/>
            </w:r>
          </w:p>
        </w:sdtContent>
      </w:sdt>
    </w:sdtContent>
  </w:sdt>
  <w:p w:rsidR="00C61CB1" w:rsidRDefault="00C61CB1">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C61CB1" w:rsidRDefault="00C61CB1">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61CB1" w:rsidRDefault="00C61CB1">
                          <w:pPr>
                            <w:pStyle w:val="a6"/>
                            <w:ind w:left="420"/>
                            <w:jc w:val="center"/>
                          </w:pPr>
                          <w:r>
                            <w:fldChar w:fldCharType="begin"/>
                          </w:r>
                          <w:r>
                            <w:instrText xml:space="preserve"> PAGE   \* MERGEFORMAT </w:instrText>
                          </w:r>
                          <w:r>
                            <w:fldChar w:fldCharType="separate"/>
                          </w:r>
                          <w:r w:rsidR="00B7706B" w:rsidRPr="00B7706B">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61CB1" w:rsidRDefault="00C61CB1">
                    <w:pPr>
                      <w:pStyle w:val="a6"/>
                      <w:ind w:left="420"/>
                      <w:jc w:val="center"/>
                    </w:pPr>
                    <w:r>
                      <w:fldChar w:fldCharType="begin"/>
                    </w:r>
                    <w:r>
                      <w:instrText xml:space="preserve"> PAGE   \* MERGEFORMAT </w:instrText>
                    </w:r>
                    <w:r>
                      <w:fldChar w:fldCharType="separate"/>
                    </w:r>
                    <w:r w:rsidR="00B7706B" w:rsidRPr="00B7706B">
                      <w:rPr>
                        <w:noProof/>
                        <w:lang w:val="zh-CN"/>
                      </w:rPr>
                      <w:t>7</w:t>
                    </w:r>
                    <w:r>
                      <w:fldChar w:fldCharType="end"/>
                    </w:r>
                  </w:p>
                </w:txbxContent>
              </v:textbox>
              <w10:wrap anchorx="margin"/>
            </v:shape>
          </w:pict>
        </mc:Fallback>
      </mc:AlternateContent>
    </w:r>
  </w:p>
  <w:p w:rsidR="00C61CB1" w:rsidRDefault="00C61CB1">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E1" w:rsidRDefault="006A15E1" w:rsidP="00356F07">
      <w:r>
        <w:separator/>
      </w:r>
    </w:p>
  </w:footnote>
  <w:footnote w:type="continuationSeparator" w:id="0">
    <w:p w:rsidR="006A15E1" w:rsidRDefault="006A15E1"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4"/>
      <w:jc w:val="left"/>
    </w:pPr>
    <w:r>
      <w:rPr>
        <w:noProof/>
      </w:rPr>
      <w:drawing>
        <wp:inline distT="0" distB="0" distL="0" distR="0" wp14:anchorId="66EB2836" wp14:editId="66728DC2">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4"/>
      <w:jc w:val="left"/>
      <w:rPr>
        <w:rFonts w:ascii="微软雅黑" w:eastAsia="微软雅黑" w:hAnsi="微软雅黑"/>
        <w:b/>
        <w:color w:val="5B9BD5" w:themeColor="accent1"/>
      </w:rPr>
    </w:pPr>
    <w:r>
      <w:rPr>
        <w:noProof/>
      </w:rPr>
      <w:drawing>
        <wp:inline distT="0" distB="0" distL="0" distR="0" wp14:anchorId="53B54C21" wp14:editId="6D36631B">
          <wp:extent cx="2743200" cy="419100"/>
          <wp:effectExtent l="19050" t="0" r="0" b="0"/>
          <wp:docPr id="10"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HT-01-1.6</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4"/>
      <w:jc w:val="left"/>
      <w:rPr>
        <w:b/>
        <w:color w:val="5B9BD5" w:themeColor="accent1"/>
      </w:rPr>
    </w:pPr>
    <w:r>
      <w:rPr>
        <w:noProof/>
      </w:rPr>
      <w:drawing>
        <wp:inline distT="0" distB="0" distL="0" distR="0" wp14:anchorId="5A84E9D5" wp14:editId="380B874A">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B1" w:rsidRDefault="00C61CB1">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4BC0"/>
    <w:rsid w:val="0003594F"/>
    <w:rsid w:val="00056652"/>
    <w:rsid w:val="00067FA1"/>
    <w:rsid w:val="00083065"/>
    <w:rsid w:val="000A756C"/>
    <w:rsid w:val="000B56CA"/>
    <w:rsid w:val="000C0DE9"/>
    <w:rsid w:val="000C747E"/>
    <w:rsid w:val="00103709"/>
    <w:rsid w:val="00106D42"/>
    <w:rsid w:val="001259CB"/>
    <w:rsid w:val="001304A7"/>
    <w:rsid w:val="001452B7"/>
    <w:rsid w:val="00150767"/>
    <w:rsid w:val="001572A8"/>
    <w:rsid w:val="00170E65"/>
    <w:rsid w:val="001D3DA0"/>
    <w:rsid w:val="001D69E5"/>
    <w:rsid w:val="001E463C"/>
    <w:rsid w:val="001E5E9D"/>
    <w:rsid w:val="001F197E"/>
    <w:rsid w:val="002304BA"/>
    <w:rsid w:val="0024643D"/>
    <w:rsid w:val="00252904"/>
    <w:rsid w:val="0025470D"/>
    <w:rsid w:val="00257385"/>
    <w:rsid w:val="0027112F"/>
    <w:rsid w:val="00272203"/>
    <w:rsid w:val="00284CBD"/>
    <w:rsid w:val="00292414"/>
    <w:rsid w:val="0029647C"/>
    <w:rsid w:val="0029653D"/>
    <w:rsid w:val="002B086B"/>
    <w:rsid w:val="002B652E"/>
    <w:rsid w:val="002C7371"/>
    <w:rsid w:val="002D294E"/>
    <w:rsid w:val="002F47D4"/>
    <w:rsid w:val="00305B34"/>
    <w:rsid w:val="003068E6"/>
    <w:rsid w:val="0031071E"/>
    <w:rsid w:val="0032052D"/>
    <w:rsid w:val="0032476C"/>
    <w:rsid w:val="003319B7"/>
    <w:rsid w:val="00341ED2"/>
    <w:rsid w:val="00356F07"/>
    <w:rsid w:val="00394B9F"/>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4303C"/>
    <w:rsid w:val="00651C22"/>
    <w:rsid w:val="0065686A"/>
    <w:rsid w:val="00663B69"/>
    <w:rsid w:val="006A1375"/>
    <w:rsid w:val="006A15E1"/>
    <w:rsid w:val="006A7AF4"/>
    <w:rsid w:val="006B4E59"/>
    <w:rsid w:val="006C1677"/>
    <w:rsid w:val="006D11A9"/>
    <w:rsid w:val="006D6AEF"/>
    <w:rsid w:val="006E30BA"/>
    <w:rsid w:val="006E48B2"/>
    <w:rsid w:val="006F684D"/>
    <w:rsid w:val="006F73B1"/>
    <w:rsid w:val="0071599F"/>
    <w:rsid w:val="0072216C"/>
    <w:rsid w:val="00724CAA"/>
    <w:rsid w:val="007270A4"/>
    <w:rsid w:val="00731637"/>
    <w:rsid w:val="00745B79"/>
    <w:rsid w:val="0074685D"/>
    <w:rsid w:val="007519BF"/>
    <w:rsid w:val="007638DC"/>
    <w:rsid w:val="007762CB"/>
    <w:rsid w:val="007867D1"/>
    <w:rsid w:val="00795456"/>
    <w:rsid w:val="007B119F"/>
    <w:rsid w:val="00833DEE"/>
    <w:rsid w:val="00843E1E"/>
    <w:rsid w:val="00851254"/>
    <w:rsid w:val="00871C2A"/>
    <w:rsid w:val="00894300"/>
    <w:rsid w:val="008B7E2E"/>
    <w:rsid w:val="008C5D04"/>
    <w:rsid w:val="008F3E50"/>
    <w:rsid w:val="00913623"/>
    <w:rsid w:val="009173BC"/>
    <w:rsid w:val="0094692F"/>
    <w:rsid w:val="00954D0D"/>
    <w:rsid w:val="00956FD6"/>
    <w:rsid w:val="00963322"/>
    <w:rsid w:val="009926AA"/>
    <w:rsid w:val="0099341A"/>
    <w:rsid w:val="00993A97"/>
    <w:rsid w:val="00994A1D"/>
    <w:rsid w:val="009A7AC8"/>
    <w:rsid w:val="009B00C1"/>
    <w:rsid w:val="009B42EE"/>
    <w:rsid w:val="009B54DE"/>
    <w:rsid w:val="009C02D4"/>
    <w:rsid w:val="009D0D33"/>
    <w:rsid w:val="00A1083A"/>
    <w:rsid w:val="00A22AD1"/>
    <w:rsid w:val="00A24966"/>
    <w:rsid w:val="00A343A4"/>
    <w:rsid w:val="00A600E2"/>
    <w:rsid w:val="00A63389"/>
    <w:rsid w:val="00A71BD9"/>
    <w:rsid w:val="00A73AA1"/>
    <w:rsid w:val="00A75366"/>
    <w:rsid w:val="00A84499"/>
    <w:rsid w:val="00A97B05"/>
    <w:rsid w:val="00AA5230"/>
    <w:rsid w:val="00AC2C02"/>
    <w:rsid w:val="00AD2320"/>
    <w:rsid w:val="00AF04D3"/>
    <w:rsid w:val="00B00C5E"/>
    <w:rsid w:val="00B01441"/>
    <w:rsid w:val="00B30907"/>
    <w:rsid w:val="00B340D5"/>
    <w:rsid w:val="00B41F16"/>
    <w:rsid w:val="00B434A4"/>
    <w:rsid w:val="00B6310F"/>
    <w:rsid w:val="00B72F39"/>
    <w:rsid w:val="00B7706B"/>
    <w:rsid w:val="00B84A45"/>
    <w:rsid w:val="00B932B9"/>
    <w:rsid w:val="00B94D7E"/>
    <w:rsid w:val="00B97A12"/>
    <w:rsid w:val="00BA09BD"/>
    <w:rsid w:val="00C05BC2"/>
    <w:rsid w:val="00C13AF2"/>
    <w:rsid w:val="00C405FD"/>
    <w:rsid w:val="00C42F17"/>
    <w:rsid w:val="00C61CB1"/>
    <w:rsid w:val="00C64449"/>
    <w:rsid w:val="00C92D81"/>
    <w:rsid w:val="00C93455"/>
    <w:rsid w:val="00CC5BC6"/>
    <w:rsid w:val="00CC68A6"/>
    <w:rsid w:val="00CD2C0B"/>
    <w:rsid w:val="00CD5204"/>
    <w:rsid w:val="00CE7174"/>
    <w:rsid w:val="00D03D8C"/>
    <w:rsid w:val="00D32227"/>
    <w:rsid w:val="00D44643"/>
    <w:rsid w:val="00D6017E"/>
    <w:rsid w:val="00D70CB5"/>
    <w:rsid w:val="00D72A6E"/>
    <w:rsid w:val="00D94296"/>
    <w:rsid w:val="00D94E47"/>
    <w:rsid w:val="00D95970"/>
    <w:rsid w:val="00D978E2"/>
    <w:rsid w:val="00DB2FC3"/>
    <w:rsid w:val="00DC7088"/>
    <w:rsid w:val="00DE58B1"/>
    <w:rsid w:val="00DF7248"/>
    <w:rsid w:val="00E133A2"/>
    <w:rsid w:val="00E15D7D"/>
    <w:rsid w:val="00E2031C"/>
    <w:rsid w:val="00E24BAB"/>
    <w:rsid w:val="00E52AB2"/>
    <w:rsid w:val="00E741AB"/>
    <w:rsid w:val="00E75523"/>
    <w:rsid w:val="00E76E10"/>
    <w:rsid w:val="00E829FE"/>
    <w:rsid w:val="00EA083A"/>
    <w:rsid w:val="00EA54D4"/>
    <w:rsid w:val="00EA6065"/>
    <w:rsid w:val="00EA6335"/>
    <w:rsid w:val="00ED0572"/>
    <w:rsid w:val="00ED7429"/>
    <w:rsid w:val="00EE23D2"/>
    <w:rsid w:val="00EF2028"/>
    <w:rsid w:val="00EF7210"/>
    <w:rsid w:val="00F12D9F"/>
    <w:rsid w:val="00F1498E"/>
    <w:rsid w:val="00F32412"/>
    <w:rsid w:val="00F41657"/>
    <w:rsid w:val="00F424F2"/>
    <w:rsid w:val="00F4515B"/>
    <w:rsid w:val="00F56FB3"/>
    <w:rsid w:val="00F6158E"/>
    <w:rsid w:val="00F664B7"/>
    <w:rsid w:val="00F87714"/>
    <w:rsid w:val="00F91403"/>
    <w:rsid w:val="00F963E0"/>
    <w:rsid w:val="00FA451E"/>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B0924"/>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50</Pages>
  <Words>3670</Words>
  <Characters>20920</Characters>
  <Application>Microsoft Office Word</Application>
  <DocSecurity>0</DocSecurity>
  <Lines>174</Lines>
  <Paragraphs>49</Paragraphs>
  <ScaleCrop>false</ScaleCrop>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127</cp:revision>
  <cp:lastPrinted>2023-09-22T08:24:00Z</cp:lastPrinted>
  <dcterms:created xsi:type="dcterms:W3CDTF">2023-03-05T08:51:00Z</dcterms:created>
  <dcterms:modified xsi:type="dcterms:W3CDTF">2024-10-08T06:21:00Z</dcterms:modified>
</cp:coreProperties>
</file>