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6A1D76">
        <w:rPr>
          <w:rFonts w:ascii="黑体" w:eastAsia="黑体" w:hAnsi="宋体"/>
          <w:b/>
          <w:sz w:val="36"/>
          <w:szCs w:val="36"/>
          <w:u w:val="single"/>
        </w:rPr>
        <w:t>3</w:t>
      </w:r>
      <w:r w:rsidR="00492F43">
        <w:rPr>
          <w:rFonts w:ascii="黑体" w:eastAsia="黑体" w:hAnsi="宋体"/>
          <w:b/>
          <w:sz w:val="36"/>
          <w:szCs w:val="36"/>
          <w:u w:val="single"/>
        </w:rPr>
        <w:t>75</w:t>
      </w:r>
      <w:r>
        <w:rPr>
          <w:rFonts w:ascii="黑体" w:eastAsia="黑体" w:hAnsi="宋体" w:hint="eastAsia"/>
          <w:b/>
          <w:sz w:val="36"/>
          <w:szCs w:val="36"/>
          <w:u w:val="single"/>
        </w:rPr>
        <w:t xml:space="preserve">   </w:t>
      </w:r>
    </w:p>
    <w:p w:rsidR="00356F07" w:rsidRDefault="00356F07" w:rsidP="007519BF">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492F43" w:rsidRPr="00492F43">
        <w:rPr>
          <w:rFonts w:ascii="黑体" w:eastAsia="黑体" w:hAnsi="宋体" w:hint="eastAsia"/>
          <w:b/>
          <w:sz w:val="36"/>
          <w:szCs w:val="36"/>
          <w:u w:val="single"/>
        </w:rPr>
        <w:t>医技楼至儿外楼连廊屋顶防水工程</w:t>
      </w:r>
      <w:r>
        <w:rPr>
          <w:rFonts w:ascii="黑体" w:eastAsia="黑体" w:hAnsi="宋体" w:hint="eastAsia"/>
          <w:b/>
          <w:sz w:val="36"/>
          <w:szCs w:val="36"/>
          <w:u w:val="single"/>
        </w:rPr>
        <w:t xml:space="preserve"> </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0F667E">
        <w:rPr>
          <w:rFonts w:ascii="黑体" w:eastAsia="黑体" w:hAnsi="宋体" w:hint="eastAsia"/>
          <w:sz w:val="30"/>
        </w:rPr>
        <w:t>十</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492F43" w:rsidRPr="00492F43">
        <w:rPr>
          <w:rFonts w:ascii="宋体" w:hAnsi="宋体" w:hint="eastAsia"/>
          <w:sz w:val="24"/>
          <w:u w:val="single"/>
        </w:rPr>
        <w:t>医技楼至儿外楼连廊屋顶防水工程</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w:t>
      </w:r>
      <w:r w:rsidR="00492F43">
        <w:rPr>
          <w:rFonts w:ascii="宋体" w:hAnsi="宋体"/>
          <w:sz w:val="24"/>
          <w:u w:val="single"/>
        </w:rPr>
        <w:t>375</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CB7422"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492F43" w:rsidRPr="00492F43">
        <w:rPr>
          <w:rFonts w:ascii="宋体" w:hAnsi="宋体" w:hint="eastAsia"/>
          <w:bCs/>
          <w:sz w:val="24"/>
          <w:szCs w:val="24"/>
          <w:lang w:eastAsia="zh-CN"/>
        </w:rPr>
        <w:t>医技楼至儿外楼连廊屋顶防水工程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0F667E">
        <w:rPr>
          <w:rFonts w:ascii="宋体" w:hAnsi="宋体"/>
          <w:bCs/>
          <w:sz w:val="24"/>
          <w:szCs w:val="24"/>
          <w:lang w:eastAsia="zh-CN"/>
        </w:rPr>
        <w:t>15.529778</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492F43" w:rsidRPr="00492F43" w:rsidRDefault="00492F43" w:rsidP="00492F43">
      <w:pPr>
        <w:pStyle w:val="ad"/>
        <w:spacing w:afterLines="0" w:line="360" w:lineRule="auto"/>
        <w:ind w:firstLine="480"/>
        <w:rPr>
          <w:rFonts w:ascii="宋体" w:hAnsi="宋体"/>
          <w:bCs/>
          <w:sz w:val="24"/>
          <w:szCs w:val="24"/>
          <w:lang w:eastAsia="zh-CN"/>
        </w:rPr>
      </w:pPr>
      <w:r w:rsidRPr="00492F43">
        <w:rPr>
          <w:rFonts w:ascii="宋体" w:hAnsi="宋体"/>
          <w:bCs/>
          <w:sz w:val="24"/>
          <w:szCs w:val="24"/>
          <w:lang w:eastAsia="zh-CN"/>
        </w:rPr>
        <w:t>医技楼至儿外楼连廊</w:t>
      </w:r>
      <w:proofErr w:type="gramStart"/>
      <w:r w:rsidRPr="00492F43">
        <w:rPr>
          <w:rFonts w:ascii="宋体" w:hAnsi="宋体" w:hint="eastAsia"/>
          <w:bCs/>
          <w:sz w:val="24"/>
          <w:szCs w:val="24"/>
          <w:lang w:eastAsia="zh-CN"/>
        </w:rPr>
        <w:t>不</w:t>
      </w:r>
      <w:proofErr w:type="gramEnd"/>
      <w:r w:rsidRPr="00492F43">
        <w:rPr>
          <w:rFonts w:ascii="宋体" w:hAnsi="宋体" w:hint="eastAsia"/>
          <w:bCs/>
          <w:sz w:val="24"/>
          <w:szCs w:val="24"/>
          <w:lang w:eastAsia="zh-CN"/>
        </w:rPr>
        <w:t>上人</w:t>
      </w:r>
      <w:r w:rsidRPr="00492F43">
        <w:rPr>
          <w:rFonts w:ascii="宋体" w:hAnsi="宋体"/>
          <w:bCs/>
          <w:sz w:val="24"/>
          <w:szCs w:val="24"/>
          <w:lang w:eastAsia="zh-CN"/>
        </w:rPr>
        <w:t>屋</w:t>
      </w:r>
      <w:r>
        <w:rPr>
          <w:rFonts w:ascii="宋体" w:hAnsi="宋体" w:hint="eastAsia"/>
          <w:bCs/>
          <w:sz w:val="24"/>
          <w:szCs w:val="24"/>
          <w:lang w:eastAsia="zh-CN"/>
        </w:rPr>
        <w:t>面的防水工程</w:t>
      </w:r>
      <w:r w:rsidRPr="00492F43">
        <w:rPr>
          <w:rFonts w:ascii="宋体" w:hAnsi="宋体" w:hint="eastAsia"/>
          <w:bCs/>
          <w:sz w:val="24"/>
          <w:szCs w:val="24"/>
          <w:lang w:eastAsia="zh-CN"/>
        </w:rPr>
        <w:t>，施工作业前拆除原屋面女儿墙的铝板装饰造型，</w:t>
      </w:r>
      <w:r>
        <w:rPr>
          <w:rFonts w:ascii="宋体" w:hAnsi="宋体" w:hint="eastAsia"/>
          <w:bCs/>
          <w:sz w:val="24"/>
          <w:szCs w:val="24"/>
          <w:lang w:eastAsia="zh-CN"/>
        </w:rPr>
        <w:t>原屋面防水层、保护层、找平层的铲除外运，新做屋面</w:t>
      </w:r>
      <w:r w:rsidRPr="00492F43">
        <w:rPr>
          <w:rFonts w:ascii="宋体" w:hAnsi="宋体" w:hint="eastAsia"/>
          <w:bCs/>
          <w:sz w:val="24"/>
          <w:szCs w:val="24"/>
          <w:lang w:eastAsia="zh-CN"/>
        </w:rPr>
        <w:t>防水</w:t>
      </w:r>
      <w:r>
        <w:rPr>
          <w:rFonts w:ascii="宋体" w:hAnsi="宋体" w:hint="eastAsia"/>
          <w:bCs/>
          <w:sz w:val="24"/>
          <w:szCs w:val="24"/>
          <w:lang w:eastAsia="zh-CN"/>
        </w:rPr>
        <w:t>工程（含找平层、</w:t>
      </w:r>
      <w:proofErr w:type="gramStart"/>
      <w:r>
        <w:rPr>
          <w:rFonts w:ascii="宋体" w:hAnsi="宋体" w:hint="eastAsia"/>
          <w:bCs/>
          <w:sz w:val="24"/>
          <w:szCs w:val="24"/>
          <w:lang w:eastAsia="zh-CN"/>
        </w:rPr>
        <w:t>找坡层</w:t>
      </w:r>
      <w:proofErr w:type="gramEnd"/>
      <w:r>
        <w:rPr>
          <w:rFonts w:ascii="宋体" w:hAnsi="宋体" w:hint="eastAsia"/>
          <w:bCs/>
          <w:sz w:val="24"/>
          <w:szCs w:val="24"/>
          <w:lang w:eastAsia="zh-CN"/>
        </w:rPr>
        <w:t>、防水层、保护层等）</w:t>
      </w:r>
      <w:r w:rsidRPr="00492F43">
        <w:rPr>
          <w:rFonts w:ascii="宋体" w:hAnsi="宋体" w:hint="eastAsia"/>
          <w:bCs/>
          <w:sz w:val="24"/>
          <w:szCs w:val="24"/>
          <w:lang w:eastAsia="zh-CN"/>
        </w:rPr>
        <w:t>，装饰铝板需恢复原样</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0F667E">
        <w:rPr>
          <w:rFonts w:ascii="宋体" w:hAnsi="宋体"/>
          <w:bCs/>
          <w:sz w:val="24"/>
          <w:szCs w:val="24"/>
          <w:lang w:eastAsia="zh-CN"/>
        </w:rPr>
        <w:t>10</w:t>
      </w:r>
      <w:r w:rsidRPr="00624C28">
        <w:rPr>
          <w:rFonts w:ascii="宋体" w:hAnsi="宋体" w:hint="eastAsia"/>
          <w:bCs/>
          <w:sz w:val="24"/>
          <w:szCs w:val="24"/>
          <w:lang w:eastAsia="zh-CN"/>
        </w:rPr>
        <w:t>-</w:t>
      </w:r>
      <w:r w:rsidR="000F667E">
        <w:rPr>
          <w:rFonts w:ascii="宋体" w:hAnsi="宋体"/>
          <w:bCs/>
          <w:sz w:val="24"/>
          <w:szCs w:val="24"/>
          <w:lang w:eastAsia="zh-CN"/>
        </w:rPr>
        <w:t>2</w:t>
      </w:r>
      <w:r w:rsidR="00492F43">
        <w:rPr>
          <w:rFonts w:ascii="宋体" w:hAnsi="宋体"/>
          <w:bCs/>
          <w:sz w:val="24"/>
          <w:szCs w:val="24"/>
          <w:lang w:eastAsia="zh-CN"/>
        </w:rPr>
        <w:t>0</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0F667E">
        <w:rPr>
          <w:rFonts w:ascii="宋体" w:hAnsi="宋体"/>
          <w:bCs/>
          <w:sz w:val="24"/>
          <w:szCs w:val="24"/>
          <w:lang w:eastAsia="zh-CN"/>
        </w:rPr>
        <w:t>11</w:t>
      </w:r>
      <w:r w:rsidRPr="00624C28">
        <w:rPr>
          <w:rFonts w:ascii="宋体" w:hAnsi="宋体" w:hint="eastAsia"/>
          <w:bCs/>
          <w:sz w:val="24"/>
          <w:szCs w:val="24"/>
          <w:lang w:eastAsia="zh-CN"/>
        </w:rPr>
        <w:t>-</w:t>
      </w:r>
      <w:r w:rsidR="000F667E">
        <w:rPr>
          <w:rFonts w:ascii="宋体" w:hAnsi="宋体"/>
          <w:bCs/>
          <w:sz w:val="24"/>
          <w:szCs w:val="24"/>
          <w:lang w:eastAsia="zh-CN"/>
        </w:rPr>
        <w:t>2</w:t>
      </w:r>
      <w:r w:rsidR="00492F43">
        <w:rPr>
          <w:rFonts w:ascii="宋体" w:hAnsi="宋体"/>
          <w:bCs/>
          <w:sz w:val="24"/>
          <w:szCs w:val="24"/>
          <w:lang w:eastAsia="zh-CN"/>
        </w:rPr>
        <w:t>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lastRenderedPageBreak/>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517"/>
        <w:gridCol w:w="1033"/>
        <w:gridCol w:w="1029"/>
        <w:gridCol w:w="655"/>
        <w:gridCol w:w="653"/>
      </w:tblGrid>
      <w:tr w:rsidR="00686946" w:rsidRPr="00686946" w:rsidTr="005F20D0">
        <w:trPr>
          <w:trHeight w:val="477"/>
          <w:jc w:val="center"/>
        </w:trPr>
        <w:tc>
          <w:tcPr>
            <w:tcW w:w="0" w:type="auto"/>
            <w:shd w:val="clear" w:color="auto" w:fill="auto"/>
            <w:vAlign w:val="center"/>
          </w:tcPr>
          <w:p w:rsidR="00686946" w:rsidRPr="00686946" w:rsidRDefault="00686946" w:rsidP="00686946">
            <w:pPr>
              <w:spacing w:before="132" w:line="360" w:lineRule="auto"/>
              <w:rPr>
                <w:rFonts w:ascii="宋体" w:hAnsi="宋体" w:cs="宋体"/>
                <w:sz w:val="24"/>
              </w:rPr>
            </w:pPr>
            <w:r w:rsidRPr="00686946">
              <w:rPr>
                <w:rFonts w:ascii="宋体" w:hAnsi="宋体" w:cs="宋体"/>
                <w:spacing w:val="6"/>
                <w:sz w:val="24"/>
              </w:rPr>
              <w:t>专</w:t>
            </w:r>
            <w:r w:rsidRPr="00686946">
              <w:rPr>
                <w:rFonts w:ascii="宋体" w:hAnsi="宋体" w:cs="宋体"/>
                <w:spacing w:val="5"/>
                <w:sz w:val="24"/>
              </w:rPr>
              <w:t>业</w:t>
            </w:r>
          </w:p>
        </w:tc>
        <w:tc>
          <w:tcPr>
            <w:tcW w:w="0" w:type="auto"/>
            <w:shd w:val="clear" w:color="auto" w:fill="auto"/>
            <w:vAlign w:val="center"/>
          </w:tcPr>
          <w:p w:rsidR="00686946" w:rsidRPr="00686946" w:rsidRDefault="00686946" w:rsidP="00686946">
            <w:pPr>
              <w:spacing w:before="132" w:line="360" w:lineRule="auto"/>
              <w:rPr>
                <w:rFonts w:ascii="宋体" w:hAnsi="宋体" w:cs="宋体"/>
                <w:sz w:val="24"/>
              </w:rPr>
            </w:pPr>
            <w:r w:rsidRPr="00686946">
              <w:rPr>
                <w:rFonts w:ascii="宋体" w:hAnsi="宋体" w:cs="宋体"/>
                <w:spacing w:val="10"/>
                <w:sz w:val="24"/>
              </w:rPr>
              <w:t>材</w:t>
            </w:r>
            <w:r w:rsidRPr="00686946">
              <w:rPr>
                <w:rFonts w:ascii="宋体" w:hAnsi="宋体" w:cs="宋体"/>
                <w:spacing w:val="8"/>
                <w:sz w:val="24"/>
              </w:rPr>
              <w:t>料名称</w:t>
            </w: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spacing w:val="-8"/>
                <w:sz w:val="24"/>
              </w:rPr>
              <w:t>品</w:t>
            </w:r>
            <w:r w:rsidRPr="00686946">
              <w:rPr>
                <w:rFonts w:ascii="宋体" w:hAnsi="宋体" w:cs="宋体"/>
                <w:spacing w:val="-7"/>
                <w:sz w:val="24"/>
              </w:rPr>
              <w:t>牌 1</w:t>
            </w: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spacing w:val="-10"/>
                <w:sz w:val="24"/>
              </w:rPr>
              <w:t>品牌 2</w:t>
            </w:r>
          </w:p>
        </w:tc>
        <w:tc>
          <w:tcPr>
            <w:tcW w:w="0" w:type="auto"/>
            <w:shd w:val="clear" w:color="auto" w:fill="auto"/>
            <w:vAlign w:val="center"/>
          </w:tcPr>
          <w:p w:rsidR="00686946" w:rsidRPr="00686946" w:rsidRDefault="00686946" w:rsidP="00686946">
            <w:pPr>
              <w:spacing w:before="133" w:line="360" w:lineRule="auto"/>
              <w:rPr>
                <w:rFonts w:ascii="宋体" w:hAnsi="宋体" w:cs="宋体"/>
                <w:sz w:val="24"/>
              </w:rPr>
            </w:pPr>
            <w:r w:rsidRPr="00686946">
              <w:rPr>
                <w:rFonts w:ascii="宋体" w:hAnsi="宋体" w:cs="宋体"/>
                <w:spacing w:val="-11"/>
                <w:sz w:val="24"/>
              </w:rPr>
              <w:t>品</w:t>
            </w:r>
            <w:r w:rsidRPr="00686946">
              <w:rPr>
                <w:rFonts w:ascii="宋体" w:hAnsi="宋体" w:cs="宋体"/>
                <w:spacing w:val="-10"/>
                <w:sz w:val="24"/>
              </w:rPr>
              <w:t>牌 3</w:t>
            </w:r>
          </w:p>
        </w:tc>
      </w:tr>
      <w:tr w:rsidR="00686946" w:rsidRPr="00686946" w:rsidTr="005F20D0">
        <w:trPr>
          <w:trHeight w:val="472"/>
          <w:jc w:val="center"/>
        </w:trPr>
        <w:tc>
          <w:tcPr>
            <w:tcW w:w="0" w:type="auto"/>
            <w:vMerge w:val="restart"/>
            <w:shd w:val="clear" w:color="auto" w:fill="auto"/>
            <w:vAlign w:val="center"/>
          </w:tcPr>
          <w:p w:rsidR="00686946" w:rsidRPr="005F20D0" w:rsidRDefault="005F20D0" w:rsidP="005F20D0">
            <w:pPr>
              <w:spacing w:before="132" w:line="360" w:lineRule="auto"/>
              <w:rPr>
                <w:rFonts w:ascii="宋体" w:hAnsi="宋体" w:cs="宋体"/>
                <w:spacing w:val="8"/>
                <w:sz w:val="24"/>
              </w:rPr>
            </w:pPr>
            <w:r w:rsidRPr="005F20D0">
              <w:rPr>
                <w:rFonts w:ascii="宋体" w:hAnsi="宋体" w:cs="宋体" w:hint="eastAsia"/>
                <w:spacing w:val="8"/>
                <w:sz w:val="24"/>
              </w:rPr>
              <w:t>防水</w:t>
            </w:r>
          </w:p>
        </w:tc>
        <w:tc>
          <w:tcPr>
            <w:tcW w:w="0" w:type="auto"/>
            <w:shd w:val="clear" w:color="auto" w:fill="auto"/>
            <w:vAlign w:val="center"/>
          </w:tcPr>
          <w:p w:rsidR="00686946" w:rsidRPr="005F20D0" w:rsidRDefault="005F20D0" w:rsidP="005F20D0">
            <w:pPr>
              <w:spacing w:before="132" w:line="360" w:lineRule="auto"/>
              <w:rPr>
                <w:rFonts w:ascii="宋体" w:hAnsi="宋体" w:cs="宋体"/>
                <w:spacing w:val="8"/>
                <w:sz w:val="24"/>
              </w:rPr>
            </w:pPr>
            <w:r w:rsidRPr="005F20D0">
              <w:rPr>
                <w:rFonts w:ascii="宋体" w:hAnsi="宋体" w:cs="宋体" w:hint="eastAsia"/>
                <w:spacing w:val="8"/>
                <w:sz w:val="24"/>
              </w:rPr>
              <w:t>防水涂料</w:t>
            </w:r>
          </w:p>
        </w:tc>
        <w:tc>
          <w:tcPr>
            <w:tcW w:w="0" w:type="auto"/>
            <w:shd w:val="clear" w:color="auto" w:fill="auto"/>
            <w:vAlign w:val="center"/>
          </w:tcPr>
          <w:p w:rsidR="00686946" w:rsidRPr="005F20D0" w:rsidRDefault="005F20D0" w:rsidP="005F20D0">
            <w:pPr>
              <w:spacing w:before="132" w:line="360" w:lineRule="auto"/>
              <w:rPr>
                <w:rFonts w:ascii="宋体" w:hAnsi="宋体" w:cs="宋体"/>
                <w:spacing w:val="8"/>
                <w:sz w:val="24"/>
              </w:rPr>
            </w:pPr>
            <w:r w:rsidRPr="005F20D0">
              <w:rPr>
                <w:rFonts w:ascii="宋体" w:hAnsi="宋体" w:cs="宋体" w:hint="eastAsia"/>
                <w:spacing w:val="8"/>
                <w:sz w:val="24"/>
              </w:rPr>
              <w:t>东方雨虹</w:t>
            </w:r>
          </w:p>
        </w:tc>
        <w:tc>
          <w:tcPr>
            <w:tcW w:w="0" w:type="auto"/>
            <w:shd w:val="clear" w:color="auto" w:fill="auto"/>
            <w:vAlign w:val="center"/>
          </w:tcPr>
          <w:p w:rsidR="00686946" w:rsidRPr="005F20D0" w:rsidRDefault="005F20D0" w:rsidP="005F20D0">
            <w:pPr>
              <w:spacing w:before="132" w:line="360" w:lineRule="auto"/>
              <w:rPr>
                <w:rFonts w:ascii="宋体" w:hAnsi="宋体" w:cs="宋体"/>
                <w:spacing w:val="8"/>
                <w:sz w:val="24"/>
              </w:rPr>
            </w:pPr>
            <w:proofErr w:type="gramStart"/>
            <w:r w:rsidRPr="005F20D0">
              <w:rPr>
                <w:rFonts w:ascii="宋体" w:hAnsi="宋体" w:cs="宋体" w:hint="eastAsia"/>
                <w:spacing w:val="8"/>
                <w:sz w:val="24"/>
              </w:rPr>
              <w:t>科顺</w:t>
            </w:r>
            <w:proofErr w:type="gramEnd"/>
          </w:p>
        </w:tc>
        <w:tc>
          <w:tcPr>
            <w:tcW w:w="0" w:type="auto"/>
            <w:shd w:val="clear" w:color="auto" w:fill="auto"/>
            <w:vAlign w:val="center"/>
          </w:tcPr>
          <w:p w:rsidR="00686946" w:rsidRPr="005F20D0" w:rsidRDefault="005F20D0" w:rsidP="005F20D0">
            <w:pPr>
              <w:spacing w:before="132" w:line="360" w:lineRule="auto"/>
              <w:rPr>
                <w:rFonts w:ascii="宋体" w:hAnsi="宋体" w:cs="宋体"/>
                <w:spacing w:val="8"/>
                <w:sz w:val="24"/>
              </w:rPr>
            </w:pPr>
            <w:proofErr w:type="gramStart"/>
            <w:r w:rsidRPr="005F20D0">
              <w:rPr>
                <w:rFonts w:ascii="宋体" w:hAnsi="宋体" w:cs="宋体" w:hint="eastAsia"/>
                <w:spacing w:val="8"/>
                <w:sz w:val="24"/>
              </w:rPr>
              <w:t>卓宝</w:t>
            </w:r>
            <w:proofErr w:type="gramEnd"/>
          </w:p>
        </w:tc>
      </w:tr>
      <w:tr w:rsidR="005F20D0" w:rsidRPr="00686946" w:rsidTr="005F20D0">
        <w:trPr>
          <w:trHeight w:val="472"/>
          <w:jc w:val="center"/>
        </w:trPr>
        <w:tc>
          <w:tcPr>
            <w:tcW w:w="0" w:type="auto"/>
            <w:vMerge/>
            <w:shd w:val="clear" w:color="auto" w:fill="auto"/>
            <w:vAlign w:val="center"/>
          </w:tcPr>
          <w:p w:rsidR="005F20D0" w:rsidRPr="005F20D0" w:rsidRDefault="005F20D0" w:rsidP="005F20D0">
            <w:pPr>
              <w:spacing w:before="132" w:line="360" w:lineRule="auto"/>
              <w:rPr>
                <w:rFonts w:ascii="宋体" w:hAnsi="宋体" w:cs="宋体"/>
                <w:spacing w:val="8"/>
                <w:sz w:val="24"/>
              </w:rPr>
            </w:pPr>
          </w:p>
        </w:tc>
        <w:tc>
          <w:tcPr>
            <w:tcW w:w="0" w:type="auto"/>
            <w:shd w:val="clear" w:color="auto" w:fill="auto"/>
            <w:vAlign w:val="center"/>
          </w:tcPr>
          <w:p w:rsidR="005F20D0" w:rsidRPr="005F20D0" w:rsidRDefault="005F20D0" w:rsidP="005F20D0">
            <w:pPr>
              <w:spacing w:before="132" w:line="360" w:lineRule="auto"/>
              <w:rPr>
                <w:rFonts w:ascii="宋体" w:hAnsi="宋体" w:cs="宋体"/>
                <w:spacing w:val="8"/>
                <w:sz w:val="24"/>
              </w:rPr>
            </w:pPr>
            <w:r w:rsidRPr="005F20D0">
              <w:rPr>
                <w:rFonts w:ascii="宋体" w:hAnsi="宋体" w:cs="宋体" w:hint="eastAsia"/>
                <w:spacing w:val="8"/>
                <w:sz w:val="24"/>
              </w:rPr>
              <w:t>防水卷材</w:t>
            </w:r>
          </w:p>
        </w:tc>
        <w:tc>
          <w:tcPr>
            <w:tcW w:w="0" w:type="auto"/>
            <w:shd w:val="clear" w:color="auto" w:fill="auto"/>
            <w:vAlign w:val="center"/>
          </w:tcPr>
          <w:p w:rsidR="005F20D0" w:rsidRPr="005F20D0" w:rsidRDefault="005F20D0" w:rsidP="005F20D0">
            <w:pPr>
              <w:spacing w:before="132" w:line="360" w:lineRule="auto"/>
              <w:rPr>
                <w:rFonts w:ascii="宋体" w:hAnsi="宋体" w:cs="宋体"/>
                <w:spacing w:val="8"/>
                <w:sz w:val="24"/>
              </w:rPr>
            </w:pPr>
            <w:r w:rsidRPr="005F20D0">
              <w:rPr>
                <w:rFonts w:ascii="宋体" w:hAnsi="宋体" w:cs="宋体" w:hint="eastAsia"/>
                <w:spacing w:val="8"/>
                <w:sz w:val="24"/>
              </w:rPr>
              <w:t>东方雨虹</w:t>
            </w:r>
          </w:p>
        </w:tc>
        <w:tc>
          <w:tcPr>
            <w:tcW w:w="0" w:type="auto"/>
            <w:shd w:val="clear" w:color="auto" w:fill="auto"/>
            <w:vAlign w:val="center"/>
          </w:tcPr>
          <w:p w:rsidR="005F20D0" w:rsidRPr="005F20D0" w:rsidRDefault="005F20D0" w:rsidP="005F20D0">
            <w:pPr>
              <w:spacing w:before="132" w:line="360" w:lineRule="auto"/>
              <w:rPr>
                <w:rFonts w:ascii="宋体" w:hAnsi="宋体" w:cs="宋体"/>
                <w:spacing w:val="8"/>
                <w:sz w:val="24"/>
              </w:rPr>
            </w:pPr>
            <w:proofErr w:type="gramStart"/>
            <w:r w:rsidRPr="005F20D0">
              <w:rPr>
                <w:rFonts w:ascii="宋体" w:hAnsi="宋体" w:cs="宋体" w:hint="eastAsia"/>
                <w:spacing w:val="8"/>
                <w:sz w:val="24"/>
              </w:rPr>
              <w:t>科顺</w:t>
            </w:r>
            <w:proofErr w:type="gramEnd"/>
          </w:p>
        </w:tc>
        <w:tc>
          <w:tcPr>
            <w:tcW w:w="0" w:type="auto"/>
            <w:shd w:val="clear" w:color="auto" w:fill="auto"/>
            <w:vAlign w:val="center"/>
          </w:tcPr>
          <w:p w:rsidR="005F20D0" w:rsidRPr="005F20D0" w:rsidRDefault="005F20D0" w:rsidP="005F20D0">
            <w:pPr>
              <w:spacing w:before="132" w:line="360" w:lineRule="auto"/>
              <w:rPr>
                <w:rFonts w:ascii="宋体" w:hAnsi="宋体" w:cs="宋体"/>
                <w:spacing w:val="8"/>
                <w:sz w:val="24"/>
              </w:rPr>
            </w:pPr>
            <w:proofErr w:type="gramStart"/>
            <w:r w:rsidRPr="005F20D0">
              <w:rPr>
                <w:rFonts w:ascii="宋体" w:hAnsi="宋体" w:cs="宋体" w:hint="eastAsia"/>
                <w:spacing w:val="8"/>
                <w:sz w:val="24"/>
              </w:rPr>
              <w:t>卓宝</w:t>
            </w:r>
            <w:proofErr w:type="gramEnd"/>
          </w:p>
        </w:tc>
      </w:tr>
    </w:tbl>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lastRenderedPageBreak/>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lastRenderedPageBreak/>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lastRenderedPageBreak/>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0F667E">
        <w:rPr>
          <w:rFonts w:ascii="宋体" w:hAnsi="宋体" w:cs="宋体"/>
          <w:sz w:val="24"/>
        </w:rPr>
        <w:t>10</w:t>
      </w:r>
      <w:r w:rsidR="00E75523">
        <w:rPr>
          <w:rFonts w:ascii="宋体" w:hAnsi="宋体" w:cs="宋体" w:hint="eastAsia"/>
          <w:sz w:val="24"/>
        </w:rPr>
        <w:t>月</w:t>
      </w:r>
      <w:r w:rsidR="000F667E">
        <w:rPr>
          <w:rFonts w:ascii="宋体" w:hAnsi="宋体" w:cs="宋体"/>
          <w:sz w:val="24"/>
        </w:rPr>
        <w:t>12</w:t>
      </w:r>
      <w:r w:rsidR="00356F07" w:rsidRPr="00624C28">
        <w:rPr>
          <w:rFonts w:ascii="宋体" w:hAnsi="宋体" w:cs="宋体" w:hint="eastAsia"/>
          <w:sz w:val="24"/>
        </w:rPr>
        <w:t xml:space="preserve">日 </w:t>
      </w:r>
      <w:r w:rsidR="00A51581">
        <w:rPr>
          <w:rFonts w:ascii="宋体" w:hAnsi="宋体" w:cs="宋体"/>
          <w:sz w:val="24"/>
        </w:rPr>
        <w:t>17</w:t>
      </w:r>
      <w:r w:rsidR="00356F07" w:rsidRPr="00624C28">
        <w:rPr>
          <w:rFonts w:ascii="宋体" w:hAnsi="宋体" w:cs="宋体" w:hint="eastAsia"/>
          <w:sz w:val="24"/>
        </w:rPr>
        <w:t>:</w:t>
      </w:r>
      <w:r w:rsidR="00406004">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E1048">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E1048" w:rsidRPr="003F6349">
        <w:rPr>
          <w:rFonts w:ascii="宋体" w:hAnsi="宋体" w:hint="eastAsia"/>
          <w:sz w:val="24"/>
        </w:rPr>
        <w:t>上海中世建设咨询有限公司</w:t>
      </w:r>
      <w:r w:rsidR="00BE1048" w:rsidRPr="0099341A">
        <w:rPr>
          <w:rFonts w:ascii="宋体" w:hAnsi="宋体" w:hint="eastAsia"/>
          <w:sz w:val="24"/>
        </w:rPr>
        <w:t>（账号</w:t>
      </w:r>
      <w:r w:rsidR="00BE1048" w:rsidRPr="003F6349">
        <w:rPr>
          <w:rFonts w:ascii="宋体" w:hAnsi="宋体"/>
          <w:sz w:val="24"/>
        </w:rPr>
        <w:t>31641800003023916</w:t>
      </w:r>
      <w:r w:rsidR="00BE1048" w:rsidRPr="0099341A">
        <w:rPr>
          <w:rFonts w:ascii="宋体" w:hAnsi="宋体" w:hint="eastAsia"/>
          <w:sz w:val="24"/>
        </w:rPr>
        <w:t>，开户行：</w:t>
      </w:r>
      <w:r w:rsidR="00BE1048" w:rsidRPr="003F6349">
        <w:rPr>
          <w:rFonts w:ascii="宋体" w:hAnsi="宋体" w:hint="eastAsia"/>
          <w:sz w:val="24"/>
        </w:rPr>
        <w:t>上海银行愚园路支行</w:t>
      </w:r>
      <w:r w:rsidR="00BE1048" w:rsidRPr="0099341A">
        <w:rPr>
          <w:rFonts w:ascii="宋体" w:hAnsi="宋体" w:hint="eastAsia"/>
          <w:sz w:val="24"/>
        </w:rPr>
        <w:t>）按照</w:t>
      </w:r>
      <w:proofErr w:type="gramStart"/>
      <w:r w:rsidR="00BE1048" w:rsidRPr="0099341A">
        <w:rPr>
          <w:rFonts w:ascii="宋体" w:hAnsi="宋体" w:hint="eastAsia"/>
          <w:sz w:val="24"/>
        </w:rPr>
        <w:t>按沪建计</w:t>
      </w:r>
      <w:proofErr w:type="gramEnd"/>
      <w:r w:rsidR="00BE1048" w:rsidRPr="0099341A">
        <w:rPr>
          <w:rFonts w:ascii="宋体" w:hAnsi="宋体" w:hint="eastAsia"/>
          <w:sz w:val="24"/>
        </w:rPr>
        <w:t>联[2005]834号、</w:t>
      </w:r>
      <w:proofErr w:type="gramStart"/>
      <w:r w:rsidR="00BE1048" w:rsidRPr="0099341A">
        <w:rPr>
          <w:rFonts w:ascii="宋体" w:hAnsi="宋体" w:hint="eastAsia"/>
          <w:sz w:val="24"/>
        </w:rPr>
        <w:t>沪价费</w:t>
      </w:r>
      <w:proofErr w:type="gramEnd"/>
      <w:r w:rsidR="00BE1048" w:rsidRPr="0099341A">
        <w:rPr>
          <w:rFonts w:ascii="宋体" w:hAnsi="宋体" w:hint="eastAsia"/>
          <w:sz w:val="24"/>
        </w:rPr>
        <w:t>[2005]056号</w:t>
      </w:r>
      <w:proofErr w:type="gramStart"/>
      <w:r w:rsidR="00BE1048" w:rsidRPr="0099341A">
        <w:rPr>
          <w:rFonts w:ascii="宋体" w:hAnsi="宋体" w:hint="eastAsia"/>
          <w:sz w:val="24"/>
        </w:rPr>
        <w:t>文相关</w:t>
      </w:r>
      <w:proofErr w:type="gramEnd"/>
      <w:r w:rsidR="00BE1048" w:rsidRPr="0099341A">
        <w:rPr>
          <w:rFonts w:ascii="宋体" w:hAnsi="宋体" w:hint="eastAsia"/>
          <w:sz w:val="24"/>
        </w:rPr>
        <w:t>收费规定支付清单及最高投标限价编制费用</w:t>
      </w:r>
      <w:r w:rsidR="00BE1048">
        <w:rPr>
          <w:rFonts w:ascii="宋体" w:hAnsi="宋体" w:hint="eastAsia"/>
          <w:sz w:val="24"/>
        </w:rPr>
        <w:t>，联系人为</w:t>
      </w:r>
      <w:r w:rsidR="00BE1048" w:rsidRPr="00734901">
        <w:rPr>
          <w:rFonts w:ascii="宋体" w:hAnsi="宋体" w:hint="eastAsia"/>
          <w:sz w:val="24"/>
        </w:rPr>
        <w:t>范凌洁</w:t>
      </w:r>
      <w:r w:rsidR="00BE1048">
        <w:rPr>
          <w:rFonts w:ascii="宋体" w:hAnsi="宋体" w:hint="eastAsia"/>
          <w:sz w:val="24"/>
        </w:rPr>
        <w:t>，电话为</w:t>
      </w:r>
      <w:r w:rsidR="00BE1048" w:rsidRPr="00734901">
        <w:rPr>
          <w:rFonts w:ascii="宋体" w:hAnsi="宋体"/>
          <w:sz w:val="24"/>
        </w:rPr>
        <w:t>18912851760</w:t>
      </w:r>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0F667E">
        <w:rPr>
          <w:rFonts w:ascii="宋体" w:hAnsi="宋体"/>
          <w:sz w:val="24"/>
        </w:rPr>
        <w:t>10</w:t>
      </w:r>
      <w:bookmarkStart w:id="0" w:name="_GoBack"/>
      <w:bookmarkEnd w:id="0"/>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proofErr w:type="gramStart"/>
      <w:r>
        <w:rPr>
          <w:rFonts w:asciiTheme="majorEastAsia" w:eastAsiaTheme="majorEastAsia" w:hAnsiTheme="majorEastAsia" w:hint="eastAsia"/>
          <w:szCs w:val="21"/>
        </w:rPr>
        <w:t>本建设</w:t>
      </w:r>
      <w:proofErr w:type="gramEnd"/>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w:t>
      </w:r>
      <w:proofErr w:type="gramStart"/>
      <w:r w:rsidRPr="007D17F7">
        <w:rPr>
          <w:rFonts w:hint="eastAsia"/>
        </w:rPr>
        <w:t>量调整</w:t>
      </w:r>
      <w:proofErr w:type="gramEnd"/>
      <w:r w:rsidRPr="007D17F7">
        <w:rPr>
          <w:rFonts w:hint="eastAsia"/>
        </w:rPr>
        <w:t>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w:t>
      </w:r>
      <w:proofErr w:type="gramStart"/>
      <w:r>
        <w:rPr>
          <w:rFonts w:asciiTheme="minorEastAsia" w:hAnsiTheme="minorEastAsia"/>
          <w:szCs w:val="21"/>
        </w:rPr>
        <w:t>作出</w:t>
      </w:r>
      <w:proofErr w:type="gramEnd"/>
      <w:r>
        <w:rPr>
          <w:rFonts w:asciiTheme="minorEastAsia" w:hAnsiTheme="minorEastAsia"/>
          <w:szCs w:val="21"/>
        </w:rPr>
        <w:t>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w:t>
      </w:r>
      <w:proofErr w:type="gramStart"/>
      <w:r>
        <w:rPr>
          <w:rFonts w:ascii="MingLiU_HKSCS" w:hAnsi="MingLiU_HKSCS" w:cs="MingLiU_HKSCS" w:hint="eastAsia"/>
          <w:szCs w:val="21"/>
        </w:rPr>
        <w:t>中项目</w:t>
      </w:r>
      <w:proofErr w:type="gramEnd"/>
      <w:r>
        <w:rPr>
          <w:rFonts w:ascii="MingLiU_HKSCS" w:hAnsi="MingLiU_HKSCS" w:cs="MingLiU_HKSCS" w:hint="eastAsia"/>
          <w:szCs w:val="21"/>
        </w:rPr>
        <w:t>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职    </w:t>
      </w:r>
      <w:proofErr w:type="gramStart"/>
      <w:r>
        <w:rPr>
          <w:rFonts w:asciiTheme="majorEastAsia" w:eastAsiaTheme="majorEastAsia" w:hAnsiTheme="majorEastAsia"/>
          <w:szCs w:val="21"/>
        </w:rPr>
        <w:t>务</w:t>
      </w:r>
      <w:proofErr w:type="gramEnd"/>
      <w:r>
        <w:rPr>
          <w:rFonts w:asciiTheme="majorEastAsia" w:eastAsiaTheme="majorEastAsia" w:hAnsiTheme="majorEastAsia"/>
          <w:szCs w:val="21"/>
        </w:rPr>
        <w:t>：</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w:t>
      </w:r>
      <w:proofErr w:type="gramStart"/>
      <w:r>
        <w:rPr>
          <w:rFonts w:asciiTheme="majorEastAsia" w:eastAsiaTheme="majorEastAsia" w:hAnsiTheme="majorEastAsia"/>
          <w:szCs w:val="21"/>
        </w:rPr>
        <w:t>师注册</w:t>
      </w:r>
      <w:proofErr w:type="gramEnd"/>
      <w:r>
        <w:rPr>
          <w:rFonts w:asciiTheme="majorEastAsia" w:eastAsiaTheme="majorEastAsia" w:hAnsiTheme="majorEastAsia"/>
          <w:szCs w:val="21"/>
        </w:rPr>
        <w:t>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w:t>
      </w:r>
      <w:proofErr w:type="gramStart"/>
      <w:r>
        <w:rPr>
          <w:rFonts w:asciiTheme="minorEastAsia" w:hAnsiTheme="minorEastAsia" w:hint="eastAsia"/>
          <w:szCs w:val="21"/>
        </w:rPr>
        <w:t>不</w:t>
      </w:r>
      <w:proofErr w:type="gramEnd"/>
      <w:r>
        <w:rPr>
          <w:rFonts w:asciiTheme="minorEastAsia" w:hAnsiTheme="minorEastAsia" w:hint="eastAsia"/>
          <w:szCs w:val="21"/>
        </w:rPr>
        <w:t>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04E99" w:rsidRDefault="00904E99" w:rsidP="00904E99">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w:t>
      </w:r>
      <w:proofErr w:type="gramStart"/>
      <w:r w:rsidRPr="007240BA">
        <w:rPr>
          <w:rFonts w:asciiTheme="majorEastAsia" w:eastAsiaTheme="majorEastAsia" w:hAnsiTheme="majorEastAsia" w:hint="eastAsia"/>
          <w:szCs w:val="21"/>
        </w:rPr>
        <w:t>不</w:t>
      </w:r>
      <w:proofErr w:type="gramEnd"/>
      <w:r w:rsidRPr="007240BA">
        <w:rPr>
          <w:rFonts w:asciiTheme="majorEastAsia" w:eastAsiaTheme="majorEastAsia" w:hAnsiTheme="majorEastAsia" w:hint="eastAsia"/>
          <w:szCs w:val="21"/>
        </w:rPr>
        <w:t>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w:t>
      </w:r>
      <w:proofErr w:type="gramStart"/>
      <w:r w:rsidRPr="007240BA">
        <w:rPr>
          <w:rFonts w:asciiTheme="majorEastAsia" w:eastAsiaTheme="majorEastAsia" w:hAnsiTheme="majorEastAsia" w:hint="eastAsia"/>
          <w:szCs w:val="21"/>
        </w:rPr>
        <w:t>项目组价原则</w:t>
      </w:r>
      <w:proofErr w:type="gramEnd"/>
      <w:r w:rsidRPr="007240BA">
        <w:rPr>
          <w:rFonts w:asciiTheme="majorEastAsia" w:eastAsiaTheme="majorEastAsia" w:hAnsiTheme="majorEastAsia" w:hint="eastAsia"/>
          <w:szCs w:val="21"/>
        </w:rPr>
        <w:t>：</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proofErr w:type="gramStart"/>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w:t>
      </w:r>
      <w:proofErr w:type="gramEnd"/>
      <w:r w:rsidRPr="007240BA">
        <w:rPr>
          <w:rFonts w:asciiTheme="majorEastAsia" w:eastAsiaTheme="majorEastAsia" w:hAnsiTheme="majorEastAsia" w:hint="eastAsia"/>
          <w:szCs w:val="21"/>
        </w:rPr>
        <w:t>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w:t>
      </w:r>
      <w:proofErr w:type="gramStart"/>
      <w:r w:rsidRPr="007240BA">
        <w:rPr>
          <w:rFonts w:asciiTheme="majorEastAsia" w:eastAsiaTheme="majorEastAsia" w:hAnsiTheme="majorEastAsia" w:hint="eastAsia"/>
          <w:szCs w:val="21"/>
        </w:rPr>
        <w:t>称信息价</w:t>
      </w:r>
      <w:proofErr w:type="gramEnd"/>
      <w:r w:rsidRPr="007240BA">
        <w:rPr>
          <w:rFonts w:asciiTheme="majorEastAsia" w:eastAsiaTheme="majorEastAsia" w:hAnsiTheme="majorEastAsia" w:hint="eastAsia"/>
          <w:szCs w:val="21"/>
        </w:rPr>
        <w:t>）计取，</w:t>
      </w:r>
      <w:proofErr w:type="gramStart"/>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w:t>
      </w:r>
      <w:proofErr w:type="gramEnd"/>
      <w:r w:rsidRPr="007240BA">
        <w:rPr>
          <w:rFonts w:asciiTheme="majorEastAsia" w:eastAsiaTheme="majorEastAsia" w:hAnsiTheme="majorEastAsia" w:hint="eastAsia"/>
          <w:szCs w:val="21"/>
        </w:rPr>
        <w:t>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日内支付到合同总价的80%；待结算审计完成，发包人收到发票后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日内支付到合同总价的80%；待结算审计完成，发包人收到发票后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w:t>
      </w:r>
      <w:proofErr w:type="gramStart"/>
      <w:r w:rsidRPr="007240BA">
        <w:rPr>
          <w:rFonts w:asciiTheme="majorEastAsia" w:eastAsiaTheme="majorEastAsia" w:hAnsiTheme="majorEastAsia" w:hint="eastAsia"/>
          <w:bCs/>
          <w:szCs w:val="21"/>
        </w:rPr>
        <w:t>待质保</w:t>
      </w:r>
      <w:proofErr w:type="gramEnd"/>
      <w:r w:rsidRPr="007240BA">
        <w:rPr>
          <w:rFonts w:asciiTheme="majorEastAsia" w:eastAsiaTheme="majorEastAsia" w:hAnsiTheme="majorEastAsia" w:hint="eastAsia"/>
          <w:bCs/>
          <w:szCs w:val="21"/>
        </w:rPr>
        <w:t>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w:t>
      </w:r>
      <w:proofErr w:type="gramStart"/>
      <w:r w:rsidRPr="007240BA">
        <w:rPr>
          <w:rFonts w:asciiTheme="majorEastAsia" w:eastAsiaTheme="majorEastAsia" w:hAnsiTheme="majorEastAsia" w:hint="eastAsia"/>
          <w:b/>
          <w:szCs w:val="21"/>
        </w:rPr>
        <w:t>时工程</w:t>
      </w:r>
      <w:proofErr w:type="gramEnd"/>
      <w:r w:rsidRPr="007240BA">
        <w:rPr>
          <w:rFonts w:asciiTheme="majorEastAsia" w:eastAsiaTheme="majorEastAsia" w:hAnsiTheme="majorEastAsia" w:hint="eastAsia"/>
          <w:b/>
          <w:szCs w:val="21"/>
        </w:rPr>
        <w:t>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w:t>
      </w:r>
      <w:proofErr w:type="gramStart"/>
      <w:r>
        <w:rPr>
          <w:rFonts w:asciiTheme="minorEastAsia" w:hAnsiTheme="minorEastAsia" w:hint="eastAsia"/>
          <w:color w:val="000000"/>
          <w:szCs w:val="21"/>
        </w:rPr>
        <w:t>专项要求</w:t>
      </w:r>
      <w:bookmarkEnd w:id="341"/>
      <w:proofErr w:type="gramEnd"/>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钢结构专项方案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lastRenderedPageBreak/>
        <w:t>施工电梯专项方案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53"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53"/>
      <w:proofErr w:type="spellEnd"/>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0"/>
      <w:proofErr w:type="spellStart"/>
      <w:r>
        <w:rPr>
          <w:rFonts w:asciiTheme="minorEastAsia" w:hAnsiTheme="minorEastAsia" w:hint="eastAsia"/>
        </w:rPr>
        <w:t>过程</w:t>
      </w:r>
      <w:r>
        <w:rPr>
          <w:rFonts w:asciiTheme="minorEastAsia" w:hAnsiTheme="minorEastAsia"/>
        </w:rPr>
        <w:t>验收</w:t>
      </w:r>
      <w:bookmarkEnd w:id="355"/>
      <w:proofErr w:type="spellEnd"/>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1"/>
      <w:proofErr w:type="spellStart"/>
      <w:r>
        <w:rPr>
          <w:rFonts w:asciiTheme="minorEastAsia" w:hAnsiTheme="minorEastAsia" w:hint="eastAsia"/>
        </w:rPr>
        <w:t>偷工减料</w:t>
      </w:r>
      <w:bookmarkEnd w:id="356"/>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2"/>
      <w:proofErr w:type="spellStart"/>
      <w:r>
        <w:rPr>
          <w:rFonts w:asciiTheme="minorEastAsia" w:hAnsiTheme="minorEastAsia" w:hint="eastAsia"/>
        </w:rPr>
        <w:t>让步</w:t>
      </w:r>
      <w:r>
        <w:rPr>
          <w:rFonts w:asciiTheme="minorEastAsia" w:hAnsiTheme="minorEastAsia"/>
        </w:rPr>
        <w:t>接收</w:t>
      </w:r>
      <w:bookmarkEnd w:id="357"/>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79" w:rsidRDefault="00902179" w:rsidP="00356F07">
      <w:r>
        <w:separator/>
      </w:r>
    </w:p>
  </w:endnote>
  <w:endnote w:type="continuationSeparator" w:id="0">
    <w:p w:rsidR="00902179" w:rsidRDefault="00902179"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F667E" w:rsidRPr="000F667E">
      <w:rPr>
        <w:caps/>
        <w:noProof/>
        <w:color w:val="5B9BD5" w:themeColor="accent1"/>
        <w:lang w:val="zh-CN"/>
      </w:rPr>
      <w:t>20</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F667E" w:rsidRPr="000F667E">
      <w:rPr>
        <w:caps/>
        <w:noProof/>
        <w:color w:val="5B9BD5" w:themeColor="accent1"/>
        <w:lang w:val="zh-CN"/>
      </w:rPr>
      <w:t>12</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79" w:rsidRDefault="00902179" w:rsidP="00356F07">
      <w:r>
        <w:separator/>
      </w:r>
    </w:p>
  </w:footnote>
  <w:footnote w:type="continuationSeparator" w:id="0">
    <w:p w:rsidR="00902179" w:rsidRDefault="00902179"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17D42F39" wp14:editId="42245A5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07A9F9F9" wp14:editId="1EE77470">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0" w15:restartNumberingAfterBreak="0">
    <w:nsid w:val="5927FA4E"/>
    <w:multiLevelType w:val="singleLevel"/>
    <w:tmpl w:val="5927FA4E"/>
    <w:lvl w:ilvl="0">
      <w:start w:val="1"/>
      <w:numFmt w:val="decimal"/>
      <w:suff w:val="nothing"/>
      <w:lvlText w:val="(%1)"/>
      <w:lvlJc w:val="left"/>
    </w:lvl>
  </w:abstractNum>
  <w:abstractNum w:abstractNumId="31"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7"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0"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2"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3"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9"/>
  </w:num>
  <w:num w:numId="3">
    <w:abstractNumId w:val="19"/>
  </w:num>
  <w:num w:numId="4">
    <w:abstractNumId w:val="22"/>
  </w:num>
  <w:num w:numId="5">
    <w:abstractNumId w:val="28"/>
  </w:num>
  <w:num w:numId="6">
    <w:abstractNumId w:val="16"/>
  </w:num>
  <w:num w:numId="7">
    <w:abstractNumId w:val="26"/>
  </w:num>
  <w:num w:numId="8">
    <w:abstractNumId w:val="42"/>
  </w:num>
  <w:num w:numId="9">
    <w:abstractNumId w:val="2"/>
  </w:num>
  <w:num w:numId="10">
    <w:abstractNumId w:val="0"/>
  </w:num>
  <w:num w:numId="11">
    <w:abstractNumId w:val="41"/>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30"/>
  </w:num>
  <w:num w:numId="20">
    <w:abstractNumId w:val="38"/>
  </w:num>
  <w:num w:numId="21">
    <w:abstractNumId w:val="1"/>
  </w:num>
  <w:num w:numId="22">
    <w:abstractNumId w:val="37"/>
  </w:num>
  <w:num w:numId="23">
    <w:abstractNumId w:val="14"/>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25"/>
  </w:num>
  <w:num w:numId="31">
    <w:abstractNumId w:val="8"/>
  </w:num>
  <w:num w:numId="32">
    <w:abstractNumId w:val="10"/>
  </w:num>
  <w:num w:numId="33">
    <w:abstractNumId w:val="39"/>
  </w:num>
  <w:num w:numId="34">
    <w:abstractNumId w:val="20"/>
  </w:num>
  <w:num w:numId="35">
    <w:abstractNumId w:val="11"/>
  </w:num>
  <w:num w:numId="36">
    <w:abstractNumId w:val="40"/>
  </w:num>
  <w:num w:numId="37">
    <w:abstractNumId w:val="44"/>
  </w:num>
  <w:num w:numId="38">
    <w:abstractNumId w:val="23"/>
  </w:num>
  <w:num w:numId="39">
    <w:abstractNumId w:val="17"/>
  </w:num>
  <w:num w:numId="40">
    <w:abstractNumId w:val="15"/>
  </w:num>
  <w:num w:numId="41">
    <w:abstractNumId w:val="43"/>
  </w:num>
  <w:num w:numId="42">
    <w:abstractNumId w:val="24"/>
  </w:num>
  <w:num w:numId="43">
    <w:abstractNumId w:val="12"/>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23CD"/>
    <w:rsid w:val="0003594F"/>
    <w:rsid w:val="000518B3"/>
    <w:rsid w:val="00067FA1"/>
    <w:rsid w:val="00083065"/>
    <w:rsid w:val="000A756C"/>
    <w:rsid w:val="000B5B8D"/>
    <w:rsid w:val="000C0DE9"/>
    <w:rsid w:val="000F667E"/>
    <w:rsid w:val="00103709"/>
    <w:rsid w:val="00106D42"/>
    <w:rsid w:val="001259CB"/>
    <w:rsid w:val="001304A7"/>
    <w:rsid w:val="001472FF"/>
    <w:rsid w:val="00150767"/>
    <w:rsid w:val="001572A8"/>
    <w:rsid w:val="00170E65"/>
    <w:rsid w:val="001B04B7"/>
    <w:rsid w:val="001D3DA0"/>
    <w:rsid w:val="001E463C"/>
    <w:rsid w:val="001E5E9D"/>
    <w:rsid w:val="001F197E"/>
    <w:rsid w:val="002304BA"/>
    <w:rsid w:val="0024643D"/>
    <w:rsid w:val="00252904"/>
    <w:rsid w:val="0025470D"/>
    <w:rsid w:val="00257385"/>
    <w:rsid w:val="00272203"/>
    <w:rsid w:val="00287E0B"/>
    <w:rsid w:val="00292414"/>
    <w:rsid w:val="00293820"/>
    <w:rsid w:val="0029647C"/>
    <w:rsid w:val="0029653D"/>
    <w:rsid w:val="002B086B"/>
    <w:rsid w:val="002B652E"/>
    <w:rsid w:val="002C7371"/>
    <w:rsid w:val="002D294E"/>
    <w:rsid w:val="002F47D4"/>
    <w:rsid w:val="00305B34"/>
    <w:rsid w:val="0032052D"/>
    <w:rsid w:val="0032476C"/>
    <w:rsid w:val="003319B7"/>
    <w:rsid w:val="00356F07"/>
    <w:rsid w:val="003A63A1"/>
    <w:rsid w:val="003B3177"/>
    <w:rsid w:val="003D3FF0"/>
    <w:rsid w:val="003E5086"/>
    <w:rsid w:val="003F23AC"/>
    <w:rsid w:val="003F23C3"/>
    <w:rsid w:val="003F4183"/>
    <w:rsid w:val="003F7475"/>
    <w:rsid w:val="003F7827"/>
    <w:rsid w:val="00406004"/>
    <w:rsid w:val="004167D8"/>
    <w:rsid w:val="00435BF8"/>
    <w:rsid w:val="004752FE"/>
    <w:rsid w:val="00480CCD"/>
    <w:rsid w:val="00492F43"/>
    <w:rsid w:val="004978E4"/>
    <w:rsid w:val="004B6252"/>
    <w:rsid w:val="004B6BF4"/>
    <w:rsid w:val="004C63B0"/>
    <w:rsid w:val="004D6A49"/>
    <w:rsid w:val="004E4AA1"/>
    <w:rsid w:val="004F6684"/>
    <w:rsid w:val="00501A02"/>
    <w:rsid w:val="005115CD"/>
    <w:rsid w:val="005214B9"/>
    <w:rsid w:val="00523ED0"/>
    <w:rsid w:val="00553536"/>
    <w:rsid w:val="00560FC8"/>
    <w:rsid w:val="00576D3A"/>
    <w:rsid w:val="0058094A"/>
    <w:rsid w:val="00591C00"/>
    <w:rsid w:val="005A6F6A"/>
    <w:rsid w:val="005D2292"/>
    <w:rsid w:val="005F20D0"/>
    <w:rsid w:val="00601D46"/>
    <w:rsid w:val="00602524"/>
    <w:rsid w:val="00624C28"/>
    <w:rsid w:val="00631678"/>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14B91"/>
    <w:rsid w:val="0072216C"/>
    <w:rsid w:val="00724CAA"/>
    <w:rsid w:val="007270A4"/>
    <w:rsid w:val="00731637"/>
    <w:rsid w:val="0074685D"/>
    <w:rsid w:val="007519BF"/>
    <w:rsid w:val="007638DC"/>
    <w:rsid w:val="007762CB"/>
    <w:rsid w:val="00785405"/>
    <w:rsid w:val="007867D1"/>
    <w:rsid w:val="00795456"/>
    <w:rsid w:val="007B119F"/>
    <w:rsid w:val="008128D0"/>
    <w:rsid w:val="00833DEE"/>
    <w:rsid w:val="00843E1E"/>
    <w:rsid w:val="00851254"/>
    <w:rsid w:val="00871C2A"/>
    <w:rsid w:val="00894300"/>
    <w:rsid w:val="008A562A"/>
    <w:rsid w:val="008B7E2E"/>
    <w:rsid w:val="008F3E50"/>
    <w:rsid w:val="009007A1"/>
    <w:rsid w:val="00902179"/>
    <w:rsid w:val="00904E99"/>
    <w:rsid w:val="00913623"/>
    <w:rsid w:val="009173BC"/>
    <w:rsid w:val="00952B46"/>
    <w:rsid w:val="00963322"/>
    <w:rsid w:val="009926AA"/>
    <w:rsid w:val="0099341A"/>
    <w:rsid w:val="009B42E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40D5"/>
    <w:rsid w:val="00B41F16"/>
    <w:rsid w:val="00B434A4"/>
    <w:rsid w:val="00B6310F"/>
    <w:rsid w:val="00B72F39"/>
    <w:rsid w:val="00B84A45"/>
    <w:rsid w:val="00B932B9"/>
    <w:rsid w:val="00B94D7E"/>
    <w:rsid w:val="00B97A12"/>
    <w:rsid w:val="00BA09BD"/>
    <w:rsid w:val="00BD71D9"/>
    <w:rsid w:val="00BE1048"/>
    <w:rsid w:val="00BF6E7B"/>
    <w:rsid w:val="00C10948"/>
    <w:rsid w:val="00C13AF2"/>
    <w:rsid w:val="00C537B8"/>
    <w:rsid w:val="00C905BD"/>
    <w:rsid w:val="00C92D81"/>
    <w:rsid w:val="00C93455"/>
    <w:rsid w:val="00CB7422"/>
    <w:rsid w:val="00CC5BC6"/>
    <w:rsid w:val="00CD2C0B"/>
    <w:rsid w:val="00CD5204"/>
    <w:rsid w:val="00CE7174"/>
    <w:rsid w:val="00D03264"/>
    <w:rsid w:val="00D03D8C"/>
    <w:rsid w:val="00D32227"/>
    <w:rsid w:val="00D44643"/>
    <w:rsid w:val="00D72A6E"/>
    <w:rsid w:val="00D7452E"/>
    <w:rsid w:val="00D94296"/>
    <w:rsid w:val="00D94E47"/>
    <w:rsid w:val="00D95970"/>
    <w:rsid w:val="00D978E2"/>
    <w:rsid w:val="00DC7088"/>
    <w:rsid w:val="00DE58B1"/>
    <w:rsid w:val="00DF3F4E"/>
    <w:rsid w:val="00DF7248"/>
    <w:rsid w:val="00E133A2"/>
    <w:rsid w:val="00E2031C"/>
    <w:rsid w:val="00E24BAB"/>
    <w:rsid w:val="00E40059"/>
    <w:rsid w:val="00E52AB2"/>
    <w:rsid w:val="00E741AB"/>
    <w:rsid w:val="00E75523"/>
    <w:rsid w:val="00E76E10"/>
    <w:rsid w:val="00EA083A"/>
    <w:rsid w:val="00EA54D4"/>
    <w:rsid w:val="00EA6335"/>
    <w:rsid w:val="00ED59F4"/>
    <w:rsid w:val="00ED7429"/>
    <w:rsid w:val="00EE23D2"/>
    <w:rsid w:val="00EF2028"/>
    <w:rsid w:val="00F12D9F"/>
    <w:rsid w:val="00F1498E"/>
    <w:rsid w:val="00F41657"/>
    <w:rsid w:val="00F56C4D"/>
    <w:rsid w:val="00F56FB3"/>
    <w:rsid w:val="00F6158E"/>
    <w:rsid w:val="00F664B7"/>
    <w:rsid w:val="00F87714"/>
    <w:rsid w:val="00F91403"/>
    <w:rsid w:val="00F963E0"/>
    <w:rsid w:val="00FB3A4A"/>
    <w:rsid w:val="00FC753B"/>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510EB"/>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2CC4-64C1-4F89-BD28-C9088287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52</Pages>
  <Words>3642</Words>
  <Characters>20762</Characters>
  <Application>Microsoft Office Word</Application>
  <DocSecurity>0</DocSecurity>
  <Lines>173</Lines>
  <Paragraphs>48</Paragraphs>
  <ScaleCrop>false</ScaleCrop>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121</cp:revision>
  <cp:lastPrinted>2023-09-22T08:24:00Z</cp:lastPrinted>
  <dcterms:created xsi:type="dcterms:W3CDTF">2023-03-05T08:51:00Z</dcterms:created>
  <dcterms:modified xsi:type="dcterms:W3CDTF">2024-10-09T02:10:00Z</dcterms:modified>
</cp:coreProperties>
</file>