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3BB9B6F8" w:rsidR="00097888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630603" w:rsidRPr="00630603">
        <w:rPr>
          <w:rFonts w:ascii="宋体" w:eastAsia="宋体" w:hAnsi="宋体" w:hint="eastAsia"/>
          <w:sz w:val="24"/>
          <w:szCs w:val="24"/>
        </w:rPr>
        <w:t>移动式视频脑电</w:t>
      </w:r>
      <w:r w:rsidRPr="001D1C86">
        <w:rPr>
          <w:rFonts w:ascii="宋体" w:eastAsia="宋体" w:hAnsi="宋体" w:hint="eastAsia"/>
          <w:sz w:val="24"/>
          <w:szCs w:val="24"/>
        </w:rPr>
        <w:t>项目</w:t>
      </w:r>
    </w:p>
    <w:p w14:paraId="4463DAD4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（一）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名称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346"/>
        <w:gridCol w:w="2711"/>
      </w:tblGrid>
      <w:tr w:rsidR="001D1C86" w:rsidRPr="00715DAB" w14:paraId="2C14CFF6" w14:textId="77777777" w:rsidTr="00787CE8">
        <w:trPr>
          <w:trHeight w:val="565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1D1C86" w:rsidRPr="00715DAB" w:rsidRDefault="001D1C86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715DAB" w:rsidRPr="00715DAB" w14:paraId="59D21D82" w14:textId="77777777" w:rsidTr="00787CE8">
        <w:trPr>
          <w:trHeight w:val="619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 w14:textId="77777777" w:rsidR="00715DAB" w:rsidRPr="00715DAB" w:rsidRDefault="00715DAB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 w14:textId="46F035C4" w:rsidR="00715DAB" w:rsidRPr="00715DAB" w:rsidRDefault="00630603" w:rsidP="00715D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0603">
              <w:rPr>
                <w:rFonts w:ascii="宋体" w:eastAsia="宋体" w:hAnsi="宋体" w:hint="eastAsia"/>
                <w:sz w:val="24"/>
                <w:szCs w:val="24"/>
              </w:rPr>
              <w:t>移动式视频脑电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42EC6662" w:rsidR="00715DAB" w:rsidRPr="00715DAB" w:rsidRDefault="00630603" w:rsidP="00787CE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2套</w:t>
            </w:r>
          </w:p>
        </w:tc>
      </w:tr>
    </w:tbl>
    <w:p w14:paraId="6CC2FB6F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（二）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最高限价</w:t>
      </w:r>
    </w:p>
    <w:p w14:paraId="0F34D128" w14:textId="12873EB9" w:rsidR="001D1C86" w:rsidRPr="00715DAB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5DAB">
        <w:rPr>
          <w:rFonts w:ascii="宋体" w:eastAsia="宋体" w:hAnsi="宋体" w:hint="eastAsia"/>
          <w:sz w:val="24"/>
          <w:szCs w:val="24"/>
        </w:rPr>
        <w:t>人民币</w:t>
      </w:r>
      <w:r w:rsidR="00F531C7" w:rsidRPr="00715DAB">
        <w:rPr>
          <w:rFonts w:ascii="宋体" w:eastAsia="宋体" w:hAnsi="宋体"/>
          <w:sz w:val="24"/>
          <w:szCs w:val="24"/>
        </w:rPr>
        <w:t xml:space="preserve"> </w:t>
      </w:r>
      <w:r w:rsidR="00630603">
        <w:rPr>
          <w:rFonts w:ascii="宋体" w:eastAsia="宋体" w:hAnsi="宋体"/>
          <w:sz w:val="24"/>
          <w:szCs w:val="24"/>
        </w:rPr>
        <w:t>70</w:t>
      </w:r>
      <w:r w:rsidR="00715DAB" w:rsidRPr="00715DAB">
        <w:rPr>
          <w:rFonts w:ascii="宋体" w:eastAsia="宋体" w:hAnsi="宋体"/>
          <w:sz w:val="24"/>
          <w:szCs w:val="24"/>
        </w:rPr>
        <w:t>.00</w:t>
      </w:r>
      <w:r w:rsidRPr="00715DAB"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（三）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资格条件</w:t>
      </w:r>
    </w:p>
    <w:p w14:paraId="03748EDA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（1）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2998E6D0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69DB7414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23011E26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（4）如果投标人是投标货物制造厂家，应按照国家有关规定提供《医疗器械生产许可证》或在有效期内的《医疗器械生产企业许可证》或《第一类医疗器械生产备案凭证》；如果</w:t>
      </w:r>
      <w:r w:rsidRPr="003E5832">
        <w:rPr>
          <w:rFonts w:ascii="宋体" w:eastAsia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是经营销售企业，应按照国家有关规定提供《医疗器械经营许可证》或在有效期内的《医疗器械经营企业许可证》或《第二类医疗器械经营备案凭证》。</w:t>
      </w:r>
      <w:r w:rsidRPr="003E5832">
        <w:rPr>
          <w:rFonts w:ascii="宋体" w:eastAsia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的生产或经营范围应当与国家相关许可保持一致。</w:t>
      </w:r>
    </w:p>
    <w:p w14:paraId="7CEE6D72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</w:t>
      </w:r>
      <w:r w:rsidRPr="003E5832">
        <w:rPr>
          <w:rFonts w:ascii="宋体" w:eastAsia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1E99FDB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）投标人须提供所投产品的制造商出具的针对本项目的授权书。</w:t>
      </w:r>
    </w:p>
    <w:p w14:paraId="5AA66EB2" w14:textId="77777777" w:rsidR="00715DAB" w:rsidRDefault="00715DAB" w:rsidP="00715D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本项目不接受联合体投标。</w:t>
      </w:r>
    </w:p>
    <w:p w14:paraId="1FF61920" w14:textId="77777777" w:rsid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（四）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功能及技术参数：</w:t>
      </w:r>
    </w:p>
    <w:tbl>
      <w:tblPr>
        <w:tblW w:w="53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5736"/>
        <w:gridCol w:w="2066"/>
      </w:tblGrid>
      <w:tr w:rsidR="00787CE8" w:rsidRPr="00715DAB" w14:paraId="17DA9CC3" w14:textId="77777777" w:rsidTr="00787CE8">
        <w:trPr>
          <w:trHeight w:val="685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7263F742" w14:textId="77777777" w:rsidR="00787CE8" w:rsidRPr="00715DAB" w:rsidRDefault="00787CE8" w:rsidP="0063108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_GoBack"/>
            <w:r w:rsidRPr="00715DA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00118CC0" w14:textId="77777777" w:rsidR="00787CE8" w:rsidRPr="00715DAB" w:rsidRDefault="00787CE8" w:rsidP="0063108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3C515946" w14:textId="77777777" w:rsidR="00787CE8" w:rsidRPr="00715DAB" w:rsidRDefault="00787CE8" w:rsidP="0063108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DAB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630603" w:rsidRPr="00715DAB" w14:paraId="347D958D" w14:textId="77777777" w:rsidTr="00787CE8">
        <w:trPr>
          <w:trHeight w:val="751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38BCAD25" w14:textId="77777777" w:rsidR="00630603" w:rsidRPr="00787CE8" w:rsidRDefault="00630603" w:rsidP="0063060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7CE8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394B4925" w14:textId="4B9EBBBA" w:rsidR="00630603" w:rsidRPr="00787CE8" w:rsidRDefault="00630603" w:rsidP="0063060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30603">
              <w:rPr>
                <w:rFonts w:ascii="宋体" w:eastAsia="宋体" w:hAnsi="宋体" w:hint="eastAsia"/>
                <w:sz w:val="24"/>
                <w:szCs w:val="24"/>
              </w:rPr>
              <w:t>移动式视频脑电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1841EF14" w14:textId="1713AC95" w:rsidR="00630603" w:rsidRPr="00715DAB" w:rsidRDefault="00630603" w:rsidP="0063060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2套</w:t>
            </w:r>
          </w:p>
        </w:tc>
      </w:tr>
    </w:tbl>
    <w:p w14:paraId="18FD8F88" w14:textId="77777777" w:rsidR="00787CE8" w:rsidRDefault="00397E7E" w:rsidP="0053752F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97E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一、</w:t>
      </w:r>
      <w:r w:rsidR="008D5DB8" w:rsidRPr="008D5DB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主要功能及工作原理：</w:t>
      </w:r>
    </w:p>
    <w:p w14:paraId="4AF2D98C" w14:textId="45C769C7" w:rsidR="00787CE8" w:rsidRPr="00787CE8" w:rsidRDefault="00630603" w:rsidP="0053752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630603">
        <w:rPr>
          <w:rFonts w:ascii="宋体" w:eastAsia="宋体" w:hAnsi="宋体" w:cs="宋体" w:hint="eastAsia"/>
          <w:bCs/>
          <w:kern w:val="0"/>
          <w:sz w:val="24"/>
          <w:szCs w:val="24"/>
        </w:rPr>
        <w:t>脑电图监测仪是，临床电生理的重要检测手段之一，是诊断和鉴别诊断神经疾病的客观检测手段。具有临床需求的必要性和迫切性。</w:t>
      </w:r>
    </w:p>
    <w:p w14:paraId="17A9FD7B" w14:textId="38D3169D" w:rsidR="008D5DB8" w:rsidRPr="00397E7E" w:rsidRDefault="00397E7E" w:rsidP="0053752F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97E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r w:rsidR="008D5DB8" w:rsidRPr="008D5DB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应用场景：</w:t>
      </w:r>
    </w:p>
    <w:p w14:paraId="6190BC6E" w14:textId="553E59D9" w:rsidR="00787CE8" w:rsidRPr="00787CE8" w:rsidRDefault="00630603" w:rsidP="0053752F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630603">
        <w:rPr>
          <w:rFonts w:ascii="宋体" w:eastAsia="宋体" w:hAnsi="宋体" w:cs="宋体" w:hint="eastAsia"/>
          <w:bCs/>
          <w:kern w:val="0"/>
          <w:sz w:val="24"/>
          <w:szCs w:val="24"/>
        </w:rPr>
        <w:t>通过电极连接，睁闭眼，眼动，闪光，过度换气，肌电，等方式检测脑电图是否异常，对于癫痫的发作分类诊断很有意义，可以作出提供临床医生参考。</w:t>
      </w:r>
    </w:p>
    <w:p w14:paraId="1D391C58" w14:textId="3C837221" w:rsidR="00397E7E" w:rsidRDefault="00397E7E" w:rsidP="0053752F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</w:t>
      </w:r>
      <w:r w:rsidR="00787C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重要</w:t>
      </w:r>
      <w:r w:rsidR="008D5DB8" w:rsidRPr="008D5DB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技术参数：</w:t>
      </w:r>
    </w:p>
    <w:p w14:paraId="0D3711CA" w14:textId="4C76E1D5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1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放大器接口：采用USB接口与主机连接</w:t>
      </w:r>
    </w:p>
    <w:p w14:paraId="14B21F0B" w14:textId="07C27C74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 w:hint="eastAsia"/>
          <w:bCs/>
          <w:kern w:val="0"/>
          <w:sz w:val="24"/>
          <w:szCs w:val="24"/>
        </w:rPr>
        <w:t>★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2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放大器供电模式：数据传输与供电采用同一个USB接口，不需要独立供电，减少交流干扰</w:t>
      </w:r>
    </w:p>
    <w:p w14:paraId="105DA65E" w14:textId="4B2D19F9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 w:hint="eastAsia"/>
          <w:bCs/>
          <w:kern w:val="0"/>
          <w:sz w:val="24"/>
          <w:szCs w:val="24"/>
        </w:rPr>
        <w:t>★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3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放大器输入孔≥32个</w:t>
      </w:r>
    </w:p>
    <w:p w14:paraId="73C40E8E" w14:textId="1C4A4944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4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 xml:space="preserve">输入漏电流：&lt; 5nA  </w:t>
      </w:r>
    </w:p>
    <w:p w14:paraId="436F5672" w14:textId="68E96714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5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 xml:space="preserve">极化电压：±750mV  </w:t>
      </w:r>
    </w:p>
    <w:p w14:paraId="21542CCE" w14:textId="5D245F01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 w:hint="eastAsia"/>
          <w:bCs/>
          <w:kern w:val="0"/>
          <w:sz w:val="24"/>
          <w:szCs w:val="24"/>
        </w:rPr>
        <w:t>▲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6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输入阻抗：100MΩ</w:t>
      </w:r>
    </w:p>
    <w:p w14:paraId="3547A910" w14:textId="575D830D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7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峰峰值噪声 ：＜0.6μVp-p（频率范围0.53~120HZ）</w:t>
      </w:r>
    </w:p>
    <w:p w14:paraId="192D9691" w14:textId="397973D2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 w:hint="eastAsia"/>
          <w:bCs/>
          <w:kern w:val="0"/>
          <w:sz w:val="24"/>
          <w:szCs w:val="24"/>
        </w:rPr>
        <w:t>★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8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 xml:space="preserve">共模抑制比：＞120dB </w:t>
      </w:r>
    </w:p>
    <w:p w14:paraId="04F604A8" w14:textId="4B1BBDB5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9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低频滤波：</w:t>
      </w:r>
      <w:r w:rsidR="004E03B5" w:rsidRPr="004E03B5">
        <w:rPr>
          <w:rFonts w:ascii="宋体" w:eastAsia="宋体" w:hAnsi="宋体" w:cs="宋体" w:hint="eastAsia"/>
          <w:bCs/>
          <w:kern w:val="0"/>
          <w:sz w:val="24"/>
          <w:szCs w:val="24"/>
        </w:rPr>
        <w:t>至少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0.08-158 HZ</w:t>
      </w:r>
    </w:p>
    <w:p w14:paraId="6D1D5B8C" w14:textId="0E1BB6CC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10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高频滤波：</w:t>
      </w:r>
      <w:r w:rsidR="004E03B5" w:rsidRPr="004E03B5">
        <w:rPr>
          <w:rFonts w:ascii="宋体" w:eastAsia="宋体" w:hAnsi="宋体" w:cs="宋体" w:hint="eastAsia"/>
          <w:bCs/>
          <w:kern w:val="0"/>
          <w:sz w:val="24"/>
          <w:szCs w:val="24"/>
        </w:rPr>
        <w:t>至少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 xml:space="preserve"> 15-300HZ ，分频斜率:</w:t>
      </w:r>
      <w:r w:rsidR="004E03B5" w:rsidRPr="004E03B5">
        <w:rPr>
          <w:rFonts w:hint="eastAsia"/>
        </w:rPr>
        <w:t xml:space="preserve"> </w:t>
      </w:r>
      <w:r w:rsidR="004E03B5" w:rsidRPr="004E03B5">
        <w:rPr>
          <w:rFonts w:ascii="宋体" w:eastAsia="宋体" w:hAnsi="宋体" w:cs="宋体" w:hint="eastAsia"/>
          <w:bCs/>
          <w:kern w:val="0"/>
          <w:sz w:val="24"/>
          <w:szCs w:val="24"/>
        </w:rPr>
        <w:t>至少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 xml:space="preserve">-18dB/oct   </w:t>
      </w:r>
    </w:p>
    <w:p w14:paraId="1A4E04BF" w14:textId="77644805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 w:hint="eastAsia"/>
          <w:bCs/>
          <w:kern w:val="0"/>
          <w:sz w:val="24"/>
          <w:szCs w:val="24"/>
        </w:rPr>
        <w:t>▲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11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A/D转换：</w:t>
      </w:r>
      <w:r w:rsidR="004E03B5" w:rsidRPr="004E03B5">
        <w:rPr>
          <w:rFonts w:ascii="宋体" w:eastAsia="宋体" w:hAnsi="宋体" w:cs="宋体" w:hint="eastAsia"/>
          <w:bCs/>
          <w:kern w:val="0"/>
          <w:sz w:val="24"/>
          <w:szCs w:val="24"/>
        </w:rPr>
        <w:t>≥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 xml:space="preserve">16bit </w:t>
      </w:r>
    </w:p>
    <w:p w14:paraId="5065C4D1" w14:textId="5F96E78F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12</w:t>
      </w:r>
      <w:r w:rsidR="009A065C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>储存到电脑的视频高分辨率：</w:t>
      </w:r>
      <w:r w:rsidR="004E03B5" w:rsidRPr="004E03B5">
        <w:rPr>
          <w:rFonts w:ascii="宋体" w:eastAsia="宋体" w:hAnsi="宋体" w:cs="宋体" w:hint="eastAsia"/>
          <w:bCs/>
          <w:kern w:val="0"/>
          <w:sz w:val="24"/>
          <w:szCs w:val="24"/>
        </w:rPr>
        <w:t>至少</w:t>
      </w:r>
      <w:r w:rsidRPr="009A065C">
        <w:rPr>
          <w:rFonts w:ascii="宋体" w:eastAsia="宋体" w:hAnsi="宋体" w:cs="宋体"/>
          <w:bCs/>
          <w:kern w:val="0"/>
          <w:sz w:val="24"/>
          <w:szCs w:val="24"/>
        </w:rPr>
        <w:t xml:space="preserve">1920x1080分辨率    </w:t>
      </w:r>
    </w:p>
    <w:p w14:paraId="0DB467B8" w14:textId="6427EF92" w:rsidR="00787CE8" w:rsidRPr="00787CE8" w:rsidRDefault="00787CE8" w:rsidP="00787CE8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87CE8">
        <w:rPr>
          <w:rFonts w:ascii="宋体" w:eastAsia="宋体" w:hAnsi="宋体" w:cs="宋体"/>
          <w:b/>
          <w:bCs/>
          <w:kern w:val="0"/>
          <w:sz w:val="24"/>
          <w:szCs w:val="24"/>
        </w:rPr>
        <w:t>四</w:t>
      </w:r>
      <w:r w:rsidRPr="00787C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Pr="00787CE8">
        <w:rPr>
          <w:rFonts w:ascii="宋体" w:eastAsia="宋体" w:hAnsi="宋体" w:cs="宋体"/>
          <w:b/>
          <w:bCs/>
          <w:kern w:val="0"/>
          <w:sz w:val="24"/>
          <w:szCs w:val="24"/>
        </w:rPr>
        <w:t>一般技术参数</w:t>
      </w:r>
    </w:p>
    <w:p w14:paraId="034B90F1" w14:textId="09A4834C" w:rsidR="00806914" w:rsidRPr="009A065C" w:rsidRDefault="009A065C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 w:hint="eastAsia"/>
          <w:sz w:val="24"/>
          <w:szCs w:val="24"/>
        </w:rPr>
        <w:t>（一）</w:t>
      </w:r>
      <w:r w:rsidR="00806914" w:rsidRPr="009A065C">
        <w:rPr>
          <w:rFonts w:ascii="宋体" w:eastAsia="宋体" w:hAnsi="宋体" w:hint="eastAsia"/>
          <w:sz w:val="24"/>
          <w:szCs w:val="24"/>
        </w:rPr>
        <w:t>精确度：放大器技术参数</w:t>
      </w:r>
    </w:p>
    <w:p w14:paraId="050426A6" w14:textId="074DB788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1</w:t>
      </w:r>
      <w:r w:rsidR="009A065C" w:rsidRPr="009A065C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 xml:space="preserve">极化电压：±750mV   </w:t>
      </w:r>
    </w:p>
    <w:p w14:paraId="0B4B7185" w14:textId="4B86835E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2</w:t>
      </w:r>
      <w:r w:rsidR="009A065C" w:rsidRPr="009A065C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 xml:space="preserve">电极叠加功能：有                           </w:t>
      </w:r>
    </w:p>
    <w:p w14:paraId="684EC329" w14:textId="68A34C69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3</w:t>
      </w:r>
      <w:r w:rsidR="009A065C" w:rsidRPr="009A065C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 xml:space="preserve">采样频率： </w:t>
      </w:r>
      <w:r w:rsidR="009A065C">
        <w:rPr>
          <w:rFonts w:ascii="宋体" w:eastAsia="宋体" w:hAnsi="宋体"/>
          <w:sz w:val="24"/>
          <w:szCs w:val="24"/>
        </w:rPr>
        <w:t>至少</w:t>
      </w:r>
      <w:r w:rsidRPr="009A065C">
        <w:rPr>
          <w:rFonts w:ascii="宋体" w:eastAsia="宋体" w:hAnsi="宋体"/>
          <w:sz w:val="24"/>
          <w:szCs w:val="24"/>
        </w:rPr>
        <w:t>100，200，500，1000Hz可调。</w:t>
      </w:r>
    </w:p>
    <w:p w14:paraId="30A1F442" w14:textId="4E644B94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4</w:t>
      </w:r>
      <w:r w:rsidR="009A065C" w:rsidRPr="009A065C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采样方式：所有电极同步采样。(硬件同步)</w:t>
      </w:r>
    </w:p>
    <w:p w14:paraId="50245E4B" w14:textId="78B44927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5</w:t>
      </w:r>
      <w:r w:rsidR="009A065C" w:rsidRPr="009A065C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灵敏度：</w:t>
      </w:r>
    </w:p>
    <w:p w14:paraId="1E4246AE" w14:textId="4C221273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 xml:space="preserve">EEG输入: </w:t>
      </w:r>
      <w:r w:rsidR="009A065C">
        <w:rPr>
          <w:rFonts w:ascii="宋体" w:eastAsia="宋体" w:hAnsi="宋体"/>
          <w:sz w:val="24"/>
          <w:szCs w:val="24"/>
        </w:rPr>
        <w:t>至少</w:t>
      </w:r>
      <w:r w:rsidRPr="009A065C">
        <w:rPr>
          <w:rFonts w:ascii="宋体" w:eastAsia="宋体" w:hAnsi="宋体"/>
          <w:sz w:val="24"/>
          <w:szCs w:val="24"/>
        </w:rPr>
        <w:t>0-200 uV/mm</w:t>
      </w:r>
    </w:p>
    <w:p w14:paraId="1E0CDD01" w14:textId="29335F83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 xml:space="preserve">DC 输入: </w:t>
      </w:r>
      <w:r w:rsidR="009A065C">
        <w:rPr>
          <w:rFonts w:ascii="宋体" w:eastAsia="宋体" w:hAnsi="宋体"/>
          <w:sz w:val="24"/>
          <w:szCs w:val="24"/>
        </w:rPr>
        <w:t>至少</w:t>
      </w:r>
      <w:r w:rsidRPr="009A065C">
        <w:rPr>
          <w:rFonts w:ascii="宋体" w:eastAsia="宋体" w:hAnsi="宋体"/>
          <w:sz w:val="24"/>
          <w:szCs w:val="24"/>
        </w:rPr>
        <w:t>0-200mV/mm</w:t>
      </w:r>
    </w:p>
    <w:p w14:paraId="7C3C8451" w14:textId="7C14112F" w:rsidR="00806914" w:rsidRPr="009A065C" w:rsidRDefault="009A065C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（二）</w:t>
      </w:r>
      <w:r w:rsidR="00806914" w:rsidRPr="009A065C">
        <w:rPr>
          <w:rFonts w:ascii="宋体" w:eastAsia="宋体" w:hAnsi="宋体" w:hint="eastAsia"/>
          <w:sz w:val="24"/>
          <w:szCs w:val="24"/>
        </w:rPr>
        <w:t>稳定性：长时间</w:t>
      </w:r>
      <w:r w:rsidR="00806914" w:rsidRPr="009A065C">
        <w:rPr>
          <w:rFonts w:ascii="宋体" w:eastAsia="宋体" w:hAnsi="宋体"/>
          <w:sz w:val="24"/>
          <w:szCs w:val="24"/>
        </w:rPr>
        <w:t>24小时运行稳定。</w:t>
      </w:r>
    </w:p>
    <w:p w14:paraId="38AD0ECA" w14:textId="7B0BEDEE" w:rsidR="00806914" w:rsidRPr="009A065C" w:rsidRDefault="009A065C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="00806914" w:rsidRPr="009A065C">
        <w:rPr>
          <w:rFonts w:ascii="宋体" w:eastAsia="宋体" w:hAnsi="宋体" w:hint="eastAsia"/>
          <w:sz w:val="24"/>
          <w:szCs w:val="24"/>
        </w:rPr>
        <w:t>其他：</w:t>
      </w:r>
    </w:p>
    <w:p w14:paraId="621D1C7E" w14:textId="7288A0F3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 xml:space="preserve"> 一</w:t>
      </w:r>
      <w:r w:rsidR="009A065C">
        <w:rPr>
          <w:rFonts w:ascii="宋体" w:eastAsia="宋体" w:hAnsi="宋体"/>
          <w:sz w:val="24"/>
          <w:szCs w:val="24"/>
        </w:rPr>
        <w:t>）</w:t>
      </w:r>
      <w:r w:rsidRPr="009A065C">
        <w:rPr>
          <w:rFonts w:ascii="宋体" w:eastAsia="宋体" w:hAnsi="宋体"/>
          <w:sz w:val="24"/>
          <w:szCs w:val="24"/>
        </w:rPr>
        <w:tab/>
        <w:t>软件系统功能描述</w:t>
      </w:r>
    </w:p>
    <w:p w14:paraId="11DB080F" w14:textId="4F26C4CC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1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中英文采集回放分析软件，可根据需求自由选择</w:t>
      </w:r>
    </w:p>
    <w:p w14:paraId="1AD0EBB6" w14:textId="1D58B7EE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2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心电滤波功能：在脑电图采集及回放时均可使用心电滤波功能，排除心电对脑电图的干扰，并有自动和手动滤除功能，提供功能截图证明。</w:t>
      </w:r>
    </w:p>
    <w:p w14:paraId="5BEF6ACD" w14:textId="6F94D590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3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肌电滤波：50RP快速肌电滤波功能,能快速滤除此之外由于病人紧张等引出的肌电干扰</w:t>
      </w:r>
    </w:p>
    <w:p w14:paraId="0AE11178" w14:textId="3BD1E6AE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4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专用参考电极：多种专用参考电极可随时切换，方式最少包括：平均参考法（AV）, Aav, 顶参考法（Vx）, 源参考法（SD）,系统参考（Org），双A1→A2, A1←A2, A1←→A2, A1+A2等模式</w:t>
      </w:r>
    </w:p>
    <w:p w14:paraId="7767D7A5" w14:textId="7E8B744E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5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 xml:space="preserve"> 8导DSA：采集和回放时快速显示脑电的频率分布和振幅值趋势，可自定导联、振幅范围</w:t>
      </w:r>
    </w:p>
    <w:p w14:paraId="65C8D7D7" w14:textId="04F01DE1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6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动态地形图;在采集过程中实时分析各部位振幅的变化，并以图形形式表现，直观提示脑功能的变化情况。</w:t>
      </w:r>
    </w:p>
    <w:p w14:paraId="650D3988" w14:textId="0AB6E468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7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三维地形图:三维电压地形图快速分析，显示尖刺波最早出现的部位和方向，病灶源定侧定位</w:t>
      </w:r>
    </w:p>
    <w:p w14:paraId="4764FBDC" w14:textId="25652EF1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8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中文自动报告：病人信息与脑电共享数据库，可预置术语，快速选用，报告自动保存备份，一页A4纸完成波形、诊断、脑电及地形图测量数据等的打印。</w:t>
      </w:r>
    </w:p>
    <w:p w14:paraId="081EFE84" w14:textId="35C6A021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9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波形局部放大和自动测量：对选择的波形进行局部放大和自动测量其波幅、时程、频率、波间期并计算其各项的平均值。</w:t>
      </w:r>
    </w:p>
    <w:p w14:paraId="2816CE65" w14:textId="1FF9DDE5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10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自动剪辑：可预置剪辑条件（包括目标、间隔、前后时间等），计算机自动对感兴趣部份脑电及其同步视频进行剪辑，并生成新文件。</w:t>
      </w:r>
    </w:p>
    <w:p w14:paraId="0DF8B443" w14:textId="4FC24DBE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11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叠加显示：左右对侧对应导联叠加显示，快速进行对称性分析。</w:t>
      </w:r>
    </w:p>
    <w:p w14:paraId="19283154" w14:textId="6C2D4AA9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12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棘尖波对比： 自主选出棘尖波，并可与原图进行前后波形的对比分析。</w:t>
      </w:r>
    </w:p>
    <w:p w14:paraId="35F925D4" w14:textId="20963107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13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头部蒙太奇示图： 可显示蒙太奇示图。</w:t>
      </w:r>
    </w:p>
    <w:p w14:paraId="322D0657" w14:textId="3CE3A84B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14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自动备份： 可设定自动备份时间，确保计算机异常故障时，数据不丢失。</w:t>
      </w:r>
    </w:p>
    <w:p w14:paraId="045906A9" w14:textId="04BC1B6B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15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>幻灯回放： 可定义感兴趣波形以幻灯方式回放。</w:t>
      </w:r>
    </w:p>
    <w:p w14:paraId="666126B5" w14:textId="7C850A64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 w:hint="eastAsia"/>
          <w:sz w:val="24"/>
          <w:szCs w:val="24"/>
        </w:rPr>
        <w:t>二</w:t>
      </w:r>
      <w:r w:rsidR="009A065C">
        <w:rPr>
          <w:rFonts w:ascii="宋体" w:eastAsia="宋体" w:hAnsi="宋体" w:hint="eastAsia"/>
          <w:sz w:val="24"/>
          <w:szCs w:val="24"/>
        </w:rPr>
        <w:t>）</w:t>
      </w:r>
      <w:r w:rsidRPr="009A065C">
        <w:rPr>
          <w:rFonts w:ascii="宋体" w:eastAsia="宋体" w:hAnsi="宋体" w:hint="eastAsia"/>
          <w:sz w:val="24"/>
          <w:szCs w:val="24"/>
        </w:rPr>
        <w:t>脑电同步视频参数</w:t>
      </w:r>
    </w:p>
    <w:p w14:paraId="3816D921" w14:textId="56852416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lastRenderedPageBreak/>
        <w:t>1</w:t>
      </w:r>
      <w:r w:rsidR="002A6DB5">
        <w:rPr>
          <w:rFonts w:ascii="宋体" w:eastAsia="宋体" w:hAnsi="宋体"/>
          <w:sz w:val="24"/>
          <w:szCs w:val="24"/>
        </w:rPr>
        <w:t>.</w:t>
      </w:r>
      <w:r w:rsidR="004B3748">
        <w:rPr>
          <w:rFonts w:ascii="宋体" w:eastAsia="宋体" w:hAnsi="宋体"/>
          <w:sz w:val="24"/>
          <w:szCs w:val="24"/>
        </w:rPr>
        <w:t xml:space="preserve"> </w:t>
      </w:r>
      <w:r w:rsidRPr="009A065C">
        <w:rPr>
          <w:rFonts w:ascii="宋体" w:eastAsia="宋体" w:hAnsi="宋体"/>
          <w:sz w:val="24"/>
          <w:szCs w:val="24"/>
        </w:rPr>
        <w:t>脑电图和视频视频同步采集回放软件</w:t>
      </w:r>
    </w:p>
    <w:p w14:paraId="5F9485A0" w14:textId="61A732CC" w:rsidR="00806914" w:rsidRPr="009A065C" w:rsidRDefault="00806914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A065C">
        <w:rPr>
          <w:rFonts w:ascii="宋体" w:eastAsia="宋体" w:hAnsi="宋体"/>
          <w:sz w:val="24"/>
          <w:szCs w:val="24"/>
        </w:rPr>
        <w:t>2</w:t>
      </w:r>
      <w:r w:rsidR="002A6DB5">
        <w:rPr>
          <w:rFonts w:ascii="宋体" w:eastAsia="宋体" w:hAnsi="宋体"/>
          <w:sz w:val="24"/>
          <w:szCs w:val="24"/>
        </w:rPr>
        <w:t>.</w:t>
      </w:r>
      <w:r w:rsidRPr="009A065C">
        <w:rPr>
          <w:rFonts w:ascii="宋体" w:eastAsia="宋体" w:hAnsi="宋体"/>
          <w:sz w:val="24"/>
          <w:szCs w:val="24"/>
        </w:rPr>
        <w:t xml:space="preserve"> 高清吸顶摄像头</w:t>
      </w:r>
      <w:r w:rsidR="004E03B5">
        <w:rPr>
          <w:rFonts w:ascii="宋体" w:eastAsia="宋体" w:hAnsi="宋体" w:hint="eastAsia"/>
          <w:sz w:val="24"/>
          <w:szCs w:val="24"/>
        </w:rPr>
        <w:t>,</w:t>
      </w:r>
      <w:r w:rsidR="004E03B5" w:rsidRPr="004E03B5">
        <w:rPr>
          <w:rFonts w:hint="eastAsia"/>
        </w:rPr>
        <w:t xml:space="preserve"> </w:t>
      </w:r>
      <w:r w:rsidR="004E03B5" w:rsidRPr="004E03B5">
        <w:rPr>
          <w:rFonts w:ascii="宋体" w:eastAsia="宋体" w:hAnsi="宋体" w:hint="eastAsia"/>
          <w:sz w:val="24"/>
          <w:szCs w:val="24"/>
        </w:rPr>
        <w:t>分辨率≥</w:t>
      </w:r>
      <w:r w:rsidR="004E03B5" w:rsidRPr="004E03B5">
        <w:rPr>
          <w:rFonts w:ascii="宋体" w:eastAsia="宋体" w:hAnsi="宋体"/>
          <w:sz w:val="24"/>
          <w:szCs w:val="24"/>
        </w:rPr>
        <w:t>1920x1080</w:t>
      </w:r>
    </w:p>
    <w:p w14:paraId="5FD745A2" w14:textId="341360A0" w:rsidR="00806914" w:rsidRPr="00E7502A" w:rsidRDefault="002A6DB5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="00806914" w:rsidRPr="009A065C">
        <w:rPr>
          <w:rFonts w:ascii="宋体" w:eastAsia="宋体" w:hAnsi="宋体"/>
          <w:sz w:val="24"/>
          <w:szCs w:val="24"/>
        </w:rPr>
        <w:t xml:space="preserve"> 照度</w:t>
      </w:r>
      <w:r w:rsidR="004E03B5" w:rsidRPr="004E03B5">
        <w:rPr>
          <w:rFonts w:ascii="宋体" w:eastAsia="宋体" w:hAnsi="宋体" w:hint="eastAsia"/>
          <w:sz w:val="24"/>
          <w:szCs w:val="24"/>
        </w:rPr>
        <w:t>≥</w:t>
      </w:r>
      <w:r w:rsidR="004E03B5" w:rsidRPr="004E03B5">
        <w:rPr>
          <w:rFonts w:ascii="宋体" w:eastAsia="宋体" w:hAnsi="宋体"/>
          <w:sz w:val="24"/>
          <w:szCs w:val="24"/>
        </w:rPr>
        <w:t>1.70x(F1.6,1/30s,AGC ON,50IRE)</w:t>
      </w:r>
    </w:p>
    <w:p w14:paraId="6E8730EC" w14:textId="7B600CBC" w:rsidR="00806914" w:rsidRPr="009A065C" w:rsidRDefault="002A6DB5" w:rsidP="00806914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="00806914" w:rsidRPr="009A065C">
        <w:rPr>
          <w:rFonts w:ascii="宋体" w:eastAsia="宋体" w:hAnsi="宋体"/>
          <w:sz w:val="24"/>
          <w:szCs w:val="24"/>
        </w:rPr>
        <w:t xml:space="preserve"> 压缩格式：H.264,MPEG-4,JPEG    </w:t>
      </w:r>
    </w:p>
    <w:p w14:paraId="0B9A3445" w14:textId="5C96C96E" w:rsidR="00BC60A8" w:rsidRDefault="00787CE8" w:rsidP="0053752F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 w:rsidR="00BC60A8">
        <w:rPr>
          <w:rFonts w:ascii="宋体" w:eastAsia="宋体" w:hAnsi="宋体" w:hint="eastAsia"/>
          <w:b/>
          <w:sz w:val="24"/>
          <w:szCs w:val="24"/>
        </w:rPr>
        <w:t>、配置清单</w:t>
      </w:r>
    </w:p>
    <w:p w14:paraId="4BA32799" w14:textId="09A96BA2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1</w:t>
      </w:r>
      <w:r w:rsidRPr="000D667F">
        <w:rPr>
          <w:rFonts w:ascii="宋体" w:eastAsia="宋体" w:hAnsi="宋体"/>
          <w:sz w:val="24"/>
          <w:szCs w:val="24"/>
        </w:rPr>
        <w:tab/>
      </w:r>
      <w:r w:rsidR="0001288C">
        <w:rPr>
          <w:rFonts w:ascii="宋体" w:eastAsia="宋体" w:hAnsi="宋体"/>
          <w:sz w:val="24"/>
          <w:szCs w:val="24"/>
        </w:rPr>
        <w:t>工作站</w:t>
      </w:r>
      <w:r w:rsidRPr="000D667F">
        <w:rPr>
          <w:rFonts w:ascii="宋体" w:eastAsia="宋体" w:hAnsi="宋体"/>
          <w:sz w:val="24"/>
          <w:szCs w:val="24"/>
        </w:rPr>
        <w:tab/>
        <w:t>2套</w:t>
      </w:r>
    </w:p>
    <w:p w14:paraId="4D32FC50" w14:textId="0C8A1C8A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2</w:t>
      </w:r>
      <w:r w:rsidRPr="000D667F">
        <w:rPr>
          <w:rFonts w:ascii="宋体" w:eastAsia="宋体" w:hAnsi="宋体"/>
          <w:sz w:val="24"/>
          <w:szCs w:val="24"/>
        </w:rPr>
        <w:tab/>
        <w:t>隔离净化电源装置</w:t>
      </w:r>
      <w:r w:rsidRPr="000D667F">
        <w:rPr>
          <w:rFonts w:ascii="宋体" w:eastAsia="宋体" w:hAnsi="宋体"/>
          <w:sz w:val="24"/>
          <w:szCs w:val="24"/>
        </w:rPr>
        <w:tab/>
        <w:t>2台</w:t>
      </w:r>
    </w:p>
    <w:p w14:paraId="380659D6" w14:textId="73F2F9D2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3</w:t>
      </w:r>
      <w:r w:rsidRPr="000D667F">
        <w:rPr>
          <w:rFonts w:ascii="宋体" w:eastAsia="宋体" w:hAnsi="宋体"/>
          <w:sz w:val="24"/>
          <w:szCs w:val="24"/>
        </w:rPr>
        <w:tab/>
      </w:r>
      <w:r w:rsidR="00662074" w:rsidRPr="0001288C">
        <w:rPr>
          <w:rFonts w:ascii="宋体" w:eastAsia="宋体" w:hAnsi="宋体"/>
          <w:sz w:val="24"/>
          <w:szCs w:val="24"/>
        </w:rPr>
        <w:t>图像输出设备</w:t>
      </w:r>
      <w:r w:rsidR="00662074">
        <w:rPr>
          <w:rFonts w:ascii="宋体" w:eastAsia="宋体" w:hAnsi="宋体" w:hint="eastAsia"/>
          <w:sz w:val="24"/>
          <w:szCs w:val="24"/>
        </w:rPr>
        <w:t xml:space="preserve"> </w:t>
      </w:r>
      <w:r w:rsidRPr="000D667F">
        <w:rPr>
          <w:rFonts w:ascii="宋体" w:eastAsia="宋体" w:hAnsi="宋体"/>
          <w:sz w:val="24"/>
          <w:szCs w:val="24"/>
        </w:rPr>
        <w:tab/>
        <w:t>2台</w:t>
      </w:r>
      <w:r w:rsidR="0001288C">
        <w:rPr>
          <w:rFonts w:ascii="宋体" w:eastAsia="宋体" w:hAnsi="宋体" w:hint="eastAsia"/>
          <w:sz w:val="24"/>
          <w:szCs w:val="24"/>
        </w:rPr>
        <w:t xml:space="preserve"> </w:t>
      </w:r>
    </w:p>
    <w:p w14:paraId="66B1393C" w14:textId="47D13F96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4</w:t>
      </w:r>
      <w:r w:rsidRPr="000D667F">
        <w:rPr>
          <w:rFonts w:ascii="宋体" w:eastAsia="宋体" w:hAnsi="宋体"/>
          <w:sz w:val="24"/>
          <w:szCs w:val="24"/>
        </w:rPr>
        <w:tab/>
      </w:r>
      <w:r w:rsidR="00662074" w:rsidRPr="0001288C">
        <w:rPr>
          <w:rFonts w:ascii="宋体" w:eastAsia="宋体" w:hAnsi="宋体"/>
          <w:sz w:val="24"/>
          <w:szCs w:val="24"/>
        </w:rPr>
        <w:t>输出设备</w:t>
      </w:r>
      <w:r w:rsidR="00662074" w:rsidRPr="000D667F">
        <w:rPr>
          <w:rFonts w:ascii="宋体" w:eastAsia="宋体" w:hAnsi="宋体"/>
          <w:sz w:val="24"/>
          <w:szCs w:val="24"/>
        </w:rPr>
        <w:tab/>
      </w:r>
      <w:r w:rsidRPr="000D667F">
        <w:rPr>
          <w:rFonts w:ascii="宋体" w:eastAsia="宋体" w:hAnsi="宋体"/>
          <w:sz w:val="24"/>
          <w:szCs w:val="24"/>
        </w:rPr>
        <w:t>2套</w:t>
      </w:r>
      <w:r w:rsidR="0001288C">
        <w:rPr>
          <w:rFonts w:ascii="宋体" w:eastAsia="宋体" w:hAnsi="宋体" w:hint="eastAsia"/>
          <w:sz w:val="24"/>
          <w:szCs w:val="24"/>
        </w:rPr>
        <w:t xml:space="preserve"> </w:t>
      </w:r>
    </w:p>
    <w:p w14:paraId="37EDB27A" w14:textId="3E75302C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5</w:t>
      </w:r>
      <w:r w:rsidRPr="000D667F">
        <w:rPr>
          <w:rFonts w:ascii="宋体" w:eastAsia="宋体" w:hAnsi="宋体"/>
          <w:sz w:val="24"/>
          <w:szCs w:val="24"/>
        </w:rPr>
        <w:tab/>
        <w:t>32导数字化智能型电极输入盒</w:t>
      </w:r>
      <w:r w:rsidRPr="000D667F">
        <w:rPr>
          <w:rFonts w:ascii="宋体" w:eastAsia="宋体" w:hAnsi="宋体"/>
          <w:sz w:val="24"/>
          <w:szCs w:val="24"/>
        </w:rPr>
        <w:tab/>
        <w:t>2个</w:t>
      </w:r>
    </w:p>
    <w:p w14:paraId="34E4B994" w14:textId="3488F566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6</w:t>
      </w:r>
      <w:r w:rsidRPr="000D667F">
        <w:rPr>
          <w:rFonts w:ascii="宋体" w:eastAsia="宋体" w:hAnsi="宋体"/>
          <w:sz w:val="24"/>
          <w:szCs w:val="24"/>
        </w:rPr>
        <w:tab/>
        <w:t>脑电电极</w:t>
      </w:r>
      <w:r w:rsidRPr="000D667F">
        <w:rPr>
          <w:rFonts w:ascii="宋体" w:eastAsia="宋体" w:hAnsi="宋体"/>
          <w:sz w:val="24"/>
          <w:szCs w:val="24"/>
        </w:rPr>
        <w:tab/>
        <w:t>2套</w:t>
      </w:r>
    </w:p>
    <w:p w14:paraId="45B032A4" w14:textId="4986723C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7</w:t>
      </w:r>
      <w:r w:rsidRPr="000D667F">
        <w:rPr>
          <w:rFonts w:ascii="宋体" w:eastAsia="宋体" w:hAnsi="宋体"/>
          <w:sz w:val="24"/>
          <w:szCs w:val="24"/>
        </w:rPr>
        <w:tab/>
        <w:t>脑电膏</w:t>
      </w:r>
      <w:r w:rsidRPr="000D667F">
        <w:rPr>
          <w:rFonts w:ascii="宋体" w:eastAsia="宋体" w:hAnsi="宋体"/>
          <w:sz w:val="24"/>
          <w:szCs w:val="24"/>
        </w:rPr>
        <w:tab/>
        <w:t>2支</w:t>
      </w:r>
    </w:p>
    <w:p w14:paraId="1393892F" w14:textId="38B55309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8</w:t>
      </w:r>
      <w:r w:rsidRPr="000D667F">
        <w:rPr>
          <w:rFonts w:ascii="宋体" w:eastAsia="宋体" w:hAnsi="宋体"/>
          <w:sz w:val="24"/>
          <w:szCs w:val="24"/>
        </w:rPr>
        <w:tab/>
        <w:t>标记控制线（病人自主加入标记）</w:t>
      </w:r>
      <w:r w:rsidRPr="000D667F">
        <w:rPr>
          <w:rFonts w:ascii="宋体" w:eastAsia="宋体" w:hAnsi="宋体"/>
          <w:sz w:val="24"/>
          <w:szCs w:val="24"/>
        </w:rPr>
        <w:tab/>
        <w:t>2条</w:t>
      </w:r>
    </w:p>
    <w:p w14:paraId="1E028E1E" w14:textId="5DAFC77D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9</w:t>
      </w:r>
      <w:r w:rsidRPr="000D667F">
        <w:rPr>
          <w:rFonts w:ascii="宋体" w:eastAsia="宋体" w:hAnsi="宋体"/>
          <w:sz w:val="24"/>
          <w:szCs w:val="24"/>
        </w:rPr>
        <w:tab/>
        <w:t>地线</w:t>
      </w:r>
      <w:r w:rsidRPr="000D667F">
        <w:rPr>
          <w:rFonts w:ascii="宋体" w:eastAsia="宋体" w:hAnsi="宋体"/>
          <w:sz w:val="24"/>
          <w:szCs w:val="24"/>
        </w:rPr>
        <w:tab/>
        <w:t>2条</w:t>
      </w:r>
    </w:p>
    <w:p w14:paraId="6312D7A8" w14:textId="73FAA4A7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10</w:t>
      </w:r>
      <w:r w:rsidRPr="000D667F">
        <w:rPr>
          <w:rFonts w:ascii="宋体" w:eastAsia="宋体" w:hAnsi="宋体"/>
          <w:sz w:val="24"/>
          <w:szCs w:val="24"/>
        </w:rPr>
        <w:tab/>
        <w:t>仪器推车</w:t>
      </w:r>
      <w:r w:rsidRPr="000D667F">
        <w:rPr>
          <w:rFonts w:ascii="宋体" w:eastAsia="宋体" w:hAnsi="宋体"/>
          <w:sz w:val="24"/>
          <w:szCs w:val="24"/>
        </w:rPr>
        <w:tab/>
        <w:t>2台</w:t>
      </w:r>
    </w:p>
    <w:p w14:paraId="64E8422A" w14:textId="108DF3B2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11</w:t>
      </w:r>
      <w:r w:rsidRPr="000D667F">
        <w:rPr>
          <w:rFonts w:ascii="宋体" w:eastAsia="宋体" w:hAnsi="宋体"/>
          <w:sz w:val="24"/>
          <w:szCs w:val="24"/>
        </w:rPr>
        <w:tab/>
        <w:t>脑电系统软件（脑电采集、回放）</w:t>
      </w:r>
      <w:r w:rsidRPr="000D667F">
        <w:rPr>
          <w:rFonts w:ascii="宋体" w:eastAsia="宋体" w:hAnsi="宋体"/>
          <w:sz w:val="24"/>
          <w:szCs w:val="24"/>
        </w:rPr>
        <w:tab/>
        <w:t>2台</w:t>
      </w:r>
    </w:p>
    <w:p w14:paraId="3D3F21F2" w14:textId="694CE3D1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12</w:t>
      </w:r>
      <w:r w:rsidRPr="000D667F">
        <w:rPr>
          <w:rFonts w:ascii="宋体" w:eastAsia="宋体" w:hAnsi="宋体"/>
          <w:sz w:val="24"/>
          <w:szCs w:val="24"/>
        </w:rPr>
        <w:tab/>
        <w:t>脑电、脑地形图分析软件</w:t>
      </w:r>
      <w:r w:rsidRPr="000D667F">
        <w:rPr>
          <w:rFonts w:ascii="宋体" w:eastAsia="宋体" w:hAnsi="宋体"/>
          <w:sz w:val="24"/>
          <w:szCs w:val="24"/>
        </w:rPr>
        <w:tab/>
        <w:t>2套</w:t>
      </w:r>
    </w:p>
    <w:p w14:paraId="3A060ED7" w14:textId="5A9D9C0F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13</w:t>
      </w:r>
      <w:r w:rsidRPr="000D667F">
        <w:rPr>
          <w:rFonts w:ascii="宋体" w:eastAsia="宋体" w:hAnsi="宋体"/>
          <w:sz w:val="24"/>
          <w:szCs w:val="24"/>
        </w:rPr>
        <w:tab/>
        <w:t>日夜两用高清专业摄像头</w:t>
      </w:r>
      <w:r w:rsidRPr="000D667F">
        <w:rPr>
          <w:rFonts w:ascii="宋体" w:eastAsia="宋体" w:hAnsi="宋体"/>
          <w:sz w:val="24"/>
          <w:szCs w:val="24"/>
        </w:rPr>
        <w:tab/>
        <w:t>2套</w:t>
      </w:r>
    </w:p>
    <w:p w14:paraId="1574245A" w14:textId="13CAF2D5" w:rsidR="000D667F" w:rsidRPr="000D667F" w:rsidRDefault="000D667F" w:rsidP="000D66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14</w:t>
      </w:r>
      <w:r w:rsidRPr="000D667F">
        <w:rPr>
          <w:rFonts w:ascii="宋体" w:eastAsia="宋体" w:hAnsi="宋体"/>
          <w:sz w:val="24"/>
          <w:szCs w:val="24"/>
        </w:rPr>
        <w:tab/>
        <w:t>数字化视频图像同步记录系统软件</w:t>
      </w:r>
      <w:r w:rsidRPr="000D667F">
        <w:rPr>
          <w:rFonts w:ascii="宋体" w:eastAsia="宋体" w:hAnsi="宋体"/>
          <w:sz w:val="24"/>
          <w:szCs w:val="24"/>
        </w:rPr>
        <w:tab/>
        <w:t>2套</w:t>
      </w:r>
    </w:p>
    <w:p w14:paraId="561EC382" w14:textId="4521958B" w:rsidR="008D5DB8" w:rsidRDefault="000D667F" w:rsidP="000D667F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0D667F">
        <w:rPr>
          <w:rFonts w:ascii="宋体" w:eastAsia="宋体" w:hAnsi="宋体"/>
          <w:sz w:val="24"/>
          <w:szCs w:val="24"/>
        </w:rPr>
        <w:t>15</w:t>
      </w:r>
      <w:r w:rsidRPr="000D667F">
        <w:rPr>
          <w:rFonts w:ascii="宋体" w:eastAsia="宋体" w:hAnsi="宋体"/>
          <w:sz w:val="24"/>
          <w:szCs w:val="24"/>
        </w:rPr>
        <w:tab/>
        <w:t>电源线</w:t>
      </w:r>
      <w:r w:rsidRPr="000D667F">
        <w:rPr>
          <w:rFonts w:ascii="宋体" w:eastAsia="宋体" w:hAnsi="宋体"/>
          <w:sz w:val="24"/>
          <w:szCs w:val="24"/>
        </w:rPr>
        <w:tab/>
        <w:t>2条</w:t>
      </w:r>
    </w:p>
    <w:bookmarkEnd w:id="1"/>
    <w:p w14:paraId="7E98E76A" w14:textId="77777777" w:rsidR="00787CE8" w:rsidRDefault="00787CE8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5C50BDED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（五）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商务要求</w:t>
      </w:r>
    </w:p>
    <w:p w14:paraId="4F9EA38C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39E055CB" w:rsidR="005F20AF" w:rsidRPr="00ED1003" w:rsidRDefault="005F20AF" w:rsidP="00ED10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1. 响应时间：</w:t>
      </w:r>
      <w:r w:rsidR="00ED1003" w:rsidRPr="00ED1003">
        <w:rPr>
          <w:rFonts w:ascii="宋体" w:eastAsia="宋体" w:hAnsi="宋体" w:hint="eastAsia"/>
          <w:sz w:val="24"/>
          <w:szCs w:val="24"/>
        </w:rPr>
        <w:t>卖方接到买方故障信息后在</w:t>
      </w:r>
      <w:r w:rsidR="00ED1003" w:rsidRPr="00BC60A8">
        <w:rPr>
          <w:rFonts w:ascii="宋体" w:eastAsia="宋体" w:hAnsi="宋体"/>
          <w:sz w:val="24"/>
          <w:szCs w:val="24"/>
        </w:rPr>
        <w:t>2小</w:t>
      </w:r>
      <w:r w:rsidR="00ED1003" w:rsidRPr="00ED1003">
        <w:rPr>
          <w:rFonts w:ascii="宋体" w:eastAsia="宋体" w:hAnsi="宋体"/>
          <w:sz w:val="24"/>
          <w:szCs w:val="24"/>
        </w:rPr>
        <w:t>时内予以响应，并在2小时内到达买方现场</w:t>
      </w:r>
      <w:r w:rsidR="00ED1003">
        <w:rPr>
          <w:rFonts w:ascii="宋体" w:eastAsia="宋体" w:hAnsi="宋体" w:hint="eastAsia"/>
          <w:sz w:val="24"/>
          <w:szCs w:val="24"/>
        </w:rPr>
        <w:t>，</w:t>
      </w:r>
      <w:r w:rsidR="00ED1003" w:rsidRPr="00ED1003">
        <w:rPr>
          <w:rFonts w:ascii="宋体" w:eastAsia="宋体" w:hAnsi="宋体" w:hint="eastAsia"/>
          <w:sz w:val="24"/>
          <w:szCs w:val="24"/>
        </w:rPr>
        <w:t>并在</w:t>
      </w:r>
      <w:r w:rsidR="00ED1003" w:rsidRPr="00ED1003">
        <w:rPr>
          <w:rFonts w:ascii="宋体" w:eastAsia="宋体" w:hAnsi="宋体"/>
          <w:sz w:val="24"/>
          <w:szCs w:val="24"/>
        </w:rPr>
        <w:t>24小时内解决故障。</w:t>
      </w:r>
    </w:p>
    <w:p w14:paraId="54A15A8A" w14:textId="3F22BD6B" w:rsidR="008D5DB8" w:rsidRDefault="00ED1003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t>★</w:t>
      </w:r>
      <w:r w:rsidRPr="00ED1003">
        <w:rPr>
          <w:rFonts w:ascii="宋体" w:eastAsia="宋体" w:hAnsi="宋体"/>
          <w:sz w:val="24"/>
          <w:szCs w:val="24"/>
        </w:rPr>
        <w:t xml:space="preserve">2. </w:t>
      </w:r>
      <w:r w:rsidR="00787CE8">
        <w:rPr>
          <w:rFonts w:ascii="宋体" w:eastAsia="宋体" w:hAnsi="宋体"/>
          <w:sz w:val="24"/>
          <w:szCs w:val="24"/>
        </w:rPr>
        <w:t>原厂保修期限</w:t>
      </w:r>
      <w:r w:rsidR="00787CE8">
        <w:rPr>
          <w:rFonts w:ascii="宋体" w:eastAsia="宋体" w:hAnsi="宋体" w:hint="eastAsia"/>
          <w:sz w:val="24"/>
          <w:szCs w:val="24"/>
        </w:rPr>
        <w:t>：</w:t>
      </w:r>
      <w:r w:rsidR="008D5DB8">
        <w:rPr>
          <w:rFonts w:ascii="宋体" w:eastAsia="宋体" w:hAnsi="宋体"/>
          <w:sz w:val="24"/>
          <w:szCs w:val="24"/>
        </w:rPr>
        <w:t>≥</w:t>
      </w:r>
      <w:r w:rsidR="00ED2B91">
        <w:rPr>
          <w:rFonts w:ascii="宋体" w:eastAsia="宋体" w:hAnsi="宋体"/>
          <w:sz w:val="24"/>
          <w:szCs w:val="24"/>
        </w:rPr>
        <w:t>3</w:t>
      </w:r>
      <w:r w:rsidR="008D5DB8">
        <w:rPr>
          <w:rFonts w:ascii="宋体" w:eastAsia="宋体" w:hAnsi="宋体"/>
          <w:sz w:val="24"/>
          <w:szCs w:val="24"/>
        </w:rPr>
        <w:t>年</w:t>
      </w:r>
      <w:r w:rsidR="00787CE8">
        <w:rPr>
          <w:rFonts w:ascii="宋体" w:eastAsia="宋体" w:hAnsi="宋体"/>
          <w:sz w:val="24"/>
          <w:szCs w:val="24"/>
        </w:rPr>
        <w:t xml:space="preserve"> </w:t>
      </w:r>
    </w:p>
    <w:p w14:paraId="3FD9288F" w14:textId="7FA7C426" w:rsidR="005B3B19" w:rsidRP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3.维保内容与价格：质保期后，维保费用以双方最终认定价格为准，原则上不超过设备总价的</w:t>
      </w:r>
      <w:r w:rsidR="00ED2B91">
        <w:rPr>
          <w:rFonts w:ascii="宋体" w:eastAsia="宋体" w:hAnsi="宋体"/>
          <w:sz w:val="24"/>
          <w:szCs w:val="24"/>
        </w:rPr>
        <w:t>5</w:t>
      </w:r>
      <w:r w:rsidRPr="005B3B19">
        <w:rPr>
          <w:rFonts w:ascii="宋体" w:eastAsia="宋体" w:hAnsi="宋体"/>
          <w:sz w:val="24"/>
          <w:szCs w:val="24"/>
        </w:rPr>
        <w:t xml:space="preserve">%。 </w:t>
      </w:r>
      <w:r w:rsidR="00ED2B91" w:rsidRPr="00F20011">
        <w:rPr>
          <w:rFonts w:ascii="宋体" w:eastAsia="宋体" w:hAnsi="宋体" w:hint="eastAsia"/>
          <w:sz w:val="24"/>
          <w:szCs w:val="24"/>
        </w:rPr>
        <w:t>以双方最终认定价格为准，且采购人有权更换</w:t>
      </w:r>
      <w:r w:rsidR="00F20011" w:rsidRPr="00F20011">
        <w:rPr>
          <w:rFonts w:ascii="宋体" w:eastAsia="宋体" w:hAnsi="宋体" w:hint="eastAsia"/>
          <w:sz w:val="24"/>
          <w:szCs w:val="24"/>
        </w:rPr>
        <w:t>服务商。</w:t>
      </w:r>
    </w:p>
    <w:p w14:paraId="51915FA6" w14:textId="4BC6F34A" w:rsidR="002643CA" w:rsidRPr="002643CA" w:rsidRDefault="005B3B19" w:rsidP="00787CE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4.备品备件供货价格：不得超过市场价格的80%。投标时需填写上述价格，</w:t>
      </w:r>
      <w:r w:rsidRPr="005B3B19">
        <w:rPr>
          <w:rFonts w:ascii="宋体" w:eastAsia="宋体" w:hAnsi="宋体"/>
          <w:sz w:val="24"/>
          <w:szCs w:val="24"/>
        </w:rPr>
        <w:lastRenderedPageBreak/>
        <w:t>出质保期后，上述产品供货价格以双方最终认定价格为准，且采购人有权更换供货方。</w:t>
      </w:r>
    </w:p>
    <w:p w14:paraId="308D5849" w14:textId="07C23F7D" w:rsidR="00BF2D29" w:rsidRPr="00BF2D29" w:rsidRDefault="00BF2D29" w:rsidP="005B3B1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（二）伴随服务要求：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1865167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4527B49C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1F48A675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14:paraId="4328BF8B" w14:textId="77777777" w:rsidR="008F717F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 w:rsidR="008F717F" w:rsidRPr="008F717F">
        <w:rPr>
          <w:rFonts w:ascii="宋体" w:eastAsia="宋体" w:hAnsi="宋体"/>
          <w:sz w:val="24"/>
          <w:szCs w:val="24"/>
        </w:rPr>
        <w:t>卖方应提供现场技术培训，保证使用人员正常操作设备的各种功能；远程应用支持：投标产品生产厂家在国内建有远程应用支持中心，可与用户之间建立语音、视频联系，以便厂方应用医生随时为用户提供在线、实时的技术指导。</w:t>
      </w:r>
    </w:p>
    <w:p w14:paraId="7F97DABE" w14:textId="77777777" w:rsidR="00787CE8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 w:rsidR="00787CE8" w:rsidRPr="00787CE8">
        <w:rPr>
          <w:rFonts w:ascii="宋体" w:eastAsia="宋体" w:hAnsi="宋体" w:hint="eastAsia"/>
          <w:sz w:val="24"/>
          <w:szCs w:val="24"/>
        </w:rPr>
        <w:t>按照客户要求制定培训方案</w:t>
      </w:r>
      <w:r w:rsidR="00787CE8">
        <w:rPr>
          <w:rFonts w:ascii="宋体" w:eastAsia="宋体" w:hAnsi="宋体" w:hint="eastAsia"/>
          <w:sz w:val="24"/>
          <w:szCs w:val="24"/>
        </w:rPr>
        <w:t>。</w:t>
      </w:r>
    </w:p>
    <w:p w14:paraId="5600E1A7" w14:textId="7FAFB929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  <w:r w:rsidR="00787CE8" w:rsidRPr="00787CE8">
        <w:rPr>
          <w:rFonts w:ascii="宋体" w:eastAsia="宋体" w:hAnsi="宋体" w:hint="eastAsia"/>
          <w:sz w:val="24"/>
          <w:szCs w:val="24"/>
        </w:rPr>
        <w:t>按照客户要求制定验收方案</w:t>
      </w:r>
    </w:p>
    <w:p w14:paraId="0EE742CA" w14:textId="2CB57AD9" w:rsidR="00BF2D29" w:rsidRPr="00BF2D29" w:rsidRDefault="00BF2D29" w:rsidP="002643C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5CFC7178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1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 xml:space="preserve"> 交货期：</w:t>
      </w:r>
      <w:r w:rsidR="009F4087">
        <w:rPr>
          <w:rFonts w:ascii="宋体" w:eastAsia="宋体" w:hAnsi="宋体" w:hint="eastAsia"/>
          <w:sz w:val="24"/>
          <w:szCs w:val="24"/>
        </w:rPr>
        <w:t>中标</w:t>
      </w:r>
      <w:r w:rsidRPr="00BF2D29">
        <w:rPr>
          <w:rFonts w:ascii="宋体" w:eastAsia="宋体" w:hAnsi="宋体" w:hint="eastAsia"/>
          <w:sz w:val="24"/>
          <w:szCs w:val="24"/>
        </w:rPr>
        <w:t>方应在合同生效的30天内，向采购人交付上述设备。</w:t>
      </w:r>
    </w:p>
    <w:p w14:paraId="0AF7704B" w14:textId="3CBE0966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2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>交货地点：</w:t>
      </w:r>
      <w:r w:rsidR="009F4087">
        <w:rPr>
          <w:rFonts w:ascii="宋体" w:eastAsia="宋体" w:hAnsi="宋体" w:hint="eastAsia"/>
          <w:sz w:val="24"/>
          <w:szCs w:val="24"/>
        </w:rPr>
        <w:t>中标</w:t>
      </w:r>
      <w:r w:rsidRPr="00BF2D29">
        <w:rPr>
          <w:rFonts w:ascii="宋体" w:eastAsia="宋体" w:hAnsi="宋体" w:hint="eastAsia"/>
          <w:sz w:val="24"/>
          <w:szCs w:val="24"/>
        </w:rPr>
        <w:t>方应根据采购方要求送到指定地点。</w:t>
      </w:r>
    </w:p>
    <w:p w14:paraId="519B93C2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/>
          <w:sz w:val="24"/>
          <w:szCs w:val="24"/>
        </w:rPr>
        <w:t>3.</w:t>
      </w:r>
      <w:r w:rsidRPr="00BF2D29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58806140" w14:textId="77777777" w:rsidR="001D1C86" w:rsidRPr="00BF2D29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D1C86" w:rsidRPr="00BF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1E6EF" w14:textId="77777777" w:rsidR="00443FBC" w:rsidRDefault="00443FBC" w:rsidP="001D1C86">
      <w:r>
        <w:separator/>
      </w:r>
    </w:p>
  </w:endnote>
  <w:endnote w:type="continuationSeparator" w:id="0">
    <w:p w14:paraId="35E695FB" w14:textId="77777777" w:rsidR="00443FBC" w:rsidRDefault="00443FBC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B7ED0" w14:textId="77777777" w:rsidR="00443FBC" w:rsidRDefault="00443FBC" w:rsidP="001D1C86">
      <w:r>
        <w:separator/>
      </w:r>
    </w:p>
  </w:footnote>
  <w:footnote w:type="continuationSeparator" w:id="0">
    <w:p w14:paraId="191383B7" w14:textId="77777777" w:rsidR="00443FBC" w:rsidRDefault="00443FBC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6FB62F"/>
    <w:multiLevelType w:val="singleLevel"/>
    <w:tmpl w:val="B76FB6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D957075"/>
    <w:multiLevelType w:val="hybridMultilevel"/>
    <w:tmpl w:val="1A48BEEC"/>
    <w:lvl w:ilvl="0" w:tplc="276EFE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86536E"/>
    <w:multiLevelType w:val="singleLevel"/>
    <w:tmpl w:val="4086536E"/>
    <w:lvl w:ilvl="0">
      <w:start w:val="1"/>
      <w:numFmt w:val="decimal"/>
      <w:suff w:val="nothing"/>
      <w:lvlText w:val="%1、"/>
      <w:lvlJc w:val="left"/>
      <w:pPr>
        <w:ind w:left="420"/>
      </w:pPr>
      <w:rPr>
        <w:rFonts w:hint="default"/>
        <w:b w:val="0"/>
        <w:bCs w:val="0"/>
      </w:rPr>
    </w:lvl>
  </w:abstractNum>
  <w:abstractNum w:abstractNumId="3" w15:restartNumberingAfterBreak="0">
    <w:nsid w:val="48D131E2"/>
    <w:multiLevelType w:val="multilevel"/>
    <w:tmpl w:val="48D131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BF4D67"/>
    <w:multiLevelType w:val="hybridMultilevel"/>
    <w:tmpl w:val="B10CCA14"/>
    <w:lvl w:ilvl="0" w:tplc="D250BD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47707A"/>
    <w:multiLevelType w:val="multilevel"/>
    <w:tmpl w:val="7247707A"/>
    <w:lvl w:ilvl="0"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D33123"/>
    <w:multiLevelType w:val="hybridMultilevel"/>
    <w:tmpl w:val="D8C0D57E"/>
    <w:lvl w:ilvl="0" w:tplc="E214D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88412B"/>
    <w:multiLevelType w:val="hybridMultilevel"/>
    <w:tmpl w:val="8B384976"/>
    <w:lvl w:ilvl="0" w:tplc="BA54D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1288C"/>
    <w:rsid w:val="00097888"/>
    <w:rsid w:val="000B138C"/>
    <w:rsid w:val="000C798E"/>
    <w:rsid w:val="000D30B9"/>
    <w:rsid w:val="000D667F"/>
    <w:rsid w:val="000E4368"/>
    <w:rsid w:val="00145847"/>
    <w:rsid w:val="001A7C54"/>
    <w:rsid w:val="001D1C86"/>
    <w:rsid w:val="0026155C"/>
    <w:rsid w:val="002643CA"/>
    <w:rsid w:val="002A0B22"/>
    <w:rsid w:val="002A6DB5"/>
    <w:rsid w:val="002B1484"/>
    <w:rsid w:val="002F0739"/>
    <w:rsid w:val="00301302"/>
    <w:rsid w:val="00333823"/>
    <w:rsid w:val="00352562"/>
    <w:rsid w:val="003625E3"/>
    <w:rsid w:val="00397E7E"/>
    <w:rsid w:val="00443FBC"/>
    <w:rsid w:val="00472C68"/>
    <w:rsid w:val="00490F70"/>
    <w:rsid w:val="004A0A83"/>
    <w:rsid w:val="004A101B"/>
    <w:rsid w:val="004B3748"/>
    <w:rsid w:val="004E03B5"/>
    <w:rsid w:val="004E60FA"/>
    <w:rsid w:val="0053752F"/>
    <w:rsid w:val="00594265"/>
    <w:rsid w:val="005A3790"/>
    <w:rsid w:val="005B3B19"/>
    <w:rsid w:val="005B3CCC"/>
    <w:rsid w:val="005F20AF"/>
    <w:rsid w:val="005F7DBE"/>
    <w:rsid w:val="00603A51"/>
    <w:rsid w:val="00630603"/>
    <w:rsid w:val="00635C61"/>
    <w:rsid w:val="00662074"/>
    <w:rsid w:val="00670A86"/>
    <w:rsid w:val="006744AA"/>
    <w:rsid w:val="00715DAB"/>
    <w:rsid w:val="00787CE8"/>
    <w:rsid w:val="007B1498"/>
    <w:rsid w:val="007E1F3C"/>
    <w:rsid w:val="00802568"/>
    <w:rsid w:val="0080272A"/>
    <w:rsid w:val="00806914"/>
    <w:rsid w:val="00861579"/>
    <w:rsid w:val="00864C08"/>
    <w:rsid w:val="008D323D"/>
    <w:rsid w:val="008D5DB8"/>
    <w:rsid w:val="008F700E"/>
    <w:rsid w:val="008F717F"/>
    <w:rsid w:val="009A065C"/>
    <w:rsid w:val="009C1A4C"/>
    <w:rsid w:val="009D50C6"/>
    <w:rsid w:val="009E010D"/>
    <w:rsid w:val="009F4087"/>
    <w:rsid w:val="00A17493"/>
    <w:rsid w:val="00A30423"/>
    <w:rsid w:val="00A63763"/>
    <w:rsid w:val="00AC4E37"/>
    <w:rsid w:val="00AF3F07"/>
    <w:rsid w:val="00B377F4"/>
    <w:rsid w:val="00B43BBE"/>
    <w:rsid w:val="00B672A4"/>
    <w:rsid w:val="00BB6E41"/>
    <w:rsid w:val="00BC60A8"/>
    <w:rsid w:val="00BF2D29"/>
    <w:rsid w:val="00BF6D2C"/>
    <w:rsid w:val="00C4104A"/>
    <w:rsid w:val="00C7792A"/>
    <w:rsid w:val="00C9340B"/>
    <w:rsid w:val="00CA4C4A"/>
    <w:rsid w:val="00CD06E2"/>
    <w:rsid w:val="00CD751F"/>
    <w:rsid w:val="00D0335D"/>
    <w:rsid w:val="00D10CBA"/>
    <w:rsid w:val="00D16B83"/>
    <w:rsid w:val="00DA11A1"/>
    <w:rsid w:val="00E10974"/>
    <w:rsid w:val="00E426DF"/>
    <w:rsid w:val="00E45967"/>
    <w:rsid w:val="00E66849"/>
    <w:rsid w:val="00E7502A"/>
    <w:rsid w:val="00EA7751"/>
    <w:rsid w:val="00ED1003"/>
    <w:rsid w:val="00ED2B91"/>
    <w:rsid w:val="00F155AB"/>
    <w:rsid w:val="00F20011"/>
    <w:rsid w:val="00F32F60"/>
    <w:rsid w:val="00F37F8C"/>
    <w:rsid w:val="00F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1FEB3D"/>
  <w15:chartTrackingRefBased/>
  <w15:docId w15:val="{5FEA1B60-1975-42DA-90C5-1C3F661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5">
    <w:name w:val="List Paragraph"/>
    <w:basedOn w:val="a"/>
    <w:autoRedefine/>
    <w:uiPriority w:val="99"/>
    <w:qFormat/>
    <w:rsid w:val="00BF2D2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F700E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F700E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8F700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700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F700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F700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F700E"/>
    <w:rPr>
      <w:sz w:val="18"/>
      <w:szCs w:val="18"/>
    </w:rPr>
  </w:style>
  <w:style w:type="table" w:styleId="aa">
    <w:name w:val="Table Grid"/>
    <w:basedOn w:val="a1"/>
    <w:uiPriority w:val="39"/>
    <w:qFormat/>
    <w:rsid w:val="005B3B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index 6"/>
    <w:basedOn w:val="a"/>
    <w:next w:val="a"/>
    <w:uiPriority w:val="99"/>
    <w:qFormat/>
    <w:rsid w:val="008D5DB8"/>
    <w:pPr>
      <w:ind w:left="2100"/>
    </w:pPr>
  </w:style>
  <w:style w:type="paragraph" w:styleId="ab">
    <w:name w:val="Revision"/>
    <w:hidden/>
    <w:uiPriority w:val="99"/>
    <w:semiHidden/>
    <w:rsid w:val="000D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450</Words>
  <Characters>2571</Characters>
  <Application>Microsoft Office Word</Application>
  <DocSecurity>0</DocSecurity>
  <Lines>21</Lines>
  <Paragraphs>6</Paragraphs>
  <ScaleCrop>false</ScaleCrop>
  <Company>Organization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56</cp:revision>
  <dcterms:created xsi:type="dcterms:W3CDTF">2024-03-28T03:06:00Z</dcterms:created>
  <dcterms:modified xsi:type="dcterms:W3CDTF">2024-12-05T03:01:00Z</dcterms:modified>
</cp:coreProperties>
</file>