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FB07" w14:textId="77777777" w:rsidR="00B44F5C" w:rsidRPr="00B22776" w:rsidRDefault="00FA552F">
      <w:pPr>
        <w:adjustRightInd w:val="0"/>
        <w:snapToGrid w:val="0"/>
        <w:spacing w:line="360" w:lineRule="auto"/>
        <w:rPr>
          <w:rFonts w:ascii="宋体" w:eastAsia="宋体" w:hAnsi="宋体" w:cs="宋体" w:hint="eastAsia"/>
          <w:b/>
          <w:sz w:val="24"/>
          <w:szCs w:val="24"/>
        </w:rPr>
      </w:pPr>
      <w:r>
        <w:rPr>
          <w:rFonts w:ascii="宋体" w:eastAsia="宋体" w:hAnsi="宋体" w:cs="宋体" w:hint="eastAsia"/>
          <w:b/>
          <w:sz w:val="24"/>
          <w:szCs w:val="24"/>
        </w:rPr>
        <w:t>一、项目名称</w:t>
      </w:r>
    </w:p>
    <w:p w14:paraId="1AD80EF1" w14:textId="77777777" w:rsidR="00B44F5C" w:rsidRPr="00B22776" w:rsidRDefault="00FA552F">
      <w:pPr>
        <w:adjustRightInd w:val="0"/>
        <w:snapToGrid w:val="0"/>
        <w:spacing w:line="360" w:lineRule="auto"/>
        <w:rPr>
          <w:rFonts w:ascii="宋体" w:eastAsia="宋体" w:hAnsi="宋体" w:cs="宋体" w:hint="eastAsia"/>
          <w:sz w:val="24"/>
          <w:szCs w:val="24"/>
        </w:rPr>
      </w:pPr>
      <w:r w:rsidRPr="00B22776">
        <w:rPr>
          <w:rFonts w:ascii="宋体" w:eastAsia="宋体" w:hAnsi="宋体" w:cs="宋体" w:hint="eastAsia"/>
          <w:sz w:val="24"/>
          <w:szCs w:val="24"/>
        </w:rPr>
        <w:t>上海交通大学医学院附属新华医院</w:t>
      </w:r>
      <w:r w:rsidR="00687246" w:rsidRPr="00B22776">
        <w:rPr>
          <w:rFonts w:ascii="宋体" w:eastAsia="宋体" w:hAnsi="宋体" w:cs="宋体" w:hint="eastAsia"/>
          <w:sz w:val="24"/>
          <w:szCs w:val="24"/>
        </w:rPr>
        <w:t>感觉神经定量检测仪</w:t>
      </w:r>
      <w:r w:rsidRPr="00B22776">
        <w:rPr>
          <w:rFonts w:ascii="宋体" w:eastAsia="宋体" w:hAnsi="宋体" w:cs="宋体" w:hint="eastAsia"/>
          <w:sz w:val="24"/>
          <w:szCs w:val="24"/>
        </w:rPr>
        <w:t>国内公开招标采购项目</w:t>
      </w:r>
    </w:p>
    <w:p w14:paraId="6DC1ED65" w14:textId="77777777" w:rsidR="00B44F5C" w:rsidRPr="00B22776" w:rsidRDefault="00FA552F">
      <w:pPr>
        <w:adjustRightInd w:val="0"/>
        <w:snapToGrid w:val="0"/>
        <w:spacing w:line="360" w:lineRule="auto"/>
        <w:rPr>
          <w:rFonts w:ascii="宋体" w:eastAsia="宋体" w:hAnsi="宋体" w:cs="宋体" w:hint="eastAsia"/>
          <w:b/>
          <w:sz w:val="24"/>
          <w:szCs w:val="24"/>
        </w:rPr>
      </w:pPr>
      <w:r w:rsidRPr="00B22776">
        <w:rPr>
          <w:rFonts w:ascii="宋体" w:eastAsia="宋体" w:hAnsi="宋体" w:cs="宋体" w:hint="eastAsia"/>
          <w:b/>
          <w:sz w:val="24"/>
          <w:szCs w:val="24"/>
        </w:rPr>
        <w:t>二、项目参数:</w:t>
      </w:r>
    </w:p>
    <w:p w14:paraId="43BD1E39" w14:textId="77777777" w:rsidR="001E5BC6" w:rsidRPr="00B22776" w:rsidRDefault="001E5BC6" w:rsidP="001E5BC6">
      <w:pPr>
        <w:adjustRightInd w:val="0"/>
        <w:snapToGrid w:val="0"/>
        <w:spacing w:line="360" w:lineRule="auto"/>
        <w:rPr>
          <w:rFonts w:ascii="宋体" w:eastAsia="宋体" w:hAnsi="宋体" w:cs="宋体" w:hint="eastAsia"/>
          <w:b/>
          <w:sz w:val="24"/>
          <w:szCs w:val="24"/>
        </w:rPr>
      </w:pPr>
      <w:r w:rsidRPr="00B22776">
        <w:rPr>
          <w:rFonts w:ascii="宋体" w:eastAsia="宋体" w:hAnsi="宋体" w:cs="宋体" w:hint="eastAsia"/>
          <w:b/>
          <w:sz w:val="24"/>
          <w:szCs w:val="24"/>
        </w:rPr>
        <w:t>（一）名称</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4327"/>
        <w:gridCol w:w="2112"/>
      </w:tblGrid>
      <w:tr w:rsidR="00B22776" w:rsidRPr="00B22776" w14:paraId="3A8A81BC" w14:textId="77777777" w:rsidTr="00527867">
        <w:trPr>
          <w:trHeight w:val="360"/>
        </w:trPr>
        <w:tc>
          <w:tcPr>
            <w:tcW w:w="1067" w:type="pct"/>
            <w:shd w:val="clear" w:color="000000" w:fill="FFFFFF"/>
            <w:noWrap/>
            <w:vAlign w:val="center"/>
          </w:tcPr>
          <w:p w14:paraId="493D4527" w14:textId="77777777" w:rsidR="001E5BC6" w:rsidRPr="00B22776" w:rsidRDefault="001E5BC6" w:rsidP="00527867">
            <w:pPr>
              <w:widowControl/>
              <w:adjustRightInd w:val="0"/>
              <w:snapToGrid w:val="0"/>
              <w:spacing w:line="360" w:lineRule="auto"/>
              <w:ind w:hanging="27"/>
              <w:jc w:val="center"/>
              <w:rPr>
                <w:rFonts w:ascii="宋体" w:eastAsia="宋体" w:hAnsi="宋体" w:cs="宋体" w:hint="eastAsia"/>
                <w:kern w:val="0"/>
                <w:sz w:val="24"/>
                <w:szCs w:val="24"/>
              </w:rPr>
            </w:pPr>
            <w:r w:rsidRPr="00B22776">
              <w:rPr>
                <w:rFonts w:ascii="宋体" w:eastAsia="宋体" w:hAnsi="宋体" w:cs="宋体" w:hint="eastAsia"/>
                <w:kern w:val="0"/>
                <w:sz w:val="24"/>
                <w:szCs w:val="24"/>
              </w:rPr>
              <w:t>序号</w:t>
            </w:r>
          </w:p>
        </w:tc>
        <w:tc>
          <w:tcPr>
            <w:tcW w:w="2642" w:type="pct"/>
            <w:shd w:val="clear" w:color="000000" w:fill="FFFFFF"/>
            <w:noWrap/>
            <w:vAlign w:val="center"/>
          </w:tcPr>
          <w:p w14:paraId="4E92B7D8" w14:textId="77777777" w:rsidR="001E5BC6" w:rsidRPr="00B22776" w:rsidRDefault="001E5BC6" w:rsidP="00527867">
            <w:pPr>
              <w:widowControl/>
              <w:adjustRightInd w:val="0"/>
              <w:snapToGrid w:val="0"/>
              <w:spacing w:line="360" w:lineRule="auto"/>
              <w:ind w:hanging="27"/>
              <w:jc w:val="center"/>
              <w:rPr>
                <w:rFonts w:ascii="宋体" w:eastAsia="宋体" w:hAnsi="宋体" w:cs="宋体" w:hint="eastAsia"/>
                <w:kern w:val="0"/>
                <w:sz w:val="24"/>
                <w:szCs w:val="24"/>
              </w:rPr>
            </w:pPr>
            <w:r w:rsidRPr="00B22776">
              <w:rPr>
                <w:rFonts w:ascii="宋体" w:eastAsia="宋体" w:hAnsi="宋体" w:cs="宋体" w:hint="eastAsia"/>
                <w:kern w:val="0"/>
                <w:sz w:val="24"/>
                <w:szCs w:val="24"/>
              </w:rPr>
              <w:t>设备名称</w:t>
            </w:r>
          </w:p>
        </w:tc>
        <w:tc>
          <w:tcPr>
            <w:tcW w:w="1289" w:type="pct"/>
            <w:shd w:val="clear" w:color="000000" w:fill="FFFFFF"/>
            <w:noWrap/>
            <w:vAlign w:val="center"/>
          </w:tcPr>
          <w:p w14:paraId="6DA3A8AA" w14:textId="77777777" w:rsidR="001E5BC6" w:rsidRPr="00B22776" w:rsidRDefault="001E5BC6" w:rsidP="00527867">
            <w:pPr>
              <w:widowControl/>
              <w:adjustRightInd w:val="0"/>
              <w:snapToGrid w:val="0"/>
              <w:spacing w:line="360" w:lineRule="auto"/>
              <w:ind w:hanging="27"/>
              <w:jc w:val="center"/>
              <w:rPr>
                <w:rFonts w:ascii="宋体" w:eastAsia="宋体" w:hAnsi="宋体" w:cs="宋体" w:hint="eastAsia"/>
                <w:kern w:val="0"/>
                <w:sz w:val="24"/>
                <w:szCs w:val="24"/>
              </w:rPr>
            </w:pPr>
            <w:r w:rsidRPr="00B22776">
              <w:rPr>
                <w:rFonts w:ascii="宋体" w:eastAsia="宋体" w:hAnsi="宋体" w:cs="宋体" w:hint="eastAsia"/>
                <w:kern w:val="0"/>
                <w:sz w:val="24"/>
                <w:szCs w:val="24"/>
              </w:rPr>
              <w:t>数量</w:t>
            </w:r>
          </w:p>
        </w:tc>
      </w:tr>
      <w:tr w:rsidR="00B22776" w:rsidRPr="00B22776" w14:paraId="5B959C2B" w14:textId="77777777" w:rsidTr="00527867">
        <w:trPr>
          <w:trHeight w:val="395"/>
        </w:trPr>
        <w:tc>
          <w:tcPr>
            <w:tcW w:w="1067" w:type="pct"/>
            <w:shd w:val="clear" w:color="000000" w:fill="FFFFFF"/>
            <w:noWrap/>
            <w:vAlign w:val="center"/>
          </w:tcPr>
          <w:p w14:paraId="6E9FEC6D" w14:textId="77777777" w:rsidR="001E5BC6" w:rsidRPr="00B22776" w:rsidRDefault="001E5BC6" w:rsidP="00527867">
            <w:pPr>
              <w:widowControl/>
              <w:adjustRightInd w:val="0"/>
              <w:snapToGrid w:val="0"/>
              <w:spacing w:line="360" w:lineRule="auto"/>
              <w:ind w:hanging="31"/>
              <w:jc w:val="center"/>
              <w:rPr>
                <w:rFonts w:ascii="宋体" w:eastAsia="宋体" w:hAnsi="宋体" w:cs="宋体" w:hint="eastAsia"/>
                <w:kern w:val="0"/>
                <w:sz w:val="24"/>
                <w:szCs w:val="24"/>
              </w:rPr>
            </w:pPr>
            <w:r w:rsidRPr="00B22776">
              <w:rPr>
                <w:rFonts w:ascii="宋体" w:eastAsia="宋体" w:hAnsi="宋体" w:cs="宋体" w:hint="eastAsia"/>
                <w:kern w:val="0"/>
                <w:sz w:val="24"/>
                <w:szCs w:val="24"/>
              </w:rPr>
              <w:t>1</w:t>
            </w:r>
          </w:p>
        </w:tc>
        <w:tc>
          <w:tcPr>
            <w:tcW w:w="2642" w:type="pct"/>
            <w:shd w:val="clear" w:color="000000" w:fill="FFFFFF"/>
            <w:noWrap/>
            <w:vAlign w:val="center"/>
          </w:tcPr>
          <w:p w14:paraId="083DF75B" w14:textId="77777777" w:rsidR="001E5BC6" w:rsidRPr="00B22776" w:rsidRDefault="00687246" w:rsidP="00527867">
            <w:pPr>
              <w:widowControl/>
              <w:adjustRightInd w:val="0"/>
              <w:snapToGrid w:val="0"/>
              <w:spacing w:line="360" w:lineRule="auto"/>
              <w:ind w:hanging="31"/>
              <w:jc w:val="center"/>
              <w:rPr>
                <w:rFonts w:ascii="宋体" w:eastAsia="宋体" w:hAnsi="宋体" w:cs="宋体" w:hint="eastAsia"/>
                <w:kern w:val="0"/>
                <w:sz w:val="24"/>
                <w:szCs w:val="24"/>
              </w:rPr>
            </w:pPr>
            <w:r w:rsidRPr="00B22776">
              <w:rPr>
                <w:rFonts w:ascii="宋体" w:eastAsia="宋体" w:hAnsi="宋体" w:cs="宋体" w:hint="eastAsia"/>
                <w:bCs/>
                <w:sz w:val="24"/>
                <w:szCs w:val="24"/>
              </w:rPr>
              <w:t>感觉神经定量检测仪</w:t>
            </w:r>
          </w:p>
        </w:tc>
        <w:tc>
          <w:tcPr>
            <w:tcW w:w="1289" w:type="pct"/>
            <w:shd w:val="clear" w:color="000000" w:fill="FFFFFF"/>
            <w:noWrap/>
            <w:vAlign w:val="center"/>
          </w:tcPr>
          <w:p w14:paraId="4C4704F2" w14:textId="6458F547" w:rsidR="001E5BC6" w:rsidRPr="00B22776" w:rsidRDefault="001E03F7" w:rsidP="00527867">
            <w:pPr>
              <w:widowControl/>
              <w:adjustRightInd w:val="0"/>
              <w:snapToGrid w:val="0"/>
              <w:spacing w:line="360" w:lineRule="auto"/>
              <w:ind w:hanging="31"/>
              <w:jc w:val="center"/>
              <w:rPr>
                <w:rFonts w:ascii="宋体" w:eastAsia="宋体" w:hAnsi="宋体" w:cs="宋体" w:hint="eastAsia"/>
                <w:kern w:val="0"/>
                <w:sz w:val="24"/>
                <w:szCs w:val="24"/>
              </w:rPr>
            </w:pPr>
            <w:r w:rsidRPr="00B22776">
              <w:rPr>
                <w:rFonts w:ascii="宋体" w:eastAsia="宋体" w:hAnsi="宋体" w:cs="宋体" w:hint="eastAsia"/>
                <w:kern w:val="0"/>
                <w:sz w:val="24"/>
                <w:szCs w:val="24"/>
              </w:rPr>
              <w:t>1套</w:t>
            </w:r>
          </w:p>
        </w:tc>
      </w:tr>
    </w:tbl>
    <w:p w14:paraId="1594F8D0" w14:textId="77777777" w:rsidR="001E5BC6" w:rsidRPr="00B22776" w:rsidRDefault="001E5BC6" w:rsidP="001E5BC6">
      <w:pPr>
        <w:adjustRightInd w:val="0"/>
        <w:snapToGrid w:val="0"/>
        <w:spacing w:line="360" w:lineRule="auto"/>
        <w:rPr>
          <w:rFonts w:ascii="宋体" w:eastAsia="宋体" w:hAnsi="宋体" w:cs="宋体" w:hint="eastAsia"/>
          <w:b/>
          <w:sz w:val="24"/>
          <w:szCs w:val="24"/>
        </w:rPr>
      </w:pPr>
      <w:r w:rsidRPr="00B22776">
        <w:rPr>
          <w:rFonts w:ascii="宋体" w:eastAsia="宋体" w:hAnsi="宋体" w:cs="宋体" w:hint="eastAsia"/>
          <w:b/>
          <w:sz w:val="24"/>
          <w:szCs w:val="24"/>
        </w:rPr>
        <w:t>（二）最高限价</w:t>
      </w:r>
    </w:p>
    <w:p w14:paraId="0F19F937" w14:textId="77777777" w:rsidR="00DA6557" w:rsidRPr="00B22776" w:rsidRDefault="001E5BC6" w:rsidP="001E5BC6">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人民币</w:t>
      </w:r>
      <w:r w:rsidR="00687246" w:rsidRPr="00B22776">
        <w:rPr>
          <w:rFonts w:ascii="宋体" w:eastAsia="宋体" w:hAnsi="宋体" w:cs="宋体" w:hint="eastAsia"/>
          <w:sz w:val="24"/>
          <w:szCs w:val="24"/>
        </w:rPr>
        <w:t>50</w:t>
      </w:r>
      <w:r w:rsidRPr="00B22776">
        <w:rPr>
          <w:rFonts w:ascii="宋体" w:eastAsia="宋体" w:hAnsi="宋体" w:cs="宋体" w:hint="eastAsia"/>
          <w:sz w:val="24"/>
          <w:szCs w:val="24"/>
        </w:rPr>
        <w:t>.00万元</w:t>
      </w:r>
    </w:p>
    <w:p w14:paraId="727A688D" w14:textId="77777777" w:rsidR="00B44F5C" w:rsidRPr="00B22776" w:rsidRDefault="00FA552F">
      <w:pPr>
        <w:adjustRightInd w:val="0"/>
        <w:snapToGrid w:val="0"/>
        <w:spacing w:line="360" w:lineRule="auto"/>
        <w:rPr>
          <w:rFonts w:ascii="宋体" w:eastAsia="宋体" w:hAnsi="宋体" w:cs="宋体" w:hint="eastAsia"/>
          <w:b/>
          <w:bCs/>
          <w:sz w:val="24"/>
          <w:szCs w:val="24"/>
        </w:rPr>
      </w:pPr>
      <w:r w:rsidRPr="00B22776">
        <w:rPr>
          <w:rFonts w:ascii="宋体" w:eastAsia="宋体" w:hAnsi="宋体" w:cs="宋体" w:hint="eastAsia"/>
          <w:b/>
          <w:bCs/>
          <w:sz w:val="24"/>
          <w:szCs w:val="24"/>
        </w:rPr>
        <w:t>（</w:t>
      </w:r>
      <w:r w:rsidR="001E5BC6" w:rsidRPr="00B22776">
        <w:rPr>
          <w:rFonts w:ascii="宋体" w:eastAsia="宋体" w:hAnsi="宋体" w:cs="宋体" w:hint="eastAsia"/>
          <w:b/>
          <w:bCs/>
          <w:sz w:val="24"/>
          <w:szCs w:val="24"/>
        </w:rPr>
        <w:t>三</w:t>
      </w:r>
      <w:r w:rsidRPr="00B22776">
        <w:rPr>
          <w:rFonts w:ascii="宋体" w:eastAsia="宋体" w:hAnsi="宋体" w:cs="宋体" w:hint="eastAsia"/>
          <w:b/>
          <w:bCs/>
          <w:sz w:val="24"/>
          <w:szCs w:val="24"/>
        </w:rPr>
        <w:t>）资格条件</w:t>
      </w:r>
    </w:p>
    <w:p w14:paraId="5D09E48E"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（1）具有合法经营资质的独立法人、其他组织；</w:t>
      </w:r>
    </w:p>
    <w:p w14:paraId="5F91F4D3"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2）如果供应商为报价货物制造商，应按照国家有关规定提供《中华人民共和国医疗器械生产企业许可证》或《第一类医疗器械生产备案凭证》；如果供应商为经营销售企业，应按照国家有关规定提供《中华人民共和国医疗器械经营企业许可证》或《第二类医疗器械经营备案凭证》。供应商的生产或经营范围应当与国家相关许可保持一致；（报价货物按照医疗器械管理时适用）</w:t>
      </w:r>
    </w:p>
    <w:p w14:paraId="7D6A294D"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3）供应商提供报价货物递交响应文件截止日在有效期内的《中华人民共和国医疗器械注册证》或《第一类医疗器械备案凭证》。报价货物的规格型号应当与《中华人民共和国医疗器械注册证》或者《第一类医疗器械备案凭证》中的规格型号保持一致；（报价货物按照医疗器械管理时适用）</w:t>
      </w:r>
    </w:p>
    <w:p w14:paraId="6CBF6954"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（4）为报价货物制造厂家，或具备合法代理资质的经营销售企业；</w:t>
      </w:r>
    </w:p>
    <w:p w14:paraId="0638AD30"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（5）在参加采购活动前三年内，在经营活动中没有重大违法记录；</w:t>
      </w:r>
    </w:p>
    <w:p w14:paraId="4758ACAE"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（6）在参加采购活动前三年内，未有过行贿犯罪记录；</w:t>
      </w:r>
    </w:p>
    <w:p w14:paraId="2FE5696D" w14:textId="77777777" w:rsidR="00A776C9"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（7）未被列入“信用中国”网站（www.creditchina.gov.cn）失信被执行人名单、重大税收违法案件当事人名单；</w:t>
      </w:r>
    </w:p>
    <w:p w14:paraId="0F0A48C0" w14:textId="77777777" w:rsidR="00B44F5C" w:rsidRPr="00B22776" w:rsidRDefault="00A776C9" w:rsidP="00A776C9">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（8）本项目不接受联合体参与。</w:t>
      </w:r>
    </w:p>
    <w:p w14:paraId="1895B289" w14:textId="77777777" w:rsidR="007F3244" w:rsidRPr="00B22776" w:rsidRDefault="005701BF">
      <w:pPr>
        <w:adjustRightInd w:val="0"/>
        <w:snapToGrid w:val="0"/>
        <w:spacing w:line="360" w:lineRule="auto"/>
        <w:rPr>
          <w:rFonts w:ascii="宋体" w:eastAsia="宋体" w:hAnsi="宋体" w:cs="宋体" w:hint="eastAsia"/>
          <w:b/>
          <w:sz w:val="24"/>
          <w:szCs w:val="24"/>
        </w:rPr>
      </w:pPr>
      <w:r w:rsidRPr="00B22776">
        <w:rPr>
          <w:rFonts w:ascii="宋体" w:eastAsia="宋体" w:hAnsi="宋体" w:cs="宋体" w:hint="eastAsia"/>
          <w:b/>
          <w:sz w:val="24"/>
          <w:szCs w:val="24"/>
        </w:rPr>
        <w:t>（</w:t>
      </w:r>
      <w:r w:rsidR="001E5BC6" w:rsidRPr="00B22776">
        <w:rPr>
          <w:rFonts w:ascii="宋体" w:eastAsia="宋体" w:hAnsi="宋体" w:cs="宋体" w:hint="eastAsia"/>
          <w:b/>
          <w:sz w:val="24"/>
          <w:szCs w:val="24"/>
        </w:rPr>
        <w:t>四</w:t>
      </w:r>
      <w:r w:rsidRPr="00B22776">
        <w:rPr>
          <w:rFonts w:ascii="宋体" w:eastAsia="宋体" w:hAnsi="宋体" w:cs="宋体" w:hint="eastAsia"/>
          <w:b/>
          <w:sz w:val="24"/>
          <w:szCs w:val="24"/>
        </w:rPr>
        <w:t>）</w:t>
      </w:r>
      <w:r w:rsidR="00363138" w:rsidRPr="00B22776">
        <w:rPr>
          <w:rFonts w:ascii="宋体" w:eastAsia="宋体" w:hAnsi="宋体" w:cs="宋体" w:hint="eastAsia"/>
          <w:b/>
          <w:sz w:val="24"/>
          <w:szCs w:val="24"/>
        </w:rPr>
        <w:t>、</w:t>
      </w:r>
      <w:r w:rsidR="00FA552F" w:rsidRPr="00B22776">
        <w:rPr>
          <w:rFonts w:ascii="宋体" w:eastAsia="宋体" w:hAnsi="宋体" w:cs="宋体" w:hint="eastAsia"/>
          <w:b/>
          <w:sz w:val="24"/>
          <w:szCs w:val="24"/>
        </w:rPr>
        <w:t>性能及技术参数：</w:t>
      </w:r>
    </w:p>
    <w:p w14:paraId="41EF01DE" w14:textId="77777777" w:rsidR="00B44F5C" w:rsidRPr="00B22776" w:rsidRDefault="00FA552F">
      <w:pPr>
        <w:adjustRightInd w:val="0"/>
        <w:snapToGrid w:val="0"/>
        <w:spacing w:line="360" w:lineRule="auto"/>
        <w:ind w:firstLineChars="200" w:firstLine="482"/>
        <w:rPr>
          <w:rFonts w:ascii="宋体" w:eastAsia="宋体" w:hAnsi="宋体" w:cs="宋体" w:hint="eastAsia"/>
          <w:b/>
          <w:sz w:val="24"/>
          <w:szCs w:val="24"/>
        </w:rPr>
      </w:pPr>
      <w:r w:rsidRPr="00B22776">
        <w:rPr>
          <w:rFonts w:ascii="宋体" w:eastAsia="宋体" w:hAnsi="宋体" w:cs="宋体" w:hint="eastAsia"/>
          <w:b/>
          <w:sz w:val="24"/>
          <w:szCs w:val="24"/>
        </w:rPr>
        <w:t>一）、主要功能及工作原理</w:t>
      </w:r>
    </w:p>
    <w:p w14:paraId="09278229" w14:textId="7F7478E1" w:rsidR="00675B40" w:rsidRPr="00B22776" w:rsidRDefault="0093089A">
      <w:pPr>
        <w:adjustRightInd w:val="0"/>
        <w:snapToGrid w:val="0"/>
        <w:spacing w:line="360" w:lineRule="auto"/>
        <w:ind w:firstLineChars="200" w:firstLine="480"/>
        <w:rPr>
          <w:rFonts w:ascii="宋体" w:eastAsia="宋体" w:hAnsi="宋体" w:cs="宋体" w:hint="eastAsia"/>
          <w:kern w:val="0"/>
          <w:sz w:val="24"/>
          <w:szCs w:val="24"/>
        </w:rPr>
      </w:pPr>
      <w:r w:rsidRPr="00B22776">
        <w:rPr>
          <w:rFonts w:ascii="宋体" w:eastAsia="宋体" w:hAnsi="宋体" w:cs="宋体" w:hint="eastAsia"/>
          <w:kern w:val="0"/>
          <w:sz w:val="24"/>
          <w:szCs w:val="24"/>
        </w:rPr>
        <w:t>测量</w:t>
      </w:r>
      <w:r w:rsidR="00687246" w:rsidRPr="00B22776">
        <w:rPr>
          <w:rFonts w:ascii="宋体" w:eastAsia="宋体" w:hAnsi="宋体" w:cs="宋体" w:hint="eastAsia"/>
          <w:kern w:val="0"/>
          <w:sz w:val="24"/>
          <w:szCs w:val="24"/>
        </w:rPr>
        <w:t>人体体表神经振动觉阈值，采用振动刺激对人体被测部位进行接触刺激，能被人体明确感知的最小振动刺激为此部位的振动觉阈值，它可以评估由皮肤振动刺激引起的本体感觉通路的传导信息是否受损，可以提供患者的神经系统病变</w:t>
      </w:r>
      <w:r w:rsidR="00687246" w:rsidRPr="00B22776">
        <w:rPr>
          <w:rFonts w:ascii="宋体" w:eastAsia="宋体" w:hAnsi="宋体" w:cs="宋体" w:hint="eastAsia"/>
          <w:kern w:val="0"/>
          <w:sz w:val="24"/>
          <w:szCs w:val="24"/>
        </w:rPr>
        <w:lastRenderedPageBreak/>
        <w:t>程度，反映有髓Aα和Aβ神经纤维的健康状况。</w:t>
      </w:r>
    </w:p>
    <w:p w14:paraId="4BB91092" w14:textId="77777777" w:rsidR="006E5F33" w:rsidRPr="00B22776" w:rsidRDefault="006E5F33" w:rsidP="006E5F33">
      <w:pPr>
        <w:adjustRightInd w:val="0"/>
        <w:snapToGrid w:val="0"/>
        <w:spacing w:line="360" w:lineRule="auto"/>
        <w:ind w:firstLineChars="200" w:firstLine="482"/>
        <w:rPr>
          <w:rFonts w:ascii="宋体" w:eastAsia="宋体" w:hAnsi="宋体" w:cs="宋体" w:hint="eastAsia"/>
          <w:bCs/>
          <w:sz w:val="24"/>
          <w:szCs w:val="24"/>
        </w:rPr>
      </w:pPr>
      <w:r w:rsidRPr="00B22776">
        <w:rPr>
          <w:rFonts w:ascii="宋体" w:eastAsia="宋体" w:hAnsi="宋体" w:cs="宋体" w:hint="eastAsia"/>
          <w:b/>
          <w:sz w:val="24"/>
          <w:szCs w:val="24"/>
        </w:rPr>
        <w:t>二）、应用场景：</w:t>
      </w:r>
      <w:r w:rsidR="0093089A" w:rsidRPr="00B22776">
        <w:rPr>
          <w:rFonts w:ascii="宋体" w:eastAsia="宋体" w:hAnsi="宋体" w:cs="宋体" w:hint="eastAsia"/>
          <w:b/>
          <w:sz w:val="24"/>
          <w:szCs w:val="24"/>
        </w:rPr>
        <w:t>至少包含以下场景</w:t>
      </w:r>
    </w:p>
    <w:p w14:paraId="15BD9B4A" w14:textId="77777777" w:rsidR="0093089A" w:rsidRPr="00B22776" w:rsidRDefault="0093089A" w:rsidP="0093089A">
      <w:pPr>
        <w:adjustRightInd w:val="0"/>
        <w:snapToGrid w:val="0"/>
        <w:spacing w:line="360" w:lineRule="auto"/>
        <w:ind w:firstLineChars="200" w:firstLine="480"/>
        <w:rPr>
          <w:rFonts w:ascii="宋体" w:eastAsia="宋体" w:hAnsi="宋体" w:cs="宋体" w:hint="eastAsia"/>
          <w:bCs/>
          <w:sz w:val="24"/>
          <w:szCs w:val="24"/>
        </w:rPr>
      </w:pPr>
      <w:r w:rsidRPr="00B22776">
        <w:rPr>
          <w:rFonts w:ascii="宋体" w:eastAsia="宋体" w:hAnsi="宋体" w:cs="宋体" w:hint="eastAsia"/>
          <w:bCs/>
          <w:sz w:val="24"/>
          <w:szCs w:val="24"/>
        </w:rPr>
        <w:t>1、糖尿病周围神经病变检查</w:t>
      </w:r>
    </w:p>
    <w:p w14:paraId="25FB2F17" w14:textId="77777777" w:rsidR="0093089A" w:rsidRPr="00B22776" w:rsidRDefault="0093089A" w:rsidP="0093089A">
      <w:pPr>
        <w:adjustRightInd w:val="0"/>
        <w:snapToGrid w:val="0"/>
        <w:spacing w:line="360" w:lineRule="auto"/>
        <w:ind w:firstLineChars="200" w:firstLine="480"/>
        <w:rPr>
          <w:rFonts w:ascii="宋体" w:eastAsia="宋体" w:hAnsi="宋体" w:cs="宋体" w:hint="eastAsia"/>
          <w:bCs/>
          <w:sz w:val="24"/>
          <w:szCs w:val="24"/>
        </w:rPr>
      </w:pPr>
      <w:r w:rsidRPr="00B22776">
        <w:rPr>
          <w:rFonts w:ascii="宋体" w:eastAsia="宋体" w:hAnsi="宋体" w:cs="宋体" w:hint="eastAsia"/>
          <w:bCs/>
          <w:sz w:val="24"/>
          <w:szCs w:val="24"/>
        </w:rPr>
        <w:t>2、急性/慢性中毒感觉神经评定</w:t>
      </w:r>
    </w:p>
    <w:p w14:paraId="304A4A97" w14:textId="77777777" w:rsidR="0093089A" w:rsidRPr="00B22776" w:rsidRDefault="0093089A" w:rsidP="0093089A">
      <w:pPr>
        <w:adjustRightInd w:val="0"/>
        <w:snapToGrid w:val="0"/>
        <w:spacing w:line="360" w:lineRule="auto"/>
        <w:ind w:firstLineChars="200" w:firstLine="480"/>
        <w:rPr>
          <w:rFonts w:ascii="宋体" w:eastAsia="宋体" w:hAnsi="宋体" w:cs="宋体" w:hint="eastAsia"/>
          <w:bCs/>
          <w:sz w:val="24"/>
          <w:szCs w:val="24"/>
        </w:rPr>
      </w:pPr>
      <w:r w:rsidRPr="00B22776">
        <w:rPr>
          <w:rFonts w:ascii="宋体" w:eastAsia="宋体" w:hAnsi="宋体" w:cs="宋体" w:hint="eastAsia"/>
          <w:bCs/>
          <w:sz w:val="24"/>
          <w:szCs w:val="24"/>
        </w:rPr>
        <w:t>3、感觉功能障碍评定</w:t>
      </w:r>
    </w:p>
    <w:p w14:paraId="2D1C5667" w14:textId="0F061249" w:rsidR="0093089A" w:rsidRPr="00B22776" w:rsidRDefault="0093089A" w:rsidP="00F86475">
      <w:pPr>
        <w:tabs>
          <w:tab w:val="left" w:pos="7380"/>
        </w:tabs>
        <w:adjustRightInd w:val="0"/>
        <w:snapToGrid w:val="0"/>
        <w:spacing w:line="360" w:lineRule="auto"/>
        <w:ind w:firstLineChars="200" w:firstLine="480"/>
        <w:rPr>
          <w:rFonts w:ascii="宋体" w:eastAsia="宋体" w:hAnsi="宋体" w:cs="宋体" w:hint="eastAsia"/>
          <w:bCs/>
          <w:sz w:val="24"/>
          <w:szCs w:val="24"/>
        </w:rPr>
      </w:pPr>
      <w:r w:rsidRPr="00B22776">
        <w:rPr>
          <w:rFonts w:ascii="宋体" w:eastAsia="宋体" w:hAnsi="宋体" w:cs="宋体" w:hint="eastAsia"/>
          <w:bCs/>
          <w:sz w:val="24"/>
          <w:szCs w:val="24"/>
        </w:rPr>
        <w:t>4、职业病神经功能障碍鉴定</w:t>
      </w:r>
      <w:r w:rsidR="00F86475">
        <w:rPr>
          <w:rFonts w:ascii="宋体" w:eastAsia="宋体" w:hAnsi="宋体" w:cs="宋体" w:hint="eastAsia"/>
          <w:bCs/>
          <w:sz w:val="24"/>
          <w:szCs w:val="24"/>
        </w:rPr>
        <w:tab/>
      </w:r>
    </w:p>
    <w:p w14:paraId="332B7533" w14:textId="77777777" w:rsidR="0093089A" w:rsidRPr="00B22776" w:rsidRDefault="0093089A" w:rsidP="0093089A">
      <w:pPr>
        <w:adjustRightInd w:val="0"/>
        <w:snapToGrid w:val="0"/>
        <w:spacing w:line="360" w:lineRule="auto"/>
        <w:ind w:firstLineChars="200" w:firstLine="480"/>
        <w:rPr>
          <w:rFonts w:ascii="宋体" w:eastAsia="宋体" w:hAnsi="宋体" w:cs="宋体" w:hint="eastAsia"/>
          <w:bCs/>
          <w:sz w:val="24"/>
          <w:szCs w:val="24"/>
        </w:rPr>
      </w:pPr>
      <w:r w:rsidRPr="00B22776">
        <w:rPr>
          <w:rFonts w:ascii="宋体" w:eastAsia="宋体" w:hAnsi="宋体" w:cs="宋体" w:hint="eastAsia"/>
          <w:bCs/>
          <w:sz w:val="24"/>
          <w:szCs w:val="24"/>
        </w:rPr>
        <w:t>5、术后神经感觉功能康复评定</w:t>
      </w:r>
    </w:p>
    <w:p w14:paraId="253BFFD1" w14:textId="77777777" w:rsidR="0093089A" w:rsidRPr="00B22776" w:rsidRDefault="0093089A" w:rsidP="0093089A">
      <w:pPr>
        <w:adjustRightInd w:val="0"/>
        <w:snapToGrid w:val="0"/>
        <w:spacing w:line="360" w:lineRule="auto"/>
        <w:ind w:firstLineChars="200" w:firstLine="480"/>
        <w:rPr>
          <w:rFonts w:ascii="宋体" w:eastAsia="宋体" w:hAnsi="宋体" w:cs="宋体" w:hint="eastAsia"/>
          <w:bCs/>
          <w:sz w:val="24"/>
          <w:szCs w:val="24"/>
        </w:rPr>
      </w:pPr>
      <w:r w:rsidRPr="00B22776">
        <w:rPr>
          <w:rFonts w:ascii="宋体" w:eastAsia="宋体" w:hAnsi="宋体" w:cs="宋体" w:hint="eastAsia"/>
          <w:bCs/>
          <w:sz w:val="24"/>
          <w:szCs w:val="24"/>
        </w:rPr>
        <w:t>6、药理学及药物研究项目</w:t>
      </w:r>
    </w:p>
    <w:p w14:paraId="09D1CA0C" w14:textId="77777777" w:rsidR="006A3A17" w:rsidRPr="00B22776" w:rsidRDefault="006E5F33" w:rsidP="006A3A17">
      <w:pPr>
        <w:adjustRightInd w:val="0"/>
        <w:snapToGrid w:val="0"/>
        <w:spacing w:line="360" w:lineRule="auto"/>
        <w:ind w:firstLineChars="200" w:firstLine="482"/>
        <w:rPr>
          <w:rFonts w:ascii="宋体" w:eastAsia="宋体" w:hAnsi="宋体" w:cs="宋体" w:hint="eastAsia"/>
          <w:b/>
          <w:sz w:val="24"/>
          <w:szCs w:val="24"/>
        </w:rPr>
      </w:pPr>
      <w:r w:rsidRPr="00B22776">
        <w:rPr>
          <w:rFonts w:ascii="宋体" w:eastAsia="宋体" w:hAnsi="宋体" w:cs="宋体" w:hint="eastAsia"/>
          <w:b/>
          <w:sz w:val="24"/>
          <w:szCs w:val="24"/>
        </w:rPr>
        <w:t>三</w:t>
      </w:r>
      <w:r w:rsidR="00FA552F" w:rsidRPr="00B22776">
        <w:rPr>
          <w:rFonts w:ascii="宋体" w:eastAsia="宋体" w:hAnsi="宋体" w:cs="宋体" w:hint="eastAsia"/>
          <w:b/>
          <w:sz w:val="24"/>
          <w:szCs w:val="24"/>
        </w:rPr>
        <w:t>）、</w:t>
      </w:r>
      <w:r w:rsidR="006A3A17" w:rsidRPr="00B22776">
        <w:rPr>
          <w:rFonts w:ascii="宋体" w:eastAsia="宋体" w:hAnsi="宋体" w:cs="宋体" w:hint="eastAsia"/>
          <w:b/>
          <w:sz w:val="24"/>
          <w:szCs w:val="24"/>
        </w:rPr>
        <w:t>重要技术参数：</w:t>
      </w:r>
    </w:p>
    <w:p w14:paraId="5040EF06" w14:textId="77777777" w:rsidR="006A3A17" w:rsidRPr="00B22776" w:rsidRDefault="006A3A17" w:rsidP="006A3A17">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1、振动电路电压性能，范围：至少包含0V～50V；步进：≤0.1V；误差：±5%及以内；</w:t>
      </w:r>
    </w:p>
    <w:p w14:paraId="661E89A7" w14:textId="7D890EFC" w:rsidR="006A3A17" w:rsidRPr="00B22776" w:rsidRDefault="00D948C2" w:rsidP="006A3A17">
      <w:pPr>
        <w:adjustRightInd w:val="0"/>
        <w:snapToGrid w:val="0"/>
        <w:spacing w:line="360" w:lineRule="auto"/>
        <w:ind w:leftChars="202" w:left="424"/>
        <w:rPr>
          <w:rFonts w:ascii="宋体" w:eastAsia="宋体" w:hAnsi="宋体" w:cs="宋体" w:hint="eastAsia"/>
          <w:bCs/>
          <w:sz w:val="24"/>
          <w:szCs w:val="24"/>
        </w:rPr>
      </w:pPr>
      <w:r w:rsidRPr="00023424">
        <w:rPr>
          <w:rFonts w:ascii="宋体" w:eastAsia="宋体" w:hAnsi="宋体" w:cs="宋体" w:hint="eastAsia"/>
          <w:bCs/>
          <w:sz w:val="24"/>
          <w:szCs w:val="24"/>
        </w:rPr>
        <w:t>★</w:t>
      </w:r>
      <w:r w:rsidR="006A3A17" w:rsidRPr="00B22776">
        <w:rPr>
          <w:rFonts w:ascii="宋体" w:eastAsia="宋体" w:hAnsi="宋体" w:cs="宋体" w:hint="eastAsia"/>
          <w:bCs/>
          <w:sz w:val="24"/>
          <w:szCs w:val="24"/>
        </w:rPr>
        <w:t>2、振动头频率性能，频率至少包含：50Hz、64Hz、100Hz、128Hz；频率误差：±3%及以内；</w:t>
      </w:r>
    </w:p>
    <w:p w14:paraId="3C93A8A8" w14:textId="0E10E1FF" w:rsidR="006A3A17" w:rsidRPr="00B22776" w:rsidRDefault="00D948C2" w:rsidP="006A3A17">
      <w:pPr>
        <w:adjustRightInd w:val="0"/>
        <w:snapToGrid w:val="0"/>
        <w:spacing w:line="360" w:lineRule="auto"/>
        <w:ind w:leftChars="202" w:left="424"/>
        <w:rPr>
          <w:rFonts w:ascii="宋体" w:eastAsia="宋体" w:hAnsi="宋体" w:cs="宋体" w:hint="eastAsia"/>
          <w:bCs/>
          <w:sz w:val="24"/>
          <w:szCs w:val="24"/>
        </w:rPr>
      </w:pPr>
      <w:r w:rsidRPr="00023424">
        <w:rPr>
          <w:rFonts w:ascii="宋体" w:eastAsia="宋体" w:hAnsi="宋体" w:cs="宋体" w:hint="eastAsia"/>
          <w:bCs/>
          <w:sz w:val="24"/>
          <w:szCs w:val="24"/>
        </w:rPr>
        <w:t>★</w:t>
      </w:r>
      <w:r w:rsidR="006A3A17" w:rsidRPr="00B22776">
        <w:rPr>
          <w:rFonts w:ascii="宋体" w:eastAsia="宋体" w:hAnsi="宋体" w:cs="宋体" w:hint="eastAsia"/>
          <w:bCs/>
          <w:sz w:val="24"/>
          <w:szCs w:val="24"/>
        </w:rPr>
        <w:t>3、振动头加速度性能，振动加速度峰峰值范围至少包含：0～28m/s</w:t>
      </w:r>
      <w:r w:rsidR="006A3A17" w:rsidRPr="00B22776">
        <w:rPr>
          <w:rFonts w:ascii="宋体" w:eastAsia="宋体" w:hAnsi="宋体" w:cs="宋体" w:hint="eastAsia"/>
          <w:bCs/>
          <w:sz w:val="24"/>
          <w:szCs w:val="24"/>
          <w:vertAlign w:val="superscript"/>
        </w:rPr>
        <w:t>2</w:t>
      </w:r>
      <w:r w:rsidR="006A3A17" w:rsidRPr="00B22776">
        <w:rPr>
          <w:rFonts w:ascii="宋体" w:eastAsia="宋体" w:hAnsi="宋体" w:cs="宋体" w:hint="eastAsia"/>
          <w:bCs/>
          <w:sz w:val="24"/>
          <w:szCs w:val="24"/>
        </w:rPr>
        <w:t>；振动加速度峰峰值误差：±10%及以内；</w:t>
      </w:r>
    </w:p>
    <w:p w14:paraId="07B9F878" w14:textId="77777777" w:rsidR="006A3A17" w:rsidRPr="00B22776" w:rsidRDefault="006A3A17" w:rsidP="006A3A17">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4、接触压力性能，接触压力范围至少包含：0～500g；接触压力误差：±5g及以内；</w:t>
      </w:r>
    </w:p>
    <w:p w14:paraId="047DD95B" w14:textId="70990509" w:rsidR="006A3A17" w:rsidRPr="00B22776" w:rsidRDefault="006A3A17" w:rsidP="006A3A17">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5、振动头规格性能：振动头直径</w:t>
      </w:r>
      <w:r w:rsidR="0077719D" w:rsidRPr="00B22776">
        <w:rPr>
          <w:rFonts w:ascii="宋体" w:eastAsia="宋体" w:hAnsi="宋体" w:cs="宋体" w:hint="eastAsia"/>
          <w:bCs/>
          <w:sz w:val="24"/>
          <w:szCs w:val="24"/>
        </w:rPr>
        <w:t>至少有</w:t>
      </w:r>
      <w:r w:rsidRPr="00B22776">
        <w:rPr>
          <w:rFonts w:ascii="宋体" w:eastAsia="宋体" w:hAnsi="宋体" w:cs="宋体" w:hint="eastAsia"/>
          <w:bCs/>
          <w:sz w:val="24"/>
          <w:szCs w:val="24"/>
        </w:rPr>
        <w:t>6mm、10mm、13mm三种，误差范围±5%及以内；</w:t>
      </w:r>
    </w:p>
    <w:p w14:paraId="6B082FA7" w14:textId="77777777" w:rsidR="006A3A17" w:rsidRPr="00B22776" w:rsidRDefault="006A3A17" w:rsidP="006A3A17">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6、振幅阈值范围：</w:t>
      </w:r>
      <w:r w:rsidR="0077719D" w:rsidRPr="00B22776">
        <w:rPr>
          <w:rFonts w:ascii="宋体" w:eastAsia="宋体" w:hAnsi="宋体" w:cs="宋体" w:hint="eastAsia"/>
          <w:bCs/>
          <w:sz w:val="24"/>
          <w:szCs w:val="24"/>
        </w:rPr>
        <w:t>至少包含</w:t>
      </w:r>
      <w:r w:rsidRPr="00B22776">
        <w:rPr>
          <w:rFonts w:ascii="宋体" w:eastAsia="宋体" w:hAnsi="宋体" w:cs="宋体" w:hint="eastAsia"/>
          <w:bCs/>
          <w:sz w:val="24"/>
          <w:szCs w:val="24"/>
        </w:rPr>
        <w:t>0-71.00μm；</w:t>
      </w:r>
    </w:p>
    <w:p w14:paraId="34191154" w14:textId="350A6ECD" w:rsidR="006A3A17" w:rsidRPr="00B22776" w:rsidRDefault="006A3A17" w:rsidP="006A3A17">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7、主机</w:t>
      </w:r>
      <w:r w:rsidR="00527867" w:rsidRPr="00B22776">
        <w:rPr>
          <w:rFonts w:ascii="宋体" w:eastAsia="宋体" w:hAnsi="宋体" w:cs="宋体" w:hint="eastAsia"/>
          <w:bCs/>
          <w:sz w:val="24"/>
          <w:szCs w:val="24"/>
        </w:rPr>
        <w:t>：</w:t>
      </w:r>
      <w:r w:rsidRPr="00B22776">
        <w:rPr>
          <w:rFonts w:ascii="宋体" w:eastAsia="宋体" w:hAnsi="宋体" w:cs="宋体" w:hint="eastAsia"/>
          <w:bCs/>
          <w:sz w:val="24"/>
          <w:szCs w:val="24"/>
        </w:rPr>
        <w:t>显示器、患者控制器均为无线连接；</w:t>
      </w:r>
    </w:p>
    <w:p w14:paraId="40BAA080" w14:textId="77777777" w:rsidR="00B977F0" w:rsidRPr="00B22776" w:rsidRDefault="006A3A17" w:rsidP="006A3A17">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8、主机重量＜0.4kg；</w:t>
      </w:r>
    </w:p>
    <w:p w14:paraId="52AC384C" w14:textId="77777777" w:rsidR="0077719D" w:rsidRPr="00B22776" w:rsidRDefault="0077719D" w:rsidP="006A3A17">
      <w:pPr>
        <w:adjustRightInd w:val="0"/>
        <w:snapToGrid w:val="0"/>
        <w:spacing w:line="360" w:lineRule="auto"/>
        <w:ind w:leftChars="202" w:left="424"/>
        <w:rPr>
          <w:rFonts w:ascii="宋体" w:eastAsia="宋体" w:hAnsi="宋体" w:cs="宋体" w:hint="eastAsia"/>
          <w:b/>
          <w:sz w:val="24"/>
          <w:szCs w:val="24"/>
        </w:rPr>
      </w:pPr>
      <w:r w:rsidRPr="00B22776">
        <w:rPr>
          <w:rFonts w:ascii="宋体" w:eastAsia="宋体" w:hAnsi="宋体" w:cs="宋体" w:hint="eastAsia"/>
          <w:b/>
          <w:sz w:val="24"/>
          <w:szCs w:val="24"/>
        </w:rPr>
        <w:t>四）一般技术参数：</w:t>
      </w:r>
    </w:p>
    <w:p w14:paraId="33F8A7BB" w14:textId="05641E06" w:rsidR="0077719D" w:rsidRPr="00B22776" w:rsidRDefault="00023424" w:rsidP="0077719D">
      <w:pPr>
        <w:adjustRightInd w:val="0"/>
        <w:snapToGrid w:val="0"/>
        <w:spacing w:line="360" w:lineRule="auto"/>
        <w:ind w:leftChars="202" w:left="424"/>
        <w:rPr>
          <w:rFonts w:ascii="宋体" w:eastAsia="宋体" w:hAnsi="宋体" w:cs="宋体" w:hint="eastAsia"/>
          <w:bCs/>
          <w:sz w:val="24"/>
          <w:szCs w:val="24"/>
        </w:rPr>
      </w:pPr>
      <w:r w:rsidRPr="00023424">
        <w:rPr>
          <w:rFonts w:ascii="宋体" w:eastAsia="宋体" w:hAnsi="宋体" w:cs="宋体" w:hint="eastAsia"/>
          <w:bCs/>
          <w:sz w:val="24"/>
          <w:szCs w:val="24"/>
        </w:rPr>
        <w:t>★</w:t>
      </w:r>
      <w:r w:rsidR="0077719D" w:rsidRPr="00B22776">
        <w:rPr>
          <w:rFonts w:ascii="宋体" w:eastAsia="宋体" w:hAnsi="宋体" w:cs="宋体" w:hint="eastAsia"/>
          <w:bCs/>
          <w:sz w:val="24"/>
          <w:szCs w:val="24"/>
        </w:rPr>
        <w:t>1、检测项目：</w:t>
      </w:r>
      <w:r w:rsidR="003F76DE" w:rsidRPr="00B22776">
        <w:rPr>
          <w:rFonts w:ascii="宋体" w:eastAsia="宋体" w:hAnsi="宋体" w:cs="宋体" w:hint="eastAsia"/>
          <w:bCs/>
          <w:sz w:val="24"/>
          <w:szCs w:val="24"/>
        </w:rPr>
        <w:t>至少包含</w:t>
      </w:r>
      <w:r w:rsidR="0077719D" w:rsidRPr="00B22776">
        <w:rPr>
          <w:rFonts w:ascii="宋体" w:eastAsia="宋体" w:hAnsi="宋体" w:cs="宋体" w:hint="eastAsia"/>
          <w:bCs/>
          <w:sz w:val="24"/>
          <w:szCs w:val="24"/>
        </w:rPr>
        <w:t>足部感觉神经检测，</w:t>
      </w:r>
      <w:proofErr w:type="gramStart"/>
      <w:r w:rsidR="0077719D" w:rsidRPr="00B22776">
        <w:rPr>
          <w:rFonts w:ascii="宋体" w:eastAsia="宋体" w:hAnsi="宋体" w:cs="宋体" w:hint="eastAsia"/>
          <w:bCs/>
          <w:sz w:val="24"/>
          <w:szCs w:val="24"/>
        </w:rPr>
        <w:t>糖足检查</w:t>
      </w:r>
      <w:proofErr w:type="gramEnd"/>
      <w:r w:rsidR="0077719D" w:rsidRPr="00B22776">
        <w:rPr>
          <w:rFonts w:ascii="宋体" w:eastAsia="宋体" w:hAnsi="宋体" w:cs="宋体" w:hint="eastAsia"/>
          <w:bCs/>
          <w:sz w:val="24"/>
          <w:szCs w:val="24"/>
        </w:rPr>
        <w:t>；手部感觉神经检测；上肢感觉神经检测；下肢感觉神经检测；</w:t>
      </w:r>
    </w:p>
    <w:p w14:paraId="65478EE4" w14:textId="6CE07F47" w:rsidR="0077719D" w:rsidRPr="00B22776" w:rsidRDefault="00023424" w:rsidP="0077719D">
      <w:pPr>
        <w:adjustRightInd w:val="0"/>
        <w:snapToGrid w:val="0"/>
        <w:spacing w:line="360" w:lineRule="auto"/>
        <w:ind w:leftChars="202" w:left="424"/>
        <w:rPr>
          <w:rFonts w:ascii="宋体" w:eastAsia="宋体" w:hAnsi="宋体" w:cs="宋体" w:hint="eastAsia"/>
          <w:bCs/>
          <w:sz w:val="24"/>
          <w:szCs w:val="24"/>
        </w:rPr>
      </w:pPr>
      <w:r w:rsidRPr="00023424">
        <w:rPr>
          <w:rFonts w:ascii="宋体" w:eastAsia="宋体" w:hAnsi="宋体" w:cs="宋体" w:hint="eastAsia"/>
          <w:bCs/>
          <w:sz w:val="24"/>
          <w:szCs w:val="24"/>
        </w:rPr>
        <w:t>★</w:t>
      </w:r>
      <w:r w:rsidR="0077719D" w:rsidRPr="00B22776">
        <w:rPr>
          <w:rFonts w:ascii="宋体" w:eastAsia="宋体" w:hAnsi="宋体" w:cs="宋体" w:hint="eastAsia"/>
          <w:bCs/>
          <w:sz w:val="24"/>
          <w:szCs w:val="24"/>
        </w:rPr>
        <w:t>2、检查方法：自动、手动；</w:t>
      </w:r>
    </w:p>
    <w:p w14:paraId="0541B87E" w14:textId="7821266B"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3、</w:t>
      </w:r>
      <w:r w:rsidR="0077719D" w:rsidRPr="00B22776">
        <w:rPr>
          <w:rFonts w:ascii="宋体" w:eastAsia="宋体" w:hAnsi="宋体" w:cs="宋体" w:hint="eastAsia"/>
          <w:bCs/>
          <w:sz w:val="24"/>
          <w:szCs w:val="24"/>
        </w:rPr>
        <w:t>阈值显示方式：</w:t>
      </w:r>
      <w:r w:rsidR="00527867" w:rsidRPr="00B22776">
        <w:rPr>
          <w:rFonts w:ascii="宋体" w:eastAsia="宋体" w:hAnsi="宋体" w:cs="宋体" w:hint="eastAsia"/>
          <w:bCs/>
          <w:sz w:val="24"/>
          <w:szCs w:val="24"/>
        </w:rPr>
        <w:t>至少包含</w:t>
      </w:r>
      <w:r w:rsidR="0077719D" w:rsidRPr="00B22776">
        <w:rPr>
          <w:rFonts w:ascii="宋体" w:eastAsia="宋体" w:hAnsi="宋体" w:cs="宋体" w:hint="eastAsia"/>
          <w:bCs/>
          <w:sz w:val="24"/>
          <w:szCs w:val="24"/>
        </w:rPr>
        <w:t>电压峰峰值、加速度峰峰值、振幅阈值；</w:t>
      </w:r>
    </w:p>
    <w:p w14:paraId="454F7052" w14:textId="666903DB"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4、</w:t>
      </w:r>
      <w:r w:rsidR="0077719D" w:rsidRPr="00B22776">
        <w:rPr>
          <w:rFonts w:ascii="宋体" w:eastAsia="宋体" w:hAnsi="宋体" w:cs="宋体" w:hint="eastAsia"/>
          <w:bCs/>
          <w:sz w:val="24"/>
          <w:szCs w:val="24"/>
        </w:rPr>
        <w:t>压力定量功能：提供振动阈值检测时接触部位的压力反馈，保证每次检查压力一致，为临床诊断的一致性提供诊断依据，提高诊断的准确性；</w:t>
      </w:r>
    </w:p>
    <w:p w14:paraId="1394DC9F" w14:textId="70F01B81"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5</w:t>
      </w:r>
      <w:r w:rsidR="0077719D" w:rsidRPr="00B22776">
        <w:rPr>
          <w:rFonts w:ascii="宋体" w:eastAsia="宋体" w:hAnsi="宋体" w:cs="宋体" w:hint="eastAsia"/>
          <w:bCs/>
          <w:sz w:val="24"/>
          <w:szCs w:val="24"/>
        </w:rPr>
        <w:t>、配有“医用红外体温计”，可进行皮温测试，结果传输到软件界面并打印</w:t>
      </w:r>
      <w:r w:rsidR="0077719D" w:rsidRPr="00B22776">
        <w:rPr>
          <w:rFonts w:ascii="宋体" w:eastAsia="宋体" w:hAnsi="宋体" w:cs="宋体" w:hint="eastAsia"/>
          <w:bCs/>
          <w:sz w:val="24"/>
          <w:szCs w:val="24"/>
        </w:rPr>
        <w:lastRenderedPageBreak/>
        <w:t>到报告单；</w:t>
      </w:r>
    </w:p>
    <w:p w14:paraId="50E089A4" w14:textId="581CCF21"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6</w:t>
      </w:r>
      <w:r w:rsidR="0077719D" w:rsidRPr="00B22776">
        <w:rPr>
          <w:rFonts w:ascii="宋体" w:eastAsia="宋体" w:hAnsi="宋体" w:cs="宋体" w:hint="eastAsia"/>
          <w:bCs/>
          <w:sz w:val="24"/>
          <w:szCs w:val="24"/>
        </w:rPr>
        <w:t>、主机内置触摸屏，可在手持主机端的触摸</w:t>
      </w:r>
      <w:proofErr w:type="gramStart"/>
      <w:r w:rsidR="0077719D" w:rsidRPr="00B22776">
        <w:rPr>
          <w:rFonts w:ascii="宋体" w:eastAsia="宋体" w:hAnsi="宋体" w:cs="宋体" w:hint="eastAsia"/>
          <w:bCs/>
          <w:sz w:val="24"/>
          <w:szCs w:val="24"/>
        </w:rPr>
        <w:t>屏完成</w:t>
      </w:r>
      <w:proofErr w:type="gramEnd"/>
      <w:r w:rsidR="0077719D" w:rsidRPr="00B22776">
        <w:rPr>
          <w:rFonts w:ascii="宋体" w:eastAsia="宋体" w:hAnsi="宋体" w:cs="宋体" w:hint="eastAsia"/>
          <w:bCs/>
          <w:sz w:val="24"/>
          <w:szCs w:val="24"/>
        </w:rPr>
        <w:t>全部的测试；</w:t>
      </w:r>
    </w:p>
    <w:p w14:paraId="510D362A" w14:textId="7D6CCC30"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7</w:t>
      </w:r>
      <w:r w:rsidR="0077719D" w:rsidRPr="00B22776">
        <w:rPr>
          <w:rFonts w:ascii="宋体" w:eastAsia="宋体" w:hAnsi="宋体" w:cs="宋体" w:hint="eastAsia"/>
          <w:bCs/>
          <w:sz w:val="24"/>
          <w:szCs w:val="24"/>
        </w:rPr>
        <w:t>、配有患者控制器，患者可自己控制感知度开关；</w:t>
      </w:r>
    </w:p>
    <w:p w14:paraId="02E3BE15" w14:textId="701751C7"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8</w:t>
      </w:r>
      <w:r w:rsidR="0077719D" w:rsidRPr="00B22776">
        <w:rPr>
          <w:rFonts w:ascii="宋体" w:eastAsia="宋体" w:hAnsi="宋体" w:cs="宋体" w:hint="eastAsia"/>
          <w:bCs/>
          <w:sz w:val="24"/>
          <w:szCs w:val="24"/>
        </w:rPr>
        <w:t>、显示器：支持</w:t>
      </w:r>
      <w:r w:rsidR="00E94999" w:rsidRPr="00B22776">
        <w:rPr>
          <w:rFonts w:ascii="宋体" w:eastAsia="宋体" w:hAnsi="宋体" w:cs="宋体" w:hint="eastAsia"/>
          <w:bCs/>
          <w:sz w:val="24"/>
          <w:szCs w:val="24"/>
        </w:rPr>
        <w:t>≥</w:t>
      </w:r>
      <w:r w:rsidR="0077719D" w:rsidRPr="00B22776">
        <w:rPr>
          <w:rFonts w:ascii="宋体" w:eastAsia="宋体" w:hAnsi="宋体" w:cs="宋体" w:hint="eastAsia"/>
          <w:bCs/>
          <w:sz w:val="24"/>
          <w:szCs w:val="24"/>
        </w:rPr>
        <w:t>14英寸高清彩色液晶屏，分辨率不低于1920*1080；</w:t>
      </w:r>
    </w:p>
    <w:p w14:paraId="75FFD06A" w14:textId="78699155"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9</w:t>
      </w:r>
      <w:r w:rsidR="0077719D" w:rsidRPr="00B22776">
        <w:rPr>
          <w:rFonts w:ascii="宋体" w:eastAsia="宋体" w:hAnsi="宋体" w:cs="宋体" w:hint="eastAsia"/>
          <w:bCs/>
          <w:sz w:val="24"/>
          <w:szCs w:val="24"/>
        </w:rPr>
        <w:t>、主机电池容量</w:t>
      </w:r>
      <w:r w:rsidR="00E94999" w:rsidRPr="00B22776">
        <w:rPr>
          <w:rFonts w:ascii="宋体" w:eastAsia="宋体" w:hAnsi="宋体" w:cs="宋体" w:hint="eastAsia"/>
          <w:bCs/>
          <w:sz w:val="24"/>
          <w:szCs w:val="24"/>
        </w:rPr>
        <w:t>≥</w:t>
      </w:r>
      <w:r w:rsidR="0077719D" w:rsidRPr="00B22776">
        <w:rPr>
          <w:rFonts w:ascii="宋体" w:eastAsia="宋体" w:hAnsi="宋体" w:cs="宋体" w:hint="eastAsia"/>
          <w:bCs/>
          <w:sz w:val="24"/>
          <w:szCs w:val="24"/>
        </w:rPr>
        <w:t>3000mAh，满电量工作时长</w:t>
      </w:r>
      <w:r w:rsidR="00E94999" w:rsidRPr="00B22776">
        <w:rPr>
          <w:rFonts w:ascii="宋体" w:eastAsia="宋体" w:hAnsi="宋体" w:cs="宋体" w:hint="eastAsia"/>
          <w:bCs/>
          <w:sz w:val="24"/>
          <w:szCs w:val="24"/>
        </w:rPr>
        <w:t>≥</w:t>
      </w:r>
      <w:r w:rsidR="0077719D" w:rsidRPr="00B22776">
        <w:rPr>
          <w:rFonts w:ascii="宋体" w:eastAsia="宋体" w:hAnsi="宋体" w:cs="宋体" w:hint="eastAsia"/>
          <w:bCs/>
          <w:sz w:val="24"/>
          <w:szCs w:val="24"/>
        </w:rPr>
        <w:t>4h；</w:t>
      </w:r>
    </w:p>
    <w:p w14:paraId="71EB79D4" w14:textId="4EA86718"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10</w:t>
      </w:r>
      <w:r w:rsidR="0077719D" w:rsidRPr="00B22776">
        <w:rPr>
          <w:rFonts w:ascii="宋体" w:eastAsia="宋体" w:hAnsi="宋体" w:cs="宋体" w:hint="eastAsia"/>
          <w:bCs/>
          <w:sz w:val="24"/>
          <w:szCs w:val="24"/>
        </w:rPr>
        <w:t>、软件内置全身检测部位及部位中的检测点，并设定身体各部位标准数据，方便结果的对比分析；</w:t>
      </w:r>
    </w:p>
    <w:p w14:paraId="71ADAC94" w14:textId="5618E4AA" w:rsidR="0077719D"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11</w:t>
      </w:r>
      <w:r w:rsidR="0077719D" w:rsidRPr="00B22776">
        <w:rPr>
          <w:rFonts w:ascii="宋体" w:eastAsia="宋体" w:hAnsi="宋体" w:cs="宋体" w:hint="eastAsia"/>
          <w:bCs/>
          <w:sz w:val="24"/>
          <w:szCs w:val="24"/>
        </w:rPr>
        <w:t>、软件自动计算三次平均值作为检测结果，可设置检测次数；</w:t>
      </w:r>
    </w:p>
    <w:p w14:paraId="2EC29FA1" w14:textId="40E74BBC"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2</w:t>
      </w:r>
      <w:r w:rsidRPr="00B22776">
        <w:rPr>
          <w:rFonts w:ascii="宋体" w:eastAsia="宋体" w:hAnsi="宋体" w:cs="宋体" w:hint="eastAsia"/>
          <w:bCs/>
          <w:sz w:val="24"/>
          <w:szCs w:val="24"/>
        </w:rPr>
        <w:t>、病案管理：</w:t>
      </w:r>
      <w:r w:rsidR="00E94999" w:rsidRPr="00B22776">
        <w:rPr>
          <w:rFonts w:ascii="宋体" w:eastAsia="宋体" w:hAnsi="宋体" w:cs="宋体" w:hint="eastAsia"/>
          <w:bCs/>
          <w:sz w:val="24"/>
          <w:szCs w:val="24"/>
        </w:rPr>
        <w:t>至少</w:t>
      </w:r>
      <w:r w:rsidRPr="00B22776">
        <w:rPr>
          <w:rFonts w:ascii="宋体" w:eastAsia="宋体" w:hAnsi="宋体" w:cs="宋体" w:hint="eastAsia"/>
          <w:bCs/>
          <w:sz w:val="24"/>
          <w:szCs w:val="24"/>
        </w:rPr>
        <w:t>支持病案的查看、搜索，多选、打印、导出、备份、删除、回收站、恢复；</w:t>
      </w:r>
    </w:p>
    <w:p w14:paraId="7B72B2AF" w14:textId="3ABF7971"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3</w:t>
      </w:r>
      <w:r w:rsidRPr="00B22776">
        <w:rPr>
          <w:rFonts w:ascii="宋体" w:eastAsia="宋体" w:hAnsi="宋体" w:cs="宋体" w:hint="eastAsia"/>
          <w:bCs/>
          <w:sz w:val="24"/>
          <w:szCs w:val="24"/>
        </w:rPr>
        <w:t>、档案管理：</w:t>
      </w:r>
      <w:r w:rsidR="00E94999" w:rsidRPr="00B22776">
        <w:rPr>
          <w:rFonts w:ascii="宋体" w:eastAsia="宋体" w:hAnsi="宋体" w:cs="宋体" w:hint="eastAsia"/>
          <w:bCs/>
          <w:sz w:val="24"/>
          <w:szCs w:val="24"/>
        </w:rPr>
        <w:t>至少</w:t>
      </w:r>
      <w:r w:rsidRPr="00B22776">
        <w:rPr>
          <w:rFonts w:ascii="宋体" w:eastAsia="宋体" w:hAnsi="宋体" w:cs="宋体" w:hint="eastAsia"/>
          <w:bCs/>
          <w:sz w:val="24"/>
          <w:szCs w:val="24"/>
        </w:rPr>
        <w:t>支持档案的筛选、备份、恢复、删除、打印操作；</w:t>
      </w:r>
    </w:p>
    <w:p w14:paraId="7A3DE38C" w14:textId="242DA792"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4</w:t>
      </w:r>
      <w:r w:rsidRPr="00B22776">
        <w:rPr>
          <w:rFonts w:ascii="宋体" w:eastAsia="宋体" w:hAnsi="宋体" w:cs="宋体" w:hint="eastAsia"/>
          <w:bCs/>
          <w:sz w:val="24"/>
          <w:szCs w:val="24"/>
        </w:rPr>
        <w:t>、报告单：</w:t>
      </w:r>
      <w:r w:rsidR="00E94999" w:rsidRPr="00B22776">
        <w:rPr>
          <w:rFonts w:ascii="宋体" w:eastAsia="宋体" w:hAnsi="宋体" w:cs="宋体" w:hint="eastAsia"/>
          <w:bCs/>
          <w:sz w:val="24"/>
          <w:szCs w:val="24"/>
        </w:rPr>
        <w:t>至少</w:t>
      </w:r>
      <w:r w:rsidRPr="00B22776">
        <w:rPr>
          <w:rFonts w:ascii="宋体" w:eastAsia="宋体" w:hAnsi="宋体" w:cs="宋体" w:hint="eastAsia"/>
          <w:bCs/>
          <w:sz w:val="24"/>
          <w:szCs w:val="24"/>
        </w:rPr>
        <w:t>支持用户选择报告单模板、报告单模</w:t>
      </w:r>
      <w:proofErr w:type="gramStart"/>
      <w:r w:rsidRPr="00B22776">
        <w:rPr>
          <w:rFonts w:ascii="宋体" w:eastAsia="宋体" w:hAnsi="宋体" w:cs="宋体" w:hint="eastAsia"/>
          <w:bCs/>
          <w:sz w:val="24"/>
          <w:szCs w:val="24"/>
        </w:rPr>
        <w:t>板支持</w:t>
      </w:r>
      <w:proofErr w:type="gramEnd"/>
      <w:r w:rsidRPr="00B22776">
        <w:rPr>
          <w:rFonts w:ascii="宋体" w:eastAsia="宋体" w:hAnsi="宋体" w:cs="宋体" w:hint="eastAsia"/>
          <w:bCs/>
          <w:sz w:val="24"/>
          <w:szCs w:val="24"/>
        </w:rPr>
        <w:t>用户自定义；</w:t>
      </w:r>
    </w:p>
    <w:p w14:paraId="334F7B5B" w14:textId="5139E440"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5</w:t>
      </w:r>
      <w:r w:rsidRPr="00B22776">
        <w:rPr>
          <w:rFonts w:ascii="宋体" w:eastAsia="宋体" w:hAnsi="宋体" w:cs="宋体" w:hint="eastAsia"/>
          <w:bCs/>
          <w:sz w:val="24"/>
          <w:szCs w:val="24"/>
        </w:rPr>
        <w:t>、软件系统：软件方便快捷</w:t>
      </w:r>
      <w:r w:rsidR="00B22776" w:rsidRPr="00B22776">
        <w:rPr>
          <w:rFonts w:ascii="宋体" w:eastAsia="宋体" w:hAnsi="宋体" w:cs="宋体" w:hint="eastAsia"/>
          <w:bCs/>
          <w:sz w:val="24"/>
          <w:szCs w:val="24"/>
        </w:rPr>
        <w:t>，</w:t>
      </w:r>
      <w:r w:rsidRPr="00B22776">
        <w:rPr>
          <w:rFonts w:ascii="宋体" w:eastAsia="宋体" w:hAnsi="宋体" w:cs="宋体" w:hint="eastAsia"/>
          <w:bCs/>
          <w:sz w:val="24"/>
          <w:szCs w:val="24"/>
        </w:rPr>
        <w:t>无需外接工作站进行数据管理；</w:t>
      </w:r>
    </w:p>
    <w:p w14:paraId="0B3C1187" w14:textId="6C0D0294"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6</w:t>
      </w:r>
      <w:r w:rsidRPr="00B22776">
        <w:rPr>
          <w:rFonts w:ascii="宋体" w:eastAsia="宋体" w:hAnsi="宋体" w:cs="宋体" w:hint="eastAsia"/>
          <w:bCs/>
          <w:sz w:val="24"/>
          <w:szCs w:val="24"/>
        </w:rPr>
        <w:t>、</w:t>
      </w:r>
      <w:r w:rsidR="00E17317" w:rsidRPr="00B22776">
        <w:rPr>
          <w:rFonts w:ascii="宋体" w:eastAsia="宋体" w:hAnsi="宋体" w:cs="宋体" w:hint="eastAsia"/>
          <w:bCs/>
          <w:sz w:val="24"/>
          <w:szCs w:val="24"/>
        </w:rPr>
        <w:t>至少</w:t>
      </w:r>
      <w:r w:rsidRPr="00B22776">
        <w:rPr>
          <w:rFonts w:ascii="宋体" w:eastAsia="宋体" w:hAnsi="宋体" w:cs="宋体" w:hint="eastAsia"/>
          <w:bCs/>
          <w:sz w:val="24"/>
          <w:szCs w:val="24"/>
        </w:rPr>
        <w:t>支持DB、Web service、http数据传输协议，可与第三方系统对接；</w:t>
      </w:r>
    </w:p>
    <w:p w14:paraId="1A7915C0" w14:textId="1AE86558"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7</w:t>
      </w:r>
      <w:r w:rsidRPr="00B22776">
        <w:rPr>
          <w:rFonts w:ascii="宋体" w:eastAsia="宋体" w:hAnsi="宋体" w:cs="宋体" w:hint="eastAsia"/>
          <w:bCs/>
          <w:sz w:val="24"/>
          <w:szCs w:val="24"/>
        </w:rPr>
        <w:t>、数据接口：</w:t>
      </w:r>
      <w:r w:rsidR="00E17317" w:rsidRPr="00B22776">
        <w:rPr>
          <w:rFonts w:ascii="宋体" w:eastAsia="宋体" w:hAnsi="宋体" w:cs="宋体" w:hint="eastAsia"/>
          <w:bCs/>
          <w:sz w:val="24"/>
          <w:szCs w:val="24"/>
        </w:rPr>
        <w:t>至少</w:t>
      </w:r>
      <w:r w:rsidRPr="00B22776">
        <w:rPr>
          <w:rFonts w:ascii="宋体" w:eastAsia="宋体" w:hAnsi="宋体" w:cs="宋体" w:hint="eastAsia"/>
          <w:bCs/>
          <w:sz w:val="24"/>
          <w:szCs w:val="24"/>
        </w:rPr>
        <w:t>支持USB、LAN、WIFI、蓝牙、物联网数据传输接口；</w:t>
      </w:r>
    </w:p>
    <w:p w14:paraId="324438F3" w14:textId="5CD4A1D4"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8</w:t>
      </w:r>
      <w:r w:rsidRPr="00B22776">
        <w:rPr>
          <w:rFonts w:ascii="宋体" w:eastAsia="宋体" w:hAnsi="宋体" w:cs="宋体" w:hint="eastAsia"/>
          <w:bCs/>
          <w:sz w:val="24"/>
          <w:szCs w:val="24"/>
        </w:rPr>
        <w:t>、可移动性：整机可便携携带，可支持病房检查，方便外检携带；</w:t>
      </w:r>
    </w:p>
    <w:p w14:paraId="7E497FB7" w14:textId="1ACB2283" w:rsidR="0077719D" w:rsidRPr="00B22776" w:rsidRDefault="0077719D"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1</w:t>
      </w:r>
      <w:r w:rsidR="00D948C2" w:rsidRPr="00B22776">
        <w:rPr>
          <w:rFonts w:ascii="宋体" w:eastAsia="宋体" w:hAnsi="宋体" w:cs="宋体" w:hint="eastAsia"/>
          <w:bCs/>
          <w:sz w:val="24"/>
          <w:szCs w:val="24"/>
        </w:rPr>
        <w:t>9</w:t>
      </w:r>
      <w:r w:rsidRPr="00B22776">
        <w:rPr>
          <w:rFonts w:ascii="宋体" w:eastAsia="宋体" w:hAnsi="宋体" w:cs="宋体" w:hint="eastAsia"/>
          <w:bCs/>
          <w:sz w:val="24"/>
          <w:szCs w:val="24"/>
        </w:rPr>
        <w:t>、数据备份还原：可通过U盘进行数据备份还原功能。</w:t>
      </w:r>
    </w:p>
    <w:p w14:paraId="64B58D95" w14:textId="322AE319" w:rsidR="00E17317" w:rsidRPr="00B22776" w:rsidRDefault="00D948C2" w:rsidP="0077719D">
      <w:pPr>
        <w:adjustRightInd w:val="0"/>
        <w:snapToGrid w:val="0"/>
        <w:spacing w:line="360" w:lineRule="auto"/>
        <w:ind w:leftChars="202" w:left="424"/>
        <w:rPr>
          <w:rFonts w:ascii="宋体" w:eastAsia="宋体" w:hAnsi="宋体" w:cs="宋体" w:hint="eastAsia"/>
          <w:bCs/>
          <w:sz w:val="24"/>
          <w:szCs w:val="24"/>
        </w:rPr>
      </w:pPr>
      <w:r w:rsidRPr="00B22776">
        <w:rPr>
          <w:rFonts w:ascii="宋体" w:eastAsia="宋体" w:hAnsi="宋体" w:cs="宋体" w:hint="eastAsia"/>
          <w:bCs/>
          <w:sz w:val="24"/>
          <w:szCs w:val="24"/>
        </w:rPr>
        <w:t>20</w:t>
      </w:r>
      <w:r w:rsidR="00E17317" w:rsidRPr="00B22776">
        <w:rPr>
          <w:rFonts w:ascii="宋体" w:eastAsia="宋体" w:hAnsi="宋体" w:cs="宋体" w:hint="eastAsia"/>
          <w:bCs/>
          <w:sz w:val="24"/>
          <w:szCs w:val="24"/>
        </w:rPr>
        <w:t>、配置清单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219"/>
        <w:gridCol w:w="1120"/>
      </w:tblGrid>
      <w:tr w:rsidR="00B22776" w:rsidRPr="00B22776" w14:paraId="225A1B03" w14:textId="77777777" w:rsidTr="00E17317">
        <w:trPr>
          <w:trHeight w:val="581"/>
        </w:trPr>
        <w:tc>
          <w:tcPr>
            <w:tcW w:w="1100" w:type="dxa"/>
            <w:tcBorders>
              <w:top w:val="single" w:sz="4" w:space="0" w:color="auto"/>
              <w:left w:val="single" w:sz="4" w:space="0" w:color="auto"/>
              <w:bottom w:val="single" w:sz="4" w:space="0" w:color="auto"/>
              <w:right w:val="single" w:sz="4" w:space="0" w:color="auto"/>
            </w:tcBorders>
            <w:vAlign w:val="center"/>
          </w:tcPr>
          <w:p w14:paraId="240581F2" w14:textId="77777777" w:rsidR="00F966BD" w:rsidRPr="00B22776" w:rsidRDefault="00F966BD" w:rsidP="00527867">
            <w:pPr>
              <w:widowControl/>
              <w:jc w:val="center"/>
              <w:textAlignment w:val="center"/>
              <w:rPr>
                <w:rFonts w:ascii="宋体" w:eastAsia="宋体" w:hAnsi="宋体" w:hint="eastAsia"/>
                <w:b/>
                <w:sz w:val="24"/>
                <w:szCs w:val="24"/>
              </w:rPr>
            </w:pPr>
            <w:r w:rsidRPr="00B22776">
              <w:rPr>
                <w:rFonts w:ascii="宋体" w:eastAsia="宋体" w:hAnsi="宋体" w:cs="宋体" w:hint="eastAsia"/>
                <w:b/>
                <w:kern w:val="0"/>
                <w:sz w:val="24"/>
                <w:szCs w:val="24"/>
              </w:rPr>
              <w:t>序号</w:t>
            </w:r>
          </w:p>
        </w:tc>
        <w:tc>
          <w:tcPr>
            <w:tcW w:w="2219" w:type="dxa"/>
            <w:tcBorders>
              <w:top w:val="single" w:sz="4" w:space="0" w:color="auto"/>
              <w:left w:val="single" w:sz="4" w:space="0" w:color="auto"/>
              <w:bottom w:val="single" w:sz="4" w:space="0" w:color="auto"/>
              <w:right w:val="single" w:sz="4" w:space="0" w:color="auto"/>
            </w:tcBorders>
            <w:vAlign w:val="center"/>
          </w:tcPr>
          <w:p w14:paraId="0256DB36" w14:textId="77777777" w:rsidR="00F966BD" w:rsidRPr="00B22776" w:rsidRDefault="00F966BD" w:rsidP="00527867">
            <w:pPr>
              <w:widowControl/>
              <w:jc w:val="center"/>
              <w:textAlignment w:val="center"/>
              <w:rPr>
                <w:rFonts w:ascii="宋体" w:eastAsia="宋体" w:hAnsi="宋体" w:hint="eastAsia"/>
                <w:b/>
                <w:sz w:val="24"/>
                <w:szCs w:val="24"/>
              </w:rPr>
            </w:pPr>
            <w:r w:rsidRPr="00B22776">
              <w:rPr>
                <w:rFonts w:ascii="宋体" w:eastAsia="宋体" w:hAnsi="宋体" w:cs="宋体" w:hint="eastAsia"/>
                <w:b/>
                <w:kern w:val="0"/>
                <w:sz w:val="24"/>
                <w:szCs w:val="24"/>
              </w:rPr>
              <w:t>部件名称</w:t>
            </w:r>
          </w:p>
        </w:tc>
        <w:tc>
          <w:tcPr>
            <w:tcW w:w="1120" w:type="dxa"/>
            <w:tcBorders>
              <w:top w:val="single" w:sz="4" w:space="0" w:color="auto"/>
              <w:left w:val="single" w:sz="4" w:space="0" w:color="auto"/>
              <w:bottom w:val="single" w:sz="4" w:space="0" w:color="auto"/>
              <w:right w:val="single" w:sz="4" w:space="0" w:color="auto"/>
            </w:tcBorders>
            <w:vAlign w:val="center"/>
          </w:tcPr>
          <w:p w14:paraId="5924663B" w14:textId="77777777" w:rsidR="00F966BD" w:rsidRPr="00B22776" w:rsidRDefault="00F966BD" w:rsidP="00527867">
            <w:pPr>
              <w:widowControl/>
              <w:jc w:val="center"/>
              <w:textAlignment w:val="center"/>
              <w:rPr>
                <w:rFonts w:ascii="宋体" w:eastAsia="宋体" w:hAnsi="宋体" w:hint="eastAsia"/>
                <w:b/>
                <w:sz w:val="24"/>
                <w:szCs w:val="24"/>
              </w:rPr>
            </w:pPr>
            <w:r w:rsidRPr="00B22776">
              <w:rPr>
                <w:rFonts w:ascii="宋体" w:eastAsia="宋体" w:hAnsi="宋体" w:cs="宋体" w:hint="eastAsia"/>
                <w:b/>
                <w:kern w:val="0"/>
                <w:sz w:val="24"/>
                <w:szCs w:val="24"/>
              </w:rPr>
              <w:t>数量</w:t>
            </w:r>
          </w:p>
        </w:tc>
      </w:tr>
      <w:tr w:rsidR="00B22776" w:rsidRPr="00B22776" w14:paraId="1846A333" w14:textId="77777777" w:rsidTr="00E17317">
        <w:trPr>
          <w:trHeight w:val="481"/>
        </w:trPr>
        <w:tc>
          <w:tcPr>
            <w:tcW w:w="1100" w:type="dxa"/>
            <w:tcBorders>
              <w:top w:val="single" w:sz="4" w:space="0" w:color="auto"/>
              <w:left w:val="single" w:sz="4" w:space="0" w:color="auto"/>
              <w:bottom w:val="single" w:sz="4" w:space="0" w:color="auto"/>
              <w:right w:val="single" w:sz="4" w:space="0" w:color="auto"/>
            </w:tcBorders>
            <w:vAlign w:val="center"/>
          </w:tcPr>
          <w:p w14:paraId="75CAF736"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1</w:t>
            </w:r>
          </w:p>
        </w:tc>
        <w:tc>
          <w:tcPr>
            <w:tcW w:w="2219" w:type="dxa"/>
            <w:tcBorders>
              <w:top w:val="single" w:sz="4" w:space="0" w:color="auto"/>
              <w:left w:val="single" w:sz="4" w:space="0" w:color="auto"/>
              <w:bottom w:val="single" w:sz="4" w:space="0" w:color="auto"/>
              <w:right w:val="single" w:sz="4" w:space="0" w:color="auto"/>
            </w:tcBorders>
            <w:vAlign w:val="center"/>
          </w:tcPr>
          <w:p w14:paraId="067ACA82"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主机</w:t>
            </w:r>
          </w:p>
        </w:tc>
        <w:tc>
          <w:tcPr>
            <w:tcW w:w="1120" w:type="dxa"/>
            <w:tcBorders>
              <w:top w:val="single" w:sz="4" w:space="0" w:color="auto"/>
              <w:left w:val="single" w:sz="4" w:space="0" w:color="auto"/>
              <w:bottom w:val="single" w:sz="4" w:space="0" w:color="auto"/>
              <w:right w:val="single" w:sz="4" w:space="0" w:color="auto"/>
            </w:tcBorders>
            <w:vAlign w:val="center"/>
          </w:tcPr>
          <w:p w14:paraId="2FB78251" w14:textId="77777777" w:rsidR="00F966BD" w:rsidRPr="00A14D12" w:rsidRDefault="00F966BD" w:rsidP="00527867">
            <w:pPr>
              <w:jc w:val="center"/>
              <w:rPr>
                <w:rFonts w:ascii="宋体" w:eastAsia="宋体" w:hAnsi="宋体" w:cs="宋体" w:hint="eastAsia"/>
                <w:bCs/>
                <w:sz w:val="24"/>
                <w:szCs w:val="24"/>
              </w:rPr>
            </w:pPr>
            <w:r w:rsidRPr="00A14D12">
              <w:rPr>
                <w:rFonts w:ascii="宋体" w:eastAsia="宋体" w:hAnsi="宋体" w:cs="宋体" w:hint="eastAsia"/>
                <w:bCs/>
                <w:sz w:val="24"/>
                <w:szCs w:val="24"/>
              </w:rPr>
              <w:t>1台</w:t>
            </w:r>
          </w:p>
        </w:tc>
      </w:tr>
      <w:tr w:rsidR="00B22776" w:rsidRPr="00B22776" w14:paraId="4BE4E6EF" w14:textId="77777777" w:rsidTr="00E17317">
        <w:trPr>
          <w:trHeight w:val="454"/>
        </w:trPr>
        <w:tc>
          <w:tcPr>
            <w:tcW w:w="1100" w:type="dxa"/>
            <w:tcBorders>
              <w:top w:val="single" w:sz="4" w:space="0" w:color="auto"/>
              <w:left w:val="single" w:sz="4" w:space="0" w:color="auto"/>
              <w:bottom w:val="single" w:sz="4" w:space="0" w:color="auto"/>
              <w:right w:val="single" w:sz="4" w:space="0" w:color="auto"/>
            </w:tcBorders>
            <w:vAlign w:val="center"/>
          </w:tcPr>
          <w:p w14:paraId="68EF882F"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2</w:t>
            </w:r>
          </w:p>
        </w:tc>
        <w:tc>
          <w:tcPr>
            <w:tcW w:w="2219" w:type="dxa"/>
            <w:tcBorders>
              <w:top w:val="single" w:sz="4" w:space="0" w:color="auto"/>
              <w:left w:val="single" w:sz="4" w:space="0" w:color="auto"/>
              <w:bottom w:val="single" w:sz="4" w:space="0" w:color="auto"/>
              <w:right w:val="single" w:sz="4" w:space="0" w:color="auto"/>
            </w:tcBorders>
            <w:vAlign w:val="center"/>
          </w:tcPr>
          <w:p w14:paraId="484856CE"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软件光盘</w:t>
            </w:r>
          </w:p>
        </w:tc>
        <w:tc>
          <w:tcPr>
            <w:tcW w:w="1120" w:type="dxa"/>
            <w:tcBorders>
              <w:top w:val="single" w:sz="4" w:space="0" w:color="auto"/>
              <w:left w:val="single" w:sz="4" w:space="0" w:color="auto"/>
              <w:bottom w:val="single" w:sz="4" w:space="0" w:color="auto"/>
              <w:right w:val="single" w:sz="4" w:space="0" w:color="auto"/>
            </w:tcBorders>
            <w:vAlign w:val="center"/>
          </w:tcPr>
          <w:p w14:paraId="1A36ED9C" w14:textId="77777777" w:rsidR="00F966BD" w:rsidRPr="00A14D12" w:rsidRDefault="00F966BD" w:rsidP="00527867">
            <w:pPr>
              <w:jc w:val="center"/>
              <w:rPr>
                <w:rFonts w:ascii="宋体" w:eastAsia="宋体" w:hAnsi="宋体" w:cs="宋体" w:hint="eastAsia"/>
                <w:bCs/>
                <w:sz w:val="24"/>
                <w:szCs w:val="24"/>
              </w:rPr>
            </w:pPr>
            <w:r w:rsidRPr="00A14D12">
              <w:rPr>
                <w:rFonts w:ascii="宋体" w:eastAsia="宋体" w:hAnsi="宋体" w:cs="宋体" w:hint="eastAsia"/>
                <w:bCs/>
                <w:sz w:val="24"/>
                <w:szCs w:val="24"/>
              </w:rPr>
              <w:t>1个</w:t>
            </w:r>
          </w:p>
        </w:tc>
      </w:tr>
      <w:tr w:rsidR="00B22776" w:rsidRPr="00B22776" w14:paraId="07A910E8" w14:textId="77777777" w:rsidTr="00E17317">
        <w:trPr>
          <w:trHeight w:val="454"/>
        </w:trPr>
        <w:tc>
          <w:tcPr>
            <w:tcW w:w="1100" w:type="dxa"/>
            <w:tcBorders>
              <w:top w:val="single" w:sz="4" w:space="0" w:color="auto"/>
              <w:left w:val="single" w:sz="4" w:space="0" w:color="auto"/>
              <w:bottom w:val="single" w:sz="4" w:space="0" w:color="auto"/>
              <w:right w:val="single" w:sz="4" w:space="0" w:color="auto"/>
            </w:tcBorders>
            <w:vAlign w:val="center"/>
          </w:tcPr>
          <w:p w14:paraId="277C4C72"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3</w:t>
            </w:r>
          </w:p>
        </w:tc>
        <w:tc>
          <w:tcPr>
            <w:tcW w:w="2219" w:type="dxa"/>
            <w:tcBorders>
              <w:top w:val="single" w:sz="4" w:space="0" w:color="auto"/>
              <w:left w:val="single" w:sz="4" w:space="0" w:color="auto"/>
              <w:bottom w:val="single" w:sz="4" w:space="0" w:color="auto"/>
              <w:right w:val="single" w:sz="4" w:space="0" w:color="auto"/>
            </w:tcBorders>
            <w:vAlign w:val="center"/>
          </w:tcPr>
          <w:p w14:paraId="668D8149"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患者控制器</w:t>
            </w:r>
          </w:p>
        </w:tc>
        <w:tc>
          <w:tcPr>
            <w:tcW w:w="1120" w:type="dxa"/>
            <w:tcBorders>
              <w:top w:val="single" w:sz="4" w:space="0" w:color="auto"/>
              <w:left w:val="single" w:sz="4" w:space="0" w:color="auto"/>
              <w:bottom w:val="single" w:sz="4" w:space="0" w:color="auto"/>
              <w:right w:val="single" w:sz="4" w:space="0" w:color="auto"/>
            </w:tcBorders>
            <w:vAlign w:val="center"/>
          </w:tcPr>
          <w:p w14:paraId="5DA5BF7C"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1个</w:t>
            </w:r>
          </w:p>
        </w:tc>
      </w:tr>
      <w:tr w:rsidR="00B22776" w:rsidRPr="00B22776" w14:paraId="692A3715" w14:textId="77777777" w:rsidTr="00E17317">
        <w:trPr>
          <w:trHeight w:val="454"/>
        </w:trPr>
        <w:tc>
          <w:tcPr>
            <w:tcW w:w="1100" w:type="dxa"/>
            <w:tcBorders>
              <w:top w:val="single" w:sz="4" w:space="0" w:color="auto"/>
              <w:left w:val="single" w:sz="4" w:space="0" w:color="auto"/>
              <w:bottom w:val="single" w:sz="4" w:space="0" w:color="auto"/>
              <w:right w:val="single" w:sz="4" w:space="0" w:color="auto"/>
            </w:tcBorders>
            <w:vAlign w:val="center"/>
          </w:tcPr>
          <w:p w14:paraId="7BFA41AF"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4</w:t>
            </w:r>
          </w:p>
        </w:tc>
        <w:tc>
          <w:tcPr>
            <w:tcW w:w="2219" w:type="dxa"/>
            <w:tcBorders>
              <w:top w:val="single" w:sz="4" w:space="0" w:color="auto"/>
              <w:left w:val="single" w:sz="4" w:space="0" w:color="auto"/>
              <w:bottom w:val="single" w:sz="4" w:space="0" w:color="auto"/>
              <w:right w:val="single" w:sz="4" w:space="0" w:color="auto"/>
            </w:tcBorders>
            <w:vAlign w:val="center"/>
          </w:tcPr>
          <w:p w14:paraId="4AB6D9A0"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显示器</w:t>
            </w:r>
          </w:p>
        </w:tc>
        <w:tc>
          <w:tcPr>
            <w:tcW w:w="1120" w:type="dxa"/>
            <w:tcBorders>
              <w:top w:val="single" w:sz="4" w:space="0" w:color="auto"/>
              <w:left w:val="single" w:sz="4" w:space="0" w:color="auto"/>
              <w:bottom w:val="single" w:sz="4" w:space="0" w:color="auto"/>
              <w:right w:val="single" w:sz="4" w:space="0" w:color="auto"/>
            </w:tcBorders>
            <w:vAlign w:val="center"/>
          </w:tcPr>
          <w:p w14:paraId="63C79D20"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1台</w:t>
            </w:r>
          </w:p>
        </w:tc>
      </w:tr>
      <w:tr w:rsidR="00F966BD" w:rsidRPr="00B22776" w14:paraId="63E9602F" w14:textId="77777777" w:rsidTr="00E17317">
        <w:trPr>
          <w:trHeight w:val="454"/>
        </w:trPr>
        <w:tc>
          <w:tcPr>
            <w:tcW w:w="1100" w:type="dxa"/>
            <w:tcBorders>
              <w:top w:val="single" w:sz="4" w:space="0" w:color="auto"/>
              <w:left w:val="single" w:sz="4" w:space="0" w:color="auto"/>
              <w:bottom w:val="single" w:sz="4" w:space="0" w:color="auto"/>
              <w:right w:val="single" w:sz="4" w:space="0" w:color="auto"/>
            </w:tcBorders>
            <w:vAlign w:val="center"/>
          </w:tcPr>
          <w:p w14:paraId="13900077"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5</w:t>
            </w:r>
          </w:p>
        </w:tc>
        <w:tc>
          <w:tcPr>
            <w:tcW w:w="2219" w:type="dxa"/>
            <w:tcBorders>
              <w:top w:val="single" w:sz="4" w:space="0" w:color="auto"/>
              <w:left w:val="single" w:sz="4" w:space="0" w:color="auto"/>
              <w:bottom w:val="single" w:sz="4" w:space="0" w:color="auto"/>
              <w:right w:val="single" w:sz="4" w:space="0" w:color="auto"/>
            </w:tcBorders>
            <w:vAlign w:val="center"/>
          </w:tcPr>
          <w:p w14:paraId="166E94EC"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振动头</w:t>
            </w:r>
          </w:p>
        </w:tc>
        <w:tc>
          <w:tcPr>
            <w:tcW w:w="1120" w:type="dxa"/>
            <w:tcBorders>
              <w:top w:val="single" w:sz="4" w:space="0" w:color="auto"/>
              <w:left w:val="single" w:sz="4" w:space="0" w:color="auto"/>
              <w:bottom w:val="single" w:sz="4" w:space="0" w:color="auto"/>
              <w:right w:val="single" w:sz="4" w:space="0" w:color="auto"/>
            </w:tcBorders>
            <w:vAlign w:val="center"/>
          </w:tcPr>
          <w:p w14:paraId="2B53E459" w14:textId="77777777" w:rsidR="00F966BD" w:rsidRPr="00B22776" w:rsidRDefault="00F966BD" w:rsidP="00527867">
            <w:pPr>
              <w:jc w:val="center"/>
              <w:rPr>
                <w:rFonts w:ascii="宋体" w:eastAsia="宋体" w:hAnsi="宋体" w:cs="宋体" w:hint="eastAsia"/>
                <w:bCs/>
                <w:sz w:val="24"/>
                <w:szCs w:val="24"/>
              </w:rPr>
            </w:pPr>
            <w:r w:rsidRPr="00B22776">
              <w:rPr>
                <w:rFonts w:ascii="宋体" w:eastAsia="宋体" w:hAnsi="宋体" w:cs="宋体" w:hint="eastAsia"/>
                <w:bCs/>
                <w:sz w:val="24"/>
                <w:szCs w:val="24"/>
              </w:rPr>
              <w:t>2个</w:t>
            </w:r>
          </w:p>
        </w:tc>
      </w:tr>
    </w:tbl>
    <w:p w14:paraId="0B1BDE9E" w14:textId="77777777" w:rsidR="00E17317" w:rsidRPr="00B22776" w:rsidRDefault="00E17317" w:rsidP="0077719D">
      <w:pPr>
        <w:adjustRightInd w:val="0"/>
        <w:snapToGrid w:val="0"/>
        <w:spacing w:line="360" w:lineRule="auto"/>
        <w:ind w:leftChars="202" w:left="424"/>
        <w:rPr>
          <w:rFonts w:ascii="宋体" w:eastAsia="宋体" w:hAnsi="宋体" w:cs="宋体" w:hint="eastAsia"/>
          <w:b/>
          <w:sz w:val="24"/>
          <w:szCs w:val="24"/>
        </w:rPr>
      </w:pPr>
    </w:p>
    <w:p w14:paraId="47380A52" w14:textId="3137A018" w:rsidR="00E17317" w:rsidRPr="00B22776" w:rsidRDefault="00E17317" w:rsidP="0077719D">
      <w:pPr>
        <w:adjustRightInd w:val="0"/>
        <w:snapToGrid w:val="0"/>
        <w:spacing w:line="360" w:lineRule="auto"/>
        <w:ind w:leftChars="202" w:left="424"/>
        <w:rPr>
          <w:rFonts w:ascii="宋体" w:eastAsia="宋体" w:hAnsi="宋体" w:cs="宋体" w:hint="eastAsia"/>
          <w:b/>
          <w:sz w:val="24"/>
          <w:szCs w:val="24"/>
        </w:rPr>
      </w:pPr>
    </w:p>
    <w:p w14:paraId="4BF0CB19" w14:textId="77777777" w:rsidR="00B44F5C" w:rsidRPr="00B22776" w:rsidRDefault="00FA552F" w:rsidP="001667B7">
      <w:pPr>
        <w:adjustRightInd w:val="0"/>
        <w:snapToGrid w:val="0"/>
        <w:spacing w:line="360" w:lineRule="auto"/>
        <w:rPr>
          <w:rFonts w:ascii="宋体" w:eastAsia="宋体" w:hAnsi="宋体" w:cs="宋体" w:hint="eastAsia"/>
          <w:b/>
          <w:sz w:val="24"/>
          <w:szCs w:val="24"/>
        </w:rPr>
      </w:pPr>
      <w:r w:rsidRPr="00B22776">
        <w:rPr>
          <w:rFonts w:ascii="宋体" w:eastAsia="宋体" w:hAnsi="宋体" w:cs="宋体" w:hint="eastAsia"/>
          <w:b/>
          <w:sz w:val="24"/>
          <w:szCs w:val="24"/>
        </w:rPr>
        <w:t>（五）商务要求</w:t>
      </w:r>
    </w:p>
    <w:p w14:paraId="6FAC59B7" w14:textId="77777777" w:rsidR="00B44F5C" w:rsidRPr="00B22776" w:rsidRDefault="00FA552F">
      <w:pPr>
        <w:adjustRightInd w:val="0"/>
        <w:snapToGrid w:val="0"/>
        <w:spacing w:line="360" w:lineRule="auto"/>
        <w:ind w:firstLineChars="200" w:firstLine="482"/>
        <w:rPr>
          <w:rFonts w:ascii="宋体" w:eastAsia="宋体" w:hAnsi="宋体" w:cs="宋体" w:hint="eastAsia"/>
          <w:b/>
          <w:sz w:val="24"/>
          <w:szCs w:val="24"/>
        </w:rPr>
      </w:pPr>
      <w:r w:rsidRPr="00B22776">
        <w:rPr>
          <w:rFonts w:ascii="宋体" w:eastAsia="宋体" w:hAnsi="宋体" w:cs="宋体" w:hint="eastAsia"/>
          <w:b/>
          <w:sz w:val="24"/>
          <w:szCs w:val="24"/>
        </w:rPr>
        <w:t>一）、技术服务要求</w:t>
      </w:r>
    </w:p>
    <w:p w14:paraId="41FAC74D" w14:textId="77777777" w:rsidR="00B44F5C" w:rsidRPr="00B22776" w:rsidRDefault="00FA552F">
      <w:pPr>
        <w:adjustRightInd w:val="0"/>
        <w:snapToGrid w:val="0"/>
        <w:spacing w:line="360" w:lineRule="auto"/>
        <w:ind w:firstLineChars="200" w:firstLine="482"/>
        <w:rPr>
          <w:rFonts w:ascii="宋体" w:eastAsia="宋体" w:hAnsi="宋体" w:cs="宋体" w:hint="eastAsia"/>
          <w:b/>
          <w:sz w:val="24"/>
          <w:szCs w:val="24"/>
        </w:rPr>
      </w:pPr>
      <w:r w:rsidRPr="00B22776">
        <w:rPr>
          <w:rFonts w:ascii="宋体" w:eastAsia="宋体" w:hAnsi="宋体" w:cs="宋体" w:hint="eastAsia"/>
          <w:b/>
          <w:sz w:val="24"/>
          <w:szCs w:val="24"/>
        </w:rPr>
        <w:t>1</w:t>
      </w:r>
      <w:r w:rsidR="00BF7A1A" w:rsidRPr="00B22776">
        <w:rPr>
          <w:rFonts w:ascii="宋体" w:eastAsia="宋体" w:hAnsi="宋体" w:cs="宋体" w:hint="eastAsia"/>
          <w:b/>
          <w:sz w:val="24"/>
          <w:szCs w:val="24"/>
        </w:rPr>
        <w:t>、</w:t>
      </w:r>
      <w:r w:rsidRPr="00B22776">
        <w:rPr>
          <w:rFonts w:ascii="宋体" w:eastAsia="宋体" w:hAnsi="宋体" w:cs="宋体" w:hint="eastAsia"/>
          <w:b/>
          <w:sz w:val="24"/>
          <w:szCs w:val="24"/>
        </w:rPr>
        <w:t>售后服务要求</w:t>
      </w:r>
    </w:p>
    <w:p w14:paraId="4CBCBEB2" w14:textId="68112F12" w:rsidR="00B44F5C" w:rsidRPr="00B22776" w:rsidRDefault="00FA552F">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lastRenderedPageBreak/>
        <w:t>1）、质保期：原厂全保，自验收合格之日起≥</w:t>
      </w:r>
      <w:r w:rsidR="003013EC" w:rsidRPr="00B22776">
        <w:rPr>
          <w:rFonts w:ascii="宋体" w:eastAsia="宋体" w:hAnsi="宋体" w:cs="宋体" w:hint="eastAsia"/>
          <w:sz w:val="24"/>
          <w:szCs w:val="24"/>
        </w:rPr>
        <w:t>5</w:t>
      </w:r>
      <w:r w:rsidR="00A90EAF" w:rsidRPr="00B22776">
        <w:rPr>
          <w:rFonts w:ascii="宋体" w:eastAsia="宋体" w:hAnsi="宋体" w:cs="宋体" w:hint="eastAsia"/>
          <w:sz w:val="24"/>
          <w:szCs w:val="24"/>
        </w:rPr>
        <w:t>年</w:t>
      </w:r>
      <w:r w:rsidRPr="00B22776">
        <w:rPr>
          <w:rFonts w:ascii="宋体" w:eastAsia="宋体" w:hAnsi="宋体" w:cs="宋体" w:hint="eastAsia"/>
          <w:sz w:val="24"/>
          <w:szCs w:val="24"/>
        </w:rPr>
        <w:t>，提供售后服务承诺函。</w:t>
      </w:r>
    </w:p>
    <w:p w14:paraId="7FEC97D0" w14:textId="3E059302" w:rsidR="00B44F5C" w:rsidRPr="00B22776" w:rsidRDefault="00FA552F">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2）、响应时间：</w:t>
      </w:r>
      <w:r w:rsidR="00A90EAF" w:rsidRPr="00B22776">
        <w:rPr>
          <w:rFonts w:ascii="宋体" w:eastAsia="宋体" w:hAnsi="宋体" w:cs="宋体" w:hint="eastAsia"/>
          <w:sz w:val="24"/>
          <w:szCs w:val="24"/>
        </w:rPr>
        <w:t>电话响应时间≤</w:t>
      </w:r>
      <w:r w:rsidR="00E17317" w:rsidRPr="00B22776">
        <w:rPr>
          <w:rFonts w:ascii="宋体" w:eastAsia="宋体" w:hAnsi="宋体" w:cs="宋体" w:hint="eastAsia"/>
          <w:sz w:val="24"/>
          <w:szCs w:val="24"/>
        </w:rPr>
        <w:t>30分钟</w:t>
      </w:r>
      <w:r w:rsidR="00A90EAF" w:rsidRPr="00B22776">
        <w:rPr>
          <w:rFonts w:ascii="宋体" w:eastAsia="宋体" w:hAnsi="宋体" w:cs="宋体" w:hint="eastAsia"/>
          <w:sz w:val="24"/>
          <w:szCs w:val="24"/>
        </w:rPr>
        <w:t>；维修达到现场时间≤24小时（本地）；维修达到现场时间≤48小时（外地）</w:t>
      </w:r>
    </w:p>
    <w:p w14:paraId="32890F02" w14:textId="77777777" w:rsidR="00B44F5C" w:rsidRPr="00B22776" w:rsidRDefault="00FA552F" w:rsidP="00953E5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3）、</w:t>
      </w:r>
      <w:proofErr w:type="gramStart"/>
      <w:r w:rsidRPr="00B22776">
        <w:rPr>
          <w:rFonts w:ascii="宋体" w:eastAsia="宋体" w:hAnsi="宋体" w:cs="宋体" w:hint="eastAsia"/>
          <w:sz w:val="24"/>
          <w:szCs w:val="24"/>
        </w:rPr>
        <w:t>维保内容</w:t>
      </w:r>
      <w:proofErr w:type="gramEnd"/>
      <w:r w:rsidRPr="00B22776">
        <w:rPr>
          <w:rFonts w:ascii="宋体" w:eastAsia="宋体" w:hAnsi="宋体" w:cs="宋体" w:hint="eastAsia"/>
          <w:sz w:val="24"/>
          <w:szCs w:val="24"/>
        </w:rPr>
        <w:t>与价格：</w:t>
      </w:r>
      <w:proofErr w:type="gramStart"/>
      <w:r w:rsidR="00953E5C" w:rsidRPr="00B22776">
        <w:rPr>
          <w:rFonts w:ascii="宋体" w:eastAsia="宋体" w:hAnsi="宋体" w:cs="宋体" w:hint="eastAsia"/>
          <w:sz w:val="24"/>
          <w:szCs w:val="24"/>
        </w:rPr>
        <w:t>维保内容</w:t>
      </w:r>
      <w:proofErr w:type="gramEnd"/>
      <w:r w:rsidR="00953E5C" w:rsidRPr="00B22776">
        <w:rPr>
          <w:rFonts w:ascii="宋体" w:eastAsia="宋体" w:hAnsi="宋体" w:cs="宋体" w:hint="eastAsia"/>
          <w:sz w:val="24"/>
          <w:szCs w:val="24"/>
        </w:rPr>
        <w:t>与价格：质保期后，维保费用以双方最终认定价格为准，原则上不超过设备总价的5%。以双方最终认定价格为准，且采购人有权更换服务方。</w:t>
      </w:r>
    </w:p>
    <w:p w14:paraId="4F1190B9" w14:textId="77777777" w:rsidR="00527B24" w:rsidRPr="00B22776" w:rsidRDefault="00FA552F" w:rsidP="00953E5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4）、备品备件供货价格：</w:t>
      </w:r>
      <w:r w:rsidR="00953E5C" w:rsidRPr="00B22776">
        <w:rPr>
          <w:rFonts w:ascii="宋体" w:eastAsia="宋体" w:hAnsi="宋体" w:cs="宋体" w:hint="eastAsia"/>
          <w:sz w:val="24"/>
          <w:szCs w:val="24"/>
        </w:rPr>
        <w:t>不得超过市场价格的80%。投标时需填写上述价格，出质保期后，上述产品供货价格以双方最终认定价格为准，且采购人有权更换供货方。</w:t>
      </w:r>
    </w:p>
    <w:p w14:paraId="6FE9F09B" w14:textId="77777777" w:rsidR="00B44F5C" w:rsidRPr="00B22776" w:rsidRDefault="00FA552F" w:rsidP="00146B37">
      <w:pPr>
        <w:adjustRightInd w:val="0"/>
        <w:snapToGrid w:val="0"/>
        <w:spacing w:line="360" w:lineRule="auto"/>
        <w:ind w:firstLineChars="200" w:firstLine="482"/>
        <w:rPr>
          <w:rFonts w:ascii="宋体" w:eastAsia="宋体" w:hAnsi="宋体" w:cs="宋体" w:hint="eastAsia"/>
          <w:b/>
          <w:sz w:val="24"/>
          <w:szCs w:val="24"/>
        </w:rPr>
      </w:pPr>
      <w:r w:rsidRPr="00B22776">
        <w:rPr>
          <w:rFonts w:ascii="宋体" w:eastAsia="宋体" w:hAnsi="宋体" w:cs="宋体" w:hint="eastAsia"/>
          <w:b/>
          <w:sz w:val="24"/>
          <w:szCs w:val="24"/>
        </w:rPr>
        <w:t>2</w:t>
      </w:r>
      <w:r w:rsidR="00BF7A1A" w:rsidRPr="00B22776">
        <w:rPr>
          <w:rFonts w:ascii="宋体" w:eastAsia="宋体" w:hAnsi="宋体" w:cs="宋体" w:hint="eastAsia"/>
          <w:b/>
          <w:sz w:val="24"/>
          <w:szCs w:val="24"/>
        </w:rPr>
        <w:t>、</w:t>
      </w:r>
      <w:r w:rsidRPr="00B22776">
        <w:rPr>
          <w:rFonts w:ascii="宋体" w:eastAsia="宋体" w:hAnsi="宋体" w:cs="宋体" w:hint="eastAsia"/>
          <w:b/>
          <w:sz w:val="24"/>
          <w:szCs w:val="24"/>
        </w:rPr>
        <w:t>伴随服务要求</w:t>
      </w:r>
      <w:r w:rsidR="00FA6B1F" w:rsidRPr="00B22776">
        <w:rPr>
          <w:rFonts w:ascii="宋体" w:eastAsia="宋体" w:hAnsi="宋体" w:cs="宋体" w:hint="eastAsia"/>
          <w:b/>
          <w:sz w:val="24"/>
          <w:szCs w:val="24"/>
        </w:rPr>
        <w:t>（相关费用包含在投标总价中）</w:t>
      </w:r>
      <w:r w:rsidRPr="00B22776">
        <w:rPr>
          <w:rFonts w:ascii="宋体" w:eastAsia="宋体" w:hAnsi="宋体" w:cs="宋体" w:hint="eastAsia"/>
          <w:b/>
          <w:sz w:val="24"/>
          <w:szCs w:val="24"/>
        </w:rPr>
        <w:t xml:space="preserve">：　</w:t>
      </w:r>
    </w:p>
    <w:p w14:paraId="7CC05D9F" w14:textId="77777777" w:rsidR="005F69FC" w:rsidRPr="00B22776" w:rsidRDefault="005F69F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1）.产品附件要求：</w:t>
      </w:r>
      <w:r w:rsidR="00BC74AD" w:rsidRPr="00B22776">
        <w:rPr>
          <w:rFonts w:ascii="宋体" w:eastAsia="宋体" w:hAnsi="宋体" w:cs="宋体" w:hint="eastAsia"/>
          <w:sz w:val="24"/>
          <w:szCs w:val="24"/>
        </w:rPr>
        <w:t>按照配置</w:t>
      </w:r>
      <w:proofErr w:type="gramStart"/>
      <w:r w:rsidR="00BC74AD" w:rsidRPr="00B22776">
        <w:rPr>
          <w:rFonts w:ascii="宋体" w:eastAsia="宋体" w:hAnsi="宋体" w:cs="宋体" w:hint="eastAsia"/>
          <w:sz w:val="24"/>
          <w:szCs w:val="24"/>
        </w:rPr>
        <w:t>单要求</w:t>
      </w:r>
      <w:proofErr w:type="gramEnd"/>
      <w:r w:rsidRPr="00B22776">
        <w:rPr>
          <w:rFonts w:ascii="宋体" w:eastAsia="宋体" w:hAnsi="宋体" w:cs="宋体" w:hint="eastAsia"/>
          <w:sz w:val="24"/>
          <w:szCs w:val="24"/>
        </w:rPr>
        <w:t xml:space="preserve">　</w:t>
      </w:r>
    </w:p>
    <w:p w14:paraId="7AD48B94" w14:textId="5EBFAD7E" w:rsidR="00B44F5C" w:rsidRPr="00B22776" w:rsidRDefault="005F69F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2</w:t>
      </w:r>
      <w:r w:rsidR="00FA552F" w:rsidRPr="00B22776">
        <w:rPr>
          <w:rFonts w:ascii="宋体" w:eastAsia="宋体" w:hAnsi="宋体" w:cs="宋体" w:hint="eastAsia"/>
          <w:sz w:val="24"/>
          <w:szCs w:val="24"/>
        </w:rPr>
        <w:t>）.产品升级服务要求：</w:t>
      </w:r>
      <w:r w:rsidR="000242BA" w:rsidRPr="00B22776">
        <w:rPr>
          <w:rFonts w:ascii="宋体" w:eastAsia="宋体" w:hAnsi="宋体" w:cs="宋体" w:hint="eastAsia"/>
          <w:sz w:val="24"/>
          <w:szCs w:val="24"/>
        </w:rPr>
        <w:t>终生</w:t>
      </w:r>
      <w:r w:rsidR="00BC74AD" w:rsidRPr="00B22776">
        <w:rPr>
          <w:rFonts w:ascii="宋体" w:eastAsia="宋体" w:hAnsi="宋体" w:cs="宋体" w:hint="eastAsia"/>
          <w:sz w:val="24"/>
          <w:szCs w:val="24"/>
        </w:rPr>
        <w:t>软件</w:t>
      </w:r>
      <w:r w:rsidR="000242BA" w:rsidRPr="00B22776">
        <w:rPr>
          <w:rFonts w:ascii="宋体" w:eastAsia="宋体" w:hAnsi="宋体" w:cs="宋体" w:hint="eastAsia"/>
          <w:sz w:val="24"/>
          <w:szCs w:val="24"/>
        </w:rPr>
        <w:t>升级</w:t>
      </w:r>
    </w:p>
    <w:p w14:paraId="46FB9F7B" w14:textId="77777777" w:rsidR="00B44F5C" w:rsidRPr="00B22776" w:rsidRDefault="005F69F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3</w:t>
      </w:r>
      <w:r w:rsidR="00FA552F" w:rsidRPr="00B22776">
        <w:rPr>
          <w:rFonts w:ascii="宋体" w:eastAsia="宋体" w:hAnsi="宋体" w:cs="宋体" w:hint="eastAsia"/>
          <w:sz w:val="24"/>
          <w:szCs w:val="24"/>
        </w:rPr>
        <w:t>）.安装：</w:t>
      </w:r>
      <w:r w:rsidR="002B1259" w:rsidRPr="00B22776">
        <w:rPr>
          <w:rFonts w:ascii="宋体" w:eastAsia="宋体" w:hAnsi="宋体" w:cs="宋体" w:hint="eastAsia"/>
          <w:sz w:val="24"/>
          <w:szCs w:val="24"/>
        </w:rPr>
        <w:t>厂家</w:t>
      </w:r>
      <w:r w:rsidR="000242BA" w:rsidRPr="00B22776">
        <w:rPr>
          <w:rFonts w:ascii="宋体" w:eastAsia="宋体" w:hAnsi="宋体" w:cs="宋体" w:hint="eastAsia"/>
          <w:kern w:val="0"/>
          <w:sz w:val="24"/>
          <w:szCs w:val="24"/>
        </w:rPr>
        <w:t>提供</w:t>
      </w:r>
      <w:r w:rsidR="002B1259" w:rsidRPr="00B22776">
        <w:rPr>
          <w:rFonts w:ascii="宋体" w:eastAsia="宋体" w:hAnsi="宋体" w:cs="宋体" w:hint="eastAsia"/>
          <w:kern w:val="0"/>
          <w:sz w:val="24"/>
          <w:szCs w:val="24"/>
        </w:rPr>
        <w:t>安装</w:t>
      </w:r>
    </w:p>
    <w:p w14:paraId="3E220F1F" w14:textId="77777777" w:rsidR="00B44F5C" w:rsidRPr="00B22776" w:rsidRDefault="005F69F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4</w:t>
      </w:r>
      <w:r w:rsidR="00FA552F" w:rsidRPr="00B22776">
        <w:rPr>
          <w:rFonts w:ascii="宋体" w:eastAsia="宋体" w:hAnsi="宋体" w:cs="宋体" w:hint="eastAsia"/>
          <w:sz w:val="24"/>
          <w:szCs w:val="24"/>
        </w:rPr>
        <w:t>）.调试：</w:t>
      </w:r>
      <w:r w:rsidR="002B1259" w:rsidRPr="00B22776">
        <w:rPr>
          <w:rFonts w:ascii="宋体" w:eastAsia="宋体" w:hAnsi="宋体" w:cs="宋体" w:hint="eastAsia"/>
          <w:sz w:val="24"/>
          <w:szCs w:val="24"/>
        </w:rPr>
        <w:t>厂家</w:t>
      </w:r>
      <w:r w:rsidR="000242BA" w:rsidRPr="00B22776">
        <w:rPr>
          <w:rFonts w:ascii="宋体" w:eastAsia="宋体" w:hAnsi="宋体" w:cs="宋体" w:hint="eastAsia"/>
          <w:kern w:val="0"/>
          <w:sz w:val="24"/>
          <w:szCs w:val="24"/>
        </w:rPr>
        <w:t>提供</w:t>
      </w:r>
      <w:r w:rsidR="002B1259" w:rsidRPr="00B22776">
        <w:rPr>
          <w:rFonts w:ascii="宋体" w:eastAsia="宋体" w:hAnsi="宋体" w:cs="宋体" w:hint="eastAsia"/>
          <w:kern w:val="0"/>
          <w:sz w:val="24"/>
          <w:szCs w:val="24"/>
        </w:rPr>
        <w:t>调试</w:t>
      </w:r>
    </w:p>
    <w:p w14:paraId="3BAADF25" w14:textId="77777777" w:rsidR="00B44F5C" w:rsidRPr="00B22776" w:rsidRDefault="005F69F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5</w:t>
      </w:r>
      <w:r w:rsidR="00FA552F" w:rsidRPr="00B22776">
        <w:rPr>
          <w:rFonts w:ascii="宋体" w:eastAsia="宋体" w:hAnsi="宋体" w:cs="宋体" w:hint="eastAsia"/>
          <w:sz w:val="24"/>
          <w:szCs w:val="24"/>
        </w:rPr>
        <w:t>）.提供技术援助：</w:t>
      </w:r>
      <w:r w:rsidR="00BC74AD" w:rsidRPr="00B22776">
        <w:rPr>
          <w:rFonts w:ascii="宋体" w:eastAsia="宋体" w:hAnsi="宋体" w:cs="宋体" w:hint="eastAsia"/>
          <w:sz w:val="24"/>
          <w:szCs w:val="24"/>
        </w:rPr>
        <w:t>厂家</w:t>
      </w:r>
      <w:r w:rsidR="00BC74AD" w:rsidRPr="00B22776">
        <w:rPr>
          <w:rFonts w:ascii="宋体" w:eastAsia="宋体" w:hAnsi="宋体" w:cs="宋体" w:hint="eastAsia"/>
          <w:kern w:val="0"/>
          <w:sz w:val="24"/>
          <w:szCs w:val="24"/>
        </w:rPr>
        <w:t>提供技术援助</w:t>
      </w:r>
      <w:r w:rsidR="00C84EAC" w:rsidRPr="00B22776">
        <w:rPr>
          <w:rFonts w:ascii="宋体" w:eastAsia="宋体" w:hAnsi="宋体" w:cs="宋体" w:hint="eastAsia"/>
          <w:sz w:val="24"/>
          <w:szCs w:val="24"/>
        </w:rPr>
        <w:t>。</w:t>
      </w:r>
    </w:p>
    <w:p w14:paraId="253F61D7" w14:textId="2A006A88" w:rsidR="00B44F5C" w:rsidRPr="00B22776" w:rsidRDefault="005F69FC">
      <w:pPr>
        <w:adjustRightInd w:val="0"/>
        <w:snapToGrid w:val="0"/>
        <w:spacing w:line="360" w:lineRule="auto"/>
        <w:ind w:firstLineChars="200" w:firstLine="480"/>
        <w:rPr>
          <w:rFonts w:ascii="宋体" w:eastAsia="宋体" w:hAnsi="宋体" w:cs="宋体" w:hint="eastAsia"/>
          <w:sz w:val="24"/>
          <w:szCs w:val="24"/>
        </w:rPr>
      </w:pPr>
      <w:r w:rsidRPr="00B22776">
        <w:rPr>
          <w:rFonts w:ascii="宋体" w:eastAsia="宋体" w:hAnsi="宋体" w:cs="宋体" w:hint="eastAsia"/>
          <w:sz w:val="24"/>
          <w:szCs w:val="24"/>
        </w:rPr>
        <w:t>6</w:t>
      </w:r>
      <w:r w:rsidR="00FA552F" w:rsidRPr="00B22776">
        <w:rPr>
          <w:rFonts w:ascii="宋体" w:eastAsia="宋体" w:hAnsi="宋体" w:cs="宋体" w:hint="eastAsia"/>
          <w:sz w:val="24"/>
          <w:szCs w:val="24"/>
        </w:rPr>
        <w:t>）.培训：</w:t>
      </w:r>
      <w:r w:rsidR="000242BA" w:rsidRPr="00B22776">
        <w:rPr>
          <w:rFonts w:ascii="宋体" w:eastAsia="宋体" w:hAnsi="宋体" w:cs="宋体" w:hint="eastAsia"/>
          <w:sz w:val="24"/>
          <w:szCs w:val="24"/>
        </w:rPr>
        <w:t>上门培训</w:t>
      </w:r>
      <w:r w:rsidR="00C84EAC" w:rsidRPr="00B22776">
        <w:rPr>
          <w:rFonts w:ascii="宋体" w:eastAsia="宋体" w:hAnsi="宋体" w:cs="宋体" w:hint="eastAsia"/>
          <w:sz w:val="24"/>
          <w:szCs w:val="24"/>
        </w:rPr>
        <w:t>。</w:t>
      </w:r>
    </w:p>
    <w:p w14:paraId="0B992EF4" w14:textId="77777777" w:rsidR="00B44F5C" w:rsidRPr="00FA552F" w:rsidRDefault="005F69FC">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7</w:t>
      </w:r>
      <w:r w:rsidR="00FA552F" w:rsidRPr="00FA552F">
        <w:rPr>
          <w:rFonts w:ascii="宋体" w:eastAsia="宋体" w:hAnsi="宋体" w:cs="宋体" w:hint="eastAsia"/>
          <w:sz w:val="24"/>
          <w:szCs w:val="24"/>
        </w:rPr>
        <w:t>）. 验收方案：</w:t>
      </w:r>
      <w:r w:rsidR="0091792C" w:rsidRPr="0091792C">
        <w:rPr>
          <w:rFonts w:ascii="宋体" w:eastAsia="宋体" w:hAnsi="宋体" w:cs="宋体" w:hint="eastAsia"/>
          <w:sz w:val="24"/>
          <w:szCs w:val="24"/>
        </w:rPr>
        <w:t>设备安装、调试、培训后，经过双方确认现场运行，设备的各项性能指标均能达到招标要求的，按照院方规定签署设备验收文件</w:t>
      </w:r>
      <w:r w:rsidR="00C84EAC" w:rsidRPr="00C84EAC">
        <w:rPr>
          <w:rFonts w:ascii="宋体" w:eastAsia="宋体" w:hAnsi="宋体" w:cs="宋体" w:hint="eastAsia"/>
          <w:sz w:val="24"/>
          <w:szCs w:val="24"/>
        </w:rPr>
        <w:t>。</w:t>
      </w:r>
    </w:p>
    <w:p w14:paraId="0EAB02D0" w14:textId="77777777" w:rsidR="00B44F5C" w:rsidRPr="00FA552F" w:rsidRDefault="00FA552F">
      <w:pPr>
        <w:adjustRightInd w:val="0"/>
        <w:snapToGrid w:val="0"/>
        <w:spacing w:line="360" w:lineRule="auto"/>
        <w:ind w:firstLineChars="200" w:firstLine="482"/>
        <w:rPr>
          <w:rFonts w:ascii="宋体" w:eastAsia="宋体" w:hAnsi="宋体" w:cs="宋体" w:hint="eastAsia"/>
          <w:b/>
          <w:sz w:val="24"/>
          <w:szCs w:val="24"/>
        </w:rPr>
      </w:pPr>
      <w:r w:rsidRPr="00FA552F">
        <w:rPr>
          <w:rFonts w:ascii="宋体" w:eastAsia="宋体" w:hAnsi="宋体" w:cs="宋体" w:hint="eastAsia"/>
          <w:b/>
          <w:sz w:val="24"/>
          <w:szCs w:val="24"/>
        </w:rPr>
        <w:t>二）、商务条款</w:t>
      </w:r>
    </w:p>
    <w:p w14:paraId="51979391" w14:textId="77777777" w:rsidR="00B44F5C" w:rsidRPr="00FA552F" w:rsidRDefault="00FA552F">
      <w:pPr>
        <w:adjustRightInd w:val="0"/>
        <w:snapToGrid w:val="0"/>
        <w:spacing w:line="360" w:lineRule="auto"/>
        <w:ind w:firstLineChars="200" w:firstLine="480"/>
        <w:rPr>
          <w:rFonts w:ascii="宋体" w:eastAsia="宋体" w:hAnsi="宋体" w:cs="宋体" w:hint="eastAsia"/>
          <w:sz w:val="24"/>
          <w:szCs w:val="24"/>
        </w:rPr>
      </w:pPr>
      <w:r w:rsidRPr="00FA552F">
        <w:rPr>
          <w:rFonts w:ascii="宋体" w:eastAsia="宋体" w:hAnsi="宋体" w:cs="宋体" w:hint="eastAsia"/>
          <w:sz w:val="24"/>
          <w:szCs w:val="24"/>
        </w:rPr>
        <w:t>1.交货期：合同生效之日起且收到采购人通知后3</w:t>
      </w:r>
      <w:r w:rsidRPr="00FA552F">
        <w:rPr>
          <w:rFonts w:ascii="宋体" w:eastAsia="宋体" w:hAnsi="宋体" w:cs="宋体"/>
          <w:sz w:val="24"/>
          <w:szCs w:val="24"/>
        </w:rPr>
        <w:t>0</w:t>
      </w:r>
      <w:r w:rsidRPr="00FA552F">
        <w:rPr>
          <w:rFonts w:ascii="宋体" w:eastAsia="宋体" w:hAnsi="宋体" w:cs="宋体" w:hint="eastAsia"/>
          <w:sz w:val="24"/>
          <w:szCs w:val="24"/>
        </w:rPr>
        <w:t>日内完成。</w:t>
      </w:r>
    </w:p>
    <w:p w14:paraId="3F050FBF" w14:textId="77777777" w:rsidR="00B44F5C" w:rsidRDefault="00FA552F">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2.交货地点：采购人指定地点。</w:t>
      </w:r>
    </w:p>
    <w:p w14:paraId="4039E5B5" w14:textId="77777777" w:rsidR="009F7327" w:rsidRPr="0091792C" w:rsidRDefault="00FA552F" w:rsidP="0091792C">
      <w:pPr>
        <w:adjustRightInd w:val="0"/>
        <w:snapToGrid w:val="0"/>
        <w:spacing w:line="360" w:lineRule="auto"/>
        <w:ind w:firstLineChars="200" w:firstLine="480"/>
        <w:rPr>
          <w:rFonts w:ascii="宋体" w:eastAsia="宋体" w:hAnsi="宋体" w:cs="宋体" w:hint="eastAsia"/>
          <w:color w:val="000000" w:themeColor="text1"/>
          <w:sz w:val="24"/>
          <w:szCs w:val="24"/>
        </w:rPr>
      </w:pPr>
      <w:r>
        <w:rPr>
          <w:rFonts w:ascii="宋体" w:eastAsia="宋体" w:hAnsi="宋体" w:cs="宋体" w:hint="eastAsia"/>
          <w:sz w:val="24"/>
          <w:szCs w:val="24"/>
        </w:rPr>
        <w:t>3.付款方式：</w:t>
      </w:r>
      <w:r>
        <w:rPr>
          <w:rFonts w:ascii="宋体" w:eastAsia="宋体" w:hAnsi="宋体" w:cs="宋体" w:hint="eastAsia"/>
          <w:color w:val="000000" w:themeColor="text1"/>
          <w:sz w:val="24"/>
          <w:szCs w:val="24"/>
        </w:rPr>
        <w:t>合同签订验收合格后三个月支付全款。</w:t>
      </w:r>
    </w:p>
    <w:sectPr w:rsidR="009F7327" w:rsidRPr="0091792C" w:rsidSect="00B92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C50C" w14:textId="77777777" w:rsidR="00FC1261" w:rsidRDefault="00FC1261" w:rsidP="00AA0239">
      <w:pPr>
        <w:rPr>
          <w:rFonts w:hint="eastAsia"/>
        </w:rPr>
      </w:pPr>
      <w:r>
        <w:separator/>
      </w:r>
    </w:p>
  </w:endnote>
  <w:endnote w:type="continuationSeparator" w:id="0">
    <w:p w14:paraId="57A9E034" w14:textId="77777777" w:rsidR="00FC1261" w:rsidRDefault="00FC1261" w:rsidP="00AA02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4D058" w14:textId="77777777" w:rsidR="00FC1261" w:rsidRDefault="00FC1261" w:rsidP="00AA0239">
      <w:pPr>
        <w:rPr>
          <w:rFonts w:hint="eastAsia"/>
        </w:rPr>
      </w:pPr>
      <w:r>
        <w:separator/>
      </w:r>
    </w:p>
  </w:footnote>
  <w:footnote w:type="continuationSeparator" w:id="0">
    <w:p w14:paraId="2C5AB45A" w14:textId="77777777" w:rsidR="00FC1261" w:rsidRDefault="00FC1261" w:rsidP="00AA023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5B2B5"/>
    <w:multiLevelType w:val="singleLevel"/>
    <w:tmpl w:val="6535B2B5"/>
    <w:lvl w:ilvl="0">
      <w:start w:val="1"/>
      <w:numFmt w:val="decimal"/>
      <w:suff w:val="nothing"/>
      <w:lvlText w:val="（%1）"/>
      <w:lvlJc w:val="left"/>
    </w:lvl>
  </w:abstractNum>
  <w:num w:numId="1" w16cid:durableId="185526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3YWNmNzhmN2Q0ZDcxZTAzNzgwZjQ1NzVhOWM1NzUifQ=="/>
  </w:docVars>
  <w:rsids>
    <w:rsidRoot w:val="00802568"/>
    <w:rsid w:val="000040B0"/>
    <w:rsid w:val="000064B4"/>
    <w:rsid w:val="00007953"/>
    <w:rsid w:val="0001163A"/>
    <w:rsid w:val="00023424"/>
    <w:rsid w:val="000239A4"/>
    <w:rsid w:val="000242BA"/>
    <w:rsid w:val="00050CE6"/>
    <w:rsid w:val="0005352A"/>
    <w:rsid w:val="000601FE"/>
    <w:rsid w:val="00063F4B"/>
    <w:rsid w:val="000660CC"/>
    <w:rsid w:val="000669FE"/>
    <w:rsid w:val="00071C50"/>
    <w:rsid w:val="000819CE"/>
    <w:rsid w:val="00090918"/>
    <w:rsid w:val="000926CB"/>
    <w:rsid w:val="00097888"/>
    <w:rsid w:val="000A12E7"/>
    <w:rsid w:val="000A1D86"/>
    <w:rsid w:val="000B1F1B"/>
    <w:rsid w:val="000F45D3"/>
    <w:rsid w:val="000F7ADE"/>
    <w:rsid w:val="00101F68"/>
    <w:rsid w:val="001021E4"/>
    <w:rsid w:val="001038FF"/>
    <w:rsid w:val="00113C51"/>
    <w:rsid w:val="0011692C"/>
    <w:rsid w:val="00130339"/>
    <w:rsid w:val="0014075F"/>
    <w:rsid w:val="001464A9"/>
    <w:rsid w:val="00146B37"/>
    <w:rsid w:val="001667B7"/>
    <w:rsid w:val="0017421D"/>
    <w:rsid w:val="0018102A"/>
    <w:rsid w:val="001909A3"/>
    <w:rsid w:val="001A508C"/>
    <w:rsid w:val="001B2C53"/>
    <w:rsid w:val="001B4F82"/>
    <w:rsid w:val="001B6845"/>
    <w:rsid w:val="001C37EA"/>
    <w:rsid w:val="001C6B83"/>
    <w:rsid w:val="001D1C86"/>
    <w:rsid w:val="001D2B39"/>
    <w:rsid w:val="001E03F7"/>
    <w:rsid w:val="001E2083"/>
    <w:rsid w:val="001E5BC6"/>
    <w:rsid w:val="001F0367"/>
    <w:rsid w:val="001F7B8F"/>
    <w:rsid w:val="00202223"/>
    <w:rsid w:val="00221730"/>
    <w:rsid w:val="0024017E"/>
    <w:rsid w:val="0024287E"/>
    <w:rsid w:val="00274CBF"/>
    <w:rsid w:val="002856D0"/>
    <w:rsid w:val="002A39C6"/>
    <w:rsid w:val="002A46B2"/>
    <w:rsid w:val="002A59DE"/>
    <w:rsid w:val="002B1259"/>
    <w:rsid w:val="002B3CF4"/>
    <w:rsid w:val="002B630F"/>
    <w:rsid w:val="002B7607"/>
    <w:rsid w:val="002D0E80"/>
    <w:rsid w:val="002E581F"/>
    <w:rsid w:val="002F6B5C"/>
    <w:rsid w:val="003013EC"/>
    <w:rsid w:val="00306151"/>
    <w:rsid w:val="00306228"/>
    <w:rsid w:val="00306F55"/>
    <w:rsid w:val="0031408F"/>
    <w:rsid w:val="003175E8"/>
    <w:rsid w:val="0034243E"/>
    <w:rsid w:val="003529A3"/>
    <w:rsid w:val="00361F0A"/>
    <w:rsid w:val="00363138"/>
    <w:rsid w:val="003926CA"/>
    <w:rsid w:val="00397C2C"/>
    <w:rsid w:val="003A36D8"/>
    <w:rsid w:val="003C5D80"/>
    <w:rsid w:val="003D549C"/>
    <w:rsid w:val="003E5D50"/>
    <w:rsid w:val="003F5073"/>
    <w:rsid w:val="003F5267"/>
    <w:rsid w:val="003F699C"/>
    <w:rsid w:val="003F76DE"/>
    <w:rsid w:val="00400664"/>
    <w:rsid w:val="00407CAC"/>
    <w:rsid w:val="0046461D"/>
    <w:rsid w:val="004738FC"/>
    <w:rsid w:val="00491240"/>
    <w:rsid w:val="00491A6E"/>
    <w:rsid w:val="004C56AE"/>
    <w:rsid w:val="004C5E4C"/>
    <w:rsid w:val="004D2515"/>
    <w:rsid w:val="00515AC2"/>
    <w:rsid w:val="005256CA"/>
    <w:rsid w:val="00527867"/>
    <w:rsid w:val="00527B24"/>
    <w:rsid w:val="00530FDB"/>
    <w:rsid w:val="005541D1"/>
    <w:rsid w:val="005701BF"/>
    <w:rsid w:val="00570EC8"/>
    <w:rsid w:val="005750CC"/>
    <w:rsid w:val="005805A9"/>
    <w:rsid w:val="0058538A"/>
    <w:rsid w:val="005A1FA3"/>
    <w:rsid w:val="005A2CCD"/>
    <w:rsid w:val="005A7671"/>
    <w:rsid w:val="005B53A5"/>
    <w:rsid w:val="005C0248"/>
    <w:rsid w:val="005C3F29"/>
    <w:rsid w:val="005E56EE"/>
    <w:rsid w:val="005F69FC"/>
    <w:rsid w:val="005F6F43"/>
    <w:rsid w:val="005F7AF9"/>
    <w:rsid w:val="00601B86"/>
    <w:rsid w:val="00603E12"/>
    <w:rsid w:val="00613053"/>
    <w:rsid w:val="00615917"/>
    <w:rsid w:val="006200A3"/>
    <w:rsid w:val="00625E80"/>
    <w:rsid w:val="0066387C"/>
    <w:rsid w:val="0067012C"/>
    <w:rsid w:val="00675B40"/>
    <w:rsid w:val="00675DED"/>
    <w:rsid w:val="00686AC9"/>
    <w:rsid w:val="00687246"/>
    <w:rsid w:val="0069062C"/>
    <w:rsid w:val="006A3A17"/>
    <w:rsid w:val="006A3B0F"/>
    <w:rsid w:val="006A51E3"/>
    <w:rsid w:val="006A5A04"/>
    <w:rsid w:val="006D3251"/>
    <w:rsid w:val="006D791F"/>
    <w:rsid w:val="006E5F33"/>
    <w:rsid w:val="006E6CBF"/>
    <w:rsid w:val="006F40EF"/>
    <w:rsid w:val="00702176"/>
    <w:rsid w:val="00715015"/>
    <w:rsid w:val="007557BE"/>
    <w:rsid w:val="00755AF1"/>
    <w:rsid w:val="007661E1"/>
    <w:rsid w:val="0077198C"/>
    <w:rsid w:val="0077719D"/>
    <w:rsid w:val="00777325"/>
    <w:rsid w:val="00790D62"/>
    <w:rsid w:val="00797448"/>
    <w:rsid w:val="007C2D66"/>
    <w:rsid w:val="007D311C"/>
    <w:rsid w:val="007E2868"/>
    <w:rsid w:val="007E398F"/>
    <w:rsid w:val="007F3244"/>
    <w:rsid w:val="00802568"/>
    <w:rsid w:val="008144A6"/>
    <w:rsid w:val="0082137D"/>
    <w:rsid w:val="00835AB0"/>
    <w:rsid w:val="00856F98"/>
    <w:rsid w:val="00865306"/>
    <w:rsid w:val="0086619B"/>
    <w:rsid w:val="00870ECD"/>
    <w:rsid w:val="00897EE2"/>
    <w:rsid w:val="008B3F69"/>
    <w:rsid w:val="008C1809"/>
    <w:rsid w:val="008C3087"/>
    <w:rsid w:val="0090336E"/>
    <w:rsid w:val="009058EA"/>
    <w:rsid w:val="009063CB"/>
    <w:rsid w:val="0091792C"/>
    <w:rsid w:val="00921D9B"/>
    <w:rsid w:val="00927780"/>
    <w:rsid w:val="0093089A"/>
    <w:rsid w:val="00935D89"/>
    <w:rsid w:val="00937FF8"/>
    <w:rsid w:val="00944AD2"/>
    <w:rsid w:val="00950FFD"/>
    <w:rsid w:val="00951592"/>
    <w:rsid w:val="00953E5C"/>
    <w:rsid w:val="00975531"/>
    <w:rsid w:val="00981843"/>
    <w:rsid w:val="0098695B"/>
    <w:rsid w:val="0098722F"/>
    <w:rsid w:val="00993639"/>
    <w:rsid w:val="00997BD5"/>
    <w:rsid w:val="009B31C4"/>
    <w:rsid w:val="009B3DE2"/>
    <w:rsid w:val="009B5FDF"/>
    <w:rsid w:val="009D14D9"/>
    <w:rsid w:val="009D50C6"/>
    <w:rsid w:val="009E3336"/>
    <w:rsid w:val="009E664F"/>
    <w:rsid w:val="009F1447"/>
    <w:rsid w:val="009F7327"/>
    <w:rsid w:val="009F7762"/>
    <w:rsid w:val="00A0002C"/>
    <w:rsid w:val="00A04A47"/>
    <w:rsid w:val="00A04B1C"/>
    <w:rsid w:val="00A14D12"/>
    <w:rsid w:val="00A16996"/>
    <w:rsid w:val="00A23A23"/>
    <w:rsid w:val="00A26250"/>
    <w:rsid w:val="00A31C2D"/>
    <w:rsid w:val="00A379B5"/>
    <w:rsid w:val="00A40571"/>
    <w:rsid w:val="00A45653"/>
    <w:rsid w:val="00A6415B"/>
    <w:rsid w:val="00A6425F"/>
    <w:rsid w:val="00A66ED6"/>
    <w:rsid w:val="00A776C9"/>
    <w:rsid w:val="00A80B5C"/>
    <w:rsid w:val="00A817C0"/>
    <w:rsid w:val="00A90EAF"/>
    <w:rsid w:val="00A975B1"/>
    <w:rsid w:val="00AA0239"/>
    <w:rsid w:val="00AB56F9"/>
    <w:rsid w:val="00AD2E39"/>
    <w:rsid w:val="00AD30CC"/>
    <w:rsid w:val="00AE1077"/>
    <w:rsid w:val="00AF411A"/>
    <w:rsid w:val="00AF69E1"/>
    <w:rsid w:val="00B04991"/>
    <w:rsid w:val="00B1088B"/>
    <w:rsid w:val="00B12A80"/>
    <w:rsid w:val="00B17FAE"/>
    <w:rsid w:val="00B22776"/>
    <w:rsid w:val="00B369ED"/>
    <w:rsid w:val="00B375D9"/>
    <w:rsid w:val="00B42C54"/>
    <w:rsid w:val="00B43BBE"/>
    <w:rsid w:val="00B44F5C"/>
    <w:rsid w:val="00B7024D"/>
    <w:rsid w:val="00B7758E"/>
    <w:rsid w:val="00B92A4C"/>
    <w:rsid w:val="00B977F0"/>
    <w:rsid w:val="00B97A02"/>
    <w:rsid w:val="00BA6A90"/>
    <w:rsid w:val="00BB1883"/>
    <w:rsid w:val="00BC74AD"/>
    <w:rsid w:val="00BF4142"/>
    <w:rsid w:val="00BF7A1A"/>
    <w:rsid w:val="00C173E2"/>
    <w:rsid w:val="00C32E8C"/>
    <w:rsid w:val="00C518AA"/>
    <w:rsid w:val="00C577ED"/>
    <w:rsid w:val="00C65CA5"/>
    <w:rsid w:val="00C70747"/>
    <w:rsid w:val="00C7619F"/>
    <w:rsid w:val="00C77DBF"/>
    <w:rsid w:val="00C81E17"/>
    <w:rsid w:val="00C84EAC"/>
    <w:rsid w:val="00C876AB"/>
    <w:rsid w:val="00C94ED0"/>
    <w:rsid w:val="00C9570E"/>
    <w:rsid w:val="00CA469C"/>
    <w:rsid w:val="00CB3FF4"/>
    <w:rsid w:val="00CD56E8"/>
    <w:rsid w:val="00CE59E9"/>
    <w:rsid w:val="00D078E8"/>
    <w:rsid w:val="00D235F9"/>
    <w:rsid w:val="00D27679"/>
    <w:rsid w:val="00D27B1C"/>
    <w:rsid w:val="00D305A6"/>
    <w:rsid w:val="00D6641F"/>
    <w:rsid w:val="00D948C2"/>
    <w:rsid w:val="00D97DA4"/>
    <w:rsid w:val="00DA6557"/>
    <w:rsid w:val="00DB027C"/>
    <w:rsid w:val="00DD7B3B"/>
    <w:rsid w:val="00DE4886"/>
    <w:rsid w:val="00DF11F4"/>
    <w:rsid w:val="00DF2F70"/>
    <w:rsid w:val="00DF5C3E"/>
    <w:rsid w:val="00E03A21"/>
    <w:rsid w:val="00E102BF"/>
    <w:rsid w:val="00E11CA8"/>
    <w:rsid w:val="00E15414"/>
    <w:rsid w:val="00E17317"/>
    <w:rsid w:val="00E23CED"/>
    <w:rsid w:val="00E43367"/>
    <w:rsid w:val="00E64A5A"/>
    <w:rsid w:val="00E70065"/>
    <w:rsid w:val="00E74F77"/>
    <w:rsid w:val="00E85AFB"/>
    <w:rsid w:val="00E91EC7"/>
    <w:rsid w:val="00E94999"/>
    <w:rsid w:val="00EC072E"/>
    <w:rsid w:val="00ED4B57"/>
    <w:rsid w:val="00EE4350"/>
    <w:rsid w:val="00EE593D"/>
    <w:rsid w:val="00EE6A20"/>
    <w:rsid w:val="00EF235C"/>
    <w:rsid w:val="00EF668B"/>
    <w:rsid w:val="00F06541"/>
    <w:rsid w:val="00F110CB"/>
    <w:rsid w:val="00F1589F"/>
    <w:rsid w:val="00F24D77"/>
    <w:rsid w:val="00F25D56"/>
    <w:rsid w:val="00F301FC"/>
    <w:rsid w:val="00F30F5C"/>
    <w:rsid w:val="00F31014"/>
    <w:rsid w:val="00F55E6E"/>
    <w:rsid w:val="00F84EE5"/>
    <w:rsid w:val="00F86475"/>
    <w:rsid w:val="00F871D4"/>
    <w:rsid w:val="00F92CAC"/>
    <w:rsid w:val="00F966BD"/>
    <w:rsid w:val="00FA41D6"/>
    <w:rsid w:val="00FA552F"/>
    <w:rsid w:val="00FA6B1F"/>
    <w:rsid w:val="00FB1407"/>
    <w:rsid w:val="00FB1499"/>
    <w:rsid w:val="00FB48F7"/>
    <w:rsid w:val="00FC1261"/>
    <w:rsid w:val="00FC74DE"/>
    <w:rsid w:val="00FF1A36"/>
    <w:rsid w:val="00FF6AD6"/>
    <w:rsid w:val="02953679"/>
    <w:rsid w:val="14947825"/>
    <w:rsid w:val="1726124B"/>
    <w:rsid w:val="22B65EE2"/>
    <w:rsid w:val="24535730"/>
    <w:rsid w:val="25CE4213"/>
    <w:rsid w:val="2AB20927"/>
    <w:rsid w:val="333D20A8"/>
    <w:rsid w:val="39A35438"/>
    <w:rsid w:val="39F14157"/>
    <w:rsid w:val="3DA26642"/>
    <w:rsid w:val="3EAD56DA"/>
    <w:rsid w:val="3FFE73B0"/>
    <w:rsid w:val="40CB5111"/>
    <w:rsid w:val="4C1625CE"/>
    <w:rsid w:val="4C5F40FF"/>
    <w:rsid w:val="52807D96"/>
    <w:rsid w:val="539C3AD5"/>
    <w:rsid w:val="5B2370BF"/>
    <w:rsid w:val="5CF744F1"/>
    <w:rsid w:val="5D6E5450"/>
    <w:rsid w:val="5FFB0159"/>
    <w:rsid w:val="61C85560"/>
    <w:rsid w:val="69AB2C06"/>
    <w:rsid w:val="6BC957F7"/>
    <w:rsid w:val="735A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7A305"/>
  <w15:docId w15:val="{8994E739-504A-4844-856E-6E39595F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rsid w:val="00C65CA5"/>
    <w:pPr>
      <w:jc w:val="left"/>
    </w:pPr>
    <w:rPr>
      <w:rFonts w:ascii="宋体" w:eastAsia="宋体" w:hAnsi="宋体" w:cs="宋体"/>
      <w:kern w:val="0"/>
      <w:sz w:val="32"/>
      <w:szCs w:val="21"/>
    </w:rPr>
  </w:style>
  <w:style w:type="paragraph" w:styleId="a5">
    <w:name w:val="Balloon Text"/>
    <w:basedOn w:val="a"/>
    <w:link w:val="a6"/>
    <w:autoRedefine/>
    <w:uiPriority w:val="99"/>
    <w:semiHidden/>
    <w:unhideWhenUsed/>
    <w:qFormat/>
    <w:rsid w:val="00B92A4C"/>
    <w:rPr>
      <w:sz w:val="18"/>
      <w:szCs w:val="18"/>
    </w:rPr>
  </w:style>
  <w:style w:type="paragraph" w:styleId="a7">
    <w:name w:val="footer"/>
    <w:basedOn w:val="a"/>
    <w:link w:val="a8"/>
    <w:autoRedefine/>
    <w:uiPriority w:val="99"/>
    <w:unhideWhenUsed/>
    <w:qFormat/>
    <w:rsid w:val="00B92A4C"/>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B92A4C"/>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sid w:val="00B92A4C"/>
    <w:rPr>
      <w:b/>
      <w:bCs/>
    </w:rPr>
  </w:style>
  <w:style w:type="table" w:styleId="ad">
    <w:name w:val="Table Grid"/>
    <w:basedOn w:val="a1"/>
    <w:autoRedefine/>
    <w:uiPriority w:val="39"/>
    <w:qFormat/>
    <w:rsid w:val="00B9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sid w:val="00B92A4C"/>
    <w:rPr>
      <w:sz w:val="21"/>
      <w:szCs w:val="21"/>
    </w:rPr>
  </w:style>
  <w:style w:type="character" w:customStyle="1" w:styleId="aa">
    <w:name w:val="页眉 字符"/>
    <w:basedOn w:val="a0"/>
    <w:link w:val="a9"/>
    <w:autoRedefine/>
    <w:uiPriority w:val="99"/>
    <w:qFormat/>
    <w:rsid w:val="00B92A4C"/>
    <w:rPr>
      <w:sz w:val="18"/>
      <w:szCs w:val="18"/>
    </w:rPr>
  </w:style>
  <w:style w:type="character" w:customStyle="1" w:styleId="a8">
    <w:name w:val="页脚 字符"/>
    <w:basedOn w:val="a0"/>
    <w:link w:val="a7"/>
    <w:autoRedefine/>
    <w:uiPriority w:val="99"/>
    <w:qFormat/>
    <w:rsid w:val="00B92A4C"/>
    <w:rPr>
      <w:sz w:val="18"/>
      <w:szCs w:val="18"/>
    </w:rPr>
  </w:style>
  <w:style w:type="character" w:customStyle="1" w:styleId="NormalCharacter">
    <w:name w:val="NormalCharacter"/>
    <w:autoRedefine/>
    <w:semiHidden/>
    <w:qFormat/>
    <w:rsid w:val="00B92A4C"/>
  </w:style>
  <w:style w:type="character" w:customStyle="1" w:styleId="a6">
    <w:name w:val="批注框文本 字符"/>
    <w:basedOn w:val="a0"/>
    <w:link w:val="a5"/>
    <w:autoRedefine/>
    <w:uiPriority w:val="99"/>
    <w:semiHidden/>
    <w:qFormat/>
    <w:rsid w:val="00B92A4C"/>
    <w:rPr>
      <w:kern w:val="2"/>
      <w:sz w:val="18"/>
      <w:szCs w:val="18"/>
    </w:rPr>
  </w:style>
  <w:style w:type="character" w:customStyle="1" w:styleId="a4">
    <w:name w:val="批注文字 字符"/>
    <w:basedOn w:val="a0"/>
    <w:link w:val="a3"/>
    <w:autoRedefine/>
    <w:uiPriority w:val="99"/>
    <w:qFormat/>
    <w:rsid w:val="00C65CA5"/>
    <w:rPr>
      <w:rFonts w:ascii="宋体" w:eastAsia="宋体" w:hAnsi="宋体" w:cs="宋体"/>
      <w:sz w:val="32"/>
      <w:szCs w:val="21"/>
    </w:rPr>
  </w:style>
  <w:style w:type="character" w:customStyle="1" w:styleId="ac">
    <w:name w:val="批注主题 字符"/>
    <w:basedOn w:val="a4"/>
    <w:link w:val="ab"/>
    <w:autoRedefine/>
    <w:qFormat/>
    <w:rsid w:val="00B92A4C"/>
    <w:rPr>
      <w:rFonts w:ascii="宋体" w:eastAsia="宋体" w:hAnsi="宋体" w:cs="宋体"/>
      <w:kern w:val="2"/>
      <w:sz w:val="21"/>
      <w:szCs w:val="22"/>
    </w:rPr>
  </w:style>
  <w:style w:type="paragraph" w:styleId="af">
    <w:name w:val="Revision"/>
    <w:hidden/>
    <w:uiPriority w:val="99"/>
    <w:unhideWhenUsed/>
    <w:rsid w:val="007E39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50E1-E965-4AB8-8427-8DCF4E94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369</Words>
  <Characters>2108</Characters>
  <Application>Microsoft Office Word</Application>
  <DocSecurity>0</DocSecurity>
  <Lines>17</Lines>
  <Paragraphs>4</Paragraphs>
  <ScaleCrop>false</ScaleCrop>
  <Company>Organization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4</cp:revision>
  <dcterms:created xsi:type="dcterms:W3CDTF">2024-12-05T06:46:00Z</dcterms:created>
  <dcterms:modified xsi:type="dcterms:W3CDTF">2024-12-05T07:10:00Z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E208F2FF6BDF7D261699D66637A5A557_43</vt:lpwstr>
  </property>
</Properties>
</file>