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D734" w14:textId="77777777" w:rsidR="00341007" w:rsidRDefault="00341007" w:rsidP="00341007">
      <w:pPr>
        <w:rPr>
          <w:rFonts w:ascii="宋体" w:hAnsi="宋体"/>
          <w:b/>
          <w:sz w:val="24"/>
          <w:szCs w:val="24"/>
        </w:rPr>
      </w:pPr>
      <w:r>
        <w:rPr>
          <w:rFonts w:ascii="宋体" w:hAnsi="宋体" w:hint="eastAsia"/>
          <w:b/>
          <w:sz w:val="24"/>
          <w:szCs w:val="24"/>
        </w:rPr>
        <w:t>一、设备技术参数需求</w:t>
      </w:r>
    </w:p>
    <w:p w14:paraId="3F5FB1DE" w14:textId="77777777" w:rsidR="00341007" w:rsidRDefault="00341007" w:rsidP="00341007">
      <w:pPr>
        <w:rPr>
          <w:rFonts w:ascii="宋体" w:hAnsi="宋体"/>
          <w:b/>
          <w:sz w:val="24"/>
          <w:szCs w:val="24"/>
        </w:rPr>
      </w:pPr>
    </w:p>
    <w:p w14:paraId="55377288" w14:textId="77777777" w:rsidR="00341007" w:rsidRDefault="00341007" w:rsidP="00341007">
      <w:pPr>
        <w:numPr>
          <w:ilvl w:val="0"/>
          <w:numId w:val="3"/>
        </w:numPr>
        <w:spacing w:line="360" w:lineRule="auto"/>
        <w:rPr>
          <w:rFonts w:ascii="宋体" w:hAnsi="宋体" w:cs="宋体"/>
          <w:kern w:val="0"/>
          <w:sz w:val="24"/>
          <w:szCs w:val="24"/>
        </w:rPr>
      </w:pPr>
      <w:r>
        <w:rPr>
          <w:rFonts w:ascii="宋体" w:hAnsi="宋体" w:cs="宋体" w:hint="eastAsia"/>
          <w:kern w:val="0"/>
          <w:sz w:val="24"/>
          <w:szCs w:val="24"/>
        </w:rPr>
        <w:t>报价要求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8"/>
        <w:gridCol w:w="2766"/>
        <w:gridCol w:w="1140"/>
        <w:gridCol w:w="1439"/>
        <w:gridCol w:w="2013"/>
      </w:tblGrid>
      <w:tr w:rsidR="00341007" w14:paraId="2B2485D8" w14:textId="77777777" w:rsidTr="00E50E1E">
        <w:trPr>
          <w:trHeight w:val="1017"/>
        </w:trPr>
        <w:tc>
          <w:tcPr>
            <w:tcW w:w="565" w:type="pct"/>
            <w:vAlign w:val="center"/>
          </w:tcPr>
          <w:p w14:paraId="4B319FED" w14:textId="77777777" w:rsidR="00341007" w:rsidRDefault="00341007" w:rsidP="00E50E1E">
            <w:pPr>
              <w:adjustRightInd w:val="0"/>
              <w:snapToGrid w:val="0"/>
              <w:spacing w:line="360" w:lineRule="auto"/>
              <w:jc w:val="center"/>
              <w:rPr>
                <w:rFonts w:ascii="宋体" w:hAnsi="宋体" w:hint="eastAsia"/>
                <w:b/>
                <w:bCs/>
                <w:sz w:val="24"/>
                <w:szCs w:val="24"/>
              </w:rPr>
            </w:pPr>
            <w:r>
              <w:rPr>
                <w:rFonts w:ascii="宋体" w:hAnsi="宋体" w:hint="eastAsia"/>
                <w:b/>
                <w:bCs/>
                <w:sz w:val="24"/>
                <w:szCs w:val="24"/>
              </w:rPr>
              <w:t>序号</w:t>
            </w:r>
          </w:p>
        </w:tc>
        <w:tc>
          <w:tcPr>
            <w:tcW w:w="1667" w:type="pct"/>
            <w:vAlign w:val="center"/>
          </w:tcPr>
          <w:p w14:paraId="49D11CBE" w14:textId="77777777" w:rsidR="00341007" w:rsidRDefault="00341007" w:rsidP="00E50E1E">
            <w:pPr>
              <w:adjustRightInd w:val="0"/>
              <w:snapToGrid w:val="0"/>
              <w:spacing w:line="360" w:lineRule="auto"/>
              <w:jc w:val="center"/>
              <w:rPr>
                <w:rFonts w:ascii="宋体" w:hAnsi="宋体" w:hint="eastAsia"/>
                <w:sz w:val="24"/>
                <w:szCs w:val="24"/>
              </w:rPr>
            </w:pPr>
            <w:r>
              <w:rPr>
                <w:rFonts w:ascii="宋体" w:hAnsi="宋体" w:hint="eastAsia"/>
                <w:b/>
                <w:bCs/>
                <w:sz w:val="24"/>
                <w:szCs w:val="24"/>
              </w:rPr>
              <w:t>货物内容</w:t>
            </w:r>
          </w:p>
        </w:tc>
        <w:tc>
          <w:tcPr>
            <w:tcW w:w="687" w:type="pct"/>
            <w:vAlign w:val="center"/>
          </w:tcPr>
          <w:p w14:paraId="76487019" w14:textId="77777777" w:rsidR="00341007" w:rsidRDefault="00341007" w:rsidP="00E50E1E">
            <w:pPr>
              <w:adjustRightInd w:val="0"/>
              <w:snapToGrid w:val="0"/>
              <w:spacing w:line="360" w:lineRule="auto"/>
              <w:jc w:val="center"/>
              <w:rPr>
                <w:rFonts w:ascii="宋体" w:hAnsi="宋体" w:hint="eastAsia"/>
                <w:sz w:val="24"/>
                <w:szCs w:val="24"/>
              </w:rPr>
            </w:pPr>
            <w:r>
              <w:rPr>
                <w:rFonts w:ascii="宋体" w:hAnsi="宋体" w:hint="eastAsia"/>
                <w:b/>
                <w:bCs/>
                <w:color w:val="000000"/>
                <w:sz w:val="24"/>
                <w:szCs w:val="24"/>
              </w:rPr>
              <w:t>数量</w:t>
            </w:r>
          </w:p>
        </w:tc>
        <w:tc>
          <w:tcPr>
            <w:tcW w:w="867" w:type="pct"/>
            <w:vAlign w:val="center"/>
          </w:tcPr>
          <w:p w14:paraId="54016F6F" w14:textId="77777777" w:rsidR="00341007" w:rsidRDefault="00341007" w:rsidP="00E50E1E">
            <w:pPr>
              <w:adjustRightInd w:val="0"/>
              <w:snapToGri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单位</w:t>
            </w:r>
          </w:p>
        </w:tc>
        <w:tc>
          <w:tcPr>
            <w:tcW w:w="1213" w:type="pct"/>
            <w:vAlign w:val="center"/>
          </w:tcPr>
          <w:p w14:paraId="561CD502" w14:textId="77777777" w:rsidR="00341007" w:rsidRDefault="00341007" w:rsidP="00E50E1E">
            <w:pPr>
              <w:adjustRightInd w:val="0"/>
              <w:snapToGri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分项最高限价（万元）</w:t>
            </w:r>
          </w:p>
        </w:tc>
      </w:tr>
      <w:tr w:rsidR="00341007" w14:paraId="7C01D1DA" w14:textId="77777777" w:rsidTr="00E50E1E">
        <w:trPr>
          <w:trHeight w:val="462"/>
        </w:trPr>
        <w:tc>
          <w:tcPr>
            <w:tcW w:w="565" w:type="pct"/>
            <w:vAlign w:val="center"/>
          </w:tcPr>
          <w:p w14:paraId="332F7A53"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1</w:t>
            </w:r>
          </w:p>
        </w:tc>
        <w:tc>
          <w:tcPr>
            <w:tcW w:w="1667" w:type="pct"/>
            <w:vAlign w:val="center"/>
          </w:tcPr>
          <w:p w14:paraId="3F74873D"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Arial" w:hint="eastAsia"/>
                <w:sz w:val="24"/>
                <w:szCs w:val="24"/>
              </w:rPr>
              <w:t>胎心监护仪中央系统</w:t>
            </w:r>
          </w:p>
        </w:tc>
        <w:tc>
          <w:tcPr>
            <w:tcW w:w="687" w:type="pct"/>
            <w:vAlign w:val="center"/>
          </w:tcPr>
          <w:p w14:paraId="7474F4C4"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1</w:t>
            </w:r>
          </w:p>
        </w:tc>
        <w:tc>
          <w:tcPr>
            <w:tcW w:w="867" w:type="pct"/>
            <w:vAlign w:val="center"/>
          </w:tcPr>
          <w:p w14:paraId="45DEF997"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套</w:t>
            </w:r>
          </w:p>
        </w:tc>
        <w:tc>
          <w:tcPr>
            <w:tcW w:w="1213" w:type="pct"/>
            <w:vAlign w:val="center"/>
          </w:tcPr>
          <w:p w14:paraId="1619EF66"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40</w:t>
            </w:r>
          </w:p>
        </w:tc>
      </w:tr>
      <w:tr w:rsidR="00341007" w14:paraId="63B738E3" w14:textId="77777777" w:rsidTr="00E50E1E">
        <w:trPr>
          <w:trHeight w:val="462"/>
        </w:trPr>
        <w:tc>
          <w:tcPr>
            <w:tcW w:w="565" w:type="pct"/>
            <w:vAlign w:val="center"/>
          </w:tcPr>
          <w:p w14:paraId="6CDC8211"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2</w:t>
            </w:r>
          </w:p>
        </w:tc>
        <w:tc>
          <w:tcPr>
            <w:tcW w:w="1667" w:type="pct"/>
            <w:vAlign w:val="center"/>
          </w:tcPr>
          <w:p w14:paraId="6276B957"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Arial" w:hint="eastAsia"/>
                <w:sz w:val="24"/>
                <w:szCs w:val="24"/>
              </w:rPr>
              <w:t>胎儿监护仪（带血压、血氧）</w:t>
            </w:r>
          </w:p>
        </w:tc>
        <w:tc>
          <w:tcPr>
            <w:tcW w:w="687" w:type="pct"/>
            <w:vAlign w:val="center"/>
          </w:tcPr>
          <w:p w14:paraId="7FB11F7C"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8</w:t>
            </w:r>
          </w:p>
        </w:tc>
        <w:tc>
          <w:tcPr>
            <w:tcW w:w="867" w:type="pct"/>
            <w:vAlign w:val="center"/>
          </w:tcPr>
          <w:p w14:paraId="4911D2EE"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台</w:t>
            </w:r>
          </w:p>
        </w:tc>
        <w:tc>
          <w:tcPr>
            <w:tcW w:w="1213" w:type="pct"/>
            <w:vAlign w:val="center"/>
          </w:tcPr>
          <w:p w14:paraId="4BD5CA1B" w14:textId="77777777" w:rsidR="00341007" w:rsidRDefault="00341007" w:rsidP="00E50E1E">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40</w:t>
            </w:r>
          </w:p>
        </w:tc>
      </w:tr>
    </w:tbl>
    <w:p w14:paraId="070E3675" w14:textId="77777777" w:rsidR="00341007" w:rsidRDefault="00341007" w:rsidP="00341007">
      <w:pPr>
        <w:adjustRightInd w:val="0"/>
        <w:snapToGrid w:val="0"/>
        <w:spacing w:line="360" w:lineRule="auto"/>
        <w:rPr>
          <w:rFonts w:ascii="宋体" w:hAnsi="宋体" w:cs="宋体"/>
          <w:bCs/>
          <w:color w:val="000000"/>
          <w:sz w:val="24"/>
          <w:szCs w:val="24"/>
        </w:rPr>
      </w:pPr>
      <w:r>
        <w:rPr>
          <w:rFonts w:ascii="宋体" w:hAnsi="宋体" w:cs="宋体" w:hint="eastAsia"/>
          <w:bCs/>
          <w:color w:val="000000"/>
          <w:sz w:val="24"/>
          <w:szCs w:val="24"/>
        </w:rPr>
        <w:t>注：1、★需根据上表分项报价，超过分项最高限价的投标将被否决。</w:t>
      </w:r>
    </w:p>
    <w:p w14:paraId="474BDFC0" w14:textId="77777777" w:rsidR="00341007" w:rsidRPr="008649E5" w:rsidRDefault="00341007" w:rsidP="00341007">
      <w:pPr>
        <w:adjustRightInd w:val="0"/>
        <w:snapToGrid w:val="0"/>
        <w:spacing w:line="360" w:lineRule="auto"/>
        <w:rPr>
          <w:rFonts w:ascii="宋体" w:hAnsi="宋体" w:cs="宋体" w:hint="eastAsia"/>
          <w:bCs/>
          <w:color w:val="000000"/>
          <w:sz w:val="24"/>
          <w:szCs w:val="24"/>
        </w:rPr>
      </w:pPr>
      <w:r>
        <w:rPr>
          <w:rFonts w:ascii="宋体" w:hAnsi="宋体" w:cs="宋体" w:hint="eastAsia"/>
          <w:bCs/>
          <w:color w:val="000000"/>
          <w:sz w:val="24"/>
          <w:szCs w:val="24"/>
        </w:rPr>
        <w:t>2、上述设备需为同一品牌。</w:t>
      </w:r>
    </w:p>
    <w:p w14:paraId="44D399E6" w14:textId="77777777" w:rsidR="00341007" w:rsidRDefault="00341007" w:rsidP="00341007">
      <w:pPr>
        <w:numPr>
          <w:ilvl w:val="0"/>
          <w:numId w:val="3"/>
        </w:numPr>
        <w:spacing w:line="360" w:lineRule="auto"/>
        <w:rPr>
          <w:rFonts w:ascii="宋体" w:hAnsi="宋体" w:cs="宋体"/>
          <w:bCs/>
          <w:color w:val="000000"/>
          <w:sz w:val="24"/>
          <w:szCs w:val="24"/>
        </w:rPr>
      </w:pPr>
      <w:r>
        <w:rPr>
          <w:rFonts w:ascii="宋体" w:hAnsi="宋体" w:cs="宋体" w:hint="eastAsia"/>
          <w:bCs/>
          <w:color w:val="000000"/>
          <w:sz w:val="24"/>
          <w:szCs w:val="24"/>
        </w:rPr>
        <w:t>主要功能及工作原理：</w:t>
      </w:r>
    </w:p>
    <w:p w14:paraId="04C3DB88" w14:textId="77777777" w:rsidR="00341007" w:rsidRDefault="00341007" w:rsidP="00341007">
      <w:pPr>
        <w:spacing w:line="360" w:lineRule="auto"/>
        <w:rPr>
          <w:rFonts w:ascii="宋体" w:hAnsi="宋体" w:cs="宋体"/>
          <w:bCs/>
          <w:color w:val="000000"/>
          <w:sz w:val="24"/>
          <w:szCs w:val="24"/>
        </w:rPr>
      </w:pPr>
      <w:r>
        <w:rPr>
          <w:rFonts w:ascii="宋体" w:hAnsi="宋体" w:cs="宋体" w:hint="eastAsia"/>
          <w:bCs/>
          <w:color w:val="000000"/>
          <w:sz w:val="24"/>
          <w:szCs w:val="24"/>
        </w:rPr>
        <w:t>利用超声波原理，检查胎儿的胎心反应。</w:t>
      </w:r>
    </w:p>
    <w:p w14:paraId="68C9B51D" w14:textId="77777777" w:rsidR="00341007" w:rsidRDefault="00341007" w:rsidP="00341007">
      <w:pPr>
        <w:spacing w:line="360" w:lineRule="auto"/>
        <w:rPr>
          <w:rFonts w:ascii="宋体" w:hAnsi="宋体" w:cs="宋体"/>
          <w:bCs/>
          <w:color w:val="000000"/>
          <w:sz w:val="24"/>
          <w:szCs w:val="24"/>
        </w:rPr>
      </w:pPr>
      <w:r>
        <w:rPr>
          <w:rFonts w:ascii="宋体" w:hAnsi="宋体" w:cs="宋体" w:hint="eastAsia"/>
          <w:bCs/>
          <w:color w:val="000000"/>
          <w:sz w:val="24"/>
          <w:szCs w:val="24"/>
        </w:rPr>
        <w:t>胎心监护是检查胎儿在宫腔内是否存在缺氧和发育异常的情况。</w:t>
      </w:r>
    </w:p>
    <w:p w14:paraId="1D360908" w14:textId="77777777" w:rsidR="00341007" w:rsidRDefault="00341007" w:rsidP="00341007">
      <w:pPr>
        <w:spacing w:line="360" w:lineRule="auto"/>
        <w:rPr>
          <w:rFonts w:ascii="宋体" w:hAnsi="宋体" w:cs="Arial"/>
          <w:kern w:val="0"/>
          <w:sz w:val="24"/>
          <w:szCs w:val="24"/>
        </w:rPr>
      </w:pPr>
      <w:r>
        <w:rPr>
          <w:rFonts w:ascii="宋体" w:hAnsi="宋体" w:cs="Arial" w:hint="eastAsia"/>
          <w:kern w:val="0"/>
          <w:sz w:val="24"/>
          <w:szCs w:val="24"/>
        </w:rPr>
        <w:t>（三）应用场景：</w:t>
      </w:r>
      <w:r>
        <w:rPr>
          <w:rFonts w:ascii="宋体" w:hAnsi="宋体" w:cs="宋体" w:hint="eastAsia"/>
          <w:bCs/>
          <w:color w:val="000000"/>
          <w:sz w:val="24"/>
          <w:szCs w:val="24"/>
        </w:rPr>
        <w:t>普通病房或者产房。</w:t>
      </w:r>
    </w:p>
    <w:p w14:paraId="3D05362C" w14:textId="77777777" w:rsidR="00341007" w:rsidRDefault="00341007" w:rsidP="00341007">
      <w:pPr>
        <w:spacing w:line="360" w:lineRule="auto"/>
        <w:rPr>
          <w:rFonts w:ascii="宋体" w:hAnsi="宋体" w:cs="Arial"/>
          <w:kern w:val="0"/>
          <w:sz w:val="24"/>
          <w:szCs w:val="24"/>
        </w:rPr>
      </w:pPr>
      <w:r>
        <w:rPr>
          <w:rFonts w:ascii="宋体" w:hAnsi="宋体" w:cs="Arial" w:hint="eastAsia"/>
          <w:kern w:val="0"/>
          <w:sz w:val="24"/>
          <w:szCs w:val="24"/>
        </w:rPr>
        <w:t>（四）技术参数要求</w:t>
      </w:r>
    </w:p>
    <w:p w14:paraId="0BFC0DA7" w14:textId="77777777" w:rsidR="00341007" w:rsidRDefault="00341007" w:rsidP="00341007">
      <w:pPr>
        <w:spacing w:line="360" w:lineRule="auto"/>
        <w:rPr>
          <w:rFonts w:ascii="宋体" w:hAnsi="宋体" w:cs="Arial" w:hint="eastAsia"/>
          <w:kern w:val="0"/>
          <w:sz w:val="24"/>
          <w:szCs w:val="24"/>
        </w:rPr>
      </w:pPr>
      <w:r>
        <w:rPr>
          <w:rFonts w:ascii="宋体" w:hAnsi="宋体" w:cs="Arial" w:hint="eastAsia"/>
          <w:kern w:val="0"/>
          <w:sz w:val="24"/>
          <w:szCs w:val="24"/>
        </w:rPr>
        <w:t>A、</w:t>
      </w:r>
      <w:r>
        <w:rPr>
          <w:rFonts w:ascii="宋体" w:hAnsi="宋体" w:cs="Arial" w:hint="eastAsia"/>
          <w:sz w:val="24"/>
          <w:szCs w:val="24"/>
        </w:rPr>
        <w:t>胎心监护仪中央系统/1套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
        <w:gridCol w:w="7000"/>
      </w:tblGrid>
      <w:tr w:rsidR="00341007" w14:paraId="0DBA4CD8" w14:textId="77777777" w:rsidTr="00E50E1E">
        <w:tc>
          <w:tcPr>
            <w:tcW w:w="724" w:type="pct"/>
          </w:tcPr>
          <w:p w14:paraId="5FA48713" w14:textId="77777777" w:rsidR="00341007" w:rsidRDefault="00341007" w:rsidP="00E50E1E">
            <w:pPr>
              <w:tabs>
                <w:tab w:val="left" w:pos="1680"/>
              </w:tabs>
              <w:spacing w:line="360" w:lineRule="auto"/>
              <w:rPr>
                <w:rFonts w:ascii="宋体" w:hAnsi="宋体" w:hint="eastAsia"/>
                <w:sz w:val="24"/>
                <w:szCs w:val="24"/>
              </w:rPr>
            </w:pPr>
            <w:r>
              <w:rPr>
                <w:rFonts w:ascii="宋体" w:hAnsi="宋体" w:hint="eastAsia"/>
                <w:bCs/>
                <w:color w:val="000000"/>
                <w:sz w:val="24"/>
                <w:szCs w:val="24"/>
              </w:rPr>
              <w:t>序号</w:t>
            </w:r>
          </w:p>
        </w:tc>
        <w:tc>
          <w:tcPr>
            <w:tcW w:w="4276" w:type="pct"/>
          </w:tcPr>
          <w:p w14:paraId="45DEC1B6" w14:textId="77777777" w:rsidR="00341007" w:rsidRDefault="00341007" w:rsidP="00E50E1E">
            <w:pPr>
              <w:tabs>
                <w:tab w:val="left" w:pos="1680"/>
              </w:tabs>
              <w:spacing w:line="360" w:lineRule="auto"/>
              <w:rPr>
                <w:rFonts w:ascii="宋体" w:hAnsi="宋体" w:hint="eastAsia"/>
                <w:sz w:val="24"/>
                <w:szCs w:val="24"/>
              </w:rPr>
            </w:pPr>
            <w:r>
              <w:rPr>
                <w:rFonts w:ascii="宋体" w:hAnsi="宋体" w:hint="eastAsia"/>
                <w:bCs/>
                <w:color w:val="000000"/>
                <w:sz w:val="24"/>
                <w:szCs w:val="24"/>
              </w:rPr>
              <w:t>需求描述</w:t>
            </w:r>
          </w:p>
        </w:tc>
      </w:tr>
      <w:tr w:rsidR="00341007" w14:paraId="0F913F60" w14:textId="77777777" w:rsidTr="00E50E1E">
        <w:tc>
          <w:tcPr>
            <w:tcW w:w="724" w:type="pct"/>
          </w:tcPr>
          <w:p w14:paraId="3F22B942" w14:textId="77777777" w:rsidR="00341007" w:rsidRDefault="00341007" w:rsidP="00341007">
            <w:pPr>
              <w:numPr>
                <w:ilvl w:val="0"/>
                <w:numId w:val="5"/>
              </w:numPr>
              <w:spacing w:line="360" w:lineRule="auto"/>
              <w:rPr>
                <w:rFonts w:ascii="宋体" w:hAnsi="宋体" w:hint="eastAsia"/>
                <w:sz w:val="24"/>
                <w:szCs w:val="24"/>
              </w:rPr>
            </w:pPr>
          </w:p>
        </w:tc>
        <w:tc>
          <w:tcPr>
            <w:tcW w:w="4276" w:type="pct"/>
          </w:tcPr>
          <w:p w14:paraId="3229FB0F" w14:textId="77777777" w:rsidR="00341007" w:rsidRDefault="00341007" w:rsidP="00E50E1E">
            <w:pPr>
              <w:spacing w:line="360" w:lineRule="auto"/>
              <w:rPr>
                <w:rFonts w:ascii="宋体" w:hAnsi="宋体" w:hint="eastAsia"/>
                <w:sz w:val="24"/>
                <w:szCs w:val="24"/>
              </w:rPr>
            </w:pPr>
            <w:r>
              <w:rPr>
                <w:rFonts w:ascii="宋体" w:hAnsi="宋体" w:hint="eastAsia"/>
                <w:sz w:val="24"/>
                <w:szCs w:val="24"/>
              </w:rPr>
              <w:t>胎儿监护仪</w:t>
            </w:r>
          </w:p>
        </w:tc>
      </w:tr>
      <w:tr w:rsidR="00341007" w14:paraId="29022CEB" w14:textId="77777777" w:rsidTr="00E50E1E">
        <w:tc>
          <w:tcPr>
            <w:tcW w:w="724" w:type="pct"/>
          </w:tcPr>
          <w:p w14:paraId="5238FFF2" w14:textId="77777777" w:rsidR="00341007" w:rsidRDefault="00341007" w:rsidP="00341007">
            <w:pPr>
              <w:numPr>
                <w:ilvl w:val="1"/>
                <w:numId w:val="5"/>
              </w:numPr>
              <w:spacing w:line="360" w:lineRule="auto"/>
              <w:rPr>
                <w:rFonts w:ascii="宋体" w:hAnsi="宋体" w:hint="eastAsia"/>
                <w:sz w:val="24"/>
                <w:szCs w:val="24"/>
              </w:rPr>
            </w:pPr>
            <w:r>
              <w:rPr>
                <w:rFonts w:ascii="宋体" w:hAnsi="宋体" w:hint="eastAsia"/>
                <w:sz w:val="24"/>
                <w:szCs w:val="24"/>
              </w:rPr>
              <w:t>▲</w:t>
            </w:r>
          </w:p>
        </w:tc>
        <w:tc>
          <w:tcPr>
            <w:tcW w:w="4276" w:type="pct"/>
          </w:tcPr>
          <w:p w14:paraId="6FBFB7FC"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要求可监测</w:t>
            </w:r>
            <w:r>
              <w:rPr>
                <w:rFonts w:ascii="宋体" w:hAnsi="宋体" w:cs="Arial"/>
                <w:sz w:val="24"/>
                <w:szCs w:val="24"/>
              </w:rPr>
              <w:t>胎心</w:t>
            </w:r>
            <w:r>
              <w:rPr>
                <w:rFonts w:ascii="宋体" w:hAnsi="宋体" w:cs="Arial" w:hint="eastAsia"/>
                <w:sz w:val="24"/>
                <w:szCs w:val="24"/>
              </w:rPr>
              <w:t>率（FHR）、</w:t>
            </w:r>
            <w:r>
              <w:rPr>
                <w:rFonts w:ascii="宋体" w:hAnsi="宋体" w:cs="Arial"/>
                <w:sz w:val="24"/>
                <w:szCs w:val="24"/>
              </w:rPr>
              <w:t>宫缩压</w:t>
            </w:r>
            <w:r>
              <w:rPr>
                <w:rFonts w:ascii="宋体" w:hAnsi="宋体" w:cs="Arial" w:hint="eastAsia"/>
                <w:sz w:val="24"/>
                <w:szCs w:val="24"/>
              </w:rPr>
              <w:t>力（TOCO）、自动胎动（FMP）和母体脉搏（SMART脉率，源自TOCO探头）、心率（MHR，源自MECG电极）。</w:t>
            </w:r>
          </w:p>
        </w:tc>
      </w:tr>
      <w:tr w:rsidR="00341007" w14:paraId="79D24EFB" w14:textId="77777777" w:rsidTr="00E50E1E">
        <w:tc>
          <w:tcPr>
            <w:tcW w:w="724" w:type="pct"/>
          </w:tcPr>
          <w:p w14:paraId="5381FC47"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3CB7FF84"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所有功能触摸屏幕操作。</w:t>
            </w:r>
          </w:p>
        </w:tc>
      </w:tr>
      <w:tr w:rsidR="00341007" w14:paraId="74E886E1" w14:textId="77777777" w:rsidTr="00E50E1E">
        <w:tc>
          <w:tcPr>
            <w:tcW w:w="724" w:type="pct"/>
          </w:tcPr>
          <w:p w14:paraId="142CDFD5"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1893B08B"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≥6</w:t>
            </w:r>
            <w:r>
              <w:rPr>
                <w:rFonts w:ascii="宋体" w:hAnsi="宋体" w:cs="Arial"/>
                <w:sz w:val="24"/>
                <w:szCs w:val="24"/>
              </w:rPr>
              <w:t>.5</w:t>
            </w:r>
            <w:r>
              <w:rPr>
                <w:rFonts w:ascii="宋体" w:hAnsi="宋体" w:cs="Arial" w:hint="eastAsia"/>
                <w:sz w:val="24"/>
                <w:szCs w:val="24"/>
              </w:rPr>
              <w:t>英寸TFT 彩色显示屏，可倾斜、折叠，且大字体显示，适合远距离观察。</w:t>
            </w:r>
          </w:p>
        </w:tc>
      </w:tr>
      <w:tr w:rsidR="00341007" w14:paraId="5B0253AF" w14:textId="77777777" w:rsidTr="00E50E1E">
        <w:tc>
          <w:tcPr>
            <w:tcW w:w="724" w:type="pct"/>
          </w:tcPr>
          <w:p w14:paraId="178B6365" w14:textId="77777777" w:rsidR="00341007" w:rsidRDefault="00341007" w:rsidP="00341007">
            <w:pPr>
              <w:numPr>
                <w:ilvl w:val="1"/>
                <w:numId w:val="5"/>
              </w:numPr>
              <w:spacing w:line="360" w:lineRule="auto"/>
              <w:rPr>
                <w:rFonts w:ascii="宋体" w:hAnsi="宋体" w:hint="eastAsia"/>
                <w:sz w:val="24"/>
                <w:szCs w:val="24"/>
              </w:rPr>
            </w:pPr>
            <w:r>
              <w:rPr>
                <w:rFonts w:ascii="宋体" w:hAnsi="宋体" w:hint="eastAsia"/>
                <w:sz w:val="24"/>
                <w:szCs w:val="24"/>
              </w:rPr>
              <w:t>▲</w:t>
            </w:r>
          </w:p>
        </w:tc>
        <w:tc>
          <w:tcPr>
            <w:tcW w:w="4276" w:type="pct"/>
          </w:tcPr>
          <w:p w14:paraId="5970E4B2"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屏幕可根据配置情况自动调整布局，使内容显示均匀分布，优化视觉效果。</w:t>
            </w:r>
          </w:p>
        </w:tc>
      </w:tr>
      <w:tr w:rsidR="00341007" w14:paraId="6C2045AB" w14:textId="77777777" w:rsidTr="00E50E1E">
        <w:tc>
          <w:tcPr>
            <w:tcW w:w="724" w:type="pct"/>
          </w:tcPr>
          <w:p w14:paraId="0351444F"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5FB6351B"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传感器</w:t>
            </w:r>
            <w:r w:rsidRPr="008649E5">
              <w:rPr>
                <w:rFonts w:ascii="宋体" w:hAnsi="宋体" w:cs="Arial" w:hint="eastAsia"/>
                <w:sz w:val="24"/>
                <w:szCs w:val="24"/>
              </w:rPr>
              <w:t>重量</w:t>
            </w:r>
            <w:r>
              <w:rPr>
                <w:rFonts w:ascii="宋体" w:hAnsi="宋体" w:cs="Arial" w:hint="eastAsia"/>
                <w:sz w:val="24"/>
                <w:szCs w:val="24"/>
              </w:rPr>
              <w:t>≤</w:t>
            </w:r>
            <w:r w:rsidRPr="008649E5">
              <w:rPr>
                <w:rFonts w:ascii="宋体" w:hAnsi="宋体" w:cs="Arial" w:hint="eastAsia"/>
                <w:sz w:val="24"/>
                <w:szCs w:val="24"/>
              </w:rPr>
              <w:t>220g</w:t>
            </w:r>
            <w:r>
              <w:rPr>
                <w:rFonts w:ascii="宋体" w:hAnsi="宋体" w:cs="Arial" w:hint="eastAsia"/>
                <w:sz w:val="24"/>
                <w:szCs w:val="24"/>
              </w:rPr>
              <w:t>，佩戴舒适，易于清洁，</w:t>
            </w:r>
            <w:r w:rsidRPr="008649E5">
              <w:rPr>
                <w:rFonts w:ascii="宋体" w:hAnsi="宋体" w:cs="Arial" w:hint="eastAsia"/>
                <w:sz w:val="24"/>
                <w:szCs w:val="24"/>
              </w:rPr>
              <w:t>防水等级≥IP68</w:t>
            </w:r>
            <w:r>
              <w:rPr>
                <w:rFonts w:ascii="宋体" w:hAnsi="宋体" w:cs="Arial" w:hint="eastAsia"/>
                <w:sz w:val="24"/>
                <w:szCs w:val="24"/>
              </w:rPr>
              <w:t>。</w:t>
            </w:r>
          </w:p>
        </w:tc>
      </w:tr>
      <w:tr w:rsidR="00341007" w14:paraId="47AF3D17" w14:textId="77777777" w:rsidTr="00E50E1E">
        <w:tc>
          <w:tcPr>
            <w:tcW w:w="724" w:type="pct"/>
          </w:tcPr>
          <w:p w14:paraId="2D1DA171"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64C72A50" w14:textId="77777777" w:rsidR="00341007" w:rsidRDefault="00341007" w:rsidP="00E50E1E">
            <w:pPr>
              <w:spacing w:line="360" w:lineRule="auto"/>
              <w:rPr>
                <w:rFonts w:ascii="宋体" w:hAnsi="宋体" w:hint="eastAsia"/>
                <w:sz w:val="24"/>
                <w:szCs w:val="24"/>
              </w:rPr>
            </w:pPr>
            <w:r>
              <w:rPr>
                <w:rFonts w:ascii="宋体" w:hAnsi="宋体" w:hint="eastAsia"/>
                <w:sz w:val="24"/>
                <w:szCs w:val="24"/>
              </w:rPr>
              <w:t>多晶体宽波束超声探头</w:t>
            </w:r>
            <w:bookmarkStart w:id="0" w:name="_Hlk175917702"/>
            <w:r>
              <w:rPr>
                <w:rFonts w:ascii="宋体" w:hAnsi="宋体" w:hint="eastAsia"/>
                <w:sz w:val="24"/>
                <w:szCs w:val="24"/>
              </w:rPr>
              <w:t>，≤7晶体，</w:t>
            </w:r>
            <w:bookmarkEnd w:id="0"/>
            <w:r w:rsidRPr="008649E5">
              <w:rPr>
                <w:rFonts w:ascii="宋体" w:hAnsi="宋体"/>
                <w:sz w:val="24"/>
                <w:szCs w:val="24"/>
              </w:rPr>
              <w:t>超声频率</w:t>
            </w:r>
            <w:r>
              <w:rPr>
                <w:rFonts w:ascii="宋体" w:hAnsi="宋体" w:hint="eastAsia"/>
                <w:sz w:val="24"/>
                <w:szCs w:val="24"/>
              </w:rPr>
              <w:t>为</w:t>
            </w:r>
            <w:r w:rsidRPr="008649E5">
              <w:rPr>
                <w:rFonts w:ascii="宋体" w:hAnsi="宋体"/>
                <w:sz w:val="24"/>
                <w:szCs w:val="24"/>
              </w:rPr>
              <w:t>1 MHz ± 10％</w:t>
            </w:r>
            <w:r>
              <w:rPr>
                <w:rFonts w:ascii="宋体" w:hAnsi="宋体" w:cs="Arial" w:hint="eastAsia"/>
                <w:sz w:val="24"/>
                <w:szCs w:val="24"/>
              </w:rPr>
              <w:t>。</w:t>
            </w:r>
          </w:p>
        </w:tc>
      </w:tr>
      <w:tr w:rsidR="00341007" w14:paraId="1B6D820D" w14:textId="77777777" w:rsidTr="00E50E1E">
        <w:tc>
          <w:tcPr>
            <w:tcW w:w="724" w:type="pct"/>
          </w:tcPr>
          <w:p w14:paraId="28C78921" w14:textId="77777777" w:rsidR="00341007" w:rsidRDefault="00341007" w:rsidP="00341007">
            <w:pPr>
              <w:numPr>
                <w:ilvl w:val="1"/>
                <w:numId w:val="5"/>
              </w:numPr>
              <w:spacing w:line="360" w:lineRule="auto"/>
              <w:rPr>
                <w:rFonts w:ascii="宋体" w:hAnsi="宋体" w:hint="eastAsia"/>
                <w:sz w:val="24"/>
                <w:szCs w:val="24"/>
              </w:rPr>
            </w:pPr>
            <w:r>
              <w:rPr>
                <w:rFonts w:ascii="宋体" w:hAnsi="宋体" w:hint="eastAsia"/>
                <w:sz w:val="24"/>
                <w:szCs w:val="24"/>
              </w:rPr>
              <w:t>▲</w:t>
            </w:r>
          </w:p>
        </w:tc>
        <w:tc>
          <w:tcPr>
            <w:tcW w:w="4276" w:type="pct"/>
          </w:tcPr>
          <w:p w14:paraId="09E46E70" w14:textId="77777777" w:rsidR="00341007" w:rsidRDefault="00341007" w:rsidP="00E50E1E">
            <w:pPr>
              <w:spacing w:line="360" w:lineRule="auto"/>
              <w:rPr>
                <w:rFonts w:ascii="宋体" w:hAnsi="宋体" w:hint="eastAsia"/>
                <w:sz w:val="24"/>
                <w:szCs w:val="24"/>
              </w:rPr>
            </w:pPr>
            <w:r>
              <w:rPr>
                <w:rFonts w:ascii="宋体" w:hAnsi="宋体" w:hint="eastAsia"/>
                <w:sz w:val="24"/>
                <w:szCs w:val="24"/>
              </w:rPr>
              <w:t>具有母亲脉率功能，即宫缩压力探头（TOCO）整合有母体脉搏测量功能，无需另外配置相应功能模块和附件即可测量母体脉率。</w:t>
            </w:r>
          </w:p>
        </w:tc>
      </w:tr>
      <w:tr w:rsidR="00341007" w14:paraId="2C51B169" w14:textId="77777777" w:rsidTr="00E50E1E">
        <w:tc>
          <w:tcPr>
            <w:tcW w:w="724" w:type="pct"/>
          </w:tcPr>
          <w:p w14:paraId="5322EB83" w14:textId="77777777" w:rsidR="00341007" w:rsidRDefault="00341007" w:rsidP="00341007">
            <w:pPr>
              <w:numPr>
                <w:ilvl w:val="1"/>
                <w:numId w:val="5"/>
              </w:numPr>
              <w:spacing w:line="360" w:lineRule="auto"/>
              <w:rPr>
                <w:rFonts w:ascii="宋体" w:hAnsi="宋体" w:hint="eastAsia"/>
                <w:sz w:val="24"/>
                <w:szCs w:val="24"/>
              </w:rPr>
            </w:pPr>
            <w:r>
              <w:rPr>
                <w:rFonts w:ascii="宋体" w:hAnsi="宋体" w:hint="eastAsia"/>
                <w:sz w:val="24"/>
                <w:szCs w:val="24"/>
              </w:rPr>
              <w:lastRenderedPageBreak/>
              <w:t>▲</w:t>
            </w:r>
          </w:p>
        </w:tc>
        <w:tc>
          <w:tcPr>
            <w:tcW w:w="4276" w:type="pct"/>
          </w:tcPr>
          <w:p w14:paraId="7DB1E2AB" w14:textId="77777777" w:rsidR="00341007" w:rsidRDefault="00341007" w:rsidP="00E50E1E">
            <w:pPr>
              <w:spacing w:line="360" w:lineRule="auto"/>
              <w:rPr>
                <w:rFonts w:ascii="宋体" w:hAnsi="宋体" w:hint="eastAsia"/>
                <w:sz w:val="24"/>
                <w:szCs w:val="24"/>
              </w:rPr>
            </w:pPr>
            <w:r>
              <w:rPr>
                <w:rFonts w:ascii="宋体" w:hAnsi="宋体" w:hint="eastAsia"/>
                <w:sz w:val="24"/>
                <w:szCs w:val="24"/>
              </w:rPr>
              <w:t>配置自动生成并打印输出NST报告功能，且在监护时可随时在屏幕上调阅查看。当监护多胎时，各胎心率都有单独的NST报告。</w:t>
            </w:r>
          </w:p>
        </w:tc>
      </w:tr>
      <w:tr w:rsidR="00341007" w14:paraId="7B466F17" w14:textId="77777777" w:rsidTr="00E50E1E">
        <w:tc>
          <w:tcPr>
            <w:tcW w:w="724" w:type="pct"/>
          </w:tcPr>
          <w:p w14:paraId="550FC337"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58C0E60D"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具有超声传感器信号质量指示功能，帮助探头放置在信号获取最强的位置。</w:t>
            </w:r>
          </w:p>
        </w:tc>
      </w:tr>
      <w:tr w:rsidR="00341007" w14:paraId="21AB57F9" w14:textId="77777777" w:rsidTr="00E50E1E">
        <w:tc>
          <w:tcPr>
            <w:tcW w:w="724" w:type="pct"/>
          </w:tcPr>
          <w:p w14:paraId="5820B48C"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79BB4DFA"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具有胎心信号跟踪锁定技术，</w:t>
            </w:r>
            <w:r>
              <w:rPr>
                <w:rFonts w:ascii="宋体" w:hAnsi="宋体" w:cs="Arial"/>
                <w:sz w:val="24"/>
                <w:szCs w:val="24"/>
              </w:rPr>
              <w:t>能有效</w:t>
            </w:r>
            <w:r>
              <w:rPr>
                <w:rFonts w:ascii="宋体" w:hAnsi="宋体" w:cs="Arial" w:hint="eastAsia"/>
                <w:sz w:val="24"/>
                <w:szCs w:val="24"/>
              </w:rPr>
              <w:t>排除干扰信号，确保准确获取胎心信号，且能将超声能量降到最低。</w:t>
            </w:r>
          </w:p>
        </w:tc>
      </w:tr>
      <w:tr w:rsidR="00341007" w14:paraId="44D95E69" w14:textId="77777777" w:rsidTr="00E50E1E">
        <w:tc>
          <w:tcPr>
            <w:tcW w:w="724" w:type="pct"/>
          </w:tcPr>
          <w:p w14:paraId="455AB184" w14:textId="77777777" w:rsidR="00341007" w:rsidRDefault="00341007" w:rsidP="00341007">
            <w:pPr>
              <w:numPr>
                <w:ilvl w:val="1"/>
                <w:numId w:val="5"/>
              </w:numPr>
              <w:spacing w:line="360" w:lineRule="auto"/>
              <w:rPr>
                <w:rFonts w:ascii="宋体" w:hAnsi="宋体" w:hint="eastAsia"/>
                <w:sz w:val="24"/>
                <w:szCs w:val="24"/>
              </w:rPr>
            </w:pPr>
            <w:r>
              <w:rPr>
                <w:rFonts w:ascii="宋体" w:hAnsi="宋体" w:hint="eastAsia"/>
                <w:sz w:val="24"/>
                <w:szCs w:val="24"/>
              </w:rPr>
              <w:t>▲</w:t>
            </w:r>
          </w:p>
        </w:tc>
        <w:tc>
          <w:tcPr>
            <w:tcW w:w="4276" w:type="pct"/>
          </w:tcPr>
          <w:p w14:paraId="4358E86C"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具有自动通道管理功能，胎儿传感器插槽可任意连接胎心、宫缩探头、手动胎动标记器和母体参数测量模块。</w:t>
            </w:r>
          </w:p>
        </w:tc>
      </w:tr>
      <w:tr w:rsidR="00341007" w14:paraId="777B6D10" w14:textId="77777777" w:rsidTr="00E50E1E">
        <w:tc>
          <w:tcPr>
            <w:tcW w:w="724" w:type="pct"/>
          </w:tcPr>
          <w:p w14:paraId="6207C08D" w14:textId="77777777" w:rsidR="00341007" w:rsidRDefault="00341007" w:rsidP="00341007">
            <w:pPr>
              <w:numPr>
                <w:ilvl w:val="1"/>
                <w:numId w:val="5"/>
              </w:numPr>
              <w:spacing w:line="360" w:lineRule="auto"/>
              <w:rPr>
                <w:rFonts w:ascii="宋体" w:hAnsi="宋体" w:hint="eastAsia"/>
                <w:sz w:val="24"/>
                <w:szCs w:val="24"/>
              </w:rPr>
            </w:pPr>
            <w:r>
              <w:rPr>
                <w:rFonts w:ascii="宋体" w:hAnsi="宋体" w:hint="eastAsia"/>
                <w:sz w:val="24"/>
                <w:szCs w:val="24"/>
              </w:rPr>
              <w:t>▲</w:t>
            </w:r>
          </w:p>
        </w:tc>
        <w:tc>
          <w:tcPr>
            <w:tcW w:w="4276" w:type="pct"/>
          </w:tcPr>
          <w:p w14:paraId="5E72DC54" w14:textId="77777777" w:rsidR="00341007" w:rsidRDefault="00341007" w:rsidP="00E50E1E">
            <w:pPr>
              <w:autoSpaceDE w:val="0"/>
              <w:autoSpaceDN w:val="0"/>
              <w:adjustRightInd w:val="0"/>
              <w:spacing w:line="360" w:lineRule="auto"/>
              <w:rPr>
                <w:rFonts w:ascii="宋体" w:hAnsi="宋体" w:hint="eastAsia"/>
                <w:sz w:val="24"/>
                <w:szCs w:val="24"/>
              </w:rPr>
            </w:pPr>
            <w:r>
              <w:rPr>
                <w:rFonts w:ascii="宋体" w:hAnsi="宋体" w:cs="Arial" w:hint="eastAsia"/>
                <w:sz w:val="24"/>
                <w:szCs w:val="24"/>
              </w:rPr>
              <w:t>具有</w:t>
            </w:r>
            <w:r>
              <w:rPr>
                <w:rFonts w:ascii="宋体" w:hAnsi="宋体" w:cs="Arial"/>
                <w:sz w:val="24"/>
                <w:szCs w:val="24"/>
              </w:rPr>
              <w:t>交叉通道识别技术</w:t>
            </w:r>
            <w:r>
              <w:rPr>
                <w:rFonts w:ascii="宋体" w:hAnsi="宋体" w:cs="Arial" w:hint="eastAsia"/>
                <w:sz w:val="24"/>
                <w:szCs w:val="24"/>
              </w:rPr>
              <w:t>，</w:t>
            </w:r>
            <w:r>
              <w:rPr>
                <w:rFonts w:ascii="宋体" w:hAnsi="宋体" w:cs="Arial"/>
                <w:sz w:val="24"/>
                <w:szCs w:val="24"/>
              </w:rPr>
              <w:t>当</w:t>
            </w:r>
            <w:r>
              <w:rPr>
                <w:rFonts w:ascii="宋体" w:hAnsi="宋体" w:cs="Arial" w:hint="eastAsia"/>
                <w:sz w:val="24"/>
                <w:szCs w:val="24"/>
              </w:rPr>
              <w:t>不同的</w:t>
            </w:r>
            <w:r>
              <w:rPr>
                <w:rFonts w:ascii="宋体" w:hAnsi="宋体" w:cs="Arial"/>
                <w:sz w:val="24"/>
                <w:szCs w:val="24"/>
              </w:rPr>
              <w:t>胎心</w:t>
            </w:r>
            <w:r>
              <w:rPr>
                <w:rFonts w:ascii="宋体" w:hAnsi="宋体" w:cs="Arial" w:hint="eastAsia"/>
                <w:sz w:val="24"/>
                <w:szCs w:val="24"/>
              </w:rPr>
              <w:t>率、</w:t>
            </w:r>
            <w:r>
              <w:rPr>
                <w:rFonts w:ascii="宋体" w:hAnsi="宋体" w:cs="Arial"/>
                <w:sz w:val="24"/>
                <w:szCs w:val="24"/>
              </w:rPr>
              <w:t>胎心率与母亲</w:t>
            </w:r>
            <w:r>
              <w:rPr>
                <w:rFonts w:ascii="宋体" w:hAnsi="宋体" w:cs="Arial" w:hint="eastAsia"/>
                <w:sz w:val="24"/>
                <w:szCs w:val="24"/>
              </w:rPr>
              <w:t>的</w:t>
            </w:r>
            <w:r>
              <w:rPr>
                <w:rFonts w:ascii="宋体" w:hAnsi="宋体" w:cs="Arial"/>
                <w:sz w:val="24"/>
                <w:szCs w:val="24"/>
              </w:rPr>
              <w:t>心率</w:t>
            </w:r>
            <w:r>
              <w:rPr>
                <w:rFonts w:ascii="宋体" w:hAnsi="宋体" w:cs="Arial" w:hint="eastAsia"/>
                <w:sz w:val="24"/>
                <w:szCs w:val="24"/>
              </w:rPr>
              <w:t>或脉率</w:t>
            </w:r>
            <w:r>
              <w:rPr>
                <w:rFonts w:ascii="宋体" w:hAnsi="宋体" w:cs="Arial"/>
                <w:sz w:val="24"/>
                <w:szCs w:val="24"/>
              </w:rPr>
              <w:t>重合时</w:t>
            </w:r>
            <w:r>
              <w:rPr>
                <w:rFonts w:ascii="宋体" w:hAnsi="宋体" w:cs="Arial" w:hint="eastAsia"/>
                <w:sz w:val="24"/>
                <w:szCs w:val="24"/>
              </w:rPr>
              <w:t>能</w:t>
            </w:r>
            <w:r>
              <w:rPr>
                <w:rFonts w:ascii="宋体" w:hAnsi="宋体" w:cs="Arial"/>
                <w:sz w:val="24"/>
                <w:szCs w:val="24"/>
              </w:rPr>
              <w:t>及时报警</w:t>
            </w:r>
            <w:r>
              <w:rPr>
                <w:rFonts w:ascii="宋体" w:hAnsi="宋体" w:cs="Arial" w:hint="eastAsia"/>
                <w:sz w:val="24"/>
                <w:szCs w:val="24"/>
              </w:rPr>
              <w:t>，确</w:t>
            </w:r>
            <w:r>
              <w:rPr>
                <w:rFonts w:ascii="宋体" w:hAnsi="宋体" w:cs="Arial"/>
                <w:sz w:val="24"/>
                <w:szCs w:val="24"/>
              </w:rPr>
              <w:t>保</w:t>
            </w:r>
            <w:r>
              <w:rPr>
                <w:rFonts w:ascii="宋体" w:hAnsi="宋体" w:cs="Arial" w:hint="eastAsia"/>
                <w:sz w:val="24"/>
                <w:szCs w:val="24"/>
              </w:rPr>
              <w:t>能准确地监护到每一个胎儿的心率。</w:t>
            </w:r>
          </w:p>
        </w:tc>
      </w:tr>
      <w:tr w:rsidR="00341007" w14:paraId="4E3ADE77" w14:textId="77777777" w:rsidTr="00E50E1E">
        <w:tc>
          <w:tcPr>
            <w:tcW w:w="724" w:type="pct"/>
          </w:tcPr>
          <w:p w14:paraId="5513E3E4"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771A7D03"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可缓存记录仪缺纸或与中央站通讯中断时</w:t>
            </w:r>
            <w:r>
              <w:rPr>
                <w:rFonts w:ascii="宋体" w:hAnsi="宋体" w:hint="eastAsia"/>
                <w:bCs/>
                <w:color w:val="000000"/>
                <w:sz w:val="24"/>
                <w:szCs w:val="24"/>
              </w:rPr>
              <w:t>≥</w:t>
            </w:r>
            <w:r>
              <w:rPr>
                <w:rFonts w:ascii="宋体" w:hAnsi="宋体" w:cs="Arial" w:hint="eastAsia"/>
                <w:sz w:val="24"/>
                <w:szCs w:val="24"/>
              </w:rPr>
              <w:t>7小时的数据，重新装纸后可快速打印输出，或与中央站通讯恢复正常后传输至中央站。</w:t>
            </w:r>
          </w:p>
        </w:tc>
      </w:tr>
      <w:tr w:rsidR="00341007" w14:paraId="4EE436F2" w14:textId="77777777" w:rsidTr="00E50E1E">
        <w:tc>
          <w:tcPr>
            <w:tcW w:w="724" w:type="pct"/>
          </w:tcPr>
          <w:p w14:paraId="4375572B"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079DE198"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配置升级以RS232或LAN方式与产科信息管理系统联网通讯。</w:t>
            </w:r>
          </w:p>
        </w:tc>
      </w:tr>
      <w:tr w:rsidR="00341007" w14:paraId="4AE0400C" w14:textId="77777777" w:rsidTr="00E50E1E">
        <w:tc>
          <w:tcPr>
            <w:tcW w:w="724" w:type="pct"/>
          </w:tcPr>
          <w:p w14:paraId="241CBAA2"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7D308EB9"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配置</w:t>
            </w:r>
            <w:r>
              <w:rPr>
                <w:rFonts w:ascii="宋体" w:hAnsi="宋体" w:cs="Arial"/>
                <w:sz w:val="24"/>
                <w:szCs w:val="24"/>
              </w:rPr>
              <w:t>升级配置</w:t>
            </w:r>
            <w:r>
              <w:rPr>
                <w:rFonts w:ascii="宋体" w:hAnsi="宋体" w:cs="Arial" w:hint="eastAsia"/>
                <w:sz w:val="24"/>
                <w:szCs w:val="24"/>
              </w:rPr>
              <w:t>护士</w:t>
            </w:r>
            <w:r>
              <w:rPr>
                <w:rFonts w:ascii="宋体" w:hAnsi="宋体" w:cs="Arial"/>
                <w:sz w:val="24"/>
                <w:szCs w:val="24"/>
              </w:rPr>
              <w:t>呼叫接口</w:t>
            </w:r>
            <w:r>
              <w:rPr>
                <w:rFonts w:ascii="宋体" w:hAnsi="宋体" w:cs="Arial" w:hint="eastAsia"/>
                <w:sz w:val="24"/>
                <w:szCs w:val="24"/>
              </w:rPr>
              <w:t>，</w:t>
            </w:r>
            <w:r>
              <w:rPr>
                <w:rFonts w:ascii="宋体" w:hAnsi="宋体" w:cs="Arial"/>
                <w:sz w:val="24"/>
                <w:szCs w:val="24"/>
              </w:rPr>
              <w:t>可与护士呼叫设备相连</w:t>
            </w:r>
            <w:r>
              <w:rPr>
                <w:rFonts w:ascii="宋体" w:hAnsi="宋体" w:cs="Arial" w:hint="eastAsia"/>
                <w:sz w:val="24"/>
                <w:szCs w:val="24"/>
              </w:rPr>
              <w:t>。</w:t>
            </w:r>
          </w:p>
        </w:tc>
      </w:tr>
      <w:tr w:rsidR="00341007" w14:paraId="22946ADE" w14:textId="77777777" w:rsidTr="00E50E1E">
        <w:tc>
          <w:tcPr>
            <w:tcW w:w="724" w:type="pct"/>
          </w:tcPr>
          <w:p w14:paraId="1805FB7B"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388D5F79"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配置</w:t>
            </w:r>
            <w:r>
              <w:rPr>
                <w:rFonts w:ascii="宋体" w:hAnsi="宋体" w:cs="Arial"/>
                <w:sz w:val="24"/>
                <w:szCs w:val="24"/>
              </w:rPr>
              <w:t>升级</w:t>
            </w:r>
            <w:r>
              <w:rPr>
                <w:rFonts w:ascii="宋体" w:hAnsi="宋体" w:cs="Arial" w:hint="eastAsia"/>
                <w:sz w:val="24"/>
                <w:szCs w:val="24"/>
              </w:rPr>
              <w:t>USB（</w:t>
            </w:r>
            <w:r>
              <w:rPr>
                <w:rFonts w:ascii="宋体" w:hAnsi="宋体" w:hint="eastAsia"/>
                <w:bCs/>
                <w:color w:val="000000"/>
                <w:sz w:val="24"/>
                <w:szCs w:val="24"/>
              </w:rPr>
              <w:t>≥</w:t>
            </w:r>
            <w:r>
              <w:rPr>
                <w:rFonts w:ascii="宋体" w:hAnsi="宋体" w:cs="Arial" w:hint="eastAsia"/>
                <w:sz w:val="24"/>
                <w:szCs w:val="24"/>
              </w:rPr>
              <w:t>4个</w:t>
            </w:r>
            <w:r>
              <w:rPr>
                <w:rFonts w:ascii="宋体" w:hAnsi="宋体" w:cs="Arial"/>
                <w:sz w:val="24"/>
                <w:szCs w:val="24"/>
              </w:rPr>
              <w:t>）</w:t>
            </w:r>
            <w:r>
              <w:rPr>
                <w:rFonts w:ascii="宋体" w:hAnsi="宋体" w:cs="Arial" w:hint="eastAsia"/>
                <w:sz w:val="24"/>
                <w:szCs w:val="24"/>
              </w:rPr>
              <w:t>接口</w:t>
            </w:r>
            <w:r>
              <w:rPr>
                <w:rFonts w:ascii="宋体" w:hAnsi="宋体" w:cs="Arial"/>
                <w:sz w:val="24"/>
                <w:szCs w:val="24"/>
              </w:rPr>
              <w:t>，</w:t>
            </w:r>
            <w:r>
              <w:rPr>
                <w:rFonts w:ascii="宋体" w:hAnsi="宋体" w:cs="Arial" w:hint="eastAsia"/>
                <w:sz w:val="24"/>
                <w:szCs w:val="24"/>
              </w:rPr>
              <w:t>可以与</w:t>
            </w:r>
            <w:r>
              <w:rPr>
                <w:rFonts w:ascii="宋体" w:hAnsi="宋体" w:cs="Arial"/>
                <w:sz w:val="24"/>
                <w:szCs w:val="24"/>
              </w:rPr>
              <w:t>条形码扫描仪</w:t>
            </w:r>
            <w:r>
              <w:rPr>
                <w:rFonts w:ascii="宋体" w:hAnsi="宋体" w:cs="Arial" w:hint="eastAsia"/>
                <w:sz w:val="24"/>
                <w:szCs w:val="24"/>
              </w:rPr>
              <w:t>、</w:t>
            </w:r>
            <w:r>
              <w:rPr>
                <w:rFonts w:ascii="宋体" w:hAnsi="宋体" w:cs="Arial"/>
                <w:sz w:val="24"/>
                <w:szCs w:val="24"/>
              </w:rPr>
              <w:t>键盘和鼠标相连</w:t>
            </w:r>
            <w:r>
              <w:rPr>
                <w:rFonts w:ascii="宋体" w:hAnsi="宋体" w:cs="Arial" w:hint="eastAsia"/>
                <w:sz w:val="24"/>
                <w:szCs w:val="24"/>
              </w:rPr>
              <w:t>。</w:t>
            </w:r>
          </w:p>
        </w:tc>
      </w:tr>
      <w:tr w:rsidR="00341007" w14:paraId="2AFBBFA6" w14:textId="77777777" w:rsidTr="00E50E1E">
        <w:tc>
          <w:tcPr>
            <w:tcW w:w="724" w:type="pct"/>
          </w:tcPr>
          <w:p w14:paraId="32D48C2F"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1F12B022"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配置</w:t>
            </w:r>
            <w:r>
              <w:rPr>
                <w:rFonts w:ascii="宋体" w:hAnsi="宋体" w:cs="Arial"/>
                <w:sz w:val="24"/>
                <w:szCs w:val="24"/>
              </w:rPr>
              <w:t>升级直接与电子病历（</w:t>
            </w:r>
            <w:r>
              <w:rPr>
                <w:rFonts w:ascii="宋体" w:hAnsi="宋体" w:cs="Arial" w:hint="eastAsia"/>
                <w:sz w:val="24"/>
                <w:szCs w:val="24"/>
              </w:rPr>
              <w:t>EMR</w:t>
            </w:r>
            <w:r>
              <w:rPr>
                <w:rFonts w:ascii="宋体" w:hAnsi="宋体" w:cs="Arial"/>
                <w:sz w:val="24"/>
                <w:szCs w:val="24"/>
              </w:rPr>
              <w:t>）</w:t>
            </w:r>
            <w:r>
              <w:rPr>
                <w:rFonts w:ascii="宋体" w:hAnsi="宋体" w:cs="Arial" w:hint="eastAsia"/>
                <w:sz w:val="24"/>
                <w:szCs w:val="24"/>
              </w:rPr>
              <w:t>等系统</w:t>
            </w:r>
            <w:r>
              <w:rPr>
                <w:rFonts w:ascii="宋体" w:hAnsi="宋体" w:cs="Arial"/>
                <w:sz w:val="24"/>
                <w:szCs w:val="24"/>
              </w:rPr>
              <w:t>相连，</w:t>
            </w:r>
            <w:r>
              <w:rPr>
                <w:rFonts w:ascii="宋体" w:hAnsi="宋体" w:cs="Arial" w:hint="eastAsia"/>
                <w:sz w:val="24"/>
                <w:szCs w:val="24"/>
              </w:rPr>
              <w:t>或</w:t>
            </w:r>
            <w:r>
              <w:rPr>
                <w:rFonts w:ascii="宋体" w:hAnsi="宋体" w:cs="Arial"/>
                <w:sz w:val="24"/>
                <w:szCs w:val="24"/>
              </w:rPr>
              <w:t>将测量值</w:t>
            </w:r>
            <w:r>
              <w:rPr>
                <w:rFonts w:ascii="宋体" w:hAnsi="宋体" w:cs="Arial" w:hint="eastAsia"/>
                <w:sz w:val="24"/>
                <w:szCs w:val="24"/>
              </w:rPr>
              <w:t>从</w:t>
            </w:r>
            <w:r>
              <w:rPr>
                <w:rFonts w:ascii="宋体" w:hAnsi="宋体" w:cs="Arial"/>
                <w:sz w:val="24"/>
                <w:szCs w:val="24"/>
              </w:rPr>
              <w:t>监护</w:t>
            </w:r>
            <w:proofErr w:type="gramStart"/>
            <w:r>
              <w:rPr>
                <w:rFonts w:ascii="宋体" w:hAnsi="宋体" w:cs="Arial"/>
                <w:sz w:val="24"/>
                <w:szCs w:val="24"/>
              </w:rPr>
              <w:t>仪</w:t>
            </w:r>
            <w:r>
              <w:rPr>
                <w:rFonts w:ascii="宋体" w:hAnsi="宋体" w:cs="Arial" w:hint="eastAsia"/>
                <w:sz w:val="24"/>
                <w:szCs w:val="24"/>
              </w:rPr>
              <w:t>直接</w:t>
            </w:r>
            <w:proofErr w:type="gramEnd"/>
            <w:r>
              <w:rPr>
                <w:rFonts w:ascii="宋体" w:hAnsi="宋体" w:cs="Arial"/>
                <w:sz w:val="24"/>
                <w:szCs w:val="24"/>
              </w:rPr>
              <w:t>导出至</w:t>
            </w:r>
            <w:r>
              <w:rPr>
                <w:rFonts w:ascii="宋体" w:hAnsi="宋体" w:cs="Arial" w:hint="eastAsia"/>
                <w:sz w:val="24"/>
                <w:szCs w:val="24"/>
              </w:rPr>
              <w:t>其他</w:t>
            </w:r>
            <w:r>
              <w:rPr>
                <w:rFonts w:ascii="宋体" w:hAnsi="宋体" w:cs="Arial"/>
                <w:sz w:val="24"/>
                <w:szCs w:val="24"/>
              </w:rPr>
              <w:t>系统</w:t>
            </w:r>
            <w:r>
              <w:rPr>
                <w:rFonts w:ascii="宋体" w:hAnsi="宋体" w:cs="Arial" w:hint="eastAsia"/>
                <w:sz w:val="24"/>
                <w:szCs w:val="24"/>
              </w:rPr>
              <w:t>。</w:t>
            </w:r>
          </w:p>
        </w:tc>
      </w:tr>
      <w:tr w:rsidR="00341007" w14:paraId="3FC58115" w14:textId="77777777" w:rsidTr="00E50E1E">
        <w:tc>
          <w:tcPr>
            <w:tcW w:w="724" w:type="pct"/>
          </w:tcPr>
          <w:p w14:paraId="16F41F18"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2E59A2C1" w14:textId="77777777" w:rsidR="00341007" w:rsidRDefault="00341007" w:rsidP="00E50E1E">
            <w:pPr>
              <w:autoSpaceDE w:val="0"/>
              <w:autoSpaceDN w:val="0"/>
              <w:adjustRightInd w:val="0"/>
              <w:spacing w:line="360" w:lineRule="auto"/>
              <w:rPr>
                <w:rFonts w:ascii="宋体" w:hAnsi="宋体" w:hint="eastAsia"/>
                <w:sz w:val="24"/>
                <w:szCs w:val="24"/>
              </w:rPr>
            </w:pPr>
            <w:r>
              <w:rPr>
                <w:rFonts w:ascii="宋体" w:hAnsi="宋体" w:cs="Arial" w:hint="eastAsia"/>
                <w:sz w:val="24"/>
                <w:szCs w:val="24"/>
              </w:rPr>
              <w:t>无线</w:t>
            </w:r>
            <w:r>
              <w:rPr>
                <w:rFonts w:ascii="宋体" w:hAnsi="宋体" w:cs="Arial"/>
                <w:sz w:val="24"/>
                <w:szCs w:val="24"/>
              </w:rPr>
              <w:t>探头系统可</w:t>
            </w:r>
            <w:r>
              <w:rPr>
                <w:rFonts w:ascii="宋体" w:hAnsi="宋体" w:cs="Arial" w:hint="eastAsia"/>
                <w:sz w:val="24"/>
                <w:szCs w:val="24"/>
              </w:rPr>
              <w:t>无线</w:t>
            </w:r>
            <w:r>
              <w:rPr>
                <w:rFonts w:ascii="宋体" w:hAnsi="宋体" w:cs="Arial"/>
                <w:sz w:val="24"/>
                <w:szCs w:val="24"/>
              </w:rPr>
              <w:t>遥测的参数：</w:t>
            </w:r>
            <w:r>
              <w:rPr>
                <w:rFonts w:ascii="宋体" w:hAnsi="宋体" w:cs="Arial" w:hint="eastAsia"/>
                <w:sz w:val="24"/>
                <w:szCs w:val="24"/>
              </w:rPr>
              <w:t>胎心率（FHR</w:t>
            </w:r>
            <w:r>
              <w:rPr>
                <w:rFonts w:ascii="宋体" w:hAnsi="宋体" w:cs="Arial"/>
                <w:sz w:val="24"/>
                <w:szCs w:val="24"/>
              </w:rPr>
              <w:t>，</w:t>
            </w:r>
            <w:r>
              <w:rPr>
                <w:rFonts w:ascii="宋体" w:hAnsi="宋体" w:cs="Arial" w:hint="eastAsia"/>
                <w:sz w:val="24"/>
                <w:szCs w:val="24"/>
              </w:rPr>
              <w:t>双胞胎</w:t>
            </w:r>
            <w:r>
              <w:rPr>
                <w:rFonts w:ascii="宋体" w:hAnsi="宋体" w:cs="Arial"/>
                <w:sz w:val="24"/>
                <w:szCs w:val="24"/>
              </w:rPr>
              <w:t>和三胞胎）</w:t>
            </w:r>
            <w:r>
              <w:rPr>
                <w:rFonts w:ascii="宋体" w:hAnsi="宋体" w:cs="Arial" w:hint="eastAsia"/>
                <w:sz w:val="24"/>
                <w:szCs w:val="24"/>
              </w:rPr>
              <w:t>、外宫缩压力（TOCO</w:t>
            </w:r>
            <w:r>
              <w:rPr>
                <w:rFonts w:ascii="宋体" w:hAnsi="宋体" w:cs="Arial"/>
                <w:sz w:val="24"/>
                <w:szCs w:val="24"/>
              </w:rPr>
              <w:t>）</w:t>
            </w:r>
            <w:r>
              <w:rPr>
                <w:rFonts w:ascii="宋体" w:hAnsi="宋体" w:cs="Arial" w:hint="eastAsia"/>
                <w:sz w:val="24"/>
                <w:szCs w:val="24"/>
              </w:rPr>
              <w:t>、自动胎动（FMP）和</w:t>
            </w:r>
            <w:r>
              <w:rPr>
                <w:rFonts w:ascii="宋体" w:hAnsi="宋体" w:cs="Arial"/>
                <w:sz w:val="24"/>
                <w:szCs w:val="24"/>
              </w:rPr>
              <w:t>母亲的</w:t>
            </w:r>
            <w:r>
              <w:rPr>
                <w:rFonts w:ascii="宋体" w:hAnsi="宋体" w:cs="Arial" w:hint="eastAsia"/>
                <w:sz w:val="24"/>
                <w:szCs w:val="24"/>
              </w:rPr>
              <w:t>心率（MHR，</w:t>
            </w:r>
            <w:r>
              <w:rPr>
                <w:rFonts w:ascii="宋体" w:hAnsi="宋体" w:cs="Arial"/>
                <w:sz w:val="24"/>
                <w:szCs w:val="24"/>
              </w:rPr>
              <w:t>源自</w:t>
            </w:r>
            <w:r>
              <w:rPr>
                <w:rFonts w:ascii="宋体" w:hAnsi="宋体" w:cs="Arial" w:hint="eastAsia"/>
                <w:sz w:val="24"/>
                <w:szCs w:val="24"/>
              </w:rPr>
              <w:t>MECG电极</w:t>
            </w:r>
            <w:r>
              <w:rPr>
                <w:rFonts w:ascii="宋体" w:hAnsi="宋体" w:cs="Arial"/>
                <w:sz w:val="24"/>
                <w:szCs w:val="24"/>
              </w:rPr>
              <w:t>）</w:t>
            </w:r>
            <w:r>
              <w:rPr>
                <w:rFonts w:ascii="宋体" w:hAnsi="宋体" w:cs="Arial" w:hint="eastAsia"/>
                <w:sz w:val="24"/>
                <w:szCs w:val="24"/>
              </w:rPr>
              <w:t>、</w:t>
            </w:r>
            <w:r>
              <w:rPr>
                <w:rFonts w:ascii="宋体" w:hAnsi="宋体" w:cs="Arial"/>
                <w:sz w:val="24"/>
                <w:szCs w:val="24"/>
              </w:rPr>
              <w:t>无创血压（</w:t>
            </w:r>
            <w:r>
              <w:rPr>
                <w:rFonts w:ascii="宋体" w:hAnsi="宋体" w:cs="Arial" w:hint="eastAsia"/>
                <w:sz w:val="24"/>
                <w:szCs w:val="24"/>
              </w:rPr>
              <w:t>NBP，</w:t>
            </w:r>
            <w:r>
              <w:rPr>
                <w:rFonts w:ascii="宋体" w:hAnsi="宋体" w:cs="Arial"/>
                <w:sz w:val="24"/>
                <w:szCs w:val="24"/>
              </w:rPr>
              <w:t>带脉率）</w:t>
            </w:r>
            <w:r>
              <w:rPr>
                <w:rFonts w:ascii="宋体" w:hAnsi="宋体" w:cs="Arial" w:hint="eastAsia"/>
                <w:sz w:val="24"/>
                <w:szCs w:val="24"/>
              </w:rPr>
              <w:t>和</w:t>
            </w:r>
            <w:r>
              <w:rPr>
                <w:rFonts w:ascii="宋体" w:hAnsi="宋体" w:cs="Arial"/>
                <w:sz w:val="24"/>
                <w:szCs w:val="24"/>
              </w:rPr>
              <w:t>体温（</w:t>
            </w:r>
            <w:r>
              <w:rPr>
                <w:rFonts w:ascii="宋体" w:hAnsi="宋体" w:cs="Arial" w:hint="eastAsia"/>
                <w:sz w:val="24"/>
                <w:szCs w:val="24"/>
              </w:rPr>
              <w:t>TEMP</w:t>
            </w:r>
            <w:r>
              <w:rPr>
                <w:rFonts w:ascii="宋体" w:hAnsi="宋体" w:cs="Arial"/>
                <w:sz w:val="24"/>
                <w:szCs w:val="24"/>
              </w:rPr>
              <w:t>）</w:t>
            </w:r>
            <w:r>
              <w:rPr>
                <w:rFonts w:ascii="宋体" w:hAnsi="宋体" w:cs="Arial" w:hint="eastAsia"/>
                <w:sz w:val="24"/>
                <w:szCs w:val="24"/>
              </w:rPr>
              <w:t>。</w:t>
            </w:r>
          </w:p>
        </w:tc>
      </w:tr>
      <w:tr w:rsidR="00341007" w14:paraId="714AE7D3" w14:textId="77777777" w:rsidTr="00E50E1E">
        <w:tc>
          <w:tcPr>
            <w:tcW w:w="724" w:type="pct"/>
          </w:tcPr>
          <w:p w14:paraId="16F5DA99"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70CFDC7F" w14:textId="77777777" w:rsidR="00341007" w:rsidRDefault="00341007" w:rsidP="00E50E1E">
            <w:pPr>
              <w:autoSpaceDE w:val="0"/>
              <w:autoSpaceDN w:val="0"/>
              <w:adjustRightInd w:val="0"/>
              <w:spacing w:line="360" w:lineRule="auto"/>
              <w:rPr>
                <w:rFonts w:ascii="宋体" w:hAnsi="宋体" w:hint="eastAsia"/>
                <w:sz w:val="24"/>
                <w:szCs w:val="24"/>
              </w:rPr>
            </w:pPr>
            <w:r>
              <w:rPr>
                <w:rFonts w:ascii="宋体" w:hAnsi="宋体" w:cs="Arial" w:hint="eastAsia"/>
                <w:sz w:val="24"/>
                <w:szCs w:val="24"/>
              </w:rPr>
              <w:t>TOCO传感器</w:t>
            </w:r>
            <w:r>
              <w:rPr>
                <w:rFonts w:ascii="宋体" w:hAnsi="宋体" w:cs="Arial"/>
                <w:sz w:val="24"/>
                <w:szCs w:val="24"/>
              </w:rPr>
              <w:t>在监测外宫缩压力的同时还可以测量母体的脉搏。</w:t>
            </w:r>
          </w:p>
        </w:tc>
      </w:tr>
      <w:tr w:rsidR="00341007" w14:paraId="6C77874E" w14:textId="77777777" w:rsidTr="00E50E1E">
        <w:tc>
          <w:tcPr>
            <w:tcW w:w="724" w:type="pct"/>
          </w:tcPr>
          <w:p w14:paraId="61AC74DF"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300C8C85"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cs="Arial" w:hint="eastAsia"/>
                <w:sz w:val="24"/>
                <w:szCs w:val="24"/>
              </w:rPr>
              <w:t>具有</w:t>
            </w:r>
            <w:r>
              <w:rPr>
                <w:rFonts w:ascii="宋体" w:hAnsi="宋体" w:cs="Arial"/>
                <w:sz w:val="24"/>
                <w:szCs w:val="24"/>
              </w:rPr>
              <w:t>病人</w:t>
            </w:r>
            <w:r>
              <w:rPr>
                <w:rFonts w:ascii="宋体" w:hAnsi="宋体" w:cs="Arial" w:hint="eastAsia"/>
                <w:sz w:val="24"/>
                <w:szCs w:val="24"/>
              </w:rPr>
              <w:t>呼叫</w:t>
            </w:r>
            <w:r>
              <w:rPr>
                <w:rFonts w:ascii="宋体" w:hAnsi="宋体" w:cs="Arial"/>
                <w:sz w:val="24"/>
                <w:szCs w:val="24"/>
              </w:rPr>
              <w:t>功能</w:t>
            </w:r>
            <w:r>
              <w:rPr>
                <w:rFonts w:ascii="宋体" w:hAnsi="宋体" w:cs="Arial" w:hint="eastAsia"/>
                <w:sz w:val="24"/>
                <w:szCs w:val="24"/>
              </w:rPr>
              <w:t>。</w:t>
            </w:r>
          </w:p>
        </w:tc>
      </w:tr>
      <w:tr w:rsidR="00341007" w14:paraId="23F8F230" w14:textId="77777777" w:rsidTr="00E50E1E">
        <w:tc>
          <w:tcPr>
            <w:tcW w:w="724" w:type="pct"/>
          </w:tcPr>
          <w:p w14:paraId="408EB5FE"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3DE8B873"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cs="Arial" w:hint="eastAsia"/>
                <w:sz w:val="24"/>
                <w:szCs w:val="24"/>
              </w:rPr>
              <w:t>具有孕妇/母亲超出无线信号有效范围提醒功能。</w:t>
            </w:r>
          </w:p>
        </w:tc>
      </w:tr>
      <w:tr w:rsidR="00341007" w14:paraId="0E166C0F" w14:textId="77777777" w:rsidTr="00E50E1E">
        <w:tc>
          <w:tcPr>
            <w:tcW w:w="724" w:type="pct"/>
          </w:tcPr>
          <w:p w14:paraId="206FF02F"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015DFF43"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cs="Arial" w:hint="eastAsia"/>
                <w:sz w:val="24"/>
                <w:szCs w:val="24"/>
              </w:rPr>
              <w:t>无线</w:t>
            </w:r>
            <w:r>
              <w:rPr>
                <w:rFonts w:ascii="宋体" w:hAnsi="宋体" w:cs="Arial"/>
                <w:sz w:val="24"/>
                <w:szCs w:val="24"/>
              </w:rPr>
              <w:t>信号可</w:t>
            </w:r>
            <w:r>
              <w:rPr>
                <w:rFonts w:ascii="宋体" w:hAnsi="宋体" w:cs="Arial" w:hint="eastAsia"/>
                <w:sz w:val="24"/>
                <w:szCs w:val="24"/>
              </w:rPr>
              <w:t>覆盖</w:t>
            </w:r>
            <w:r>
              <w:rPr>
                <w:rFonts w:ascii="宋体" w:hAnsi="宋体" w:cs="Arial"/>
                <w:sz w:val="24"/>
                <w:szCs w:val="24"/>
              </w:rPr>
              <w:t>可视</w:t>
            </w:r>
            <w:r>
              <w:rPr>
                <w:rFonts w:ascii="宋体" w:hAnsi="宋体" w:cs="Arial" w:hint="eastAsia"/>
                <w:sz w:val="24"/>
                <w:szCs w:val="24"/>
              </w:rPr>
              <w:t>范围</w:t>
            </w:r>
            <w:r>
              <w:rPr>
                <w:rFonts w:ascii="宋体" w:hAnsi="宋体" w:hint="eastAsia"/>
                <w:bCs/>
                <w:color w:val="000000"/>
                <w:sz w:val="24"/>
                <w:szCs w:val="24"/>
              </w:rPr>
              <w:t>≥</w:t>
            </w:r>
            <w:r>
              <w:rPr>
                <w:rFonts w:ascii="宋体" w:hAnsi="宋体" w:cs="Arial" w:hint="eastAsia"/>
                <w:sz w:val="24"/>
                <w:szCs w:val="24"/>
              </w:rPr>
              <w:t>100米。</w:t>
            </w:r>
          </w:p>
        </w:tc>
      </w:tr>
      <w:tr w:rsidR="00341007" w14:paraId="20F3A23F" w14:textId="77777777" w:rsidTr="00E50E1E">
        <w:tc>
          <w:tcPr>
            <w:tcW w:w="724" w:type="pct"/>
          </w:tcPr>
          <w:p w14:paraId="0D3C3034"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5911F512"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cs="Arial" w:hint="eastAsia"/>
                <w:sz w:val="24"/>
                <w:szCs w:val="24"/>
              </w:rPr>
              <w:t>传感器</w:t>
            </w:r>
            <w:r>
              <w:rPr>
                <w:rFonts w:ascii="宋体" w:hAnsi="宋体" w:cs="Arial"/>
                <w:sz w:val="24"/>
                <w:szCs w:val="24"/>
              </w:rPr>
              <w:t>电池</w:t>
            </w:r>
            <w:r>
              <w:rPr>
                <w:rFonts w:ascii="宋体" w:hAnsi="宋体" w:cs="Arial" w:hint="eastAsia"/>
                <w:sz w:val="24"/>
                <w:szCs w:val="24"/>
              </w:rPr>
              <w:t>：新电池</w:t>
            </w:r>
            <w:r>
              <w:rPr>
                <w:rFonts w:ascii="宋体" w:hAnsi="宋体" w:cs="Arial"/>
                <w:sz w:val="24"/>
                <w:szCs w:val="24"/>
              </w:rPr>
              <w:t>充满电可连续工作至少</w:t>
            </w:r>
            <w:r>
              <w:rPr>
                <w:rFonts w:ascii="宋体" w:hAnsi="宋体" w:cs="Arial" w:hint="eastAsia"/>
                <w:sz w:val="24"/>
                <w:szCs w:val="24"/>
              </w:rPr>
              <w:t>8小时。充电时间小于3小时。</w:t>
            </w:r>
            <w:r>
              <w:rPr>
                <w:rFonts w:ascii="宋体" w:hAnsi="宋体" w:cs="Arial"/>
                <w:sz w:val="24"/>
                <w:szCs w:val="24"/>
              </w:rPr>
              <w:t>电池可</w:t>
            </w:r>
            <w:r>
              <w:rPr>
                <w:rFonts w:ascii="宋体" w:hAnsi="宋体" w:cs="Arial" w:hint="eastAsia"/>
                <w:sz w:val="24"/>
                <w:szCs w:val="24"/>
              </w:rPr>
              <w:t>充</w:t>
            </w:r>
            <w:r>
              <w:rPr>
                <w:rFonts w:ascii="宋体" w:hAnsi="宋体" w:cs="Arial"/>
                <w:sz w:val="24"/>
                <w:szCs w:val="24"/>
              </w:rPr>
              <w:t xml:space="preserve">/ </w:t>
            </w:r>
            <w:r>
              <w:rPr>
                <w:rFonts w:ascii="宋体" w:hAnsi="宋体" w:cs="Arial" w:hint="eastAsia"/>
                <w:sz w:val="24"/>
                <w:szCs w:val="24"/>
              </w:rPr>
              <w:t>放电循环</w:t>
            </w:r>
            <w:r>
              <w:rPr>
                <w:rFonts w:ascii="宋体" w:hAnsi="宋体" w:hint="eastAsia"/>
                <w:bCs/>
                <w:color w:val="000000"/>
                <w:sz w:val="24"/>
                <w:szCs w:val="24"/>
              </w:rPr>
              <w:t>≥</w:t>
            </w:r>
            <w:r>
              <w:rPr>
                <w:rFonts w:ascii="宋体" w:hAnsi="宋体" w:cs="Arial"/>
                <w:sz w:val="24"/>
                <w:szCs w:val="24"/>
              </w:rPr>
              <w:t xml:space="preserve">500 </w:t>
            </w:r>
            <w:r>
              <w:rPr>
                <w:rFonts w:ascii="宋体" w:hAnsi="宋体" w:cs="Arial" w:hint="eastAsia"/>
                <w:sz w:val="24"/>
                <w:szCs w:val="24"/>
              </w:rPr>
              <w:t>次或使用</w:t>
            </w:r>
            <w:r>
              <w:rPr>
                <w:rFonts w:ascii="宋体" w:hAnsi="宋体" w:hint="eastAsia"/>
                <w:bCs/>
                <w:color w:val="000000"/>
                <w:sz w:val="24"/>
                <w:szCs w:val="24"/>
              </w:rPr>
              <w:t>≥</w:t>
            </w:r>
            <w:r>
              <w:rPr>
                <w:rFonts w:ascii="宋体" w:hAnsi="宋体" w:cs="Arial"/>
                <w:sz w:val="24"/>
                <w:szCs w:val="24"/>
              </w:rPr>
              <w:t xml:space="preserve"> 4 </w:t>
            </w:r>
            <w:r>
              <w:rPr>
                <w:rFonts w:ascii="宋体" w:hAnsi="宋体" w:cs="Arial" w:hint="eastAsia"/>
                <w:sz w:val="24"/>
                <w:szCs w:val="24"/>
              </w:rPr>
              <w:t>年。</w:t>
            </w:r>
          </w:p>
        </w:tc>
      </w:tr>
      <w:tr w:rsidR="00341007" w14:paraId="73B7D204" w14:textId="77777777" w:rsidTr="00E50E1E">
        <w:tc>
          <w:tcPr>
            <w:tcW w:w="724" w:type="pct"/>
          </w:tcPr>
          <w:p w14:paraId="3DA41FDB" w14:textId="77777777" w:rsidR="00341007" w:rsidRDefault="00341007" w:rsidP="00341007">
            <w:pPr>
              <w:numPr>
                <w:ilvl w:val="0"/>
                <w:numId w:val="5"/>
              </w:numPr>
              <w:spacing w:line="360" w:lineRule="auto"/>
              <w:rPr>
                <w:rFonts w:ascii="宋体" w:hAnsi="宋体" w:hint="eastAsia"/>
                <w:sz w:val="24"/>
                <w:szCs w:val="24"/>
              </w:rPr>
            </w:pPr>
          </w:p>
        </w:tc>
        <w:tc>
          <w:tcPr>
            <w:tcW w:w="4276" w:type="pct"/>
          </w:tcPr>
          <w:p w14:paraId="5C66EDA6" w14:textId="77777777" w:rsidR="00341007" w:rsidRDefault="00341007" w:rsidP="00E50E1E">
            <w:pPr>
              <w:widowControl/>
              <w:spacing w:line="360" w:lineRule="auto"/>
              <w:jc w:val="left"/>
              <w:rPr>
                <w:rFonts w:ascii="宋体" w:hAnsi="宋体" w:cs="Arial"/>
                <w:sz w:val="24"/>
                <w:szCs w:val="24"/>
              </w:rPr>
            </w:pPr>
            <w:r>
              <w:rPr>
                <w:rFonts w:ascii="宋体" w:hAnsi="宋体" w:hint="eastAsia"/>
                <w:sz w:val="24"/>
                <w:szCs w:val="24"/>
              </w:rPr>
              <w:t>产科信息管理系统</w:t>
            </w:r>
          </w:p>
        </w:tc>
      </w:tr>
      <w:tr w:rsidR="00341007" w14:paraId="47C2703A" w14:textId="77777777" w:rsidTr="00E50E1E">
        <w:tc>
          <w:tcPr>
            <w:tcW w:w="724" w:type="pct"/>
          </w:tcPr>
          <w:p w14:paraId="6E00E60D"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338671A4"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可联网胎儿监护仪数量</w:t>
            </w:r>
            <w:r>
              <w:rPr>
                <w:rFonts w:ascii="宋体" w:hAnsi="宋体" w:hint="eastAsia"/>
                <w:bCs/>
                <w:color w:val="000000"/>
                <w:sz w:val="24"/>
                <w:szCs w:val="24"/>
              </w:rPr>
              <w:t>≥</w:t>
            </w:r>
            <w:r>
              <w:rPr>
                <w:rFonts w:ascii="宋体" w:hAnsi="宋体" w:cs="Arial" w:hint="eastAsia"/>
                <w:sz w:val="24"/>
                <w:szCs w:val="24"/>
              </w:rPr>
              <w:t>：250台</w:t>
            </w:r>
          </w:p>
        </w:tc>
      </w:tr>
      <w:tr w:rsidR="00341007" w14:paraId="56439C1D" w14:textId="77777777" w:rsidTr="00E50E1E">
        <w:tc>
          <w:tcPr>
            <w:tcW w:w="724" w:type="pct"/>
          </w:tcPr>
          <w:p w14:paraId="09583E23"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195468C2"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可联网客户端（工作站）数量</w:t>
            </w:r>
            <w:r>
              <w:rPr>
                <w:rFonts w:ascii="宋体" w:hAnsi="宋体" w:hint="eastAsia"/>
                <w:bCs/>
                <w:color w:val="000000"/>
                <w:sz w:val="24"/>
                <w:szCs w:val="24"/>
              </w:rPr>
              <w:t>≥</w:t>
            </w:r>
            <w:r>
              <w:rPr>
                <w:rFonts w:ascii="宋体" w:hAnsi="宋体" w:cs="Arial" w:hint="eastAsia"/>
                <w:sz w:val="24"/>
                <w:szCs w:val="24"/>
              </w:rPr>
              <w:t>200套</w:t>
            </w:r>
          </w:p>
        </w:tc>
      </w:tr>
      <w:tr w:rsidR="00341007" w14:paraId="2BD8D7D7" w14:textId="77777777" w:rsidTr="00E50E1E">
        <w:tc>
          <w:tcPr>
            <w:tcW w:w="724" w:type="pct"/>
          </w:tcPr>
          <w:p w14:paraId="7AC8E2DE"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07B452CB"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同一屏幕可同时显示的床位数：</w:t>
            </w:r>
            <w:r w:rsidRPr="00C349C5">
              <w:rPr>
                <w:rFonts w:ascii="宋体" w:hAnsi="宋体" w:cs="Arial"/>
                <w:sz w:val="24"/>
                <w:szCs w:val="24"/>
                <w:lang w:val="en"/>
              </w:rPr>
              <w:t>≥16床</w:t>
            </w:r>
            <w:r>
              <w:rPr>
                <w:rFonts w:ascii="宋体" w:hAnsi="宋体" w:cs="Arial" w:hint="eastAsia"/>
                <w:sz w:val="24"/>
                <w:szCs w:val="24"/>
              </w:rPr>
              <w:t>，也可只显示某一张床位以重点关注</w:t>
            </w:r>
          </w:p>
        </w:tc>
      </w:tr>
      <w:tr w:rsidR="00341007" w14:paraId="1070A2AD" w14:textId="77777777" w:rsidTr="00E50E1E">
        <w:tc>
          <w:tcPr>
            <w:tcW w:w="724" w:type="pct"/>
          </w:tcPr>
          <w:p w14:paraId="38DD1F62"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1609C8FF"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具有“患者文件夹”功能</w:t>
            </w:r>
            <w:r>
              <w:rPr>
                <w:rFonts w:ascii="宋体" w:hAnsi="宋体" w:cs="Arial"/>
                <w:sz w:val="24"/>
                <w:szCs w:val="24"/>
              </w:rPr>
              <w:t>，</w:t>
            </w:r>
            <w:r>
              <w:rPr>
                <w:rFonts w:ascii="宋体" w:hAnsi="宋体" w:cs="Arial" w:hint="eastAsia"/>
                <w:sz w:val="24"/>
                <w:szCs w:val="24"/>
              </w:rPr>
              <w:t>包括产科监护，其中涉及GYN就诊、妊娠、分娩、出生和新生儿文档，</w:t>
            </w:r>
            <w:r>
              <w:rPr>
                <w:rFonts w:ascii="宋体" w:hAnsi="宋体" w:cs="Arial"/>
                <w:sz w:val="24"/>
                <w:szCs w:val="24"/>
              </w:rPr>
              <w:t>实现重点信息</w:t>
            </w:r>
            <w:r>
              <w:rPr>
                <w:rFonts w:ascii="宋体" w:hAnsi="宋体" w:cs="Arial" w:hint="eastAsia"/>
                <w:sz w:val="24"/>
                <w:szCs w:val="24"/>
              </w:rPr>
              <w:t>可在</w:t>
            </w:r>
            <w:r>
              <w:rPr>
                <w:rFonts w:ascii="宋体" w:hAnsi="宋体" w:cs="Arial"/>
                <w:sz w:val="24"/>
                <w:szCs w:val="24"/>
              </w:rPr>
              <w:t>文件夹</w:t>
            </w:r>
            <w:r>
              <w:rPr>
                <w:rFonts w:ascii="宋体" w:hAnsi="宋体" w:cs="Arial" w:hint="eastAsia"/>
                <w:sz w:val="24"/>
                <w:szCs w:val="24"/>
              </w:rPr>
              <w:t>下</w:t>
            </w:r>
            <w:r>
              <w:rPr>
                <w:rFonts w:ascii="宋体" w:hAnsi="宋体" w:cs="Arial"/>
                <w:sz w:val="24"/>
                <w:szCs w:val="24"/>
              </w:rPr>
              <w:t>屏幕观察</w:t>
            </w:r>
          </w:p>
        </w:tc>
      </w:tr>
      <w:tr w:rsidR="00341007" w14:paraId="3D4EFAFA" w14:textId="77777777" w:rsidTr="00E50E1E">
        <w:tc>
          <w:tcPr>
            <w:tcW w:w="724" w:type="pct"/>
          </w:tcPr>
          <w:p w14:paraId="4C1D77A0"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2183187B"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提供患者从第一次产前就诊一直到分娩和出院过程中胎儿和产妇的实时监视、报警、诊断辅助、存储/存档等功能</w:t>
            </w:r>
          </w:p>
        </w:tc>
      </w:tr>
      <w:tr w:rsidR="00341007" w14:paraId="0383BF37" w14:textId="77777777" w:rsidTr="00E50E1E">
        <w:tc>
          <w:tcPr>
            <w:tcW w:w="724" w:type="pct"/>
          </w:tcPr>
          <w:p w14:paraId="19FF2FED"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6DDE482C"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全中文操作界面，图标化操作</w:t>
            </w:r>
          </w:p>
        </w:tc>
      </w:tr>
      <w:tr w:rsidR="00341007" w14:paraId="2F223DD6" w14:textId="77777777" w:rsidTr="00E50E1E">
        <w:tc>
          <w:tcPr>
            <w:tcW w:w="724" w:type="pct"/>
          </w:tcPr>
          <w:p w14:paraId="704B64F0"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176C41BA"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单床浮动波形显示窗口，便于在其它非波形界面观察波形</w:t>
            </w:r>
          </w:p>
        </w:tc>
      </w:tr>
      <w:tr w:rsidR="00341007" w14:paraId="001F3126" w14:textId="77777777" w:rsidTr="00E50E1E">
        <w:tc>
          <w:tcPr>
            <w:tcW w:w="724" w:type="pct"/>
          </w:tcPr>
          <w:p w14:paraId="4FAAF63C"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6CB53E2D" w14:textId="77777777" w:rsidR="00341007" w:rsidRDefault="00341007" w:rsidP="00E50E1E">
            <w:pPr>
              <w:widowControl/>
              <w:spacing w:line="360" w:lineRule="auto"/>
              <w:jc w:val="left"/>
              <w:rPr>
                <w:rFonts w:ascii="宋体" w:hAnsi="宋体" w:cs="Arial"/>
                <w:color w:val="000000"/>
                <w:sz w:val="24"/>
                <w:szCs w:val="24"/>
              </w:rPr>
            </w:pPr>
            <w:r>
              <w:rPr>
                <w:rFonts w:ascii="宋体" w:hAnsi="宋体" w:cs="Arial" w:hint="eastAsia"/>
                <w:sz w:val="24"/>
                <w:szCs w:val="24"/>
              </w:rPr>
              <w:t>报警类别：</w:t>
            </w:r>
            <w:r>
              <w:rPr>
                <w:rFonts w:ascii="宋体" w:hAnsi="宋体" w:cs="Arial" w:hint="eastAsia"/>
                <w:color w:val="000000"/>
                <w:sz w:val="24"/>
                <w:szCs w:val="24"/>
              </w:rPr>
              <w:t>技术报警：</w:t>
            </w:r>
            <w:r>
              <w:rPr>
                <w:rFonts w:ascii="宋体" w:hAnsi="宋体" w:cs="ArialUnicodeMS" w:hint="eastAsia"/>
                <w:kern w:val="0"/>
                <w:sz w:val="24"/>
                <w:szCs w:val="24"/>
              </w:rPr>
              <w:t>超声信号丢失、重叠或缺纸。</w:t>
            </w:r>
            <w:r>
              <w:rPr>
                <w:rFonts w:ascii="宋体" w:hAnsi="宋体" w:cs="Arial" w:hint="eastAsia"/>
                <w:color w:val="000000"/>
                <w:sz w:val="24"/>
                <w:szCs w:val="24"/>
              </w:rPr>
              <w:t>生理报警：</w:t>
            </w:r>
            <w:r>
              <w:rPr>
                <w:rFonts w:ascii="宋体" w:hAnsi="宋体" w:cs="ArialUnicodeMS" w:hint="eastAsia"/>
                <w:kern w:val="0"/>
                <w:sz w:val="24"/>
                <w:szCs w:val="24"/>
              </w:rPr>
              <w:t>信号丢失、低</w:t>
            </w:r>
            <w:r>
              <w:rPr>
                <w:rFonts w:ascii="宋体" w:hAnsi="宋体" w:cs="ArialUnicodeMS"/>
                <w:kern w:val="0"/>
                <w:sz w:val="24"/>
                <w:szCs w:val="24"/>
              </w:rPr>
              <w:t xml:space="preserve"> </w:t>
            </w:r>
            <w:r>
              <w:rPr>
                <w:rFonts w:ascii="宋体" w:hAnsi="宋体" w:cs="Garamond"/>
                <w:kern w:val="0"/>
                <w:sz w:val="24"/>
                <w:szCs w:val="24"/>
              </w:rPr>
              <w:t xml:space="preserve">FHR </w:t>
            </w:r>
            <w:r>
              <w:rPr>
                <w:rFonts w:ascii="宋体" w:hAnsi="宋体" w:cs="ArialUnicodeMS" w:hint="eastAsia"/>
                <w:kern w:val="0"/>
                <w:sz w:val="24"/>
                <w:szCs w:val="24"/>
              </w:rPr>
              <w:t>（心动过缓与严重心动过缓）、高</w:t>
            </w:r>
            <w:r>
              <w:rPr>
                <w:rFonts w:ascii="宋体" w:hAnsi="宋体" w:cs="ArialUnicodeMS"/>
                <w:kern w:val="0"/>
                <w:sz w:val="24"/>
                <w:szCs w:val="24"/>
              </w:rPr>
              <w:t xml:space="preserve"> </w:t>
            </w:r>
            <w:r>
              <w:rPr>
                <w:rFonts w:ascii="宋体" w:hAnsi="宋体" w:cs="Garamond"/>
                <w:kern w:val="0"/>
                <w:sz w:val="24"/>
                <w:szCs w:val="24"/>
              </w:rPr>
              <w:t xml:space="preserve">FHR </w:t>
            </w:r>
            <w:r>
              <w:rPr>
                <w:rFonts w:ascii="宋体" w:hAnsi="宋体" w:cs="ArialUnicodeMS" w:hint="eastAsia"/>
                <w:kern w:val="0"/>
                <w:sz w:val="24"/>
                <w:szCs w:val="24"/>
              </w:rPr>
              <w:t>（心动过速与严重心动过速）、基线、变异性、减速，宫内压增加，母亲NBP</w:t>
            </w:r>
          </w:p>
        </w:tc>
      </w:tr>
      <w:tr w:rsidR="00341007" w14:paraId="0A59A43A" w14:textId="77777777" w:rsidTr="00E50E1E">
        <w:tc>
          <w:tcPr>
            <w:tcW w:w="724" w:type="pct"/>
          </w:tcPr>
          <w:p w14:paraId="47AD2864"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58F356E6"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自动创建</w:t>
            </w:r>
            <w:r>
              <w:rPr>
                <w:rFonts w:ascii="宋体" w:hAnsi="宋体" w:cs="Arial"/>
                <w:sz w:val="24"/>
                <w:szCs w:val="24"/>
              </w:rPr>
              <w:t>与存储</w:t>
            </w:r>
            <w:r>
              <w:rPr>
                <w:rFonts w:ascii="宋体" w:hAnsi="宋体" w:cs="Arial" w:hint="eastAsia"/>
                <w:sz w:val="24"/>
                <w:szCs w:val="24"/>
              </w:rPr>
              <w:t>NST报告</w:t>
            </w:r>
          </w:p>
        </w:tc>
      </w:tr>
      <w:tr w:rsidR="00341007" w14:paraId="031208F2" w14:textId="77777777" w:rsidTr="00E50E1E">
        <w:tc>
          <w:tcPr>
            <w:tcW w:w="724" w:type="pct"/>
          </w:tcPr>
          <w:p w14:paraId="2BFE036A"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4AD5B1C7"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报警规则和CTG评估（NST报告）以NICHD(美国国家儿童健康与人体发育研究所)为指导准则</w:t>
            </w:r>
          </w:p>
        </w:tc>
      </w:tr>
      <w:tr w:rsidR="00341007" w14:paraId="1715DB0E" w14:textId="77777777" w:rsidTr="00E50E1E">
        <w:tc>
          <w:tcPr>
            <w:tcW w:w="724" w:type="pct"/>
          </w:tcPr>
          <w:p w14:paraId="65EDE3BC"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72468980"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具有电子注释和回顾、彩色电子黑板、电子产程图和电子化病人档案管理功能</w:t>
            </w:r>
          </w:p>
        </w:tc>
      </w:tr>
      <w:tr w:rsidR="00341007" w14:paraId="5CD55F2F" w14:textId="77777777" w:rsidTr="00E50E1E">
        <w:tc>
          <w:tcPr>
            <w:tcW w:w="724" w:type="pct"/>
          </w:tcPr>
          <w:p w14:paraId="3C815CC3"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49D072EA"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波形注释屏幕显示</w:t>
            </w:r>
            <w:r>
              <w:rPr>
                <w:rFonts w:ascii="宋体" w:hAnsi="宋体" w:cs="Arial"/>
                <w:sz w:val="24"/>
                <w:szCs w:val="24"/>
              </w:rPr>
              <w:t>功能</w:t>
            </w:r>
          </w:p>
        </w:tc>
      </w:tr>
      <w:tr w:rsidR="00341007" w14:paraId="329FA7D3" w14:textId="77777777" w:rsidTr="00E50E1E">
        <w:tc>
          <w:tcPr>
            <w:tcW w:w="724" w:type="pct"/>
          </w:tcPr>
          <w:p w14:paraId="00B188A9"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35D4752A"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可配置生成母亲和新生儿电子数据流程图表</w:t>
            </w:r>
          </w:p>
        </w:tc>
      </w:tr>
      <w:tr w:rsidR="00341007" w14:paraId="539A8006" w14:textId="77777777" w:rsidTr="00E50E1E">
        <w:tc>
          <w:tcPr>
            <w:tcW w:w="724" w:type="pct"/>
          </w:tcPr>
          <w:p w14:paraId="31F6073F"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4680BB33"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在病历记录中可选存储</w:t>
            </w:r>
            <w:proofErr w:type="gramStart"/>
            <w:r>
              <w:rPr>
                <w:rFonts w:ascii="宋体" w:hAnsi="宋体" w:cs="Arial" w:hint="eastAsia"/>
                <w:sz w:val="24"/>
                <w:szCs w:val="24"/>
              </w:rPr>
              <w:t>图象</w:t>
            </w:r>
            <w:proofErr w:type="gramEnd"/>
            <w:r>
              <w:rPr>
                <w:rFonts w:ascii="宋体" w:hAnsi="宋体" w:cs="Arial" w:hint="eastAsia"/>
                <w:sz w:val="24"/>
                <w:szCs w:val="24"/>
              </w:rPr>
              <w:t>和影像资料：至少包含超声影像、扫描的照片</w:t>
            </w:r>
          </w:p>
        </w:tc>
      </w:tr>
      <w:tr w:rsidR="00341007" w14:paraId="5F56D0EC" w14:textId="77777777" w:rsidTr="00E50E1E">
        <w:tc>
          <w:tcPr>
            <w:tcW w:w="724" w:type="pct"/>
          </w:tcPr>
          <w:p w14:paraId="692E409E"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2E71D074" w14:textId="77777777" w:rsidR="00341007" w:rsidRDefault="00341007" w:rsidP="00E50E1E">
            <w:pPr>
              <w:widowControl/>
              <w:spacing w:line="360" w:lineRule="auto"/>
              <w:jc w:val="left"/>
              <w:rPr>
                <w:rFonts w:ascii="宋体" w:hAnsi="宋体" w:cs="Arial"/>
                <w:sz w:val="24"/>
                <w:szCs w:val="24"/>
              </w:rPr>
            </w:pPr>
            <w:proofErr w:type="gramStart"/>
            <w:r>
              <w:rPr>
                <w:rFonts w:ascii="宋体" w:hAnsi="宋体" w:cs="Arial" w:hint="eastAsia"/>
                <w:sz w:val="24"/>
                <w:szCs w:val="24"/>
              </w:rPr>
              <w:t>具有简格</w:t>
            </w:r>
            <w:proofErr w:type="gramEnd"/>
            <w:r>
              <w:rPr>
                <w:rFonts w:ascii="宋体" w:hAnsi="宋体" w:cs="Arial" w:hint="eastAsia"/>
                <w:sz w:val="24"/>
                <w:szCs w:val="24"/>
              </w:rPr>
              <w:t>/概要功能，可将CTG趋势图、产程图、母亲生命体征趋势图及疼痛、出血</w:t>
            </w:r>
            <w:proofErr w:type="gramStart"/>
            <w:r>
              <w:rPr>
                <w:rFonts w:ascii="宋体" w:hAnsi="宋体" w:cs="Arial" w:hint="eastAsia"/>
                <w:sz w:val="24"/>
                <w:szCs w:val="24"/>
              </w:rPr>
              <w:t>概览图</w:t>
            </w:r>
            <w:proofErr w:type="gramEnd"/>
            <w:r>
              <w:rPr>
                <w:rFonts w:ascii="宋体" w:hAnsi="宋体" w:cs="Arial" w:hint="eastAsia"/>
                <w:sz w:val="24"/>
                <w:szCs w:val="24"/>
              </w:rPr>
              <w:t>同屏呈现，使医护迅速了解患者所有监护情况</w:t>
            </w:r>
          </w:p>
        </w:tc>
      </w:tr>
      <w:tr w:rsidR="00341007" w14:paraId="3FC8FCE3" w14:textId="77777777" w:rsidTr="00E50E1E">
        <w:tc>
          <w:tcPr>
            <w:tcW w:w="724" w:type="pct"/>
          </w:tcPr>
          <w:p w14:paraId="2099E552"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4AFF50BB"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具有病人隐私保护功能，孕妇姓名可以以别名方式显示</w:t>
            </w:r>
          </w:p>
        </w:tc>
      </w:tr>
      <w:tr w:rsidR="00341007" w14:paraId="39C96DF4" w14:textId="77777777" w:rsidTr="00E50E1E">
        <w:tc>
          <w:tcPr>
            <w:tcW w:w="724" w:type="pct"/>
          </w:tcPr>
          <w:p w14:paraId="1C9A59F9"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687A6033"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多种报告格式和内容可供打印</w:t>
            </w:r>
          </w:p>
        </w:tc>
      </w:tr>
      <w:tr w:rsidR="00341007" w14:paraId="2650ADB0" w14:textId="77777777" w:rsidTr="00E50E1E">
        <w:tc>
          <w:tcPr>
            <w:tcW w:w="724" w:type="pct"/>
          </w:tcPr>
          <w:p w14:paraId="7F8BF2EB"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36F313F0"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可以使用第三方的数据管理系统，至少包含Microsoft  Word、Excel</w:t>
            </w:r>
          </w:p>
        </w:tc>
      </w:tr>
      <w:tr w:rsidR="00341007" w14:paraId="60280FC1" w14:textId="77777777" w:rsidTr="00E50E1E">
        <w:tc>
          <w:tcPr>
            <w:tcW w:w="724" w:type="pct"/>
          </w:tcPr>
          <w:p w14:paraId="00240811"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01562076"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可通过IE网络访问中央站，进行报警确认和打印</w:t>
            </w:r>
          </w:p>
        </w:tc>
      </w:tr>
      <w:tr w:rsidR="00341007" w14:paraId="778960EC" w14:textId="77777777" w:rsidTr="00E50E1E">
        <w:tc>
          <w:tcPr>
            <w:tcW w:w="724" w:type="pct"/>
          </w:tcPr>
          <w:p w14:paraId="7BF152DC"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7404CF15"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采用标准的网络通讯协议（HL7），方便连接医院信息管理系统（</w:t>
            </w:r>
            <w:r>
              <w:rPr>
                <w:rFonts w:ascii="宋体" w:hAnsi="宋体" w:cs="Arial"/>
                <w:sz w:val="24"/>
                <w:szCs w:val="24"/>
              </w:rPr>
              <w:t>HIS</w:t>
            </w:r>
            <w:r>
              <w:rPr>
                <w:rFonts w:ascii="宋体" w:hAnsi="宋体" w:cs="Arial" w:hint="eastAsia"/>
                <w:sz w:val="24"/>
                <w:szCs w:val="24"/>
              </w:rPr>
              <w:t>）与电子病历系统</w:t>
            </w:r>
            <w:r>
              <w:rPr>
                <w:rFonts w:ascii="宋体" w:hAnsi="宋体" w:cs="Arial"/>
                <w:sz w:val="24"/>
                <w:szCs w:val="24"/>
              </w:rPr>
              <w:t>（</w:t>
            </w:r>
            <w:r>
              <w:rPr>
                <w:rFonts w:ascii="宋体" w:hAnsi="宋体" w:cs="Arial" w:hint="eastAsia"/>
                <w:sz w:val="24"/>
                <w:szCs w:val="24"/>
              </w:rPr>
              <w:t>EMR</w:t>
            </w:r>
            <w:r>
              <w:rPr>
                <w:rFonts w:ascii="宋体" w:hAnsi="宋体" w:cs="Arial"/>
                <w:sz w:val="24"/>
                <w:szCs w:val="24"/>
              </w:rPr>
              <w:t>）</w:t>
            </w:r>
          </w:p>
        </w:tc>
      </w:tr>
      <w:tr w:rsidR="00341007" w14:paraId="7F4C7F7E" w14:textId="77777777" w:rsidTr="00E50E1E">
        <w:tc>
          <w:tcPr>
            <w:tcW w:w="724" w:type="pct"/>
          </w:tcPr>
          <w:p w14:paraId="6C582728"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0CE31941" w14:textId="77777777" w:rsidR="00341007" w:rsidRDefault="00341007" w:rsidP="00E50E1E">
            <w:pPr>
              <w:widowControl/>
              <w:spacing w:line="360" w:lineRule="auto"/>
              <w:jc w:val="left"/>
              <w:rPr>
                <w:rFonts w:ascii="宋体" w:hAnsi="宋体" w:cs="Arial"/>
                <w:sz w:val="24"/>
                <w:szCs w:val="24"/>
              </w:rPr>
            </w:pPr>
            <w:r>
              <w:rPr>
                <w:rFonts w:ascii="宋体" w:hAnsi="宋体" w:cs="Arial" w:hint="eastAsia"/>
                <w:sz w:val="24"/>
                <w:szCs w:val="24"/>
              </w:rPr>
              <w:t>具有用户分级管理</w:t>
            </w:r>
            <w:r>
              <w:rPr>
                <w:rFonts w:ascii="宋体" w:hAnsi="宋体" w:cs="Arial"/>
                <w:sz w:val="24"/>
                <w:szCs w:val="24"/>
              </w:rPr>
              <w:t>及屏幕锁定功能</w:t>
            </w:r>
          </w:p>
        </w:tc>
      </w:tr>
      <w:tr w:rsidR="00341007" w14:paraId="122CFFF3" w14:textId="77777777" w:rsidTr="00E50E1E">
        <w:tc>
          <w:tcPr>
            <w:tcW w:w="724" w:type="pct"/>
          </w:tcPr>
          <w:p w14:paraId="34C3FD69" w14:textId="77777777" w:rsidR="00341007" w:rsidRDefault="00341007" w:rsidP="00341007">
            <w:pPr>
              <w:numPr>
                <w:ilvl w:val="0"/>
                <w:numId w:val="5"/>
              </w:numPr>
              <w:spacing w:line="360" w:lineRule="auto"/>
              <w:rPr>
                <w:rFonts w:ascii="宋体" w:hAnsi="宋体" w:hint="eastAsia"/>
                <w:sz w:val="24"/>
                <w:szCs w:val="24"/>
              </w:rPr>
            </w:pPr>
          </w:p>
        </w:tc>
        <w:tc>
          <w:tcPr>
            <w:tcW w:w="4276" w:type="pct"/>
          </w:tcPr>
          <w:p w14:paraId="5DDD69B4" w14:textId="77777777" w:rsidR="00341007" w:rsidRDefault="00341007" w:rsidP="00E50E1E">
            <w:pPr>
              <w:widowControl/>
              <w:spacing w:line="360" w:lineRule="auto"/>
              <w:jc w:val="left"/>
              <w:rPr>
                <w:rFonts w:ascii="宋体" w:hAnsi="宋体" w:cs="Arial" w:hint="eastAsia"/>
                <w:sz w:val="24"/>
                <w:szCs w:val="24"/>
              </w:rPr>
            </w:pPr>
            <w:r>
              <w:rPr>
                <w:rFonts w:ascii="宋体" w:hAnsi="宋体" w:cs="Arial" w:hint="eastAsia"/>
                <w:sz w:val="24"/>
                <w:szCs w:val="24"/>
              </w:rPr>
              <w:t>配置要求</w:t>
            </w:r>
          </w:p>
        </w:tc>
      </w:tr>
      <w:tr w:rsidR="00341007" w14:paraId="035171A4" w14:textId="77777777" w:rsidTr="00E50E1E">
        <w:tc>
          <w:tcPr>
            <w:tcW w:w="724" w:type="pct"/>
          </w:tcPr>
          <w:p w14:paraId="6363D3C8"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07C09CF1" w14:textId="77777777" w:rsidR="00341007" w:rsidRDefault="00341007" w:rsidP="00E50E1E">
            <w:pPr>
              <w:widowControl/>
              <w:spacing w:line="360" w:lineRule="auto"/>
              <w:jc w:val="left"/>
              <w:rPr>
                <w:rFonts w:ascii="宋体" w:hAnsi="宋体" w:cs="Arial" w:hint="eastAsia"/>
                <w:sz w:val="24"/>
                <w:szCs w:val="24"/>
              </w:rPr>
            </w:pPr>
            <w:r>
              <w:rPr>
                <w:rFonts w:ascii="宋体" w:hAnsi="宋体" w:cs="宋体" w:hint="eastAsia"/>
                <w:sz w:val="24"/>
                <w:szCs w:val="24"/>
              </w:rPr>
              <w:t>产科信息管理系统 1套</w:t>
            </w:r>
          </w:p>
        </w:tc>
      </w:tr>
      <w:tr w:rsidR="00341007" w14:paraId="7BE79CEA" w14:textId="77777777" w:rsidTr="00E50E1E">
        <w:tc>
          <w:tcPr>
            <w:tcW w:w="724" w:type="pct"/>
          </w:tcPr>
          <w:p w14:paraId="66815ADF"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0B8802FF" w14:textId="77777777" w:rsidR="00341007" w:rsidRDefault="00341007" w:rsidP="00E50E1E">
            <w:pPr>
              <w:widowControl/>
              <w:spacing w:line="360" w:lineRule="auto"/>
              <w:jc w:val="left"/>
              <w:rPr>
                <w:rFonts w:ascii="宋体" w:hAnsi="宋体" w:cs="Arial" w:hint="eastAsia"/>
                <w:sz w:val="24"/>
                <w:szCs w:val="24"/>
              </w:rPr>
            </w:pPr>
            <w:r>
              <w:rPr>
                <w:rFonts w:ascii="宋体" w:hAnsi="宋体" w:cs="宋体" w:hint="eastAsia"/>
                <w:sz w:val="24"/>
                <w:szCs w:val="24"/>
              </w:rPr>
              <w:t>胎儿监护仪 7台</w:t>
            </w:r>
          </w:p>
        </w:tc>
      </w:tr>
      <w:tr w:rsidR="00341007" w14:paraId="1D38C485" w14:textId="77777777" w:rsidTr="00E50E1E">
        <w:tc>
          <w:tcPr>
            <w:tcW w:w="724" w:type="pct"/>
          </w:tcPr>
          <w:p w14:paraId="7F7BCA9E"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4B191B4A" w14:textId="77777777" w:rsidR="00341007" w:rsidRDefault="00341007" w:rsidP="00E50E1E">
            <w:pPr>
              <w:widowControl/>
              <w:spacing w:line="360" w:lineRule="auto"/>
              <w:jc w:val="left"/>
              <w:rPr>
                <w:rFonts w:ascii="宋体" w:hAnsi="宋体" w:cs="Arial" w:hint="eastAsia"/>
                <w:sz w:val="24"/>
                <w:szCs w:val="24"/>
              </w:rPr>
            </w:pPr>
            <w:r>
              <w:rPr>
                <w:rFonts w:ascii="宋体" w:hAnsi="宋体" w:cs="宋体" w:hint="eastAsia"/>
                <w:sz w:val="24"/>
                <w:szCs w:val="24"/>
              </w:rPr>
              <w:t>宫缩探头 7个</w:t>
            </w:r>
          </w:p>
        </w:tc>
      </w:tr>
      <w:tr w:rsidR="00341007" w14:paraId="42A08F31" w14:textId="77777777" w:rsidTr="00E50E1E">
        <w:tc>
          <w:tcPr>
            <w:tcW w:w="724" w:type="pct"/>
          </w:tcPr>
          <w:p w14:paraId="25D7E59B"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66902321" w14:textId="77777777" w:rsidR="00341007" w:rsidRDefault="00341007" w:rsidP="00E50E1E">
            <w:pPr>
              <w:widowControl/>
              <w:spacing w:line="360" w:lineRule="auto"/>
              <w:jc w:val="left"/>
              <w:rPr>
                <w:rFonts w:ascii="宋体" w:hAnsi="宋体" w:cs="Arial" w:hint="eastAsia"/>
                <w:sz w:val="24"/>
                <w:szCs w:val="24"/>
              </w:rPr>
            </w:pPr>
            <w:r>
              <w:rPr>
                <w:rFonts w:ascii="宋体" w:hAnsi="宋体" w:cs="宋体" w:hint="eastAsia"/>
                <w:sz w:val="24"/>
                <w:szCs w:val="24"/>
              </w:rPr>
              <w:t>胎心探头7个</w:t>
            </w:r>
          </w:p>
        </w:tc>
      </w:tr>
      <w:tr w:rsidR="00341007" w14:paraId="6E711B32" w14:textId="77777777" w:rsidTr="00E50E1E">
        <w:tc>
          <w:tcPr>
            <w:tcW w:w="724" w:type="pct"/>
          </w:tcPr>
          <w:p w14:paraId="24A21B5A"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7A000948" w14:textId="77777777" w:rsidR="00341007" w:rsidRDefault="00341007" w:rsidP="00E50E1E">
            <w:pPr>
              <w:widowControl/>
              <w:spacing w:line="360" w:lineRule="auto"/>
              <w:jc w:val="left"/>
              <w:rPr>
                <w:rFonts w:ascii="宋体" w:hAnsi="宋体" w:cs="Arial" w:hint="eastAsia"/>
                <w:sz w:val="24"/>
                <w:szCs w:val="24"/>
              </w:rPr>
            </w:pPr>
            <w:r>
              <w:rPr>
                <w:rFonts w:ascii="宋体" w:hAnsi="宋体" w:cs="宋体" w:hint="eastAsia"/>
                <w:kern w:val="0"/>
                <w:sz w:val="24"/>
                <w:szCs w:val="24"/>
              </w:rPr>
              <w:t>内置热敏打印机</w:t>
            </w:r>
            <w:r>
              <w:rPr>
                <w:rFonts w:ascii="宋体" w:hAnsi="宋体" w:cs="宋体" w:hint="eastAsia"/>
                <w:sz w:val="24"/>
                <w:szCs w:val="24"/>
              </w:rPr>
              <w:t>7个</w:t>
            </w:r>
          </w:p>
        </w:tc>
      </w:tr>
      <w:tr w:rsidR="00341007" w14:paraId="42993232" w14:textId="77777777" w:rsidTr="00E50E1E">
        <w:tc>
          <w:tcPr>
            <w:tcW w:w="724" w:type="pct"/>
          </w:tcPr>
          <w:p w14:paraId="042D39BD"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560CC2C7" w14:textId="77777777" w:rsidR="00341007" w:rsidRDefault="00341007" w:rsidP="00E50E1E">
            <w:pPr>
              <w:widowControl/>
              <w:spacing w:line="360" w:lineRule="auto"/>
              <w:jc w:val="left"/>
              <w:rPr>
                <w:rFonts w:ascii="宋体" w:hAnsi="宋体" w:cs="Arial" w:hint="eastAsia"/>
                <w:sz w:val="24"/>
                <w:szCs w:val="24"/>
              </w:rPr>
            </w:pPr>
            <w:r>
              <w:rPr>
                <w:rFonts w:ascii="宋体" w:hAnsi="宋体" w:cs="宋体" w:hint="eastAsia"/>
                <w:kern w:val="0"/>
                <w:sz w:val="24"/>
                <w:szCs w:val="24"/>
              </w:rPr>
              <w:t>热敏打印纸</w:t>
            </w:r>
            <w:r>
              <w:rPr>
                <w:rFonts w:ascii="宋体" w:hAnsi="宋体" w:cs="宋体" w:hint="eastAsia"/>
                <w:sz w:val="24"/>
                <w:szCs w:val="24"/>
              </w:rPr>
              <w:t>7个</w:t>
            </w:r>
          </w:p>
        </w:tc>
      </w:tr>
      <w:tr w:rsidR="00341007" w14:paraId="61F9FAE8" w14:textId="77777777" w:rsidTr="00E50E1E">
        <w:tc>
          <w:tcPr>
            <w:tcW w:w="724" w:type="pct"/>
          </w:tcPr>
          <w:p w14:paraId="0A278335" w14:textId="77777777" w:rsidR="00341007" w:rsidRDefault="00341007" w:rsidP="00341007">
            <w:pPr>
              <w:numPr>
                <w:ilvl w:val="1"/>
                <w:numId w:val="5"/>
              </w:numPr>
              <w:spacing w:line="360" w:lineRule="auto"/>
              <w:rPr>
                <w:rFonts w:ascii="宋体" w:hAnsi="宋体" w:hint="eastAsia"/>
                <w:sz w:val="24"/>
                <w:szCs w:val="24"/>
              </w:rPr>
            </w:pPr>
          </w:p>
        </w:tc>
        <w:tc>
          <w:tcPr>
            <w:tcW w:w="4276" w:type="pct"/>
          </w:tcPr>
          <w:p w14:paraId="28E12FF8" w14:textId="77777777" w:rsidR="00341007" w:rsidRDefault="00341007" w:rsidP="00E50E1E">
            <w:pPr>
              <w:widowControl/>
              <w:spacing w:line="360" w:lineRule="auto"/>
              <w:jc w:val="left"/>
              <w:rPr>
                <w:rFonts w:ascii="宋体" w:hAnsi="宋体" w:cs="Arial" w:hint="eastAsia"/>
                <w:sz w:val="24"/>
                <w:szCs w:val="24"/>
              </w:rPr>
            </w:pPr>
            <w:r>
              <w:rPr>
                <w:rFonts w:ascii="宋体" w:hAnsi="宋体" w:cs="宋体" w:hint="eastAsia"/>
                <w:kern w:val="0"/>
                <w:sz w:val="24"/>
                <w:szCs w:val="24"/>
              </w:rPr>
              <w:t xml:space="preserve">绷带 </w:t>
            </w:r>
            <w:r>
              <w:rPr>
                <w:rFonts w:ascii="宋体" w:hAnsi="宋体" w:cs="宋体" w:hint="eastAsia"/>
                <w:sz w:val="24"/>
                <w:szCs w:val="24"/>
              </w:rPr>
              <w:t>14套</w:t>
            </w:r>
          </w:p>
        </w:tc>
      </w:tr>
    </w:tbl>
    <w:p w14:paraId="4E1B90DD" w14:textId="77777777" w:rsidR="00341007" w:rsidRDefault="00341007" w:rsidP="00341007">
      <w:pPr>
        <w:spacing w:line="360" w:lineRule="auto"/>
        <w:rPr>
          <w:rFonts w:ascii="宋体" w:hAnsi="宋体" w:cs="Arial"/>
          <w:kern w:val="0"/>
          <w:sz w:val="24"/>
          <w:szCs w:val="24"/>
        </w:rPr>
      </w:pPr>
    </w:p>
    <w:p w14:paraId="12914E6C" w14:textId="77777777" w:rsidR="00341007" w:rsidRDefault="00341007" w:rsidP="00341007">
      <w:pPr>
        <w:spacing w:line="360" w:lineRule="auto"/>
        <w:rPr>
          <w:rFonts w:ascii="宋体" w:hAnsi="宋体" w:cs="Arial" w:hint="eastAsia"/>
          <w:kern w:val="0"/>
          <w:sz w:val="24"/>
          <w:szCs w:val="24"/>
        </w:rPr>
      </w:pPr>
      <w:r>
        <w:rPr>
          <w:rFonts w:ascii="宋体" w:hAnsi="宋体" w:cs="Arial" w:hint="eastAsia"/>
          <w:kern w:val="0"/>
          <w:sz w:val="24"/>
          <w:szCs w:val="24"/>
        </w:rPr>
        <w:t>B、</w:t>
      </w:r>
      <w:r>
        <w:rPr>
          <w:rFonts w:ascii="宋体" w:hAnsi="宋体" w:cs="Arial" w:hint="eastAsia"/>
          <w:sz w:val="24"/>
          <w:szCs w:val="24"/>
        </w:rPr>
        <w:t>胎儿监护仪（带血压、血氧）/8台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57"/>
        <w:gridCol w:w="6826"/>
      </w:tblGrid>
      <w:tr w:rsidR="00341007" w14:paraId="3AC6F555" w14:textId="77777777" w:rsidTr="00E50E1E">
        <w:tc>
          <w:tcPr>
            <w:tcW w:w="1413" w:type="dxa"/>
          </w:tcPr>
          <w:p w14:paraId="6B7A3A6E" w14:textId="77777777" w:rsidR="00341007" w:rsidRDefault="00341007" w:rsidP="00E50E1E">
            <w:pPr>
              <w:tabs>
                <w:tab w:val="left" w:pos="1680"/>
              </w:tabs>
              <w:spacing w:line="360" w:lineRule="auto"/>
              <w:rPr>
                <w:rFonts w:ascii="宋体" w:hAnsi="宋体" w:hint="eastAsia"/>
                <w:sz w:val="24"/>
                <w:szCs w:val="24"/>
              </w:rPr>
            </w:pPr>
            <w:r>
              <w:rPr>
                <w:rFonts w:ascii="宋体" w:hAnsi="宋体" w:hint="eastAsia"/>
                <w:bCs/>
                <w:sz w:val="24"/>
                <w:szCs w:val="24"/>
              </w:rPr>
              <w:t>序号</w:t>
            </w:r>
          </w:p>
        </w:tc>
        <w:tc>
          <w:tcPr>
            <w:tcW w:w="7421" w:type="dxa"/>
          </w:tcPr>
          <w:p w14:paraId="4B208CD0" w14:textId="77777777" w:rsidR="00341007" w:rsidRDefault="00341007" w:rsidP="00E50E1E">
            <w:pPr>
              <w:tabs>
                <w:tab w:val="left" w:pos="1680"/>
              </w:tabs>
              <w:spacing w:line="360" w:lineRule="auto"/>
              <w:rPr>
                <w:rFonts w:ascii="宋体" w:hAnsi="宋体" w:hint="eastAsia"/>
                <w:sz w:val="24"/>
                <w:szCs w:val="24"/>
              </w:rPr>
            </w:pPr>
            <w:r>
              <w:rPr>
                <w:rFonts w:ascii="宋体" w:hAnsi="宋体" w:hint="eastAsia"/>
                <w:bCs/>
                <w:sz w:val="24"/>
                <w:szCs w:val="24"/>
              </w:rPr>
              <w:t>需求描述</w:t>
            </w:r>
          </w:p>
        </w:tc>
      </w:tr>
      <w:tr w:rsidR="00341007" w14:paraId="6558709F" w14:textId="77777777" w:rsidTr="00E50E1E">
        <w:tc>
          <w:tcPr>
            <w:tcW w:w="1413" w:type="dxa"/>
          </w:tcPr>
          <w:p w14:paraId="7DBE9BB0" w14:textId="77777777" w:rsidR="00341007" w:rsidRDefault="00341007" w:rsidP="00341007">
            <w:pPr>
              <w:numPr>
                <w:ilvl w:val="0"/>
                <w:numId w:val="6"/>
              </w:numPr>
              <w:spacing w:line="360" w:lineRule="auto"/>
              <w:rPr>
                <w:rFonts w:ascii="宋体" w:hAnsi="宋体" w:hint="eastAsia"/>
                <w:sz w:val="24"/>
                <w:szCs w:val="24"/>
              </w:rPr>
            </w:pPr>
            <w:r>
              <w:rPr>
                <w:rFonts w:ascii="宋体" w:hAnsi="宋体" w:hint="eastAsia"/>
                <w:sz w:val="24"/>
                <w:szCs w:val="24"/>
              </w:rPr>
              <w:t>▲</w:t>
            </w:r>
          </w:p>
        </w:tc>
        <w:tc>
          <w:tcPr>
            <w:tcW w:w="7421" w:type="dxa"/>
          </w:tcPr>
          <w:p w14:paraId="146798AA" w14:textId="77777777" w:rsidR="00341007" w:rsidRDefault="00341007" w:rsidP="00E50E1E">
            <w:pPr>
              <w:spacing w:line="360" w:lineRule="auto"/>
              <w:rPr>
                <w:rFonts w:ascii="宋体" w:hAnsi="宋体" w:hint="eastAsia"/>
                <w:sz w:val="24"/>
                <w:szCs w:val="24"/>
              </w:rPr>
            </w:pPr>
            <w:r>
              <w:rPr>
                <w:rFonts w:ascii="宋体" w:hAnsi="宋体" w:hint="eastAsia"/>
                <w:sz w:val="24"/>
                <w:szCs w:val="24"/>
              </w:rPr>
              <w:t>无线可监测胎心率（FHR）、宫缩压力（TOCO）、自动胎动（FMP）和母体脉搏（SMART脉率，源自TOCO探头）、心电（MECG/MHR）、母体无创血压（NIBP，带脉率）、母体血氧饱和度。</w:t>
            </w:r>
          </w:p>
        </w:tc>
      </w:tr>
      <w:tr w:rsidR="00341007" w14:paraId="15C1B498" w14:textId="77777777" w:rsidTr="00E50E1E">
        <w:tc>
          <w:tcPr>
            <w:tcW w:w="1413" w:type="dxa"/>
          </w:tcPr>
          <w:p w14:paraId="0CE56CD1"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588C345D"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≥6</w:t>
            </w:r>
            <w:r>
              <w:rPr>
                <w:rFonts w:ascii="宋体" w:hAnsi="宋体" w:cs="Arial"/>
                <w:sz w:val="24"/>
                <w:szCs w:val="24"/>
              </w:rPr>
              <w:t>.5</w:t>
            </w:r>
            <w:r>
              <w:rPr>
                <w:rFonts w:ascii="宋体" w:hAnsi="宋体" w:cs="Arial" w:hint="eastAsia"/>
                <w:sz w:val="24"/>
                <w:szCs w:val="24"/>
              </w:rPr>
              <w:t>英寸TFT 彩色显示屏，可倾斜、折叠，且大字体显示，适合远距离观察，可有效降低医务工作者的劳动强度。</w:t>
            </w:r>
          </w:p>
        </w:tc>
      </w:tr>
      <w:tr w:rsidR="00341007" w14:paraId="6033C295" w14:textId="77777777" w:rsidTr="00E50E1E">
        <w:tc>
          <w:tcPr>
            <w:tcW w:w="1413" w:type="dxa"/>
          </w:tcPr>
          <w:p w14:paraId="4339F8C5" w14:textId="77777777" w:rsidR="00341007" w:rsidRDefault="00341007" w:rsidP="00341007">
            <w:pPr>
              <w:numPr>
                <w:ilvl w:val="0"/>
                <w:numId w:val="6"/>
              </w:numPr>
              <w:spacing w:line="360" w:lineRule="auto"/>
              <w:rPr>
                <w:rFonts w:ascii="宋体" w:hAnsi="宋体" w:hint="eastAsia"/>
                <w:sz w:val="24"/>
                <w:szCs w:val="24"/>
              </w:rPr>
            </w:pPr>
            <w:r>
              <w:rPr>
                <w:rFonts w:ascii="宋体" w:hAnsi="宋体" w:hint="eastAsia"/>
                <w:sz w:val="24"/>
                <w:szCs w:val="24"/>
              </w:rPr>
              <w:t>▲</w:t>
            </w:r>
          </w:p>
        </w:tc>
        <w:tc>
          <w:tcPr>
            <w:tcW w:w="7421" w:type="dxa"/>
          </w:tcPr>
          <w:p w14:paraId="22097755"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屏幕可根据配置情况自动调整布局，使内容显示均匀分布，优化视觉效果。</w:t>
            </w:r>
          </w:p>
        </w:tc>
      </w:tr>
      <w:tr w:rsidR="00341007" w14:paraId="1378CB3D" w14:textId="77777777" w:rsidTr="00E50E1E">
        <w:tc>
          <w:tcPr>
            <w:tcW w:w="1413" w:type="dxa"/>
          </w:tcPr>
          <w:p w14:paraId="3CBCABA4"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2D11806E" w14:textId="77777777" w:rsidR="00341007" w:rsidRPr="00C349C5" w:rsidRDefault="00341007" w:rsidP="00E50E1E">
            <w:pPr>
              <w:spacing w:line="360" w:lineRule="auto"/>
              <w:rPr>
                <w:rFonts w:ascii="宋体" w:hAnsi="宋体" w:cs="Arial" w:hint="eastAsia"/>
                <w:sz w:val="24"/>
                <w:szCs w:val="24"/>
                <w:lang w:val="en"/>
              </w:rPr>
            </w:pPr>
            <w:r>
              <w:rPr>
                <w:rFonts w:ascii="宋体" w:hAnsi="宋体" w:cs="Arial" w:hint="eastAsia"/>
                <w:sz w:val="24"/>
                <w:szCs w:val="24"/>
              </w:rPr>
              <w:t>传感器材质</w:t>
            </w:r>
            <w:r w:rsidRPr="00C349C5">
              <w:rPr>
                <w:rFonts w:ascii="宋体" w:hAnsi="宋体" w:cs="Arial"/>
                <w:sz w:val="24"/>
                <w:szCs w:val="24"/>
                <w:lang w:val="en"/>
              </w:rPr>
              <w:t>重量</w:t>
            </w:r>
            <w:r>
              <w:rPr>
                <w:rFonts w:ascii="宋体" w:hAnsi="宋体" w:cs="Arial" w:hint="eastAsia"/>
                <w:sz w:val="24"/>
                <w:szCs w:val="24"/>
                <w:lang w:val="en"/>
              </w:rPr>
              <w:t>≤</w:t>
            </w:r>
            <w:r w:rsidRPr="00C349C5">
              <w:rPr>
                <w:rFonts w:ascii="宋体" w:hAnsi="宋体" w:cs="Arial"/>
                <w:sz w:val="24"/>
                <w:szCs w:val="24"/>
                <w:lang w:val="en"/>
              </w:rPr>
              <w:t>220g</w:t>
            </w:r>
            <w:r>
              <w:rPr>
                <w:rFonts w:ascii="宋体" w:hAnsi="宋体" w:cs="Arial" w:hint="eastAsia"/>
                <w:sz w:val="24"/>
                <w:szCs w:val="24"/>
              </w:rPr>
              <w:t>，佩戴舒适，易于清洁，</w:t>
            </w:r>
            <w:r w:rsidRPr="00C349C5">
              <w:rPr>
                <w:rFonts w:ascii="宋体" w:hAnsi="宋体" w:cs="Arial"/>
                <w:sz w:val="24"/>
                <w:szCs w:val="24"/>
                <w:lang w:val="en"/>
              </w:rPr>
              <w:t>,防水等级≥IP68</w:t>
            </w:r>
            <w:r>
              <w:rPr>
                <w:rFonts w:ascii="宋体" w:hAnsi="宋体" w:cs="Arial" w:hint="eastAsia"/>
                <w:sz w:val="24"/>
                <w:szCs w:val="24"/>
              </w:rPr>
              <w:t>。</w:t>
            </w:r>
          </w:p>
        </w:tc>
      </w:tr>
      <w:tr w:rsidR="00341007" w14:paraId="21806404" w14:textId="77777777" w:rsidTr="00E50E1E">
        <w:tc>
          <w:tcPr>
            <w:tcW w:w="1413" w:type="dxa"/>
          </w:tcPr>
          <w:p w14:paraId="1C199D62"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1DB77140" w14:textId="77777777" w:rsidR="00341007" w:rsidRDefault="00341007" w:rsidP="00E50E1E">
            <w:pPr>
              <w:spacing w:line="360" w:lineRule="auto"/>
              <w:rPr>
                <w:rFonts w:ascii="宋体" w:hAnsi="宋体" w:hint="eastAsia"/>
                <w:sz w:val="24"/>
                <w:szCs w:val="24"/>
              </w:rPr>
            </w:pPr>
            <w:r>
              <w:rPr>
                <w:rFonts w:ascii="宋体" w:hAnsi="宋体" w:hint="eastAsia"/>
                <w:sz w:val="24"/>
                <w:szCs w:val="24"/>
              </w:rPr>
              <w:t>多晶体宽波束超声探头，≤7晶体，</w:t>
            </w:r>
            <w:r w:rsidRPr="00C349C5">
              <w:rPr>
                <w:rFonts w:ascii="宋体" w:hAnsi="宋体" w:hint="eastAsia"/>
                <w:sz w:val="24"/>
                <w:szCs w:val="24"/>
              </w:rPr>
              <w:t>超声频率</w:t>
            </w:r>
            <w:r>
              <w:rPr>
                <w:rFonts w:ascii="宋体" w:hAnsi="宋体" w:hint="eastAsia"/>
                <w:sz w:val="24"/>
                <w:szCs w:val="24"/>
              </w:rPr>
              <w:t>为</w:t>
            </w:r>
            <w:r w:rsidRPr="00C349C5">
              <w:rPr>
                <w:rFonts w:ascii="宋体" w:hAnsi="宋体" w:hint="eastAsia"/>
                <w:sz w:val="24"/>
                <w:szCs w:val="24"/>
              </w:rPr>
              <w:t>1 MHz ± 10％</w:t>
            </w:r>
          </w:p>
        </w:tc>
      </w:tr>
      <w:tr w:rsidR="00341007" w14:paraId="6569A37C" w14:textId="77777777" w:rsidTr="00E50E1E">
        <w:tc>
          <w:tcPr>
            <w:tcW w:w="1413" w:type="dxa"/>
          </w:tcPr>
          <w:p w14:paraId="5589B708" w14:textId="77777777" w:rsidR="00341007" w:rsidRDefault="00341007" w:rsidP="00341007">
            <w:pPr>
              <w:numPr>
                <w:ilvl w:val="0"/>
                <w:numId w:val="6"/>
              </w:numPr>
              <w:spacing w:line="360" w:lineRule="auto"/>
              <w:rPr>
                <w:rFonts w:ascii="宋体" w:hAnsi="宋体" w:hint="eastAsia"/>
                <w:sz w:val="24"/>
                <w:szCs w:val="24"/>
              </w:rPr>
            </w:pPr>
            <w:r>
              <w:rPr>
                <w:rFonts w:ascii="宋体" w:hAnsi="宋体" w:hint="eastAsia"/>
                <w:sz w:val="24"/>
                <w:szCs w:val="24"/>
              </w:rPr>
              <w:t>▲</w:t>
            </w:r>
          </w:p>
        </w:tc>
        <w:tc>
          <w:tcPr>
            <w:tcW w:w="7421" w:type="dxa"/>
          </w:tcPr>
          <w:p w14:paraId="1F3F95FC"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宫缩压力探头内置（TOCO）整合有母体脉搏测量功能（非外置卡壳，外置卡壳方式为伪方式，易造成信号中断）无需另外配置相应功能模块和附件即可测量母体脉率。</w:t>
            </w:r>
          </w:p>
        </w:tc>
      </w:tr>
      <w:tr w:rsidR="00341007" w14:paraId="5D8FD2BD" w14:textId="77777777" w:rsidTr="00E50E1E">
        <w:tc>
          <w:tcPr>
            <w:tcW w:w="1413" w:type="dxa"/>
          </w:tcPr>
          <w:p w14:paraId="20B1BC11" w14:textId="77777777" w:rsidR="00341007" w:rsidRDefault="00341007" w:rsidP="00341007">
            <w:pPr>
              <w:numPr>
                <w:ilvl w:val="0"/>
                <w:numId w:val="6"/>
              </w:numPr>
              <w:spacing w:line="360" w:lineRule="auto"/>
              <w:rPr>
                <w:rFonts w:ascii="宋体" w:hAnsi="宋体" w:hint="eastAsia"/>
                <w:sz w:val="24"/>
                <w:szCs w:val="24"/>
              </w:rPr>
            </w:pPr>
            <w:r>
              <w:rPr>
                <w:rFonts w:ascii="宋体" w:hAnsi="宋体" w:hint="eastAsia"/>
                <w:sz w:val="24"/>
                <w:szCs w:val="24"/>
              </w:rPr>
              <w:lastRenderedPageBreak/>
              <w:t>▲</w:t>
            </w:r>
          </w:p>
        </w:tc>
        <w:tc>
          <w:tcPr>
            <w:tcW w:w="7421" w:type="dxa"/>
          </w:tcPr>
          <w:p w14:paraId="5D88A0DB" w14:textId="77777777" w:rsidR="00341007" w:rsidRDefault="00341007" w:rsidP="00E50E1E">
            <w:pPr>
              <w:spacing w:line="360" w:lineRule="auto"/>
              <w:rPr>
                <w:rFonts w:ascii="宋体" w:hAnsi="宋体" w:hint="eastAsia"/>
                <w:sz w:val="24"/>
                <w:szCs w:val="24"/>
              </w:rPr>
            </w:pPr>
            <w:r>
              <w:rPr>
                <w:rFonts w:ascii="宋体" w:hAnsi="宋体" w:hint="eastAsia"/>
                <w:sz w:val="24"/>
                <w:szCs w:val="24"/>
              </w:rPr>
              <w:t>配置自动生成并打印输出NST报告功能，且在监护时可随时在屏幕上调阅查看。当监护多胎时，各胎心率都有单独的NST报告</w:t>
            </w:r>
          </w:p>
        </w:tc>
      </w:tr>
      <w:tr w:rsidR="00341007" w14:paraId="312C988A" w14:textId="77777777" w:rsidTr="00E50E1E">
        <w:tc>
          <w:tcPr>
            <w:tcW w:w="1413" w:type="dxa"/>
          </w:tcPr>
          <w:p w14:paraId="71948D0D"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6AF4173E"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具有超声传感器信号质量指示功能，帮助探头放置在信号获取最强的位置。</w:t>
            </w:r>
          </w:p>
        </w:tc>
      </w:tr>
      <w:tr w:rsidR="00341007" w14:paraId="27A30E70" w14:textId="77777777" w:rsidTr="00E50E1E">
        <w:tc>
          <w:tcPr>
            <w:tcW w:w="1413" w:type="dxa"/>
          </w:tcPr>
          <w:p w14:paraId="16E4B915" w14:textId="77777777" w:rsidR="00341007" w:rsidRDefault="00341007" w:rsidP="00341007">
            <w:pPr>
              <w:numPr>
                <w:ilvl w:val="0"/>
                <w:numId w:val="6"/>
              </w:numPr>
              <w:spacing w:line="360" w:lineRule="auto"/>
              <w:rPr>
                <w:rFonts w:ascii="宋体" w:hAnsi="宋体" w:hint="eastAsia"/>
                <w:sz w:val="24"/>
                <w:szCs w:val="24"/>
              </w:rPr>
            </w:pPr>
            <w:r>
              <w:rPr>
                <w:rFonts w:ascii="宋体" w:hAnsi="宋体" w:hint="eastAsia"/>
                <w:sz w:val="24"/>
                <w:szCs w:val="24"/>
              </w:rPr>
              <w:t>▲</w:t>
            </w:r>
          </w:p>
        </w:tc>
        <w:tc>
          <w:tcPr>
            <w:tcW w:w="7421" w:type="dxa"/>
          </w:tcPr>
          <w:p w14:paraId="5F9D1106"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具有胎心信号跟踪锁定技术，能有效排除干扰信号，确保准确获取胎心信号，且能将超声能量降到最低。</w:t>
            </w:r>
          </w:p>
        </w:tc>
      </w:tr>
      <w:tr w:rsidR="00341007" w14:paraId="3B9A7F22" w14:textId="77777777" w:rsidTr="00E50E1E">
        <w:tc>
          <w:tcPr>
            <w:tcW w:w="1413" w:type="dxa"/>
          </w:tcPr>
          <w:p w14:paraId="356DB0CF"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4C24D209"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具有自动通道管理功能，胎儿传感器插槽可任意连接胎心、宫缩探头、手动胎动标记器和母体参数测量模块。</w:t>
            </w:r>
          </w:p>
        </w:tc>
      </w:tr>
      <w:tr w:rsidR="00341007" w14:paraId="7910029E" w14:textId="77777777" w:rsidTr="00E50E1E">
        <w:tc>
          <w:tcPr>
            <w:tcW w:w="1413" w:type="dxa"/>
          </w:tcPr>
          <w:p w14:paraId="310C095A" w14:textId="77777777" w:rsidR="00341007" w:rsidRDefault="00341007" w:rsidP="00341007">
            <w:pPr>
              <w:numPr>
                <w:ilvl w:val="0"/>
                <w:numId w:val="6"/>
              </w:numPr>
              <w:spacing w:line="360" w:lineRule="auto"/>
              <w:rPr>
                <w:rFonts w:ascii="宋体" w:hAnsi="宋体" w:hint="eastAsia"/>
                <w:sz w:val="24"/>
                <w:szCs w:val="24"/>
              </w:rPr>
            </w:pPr>
            <w:r>
              <w:rPr>
                <w:rFonts w:ascii="宋体" w:hAnsi="宋体" w:hint="eastAsia"/>
                <w:sz w:val="24"/>
                <w:szCs w:val="24"/>
              </w:rPr>
              <w:t>▲</w:t>
            </w:r>
          </w:p>
        </w:tc>
        <w:tc>
          <w:tcPr>
            <w:tcW w:w="7421" w:type="dxa"/>
          </w:tcPr>
          <w:p w14:paraId="35CF9EE8" w14:textId="77777777" w:rsidR="00341007" w:rsidRDefault="00341007" w:rsidP="00E50E1E">
            <w:pPr>
              <w:autoSpaceDE w:val="0"/>
              <w:autoSpaceDN w:val="0"/>
              <w:adjustRightInd w:val="0"/>
              <w:spacing w:line="360" w:lineRule="auto"/>
              <w:rPr>
                <w:rFonts w:ascii="宋体" w:hAnsi="宋体" w:hint="eastAsia"/>
                <w:sz w:val="24"/>
                <w:szCs w:val="24"/>
              </w:rPr>
            </w:pPr>
            <w:r>
              <w:rPr>
                <w:rFonts w:ascii="宋体" w:hAnsi="宋体" w:cs="Arial" w:hint="eastAsia"/>
                <w:sz w:val="24"/>
                <w:szCs w:val="24"/>
              </w:rPr>
              <w:t>具有</w:t>
            </w:r>
            <w:r>
              <w:rPr>
                <w:rFonts w:ascii="宋体" w:hAnsi="宋体" w:cs="Arial"/>
                <w:sz w:val="24"/>
                <w:szCs w:val="24"/>
              </w:rPr>
              <w:t>交叉通道识别技术</w:t>
            </w:r>
            <w:r>
              <w:rPr>
                <w:rFonts w:ascii="宋体" w:hAnsi="宋体" w:cs="Arial" w:hint="eastAsia"/>
                <w:sz w:val="24"/>
                <w:szCs w:val="24"/>
              </w:rPr>
              <w:t>，</w:t>
            </w:r>
            <w:r>
              <w:rPr>
                <w:rFonts w:ascii="宋体" w:hAnsi="宋体" w:cs="Arial"/>
                <w:sz w:val="24"/>
                <w:szCs w:val="24"/>
              </w:rPr>
              <w:t>当</w:t>
            </w:r>
            <w:r>
              <w:rPr>
                <w:rFonts w:ascii="宋体" w:hAnsi="宋体" w:cs="Arial" w:hint="eastAsia"/>
                <w:sz w:val="24"/>
                <w:szCs w:val="24"/>
              </w:rPr>
              <w:t>不同的</w:t>
            </w:r>
            <w:r>
              <w:rPr>
                <w:rFonts w:ascii="宋体" w:hAnsi="宋体" w:cs="Arial"/>
                <w:sz w:val="24"/>
                <w:szCs w:val="24"/>
              </w:rPr>
              <w:t>胎心</w:t>
            </w:r>
            <w:r>
              <w:rPr>
                <w:rFonts w:ascii="宋体" w:hAnsi="宋体" w:cs="Arial" w:hint="eastAsia"/>
                <w:sz w:val="24"/>
                <w:szCs w:val="24"/>
              </w:rPr>
              <w:t>率、</w:t>
            </w:r>
            <w:r>
              <w:rPr>
                <w:rFonts w:ascii="宋体" w:hAnsi="宋体" w:cs="Arial"/>
                <w:sz w:val="24"/>
                <w:szCs w:val="24"/>
              </w:rPr>
              <w:t>胎心率与母亲</w:t>
            </w:r>
            <w:r>
              <w:rPr>
                <w:rFonts w:ascii="宋体" w:hAnsi="宋体" w:cs="Arial" w:hint="eastAsia"/>
                <w:sz w:val="24"/>
                <w:szCs w:val="24"/>
              </w:rPr>
              <w:t>的</w:t>
            </w:r>
            <w:r>
              <w:rPr>
                <w:rFonts w:ascii="宋体" w:hAnsi="宋体" w:cs="Arial"/>
                <w:sz w:val="24"/>
                <w:szCs w:val="24"/>
              </w:rPr>
              <w:t>心率</w:t>
            </w:r>
            <w:r>
              <w:rPr>
                <w:rFonts w:ascii="宋体" w:hAnsi="宋体" w:cs="Arial" w:hint="eastAsia"/>
                <w:sz w:val="24"/>
                <w:szCs w:val="24"/>
              </w:rPr>
              <w:t>或脉率</w:t>
            </w:r>
            <w:r>
              <w:rPr>
                <w:rFonts w:ascii="宋体" w:hAnsi="宋体" w:cs="Arial"/>
                <w:sz w:val="24"/>
                <w:szCs w:val="24"/>
              </w:rPr>
              <w:t>重合时</w:t>
            </w:r>
            <w:r>
              <w:rPr>
                <w:rFonts w:ascii="宋体" w:hAnsi="宋体" w:cs="Arial" w:hint="eastAsia"/>
                <w:sz w:val="24"/>
                <w:szCs w:val="24"/>
              </w:rPr>
              <w:t>能</w:t>
            </w:r>
            <w:r>
              <w:rPr>
                <w:rFonts w:ascii="宋体" w:hAnsi="宋体" w:cs="Arial"/>
                <w:sz w:val="24"/>
                <w:szCs w:val="24"/>
              </w:rPr>
              <w:t>及时报警</w:t>
            </w:r>
            <w:r>
              <w:rPr>
                <w:rFonts w:ascii="宋体" w:hAnsi="宋体" w:cs="Arial" w:hint="eastAsia"/>
                <w:sz w:val="24"/>
                <w:szCs w:val="24"/>
              </w:rPr>
              <w:t>，确</w:t>
            </w:r>
            <w:r>
              <w:rPr>
                <w:rFonts w:ascii="宋体" w:hAnsi="宋体" w:cs="Arial"/>
                <w:sz w:val="24"/>
                <w:szCs w:val="24"/>
              </w:rPr>
              <w:t>保</w:t>
            </w:r>
            <w:r>
              <w:rPr>
                <w:rFonts w:ascii="宋体" w:hAnsi="宋体" w:cs="Arial" w:hint="eastAsia"/>
                <w:sz w:val="24"/>
                <w:szCs w:val="24"/>
              </w:rPr>
              <w:t>能准确地监护到每一个胎儿的心率。</w:t>
            </w:r>
          </w:p>
        </w:tc>
      </w:tr>
      <w:tr w:rsidR="00341007" w14:paraId="4E5203F7" w14:textId="77777777" w:rsidTr="00E50E1E">
        <w:tc>
          <w:tcPr>
            <w:tcW w:w="1413" w:type="dxa"/>
          </w:tcPr>
          <w:p w14:paraId="76416D84"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4713668D"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可缓存记录仪缺纸或与中央站通讯中断时至少3.5-7小时的数据，重新装纸后可快速打印输出，或与中央站通讯恢复正常后传输至中央站。</w:t>
            </w:r>
          </w:p>
        </w:tc>
      </w:tr>
      <w:tr w:rsidR="00341007" w14:paraId="4CC69B20" w14:textId="77777777" w:rsidTr="00E50E1E">
        <w:tc>
          <w:tcPr>
            <w:tcW w:w="1413" w:type="dxa"/>
          </w:tcPr>
          <w:p w14:paraId="3B6F0547"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2D2A59DF"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配置升级以RS232或LAN方式与产科信息管理系统联网通讯。</w:t>
            </w:r>
          </w:p>
        </w:tc>
      </w:tr>
      <w:tr w:rsidR="00341007" w14:paraId="3CFFE075" w14:textId="77777777" w:rsidTr="00E50E1E">
        <w:tc>
          <w:tcPr>
            <w:tcW w:w="1413" w:type="dxa"/>
          </w:tcPr>
          <w:p w14:paraId="7A39EFAA"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1BAC532F"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配置</w:t>
            </w:r>
            <w:r>
              <w:rPr>
                <w:rFonts w:ascii="宋体" w:hAnsi="宋体" w:cs="Arial"/>
                <w:sz w:val="24"/>
                <w:szCs w:val="24"/>
              </w:rPr>
              <w:t>升级配置</w:t>
            </w:r>
            <w:r>
              <w:rPr>
                <w:rFonts w:ascii="宋体" w:hAnsi="宋体" w:cs="Arial" w:hint="eastAsia"/>
                <w:sz w:val="24"/>
                <w:szCs w:val="24"/>
              </w:rPr>
              <w:t>护士</w:t>
            </w:r>
            <w:r>
              <w:rPr>
                <w:rFonts w:ascii="宋体" w:hAnsi="宋体" w:cs="Arial"/>
                <w:sz w:val="24"/>
                <w:szCs w:val="24"/>
              </w:rPr>
              <w:t>呼叫接口</w:t>
            </w:r>
            <w:r>
              <w:rPr>
                <w:rFonts w:ascii="宋体" w:hAnsi="宋体" w:cs="Arial" w:hint="eastAsia"/>
                <w:sz w:val="24"/>
                <w:szCs w:val="24"/>
              </w:rPr>
              <w:t>，</w:t>
            </w:r>
            <w:r>
              <w:rPr>
                <w:rFonts w:ascii="宋体" w:hAnsi="宋体" w:cs="Arial"/>
                <w:sz w:val="24"/>
                <w:szCs w:val="24"/>
              </w:rPr>
              <w:t>可与护士呼叫设备相连</w:t>
            </w:r>
            <w:r>
              <w:rPr>
                <w:rFonts w:ascii="宋体" w:hAnsi="宋体" w:cs="Arial" w:hint="eastAsia"/>
                <w:sz w:val="24"/>
                <w:szCs w:val="24"/>
              </w:rPr>
              <w:t>。</w:t>
            </w:r>
          </w:p>
        </w:tc>
      </w:tr>
      <w:tr w:rsidR="00341007" w14:paraId="61749190" w14:textId="77777777" w:rsidTr="00E50E1E">
        <w:tc>
          <w:tcPr>
            <w:tcW w:w="1413" w:type="dxa"/>
          </w:tcPr>
          <w:p w14:paraId="3F52ACB0"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61B7C104"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配置</w:t>
            </w:r>
            <w:r>
              <w:rPr>
                <w:rFonts w:ascii="宋体" w:hAnsi="宋体" w:cs="Arial"/>
                <w:sz w:val="24"/>
                <w:szCs w:val="24"/>
              </w:rPr>
              <w:t>升级</w:t>
            </w:r>
            <w:r>
              <w:rPr>
                <w:rFonts w:ascii="宋体" w:hAnsi="宋体" w:cs="Arial" w:hint="eastAsia"/>
                <w:sz w:val="24"/>
                <w:szCs w:val="24"/>
              </w:rPr>
              <w:t>USB（≥4个</w:t>
            </w:r>
            <w:r>
              <w:rPr>
                <w:rFonts w:ascii="宋体" w:hAnsi="宋体" w:cs="Arial"/>
                <w:sz w:val="24"/>
                <w:szCs w:val="24"/>
              </w:rPr>
              <w:t>）</w:t>
            </w:r>
            <w:r>
              <w:rPr>
                <w:rFonts w:ascii="宋体" w:hAnsi="宋体" w:cs="Arial" w:hint="eastAsia"/>
                <w:sz w:val="24"/>
                <w:szCs w:val="24"/>
              </w:rPr>
              <w:t>接口</w:t>
            </w:r>
            <w:r>
              <w:rPr>
                <w:rFonts w:ascii="宋体" w:hAnsi="宋体" w:cs="Arial"/>
                <w:sz w:val="24"/>
                <w:szCs w:val="24"/>
              </w:rPr>
              <w:t>，</w:t>
            </w:r>
            <w:r>
              <w:rPr>
                <w:rFonts w:ascii="宋体" w:hAnsi="宋体" w:cs="Arial" w:hint="eastAsia"/>
                <w:sz w:val="24"/>
                <w:szCs w:val="24"/>
              </w:rPr>
              <w:t>可以与</w:t>
            </w:r>
            <w:r>
              <w:rPr>
                <w:rFonts w:ascii="宋体" w:hAnsi="宋体" w:cs="Arial"/>
                <w:sz w:val="24"/>
                <w:szCs w:val="24"/>
              </w:rPr>
              <w:t>条形码扫描仪</w:t>
            </w:r>
            <w:r>
              <w:rPr>
                <w:rFonts w:ascii="宋体" w:hAnsi="宋体" w:cs="Arial" w:hint="eastAsia"/>
                <w:sz w:val="24"/>
                <w:szCs w:val="24"/>
              </w:rPr>
              <w:t>、</w:t>
            </w:r>
            <w:r>
              <w:rPr>
                <w:rFonts w:ascii="宋体" w:hAnsi="宋体" w:cs="Arial"/>
                <w:sz w:val="24"/>
                <w:szCs w:val="24"/>
              </w:rPr>
              <w:t>键盘和鼠标相连</w:t>
            </w:r>
            <w:r>
              <w:rPr>
                <w:rFonts w:ascii="宋体" w:hAnsi="宋体" w:cs="Arial" w:hint="eastAsia"/>
                <w:sz w:val="24"/>
                <w:szCs w:val="24"/>
              </w:rPr>
              <w:t>。</w:t>
            </w:r>
          </w:p>
        </w:tc>
      </w:tr>
      <w:tr w:rsidR="00341007" w14:paraId="7810F882" w14:textId="77777777" w:rsidTr="00E50E1E">
        <w:tc>
          <w:tcPr>
            <w:tcW w:w="1413" w:type="dxa"/>
          </w:tcPr>
          <w:p w14:paraId="50013CB8"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5A833EE7" w14:textId="77777777" w:rsidR="00341007" w:rsidRDefault="00341007" w:rsidP="00E50E1E">
            <w:pPr>
              <w:spacing w:line="360" w:lineRule="auto"/>
              <w:rPr>
                <w:rFonts w:ascii="宋体" w:hAnsi="宋体" w:hint="eastAsia"/>
                <w:sz w:val="24"/>
                <w:szCs w:val="24"/>
              </w:rPr>
            </w:pPr>
            <w:r>
              <w:rPr>
                <w:rFonts w:ascii="宋体" w:hAnsi="宋体" w:cs="Arial" w:hint="eastAsia"/>
                <w:sz w:val="24"/>
                <w:szCs w:val="24"/>
              </w:rPr>
              <w:t>配置</w:t>
            </w:r>
            <w:r>
              <w:rPr>
                <w:rFonts w:ascii="宋体" w:hAnsi="宋体" w:cs="Arial"/>
                <w:sz w:val="24"/>
                <w:szCs w:val="24"/>
              </w:rPr>
              <w:t>升级直接与电子病历（</w:t>
            </w:r>
            <w:r>
              <w:rPr>
                <w:rFonts w:ascii="宋体" w:hAnsi="宋体" w:cs="Arial" w:hint="eastAsia"/>
                <w:sz w:val="24"/>
                <w:szCs w:val="24"/>
              </w:rPr>
              <w:t>EMR</w:t>
            </w:r>
            <w:r>
              <w:rPr>
                <w:rFonts w:ascii="宋体" w:hAnsi="宋体" w:cs="Arial"/>
                <w:sz w:val="24"/>
                <w:szCs w:val="24"/>
              </w:rPr>
              <w:t>）</w:t>
            </w:r>
            <w:r>
              <w:rPr>
                <w:rFonts w:ascii="宋体" w:hAnsi="宋体" w:cs="Arial" w:hint="eastAsia"/>
                <w:sz w:val="24"/>
                <w:szCs w:val="24"/>
              </w:rPr>
              <w:t>等系统</w:t>
            </w:r>
            <w:r>
              <w:rPr>
                <w:rFonts w:ascii="宋体" w:hAnsi="宋体" w:cs="Arial"/>
                <w:sz w:val="24"/>
                <w:szCs w:val="24"/>
              </w:rPr>
              <w:t>相连，</w:t>
            </w:r>
            <w:r>
              <w:rPr>
                <w:rFonts w:ascii="宋体" w:hAnsi="宋体" w:cs="Arial" w:hint="eastAsia"/>
                <w:sz w:val="24"/>
                <w:szCs w:val="24"/>
              </w:rPr>
              <w:t>或</w:t>
            </w:r>
            <w:r>
              <w:rPr>
                <w:rFonts w:ascii="宋体" w:hAnsi="宋体" w:cs="Arial"/>
                <w:sz w:val="24"/>
                <w:szCs w:val="24"/>
              </w:rPr>
              <w:t>将测量值</w:t>
            </w:r>
            <w:r>
              <w:rPr>
                <w:rFonts w:ascii="宋体" w:hAnsi="宋体" w:cs="Arial" w:hint="eastAsia"/>
                <w:sz w:val="24"/>
                <w:szCs w:val="24"/>
              </w:rPr>
              <w:t>从</w:t>
            </w:r>
            <w:r>
              <w:rPr>
                <w:rFonts w:ascii="宋体" w:hAnsi="宋体" w:cs="Arial"/>
                <w:sz w:val="24"/>
                <w:szCs w:val="24"/>
              </w:rPr>
              <w:t>监护</w:t>
            </w:r>
            <w:proofErr w:type="gramStart"/>
            <w:r>
              <w:rPr>
                <w:rFonts w:ascii="宋体" w:hAnsi="宋体" w:cs="Arial"/>
                <w:sz w:val="24"/>
                <w:szCs w:val="24"/>
              </w:rPr>
              <w:t>仪</w:t>
            </w:r>
            <w:r>
              <w:rPr>
                <w:rFonts w:ascii="宋体" w:hAnsi="宋体" w:cs="Arial" w:hint="eastAsia"/>
                <w:sz w:val="24"/>
                <w:szCs w:val="24"/>
              </w:rPr>
              <w:t>直接</w:t>
            </w:r>
            <w:proofErr w:type="gramEnd"/>
            <w:r>
              <w:rPr>
                <w:rFonts w:ascii="宋体" w:hAnsi="宋体" w:cs="Arial"/>
                <w:sz w:val="24"/>
                <w:szCs w:val="24"/>
              </w:rPr>
              <w:t>导出至</w:t>
            </w:r>
            <w:r>
              <w:rPr>
                <w:rFonts w:ascii="宋体" w:hAnsi="宋体" w:cs="Arial" w:hint="eastAsia"/>
                <w:sz w:val="24"/>
                <w:szCs w:val="24"/>
              </w:rPr>
              <w:t>其他</w:t>
            </w:r>
            <w:r>
              <w:rPr>
                <w:rFonts w:ascii="宋体" w:hAnsi="宋体" w:cs="Arial"/>
                <w:sz w:val="24"/>
                <w:szCs w:val="24"/>
              </w:rPr>
              <w:t>系统</w:t>
            </w:r>
            <w:r>
              <w:rPr>
                <w:rFonts w:ascii="宋体" w:hAnsi="宋体" w:cs="Arial" w:hint="eastAsia"/>
                <w:sz w:val="24"/>
                <w:szCs w:val="24"/>
              </w:rPr>
              <w:t>。</w:t>
            </w:r>
          </w:p>
        </w:tc>
      </w:tr>
      <w:tr w:rsidR="00341007" w14:paraId="4CC9D232" w14:textId="77777777" w:rsidTr="00E50E1E">
        <w:tc>
          <w:tcPr>
            <w:tcW w:w="1413" w:type="dxa"/>
          </w:tcPr>
          <w:p w14:paraId="3E1A9634"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1D010FDA" w14:textId="77777777" w:rsidR="00341007" w:rsidRDefault="00341007" w:rsidP="00E50E1E">
            <w:pPr>
              <w:autoSpaceDE w:val="0"/>
              <w:autoSpaceDN w:val="0"/>
              <w:adjustRightInd w:val="0"/>
              <w:spacing w:line="360" w:lineRule="auto"/>
              <w:rPr>
                <w:rFonts w:ascii="宋体" w:hAnsi="宋体" w:hint="eastAsia"/>
                <w:sz w:val="24"/>
                <w:szCs w:val="24"/>
              </w:rPr>
            </w:pPr>
            <w:r>
              <w:rPr>
                <w:rFonts w:ascii="宋体" w:hAnsi="宋体" w:cs="Arial" w:hint="eastAsia"/>
                <w:sz w:val="24"/>
                <w:szCs w:val="24"/>
              </w:rPr>
              <w:t>具有无线探头系统，实现移动监护和水中分娩。</w:t>
            </w:r>
          </w:p>
        </w:tc>
      </w:tr>
      <w:tr w:rsidR="00341007" w14:paraId="79C6E560" w14:textId="77777777" w:rsidTr="00E50E1E">
        <w:tc>
          <w:tcPr>
            <w:tcW w:w="1413" w:type="dxa"/>
          </w:tcPr>
          <w:p w14:paraId="7591A43F"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6F570E27" w14:textId="77777777" w:rsidR="00341007" w:rsidRDefault="00341007" w:rsidP="00E50E1E">
            <w:pPr>
              <w:autoSpaceDE w:val="0"/>
              <w:autoSpaceDN w:val="0"/>
              <w:adjustRightInd w:val="0"/>
              <w:spacing w:line="360" w:lineRule="auto"/>
              <w:rPr>
                <w:rFonts w:ascii="宋体" w:hAnsi="宋体" w:hint="eastAsia"/>
                <w:sz w:val="24"/>
                <w:szCs w:val="24"/>
              </w:rPr>
            </w:pPr>
            <w:r>
              <w:rPr>
                <w:rFonts w:ascii="宋体" w:hAnsi="宋体" w:cs="Arial" w:hint="eastAsia"/>
                <w:sz w:val="24"/>
                <w:szCs w:val="24"/>
              </w:rPr>
              <w:t>具有</w:t>
            </w:r>
            <w:r>
              <w:rPr>
                <w:rFonts w:ascii="宋体" w:hAnsi="宋体" w:cs="Arial"/>
                <w:sz w:val="24"/>
                <w:szCs w:val="24"/>
              </w:rPr>
              <w:t>病人</w:t>
            </w:r>
            <w:r>
              <w:rPr>
                <w:rFonts w:ascii="宋体" w:hAnsi="宋体" w:cs="Arial" w:hint="eastAsia"/>
                <w:sz w:val="24"/>
                <w:szCs w:val="24"/>
              </w:rPr>
              <w:t>呼叫</w:t>
            </w:r>
            <w:r>
              <w:rPr>
                <w:rFonts w:ascii="宋体" w:hAnsi="宋体" w:cs="Arial"/>
                <w:sz w:val="24"/>
                <w:szCs w:val="24"/>
              </w:rPr>
              <w:t>功能</w:t>
            </w:r>
            <w:r>
              <w:rPr>
                <w:rFonts w:ascii="宋体" w:hAnsi="宋体" w:cs="Arial" w:hint="eastAsia"/>
                <w:sz w:val="24"/>
                <w:szCs w:val="24"/>
              </w:rPr>
              <w:t>。</w:t>
            </w:r>
          </w:p>
        </w:tc>
      </w:tr>
      <w:tr w:rsidR="00341007" w14:paraId="701ACCE2" w14:textId="77777777" w:rsidTr="00E50E1E">
        <w:tc>
          <w:tcPr>
            <w:tcW w:w="1413" w:type="dxa"/>
          </w:tcPr>
          <w:p w14:paraId="5E5A93C7"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53E41587" w14:textId="77777777" w:rsidR="00341007" w:rsidRDefault="00341007" w:rsidP="00E50E1E">
            <w:pPr>
              <w:autoSpaceDE w:val="0"/>
              <w:autoSpaceDN w:val="0"/>
              <w:adjustRightInd w:val="0"/>
              <w:spacing w:line="360" w:lineRule="auto"/>
              <w:rPr>
                <w:rFonts w:ascii="宋体" w:hAnsi="宋体" w:hint="eastAsia"/>
                <w:sz w:val="24"/>
                <w:szCs w:val="24"/>
              </w:rPr>
            </w:pPr>
            <w:r>
              <w:rPr>
                <w:rFonts w:ascii="宋体" w:hAnsi="宋体" w:cs="Arial" w:hint="eastAsia"/>
                <w:sz w:val="24"/>
                <w:szCs w:val="24"/>
              </w:rPr>
              <w:t>具有孕妇/母亲超出无线信号有效范围提醒功能。</w:t>
            </w:r>
          </w:p>
        </w:tc>
      </w:tr>
      <w:tr w:rsidR="00341007" w14:paraId="5A986722" w14:textId="77777777" w:rsidTr="00E50E1E">
        <w:tc>
          <w:tcPr>
            <w:tcW w:w="1413" w:type="dxa"/>
          </w:tcPr>
          <w:p w14:paraId="4F32E912"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6F2431D3"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cs="Arial" w:hint="eastAsia"/>
                <w:sz w:val="24"/>
                <w:szCs w:val="24"/>
              </w:rPr>
              <w:t>无线</w:t>
            </w:r>
            <w:r>
              <w:rPr>
                <w:rFonts w:ascii="宋体" w:hAnsi="宋体" w:cs="Arial"/>
                <w:sz w:val="24"/>
                <w:szCs w:val="24"/>
              </w:rPr>
              <w:t>信号可</w:t>
            </w:r>
            <w:r>
              <w:rPr>
                <w:rFonts w:ascii="宋体" w:hAnsi="宋体" w:cs="Arial" w:hint="eastAsia"/>
                <w:sz w:val="24"/>
                <w:szCs w:val="24"/>
              </w:rPr>
              <w:t>覆盖</w:t>
            </w:r>
            <w:r>
              <w:rPr>
                <w:rFonts w:ascii="宋体" w:hAnsi="宋体" w:cs="Arial"/>
                <w:sz w:val="24"/>
                <w:szCs w:val="24"/>
              </w:rPr>
              <w:t>可视</w:t>
            </w:r>
            <w:r>
              <w:rPr>
                <w:rFonts w:ascii="宋体" w:hAnsi="宋体" w:cs="Arial" w:hint="eastAsia"/>
                <w:sz w:val="24"/>
                <w:szCs w:val="24"/>
              </w:rPr>
              <w:t>范围</w:t>
            </w:r>
            <w:r>
              <w:rPr>
                <w:rFonts w:ascii="宋体" w:hAnsi="宋体" w:cs="Arial"/>
                <w:sz w:val="24"/>
                <w:szCs w:val="24"/>
              </w:rPr>
              <w:t>至少</w:t>
            </w:r>
            <w:r>
              <w:rPr>
                <w:rFonts w:ascii="宋体" w:hAnsi="宋体" w:cs="Arial" w:hint="eastAsia"/>
                <w:sz w:val="24"/>
                <w:szCs w:val="24"/>
              </w:rPr>
              <w:t>100米。</w:t>
            </w:r>
          </w:p>
        </w:tc>
      </w:tr>
      <w:tr w:rsidR="00341007" w14:paraId="0923B21B" w14:textId="77777777" w:rsidTr="00E50E1E">
        <w:tc>
          <w:tcPr>
            <w:tcW w:w="1413" w:type="dxa"/>
          </w:tcPr>
          <w:p w14:paraId="23B96A61"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1B32DBB7"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cs="Arial" w:hint="eastAsia"/>
                <w:sz w:val="24"/>
                <w:szCs w:val="24"/>
              </w:rPr>
              <w:t>传感器</w:t>
            </w:r>
            <w:r>
              <w:rPr>
                <w:rFonts w:ascii="宋体" w:hAnsi="宋体" w:cs="Arial"/>
                <w:sz w:val="24"/>
                <w:szCs w:val="24"/>
              </w:rPr>
              <w:t>电池</w:t>
            </w:r>
            <w:r>
              <w:rPr>
                <w:rFonts w:ascii="宋体" w:hAnsi="宋体" w:cs="Arial" w:hint="eastAsia"/>
                <w:sz w:val="24"/>
                <w:szCs w:val="24"/>
              </w:rPr>
              <w:t>：新电池</w:t>
            </w:r>
            <w:r>
              <w:rPr>
                <w:rFonts w:ascii="宋体" w:hAnsi="宋体" w:cs="Arial"/>
                <w:sz w:val="24"/>
                <w:szCs w:val="24"/>
              </w:rPr>
              <w:t>充满电可连续工作至少</w:t>
            </w:r>
            <w:r>
              <w:rPr>
                <w:rFonts w:ascii="宋体" w:hAnsi="宋体" w:cs="Arial" w:hint="eastAsia"/>
                <w:sz w:val="24"/>
                <w:szCs w:val="24"/>
              </w:rPr>
              <w:t>8小时。充电时间小于3小时。</w:t>
            </w:r>
            <w:r>
              <w:rPr>
                <w:rFonts w:ascii="宋体" w:hAnsi="宋体" w:cs="Arial"/>
                <w:sz w:val="24"/>
                <w:szCs w:val="24"/>
              </w:rPr>
              <w:t>电池可</w:t>
            </w:r>
            <w:r>
              <w:rPr>
                <w:rFonts w:ascii="宋体" w:hAnsi="宋体" w:cs="Arial" w:hint="eastAsia"/>
                <w:sz w:val="24"/>
                <w:szCs w:val="24"/>
              </w:rPr>
              <w:t>充</w:t>
            </w:r>
            <w:r>
              <w:rPr>
                <w:rFonts w:ascii="宋体" w:hAnsi="宋体" w:cs="Arial"/>
                <w:sz w:val="24"/>
                <w:szCs w:val="24"/>
              </w:rPr>
              <w:t>/</w:t>
            </w:r>
            <w:r>
              <w:rPr>
                <w:rFonts w:ascii="宋体" w:hAnsi="宋体" w:cs="Arial" w:hint="eastAsia"/>
                <w:sz w:val="24"/>
                <w:szCs w:val="24"/>
              </w:rPr>
              <w:t>放电循环≥</w:t>
            </w:r>
            <w:r>
              <w:rPr>
                <w:rFonts w:ascii="宋体" w:hAnsi="宋体" w:cs="Arial"/>
                <w:sz w:val="24"/>
                <w:szCs w:val="24"/>
              </w:rPr>
              <w:t>500</w:t>
            </w:r>
            <w:r>
              <w:rPr>
                <w:rFonts w:ascii="宋体" w:hAnsi="宋体" w:cs="Arial" w:hint="eastAsia"/>
                <w:sz w:val="24"/>
                <w:szCs w:val="24"/>
              </w:rPr>
              <w:t>次或使用≥4年。</w:t>
            </w:r>
          </w:p>
        </w:tc>
      </w:tr>
      <w:tr w:rsidR="00341007" w14:paraId="1F0336E7" w14:textId="77777777" w:rsidTr="00E50E1E">
        <w:tc>
          <w:tcPr>
            <w:tcW w:w="1413" w:type="dxa"/>
          </w:tcPr>
          <w:p w14:paraId="3974793F" w14:textId="77777777" w:rsidR="00341007" w:rsidRDefault="00341007" w:rsidP="00341007">
            <w:pPr>
              <w:numPr>
                <w:ilvl w:val="0"/>
                <w:numId w:val="6"/>
              </w:numPr>
              <w:spacing w:line="360" w:lineRule="auto"/>
              <w:rPr>
                <w:rFonts w:ascii="宋体" w:hAnsi="宋体" w:hint="eastAsia"/>
                <w:sz w:val="24"/>
                <w:szCs w:val="24"/>
              </w:rPr>
            </w:pPr>
          </w:p>
        </w:tc>
        <w:tc>
          <w:tcPr>
            <w:tcW w:w="7421" w:type="dxa"/>
          </w:tcPr>
          <w:p w14:paraId="445C2BA5"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cs="Arial" w:hint="eastAsia"/>
                <w:sz w:val="24"/>
                <w:szCs w:val="24"/>
              </w:rPr>
              <w:t>配置要求</w:t>
            </w:r>
          </w:p>
        </w:tc>
      </w:tr>
      <w:tr w:rsidR="00341007" w14:paraId="6126B4A8" w14:textId="77777777" w:rsidTr="00E50E1E">
        <w:tc>
          <w:tcPr>
            <w:tcW w:w="1413" w:type="dxa"/>
          </w:tcPr>
          <w:p w14:paraId="595E0D37"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082DD3E5"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胎儿监护仪 8台</w:t>
            </w:r>
          </w:p>
        </w:tc>
      </w:tr>
      <w:tr w:rsidR="00341007" w14:paraId="7FC2C645" w14:textId="77777777" w:rsidTr="00E50E1E">
        <w:tc>
          <w:tcPr>
            <w:tcW w:w="1413" w:type="dxa"/>
          </w:tcPr>
          <w:p w14:paraId="24ED8147"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46853804"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宫缩探头 8个</w:t>
            </w:r>
          </w:p>
        </w:tc>
      </w:tr>
      <w:tr w:rsidR="00341007" w14:paraId="39A8AE6D" w14:textId="77777777" w:rsidTr="00E50E1E">
        <w:tc>
          <w:tcPr>
            <w:tcW w:w="1413" w:type="dxa"/>
          </w:tcPr>
          <w:p w14:paraId="6E3D3695"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3D63D329"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胎心探头 8个</w:t>
            </w:r>
          </w:p>
        </w:tc>
      </w:tr>
      <w:tr w:rsidR="00341007" w14:paraId="207BAFCC" w14:textId="77777777" w:rsidTr="00E50E1E">
        <w:tc>
          <w:tcPr>
            <w:tcW w:w="1413" w:type="dxa"/>
          </w:tcPr>
          <w:p w14:paraId="17385FF8"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68C674CC"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心电附件 8个</w:t>
            </w:r>
          </w:p>
        </w:tc>
      </w:tr>
      <w:tr w:rsidR="00341007" w14:paraId="04070987" w14:textId="77777777" w:rsidTr="00E50E1E">
        <w:tc>
          <w:tcPr>
            <w:tcW w:w="1413" w:type="dxa"/>
          </w:tcPr>
          <w:p w14:paraId="4413D7FC"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4851C533"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血氧附件 8个</w:t>
            </w:r>
          </w:p>
        </w:tc>
      </w:tr>
      <w:tr w:rsidR="00341007" w14:paraId="7F8B889E" w14:textId="77777777" w:rsidTr="00E50E1E">
        <w:tc>
          <w:tcPr>
            <w:tcW w:w="1413" w:type="dxa"/>
          </w:tcPr>
          <w:p w14:paraId="1D0524E9"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6965C034"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血压附件 8个</w:t>
            </w:r>
          </w:p>
        </w:tc>
      </w:tr>
      <w:tr w:rsidR="00341007" w14:paraId="30863C40" w14:textId="77777777" w:rsidTr="00E50E1E">
        <w:tc>
          <w:tcPr>
            <w:tcW w:w="1413" w:type="dxa"/>
          </w:tcPr>
          <w:p w14:paraId="27050DA9"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07E9D468"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内置热敏打印机 8个</w:t>
            </w:r>
          </w:p>
        </w:tc>
      </w:tr>
      <w:tr w:rsidR="00341007" w14:paraId="0DE32FDD" w14:textId="77777777" w:rsidTr="00E50E1E">
        <w:tc>
          <w:tcPr>
            <w:tcW w:w="1413" w:type="dxa"/>
          </w:tcPr>
          <w:p w14:paraId="28C22C02"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3C1F0A84"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热敏打印纸 8本</w:t>
            </w:r>
          </w:p>
        </w:tc>
      </w:tr>
      <w:tr w:rsidR="00341007" w14:paraId="1F99D0A2" w14:textId="77777777" w:rsidTr="00E50E1E">
        <w:tc>
          <w:tcPr>
            <w:tcW w:w="1413" w:type="dxa"/>
          </w:tcPr>
          <w:p w14:paraId="5FAFF6D1"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7C9C9F57"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绷带 16套</w:t>
            </w:r>
          </w:p>
        </w:tc>
      </w:tr>
      <w:tr w:rsidR="00341007" w14:paraId="238DC1EB" w14:textId="77777777" w:rsidTr="00E50E1E">
        <w:tc>
          <w:tcPr>
            <w:tcW w:w="1413" w:type="dxa"/>
          </w:tcPr>
          <w:p w14:paraId="6AE58C6C" w14:textId="77777777" w:rsidR="00341007" w:rsidRDefault="00341007" w:rsidP="00341007">
            <w:pPr>
              <w:numPr>
                <w:ilvl w:val="1"/>
                <w:numId w:val="6"/>
              </w:numPr>
              <w:spacing w:line="360" w:lineRule="auto"/>
              <w:rPr>
                <w:rFonts w:ascii="宋体" w:hAnsi="宋体" w:hint="eastAsia"/>
                <w:sz w:val="24"/>
                <w:szCs w:val="24"/>
              </w:rPr>
            </w:pPr>
          </w:p>
        </w:tc>
        <w:tc>
          <w:tcPr>
            <w:tcW w:w="7421" w:type="dxa"/>
          </w:tcPr>
          <w:p w14:paraId="03490692" w14:textId="77777777" w:rsidR="00341007" w:rsidRDefault="00341007" w:rsidP="00E50E1E">
            <w:pPr>
              <w:autoSpaceDE w:val="0"/>
              <w:autoSpaceDN w:val="0"/>
              <w:adjustRightInd w:val="0"/>
              <w:spacing w:line="360" w:lineRule="auto"/>
              <w:rPr>
                <w:rFonts w:ascii="宋体" w:hAnsi="宋体" w:cs="Arial" w:hint="eastAsia"/>
                <w:sz w:val="24"/>
                <w:szCs w:val="24"/>
              </w:rPr>
            </w:pPr>
            <w:r>
              <w:rPr>
                <w:rFonts w:ascii="宋体" w:hAnsi="宋体" w:hint="eastAsia"/>
                <w:sz w:val="24"/>
                <w:szCs w:val="24"/>
              </w:rPr>
              <w:t>基站 8个</w:t>
            </w:r>
          </w:p>
        </w:tc>
      </w:tr>
    </w:tbl>
    <w:p w14:paraId="105514AA" w14:textId="77777777" w:rsidR="00341007" w:rsidRDefault="00341007" w:rsidP="00341007">
      <w:pPr>
        <w:spacing w:line="360" w:lineRule="auto"/>
        <w:rPr>
          <w:rFonts w:ascii="宋体" w:hAnsi="宋体" w:cs="Arial" w:hint="eastAsia"/>
          <w:kern w:val="0"/>
          <w:sz w:val="24"/>
          <w:szCs w:val="24"/>
        </w:rPr>
      </w:pPr>
    </w:p>
    <w:p w14:paraId="2B068265" w14:textId="77777777" w:rsidR="00341007" w:rsidRDefault="00341007" w:rsidP="00341007">
      <w:pPr>
        <w:adjustRightInd w:val="0"/>
        <w:snapToGrid w:val="0"/>
        <w:spacing w:line="360" w:lineRule="auto"/>
        <w:rPr>
          <w:rFonts w:ascii="宋体" w:hAnsi="宋体" w:hint="eastAsia"/>
          <w:b/>
          <w:sz w:val="24"/>
          <w:szCs w:val="24"/>
        </w:rPr>
      </w:pPr>
      <w:r>
        <w:rPr>
          <w:rFonts w:ascii="宋体" w:hAnsi="宋体" w:hint="eastAsia"/>
          <w:b/>
          <w:sz w:val="24"/>
          <w:szCs w:val="24"/>
        </w:rPr>
        <w:t>二、伴随服务要求：</w:t>
      </w:r>
    </w:p>
    <w:p w14:paraId="33C51EDB" w14:textId="77777777" w:rsidR="00341007" w:rsidRDefault="00341007" w:rsidP="00341007">
      <w:pPr>
        <w:numPr>
          <w:ilvl w:val="0"/>
          <w:numId w:val="4"/>
        </w:numPr>
        <w:adjustRightInd w:val="0"/>
        <w:snapToGrid w:val="0"/>
        <w:spacing w:line="360" w:lineRule="auto"/>
        <w:rPr>
          <w:rFonts w:ascii="宋体" w:hAnsi="宋体" w:hint="eastAsia"/>
          <w:bCs/>
          <w:sz w:val="24"/>
          <w:szCs w:val="24"/>
        </w:rPr>
      </w:pPr>
      <w:r>
        <w:rPr>
          <w:rFonts w:ascii="宋体" w:hAnsi="宋体" w:hint="eastAsia"/>
          <w:bCs/>
          <w:sz w:val="24"/>
          <w:szCs w:val="24"/>
        </w:rPr>
        <w:t>产品附件要求：同配置要求。</w:t>
      </w:r>
    </w:p>
    <w:p w14:paraId="2C3D79F2" w14:textId="77777777" w:rsidR="00341007" w:rsidRDefault="00341007" w:rsidP="00341007">
      <w:pPr>
        <w:numPr>
          <w:ilvl w:val="0"/>
          <w:numId w:val="4"/>
        </w:numPr>
        <w:adjustRightInd w:val="0"/>
        <w:snapToGrid w:val="0"/>
        <w:spacing w:line="360" w:lineRule="auto"/>
        <w:rPr>
          <w:rFonts w:ascii="宋体" w:hAnsi="宋体" w:hint="eastAsia"/>
          <w:bCs/>
          <w:sz w:val="24"/>
          <w:szCs w:val="24"/>
        </w:rPr>
      </w:pPr>
      <w:r>
        <w:rPr>
          <w:rFonts w:ascii="宋体" w:hAnsi="宋体" w:hint="eastAsia"/>
          <w:bCs/>
          <w:sz w:val="24"/>
          <w:szCs w:val="24"/>
        </w:rPr>
        <w:t>产品升级服务要求：终身免费提供软件升级</w:t>
      </w:r>
    </w:p>
    <w:p w14:paraId="4D7C1034" w14:textId="77777777" w:rsidR="00341007" w:rsidRDefault="00341007" w:rsidP="00341007">
      <w:pPr>
        <w:numPr>
          <w:ilvl w:val="0"/>
          <w:numId w:val="4"/>
        </w:numPr>
        <w:adjustRightInd w:val="0"/>
        <w:snapToGrid w:val="0"/>
        <w:spacing w:line="360" w:lineRule="auto"/>
        <w:rPr>
          <w:rFonts w:ascii="宋体" w:hAnsi="宋体" w:hint="eastAsia"/>
          <w:bCs/>
          <w:sz w:val="24"/>
          <w:szCs w:val="24"/>
        </w:rPr>
      </w:pPr>
      <w:r>
        <w:rPr>
          <w:rFonts w:ascii="宋体" w:hAnsi="宋体" w:hint="eastAsia"/>
          <w:bCs/>
          <w:sz w:val="24"/>
          <w:szCs w:val="24"/>
        </w:rPr>
        <w:t>安装及调试：提供免费现场安装和调试</w:t>
      </w:r>
    </w:p>
    <w:p w14:paraId="2B868C2F" w14:textId="77777777" w:rsidR="00341007" w:rsidRDefault="00341007" w:rsidP="00341007">
      <w:pPr>
        <w:numPr>
          <w:ilvl w:val="0"/>
          <w:numId w:val="4"/>
        </w:numPr>
        <w:adjustRightInd w:val="0"/>
        <w:snapToGrid w:val="0"/>
        <w:spacing w:line="360" w:lineRule="auto"/>
        <w:rPr>
          <w:rFonts w:ascii="宋体" w:hAnsi="宋体" w:hint="eastAsia"/>
          <w:bCs/>
          <w:sz w:val="24"/>
          <w:szCs w:val="24"/>
        </w:rPr>
      </w:pPr>
      <w:r>
        <w:rPr>
          <w:rFonts w:ascii="宋体" w:hAnsi="宋体" w:hint="eastAsia"/>
          <w:bCs/>
          <w:sz w:val="24"/>
          <w:szCs w:val="24"/>
        </w:rPr>
        <w:t>提供技术援助：提供操作手册，每年技术回访：每年定期回访2次仪器维护保养与检修。</w:t>
      </w:r>
    </w:p>
    <w:p w14:paraId="63BCB320" w14:textId="77777777" w:rsidR="00341007" w:rsidRDefault="00341007" w:rsidP="00341007">
      <w:pPr>
        <w:numPr>
          <w:ilvl w:val="0"/>
          <w:numId w:val="4"/>
        </w:numPr>
        <w:adjustRightInd w:val="0"/>
        <w:snapToGrid w:val="0"/>
        <w:spacing w:line="360" w:lineRule="auto"/>
        <w:rPr>
          <w:rFonts w:ascii="宋体" w:hAnsi="宋体" w:hint="eastAsia"/>
          <w:bCs/>
          <w:sz w:val="24"/>
          <w:szCs w:val="24"/>
        </w:rPr>
      </w:pPr>
      <w:r>
        <w:rPr>
          <w:rFonts w:ascii="宋体" w:hAnsi="宋体" w:hint="eastAsia"/>
          <w:bCs/>
          <w:sz w:val="24"/>
          <w:szCs w:val="24"/>
        </w:rPr>
        <w:t>培训：提供产品使用培训、包括提供临床操作及维修人员培训（每年一次）、提供保修期限内免费技术咨询服务及原厂培训服务，设备首次培训需工程师上门培训，直至临床使用科室可以独立熟练操作设备为止。</w:t>
      </w:r>
    </w:p>
    <w:p w14:paraId="5930BA79" w14:textId="77777777" w:rsidR="00341007" w:rsidRDefault="00341007" w:rsidP="00341007">
      <w:pPr>
        <w:numPr>
          <w:ilvl w:val="0"/>
          <w:numId w:val="4"/>
        </w:numPr>
        <w:adjustRightInd w:val="0"/>
        <w:snapToGrid w:val="0"/>
        <w:spacing w:line="360" w:lineRule="auto"/>
        <w:rPr>
          <w:rFonts w:ascii="宋体" w:hAnsi="宋体" w:hint="eastAsia"/>
          <w:bCs/>
          <w:sz w:val="24"/>
          <w:szCs w:val="24"/>
        </w:rPr>
      </w:pPr>
      <w:r>
        <w:rPr>
          <w:rFonts w:ascii="宋体" w:hAnsi="宋体" w:hint="eastAsia"/>
          <w:bCs/>
          <w:sz w:val="24"/>
          <w:szCs w:val="24"/>
        </w:rPr>
        <w:t>验收方案：需满足医院需求</w:t>
      </w:r>
    </w:p>
    <w:p w14:paraId="3D6EAAB8" w14:textId="77777777" w:rsidR="00341007" w:rsidRDefault="00341007" w:rsidP="00341007">
      <w:pPr>
        <w:adjustRightInd w:val="0"/>
        <w:snapToGrid w:val="0"/>
        <w:spacing w:line="360" w:lineRule="auto"/>
        <w:rPr>
          <w:rFonts w:ascii="宋体" w:hAnsi="宋体" w:hint="eastAsia"/>
          <w:b/>
          <w:sz w:val="24"/>
          <w:szCs w:val="24"/>
        </w:rPr>
      </w:pPr>
      <w:r>
        <w:rPr>
          <w:rFonts w:ascii="宋体" w:hAnsi="宋体" w:hint="eastAsia"/>
          <w:b/>
          <w:sz w:val="24"/>
          <w:szCs w:val="24"/>
        </w:rPr>
        <w:t>三、售后服务要求</w:t>
      </w:r>
    </w:p>
    <w:p w14:paraId="59982ADC" w14:textId="77777777" w:rsidR="00341007" w:rsidRDefault="00341007" w:rsidP="00341007">
      <w:pPr>
        <w:numPr>
          <w:ilvl w:val="0"/>
          <w:numId w:val="2"/>
        </w:numPr>
        <w:adjustRightInd w:val="0"/>
        <w:snapToGrid w:val="0"/>
        <w:spacing w:line="360" w:lineRule="auto"/>
        <w:rPr>
          <w:rFonts w:ascii="宋体" w:hAnsi="宋体" w:hint="eastAsia"/>
          <w:sz w:val="24"/>
          <w:szCs w:val="24"/>
        </w:rPr>
      </w:pPr>
      <w:r>
        <w:rPr>
          <w:rFonts w:ascii="宋体" w:hAnsi="宋体" w:hint="eastAsia"/>
          <w:sz w:val="24"/>
          <w:szCs w:val="24"/>
        </w:rPr>
        <w:t xml:space="preserve">响应时间： </w:t>
      </w:r>
      <w:r>
        <w:rPr>
          <w:rFonts w:ascii="宋体" w:hAnsi="宋体" w:hint="eastAsia"/>
          <w:bCs/>
          <w:sz w:val="24"/>
          <w:szCs w:val="24"/>
        </w:rPr>
        <w:t>要求2小时内给予响应，24小时内到达维修现场</w:t>
      </w:r>
      <w:r>
        <w:rPr>
          <w:rFonts w:ascii="宋体" w:hAnsi="宋体" w:hint="eastAsia"/>
          <w:sz w:val="24"/>
          <w:szCs w:val="24"/>
        </w:rPr>
        <w:t>。</w:t>
      </w:r>
    </w:p>
    <w:p w14:paraId="3DB127D8" w14:textId="77777777" w:rsidR="00341007" w:rsidRDefault="00341007" w:rsidP="00341007">
      <w:pPr>
        <w:numPr>
          <w:ilvl w:val="0"/>
          <w:numId w:val="2"/>
        </w:numPr>
        <w:adjustRightInd w:val="0"/>
        <w:snapToGrid w:val="0"/>
        <w:spacing w:line="360" w:lineRule="auto"/>
        <w:rPr>
          <w:rFonts w:ascii="宋体" w:hAnsi="宋体" w:hint="eastAsia"/>
          <w:sz w:val="24"/>
          <w:szCs w:val="24"/>
        </w:rPr>
      </w:pPr>
      <w:r>
        <w:rPr>
          <w:rFonts w:ascii="宋体" w:hAnsi="宋体" w:hint="eastAsia"/>
          <w:sz w:val="24"/>
          <w:szCs w:val="24"/>
        </w:rPr>
        <w:t>保修年限：</w:t>
      </w:r>
      <w:r>
        <w:rPr>
          <w:rFonts w:ascii="宋体" w:hAnsi="宋体"/>
          <w:sz w:val="24"/>
          <w:szCs w:val="24"/>
        </w:rPr>
        <w:t>≥</w:t>
      </w:r>
      <w:r>
        <w:rPr>
          <w:rFonts w:ascii="宋体" w:hAnsi="宋体" w:hint="eastAsia"/>
          <w:sz w:val="24"/>
          <w:szCs w:val="24"/>
        </w:rPr>
        <w:t>5年</w:t>
      </w:r>
      <w:r>
        <w:rPr>
          <w:rFonts w:ascii="宋体" w:hAnsi="宋体"/>
          <w:sz w:val="24"/>
          <w:szCs w:val="24"/>
        </w:rPr>
        <w:t>原厂</w:t>
      </w:r>
      <w:r>
        <w:rPr>
          <w:rFonts w:ascii="宋体" w:hAnsi="宋体" w:hint="eastAsia"/>
          <w:sz w:val="24"/>
          <w:szCs w:val="24"/>
        </w:rPr>
        <w:t>保修</w:t>
      </w:r>
    </w:p>
    <w:p w14:paraId="50524EDA" w14:textId="77777777" w:rsidR="00341007" w:rsidRDefault="00341007" w:rsidP="00341007">
      <w:pPr>
        <w:numPr>
          <w:ilvl w:val="0"/>
          <w:numId w:val="2"/>
        </w:numPr>
        <w:adjustRightInd w:val="0"/>
        <w:snapToGrid w:val="0"/>
        <w:spacing w:line="360" w:lineRule="auto"/>
        <w:rPr>
          <w:rFonts w:ascii="宋体" w:hAnsi="宋体" w:hint="eastAsia"/>
          <w:sz w:val="24"/>
          <w:szCs w:val="24"/>
        </w:rPr>
      </w:pPr>
      <w:proofErr w:type="gramStart"/>
      <w:r>
        <w:rPr>
          <w:rFonts w:ascii="宋体" w:hAnsi="宋体" w:hint="eastAsia"/>
          <w:sz w:val="24"/>
          <w:szCs w:val="24"/>
        </w:rPr>
        <w:t>维保内容</w:t>
      </w:r>
      <w:proofErr w:type="gramEnd"/>
      <w:r>
        <w:rPr>
          <w:rFonts w:ascii="宋体" w:hAnsi="宋体" w:hint="eastAsia"/>
          <w:sz w:val="24"/>
          <w:szCs w:val="24"/>
        </w:rPr>
        <w:t>与价格：质保期后，维保费用以双方最终认定价格为准，原则上不超过设备总价的5%。以双方最终认定价格为准，且采购人有权更换服务方。</w:t>
      </w:r>
    </w:p>
    <w:p w14:paraId="00A7E2AE" w14:textId="77777777" w:rsidR="00341007" w:rsidRDefault="00341007" w:rsidP="00341007">
      <w:pPr>
        <w:numPr>
          <w:ilvl w:val="0"/>
          <w:numId w:val="2"/>
        </w:numPr>
        <w:adjustRightInd w:val="0"/>
        <w:snapToGrid w:val="0"/>
        <w:spacing w:line="360" w:lineRule="auto"/>
        <w:rPr>
          <w:rFonts w:ascii="宋体" w:hAnsi="宋体"/>
          <w:sz w:val="24"/>
          <w:szCs w:val="24"/>
        </w:rPr>
      </w:pPr>
      <w:r>
        <w:rPr>
          <w:rFonts w:ascii="宋体" w:hAnsi="宋体" w:hint="eastAsia"/>
          <w:sz w:val="24"/>
          <w:szCs w:val="24"/>
        </w:rPr>
        <w:t>备品备件供货价格：不得超过市场价格的80%。投标时需填写上述价格，出质保期后，上述产品供货价格以双方最终认定价格为准，且采购人有权更换供货方。</w:t>
      </w:r>
    </w:p>
    <w:p w14:paraId="5FC347ED" w14:textId="77777777" w:rsidR="005622DE" w:rsidRPr="00341007" w:rsidRDefault="005622DE" w:rsidP="00341007"/>
    <w:sectPr w:rsidR="005622DE" w:rsidRPr="00341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UnicodeMS">
    <w:altName w:val="宋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DF0FE0"/>
    <w:multiLevelType w:val="multilevel"/>
    <w:tmpl w:val="04DF0F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1">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1">
    <w:nsid w:val="17C065C3"/>
    <w:multiLevelType w:val="multilevel"/>
    <w:tmpl w:val="17C065C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5E8031CE"/>
    <w:multiLevelType w:val="multilevel"/>
    <w:tmpl w:val="5E8031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1">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1">
    <w:nsid w:val="7F484C58"/>
    <w:multiLevelType w:val="multilevel"/>
    <w:tmpl w:val="7F484C58"/>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12810561">
    <w:abstractNumId w:val="3"/>
  </w:num>
  <w:num w:numId="2" w16cid:durableId="1708069668">
    <w:abstractNumId w:val="1"/>
  </w:num>
  <w:num w:numId="3" w16cid:durableId="1485319456">
    <w:abstractNumId w:val="5"/>
  </w:num>
  <w:num w:numId="4" w16cid:durableId="897328865">
    <w:abstractNumId w:val="4"/>
  </w:num>
  <w:num w:numId="5" w16cid:durableId="1287616576">
    <w:abstractNumId w:val="2"/>
  </w:num>
  <w:num w:numId="6" w16cid:durableId="28397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06"/>
    <w:rsid w:val="00093D18"/>
    <w:rsid w:val="00167E05"/>
    <w:rsid w:val="00341007"/>
    <w:rsid w:val="004614CA"/>
    <w:rsid w:val="005622DE"/>
    <w:rsid w:val="007E777B"/>
    <w:rsid w:val="00966CEB"/>
    <w:rsid w:val="00AA0006"/>
    <w:rsid w:val="00AA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D0928-E811-4945-80A9-2DF66D18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C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2024-12-05T03:06:00Z</dcterms:created>
  <dcterms:modified xsi:type="dcterms:W3CDTF">2024-12-27T11:46:00Z</dcterms:modified>
</cp:coreProperties>
</file>