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sidR="0070364C">
        <w:rPr>
          <w:rFonts w:ascii="黑体" w:eastAsia="黑体" w:hAnsi="宋体" w:hint="eastAsia"/>
          <w:b/>
          <w:sz w:val="36"/>
          <w:szCs w:val="36"/>
          <w:u w:val="single"/>
        </w:rPr>
        <w:t xml:space="preserve">   </w:t>
      </w:r>
      <w:r w:rsidR="00E75523">
        <w:rPr>
          <w:rFonts w:ascii="黑体" w:eastAsia="黑体" w:hAnsi="宋体" w:hint="eastAsia"/>
          <w:b/>
          <w:sz w:val="36"/>
          <w:szCs w:val="36"/>
          <w:u w:val="single"/>
        </w:rPr>
        <w:t>BJGC2</w:t>
      </w:r>
      <w:r w:rsidR="007270A4">
        <w:rPr>
          <w:rFonts w:ascii="黑体" w:eastAsia="黑体" w:hAnsi="宋体"/>
          <w:b/>
          <w:sz w:val="36"/>
          <w:szCs w:val="36"/>
          <w:u w:val="single"/>
        </w:rPr>
        <w:t>4</w:t>
      </w:r>
      <w:r w:rsidR="002B16FB">
        <w:rPr>
          <w:rFonts w:ascii="黑体" w:eastAsia="黑体" w:hAnsi="宋体"/>
          <w:b/>
          <w:sz w:val="36"/>
          <w:szCs w:val="36"/>
          <w:u w:val="single"/>
        </w:rPr>
        <w:t>7</w:t>
      </w:r>
      <w:r w:rsidR="002E5129">
        <w:rPr>
          <w:rFonts w:ascii="黑体" w:eastAsia="黑体" w:hAnsi="宋体"/>
          <w:b/>
          <w:sz w:val="36"/>
          <w:szCs w:val="36"/>
          <w:u w:val="single"/>
        </w:rPr>
        <w:t>46</w:t>
      </w:r>
      <w:r>
        <w:rPr>
          <w:rFonts w:ascii="黑体" w:eastAsia="黑体" w:hAnsi="宋体" w:hint="eastAsia"/>
          <w:b/>
          <w:sz w:val="36"/>
          <w:szCs w:val="36"/>
          <w:u w:val="single"/>
        </w:rPr>
        <w:t xml:space="preserve">  </w:t>
      </w:r>
    </w:p>
    <w:p w:rsidR="00F3711F" w:rsidRDefault="00356F07" w:rsidP="00F3711F">
      <w:pPr>
        <w:tabs>
          <w:tab w:val="left" w:pos="1470"/>
          <w:tab w:val="center" w:pos="4677"/>
        </w:tabs>
        <w:spacing w:line="360" w:lineRule="auto"/>
        <w:ind w:leftChars="600" w:left="3790" w:hangingChars="700" w:hanging="2530"/>
        <w:jc w:val="center"/>
        <w:rPr>
          <w:rFonts w:ascii="黑体" w:eastAsia="黑体" w:hAnsi="宋体"/>
          <w:b/>
          <w:sz w:val="36"/>
          <w:szCs w:val="36"/>
          <w:u w:val="single"/>
        </w:rPr>
      </w:pPr>
      <w:r>
        <w:rPr>
          <w:rFonts w:ascii="黑体" w:eastAsia="黑体" w:hAnsi="宋体" w:hint="eastAsia"/>
          <w:b/>
          <w:sz w:val="36"/>
          <w:szCs w:val="36"/>
        </w:rPr>
        <w:t>项目名称：</w:t>
      </w:r>
      <w:r w:rsidR="007270A4" w:rsidRPr="007270A4">
        <w:rPr>
          <w:rFonts w:ascii="黑体" w:eastAsia="黑体" w:hAnsi="宋体" w:hint="eastAsia"/>
          <w:b/>
          <w:sz w:val="36"/>
          <w:szCs w:val="36"/>
          <w:u w:val="single"/>
        </w:rPr>
        <w:t xml:space="preserve"> </w:t>
      </w:r>
      <w:r w:rsidR="002E5129">
        <w:rPr>
          <w:rFonts w:ascii="黑体" w:eastAsia="黑体" w:hAnsi="宋体" w:hint="eastAsia"/>
          <w:b/>
          <w:sz w:val="36"/>
          <w:szCs w:val="36"/>
          <w:u w:val="single"/>
        </w:rPr>
        <w:t>外科楼、妇产楼、医技楼周边</w:t>
      </w:r>
    </w:p>
    <w:p w:rsidR="00356F07" w:rsidRDefault="002E5129" w:rsidP="00F3711F">
      <w:pPr>
        <w:tabs>
          <w:tab w:val="left" w:pos="1470"/>
          <w:tab w:val="center" w:pos="4677"/>
        </w:tabs>
        <w:spacing w:line="360" w:lineRule="auto"/>
        <w:ind w:leftChars="600" w:left="3790" w:hangingChars="700" w:hanging="2530"/>
        <w:jc w:val="center"/>
        <w:rPr>
          <w:rFonts w:ascii="黑体" w:eastAsia="黑体" w:hAnsi="宋体"/>
          <w:b/>
          <w:sz w:val="36"/>
          <w:szCs w:val="36"/>
          <w:u w:val="single"/>
        </w:rPr>
      </w:pPr>
      <w:r>
        <w:rPr>
          <w:rFonts w:ascii="黑体" w:eastAsia="黑体" w:hAnsi="宋体" w:hint="eastAsia"/>
          <w:b/>
          <w:sz w:val="36"/>
          <w:szCs w:val="36"/>
          <w:u w:val="single"/>
        </w:rPr>
        <w:t>路灯电缆修缮工程</w:t>
      </w:r>
    </w:p>
    <w:p w:rsidR="00356F07" w:rsidRPr="00601D46" w:rsidRDefault="00356F07" w:rsidP="00601D46">
      <w:pPr>
        <w:tabs>
          <w:tab w:val="left" w:pos="1470"/>
          <w:tab w:val="center" w:pos="4677"/>
        </w:tabs>
        <w:spacing w:line="360" w:lineRule="auto"/>
        <w:ind w:firstLineChars="600" w:firstLine="2168"/>
        <w:rPr>
          <w:rFonts w:ascii="黑体" w:eastAsia="黑体" w:hAnsi="宋体"/>
          <w:b/>
          <w:sz w:val="36"/>
          <w:szCs w:val="36"/>
          <w:u w:val="single"/>
        </w:rPr>
      </w:pPr>
    </w:p>
    <w:p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356F07" w:rsidRDefault="00356F07" w:rsidP="00356F07">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9A07C5">
        <w:rPr>
          <w:rFonts w:ascii="黑体" w:eastAsia="黑体" w:hAnsi="宋体" w:hint="eastAsia"/>
          <w:sz w:val="30"/>
        </w:rPr>
        <w:t>五</w:t>
      </w:r>
      <w:r>
        <w:rPr>
          <w:rFonts w:ascii="黑体" w:eastAsia="黑体" w:hAnsi="宋体" w:hint="eastAsia"/>
          <w:sz w:val="30"/>
        </w:rPr>
        <w:t>年</w:t>
      </w:r>
      <w:r w:rsidR="009A07C5">
        <w:rPr>
          <w:rFonts w:ascii="黑体" w:eastAsia="黑体" w:hAnsi="宋体" w:hint="eastAsia"/>
          <w:sz w:val="30"/>
        </w:rPr>
        <w:t>一</w:t>
      </w:r>
      <w:bookmarkStart w:id="0" w:name="_GoBack"/>
      <w:bookmarkEnd w:id="0"/>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8"/>
          <w:footerReference w:type="default" r:id="rId9"/>
          <w:footerReference w:type="first" r:id="rId10"/>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2E5129">
        <w:rPr>
          <w:rFonts w:ascii="宋体" w:hAnsi="宋体" w:hint="eastAsia"/>
          <w:sz w:val="24"/>
          <w:u w:val="single"/>
        </w:rPr>
        <w:t>外科楼、妇产楼、医技楼周边路灯电缆修缮工程</w:t>
      </w:r>
      <w:r w:rsidRPr="00624C28">
        <w:rPr>
          <w:rFonts w:ascii="宋体" w:hAnsi="宋体" w:hint="eastAsia"/>
          <w:sz w:val="24"/>
        </w:rPr>
        <w:t>（项目编号：</w:t>
      </w:r>
      <w:r w:rsidR="00E75523">
        <w:rPr>
          <w:rFonts w:ascii="宋体" w:hAnsi="宋体" w:hint="eastAsia"/>
          <w:sz w:val="24"/>
          <w:u w:val="single"/>
        </w:rPr>
        <w:t>BJGC2</w:t>
      </w:r>
      <w:r w:rsidR="00CD5204">
        <w:rPr>
          <w:rFonts w:ascii="宋体" w:hAnsi="宋体"/>
          <w:sz w:val="24"/>
          <w:u w:val="single"/>
        </w:rPr>
        <w:t>4</w:t>
      </w:r>
      <w:r w:rsidR="002B16FB">
        <w:rPr>
          <w:rFonts w:ascii="宋体" w:hAnsi="宋体"/>
          <w:sz w:val="24"/>
          <w:u w:val="single"/>
        </w:rPr>
        <w:t>7</w:t>
      </w:r>
      <w:r w:rsidR="002E5129">
        <w:rPr>
          <w:rFonts w:ascii="宋体" w:hAnsi="宋体"/>
          <w:sz w:val="24"/>
          <w:u w:val="single"/>
        </w:rPr>
        <w:t>46</w:t>
      </w:r>
      <w:r w:rsidRPr="00624C28">
        <w:rPr>
          <w:rFonts w:ascii="宋体" w:hAnsi="宋体" w:hint="eastAsia"/>
          <w:sz w:val="24"/>
        </w:rPr>
        <w:t>）进行采购，按照相关规定，本次采购的项目采用比价方式组织实施，现邀请贵单位前来报价。采购需求如下：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975D7B"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2E5129">
        <w:rPr>
          <w:rFonts w:ascii="宋体" w:hAnsi="宋体" w:hint="eastAsia"/>
          <w:bCs/>
          <w:sz w:val="24"/>
          <w:szCs w:val="24"/>
          <w:lang w:eastAsia="zh-CN"/>
        </w:rPr>
        <w:t>外科楼、妇产楼、医技楼周边路灯电缆修缮工程</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Pr="004C63B0"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E5086" w:rsidRPr="00406004">
        <w:rPr>
          <w:rFonts w:ascii="宋体" w:hAnsi="宋体" w:hint="eastAsia"/>
          <w:bCs/>
          <w:sz w:val="24"/>
          <w:szCs w:val="24"/>
          <w:lang w:eastAsia="zh-CN"/>
        </w:rPr>
        <w:t>：</w:t>
      </w:r>
      <w:r w:rsidR="004F1463">
        <w:rPr>
          <w:rFonts w:ascii="宋体" w:hAnsi="宋体"/>
          <w:bCs/>
          <w:sz w:val="24"/>
          <w:szCs w:val="24"/>
          <w:lang w:eastAsia="zh-CN"/>
        </w:rPr>
        <w:t>25.5285</w:t>
      </w:r>
      <w:r w:rsidR="003E5086" w:rsidRPr="00553536">
        <w:rPr>
          <w:rFonts w:ascii="宋体" w:hAnsi="宋体" w:hint="eastAsia"/>
          <w:bCs/>
          <w:sz w:val="24"/>
          <w:szCs w:val="24"/>
          <w:lang w:eastAsia="zh-CN"/>
        </w:rPr>
        <w:t>万元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631678">
        <w:rPr>
          <w:rFonts w:ascii="宋体" w:hAnsi="宋体" w:hint="eastAsia"/>
          <w:bCs/>
          <w:sz w:val="24"/>
          <w:szCs w:val="24"/>
          <w:lang w:eastAsia="zh-CN"/>
        </w:rPr>
        <w:t>资金来源：自筹</w:t>
      </w:r>
    </w:p>
    <w:p w:rsidR="00ED59F4" w:rsidRDefault="00150767" w:rsidP="00ED59F4">
      <w:pPr>
        <w:tabs>
          <w:tab w:val="left" w:pos="0"/>
          <w:tab w:val="left" w:pos="720"/>
        </w:tabs>
        <w:spacing w:line="360" w:lineRule="auto"/>
        <w:ind w:firstLineChars="200" w:firstLine="480"/>
        <w:rPr>
          <w:rFonts w:ascii="宋体" w:hAnsi="宋体"/>
          <w:bCs/>
          <w:sz w:val="24"/>
        </w:rPr>
      </w:pPr>
      <w:r>
        <w:rPr>
          <w:rFonts w:ascii="宋体" w:hAnsi="宋体" w:hint="eastAsia"/>
          <w:bCs/>
          <w:sz w:val="24"/>
        </w:rPr>
        <w:t>5</w:t>
      </w:r>
      <w:r w:rsidR="00FD42ED">
        <w:rPr>
          <w:rFonts w:ascii="宋体" w:hAnsi="宋体" w:hint="eastAsia"/>
          <w:bCs/>
          <w:sz w:val="24"/>
        </w:rPr>
        <w:t>、</w:t>
      </w:r>
      <w:r w:rsidR="00EA54D4">
        <w:rPr>
          <w:rFonts w:ascii="宋体" w:hAnsi="宋体" w:hint="eastAsia"/>
          <w:bCs/>
          <w:sz w:val="24"/>
        </w:rPr>
        <w:t>工作内容</w:t>
      </w:r>
      <w:r>
        <w:rPr>
          <w:rFonts w:ascii="宋体" w:hAnsi="宋体" w:hint="eastAsia"/>
          <w:bCs/>
          <w:sz w:val="24"/>
        </w:rPr>
        <w:t>包括但不限于以下事项：</w:t>
      </w:r>
    </w:p>
    <w:p w:rsidR="00975D7B" w:rsidRPr="00975D7B" w:rsidRDefault="00975D7B" w:rsidP="00975D7B">
      <w:pPr>
        <w:pStyle w:val="ad"/>
        <w:spacing w:afterLines="0" w:line="360" w:lineRule="auto"/>
        <w:ind w:firstLine="480"/>
        <w:rPr>
          <w:rFonts w:ascii="宋体" w:hAnsi="宋体"/>
          <w:bCs/>
          <w:sz w:val="24"/>
          <w:szCs w:val="24"/>
          <w:lang w:eastAsia="zh-CN"/>
        </w:rPr>
      </w:pPr>
      <w:r w:rsidRPr="00975D7B">
        <w:rPr>
          <w:rFonts w:ascii="宋体" w:hAnsi="宋体"/>
          <w:bCs/>
          <w:sz w:val="24"/>
          <w:szCs w:val="24"/>
          <w:lang w:eastAsia="zh-CN"/>
        </w:rPr>
        <w:t>1</w:t>
      </w:r>
      <w:r w:rsidRPr="00975D7B">
        <w:rPr>
          <w:rFonts w:ascii="宋体" w:hAnsi="宋体" w:hint="eastAsia"/>
          <w:bCs/>
          <w:sz w:val="24"/>
          <w:szCs w:val="24"/>
          <w:lang w:eastAsia="zh-CN"/>
        </w:rPr>
        <w:t>）</w:t>
      </w:r>
      <w:r w:rsidR="005608AD">
        <w:rPr>
          <w:rFonts w:ascii="宋体" w:hAnsi="宋体" w:hint="eastAsia"/>
          <w:bCs/>
          <w:sz w:val="24"/>
          <w:szCs w:val="24"/>
          <w:lang w:eastAsia="zh-CN"/>
        </w:rPr>
        <w:t>外科楼、妇产楼、医技楼周边新增路灯管线路径上的道路破除及恢复，渣土外运；</w:t>
      </w:r>
    </w:p>
    <w:p w:rsidR="005608AD" w:rsidRPr="00975D7B" w:rsidRDefault="00975D7B" w:rsidP="005608AD">
      <w:pPr>
        <w:pStyle w:val="ad"/>
        <w:spacing w:afterLines="0" w:line="360" w:lineRule="auto"/>
        <w:ind w:firstLine="480"/>
        <w:rPr>
          <w:rFonts w:ascii="宋体" w:hAnsi="宋体"/>
          <w:bCs/>
          <w:sz w:val="24"/>
          <w:szCs w:val="24"/>
          <w:lang w:eastAsia="zh-CN"/>
        </w:rPr>
      </w:pPr>
      <w:r w:rsidRPr="00975D7B">
        <w:rPr>
          <w:rFonts w:ascii="宋体" w:hAnsi="宋体"/>
          <w:bCs/>
          <w:sz w:val="24"/>
          <w:szCs w:val="24"/>
          <w:lang w:eastAsia="zh-CN"/>
        </w:rPr>
        <w:t>2</w:t>
      </w:r>
      <w:r w:rsidRPr="00975D7B">
        <w:rPr>
          <w:rFonts w:ascii="宋体" w:hAnsi="宋体" w:hint="eastAsia"/>
          <w:bCs/>
          <w:sz w:val="24"/>
          <w:szCs w:val="24"/>
          <w:lang w:eastAsia="zh-CN"/>
        </w:rPr>
        <w:t>）</w:t>
      </w:r>
      <w:r w:rsidR="005608AD">
        <w:rPr>
          <w:rFonts w:ascii="宋体" w:hAnsi="宋体" w:hint="eastAsia"/>
          <w:bCs/>
          <w:sz w:val="24"/>
          <w:szCs w:val="24"/>
          <w:lang w:eastAsia="zh-CN"/>
        </w:rPr>
        <w:t>外科楼、妇产楼、医技楼周边新增路灯管线路径上的绿化带的开挖及渣土外运，绿植开挖、恢复及养护（养护期一年）；</w:t>
      </w:r>
    </w:p>
    <w:p w:rsidR="00975D7B" w:rsidRPr="00975D7B" w:rsidRDefault="00975D7B" w:rsidP="00975D7B">
      <w:pPr>
        <w:pStyle w:val="ad"/>
        <w:spacing w:afterLines="0" w:line="360" w:lineRule="auto"/>
        <w:ind w:firstLine="480"/>
        <w:rPr>
          <w:rFonts w:ascii="宋体" w:hAnsi="宋体"/>
          <w:bCs/>
          <w:sz w:val="24"/>
          <w:szCs w:val="24"/>
          <w:lang w:eastAsia="zh-CN"/>
        </w:rPr>
      </w:pPr>
      <w:r w:rsidRPr="00975D7B">
        <w:rPr>
          <w:rFonts w:ascii="宋体" w:hAnsi="宋体"/>
          <w:bCs/>
          <w:sz w:val="24"/>
          <w:szCs w:val="24"/>
          <w:lang w:eastAsia="zh-CN"/>
        </w:rPr>
        <w:t>3</w:t>
      </w:r>
      <w:r w:rsidRPr="00975D7B">
        <w:rPr>
          <w:rFonts w:ascii="宋体" w:hAnsi="宋体" w:hint="eastAsia"/>
          <w:bCs/>
          <w:sz w:val="24"/>
          <w:szCs w:val="24"/>
          <w:lang w:eastAsia="zh-CN"/>
        </w:rPr>
        <w:t>）</w:t>
      </w:r>
      <w:r w:rsidR="005608AD">
        <w:rPr>
          <w:rFonts w:ascii="宋体" w:hAnsi="宋体" w:hint="eastAsia"/>
          <w:bCs/>
          <w:sz w:val="24"/>
          <w:szCs w:val="24"/>
          <w:lang w:eastAsia="zh-CN"/>
        </w:rPr>
        <w:t>路灯的配电箱、配管及电线电缆的安装及敷设</w:t>
      </w:r>
      <w:r w:rsidRPr="00975D7B">
        <w:rPr>
          <w:rFonts w:ascii="宋体" w:hAnsi="宋体" w:hint="eastAsia"/>
          <w:bCs/>
          <w:sz w:val="24"/>
          <w:szCs w:val="24"/>
          <w:lang w:eastAsia="zh-CN"/>
        </w:rPr>
        <w:t>。</w:t>
      </w:r>
    </w:p>
    <w:p w:rsidR="005608AD" w:rsidRDefault="00975D7B" w:rsidP="00975D7B">
      <w:pPr>
        <w:pStyle w:val="ad"/>
        <w:spacing w:afterLines="0" w:line="360" w:lineRule="auto"/>
        <w:ind w:firstLine="480"/>
        <w:rPr>
          <w:rFonts w:ascii="宋体" w:hAnsi="宋体"/>
          <w:bCs/>
          <w:sz w:val="24"/>
          <w:szCs w:val="24"/>
          <w:lang w:eastAsia="zh-CN"/>
        </w:rPr>
      </w:pPr>
      <w:r w:rsidRPr="00975D7B">
        <w:rPr>
          <w:rFonts w:ascii="宋体" w:hAnsi="宋体"/>
          <w:bCs/>
          <w:sz w:val="24"/>
          <w:szCs w:val="24"/>
          <w:lang w:eastAsia="zh-CN"/>
        </w:rPr>
        <w:t xml:space="preserve">4) </w:t>
      </w:r>
      <w:r w:rsidR="005608AD">
        <w:rPr>
          <w:rFonts w:ascii="宋体" w:hAnsi="宋体" w:hint="eastAsia"/>
          <w:bCs/>
          <w:sz w:val="24"/>
          <w:szCs w:val="24"/>
          <w:lang w:eastAsia="zh-CN"/>
        </w:rPr>
        <w:t>庭院灯、草坪灯的安装</w:t>
      </w:r>
    </w:p>
    <w:p w:rsidR="00975D7B" w:rsidRPr="00975D7B" w:rsidRDefault="005608AD" w:rsidP="00975D7B">
      <w:pPr>
        <w:pStyle w:val="ad"/>
        <w:spacing w:afterLines="0" w:line="360" w:lineRule="auto"/>
        <w:ind w:firstLine="480"/>
        <w:rPr>
          <w:rFonts w:ascii="宋体" w:hAnsi="宋体"/>
          <w:bCs/>
          <w:sz w:val="24"/>
          <w:szCs w:val="24"/>
          <w:lang w:eastAsia="zh-CN"/>
        </w:rPr>
      </w:pPr>
      <w:r>
        <w:rPr>
          <w:rFonts w:ascii="宋体" w:hAnsi="宋体" w:hint="eastAsia"/>
          <w:bCs/>
          <w:sz w:val="24"/>
          <w:szCs w:val="24"/>
          <w:lang w:eastAsia="zh-CN"/>
        </w:rPr>
        <w:t>5）质保期的免费质保工作</w:t>
      </w:r>
      <w:r w:rsidR="00975D7B" w:rsidRPr="00975D7B">
        <w:rPr>
          <w:rFonts w:ascii="宋体" w:hAnsi="宋体" w:hint="eastAsia"/>
          <w:bCs/>
          <w:sz w:val="24"/>
          <w:szCs w:val="24"/>
          <w:lang w:eastAsia="zh-CN"/>
        </w:rPr>
        <w:t>。</w:t>
      </w:r>
    </w:p>
    <w:p w:rsidR="00C66D37" w:rsidRPr="00C66D37" w:rsidRDefault="00C66D37" w:rsidP="00C66D37">
      <w:pPr>
        <w:tabs>
          <w:tab w:val="left" w:pos="0"/>
          <w:tab w:val="left" w:pos="720"/>
        </w:tabs>
        <w:spacing w:line="360" w:lineRule="auto"/>
        <w:ind w:firstLineChars="200" w:firstLine="480"/>
        <w:rPr>
          <w:rFonts w:ascii="宋体" w:hAnsi="宋体"/>
          <w:bCs/>
          <w:sz w:val="24"/>
        </w:rPr>
      </w:pPr>
      <w:r>
        <w:rPr>
          <w:rFonts w:ascii="宋体" w:hAnsi="宋体" w:hint="eastAsia"/>
          <w:bCs/>
          <w:sz w:val="24"/>
        </w:rPr>
        <w:t>具体以图纸、清单为准。</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FA7046">
        <w:rPr>
          <w:rFonts w:ascii="宋体" w:hAnsi="宋体"/>
          <w:bCs/>
          <w:sz w:val="24"/>
          <w:szCs w:val="24"/>
          <w:lang w:eastAsia="zh-CN"/>
        </w:rPr>
        <w:t>5</w:t>
      </w:r>
      <w:r w:rsidRPr="00624C28">
        <w:rPr>
          <w:rFonts w:ascii="宋体" w:hAnsi="宋体" w:hint="eastAsia"/>
          <w:bCs/>
          <w:sz w:val="24"/>
          <w:szCs w:val="24"/>
          <w:lang w:eastAsia="zh-CN"/>
        </w:rPr>
        <w:t>-</w:t>
      </w:r>
      <w:r w:rsidR="00E0363F">
        <w:rPr>
          <w:rFonts w:ascii="宋体" w:hAnsi="宋体"/>
          <w:bCs/>
          <w:sz w:val="24"/>
          <w:szCs w:val="24"/>
          <w:lang w:eastAsia="zh-CN"/>
        </w:rPr>
        <w:t>1</w:t>
      </w:r>
      <w:r w:rsidRPr="00624C28">
        <w:rPr>
          <w:rFonts w:ascii="宋体" w:hAnsi="宋体" w:hint="eastAsia"/>
          <w:bCs/>
          <w:sz w:val="24"/>
          <w:szCs w:val="24"/>
          <w:lang w:eastAsia="zh-CN"/>
        </w:rPr>
        <w:t>-</w:t>
      </w:r>
      <w:r w:rsidR="005608AD">
        <w:rPr>
          <w:rFonts w:ascii="宋体" w:hAnsi="宋体"/>
          <w:bCs/>
          <w:sz w:val="24"/>
          <w:szCs w:val="24"/>
          <w:lang w:eastAsia="zh-CN"/>
        </w:rPr>
        <w:t>6</w:t>
      </w:r>
      <w:r w:rsidRPr="00624C28">
        <w:rPr>
          <w:rFonts w:ascii="宋体" w:hAnsi="宋体" w:hint="eastAsia"/>
          <w:bCs/>
          <w:sz w:val="24"/>
          <w:szCs w:val="24"/>
          <w:lang w:eastAsia="zh-CN"/>
        </w:rPr>
        <w:t>，计划完工时间：</w:t>
      </w:r>
      <w:r w:rsidR="00D94296">
        <w:rPr>
          <w:rFonts w:ascii="宋体" w:hAnsi="宋体" w:hint="eastAsia"/>
          <w:bCs/>
          <w:sz w:val="24"/>
          <w:szCs w:val="24"/>
          <w:lang w:eastAsia="zh-CN"/>
        </w:rPr>
        <w:t>202</w:t>
      </w:r>
      <w:r w:rsidR="00E0363F">
        <w:rPr>
          <w:rFonts w:ascii="宋体" w:hAnsi="宋体"/>
          <w:bCs/>
          <w:sz w:val="24"/>
          <w:szCs w:val="24"/>
          <w:lang w:eastAsia="zh-CN"/>
        </w:rPr>
        <w:t>5</w:t>
      </w:r>
      <w:r w:rsidRPr="00624C28">
        <w:rPr>
          <w:rFonts w:ascii="宋体" w:hAnsi="宋体" w:hint="eastAsia"/>
          <w:bCs/>
          <w:sz w:val="24"/>
          <w:szCs w:val="24"/>
          <w:lang w:eastAsia="zh-CN"/>
        </w:rPr>
        <w:t>-</w:t>
      </w:r>
      <w:r w:rsidR="00DE628B">
        <w:rPr>
          <w:rFonts w:ascii="宋体" w:hAnsi="宋体"/>
          <w:bCs/>
          <w:sz w:val="24"/>
          <w:szCs w:val="24"/>
          <w:lang w:eastAsia="zh-CN"/>
        </w:rPr>
        <w:t>3</w:t>
      </w:r>
      <w:r w:rsidRPr="00624C28">
        <w:rPr>
          <w:rFonts w:ascii="宋体" w:hAnsi="宋体" w:hint="eastAsia"/>
          <w:bCs/>
          <w:sz w:val="24"/>
          <w:szCs w:val="24"/>
          <w:lang w:eastAsia="zh-CN"/>
        </w:rPr>
        <w:t>-</w:t>
      </w:r>
      <w:r w:rsidR="005608AD">
        <w:rPr>
          <w:rFonts w:ascii="宋体" w:hAnsi="宋体"/>
          <w:bCs/>
          <w:sz w:val="24"/>
          <w:szCs w:val="24"/>
          <w:lang w:eastAsia="zh-CN"/>
        </w:rPr>
        <w:t>15</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A756C"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lastRenderedPageBreak/>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904E99">
      <w:pPr>
        <w:spacing w:line="360" w:lineRule="auto"/>
        <w:jc w:val="center"/>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不额外增加。新增项目组价原则：已标价工程量清单或预算书有相同项目的，按相同项目单价认定；无相同项目有类似项目的，参照类似项目的单价认定；无相同也无类似项目的，按上海市2016相关定额组价，企业管理费和利润按投标报价，工料机单价参照原投标报价，原投标报价中没有的参照施工期间的上海建设工程造价与交易信息中值价格计取，信息价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社会保险费的约定：工程竣工结算时，社会保险费由承包人向发包人按实申请核付，社保费结算金额最高不超市发布的相关费率计算金额。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lastRenderedPageBreak/>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6D6AEF" w:rsidRPr="006D6AEF" w:rsidRDefault="00795456" w:rsidP="006D6AEF">
      <w:pPr>
        <w:spacing w:line="360" w:lineRule="auto"/>
        <w:ind w:firstLineChars="200" w:firstLine="480"/>
        <w:rPr>
          <w:rFonts w:ascii="宋体" w:hAnsi="宋体"/>
          <w:bCs/>
          <w:sz w:val="24"/>
        </w:rPr>
      </w:pPr>
      <w:r w:rsidRPr="003B3177">
        <w:rPr>
          <w:rFonts w:ascii="宋体" w:hAnsi="宋体" w:hint="eastAsia"/>
          <w:bCs/>
          <w:sz w:val="24"/>
        </w:rPr>
        <w:t>施工过程中本项目无进度款，本项目竣工验收合格，发包人收到发票后60日内支付到合同总价的80%；</w:t>
      </w:r>
      <w:r w:rsidR="006D6AEF" w:rsidRPr="006D6AEF">
        <w:rPr>
          <w:rFonts w:ascii="宋体" w:hAnsi="宋体" w:hint="eastAsia"/>
          <w:bCs/>
          <w:sz w:val="24"/>
        </w:rPr>
        <w:t>待</w:t>
      </w:r>
      <w:r w:rsidR="00D646F0">
        <w:rPr>
          <w:rFonts w:ascii="宋体" w:hAnsi="宋体" w:hint="eastAsia"/>
          <w:bCs/>
          <w:sz w:val="24"/>
        </w:rPr>
        <w:t>结算审价</w:t>
      </w:r>
      <w:r w:rsidR="006D6AEF" w:rsidRPr="006D6AEF">
        <w:rPr>
          <w:rFonts w:ascii="宋体" w:hAnsi="宋体" w:hint="eastAsia"/>
          <w:bCs/>
          <w:sz w:val="24"/>
        </w:rPr>
        <w:t>完成，发包人收到发票后</w:t>
      </w:r>
      <w:r w:rsidR="006D6AEF" w:rsidRPr="006D6AEF">
        <w:rPr>
          <w:rFonts w:ascii="宋体" w:hAnsi="宋体"/>
          <w:bCs/>
          <w:sz w:val="24"/>
        </w:rPr>
        <w:t>60</w:t>
      </w:r>
      <w:r w:rsidR="006D6AEF" w:rsidRPr="006D6AEF">
        <w:rPr>
          <w:rFonts w:ascii="宋体" w:hAnsi="宋体" w:hint="eastAsia"/>
          <w:bCs/>
          <w:sz w:val="24"/>
        </w:rPr>
        <w:t>日内支付到结算审定价的97%，剩余3%作为质保金，待质保期满，发包人收到发票后</w:t>
      </w:r>
      <w:r w:rsidR="006D6AEF" w:rsidRPr="006D6AEF">
        <w:rPr>
          <w:rFonts w:ascii="宋体" w:hAnsi="宋体"/>
          <w:bCs/>
          <w:sz w:val="24"/>
        </w:rPr>
        <w:t>60</w:t>
      </w:r>
      <w:r w:rsidR="006D6AEF" w:rsidRPr="006D6AEF">
        <w:rPr>
          <w:rFonts w:ascii="宋体" w:hAnsi="宋体" w:hint="eastAsia"/>
          <w:bCs/>
          <w:sz w:val="24"/>
        </w:rPr>
        <w:t>日内支付剩余的质保金。</w:t>
      </w:r>
    </w:p>
    <w:p w:rsidR="00EE23D2" w:rsidRPr="003B3177" w:rsidRDefault="00EE23D2" w:rsidP="00EE23D2">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A72083" w:rsidRDefault="00F664B7" w:rsidP="00F664B7">
      <w:pPr>
        <w:spacing w:line="360" w:lineRule="auto"/>
        <w:ind w:firstLineChars="200" w:firstLine="480"/>
        <w:rPr>
          <w:rFonts w:ascii="宋体" w:hAnsi="宋体"/>
          <w:sz w:val="24"/>
        </w:rPr>
      </w:pPr>
      <w:r w:rsidRPr="003B3177">
        <w:rPr>
          <w:rFonts w:ascii="宋体" w:hAnsi="宋体" w:hint="eastAsia"/>
          <w:sz w:val="24"/>
        </w:rPr>
        <w:t>1、资质要求：具有独立企业法人资格及相应的经营范围；</w:t>
      </w:r>
      <w:bookmarkStart w:id="1" w:name="OLE_LINK1"/>
      <w:r w:rsidRPr="003B3177">
        <w:rPr>
          <w:rFonts w:ascii="宋体" w:hAnsi="宋体" w:hint="eastAsia"/>
          <w:sz w:val="24"/>
        </w:rPr>
        <w:t>施工单位必须具有</w:t>
      </w:r>
      <w:r w:rsidR="00A72083" w:rsidRPr="00A72083">
        <w:rPr>
          <w:rFonts w:ascii="宋体" w:hAnsi="宋体" w:hint="eastAsia"/>
          <w:sz w:val="24"/>
        </w:rPr>
        <w:t>城市及道路照明工程施工专业承包三级及以上资质</w:t>
      </w:r>
      <w:r w:rsidR="009C0A6B">
        <w:rPr>
          <w:rFonts w:ascii="宋体" w:hAnsi="宋体" w:hint="eastAsia"/>
          <w:sz w:val="24"/>
        </w:rPr>
        <w:t>或者机电工程专业承包二级及以上资质</w:t>
      </w:r>
      <w:bookmarkEnd w:id="1"/>
      <w:r w:rsidRPr="00D95970">
        <w:rPr>
          <w:rFonts w:ascii="宋体" w:hAnsi="宋体" w:hint="eastAsia"/>
          <w:sz w:val="24"/>
        </w:rPr>
        <w:t>；</w:t>
      </w:r>
    </w:p>
    <w:p w:rsidR="00F664B7" w:rsidRPr="00560FC8" w:rsidRDefault="00F664B7" w:rsidP="00560FC8">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lastRenderedPageBreak/>
        <w:t>2、</w:t>
      </w:r>
      <w:r w:rsidR="009C0A6B">
        <w:rPr>
          <w:rFonts w:ascii="宋体" w:hAnsi="宋体" w:hint="eastAsia"/>
          <w:sz w:val="24"/>
          <w:szCs w:val="24"/>
          <w:lang w:eastAsia="zh-CN"/>
        </w:rPr>
        <w:t>项目经理资格：机电</w:t>
      </w:r>
      <w:r w:rsidR="00560FC8" w:rsidRPr="00560FC8">
        <w:rPr>
          <w:rFonts w:ascii="宋体" w:hAnsi="宋体" w:hint="eastAsia"/>
          <w:sz w:val="24"/>
          <w:szCs w:val="24"/>
          <w:lang w:eastAsia="zh-CN"/>
        </w:rPr>
        <w:t>工程专业二级（及以上）注册建造师执业资格；</w:t>
      </w:r>
    </w:p>
    <w:p w:rsidR="0063244D" w:rsidRPr="0063244D" w:rsidRDefault="0063244D" w:rsidP="0063244D">
      <w:pPr>
        <w:pStyle w:val="ae"/>
        <w:spacing w:line="360" w:lineRule="auto"/>
        <w:ind w:firstLine="480"/>
        <w:outlineLvl w:val="1"/>
        <w:rPr>
          <w:rFonts w:hAnsi="宋体"/>
          <w:sz w:val="24"/>
        </w:rPr>
      </w:pPr>
    </w:p>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r w:rsidRPr="00624C28">
        <w:rPr>
          <w:rFonts w:ascii="宋体" w:hAnsi="宋体" w:hint="eastAsia"/>
          <w:sz w:val="24"/>
        </w:rPr>
        <w:t>技术标应包括工程的描述、设计和施工方案等技术方案，人员配置、图纸、表格等和技术相关的资料。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lastRenderedPageBreak/>
        <w:t>1</w:t>
      </w:r>
      <w:r w:rsidRPr="00083065">
        <w:rPr>
          <w:rFonts w:ascii="宋体" w:hAnsi="宋体" w:hint="eastAsia"/>
          <w:sz w:val="24"/>
        </w:rPr>
        <w:t>、</w:t>
      </w:r>
      <w:r w:rsidR="00083065">
        <w:rPr>
          <w:rFonts w:ascii="宋体" w:hAnsi="宋体" w:hint="eastAsia"/>
          <w:sz w:val="24"/>
        </w:rPr>
        <w:t>工程量不得修改，如有供应商自行修改工程量造成响应文件总价不合理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自行测定的工料机消耗标准确定报价。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lastRenderedPageBreak/>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w:t>
      </w:r>
      <w:r w:rsidR="00F43CFE">
        <w:rPr>
          <w:rFonts w:ascii="宋体" w:hAnsi="宋体" w:cs="宋体"/>
          <w:sz w:val="24"/>
        </w:rPr>
        <w:t>25</w:t>
      </w:r>
      <w:r w:rsidR="00356F07" w:rsidRPr="00624C28">
        <w:rPr>
          <w:rFonts w:ascii="宋体" w:hAnsi="宋体" w:cs="宋体" w:hint="eastAsia"/>
          <w:sz w:val="24"/>
        </w:rPr>
        <w:t>年</w:t>
      </w:r>
      <w:r w:rsidR="00F43CFE">
        <w:rPr>
          <w:rFonts w:ascii="宋体" w:hAnsi="宋体" w:cs="宋体" w:hint="eastAsia"/>
          <w:sz w:val="24"/>
        </w:rPr>
        <w:t>1</w:t>
      </w:r>
      <w:r w:rsidR="00E75523">
        <w:rPr>
          <w:rFonts w:ascii="宋体" w:hAnsi="宋体" w:cs="宋体" w:hint="eastAsia"/>
          <w:sz w:val="24"/>
        </w:rPr>
        <w:t>月</w:t>
      </w:r>
      <w:r w:rsidR="00DA7454">
        <w:rPr>
          <w:rFonts w:ascii="宋体" w:hAnsi="宋体" w:cs="宋体"/>
          <w:sz w:val="24"/>
        </w:rPr>
        <w:t>8</w:t>
      </w:r>
      <w:r w:rsidR="00356F07" w:rsidRPr="00624C28">
        <w:rPr>
          <w:rFonts w:ascii="宋体" w:hAnsi="宋体" w:cs="宋体" w:hint="eastAsia"/>
          <w:sz w:val="24"/>
        </w:rPr>
        <w:t xml:space="preserve">日 </w:t>
      </w:r>
      <w:r w:rsidR="00A51581">
        <w:rPr>
          <w:rFonts w:ascii="宋体" w:hAnsi="宋体" w:cs="宋体"/>
          <w:sz w:val="24"/>
        </w:rPr>
        <w:t>1</w:t>
      </w:r>
      <w:r w:rsidR="003416AF">
        <w:rPr>
          <w:rFonts w:ascii="宋体" w:hAnsi="宋体" w:cs="宋体"/>
          <w:sz w:val="24"/>
        </w:rPr>
        <w:t>7</w:t>
      </w:r>
      <w:r w:rsidR="00356F07" w:rsidRPr="00624C28">
        <w:rPr>
          <w:rFonts w:ascii="宋体" w:hAnsi="宋体" w:cs="宋体" w:hint="eastAsia"/>
          <w:sz w:val="24"/>
        </w:rPr>
        <w:t>:</w:t>
      </w:r>
      <w:r w:rsidR="003416AF">
        <w:rPr>
          <w:rFonts w:ascii="宋体" w:hAnsi="宋体" w:cs="宋体"/>
          <w:sz w:val="24"/>
        </w:rPr>
        <w:t>0</w:t>
      </w:r>
      <w:r w:rsidR="007A6372">
        <w:rPr>
          <w:rFonts w:ascii="宋体" w:hAnsi="宋体" w:cs="宋体"/>
          <w:sz w:val="24"/>
        </w:rPr>
        <w:t>0</w:t>
      </w:r>
      <w:r w:rsidR="00356F07" w:rsidRPr="00624C28">
        <w:rPr>
          <w:rFonts w:ascii="宋体" w:hAnsi="宋体" w:cs="宋体" w:hint="eastAsia"/>
          <w:sz w:val="24"/>
        </w:rPr>
        <w:t xml:space="preserve">（北京时间）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Pr="002F0865"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367B6C" w:rsidRPr="00624C28" w:rsidRDefault="00367B6C" w:rsidP="00367B6C">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Pr>
          <w:rFonts w:ascii="宋体" w:hAnsi="宋体" w:hint="eastAsia"/>
          <w:sz w:val="24"/>
        </w:rPr>
        <w:t>：</w:t>
      </w:r>
      <w:r w:rsidRPr="003F6349">
        <w:rPr>
          <w:rFonts w:ascii="宋体" w:hAnsi="宋体" w:hint="eastAsia"/>
          <w:sz w:val="24"/>
        </w:rPr>
        <w:t>上海中世建设咨询有限公司</w:t>
      </w:r>
      <w:r w:rsidRPr="0099341A">
        <w:rPr>
          <w:rFonts w:ascii="宋体" w:hAnsi="宋体" w:hint="eastAsia"/>
          <w:sz w:val="24"/>
        </w:rPr>
        <w:t>（账号</w:t>
      </w:r>
      <w:r w:rsidRPr="003F6349">
        <w:rPr>
          <w:rFonts w:ascii="宋体" w:hAnsi="宋体"/>
          <w:sz w:val="24"/>
        </w:rPr>
        <w:t>31641800003023916</w:t>
      </w:r>
      <w:r w:rsidRPr="0099341A">
        <w:rPr>
          <w:rFonts w:ascii="宋体" w:hAnsi="宋体" w:hint="eastAsia"/>
          <w:sz w:val="24"/>
        </w:rPr>
        <w:t>，开户行：</w:t>
      </w:r>
      <w:r w:rsidRPr="003F6349">
        <w:rPr>
          <w:rFonts w:ascii="宋体" w:hAnsi="宋体" w:hint="eastAsia"/>
          <w:sz w:val="24"/>
        </w:rPr>
        <w:t>上海银行愚园路支行</w:t>
      </w:r>
      <w:r w:rsidRPr="0099341A">
        <w:rPr>
          <w:rFonts w:ascii="宋体" w:hAnsi="宋体" w:hint="eastAsia"/>
          <w:sz w:val="24"/>
        </w:rPr>
        <w:t>）按照按沪建计联[2005]834号、沪价费[2005]056号文相关收费规定支付清单及最高投标限价编制费用</w:t>
      </w:r>
      <w:r>
        <w:rPr>
          <w:rFonts w:ascii="宋体" w:hAnsi="宋体" w:hint="eastAsia"/>
          <w:sz w:val="24"/>
        </w:rPr>
        <w:t>，联系人为</w:t>
      </w:r>
      <w:r w:rsidRPr="00734901">
        <w:rPr>
          <w:rFonts w:ascii="宋体" w:hAnsi="宋体" w:hint="eastAsia"/>
          <w:sz w:val="24"/>
        </w:rPr>
        <w:t>范凌洁</w:t>
      </w:r>
      <w:r>
        <w:rPr>
          <w:rFonts w:ascii="宋体" w:hAnsi="宋体" w:hint="eastAsia"/>
          <w:sz w:val="24"/>
        </w:rPr>
        <w:t>，电话为</w:t>
      </w:r>
      <w:r w:rsidRPr="00734901">
        <w:rPr>
          <w:rFonts w:ascii="宋体" w:hAnsi="宋体"/>
          <w:sz w:val="24"/>
        </w:rPr>
        <w:t>18912851760</w:t>
      </w:r>
      <w:r>
        <w:rPr>
          <w:rFonts w:ascii="宋体" w:hAnsi="宋体" w:hint="eastAsia"/>
          <w:sz w:val="24"/>
        </w:rPr>
        <w:t>。</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lastRenderedPageBreak/>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9A07C5">
        <w:rPr>
          <w:rFonts w:ascii="宋体" w:hAnsi="宋体"/>
          <w:sz w:val="24"/>
        </w:rPr>
        <w:t>5</w:t>
      </w:r>
      <w:r w:rsidRPr="00624C28">
        <w:rPr>
          <w:rFonts w:ascii="宋体" w:hAnsi="宋体"/>
          <w:sz w:val="24"/>
        </w:rPr>
        <w:t>年</w:t>
      </w:r>
      <w:r w:rsidR="00223CD9">
        <w:rPr>
          <w:rFonts w:ascii="宋体" w:hAnsi="宋体"/>
          <w:sz w:val="24"/>
        </w:rPr>
        <w:t>1</w:t>
      </w:r>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2B011DE8" wp14:editId="64E51356">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11DE8"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4323C413" wp14:editId="4E25F414">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23C413"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211181AD" wp14:editId="37A89E98">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1181A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AD8F167" wp14:editId="4FB1E17F">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D8F167"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outlineLvl w:val="0"/>
        <w:rPr>
          <w:rFonts w:ascii="宋体" w:hAnsi="宋体"/>
          <w:b/>
          <w:sz w:val="24"/>
        </w:rPr>
      </w:pPr>
    </w:p>
    <w:p w:rsidR="00F6158E" w:rsidRDefault="00F6158E" w:rsidP="00F6158E">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rsidR="00591C00" w:rsidRDefault="00591C00" w:rsidP="00591C00">
      <w:pPr>
        <w:spacing w:line="360" w:lineRule="auto"/>
        <w:outlineLvl w:val="0"/>
        <w:rPr>
          <w:rFonts w:ascii="宋体" w:hAnsi="宋体" w:cs="宋体"/>
          <w:sz w:val="24"/>
        </w:rPr>
        <w:sectPr w:rsidR="00591C00">
          <w:footerReference w:type="default" r:id="rId11"/>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9007A1" w:rsidRDefault="00591C00" w:rsidP="00591C00">
      <w:pPr>
        <w:spacing w:line="360" w:lineRule="auto"/>
        <w:rPr>
          <w:rFonts w:ascii="宋体" w:hAnsi="宋体" w:cs="宋体"/>
          <w:sz w:val="24"/>
        </w:rPr>
      </w:pPr>
      <w:r>
        <w:rPr>
          <w:rFonts w:ascii="宋体" w:hAnsi="宋体" w:cs="宋体" w:hint="eastAsia"/>
          <w:sz w:val="24"/>
        </w:rPr>
        <w:t>日期：</w:t>
      </w: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Default="009007A1" w:rsidP="009007A1">
      <w:pPr>
        <w:rPr>
          <w:rFonts w:ascii="宋体" w:hAnsi="宋体" w:cs="宋体"/>
          <w:sz w:val="24"/>
        </w:rPr>
      </w:pPr>
    </w:p>
    <w:p w:rsidR="00591C00" w:rsidRPr="009007A1" w:rsidRDefault="009007A1" w:rsidP="009007A1">
      <w:pPr>
        <w:tabs>
          <w:tab w:val="center" w:pos="4819"/>
        </w:tabs>
        <w:rPr>
          <w:rFonts w:ascii="宋体" w:hAnsi="宋体" w:cs="宋体"/>
          <w:sz w:val="24"/>
        </w:rPr>
        <w:sectPr w:rsidR="00591C00" w:rsidRPr="009007A1">
          <w:pgSz w:w="11906" w:h="16838"/>
          <w:pgMar w:top="1418" w:right="1134" w:bottom="1134" w:left="1134" w:header="851" w:footer="992" w:gutter="0"/>
          <w:cols w:space="720"/>
          <w:docGrid w:type="linesAndChars" w:linePitch="312"/>
        </w:sectPr>
      </w:pPr>
      <w:r>
        <w:rPr>
          <w:rFonts w:ascii="宋体" w:hAnsi="宋体" w:cs="宋体"/>
          <w:sz w:val="24"/>
        </w:rPr>
        <w:tab/>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lastRenderedPageBreak/>
        <w:t>上海交通大学医学院附属新华医院</w:t>
      </w:r>
    </w:p>
    <w:p w:rsidR="00904E99" w:rsidRDefault="00904E99" w:rsidP="00904E99">
      <w:pPr>
        <w:tabs>
          <w:tab w:val="left" w:pos="1065"/>
          <w:tab w:val="center" w:pos="4153"/>
        </w:tabs>
        <w:spacing w:beforeLines="50" w:before="156"/>
        <w:jc w:val="center"/>
        <w:rPr>
          <w:rFonts w:ascii="华文中宋" w:eastAsia="华文中宋" w:hAnsi="华文中宋"/>
          <w:b/>
          <w:bCs/>
          <w:sz w:val="36"/>
          <w:szCs w:val="36"/>
        </w:rPr>
      </w:pPr>
      <w:bookmarkStart w:id="2" w:name="啊"/>
      <w:bookmarkEnd w:id="2"/>
      <w:r>
        <w:rPr>
          <w:rFonts w:ascii="华文中宋" w:eastAsia="华文中宋" w:hAnsi="华文中宋" w:cs="华文中宋" w:hint="eastAsia"/>
          <w:b/>
          <w:sz w:val="36"/>
          <w:szCs w:val="36"/>
        </w:rPr>
        <w:t>建设工程施工合同</w:t>
      </w: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szCs w:val="21"/>
        </w:rPr>
      </w:pPr>
    </w:p>
    <w:p w:rsidR="00904E99" w:rsidRDefault="00904E99" w:rsidP="00904E99">
      <w:pPr>
        <w:spacing w:line="360" w:lineRule="auto"/>
        <w:rPr>
          <w:rFonts w:ascii="宋体" w:hAnsi="宋体" w:cs="宋体"/>
          <w:spacing w:val="4"/>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法定代表人</w:t>
            </w:r>
          </w:p>
        </w:tc>
        <w:tc>
          <w:tcPr>
            <w:tcW w:w="2694" w:type="dxa"/>
            <w:shd w:val="clear" w:color="auto" w:fill="auto"/>
          </w:tcPr>
          <w:p w:rsidR="00904E99" w:rsidRDefault="00904E99" w:rsidP="00904E99">
            <w:pPr>
              <w:autoSpaceDE w:val="0"/>
              <w:autoSpaceDN w:val="0"/>
              <w:adjustRightInd w:val="0"/>
              <w:rPr>
                <w:szCs w:val="21"/>
              </w:rPr>
            </w:pPr>
            <w:r>
              <w:rPr>
                <w:rFonts w:hAnsi="宋体"/>
                <w:szCs w:val="21"/>
              </w:rPr>
              <w:t>孙锟</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上海浦东发展银行杨浦支行</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szCs w:val="21"/>
              </w:rPr>
            </w:pPr>
            <w:r>
              <w:rPr>
                <w:rFonts w:hint="eastAsia"/>
                <w:szCs w:val="21"/>
              </w:rPr>
              <w:t>程明</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szCs w:val="21"/>
              </w:rPr>
            </w:pPr>
            <w:r>
              <w:rPr>
                <w:szCs w:val="21"/>
              </w:rPr>
              <w:t>9812 0155 2600 0047 5</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szCs w:val="21"/>
              </w:rPr>
            </w:pPr>
            <w:r>
              <w:rPr>
                <w:szCs w:val="21"/>
              </w:rPr>
              <w:t>021-25078999</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szCs w:val="21"/>
              </w:rPr>
            </w:pPr>
            <w:r>
              <w:rPr>
                <w:szCs w:val="21"/>
              </w:rPr>
              <w:t>12310000425026599X</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szCs w:val="21"/>
              </w:rPr>
            </w:pPr>
            <w:r>
              <w:rPr>
                <w:szCs w:val="21"/>
              </w:rPr>
              <w:t>021-65795173</w:t>
            </w:r>
          </w:p>
        </w:tc>
      </w:tr>
    </w:tbl>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承包人：</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color w:val="333333"/>
                <w:szCs w:val="21"/>
              </w:rPr>
            </w:pPr>
          </w:p>
        </w:tc>
      </w:tr>
    </w:tbl>
    <w:p w:rsidR="00904E99" w:rsidRDefault="00904E99" w:rsidP="00904E99">
      <w:pPr>
        <w:jc w:val="left"/>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jc w:val="center"/>
        <w:rPr>
          <w:rFonts w:asciiTheme="majorEastAsia" w:eastAsiaTheme="majorEastAsia" w:hAnsiTheme="majorEastAsia"/>
          <w:bCs/>
          <w:szCs w:val="21"/>
        </w:rPr>
      </w:pPr>
      <w:r>
        <w:rPr>
          <w:rFonts w:asciiTheme="majorEastAsia" w:eastAsiaTheme="majorEastAsia" w:hAnsiTheme="majorEastAsia"/>
          <w:b/>
          <w:bCs/>
          <w:szCs w:val="21"/>
        </w:rPr>
        <w:lastRenderedPageBreak/>
        <w:t xml:space="preserve">第一部分 </w:t>
      </w:r>
      <w:r>
        <w:rPr>
          <w:rFonts w:asciiTheme="majorEastAsia" w:eastAsiaTheme="majorEastAsia" w:hAnsiTheme="majorEastAsia" w:hint="eastAsia"/>
          <w:b/>
          <w:bCs/>
          <w:szCs w:val="21"/>
        </w:rPr>
        <w:t>合同</w:t>
      </w:r>
      <w:r>
        <w:rPr>
          <w:rFonts w:asciiTheme="majorEastAsia" w:eastAsiaTheme="majorEastAsia" w:hAnsiTheme="majorEastAsia"/>
          <w:b/>
          <w:bCs/>
          <w:szCs w:val="21"/>
        </w:rPr>
        <w:t>协议书</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根据《中华人民共和国</w:t>
      </w:r>
      <w:r>
        <w:rPr>
          <w:rFonts w:asciiTheme="majorEastAsia" w:eastAsiaTheme="majorEastAsia" w:hAnsiTheme="majorEastAsia" w:hint="eastAsia"/>
          <w:szCs w:val="21"/>
        </w:rPr>
        <w:t>民法典</w:t>
      </w:r>
      <w:r>
        <w:rPr>
          <w:rFonts w:asciiTheme="majorEastAsia" w:eastAsiaTheme="majorEastAsia" w:hAnsiTheme="majorEastAsia"/>
          <w:szCs w:val="21"/>
        </w:rPr>
        <w:t>》、《中华人民共和国建筑法》及有关法律规定，遵循平等、自愿、公平和诚实信用的原则，双方就</w:t>
      </w:r>
      <w:r>
        <w:rPr>
          <w:rFonts w:asciiTheme="majorEastAsia" w:eastAsiaTheme="majorEastAsia" w:hAnsiTheme="majorEastAsia" w:hint="eastAsia"/>
          <w:szCs w:val="21"/>
        </w:rPr>
        <w:t>本建设</w:t>
      </w:r>
      <w:r>
        <w:rPr>
          <w:rFonts w:asciiTheme="majorEastAsia" w:eastAsiaTheme="majorEastAsia" w:hAnsiTheme="majorEastAsia"/>
          <w:szCs w:val="21"/>
        </w:rPr>
        <w:t>工程施工及有关事项协商一致</w:t>
      </w:r>
      <w:r>
        <w:rPr>
          <w:rFonts w:asciiTheme="majorEastAsia" w:eastAsiaTheme="majorEastAsia" w:hAnsiTheme="majorEastAsia" w:hint="eastAsia"/>
          <w:szCs w:val="21"/>
        </w:rPr>
        <w:t>，</w:t>
      </w:r>
      <w:r>
        <w:rPr>
          <w:rFonts w:asciiTheme="majorEastAsia" w:eastAsiaTheme="majorEastAsia" w:hAnsiTheme="majorEastAsia"/>
          <w:szCs w:val="21"/>
        </w:rPr>
        <w:t>共同达成如下协议：</w:t>
      </w:r>
    </w:p>
    <w:p w:rsidR="00904E99" w:rsidRDefault="00904E99" w:rsidP="00904E99">
      <w:pPr>
        <w:spacing w:line="360" w:lineRule="auto"/>
        <w:ind w:firstLineChars="200" w:firstLine="420"/>
        <w:rPr>
          <w:rFonts w:asciiTheme="majorEastAsia" w:eastAsiaTheme="majorEastAsia" w:hAnsiTheme="majorEastAsia"/>
          <w:b/>
          <w:szCs w:val="21"/>
        </w:rPr>
      </w:pPr>
      <w:bookmarkStart w:id="3" w:name="_Toc351203481"/>
      <w:r>
        <w:rPr>
          <w:rFonts w:asciiTheme="majorEastAsia" w:eastAsiaTheme="majorEastAsia" w:hAnsiTheme="majorEastAsia"/>
          <w:b/>
          <w:bCs/>
          <w:szCs w:val="21"/>
        </w:rPr>
        <w:t>一、工程概况</w:t>
      </w:r>
      <w:bookmarkEnd w:id="3"/>
    </w:p>
    <w:p w:rsidR="00904E99" w:rsidRDefault="00904E99" w:rsidP="00904E99">
      <w:pPr>
        <w:spacing w:line="360" w:lineRule="auto"/>
        <w:ind w:firstLineChars="200" w:firstLine="420"/>
        <w:rPr>
          <w:rFonts w:asciiTheme="majorEastAsia" w:hAnsiTheme="majorEastAsia"/>
          <w:szCs w:val="21"/>
          <w:u w:val="single"/>
        </w:rPr>
      </w:pPr>
      <w:r>
        <w:rPr>
          <w:rFonts w:asciiTheme="majorEastAsia" w:eastAsiaTheme="majorEastAsia" w:hAnsiTheme="majorEastAsia" w:hint="eastAsia"/>
          <w:bCs/>
          <w:szCs w:val="21"/>
        </w:rPr>
        <w:t>1.</w:t>
      </w:r>
      <w:r>
        <w:rPr>
          <w:rFonts w:asciiTheme="majorEastAsia" w:eastAsiaTheme="majorEastAsia" w:hAnsiTheme="majorEastAsia"/>
          <w:bCs/>
          <w:szCs w:val="21"/>
        </w:rPr>
        <w:t>工程名称</w:t>
      </w:r>
      <w:r>
        <w:rPr>
          <w:rFonts w:asciiTheme="majorEastAsia" w:eastAsiaTheme="majorEastAsia" w:hAnsiTheme="majorEastAsia"/>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2.</w:t>
      </w:r>
      <w:r>
        <w:rPr>
          <w:rFonts w:asciiTheme="majorEastAsia" w:eastAsiaTheme="majorEastAsia" w:hAnsiTheme="majorEastAsia"/>
          <w:bCs/>
          <w:szCs w:val="21"/>
        </w:rPr>
        <w:t>工程地点：</w:t>
      </w:r>
      <w:r>
        <w:rPr>
          <w:rFonts w:asciiTheme="majorEastAsia" w:eastAsiaTheme="majorEastAsia" w:hAnsiTheme="majorEastAsia" w:hint="eastAsia"/>
          <w:szCs w:val="21"/>
          <w:u w:val="single"/>
        </w:rPr>
        <w:t>上海交通大学医学院附属新华医院（控江路1665号）</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3.</w:t>
      </w:r>
      <w:r>
        <w:rPr>
          <w:rFonts w:asciiTheme="majorEastAsia" w:eastAsiaTheme="majorEastAsia" w:hAnsiTheme="majorEastAsia"/>
          <w:bCs/>
          <w:szCs w:val="21"/>
        </w:rPr>
        <w:t>工程立项批准文号：</w:t>
      </w:r>
      <w:r>
        <w:rPr>
          <w:rFonts w:asciiTheme="majorEastAsia" w:eastAsiaTheme="majorEastAsia" w:hAnsiTheme="majorEastAsia" w:hint="eastAsia"/>
          <w:szCs w:val="21"/>
          <w:u w:val="single"/>
        </w:rPr>
        <w:t>无</w:t>
      </w:r>
    </w:p>
    <w:p w:rsidR="00904E99" w:rsidRDefault="00904E99" w:rsidP="00904E99">
      <w:pPr>
        <w:spacing w:line="360" w:lineRule="auto"/>
        <w:ind w:firstLineChars="200" w:firstLine="420"/>
        <w:rPr>
          <w:rFonts w:ascii="MingLiU_HKSCS" w:hAnsi="MingLiU_HKSCS" w:cs="MingLiU_HKSCS"/>
          <w:szCs w:val="21"/>
          <w:u w:val="single"/>
        </w:rPr>
      </w:pPr>
      <w:r>
        <w:rPr>
          <w:rFonts w:asciiTheme="majorEastAsia" w:eastAsiaTheme="majorEastAsia" w:hAnsiTheme="majorEastAsia" w:hint="eastAsia"/>
          <w:bCs/>
          <w:szCs w:val="21"/>
        </w:rPr>
        <w:t>4.</w:t>
      </w:r>
      <w:r>
        <w:rPr>
          <w:rFonts w:asciiTheme="majorEastAsia" w:eastAsiaTheme="majorEastAsia" w:hAnsiTheme="majorEastAsia"/>
          <w:bCs/>
          <w:szCs w:val="21"/>
        </w:rPr>
        <w:t>资金来源：</w:t>
      </w:r>
      <w:r>
        <w:rPr>
          <w:rFonts w:asciiTheme="majorEastAsia" w:eastAsiaTheme="majorEastAsia" w:hAnsiTheme="majorEastAsia" w:hint="eastAsia"/>
          <w:szCs w:val="21"/>
          <w:u w:val="single"/>
        </w:rPr>
        <w:t>自筹</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5.工程内容：</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承包范围</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
          <w:szCs w:val="21"/>
        </w:rPr>
      </w:pPr>
      <w:bookmarkStart w:id="4" w:name="_Toc351203482"/>
      <w:r>
        <w:rPr>
          <w:rFonts w:asciiTheme="majorEastAsia" w:eastAsiaTheme="majorEastAsia" w:hAnsiTheme="majorEastAsia" w:hint="eastAsia"/>
          <w:b/>
          <w:szCs w:val="21"/>
        </w:rPr>
        <w:t>二</w:t>
      </w:r>
      <w:r>
        <w:rPr>
          <w:rFonts w:asciiTheme="majorEastAsia" w:eastAsiaTheme="majorEastAsia" w:hAnsiTheme="majorEastAsia"/>
          <w:b/>
          <w:szCs w:val="21"/>
        </w:rPr>
        <w:t>、合同工期</w:t>
      </w:r>
      <w:bookmarkEnd w:id="4"/>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工期总日历天数：</w:t>
      </w:r>
      <w:r>
        <w:rPr>
          <w:rFonts w:asciiTheme="majorEastAsia" w:eastAsiaTheme="majorEastAsia" w:hAnsiTheme="majorEastAsia" w:hint="eastAsia"/>
          <w:szCs w:val="21"/>
          <w:highlight w:val="yellow"/>
          <w:u w:val="single"/>
        </w:rPr>
        <w:t>XX</w:t>
      </w:r>
      <w:r>
        <w:rPr>
          <w:rFonts w:asciiTheme="majorEastAsia" w:eastAsiaTheme="majorEastAsia" w:hAnsiTheme="majorEastAsia"/>
          <w:szCs w:val="21"/>
        </w:rPr>
        <w:t>天</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hint="eastAsia"/>
          <w:bCs/>
          <w:szCs w:val="21"/>
        </w:rPr>
        <w:t>合同签订后一周内，发包人与承包人书面确定开工日期，承包人根据工期要求按时竣工。</w:t>
      </w:r>
    </w:p>
    <w:p w:rsidR="00904E99" w:rsidRDefault="00904E99" w:rsidP="00904E99">
      <w:pPr>
        <w:spacing w:line="360" w:lineRule="auto"/>
        <w:ind w:firstLineChars="200" w:firstLine="420"/>
        <w:rPr>
          <w:rFonts w:asciiTheme="majorEastAsia" w:eastAsiaTheme="majorEastAsia" w:hAnsiTheme="majorEastAsia"/>
          <w:b/>
          <w:szCs w:val="21"/>
        </w:rPr>
      </w:pPr>
      <w:bookmarkStart w:id="5" w:name="_Toc351203483"/>
      <w:r>
        <w:rPr>
          <w:rFonts w:asciiTheme="majorEastAsia" w:eastAsiaTheme="majorEastAsia" w:hAnsiTheme="majorEastAsia" w:hint="eastAsia"/>
          <w:b/>
          <w:bCs/>
          <w:szCs w:val="21"/>
        </w:rPr>
        <w:t>三</w:t>
      </w:r>
      <w:r>
        <w:rPr>
          <w:rFonts w:asciiTheme="majorEastAsia" w:eastAsiaTheme="majorEastAsia" w:hAnsiTheme="majorEastAsia"/>
          <w:b/>
          <w:bCs/>
          <w:szCs w:val="21"/>
        </w:rPr>
        <w:t>、质量标准</w:t>
      </w:r>
      <w:bookmarkEnd w:id="5"/>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工程质量</w:t>
      </w:r>
      <w:r>
        <w:rPr>
          <w:rFonts w:asciiTheme="majorEastAsia" w:eastAsiaTheme="majorEastAsia" w:hAnsiTheme="majorEastAsia" w:hint="eastAsia"/>
          <w:szCs w:val="21"/>
        </w:rPr>
        <w:t>符合</w:t>
      </w:r>
      <w:r>
        <w:rPr>
          <w:rFonts w:ascii="MingLiU_HKSCS" w:hAnsi="MingLiU_HKSCS" w:cs="MingLiU_HKSCS" w:hint="eastAsia"/>
          <w:szCs w:val="21"/>
        </w:rPr>
        <w:t>一次性验收合格标准。</w:t>
      </w:r>
    </w:p>
    <w:p w:rsidR="00904E99" w:rsidRDefault="00904E99" w:rsidP="00904E99">
      <w:pPr>
        <w:spacing w:line="360" w:lineRule="auto"/>
        <w:ind w:firstLineChars="200" w:firstLine="422"/>
        <w:rPr>
          <w:rFonts w:asciiTheme="minorEastAsia" w:hAnsiTheme="minorEastAsia"/>
          <w:szCs w:val="21"/>
        </w:rPr>
      </w:pPr>
      <w:bookmarkStart w:id="6" w:name="_Toc351203484"/>
      <w:r>
        <w:rPr>
          <w:rFonts w:asciiTheme="minorEastAsia" w:hAnsiTheme="minorEastAsia" w:hint="eastAsia"/>
          <w:b/>
          <w:bCs/>
          <w:szCs w:val="21"/>
        </w:rPr>
        <w:t>四</w:t>
      </w:r>
      <w:r>
        <w:rPr>
          <w:rFonts w:asciiTheme="minorEastAsia" w:hAnsiTheme="minorEastAsia"/>
          <w:b/>
          <w:bCs/>
          <w:szCs w:val="21"/>
        </w:rPr>
        <w:t>、</w:t>
      </w:r>
      <w:bookmarkEnd w:id="6"/>
      <w:r>
        <w:rPr>
          <w:rFonts w:asciiTheme="minorEastAsia" w:hAnsiTheme="minorEastAsia"/>
          <w:b/>
          <w:bCs/>
          <w:szCs w:val="21"/>
        </w:rPr>
        <w:t>签约合同价与合同价格形式</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签约合同价（暂定）为：</w:t>
      </w:r>
    </w:p>
    <w:p w:rsidR="00904E99" w:rsidRDefault="00904E99" w:rsidP="00904E99">
      <w:pPr>
        <w:spacing w:line="360" w:lineRule="auto"/>
        <w:ind w:firstLineChars="200" w:firstLine="420"/>
        <w:rPr>
          <w:rFonts w:asciiTheme="minorEastAsia" w:hAnsiTheme="minorEastAsia"/>
          <w:szCs w:val="21"/>
          <w:highlight w:val="yellow"/>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）（可根据</w:t>
      </w:r>
      <w:r w:rsidRPr="007D17F7">
        <w:rPr>
          <w:rFonts w:hint="eastAsia"/>
        </w:rPr>
        <w:t>工程量调整清单</w:t>
      </w:r>
      <w:r>
        <w:rPr>
          <w:rFonts w:hint="eastAsia"/>
        </w:rPr>
        <w:t>适时调整</w:t>
      </w:r>
      <w:r w:rsidRPr="007D17F7">
        <w:rPr>
          <w:rFonts w:hint="eastAsia"/>
        </w:rPr>
        <w:t>合同总价</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其中：</w:t>
      </w:r>
      <w:r>
        <w:rPr>
          <w:rFonts w:ascii="宋体" w:hAnsi="宋体" w:hint="eastAsia"/>
          <w:szCs w:val="21"/>
          <w:u w:val="single"/>
        </w:rPr>
        <w:t>安全文明施工费</w:t>
      </w:r>
      <w:r>
        <w:rPr>
          <w:rFonts w:asciiTheme="minorEastAsia" w:hAnsiTheme="min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闭口包干。</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szCs w:val="21"/>
        </w:rPr>
        <w:t>合同价格形式：</w:t>
      </w:r>
      <w:r>
        <w:rPr>
          <w:rFonts w:asciiTheme="minorEastAsia" w:hAnsiTheme="minorEastAsia" w:hint="eastAsia"/>
          <w:szCs w:val="21"/>
          <w:u w:val="single"/>
        </w:rPr>
        <w:t>固定单价合同</w:t>
      </w:r>
      <w:r>
        <w:rPr>
          <w:rFonts w:asciiTheme="minorEastAsia" w:hAnsiTheme="minorEastAsia"/>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b/>
          <w:bCs/>
          <w:szCs w:val="21"/>
        </w:rPr>
        <w:t>五、项目经理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承包人项目经理</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2"/>
        <w:rPr>
          <w:rFonts w:asciiTheme="minorEastAsia" w:hAnsiTheme="minorEastAsia"/>
          <w:b/>
          <w:bCs/>
          <w:szCs w:val="21"/>
        </w:rPr>
      </w:pPr>
      <w:bookmarkStart w:id="7" w:name="_Toc351203485"/>
      <w:r>
        <w:rPr>
          <w:rFonts w:asciiTheme="minorEastAsia" w:hAnsiTheme="minorEastAsia" w:hint="eastAsia"/>
          <w:b/>
          <w:bCs/>
          <w:szCs w:val="21"/>
        </w:rPr>
        <w:t>六</w:t>
      </w:r>
      <w:r>
        <w:rPr>
          <w:rFonts w:asciiTheme="minorEastAsia" w:hAnsiTheme="minorEastAsia"/>
          <w:b/>
          <w:bCs/>
          <w:szCs w:val="21"/>
        </w:rPr>
        <w:t>、</w:t>
      </w:r>
      <w:bookmarkEnd w:id="7"/>
      <w:r>
        <w:rPr>
          <w:rFonts w:asciiTheme="minorEastAsia" w:hAnsiTheme="minorEastAsia"/>
          <w:b/>
          <w:bCs/>
          <w:szCs w:val="21"/>
        </w:rPr>
        <w:t>合同文件构成</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本协议书与下列文件一起构成合同文件：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4.</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其他合同文件。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在合同订立及履行过程中形成的与合同有关的文件均构成合同文件组成部分。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上述各项合同文件包括合同当事人就该项合同文件所作出的补充和修改，属于同一类内容的文件，应以最新签署的为准。</w:t>
      </w:r>
      <w:r>
        <w:rPr>
          <w:rFonts w:asciiTheme="minorEastAsia" w:hAnsiTheme="minorEastAsia" w:hint="eastAsia"/>
          <w:szCs w:val="21"/>
        </w:rPr>
        <w:t>专用合同条款及其附件须经合同当事人签字或盖章。</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七、承诺</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1.</w:t>
      </w:r>
      <w:r>
        <w:rPr>
          <w:rFonts w:asciiTheme="minorEastAsia" w:hAnsiTheme="minorEastAsia"/>
          <w:bCs/>
          <w:szCs w:val="21"/>
        </w:rPr>
        <w:t>发包人承诺按照法律规定履行项目审批手续、筹集工程建设资金并按照合同约定的期限和方式支付合同价款。</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2.</w:t>
      </w:r>
      <w:r>
        <w:rPr>
          <w:rFonts w:asciiTheme="minorEastAsia" w:hAnsiTheme="minorEastAsia"/>
          <w:bCs/>
          <w:szCs w:val="21"/>
        </w:rPr>
        <w:t>承包人承诺按照法律规定及合同约定组织完成工程施工，确保工程质量和安全，不进行转包及违法分包，并在缺陷责任期及</w:t>
      </w:r>
      <w:r>
        <w:rPr>
          <w:rFonts w:asciiTheme="minorEastAsia" w:hAnsiTheme="minorEastAsia" w:hint="eastAsia"/>
          <w:bCs/>
          <w:szCs w:val="21"/>
        </w:rPr>
        <w:t>质量</w:t>
      </w:r>
      <w:r>
        <w:rPr>
          <w:rFonts w:asciiTheme="minorEastAsia" w:hAnsiTheme="minorEastAsia"/>
          <w:bCs/>
          <w:szCs w:val="21"/>
        </w:rPr>
        <w:t>保修期内承担相应的工程维修责任。</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3.</w:t>
      </w:r>
      <w:r>
        <w:rPr>
          <w:rFonts w:asciiTheme="minorEastAsia" w:hAnsiTheme="minorEastAsia"/>
          <w:bCs/>
          <w:szCs w:val="21"/>
        </w:rPr>
        <w:t>发包人和承包人通过招投标形式签订合同的，双方理解并</w:t>
      </w:r>
      <w:r>
        <w:rPr>
          <w:rFonts w:asciiTheme="minorEastAsia" w:hAnsiTheme="minorEastAsia" w:hint="eastAsia"/>
          <w:bCs/>
          <w:szCs w:val="21"/>
        </w:rPr>
        <w:t>承诺</w:t>
      </w:r>
      <w:r>
        <w:rPr>
          <w:rFonts w:asciiTheme="minorEastAsia" w:hAnsiTheme="minorEastAsia"/>
          <w:bCs/>
          <w:szCs w:val="21"/>
        </w:rPr>
        <w:t>不再就同一工程另行签订与合同实质性内容相背离的协议。</w:t>
      </w:r>
    </w:p>
    <w:p w:rsidR="00904E99" w:rsidRDefault="00904E99" w:rsidP="00904E99">
      <w:pPr>
        <w:spacing w:line="360" w:lineRule="auto"/>
        <w:ind w:firstLineChars="200" w:firstLine="422"/>
        <w:rPr>
          <w:rFonts w:asciiTheme="minorEastAsia" w:hAnsiTheme="minorEastAsia"/>
          <w:bCs/>
          <w:szCs w:val="21"/>
        </w:rPr>
      </w:pPr>
      <w:r>
        <w:rPr>
          <w:rFonts w:asciiTheme="minorEastAsia" w:hAnsiTheme="minorEastAsia" w:hint="eastAsia"/>
          <w:b/>
          <w:bCs/>
          <w:szCs w:val="21"/>
        </w:rPr>
        <w:t>八、</w:t>
      </w:r>
      <w:r>
        <w:rPr>
          <w:rFonts w:asciiTheme="minorEastAsia" w:hAnsiTheme="minorEastAsia"/>
          <w:b/>
          <w:bCs/>
          <w:szCs w:val="21"/>
        </w:rPr>
        <w:t>词语含义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本协议书中词语含义与第二部分通用合同条款中赋予的含义相同。</w:t>
      </w:r>
    </w:p>
    <w:p w:rsidR="00904E99" w:rsidRDefault="00904E99" w:rsidP="00904E99">
      <w:pPr>
        <w:spacing w:line="360" w:lineRule="auto"/>
        <w:ind w:firstLineChars="200" w:firstLine="422"/>
        <w:rPr>
          <w:rFonts w:asciiTheme="minorEastAsia" w:hAnsiTheme="minorEastAsia"/>
          <w:bCs/>
          <w:szCs w:val="21"/>
        </w:rPr>
      </w:pPr>
      <w:bookmarkStart w:id="8" w:name="_Toc351203489"/>
      <w:r>
        <w:rPr>
          <w:rFonts w:asciiTheme="minorEastAsia" w:hAnsiTheme="minorEastAsia" w:hint="eastAsia"/>
          <w:b/>
          <w:bCs/>
          <w:szCs w:val="21"/>
        </w:rPr>
        <w:t>九</w:t>
      </w:r>
      <w:r>
        <w:rPr>
          <w:rFonts w:asciiTheme="minorEastAsia" w:hAnsiTheme="minorEastAsia"/>
          <w:b/>
          <w:bCs/>
          <w:szCs w:val="21"/>
        </w:rPr>
        <w:t>、</w:t>
      </w:r>
      <w:bookmarkEnd w:id="8"/>
      <w:r>
        <w:rPr>
          <w:rFonts w:asciiTheme="minorEastAsia" w:hAnsiTheme="minorEastAsia"/>
          <w:b/>
          <w:bCs/>
          <w:szCs w:val="21"/>
        </w:rPr>
        <w:t>签订地点</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本合同在</w:t>
      </w:r>
      <w:r>
        <w:rPr>
          <w:rFonts w:asciiTheme="minorEastAsia" w:hAnsiTheme="minorEastAsia" w:hint="eastAsia"/>
          <w:bCs/>
          <w:szCs w:val="21"/>
        </w:rPr>
        <w:t>上海市杨浦区</w:t>
      </w:r>
      <w:r>
        <w:rPr>
          <w:rFonts w:asciiTheme="minorEastAsia" w:hAnsiTheme="minorEastAsia"/>
          <w:bCs/>
          <w:szCs w:val="21"/>
        </w:rPr>
        <w:t>签订。</w:t>
      </w:r>
    </w:p>
    <w:p w:rsidR="00904E99" w:rsidRDefault="00904E99" w:rsidP="00904E99">
      <w:pPr>
        <w:spacing w:line="360" w:lineRule="auto"/>
        <w:ind w:firstLineChars="200" w:firstLine="422"/>
        <w:rPr>
          <w:rFonts w:asciiTheme="minorEastAsia" w:hAnsiTheme="minorEastAsia"/>
          <w:b/>
          <w:szCs w:val="21"/>
        </w:rPr>
      </w:pPr>
      <w:bookmarkStart w:id="9" w:name="_Toc351203492"/>
      <w:r>
        <w:rPr>
          <w:rFonts w:asciiTheme="minorEastAsia" w:hAnsiTheme="minorEastAsia" w:hint="eastAsia"/>
          <w:b/>
          <w:bCs/>
          <w:szCs w:val="21"/>
        </w:rPr>
        <w:t>十</w:t>
      </w:r>
      <w:r>
        <w:rPr>
          <w:rFonts w:asciiTheme="minorEastAsia" w:hAnsiTheme="minorEastAsia"/>
          <w:b/>
          <w:bCs/>
          <w:szCs w:val="21"/>
        </w:rPr>
        <w:t>、</w:t>
      </w:r>
      <w:bookmarkEnd w:id="9"/>
      <w:r>
        <w:rPr>
          <w:rFonts w:asciiTheme="minorEastAsia" w:hAnsiTheme="minorEastAsia"/>
          <w:b/>
          <w:bCs/>
          <w:szCs w:val="21"/>
        </w:rPr>
        <w:t>补充协议</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合同未尽事宜，合同当事人另行签订补充协议</w:t>
      </w:r>
      <w:r>
        <w:rPr>
          <w:rFonts w:asciiTheme="minorEastAsia" w:hAnsiTheme="minorEastAsia" w:hint="eastAsia"/>
          <w:bCs/>
          <w:szCs w:val="21"/>
        </w:rPr>
        <w:t>，</w:t>
      </w:r>
      <w:r>
        <w:rPr>
          <w:rFonts w:asciiTheme="minorEastAsia" w:hAnsiTheme="minorEastAsia"/>
          <w:bCs/>
          <w:szCs w:val="21"/>
        </w:rPr>
        <w:t>补充协议是合同的组成部分。</w:t>
      </w:r>
    </w:p>
    <w:p w:rsidR="00904E99" w:rsidRDefault="00904E99" w:rsidP="00904E99">
      <w:pPr>
        <w:spacing w:line="360" w:lineRule="auto"/>
        <w:ind w:firstLineChars="200" w:firstLine="422"/>
        <w:rPr>
          <w:rFonts w:asciiTheme="minorEastAsia" w:hAnsiTheme="minorEastAsia"/>
          <w:b/>
          <w:bCs/>
          <w:szCs w:val="21"/>
        </w:rPr>
      </w:pPr>
      <w:bookmarkStart w:id="10" w:name="_Toc351203491"/>
      <w:r>
        <w:rPr>
          <w:rFonts w:asciiTheme="minorEastAsia" w:hAnsiTheme="minorEastAsia"/>
          <w:b/>
          <w:bCs/>
          <w:szCs w:val="21"/>
        </w:rPr>
        <w:t>十</w:t>
      </w:r>
      <w:r>
        <w:rPr>
          <w:rFonts w:asciiTheme="minorEastAsia" w:hAnsiTheme="minorEastAsia" w:hint="eastAsia"/>
          <w:b/>
          <w:bCs/>
          <w:szCs w:val="21"/>
        </w:rPr>
        <w:t>一</w:t>
      </w:r>
      <w:r>
        <w:rPr>
          <w:rFonts w:asciiTheme="minorEastAsia" w:hAnsiTheme="minorEastAsia"/>
          <w:b/>
          <w:bCs/>
          <w:szCs w:val="21"/>
        </w:rPr>
        <w:t>、</w:t>
      </w:r>
      <w:bookmarkStart w:id="11" w:name="_Toc351203493"/>
      <w:bookmarkEnd w:id="10"/>
      <w:r>
        <w:rPr>
          <w:rFonts w:asciiTheme="minorEastAsia" w:hAnsiTheme="minorEastAsia" w:hint="eastAsia"/>
          <w:b/>
          <w:bCs/>
          <w:szCs w:val="21"/>
        </w:rPr>
        <w:t>合同生效</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w:t>
      </w:r>
      <w:r>
        <w:rPr>
          <w:rFonts w:asciiTheme="majorEastAsia" w:eastAsiaTheme="majorEastAsia" w:hAnsiTheme="majorEastAsia" w:hint="eastAsia"/>
          <w:szCs w:val="21"/>
        </w:rPr>
        <w:t>经双方盖章、并由法定代表人或授权代表签字后生效</w:t>
      </w:r>
      <w:r>
        <w:rPr>
          <w:rFonts w:asciiTheme="minorEastAsia" w:hAnsiTheme="minorEastAsia"/>
          <w:bCs/>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十二、</w:t>
      </w:r>
      <w:r>
        <w:rPr>
          <w:rFonts w:asciiTheme="minorEastAsia" w:hAnsiTheme="minorEastAsia"/>
          <w:b/>
          <w:bCs/>
          <w:szCs w:val="21"/>
        </w:rPr>
        <w:t>合同份数</w:t>
      </w:r>
      <w:bookmarkEnd w:id="11"/>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本合同一式</w:t>
      </w:r>
      <w:r>
        <w:rPr>
          <w:rFonts w:asciiTheme="minorEastAsia" w:hAnsiTheme="minorEastAsia" w:hint="eastAsia"/>
          <w:bCs/>
          <w:szCs w:val="21"/>
        </w:rPr>
        <w:t>六</w:t>
      </w:r>
      <w:r>
        <w:rPr>
          <w:rFonts w:asciiTheme="minorEastAsia" w:hAnsiTheme="minorEastAsia"/>
          <w:bCs/>
          <w:szCs w:val="21"/>
        </w:rPr>
        <w:t>份，均具有同等法律效力，发包人执</w:t>
      </w:r>
      <w:r>
        <w:rPr>
          <w:rFonts w:asciiTheme="minorEastAsia" w:hAnsiTheme="minorEastAsia" w:hint="eastAsia"/>
          <w:bCs/>
          <w:szCs w:val="21"/>
        </w:rPr>
        <w:t>三</w:t>
      </w:r>
      <w:r>
        <w:rPr>
          <w:rFonts w:asciiTheme="minorEastAsia" w:hAnsiTheme="minorEastAsia"/>
          <w:bCs/>
          <w:szCs w:val="21"/>
        </w:rPr>
        <w:t>份，承包人执</w:t>
      </w:r>
      <w:r>
        <w:rPr>
          <w:rFonts w:asciiTheme="minorEastAsia" w:hAnsiTheme="minorEastAsia" w:hint="eastAsia"/>
          <w:bCs/>
          <w:szCs w:val="21"/>
        </w:rPr>
        <w:t>三</w:t>
      </w:r>
      <w:r>
        <w:rPr>
          <w:rFonts w:asciiTheme="minorEastAsia" w:hAnsiTheme="minorEastAsia"/>
          <w:bCs/>
          <w:szCs w:val="21"/>
        </w:rPr>
        <w:t>份。</w:t>
      </w: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sectPr w:rsidR="00904E99" w:rsidSect="006E550E">
          <w:headerReference w:type="default" r:id="rId12"/>
          <w:headerReference w:type="first" r:id="rId13"/>
          <w:pgSz w:w="11906" w:h="16838"/>
          <w:pgMar w:top="1440" w:right="1797" w:bottom="1440" w:left="1797" w:header="851" w:footer="992" w:gutter="0"/>
          <w:cols w:space="720"/>
          <w:titlePg/>
          <w:docGrid w:type="lines" w:linePitch="312"/>
        </w:sect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jc w:val="center"/>
        <w:rPr>
          <w:rFonts w:asciiTheme="minorEastAsia" w:hAnsiTheme="minorEastAsia"/>
          <w:bCs/>
          <w:szCs w:val="21"/>
        </w:rPr>
      </w:pPr>
      <w:r>
        <w:rPr>
          <w:rFonts w:asciiTheme="minorEastAsia" w:hAnsiTheme="minorEastAsia" w:hint="eastAsia"/>
          <w:bCs/>
          <w:szCs w:val="21"/>
        </w:rPr>
        <w:t>（本页为签署页）</w:t>
      </w:r>
    </w:p>
    <w:p w:rsidR="00904E99" w:rsidRDefault="00904E99" w:rsidP="00904E99">
      <w:pPr>
        <w:spacing w:line="360" w:lineRule="auto"/>
        <w:jc w:val="center"/>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r>
              <w:rPr>
                <w:rFonts w:ascii="宋体" w:hAnsi="宋体" w:hint="eastAsia"/>
                <w:b/>
                <w:bCs/>
                <w:szCs w:val="21"/>
              </w:rPr>
              <w:t>年</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月</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日</w:t>
            </w: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rFonts w:ascii="宋体" w:hAnsi="宋体"/>
          <w:b/>
          <w:bCs/>
          <w:szCs w:val="21"/>
        </w:rPr>
      </w:pPr>
    </w:p>
    <w:p w:rsidR="00904E99" w:rsidRDefault="00904E99" w:rsidP="00904E99">
      <w:pPr>
        <w:spacing w:line="360" w:lineRule="auto"/>
        <w:jc w:val="center"/>
        <w:rPr>
          <w:rFonts w:asciiTheme="majorEastAsia" w:eastAsiaTheme="majorEastAsia" w:hAnsiTheme="majorEastAsia"/>
          <w:b/>
          <w:bCs/>
          <w:szCs w:val="21"/>
        </w:rPr>
      </w:pPr>
      <w:r>
        <w:rPr>
          <w:rFonts w:asciiTheme="majorEastAsia" w:eastAsiaTheme="majorEastAsia" w:hAnsiTheme="majorEastAsia"/>
          <w:b/>
          <w:bCs/>
          <w:szCs w:val="21"/>
        </w:rPr>
        <w:br w:type="page"/>
      </w:r>
      <w:bookmarkStart w:id="12" w:name="_Toc351203494"/>
      <w:r>
        <w:rPr>
          <w:rFonts w:asciiTheme="majorEastAsia" w:eastAsiaTheme="majorEastAsia" w:hAnsiTheme="majorEastAsia"/>
          <w:b/>
          <w:bCs/>
          <w:szCs w:val="21"/>
        </w:rPr>
        <w:lastRenderedPageBreak/>
        <w:t>第二部分 通用</w:t>
      </w:r>
      <w:r>
        <w:rPr>
          <w:rFonts w:asciiTheme="majorEastAsia" w:eastAsiaTheme="majorEastAsia" w:hAnsiTheme="majorEastAsia" w:hint="eastAsia"/>
          <w:b/>
          <w:bCs/>
          <w:szCs w:val="21"/>
        </w:rPr>
        <w:t>合同</w:t>
      </w:r>
      <w:r>
        <w:rPr>
          <w:rFonts w:asciiTheme="majorEastAsia" w:eastAsiaTheme="majorEastAsia" w:hAnsiTheme="majorEastAsia"/>
          <w:b/>
          <w:bCs/>
          <w:szCs w:val="21"/>
        </w:rPr>
        <w:t>条款</w:t>
      </w:r>
      <w:bookmarkStart w:id="13" w:name="_Toc337558727"/>
      <w:bookmarkEnd w:id="12"/>
    </w:p>
    <w:bookmarkEnd w:id="13"/>
    <w:p w:rsidR="00904E99" w:rsidRDefault="00904E99" w:rsidP="00904E99">
      <w:pPr>
        <w:spacing w:line="360" w:lineRule="auto"/>
        <w:ind w:firstLineChars="200" w:firstLine="420"/>
        <w:jc w:val="left"/>
        <w:rPr>
          <w:rFonts w:asciiTheme="minorEastAsia" w:hAnsiTheme="minorEastAsia"/>
          <w:szCs w:val="21"/>
        </w:rPr>
      </w:pPr>
      <w:r>
        <w:rPr>
          <w:rFonts w:asciiTheme="minorEastAsia" w:hAnsiTheme="minorEastAsia" w:hint="eastAsia"/>
          <w:szCs w:val="21"/>
        </w:rPr>
        <w:t>通用合同条款直接引用住房城乡建设部和国家工商行政管理总局共同印发的《建设工程施工合同（示范文本）》（</w:t>
      </w:r>
      <w:r>
        <w:rPr>
          <w:rFonts w:asciiTheme="minorEastAsia" w:hAnsiTheme="minorEastAsia" w:hint="eastAsia"/>
          <w:szCs w:val="21"/>
        </w:rPr>
        <w:t>GF-2017-0201</w:t>
      </w:r>
      <w:r>
        <w:rPr>
          <w:rFonts w:asciiTheme="minorEastAsia" w:hAnsiTheme="minorEastAsia" w:hint="eastAsia"/>
          <w:szCs w:val="21"/>
        </w:rPr>
        <w:t>）第二部分“通用合同条款”。</w:t>
      </w: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pStyle w:val="4thtitle"/>
        <w:numPr>
          <w:ilvl w:val="255"/>
          <w:numId w:val="0"/>
        </w:numPr>
        <w:jc w:val="center"/>
        <w:rPr>
          <w:rFonts w:asciiTheme="majorEastAsia" w:eastAsiaTheme="majorEastAsia" w:hAnsiTheme="majorEastAsia" w:cstheme="minorBidi"/>
          <w:b/>
          <w:bCs/>
          <w:sz w:val="21"/>
        </w:rPr>
      </w:pPr>
      <w:r>
        <w:rPr>
          <w:rFonts w:asciiTheme="majorEastAsia" w:eastAsiaTheme="majorEastAsia" w:hAnsiTheme="majorEastAsia" w:cstheme="minorBidi"/>
          <w:b/>
          <w:bCs/>
          <w:sz w:val="21"/>
        </w:rPr>
        <w:lastRenderedPageBreak/>
        <w:t>第三部分 专用合同条款</w:t>
      </w:r>
    </w:p>
    <w:p w:rsidR="00904E99" w:rsidRDefault="00904E99" w:rsidP="00904E99">
      <w:pPr>
        <w:spacing w:line="360" w:lineRule="auto"/>
        <w:ind w:firstLineChars="200" w:firstLine="420"/>
        <w:rPr>
          <w:rFonts w:asciiTheme="majorEastAsia" w:eastAsiaTheme="majorEastAsia" w:hAnsiTheme="majorEastAsia"/>
          <w:bCs/>
          <w:szCs w:val="21"/>
        </w:rPr>
      </w:pPr>
      <w:bookmarkStart w:id="14" w:name="_Toc351203633"/>
      <w:r>
        <w:rPr>
          <w:rFonts w:asciiTheme="majorEastAsia" w:eastAsiaTheme="majorEastAsia" w:hAnsiTheme="majorEastAsia"/>
          <w:bCs/>
          <w:szCs w:val="21"/>
        </w:rPr>
        <w:t>1</w:t>
      </w:r>
      <w:bookmarkStart w:id="15" w:name="_Toc296891196"/>
      <w:bookmarkStart w:id="16" w:name="_Toc296347155"/>
      <w:bookmarkStart w:id="17" w:name="_Toc292559866"/>
      <w:bookmarkStart w:id="18" w:name="_Toc296503156"/>
      <w:bookmarkStart w:id="19" w:name="_Toc292559361"/>
      <w:bookmarkStart w:id="20" w:name="_Toc296346657"/>
      <w:bookmarkStart w:id="21" w:name="_Toc297120456"/>
      <w:bookmarkStart w:id="22" w:name="_Toc297048342"/>
      <w:bookmarkStart w:id="23" w:name="_Toc296944495"/>
      <w:bookmarkStart w:id="24" w:name="_Toc296890984"/>
      <w:r>
        <w:rPr>
          <w:rFonts w:asciiTheme="majorEastAsia" w:eastAsiaTheme="majorEastAsia" w:hAnsiTheme="majorEastAsia"/>
          <w:bCs/>
          <w:szCs w:val="21"/>
        </w:rPr>
        <w:t>.一般约定</w:t>
      </w:r>
      <w:bookmarkEnd w:id="14"/>
    </w:p>
    <w:bookmarkEnd w:id="15"/>
    <w:bookmarkEnd w:id="16"/>
    <w:bookmarkEnd w:id="17"/>
    <w:bookmarkEnd w:id="18"/>
    <w:bookmarkEnd w:id="19"/>
    <w:bookmarkEnd w:id="20"/>
    <w:bookmarkEnd w:id="21"/>
    <w:bookmarkEnd w:id="22"/>
    <w:bookmarkEnd w:id="23"/>
    <w:bookmarkEnd w:id="24"/>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1</w:t>
      </w:r>
      <w:r>
        <w:rPr>
          <w:rFonts w:asciiTheme="majorEastAsia" w:eastAsiaTheme="majorEastAsia" w:hAnsiTheme="majorEastAsia"/>
          <w:szCs w:val="21"/>
        </w:rPr>
        <w:t xml:space="preserve">法律 </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适用于合同的其他规范性文件</w:t>
      </w:r>
      <w:r>
        <w:rPr>
          <w:rFonts w:asciiTheme="majorEastAsia" w:eastAsiaTheme="majorEastAsia" w:hAnsiTheme="majorEastAsia"/>
          <w:bCs/>
          <w:szCs w:val="21"/>
        </w:rPr>
        <w:t>：</w:t>
      </w:r>
      <w:r>
        <w:rPr>
          <w:rFonts w:asciiTheme="minorEastAsia" w:hAnsiTheme="minorEastAsia" w:hint="eastAsia"/>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2</w:t>
      </w:r>
      <w:r>
        <w:rPr>
          <w:rFonts w:asciiTheme="majorEastAsia" w:eastAsiaTheme="majorEastAsia" w:hAnsiTheme="majorEastAsia"/>
          <w:szCs w:val="21"/>
        </w:rPr>
        <w:t>合同文件的优先顺序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合同文件组成及优先顺序为：</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⑴中标通知书（如果有）；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⑵</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⑶</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⑷</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⑸</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⑹图纸；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⑺</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szCs w:val="21"/>
        </w:rPr>
        <w:t>⑻</w:t>
      </w:r>
      <w:r>
        <w:rPr>
          <w:rFonts w:asciiTheme="minorEastAsia" w:hAnsiTheme="minorEastAsia"/>
          <w:szCs w:val="21"/>
        </w:rPr>
        <w:t>其他合同文件。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w:t>
      </w:r>
      <w:r>
        <w:rPr>
          <w:rFonts w:asciiTheme="majorEastAsia" w:eastAsiaTheme="majorEastAsia" w:hAnsiTheme="majorEastAsia"/>
          <w:szCs w:val="21"/>
        </w:rPr>
        <w:t>图纸和承包人文件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3.1</w:t>
      </w:r>
      <w:r>
        <w:rPr>
          <w:rFonts w:asciiTheme="majorEastAsia" w:eastAsiaTheme="majorEastAsia" w:hAnsiTheme="majorEastAsia"/>
          <w:szCs w:val="21"/>
        </w:rPr>
        <w:t>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需要由承包人提供的文件，包括</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承包人提供的文件的期限为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承包人提供的文件的数量为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承包人提供的文件的形式为</w:t>
      </w:r>
      <w:r>
        <w:rPr>
          <w:rFonts w:asciiTheme="majorEastAsia" w:eastAsiaTheme="majorEastAsia" w:hAnsiTheme="majorEastAsia"/>
          <w:bCs/>
          <w:szCs w:val="21"/>
        </w:rPr>
        <w:t>：</w:t>
      </w:r>
      <w:r>
        <w:rPr>
          <w:rFonts w:asciiTheme="majorEastAsia" w:eastAsiaTheme="majorEastAsia" w:hAnsiTheme="majorEastAsia" w:hint="eastAsia"/>
          <w:szCs w:val="21"/>
          <w:u w:val="single"/>
        </w:rPr>
        <w:t>文字及电子版本</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审批</w:t>
      </w:r>
      <w:r>
        <w:rPr>
          <w:rFonts w:asciiTheme="majorEastAsia" w:eastAsiaTheme="majorEastAsia" w:hAnsiTheme="majorEastAsia"/>
          <w:szCs w:val="21"/>
        </w:rPr>
        <w:t>承包人文件的期限</w:t>
      </w:r>
      <w:r>
        <w:rPr>
          <w:rFonts w:asciiTheme="majorEastAsia" w:eastAsiaTheme="majorEastAsia" w:hAnsiTheme="majorEastAsia"/>
          <w:bCs/>
          <w:szCs w:val="21"/>
        </w:rPr>
        <w:t>：</w:t>
      </w:r>
      <w:r>
        <w:rPr>
          <w:rFonts w:asciiTheme="majorEastAsia" w:eastAsiaTheme="majorEastAsia" w:hAnsiTheme="majorEastAsia" w:hint="eastAsia"/>
          <w:bCs/>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bookmarkStart w:id="25" w:name="_Toc318581157"/>
      <w:r>
        <w:rPr>
          <w:rFonts w:asciiTheme="majorEastAsia" w:eastAsiaTheme="majorEastAsia" w:hAnsiTheme="majorEastAsia" w:hint="eastAsia"/>
          <w:szCs w:val="21"/>
        </w:rPr>
        <w:t>1.4交通运输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4.1</w:t>
      </w:r>
      <w:r>
        <w:rPr>
          <w:rFonts w:asciiTheme="majorEastAsia" w:eastAsiaTheme="majorEastAsia" w:hAnsiTheme="majorEastAsia"/>
          <w:szCs w:val="21"/>
        </w:rPr>
        <w:t>超大件和超重件的运输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运输超大件或超重件所需的道路和桥梁临时加固改造费用和其他有关费用由</w:t>
      </w:r>
      <w:r>
        <w:rPr>
          <w:rFonts w:asciiTheme="majorEastAsia" w:eastAsiaTheme="majorEastAsia" w:hAnsiTheme="majorEastAsia" w:hint="eastAsia"/>
          <w:szCs w:val="21"/>
        </w:rPr>
        <w:t>承包人</w:t>
      </w:r>
      <w:r>
        <w:rPr>
          <w:rFonts w:asciiTheme="majorEastAsia" w:eastAsiaTheme="majorEastAsia" w:hAnsiTheme="majorEastAsia"/>
          <w:szCs w:val="21"/>
        </w:rPr>
        <w:t>承担。</w:t>
      </w:r>
    </w:p>
    <w:bookmarkEnd w:id="25"/>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知识产权</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.1关于发包人提供给承包人的图纸、发包人为实施工程自行编制或委托编制的技术规范以及反映发包人关于合同要求或其他类似性质的文件的著作权的归属：</w:t>
      </w:r>
      <w:r>
        <w:rPr>
          <w:rFonts w:asciiTheme="majorEastAsia" w:eastAsiaTheme="majorEastAsia" w:hAnsiTheme="major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关于发包人提供的上述文件的使用限制的要求</w:t>
      </w:r>
      <w:r>
        <w:rPr>
          <w:rFonts w:asciiTheme="majorEastAsia" w:eastAsiaTheme="majorEastAsia" w:hAnsiTheme="majorEastAsia"/>
          <w:bCs/>
          <w:szCs w:val="21"/>
        </w:rPr>
        <w:t>：</w:t>
      </w:r>
      <w:r>
        <w:rPr>
          <w:rFonts w:asciiTheme="majorEastAsia" w:eastAsiaTheme="majorEastAsia" w:hAnsiTheme="majorEastAsia" w:hint="eastAsia"/>
          <w:szCs w:val="21"/>
          <w:u w:val="single"/>
        </w:rPr>
        <w:t>只用于本建设</w:t>
      </w:r>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1.</w:t>
      </w:r>
      <w:r>
        <w:rPr>
          <w:rFonts w:asciiTheme="majorEastAsia" w:eastAsiaTheme="majorEastAsia" w:hAnsiTheme="majorEastAsia" w:hint="eastAsia"/>
          <w:szCs w:val="21"/>
        </w:rPr>
        <w:t>5</w:t>
      </w:r>
      <w:r>
        <w:rPr>
          <w:rFonts w:asciiTheme="majorEastAsia" w:eastAsiaTheme="majorEastAsia" w:hAnsiTheme="majorEastAsia"/>
          <w:szCs w:val="21"/>
        </w:rPr>
        <w:t>.2关于承包人为实施工程所编制文件的著作权的归属：</w:t>
      </w:r>
      <w:r>
        <w:rPr>
          <w:rFonts w:asciiTheme="minorEastAsia" w:hAnsiTheme="minorEastAsia" w:hint="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关于承包人提供的上述文件的使用限制的要求：</w:t>
      </w:r>
      <w:r>
        <w:rPr>
          <w:rFonts w:asciiTheme="majorEastAsia" w:eastAsiaTheme="majorEastAsia" w:hAnsiTheme="majorEastAsia" w:hint="eastAsia"/>
          <w:szCs w:val="21"/>
          <w:u w:val="single"/>
        </w:rPr>
        <w:t>只用于本建设</w:t>
      </w:r>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5.3</w:t>
      </w:r>
      <w:r>
        <w:rPr>
          <w:rFonts w:asciiTheme="majorEastAsia" w:eastAsiaTheme="majorEastAsia" w:hAnsiTheme="majorEastAsia"/>
          <w:szCs w:val="21"/>
        </w:rPr>
        <w:t>承包人在施工过程中所采用的专利、专有技术、技术秘密的使用费的承担方式：</w:t>
      </w:r>
      <w:r>
        <w:rPr>
          <w:rFonts w:asciiTheme="majorEastAsia" w:eastAsiaTheme="majorEastAsia" w:hAnsiTheme="majorEastAsia"/>
          <w:szCs w:val="21"/>
          <w:u w:val="single"/>
        </w:rPr>
        <w:t>承包人</w:t>
      </w:r>
      <w:r>
        <w:rPr>
          <w:rFonts w:asciiTheme="majorEastAsia" w:eastAsiaTheme="majorEastAsia" w:hAnsiTheme="majorEastAsia" w:hint="eastAsia"/>
          <w:szCs w:val="21"/>
          <w:u w:val="single"/>
        </w:rPr>
        <w:t>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6</w:t>
      </w:r>
      <w:r>
        <w:rPr>
          <w:rFonts w:asciiTheme="majorEastAsia" w:eastAsiaTheme="majorEastAsia" w:hAnsiTheme="majorEastAsia"/>
          <w:szCs w:val="21"/>
        </w:rPr>
        <w:t>工程量清单错误的修正</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出现工程量清单错误时，是否调整合同价格：</w:t>
      </w:r>
      <w:r>
        <w:rPr>
          <w:rFonts w:ascii="MingLiU_HKSCS" w:hAnsi="MingLiU_HKSCS" w:cs="MingLiU_HKSCS" w:hint="eastAsia"/>
          <w:szCs w:val="21"/>
        </w:rPr>
        <w:t>工程量按实结算，如工程量清单中项目特征发生变化，根据专用条款第</w:t>
      </w:r>
      <w:r>
        <w:rPr>
          <w:rFonts w:ascii="MingLiU_HKSCS" w:hAnsi="MingLiU_HKSCS" w:cs="MingLiU_HKSCS" w:hint="eastAsia"/>
          <w:szCs w:val="21"/>
        </w:rPr>
        <w:t>1</w:t>
      </w:r>
      <w:r>
        <w:rPr>
          <w:rFonts w:ascii="MingLiU_HKSCS" w:hAnsi="MingLiU_HKSCS" w:cs="MingLiU_HKSCS"/>
          <w:szCs w:val="21"/>
        </w:rPr>
        <w:t>0</w:t>
      </w:r>
      <w:r>
        <w:rPr>
          <w:rFonts w:ascii="MingLiU_HKSCS" w:hAnsi="MingLiU_HKSCS" w:cs="MingLiU_HKSCS" w:hint="eastAsia"/>
          <w:szCs w:val="21"/>
        </w:rPr>
        <w:t>条执行。</w:t>
      </w:r>
    </w:p>
    <w:p w:rsidR="00904E99" w:rsidRDefault="00904E99" w:rsidP="00904E99">
      <w:pPr>
        <w:spacing w:line="360" w:lineRule="auto"/>
        <w:ind w:firstLineChars="200" w:firstLine="420"/>
        <w:rPr>
          <w:rFonts w:asciiTheme="majorEastAsia" w:eastAsiaTheme="majorEastAsia" w:hAnsiTheme="majorEastAsia"/>
          <w:bCs/>
          <w:szCs w:val="21"/>
        </w:rPr>
      </w:pPr>
      <w:bookmarkStart w:id="26" w:name="_Toc351203634"/>
      <w:r>
        <w:rPr>
          <w:rFonts w:asciiTheme="majorEastAsia" w:eastAsiaTheme="majorEastAsia" w:hAnsiTheme="majorEastAsia"/>
          <w:bCs/>
          <w:szCs w:val="21"/>
        </w:rPr>
        <w:t>2</w:t>
      </w:r>
      <w:bookmarkStart w:id="27" w:name="_Toc292559362"/>
      <w:bookmarkStart w:id="28" w:name="_Toc296503157"/>
      <w:bookmarkStart w:id="29" w:name="_Toc297120457"/>
      <w:bookmarkStart w:id="30" w:name="_Toc296890985"/>
      <w:bookmarkStart w:id="31" w:name="_Toc296891197"/>
      <w:bookmarkStart w:id="32" w:name="_Toc297048343"/>
      <w:bookmarkStart w:id="33" w:name="_Toc296346658"/>
      <w:bookmarkStart w:id="34" w:name="_Toc292559867"/>
      <w:bookmarkStart w:id="35" w:name="_Toc296944496"/>
      <w:bookmarkStart w:id="36" w:name="_Toc296347156"/>
      <w:r>
        <w:rPr>
          <w:rFonts w:asciiTheme="majorEastAsia" w:eastAsiaTheme="majorEastAsia" w:hAnsiTheme="majorEastAsia"/>
          <w:bCs/>
          <w:szCs w:val="21"/>
        </w:rPr>
        <w:t>.发包人</w:t>
      </w:r>
      <w:bookmarkEnd w:id="26"/>
    </w:p>
    <w:bookmarkEnd w:id="27"/>
    <w:bookmarkEnd w:id="28"/>
    <w:bookmarkEnd w:id="29"/>
    <w:bookmarkEnd w:id="30"/>
    <w:bookmarkEnd w:id="31"/>
    <w:bookmarkEnd w:id="32"/>
    <w:bookmarkEnd w:id="33"/>
    <w:bookmarkEnd w:id="34"/>
    <w:bookmarkEnd w:id="35"/>
    <w:bookmarkEnd w:id="36"/>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1</w:t>
      </w: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职    务：</w:t>
      </w:r>
      <w:r>
        <w:rPr>
          <w:rFonts w:asciiTheme="minorEastAsia" w:hAnsiTheme="minorEastAsia" w:hint="eastAsia"/>
          <w:szCs w:val="21"/>
          <w:u w:val="single"/>
        </w:rPr>
        <w:t>项目主管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hint="eastAsia"/>
          <w:szCs w:val="21"/>
          <w:u w:val="single"/>
        </w:rPr>
        <w:t>021-</w:t>
      </w:r>
      <w:r>
        <w:rPr>
          <w:rFonts w:asciiTheme="minorEastAsia" w:hAnsiTheme="minorEastAsia" w:hint="eastAsia"/>
          <w:szCs w:val="21"/>
          <w:u w:val="single"/>
        </w:rPr>
        <w:t>25078999</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inorEastAsia" w:hAnsiTheme="minorEastAsia" w:hint="eastAsia"/>
          <w:szCs w:val="21"/>
          <w:u w:val="single"/>
        </w:rPr>
        <w:t>上海市杨浦区</w:t>
      </w:r>
      <w:r>
        <w:rPr>
          <w:rFonts w:asciiTheme="majorEastAsia" w:eastAsiaTheme="majorEastAsia" w:hAnsiTheme="majorEastAsia" w:hint="eastAsia"/>
          <w:szCs w:val="21"/>
          <w:u w:val="single"/>
        </w:rPr>
        <w:t>控江路1665号</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
          <w:szCs w:val="21"/>
        </w:rPr>
      </w:pPr>
      <w:r>
        <w:rPr>
          <w:rFonts w:asciiTheme="majorEastAsia" w:eastAsiaTheme="majorEastAsia" w:hAnsiTheme="majorEastAsia"/>
          <w:szCs w:val="21"/>
        </w:rPr>
        <w:t>发包人对发包人</w:t>
      </w:r>
      <w:r>
        <w:rPr>
          <w:rFonts w:asciiTheme="majorEastAsia" w:eastAsiaTheme="majorEastAsia" w:hAnsiTheme="majorEastAsia" w:hint="eastAsia"/>
          <w:szCs w:val="21"/>
        </w:rPr>
        <w:t>现场</w:t>
      </w:r>
      <w:r>
        <w:rPr>
          <w:rFonts w:asciiTheme="majorEastAsia" w:eastAsiaTheme="majorEastAsia" w:hAnsiTheme="majorEastAsia"/>
          <w:szCs w:val="21"/>
        </w:rPr>
        <w:t>代表的授权范围如下：</w:t>
      </w:r>
      <w:r>
        <w:rPr>
          <w:rFonts w:asciiTheme="minorEastAsia" w:hAnsiTheme="minorEastAsia" w:hint="eastAsia"/>
          <w:szCs w:val="21"/>
          <w:u w:val="single"/>
        </w:rPr>
        <w:t>根据新华医院工程部项目管理制度执行</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施工现场、施工条件和基础资料的提供</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.1提供施工现场</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关于发包人移交施工现场的期限要求：</w:t>
      </w:r>
      <w:r>
        <w:rPr>
          <w:rFonts w:asciiTheme="minorEastAsia" w:hAnsiTheme="minorEastAsia" w:hint="eastAsia"/>
          <w:szCs w:val="21"/>
        </w:rPr>
        <w:t>根据</w:t>
      </w:r>
      <w:r>
        <w:rPr>
          <w:rFonts w:asciiTheme="majorEastAsia" w:eastAsiaTheme="majorEastAsia" w:hAnsiTheme="majorEastAsia" w:hint="eastAsia"/>
          <w:szCs w:val="21"/>
        </w:rPr>
        <w:t>发包人工作安排</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37" w:name="_Toc351203635"/>
      <w:r>
        <w:rPr>
          <w:rFonts w:asciiTheme="majorEastAsia" w:eastAsiaTheme="majorEastAsia" w:hAnsiTheme="majorEastAsia"/>
          <w:bCs/>
          <w:szCs w:val="21"/>
        </w:rPr>
        <w:t>3</w:t>
      </w:r>
      <w:bookmarkStart w:id="38" w:name="_Toc297120458"/>
      <w:bookmarkStart w:id="39" w:name="_Toc296347157"/>
      <w:bookmarkStart w:id="40" w:name="_Toc296346659"/>
      <w:bookmarkStart w:id="41" w:name="_Toc292559868"/>
      <w:bookmarkStart w:id="42" w:name="_Toc296944497"/>
      <w:bookmarkStart w:id="43" w:name="_Toc296890986"/>
      <w:bookmarkStart w:id="44" w:name="_Toc292559363"/>
      <w:bookmarkStart w:id="45" w:name="_Toc297048344"/>
      <w:bookmarkStart w:id="46" w:name="_Toc296891198"/>
      <w:bookmarkStart w:id="47" w:name="_Toc296503158"/>
      <w:r>
        <w:rPr>
          <w:rFonts w:asciiTheme="majorEastAsia" w:eastAsiaTheme="majorEastAsia" w:hAnsiTheme="majorEastAsia"/>
          <w:bCs/>
          <w:szCs w:val="21"/>
        </w:rPr>
        <w:t>.承包人</w:t>
      </w:r>
      <w:bookmarkEnd w:id="37"/>
    </w:p>
    <w:bookmarkEnd w:id="38"/>
    <w:bookmarkEnd w:id="39"/>
    <w:bookmarkEnd w:id="40"/>
    <w:bookmarkEnd w:id="41"/>
    <w:bookmarkEnd w:id="42"/>
    <w:bookmarkEnd w:id="43"/>
    <w:bookmarkEnd w:id="44"/>
    <w:bookmarkEnd w:id="45"/>
    <w:bookmarkEnd w:id="46"/>
    <w:bookmarkEnd w:id="47"/>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3.1承包人提交的竣工资料的内容：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合同、预算书、结算书、图纸、签证单、投标函及</w:t>
      </w:r>
      <w:r>
        <w:rPr>
          <w:rFonts w:asciiTheme="minorEastAsia" w:hAnsiTheme="minorEastAsia"/>
          <w:szCs w:val="21"/>
        </w:rPr>
        <w:t>其附录</w:t>
      </w:r>
      <w:r>
        <w:rPr>
          <w:rFonts w:asciiTheme="minorEastAsia" w:hAnsiTheme="minorEastAsia" w:hint="eastAsia"/>
          <w:szCs w:val="21"/>
        </w:rPr>
        <w:t>等结算所需的资料</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承包人需要提交的竣工资料套数：</w:t>
      </w:r>
      <w:r>
        <w:rPr>
          <w:rFonts w:asciiTheme="minorEastAsia" w:hAnsiTheme="minorEastAsia" w:hint="eastAsia"/>
          <w:szCs w:val="21"/>
        </w:rPr>
        <w:t>3</w:t>
      </w:r>
      <w:r>
        <w:rPr>
          <w:rFonts w:asciiTheme="minorEastAsia" w:hAnsiTheme="minorEastAsia" w:hint="eastAsia"/>
          <w:szCs w:val="21"/>
        </w:rPr>
        <w:t>套</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承包人提交的竣工资料的费用承担：</w:t>
      </w:r>
      <w:r>
        <w:rPr>
          <w:rFonts w:asciiTheme="minorEastAsia" w:hAnsiTheme="minorEastAsia" w:hint="eastAsia"/>
          <w:szCs w:val="21"/>
        </w:rPr>
        <w:t>承包人承担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承包人提交的竣工资料移交时间：</w:t>
      </w:r>
      <w:r>
        <w:rPr>
          <w:rFonts w:asciiTheme="minorEastAsia" w:hAnsiTheme="minorEastAsia" w:hint="eastAsia"/>
          <w:szCs w:val="21"/>
        </w:rPr>
        <w:t>竣工验收后</w:t>
      </w:r>
      <w:r>
        <w:rPr>
          <w:rFonts w:asciiTheme="majorEastAsia" w:eastAsiaTheme="majorEastAsia" w:hAnsiTheme="majorEastAsia" w:hint="eastAsia"/>
          <w:szCs w:val="21"/>
        </w:rPr>
        <w:t>30天内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承包人提交的竣工资料形式要求：</w:t>
      </w:r>
      <w:r>
        <w:rPr>
          <w:rFonts w:asciiTheme="minorEastAsia" w:hAnsiTheme="minorEastAsia" w:hint="eastAsia"/>
          <w:szCs w:val="21"/>
        </w:rPr>
        <w:t>纸质版</w:t>
      </w:r>
      <w:r>
        <w:rPr>
          <w:rFonts w:asciiTheme="majorEastAsia" w:eastAsiaTheme="majorEastAsia" w:hAnsiTheme="majorEastAsia" w:hint="eastAsia"/>
          <w:szCs w:val="21"/>
        </w:rPr>
        <w:t>及电子版</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3.2.1项目经理：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inorEastAsia" w:hAnsiTheme="minorEastAsia" w:hint="eastAsia"/>
          <w:szCs w:val="21"/>
          <w:u w:val="single"/>
        </w:rPr>
        <w:t>/</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建造师执业资格等级</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建造师注册证书号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建造师执业印章号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安全生产考核合格证书号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承包人对项目经理的授权范围如下</w:t>
      </w:r>
      <w:r>
        <w:rPr>
          <w:rFonts w:asciiTheme="majorEastAsia" w:eastAsiaTheme="majorEastAsia" w:hAnsiTheme="majorEastAsia"/>
          <w:bCs/>
          <w:szCs w:val="21"/>
        </w:rPr>
        <w:t>：</w:t>
      </w:r>
      <w:r>
        <w:rPr>
          <w:rFonts w:asciiTheme="majorEastAsia" w:eastAsiaTheme="majorEastAsia" w:hAnsiTheme="majorEastAsia" w:hint="eastAsia"/>
          <w:szCs w:val="21"/>
          <w:u w:val="single"/>
        </w:rPr>
        <w:t>本工程合同签订，施工过程中全权事务，竣工验收及保修服务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关于项目经理每月在施工现场的时间要求</w:t>
      </w:r>
      <w:r>
        <w:rPr>
          <w:rFonts w:asciiTheme="majorEastAsia" w:eastAsiaTheme="majorEastAsia" w:hAnsiTheme="majorEastAsia"/>
          <w:bCs/>
          <w:szCs w:val="21"/>
        </w:rPr>
        <w:t>：</w:t>
      </w:r>
      <w:r>
        <w:rPr>
          <w:rFonts w:asciiTheme="majorEastAsia" w:eastAsiaTheme="majorEastAsia" w:hAnsiTheme="majorEastAsia" w:hint="eastAsia"/>
          <w:szCs w:val="21"/>
          <w:u w:val="single"/>
        </w:rPr>
        <w:t>每月不少于20日历天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.2.2</w:t>
      </w:r>
      <w:r>
        <w:rPr>
          <w:rFonts w:asciiTheme="majorEastAsia" w:eastAsiaTheme="majorEastAsia" w:hAnsiTheme="majorEastAsia"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Pr="007B1448"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.2.3</w:t>
      </w:r>
      <w:r>
        <w:rPr>
          <w:rFonts w:asciiTheme="majorEastAsia" w:eastAsiaTheme="majorEastAsia" w:hAnsiTheme="majorEastAsia"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3</w:t>
      </w:r>
      <w:r>
        <w:rPr>
          <w:rFonts w:asciiTheme="majorEastAsia" w:eastAsiaTheme="majorEastAsia" w:hAnsiTheme="majorEastAsia"/>
          <w:szCs w:val="21"/>
        </w:rPr>
        <w:t>工程照管与成品、半成品保护</w:t>
      </w:r>
    </w:p>
    <w:p w:rsidR="00904E99" w:rsidRDefault="00904E99" w:rsidP="00904E99">
      <w:pPr>
        <w:spacing w:line="360" w:lineRule="auto"/>
        <w:ind w:firstLineChars="200" w:firstLine="420"/>
        <w:rPr>
          <w:rFonts w:asciiTheme="majorEastAsia" w:eastAsiaTheme="majorEastAsia" w:hAnsiTheme="majorEastAsia"/>
          <w:szCs w:val="21"/>
          <w:u w:val="single"/>
        </w:rPr>
      </w:pPr>
      <w:r>
        <w:rPr>
          <w:rFonts w:asciiTheme="majorEastAsia" w:eastAsiaTheme="majorEastAsia" w:hAnsiTheme="majorEastAsia"/>
          <w:szCs w:val="21"/>
        </w:rPr>
        <w:t>承包人负责照管工程及工程相关的材料、工程设备的起始时间：</w:t>
      </w:r>
      <w:r>
        <w:rPr>
          <w:rFonts w:asciiTheme="minorEastAsia" w:hAnsiTheme="minorEastAsia" w:hint="eastAsia"/>
          <w:szCs w:val="21"/>
          <w:u w:val="single"/>
        </w:rPr>
        <w:t>自开工之日起至竣工验收交付使用</w:t>
      </w:r>
      <w:r>
        <w:rPr>
          <w:rFonts w:asciiTheme="majorEastAsia" w:eastAsiaTheme="majorEastAsia" w:hAnsiTheme="majorEastAsia"/>
          <w:szCs w:val="21"/>
        </w:rPr>
        <w:t>。</w:t>
      </w:r>
    </w:p>
    <w:p w:rsidR="00904E99" w:rsidRPr="000B5D9F" w:rsidRDefault="00904E99" w:rsidP="00904E99">
      <w:pPr>
        <w:pStyle w:val="af8"/>
      </w:pPr>
      <w:bookmarkStart w:id="48" w:name="_Toc267251418"/>
      <w:bookmarkStart w:id="49" w:name="_Toc351203637"/>
      <w:r>
        <w:rPr>
          <w:rFonts w:asciiTheme="majorEastAsia" w:eastAsiaTheme="majorEastAsia" w:hAnsiTheme="majorEastAsia" w:hint="eastAsia"/>
          <w:bCs/>
          <w:szCs w:val="21"/>
        </w:rPr>
        <w:t>4.监理人</w:t>
      </w:r>
      <w:r w:rsidRPr="000B5D9F">
        <w:rPr>
          <w:rFonts w:asciiTheme="majorEastAsia" w:eastAsiaTheme="majorEastAsia" w:hAnsiTheme="majorEastAsia" w:hint="eastAsia"/>
          <w:bCs/>
          <w:szCs w:val="21"/>
          <w:highlight w:val="yellow"/>
        </w:rPr>
        <w:t>（</w:t>
      </w:r>
      <w:r w:rsidRPr="000B5D9F">
        <w:rPr>
          <w:rFonts w:hint="eastAsia"/>
          <w:highlight w:val="yellow"/>
        </w:rPr>
        <w:t>如有，建议在此处补充监理人信息</w:t>
      </w:r>
      <w:r w:rsidRPr="000B5D9F">
        <w:rPr>
          <w:rFonts w:asciiTheme="majorEastAsia" w:eastAsiaTheme="majorEastAsia" w:hAnsiTheme="majorEastAsia" w:hint="eastAsia"/>
          <w:bCs/>
          <w:szCs w:val="21"/>
          <w:highlight w:val="yellow"/>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总监理工程师：</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姓名：</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职务：</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监理工程师执业资格证书号：</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联系电话：</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bCs/>
          <w:szCs w:val="21"/>
        </w:rPr>
        <w:t>电子信箱：</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通信地址：</w:t>
      </w:r>
      <w:r>
        <w:rPr>
          <w:rFonts w:asciiTheme="majorEastAsia" w:eastAsiaTheme="majorEastAsia" w:hAnsiTheme="majorEastAsia" w:hint="eastAsia"/>
          <w:szCs w:val="21"/>
          <w:highlight w:val="yellow"/>
          <w:u w:val="single"/>
        </w:rPr>
        <w:t>XXX</w:t>
      </w:r>
      <w:r>
        <w:rPr>
          <w:rFonts w:asciiTheme="majorEastAsia" w:eastAsiaTheme="majorEastAsia" w:hAnsiTheme="majorEastAsia" w:hint="eastAsia"/>
          <w:bCs/>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bCs/>
          <w:szCs w:val="21"/>
        </w:rPr>
        <w:lastRenderedPageBreak/>
        <w:t>5</w:t>
      </w:r>
      <w:bookmarkStart w:id="50" w:name="_Toc297120463"/>
      <w:bookmarkStart w:id="51" w:name="_Toc296890991"/>
      <w:bookmarkStart w:id="52" w:name="_Toc292559872"/>
      <w:bookmarkStart w:id="53" w:name="_Toc292559367"/>
      <w:bookmarkStart w:id="54" w:name="_Toc296347162"/>
      <w:bookmarkStart w:id="55" w:name="_Toc296346664"/>
      <w:bookmarkStart w:id="56" w:name="_Toc296944502"/>
      <w:bookmarkStart w:id="57" w:name="_Toc296503163"/>
      <w:bookmarkStart w:id="58" w:name="_Toc297048349"/>
      <w:bookmarkStart w:id="59" w:name="_Toc296891203"/>
      <w:bookmarkEnd w:id="48"/>
      <w:r>
        <w:rPr>
          <w:rFonts w:asciiTheme="majorEastAsia" w:eastAsiaTheme="majorEastAsia" w:hAnsiTheme="majorEastAsia"/>
          <w:bCs/>
          <w:szCs w:val="21"/>
        </w:rPr>
        <w:t>.工程质量</w:t>
      </w:r>
      <w:bookmarkEnd w:id="49"/>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5.1质量要求</w:t>
      </w:r>
      <w:r>
        <w:rPr>
          <w:rFonts w:asciiTheme="majorEastAsia" w:eastAsiaTheme="majorEastAsia" w:hAnsiTheme="majorEastAsia" w:hint="eastAsia"/>
          <w:szCs w:val="21"/>
        </w:rPr>
        <w:t>，详见附件要求。</w:t>
      </w:r>
    </w:p>
    <w:p w:rsidR="00904E99" w:rsidRDefault="00904E99" w:rsidP="00904E99">
      <w:pPr>
        <w:spacing w:line="360" w:lineRule="auto"/>
        <w:ind w:firstLineChars="200" w:firstLine="420"/>
        <w:rPr>
          <w:rFonts w:asciiTheme="majorEastAsia" w:eastAsiaTheme="majorEastAsia" w:hAnsiTheme="majorEastAsia"/>
          <w:szCs w:val="21"/>
        </w:rPr>
      </w:pPr>
      <w:bookmarkStart w:id="60" w:name="_Toc297216155"/>
      <w:bookmarkStart w:id="61" w:name="_Toc304295527"/>
      <w:bookmarkStart w:id="62" w:name="_Toc303539106"/>
      <w:bookmarkStart w:id="63" w:name="_Toc300934949"/>
      <w:bookmarkStart w:id="64" w:name="_Toc312677997"/>
      <w:bookmarkStart w:id="65" w:name="_Toc297123496"/>
      <w:bookmarkStart w:id="66" w:name="_Toc318581164"/>
      <w:r>
        <w:rPr>
          <w:rFonts w:asciiTheme="majorEastAsia" w:eastAsiaTheme="majorEastAsia" w:hAnsiTheme="majorEastAsia"/>
          <w:szCs w:val="21"/>
        </w:rPr>
        <w:t>5.</w:t>
      </w:r>
      <w:r>
        <w:rPr>
          <w:rFonts w:asciiTheme="majorEastAsia" w:eastAsiaTheme="majorEastAsia" w:hAnsiTheme="majorEastAsia" w:hint="eastAsia"/>
          <w:szCs w:val="21"/>
        </w:rPr>
        <w:t>2</w:t>
      </w:r>
      <w:r>
        <w:rPr>
          <w:rFonts w:asciiTheme="majorEastAsia" w:eastAsiaTheme="majorEastAsia" w:hAnsiTheme="majorEastAsia"/>
          <w:szCs w:val="21"/>
        </w:rPr>
        <w:t>隐蔽工程检查</w:t>
      </w:r>
    </w:p>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5.</w:t>
      </w:r>
      <w:r>
        <w:rPr>
          <w:rFonts w:asciiTheme="majorEastAsia" w:eastAsiaTheme="majorEastAsia" w:hAnsiTheme="majorEastAsia" w:hint="eastAsia"/>
          <w:szCs w:val="21"/>
        </w:rPr>
        <w:t>2.1</w:t>
      </w:r>
      <w:r>
        <w:rPr>
          <w:rFonts w:asciiTheme="majorEastAsia" w:eastAsiaTheme="majorEastAsia" w:hAnsiTheme="majorEastAsia"/>
          <w:szCs w:val="21"/>
        </w:rPr>
        <w:t>承包人提前通知监理人</w:t>
      </w:r>
      <w:r>
        <w:rPr>
          <w:rFonts w:asciiTheme="majorEastAsia" w:eastAsiaTheme="majorEastAsia" w:hAnsiTheme="majorEastAsia" w:hint="eastAsia"/>
          <w:szCs w:val="21"/>
        </w:rPr>
        <w:t>及发包人</w:t>
      </w:r>
      <w:r>
        <w:rPr>
          <w:rFonts w:asciiTheme="majorEastAsia" w:eastAsiaTheme="majorEastAsia" w:hAnsiTheme="majorEastAsia"/>
          <w:szCs w:val="21"/>
        </w:rPr>
        <w:t>隐蔽工程检查的期限的约定：</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监理人</w:t>
      </w:r>
      <w:r>
        <w:rPr>
          <w:rFonts w:asciiTheme="majorEastAsia" w:eastAsiaTheme="majorEastAsia" w:hAnsiTheme="majorEastAsia" w:hint="eastAsia"/>
          <w:szCs w:val="21"/>
        </w:rPr>
        <w:t>或发包人</w:t>
      </w:r>
      <w:r>
        <w:rPr>
          <w:rFonts w:asciiTheme="majorEastAsia" w:eastAsiaTheme="majorEastAsia" w:hAnsiTheme="majorEastAsia"/>
          <w:szCs w:val="21"/>
        </w:rPr>
        <w:t>不能按时进行检查时，应提前</w:t>
      </w:r>
      <w:r>
        <w:rPr>
          <w:rFonts w:asciiTheme="minorEastAsia" w:hAnsiTheme="minorEastAsia" w:hint="eastAsia"/>
          <w:szCs w:val="21"/>
        </w:rPr>
        <w:t>24</w:t>
      </w:r>
      <w:r>
        <w:rPr>
          <w:rFonts w:asciiTheme="minorEastAsia" w:hAnsiTheme="minorEastAsia" w:hint="eastAsia"/>
          <w:szCs w:val="21"/>
        </w:rPr>
        <w:t>小时</w:t>
      </w:r>
      <w:r>
        <w:rPr>
          <w:rFonts w:asciiTheme="majorEastAsia" w:eastAsiaTheme="majorEastAsia" w:hAnsiTheme="majorEastAsia"/>
          <w:szCs w:val="21"/>
        </w:rPr>
        <w:t>提交书面延期要求。</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关于延期最长不得超过：</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67" w:name="_Toc351203638"/>
      <w:r>
        <w:rPr>
          <w:rFonts w:asciiTheme="majorEastAsia" w:eastAsiaTheme="majorEastAsia" w:hAnsiTheme="majorEastAsia"/>
          <w:bCs/>
          <w:szCs w:val="21"/>
        </w:rPr>
        <w:t>6.安全文明施工与环境保护</w:t>
      </w:r>
      <w:bookmarkEnd w:id="67"/>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6.1安全文明施工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6.1.1项目安全生产的达标目标及相应事项的约定：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w:t>
      </w:r>
      <w:r>
        <w:rPr>
          <w:rFonts w:asciiTheme="majorEastAsia" w:eastAsiaTheme="majorEastAsia" w:hAnsiTheme="majorEastAsia" w:hint="eastAsia"/>
          <w:szCs w:val="21"/>
        </w:rPr>
        <w:t>2</w:t>
      </w:r>
      <w:r>
        <w:rPr>
          <w:rFonts w:asciiTheme="majorEastAsia" w:eastAsiaTheme="majorEastAsia" w:hAnsiTheme="majorEastAsia"/>
          <w:szCs w:val="21"/>
        </w:rPr>
        <w:t>关于治安保卫的特别约定：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关于编制施工场地治安管理计划的约定：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6.1.3文明施工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合同当事人对文明施工的要求：</w:t>
      </w:r>
      <w:r>
        <w:rPr>
          <w:rFonts w:asciiTheme="minorEastAsia" w:hAnsiTheme="minorEastAsia" w:hint="eastAsia"/>
          <w:szCs w:val="21"/>
        </w:rPr>
        <w:t>参照文明施工协议</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68" w:name="_Toc351203639"/>
      <w:bookmarkEnd w:id="60"/>
      <w:bookmarkEnd w:id="61"/>
      <w:bookmarkEnd w:id="62"/>
      <w:bookmarkEnd w:id="63"/>
      <w:bookmarkEnd w:id="64"/>
      <w:bookmarkEnd w:id="65"/>
      <w:bookmarkEnd w:id="66"/>
      <w:r>
        <w:rPr>
          <w:rFonts w:asciiTheme="majorEastAsia" w:eastAsiaTheme="majorEastAsia" w:hAnsiTheme="majorEastAsia"/>
          <w:bCs/>
          <w:szCs w:val="21"/>
        </w:rPr>
        <w:t>7.工期和进度</w:t>
      </w:r>
      <w:bookmarkEnd w:id="68"/>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7.1施工组织设计</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1合同当事人约定的</w:t>
      </w:r>
      <w:r>
        <w:rPr>
          <w:rFonts w:asciiTheme="majorEastAsia" w:eastAsiaTheme="majorEastAsia" w:hAnsiTheme="majorEastAsia"/>
          <w:szCs w:val="21"/>
        </w:rPr>
        <w:t>施工组织设计</w:t>
      </w:r>
      <w:r>
        <w:rPr>
          <w:rFonts w:asciiTheme="majorEastAsia" w:eastAsiaTheme="majorEastAsia" w:hAnsiTheme="majorEastAsia" w:hint="eastAsia"/>
          <w:szCs w:val="21"/>
        </w:rPr>
        <w:t>应包括的其他内容</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）施工方案</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）施工现场平面布置图</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）施工进度计划和保证措施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）劳动力及材料供应计划</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）施工机械设备的选用</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6</w:t>
      </w:r>
      <w:r>
        <w:rPr>
          <w:rFonts w:asciiTheme="minorEastAsia" w:hAnsiTheme="minorEastAsia" w:hint="eastAsia"/>
          <w:szCs w:val="21"/>
        </w:rPr>
        <w:t>）质量保证体系及措施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7</w:t>
      </w:r>
      <w:r>
        <w:rPr>
          <w:rFonts w:asciiTheme="minorEastAsia" w:hAnsiTheme="minorEastAsia" w:hint="eastAsia"/>
          <w:szCs w:val="21"/>
        </w:rPr>
        <w:t>）安全生产、文明施工措施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8</w:t>
      </w:r>
      <w:r>
        <w:rPr>
          <w:rFonts w:asciiTheme="minorEastAsia" w:hAnsiTheme="minorEastAsia" w:hint="eastAsia"/>
          <w:szCs w:val="21"/>
        </w:rPr>
        <w:t>）环境保护、成本控制措施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9</w:t>
      </w:r>
      <w:r>
        <w:rPr>
          <w:rFonts w:asciiTheme="minorEastAsia" w:hAnsiTheme="minorEastAsia" w:hint="eastAsia"/>
          <w:szCs w:val="21"/>
        </w:rPr>
        <w:t>）合同当事人约定的其他内容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7.1.2施工组织设计的提交和修改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承包人提交详细施工组织设计的期限的约定：</w:t>
      </w:r>
      <w:r>
        <w:rPr>
          <w:rFonts w:asciiTheme="minorEastAsia" w:hAnsiTheme="minorEastAsia" w:hint="eastAsia"/>
          <w:szCs w:val="21"/>
          <w:u w:val="single"/>
        </w:rPr>
        <w:t>自本合同签订之日起</w:t>
      </w:r>
      <w:r>
        <w:rPr>
          <w:rFonts w:asciiTheme="minorEastAsia" w:hAnsiTheme="minorEastAsia" w:hint="eastAsia"/>
          <w:szCs w:val="21"/>
          <w:u w:val="single"/>
        </w:rPr>
        <w:t>14</w:t>
      </w:r>
      <w:r>
        <w:rPr>
          <w:rFonts w:asciiTheme="minorEastAsia" w:hAnsiTheme="minorEastAsia" w:hint="eastAsia"/>
          <w:szCs w:val="21"/>
          <w:u w:val="single"/>
        </w:rPr>
        <w:t>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发包人和监理人在收到</w:t>
      </w:r>
      <w:r>
        <w:rPr>
          <w:rFonts w:asciiTheme="majorEastAsia" w:eastAsiaTheme="majorEastAsia" w:hAnsiTheme="majorEastAsia" w:hint="eastAsia"/>
          <w:szCs w:val="21"/>
        </w:rPr>
        <w:t>详细的施工组织设计</w:t>
      </w:r>
      <w:r>
        <w:rPr>
          <w:rFonts w:asciiTheme="majorEastAsia" w:eastAsiaTheme="majorEastAsia" w:hAnsiTheme="majorEastAsia"/>
          <w:szCs w:val="21"/>
        </w:rPr>
        <w:t>后确认或提出修改意见的期限：</w:t>
      </w:r>
      <w:r>
        <w:rPr>
          <w:rFonts w:asciiTheme="minorEastAsia" w:hAnsiTheme="minorEastAsia" w:hint="eastAsia"/>
          <w:szCs w:val="21"/>
          <w:u w:val="single"/>
        </w:rPr>
        <w:t>7</w:t>
      </w:r>
      <w:r>
        <w:rPr>
          <w:rFonts w:asciiTheme="minorEastAsia" w:hAnsiTheme="minorEastAsia" w:hint="eastAsia"/>
          <w:szCs w:val="21"/>
          <w:u w:val="single"/>
        </w:rPr>
        <w:t>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69" w:name="_Toc297216173"/>
      <w:bookmarkStart w:id="70" w:name="_Toc297123514"/>
      <w:bookmarkStart w:id="71" w:name="_Toc304295541"/>
      <w:bookmarkStart w:id="72" w:name="_Toc303539123"/>
      <w:bookmarkStart w:id="73" w:name="_Toc312677479"/>
      <w:bookmarkStart w:id="74" w:name="_Toc312678005"/>
      <w:bookmarkStart w:id="75" w:name="_Toc300934966"/>
      <w:r>
        <w:rPr>
          <w:rFonts w:asciiTheme="majorEastAsia" w:eastAsiaTheme="majorEastAsia" w:hAnsiTheme="majorEastAsia"/>
          <w:szCs w:val="21"/>
        </w:rPr>
        <w:t>.2施工进度计划</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7.2.</w:t>
      </w:r>
      <w:r>
        <w:rPr>
          <w:rFonts w:asciiTheme="majorEastAsia" w:eastAsiaTheme="majorEastAsia" w:hAnsiTheme="majorEastAsia" w:hint="eastAsia"/>
          <w:szCs w:val="21"/>
        </w:rPr>
        <w:t>1</w:t>
      </w:r>
      <w:r>
        <w:rPr>
          <w:rFonts w:asciiTheme="majorEastAsia" w:eastAsiaTheme="majorEastAsia" w:hAnsiTheme="majorEastAsia"/>
          <w:szCs w:val="21"/>
        </w:rPr>
        <w:t>施工进度计划的修订</w:t>
      </w:r>
    </w:p>
    <w:p w:rsidR="00904E99" w:rsidRPr="00A1546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发包人和监理人</w:t>
      </w:r>
      <w:r w:rsidRPr="00A15469">
        <w:rPr>
          <w:rFonts w:asciiTheme="majorEastAsia" w:eastAsiaTheme="majorEastAsia" w:hAnsiTheme="majorEastAsia"/>
          <w:szCs w:val="21"/>
        </w:rPr>
        <w:t>在收到修订的施工进度计划后确认或提出修改意见的期限：</w:t>
      </w:r>
      <w:r w:rsidRPr="00A15469">
        <w:rPr>
          <w:rFonts w:asciiTheme="minorEastAsia" w:hAnsiTheme="minorEastAsia" w:hint="eastAsia"/>
          <w:szCs w:val="21"/>
          <w:u w:val="single"/>
        </w:rPr>
        <w:t>7</w:t>
      </w:r>
      <w:r w:rsidRPr="00A15469">
        <w:rPr>
          <w:rFonts w:asciiTheme="minorEastAsia" w:hAnsiTheme="minorEastAsia" w:hint="eastAsia"/>
          <w:szCs w:val="21"/>
          <w:u w:val="single"/>
        </w:rPr>
        <w:t>天</w:t>
      </w:r>
      <w:r w:rsidRPr="00A15469">
        <w:rPr>
          <w:rFonts w:asciiTheme="minorEastAsia" w:hAnsiTheme="minorEastAsia" w:hint="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7.3开工</w:t>
      </w:r>
    </w:p>
    <w:p w:rsidR="00904E99" w:rsidRDefault="00904E99" w:rsidP="00904E99">
      <w:pPr>
        <w:spacing w:line="360" w:lineRule="auto"/>
        <w:ind w:firstLineChars="200" w:firstLine="420"/>
        <w:rPr>
          <w:rFonts w:asciiTheme="minorEastAsia" w:hAnsiTheme="minorEastAsia"/>
          <w:bCs/>
          <w:szCs w:val="21"/>
        </w:rPr>
      </w:pPr>
      <w:r w:rsidRPr="00A15469">
        <w:rPr>
          <w:rFonts w:asciiTheme="minorEastAsia" w:hAnsiTheme="minorEastAsia" w:hint="eastAsia"/>
          <w:bCs/>
          <w:szCs w:val="21"/>
        </w:rPr>
        <w:t>合同签订后一周内，发包人与承包人书面确定开工日期，承包人根据工期要求按时竣工。</w:t>
      </w:r>
    </w:p>
    <w:bookmarkEnd w:id="69"/>
    <w:bookmarkEnd w:id="70"/>
    <w:bookmarkEnd w:id="71"/>
    <w:bookmarkEnd w:id="72"/>
    <w:bookmarkEnd w:id="73"/>
    <w:bookmarkEnd w:id="74"/>
    <w:bookmarkEnd w:id="75"/>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76" w:name="_Toc300934968"/>
      <w:bookmarkStart w:id="77" w:name="_Toc312677484"/>
      <w:bookmarkStart w:id="78" w:name="_Toc303539125"/>
      <w:bookmarkStart w:id="79" w:name="_Toc297123516"/>
      <w:bookmarkStart w:id="80" w:name="_Toc297216175"/>
      <w:bookmarkStart w:id="81" w:name="_Toc312678010"/>
      <w:bookmarkStart w:id="82" w:name="_Toc304295546"/>
      <w:r>
        <w:rPr>
          <w:rFonts w:asciiTheme="majorEastAsia" w:eastAsiaTheme="majorEastAsia" w:hAnsiTheme="majorEastAsia"/>
          <w:szCs w:val="21"/>
        </w:rPr>
        <w:t>.</w:t>
      </w:r>
      <w:r>
        <w:rPr>
          <w:rFonts w:asciiTheme="majorEastAsia" w:eastAsiaTheme="majorEastAsia" w:hAnsiTheme="majorEastAsia" w:hint="eastAsia"/>
          <w:szCs w:val="21"/>
        </w:rPr>
        <w:t>4</w:t>
      </w:r>
      <w:r>
        <w:rPr>
          <w:rFonts w:asciiTheme="majorEastAsia" w:eastAsiaTheme="majorEastAsia" w:hAnsiTheme="majorEastAsia"/>
          <w:szCs w:val="21"/>
        </w:rPr>
        <w:t>工期延误</w:t>
      </w:r>
    </w:p>
    <w:bookmarkEnd w:id="76"/>
    <w:bookmarkEnd w:id="77"/>
    <w:bookmarkEnd w:id="78"/>
    <w:bookmarkEnd w:id="79"/>
    <w:bookmarkEnd w:id="80"/>
    <w:bookmarkEnd w:id="81"/>
    <w:bookmarkEnd w:id="82"/>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83" w:name="_Toc312677486"/>
      <w:bookmarkStart w:id="84" w:name="_Toc312678012"/>
      <w:bookmarkStart w:id="85" w:name="_Toc318581169"/>
      <w:bookmarkStart w:id="86" w:name="_Toc297216177"/>
      <w:bookmarkStart w:id="87" w:name="_Toc297123518"/>
      <w:bookmarkStart w:id="88" w:name="_Toc300934970"/>
      <w:bookmarkStart w:id="89" w:name="_Toc304295548"/>
      <w:bookmarkStart w:id="90" w:name="_Toc303539127"/>
      <w:r>
        <w:rPr>
          <w:rFonts w:asciiTheme="majorEastAsia" w:eastAsiaTheme="majorEastAsia" w:hAnsiTheme="majorEastAsia"/>
          <w:szCs w:val="21"/>
        </w:rPr>
        <w:t>.</w:t>
      </w:r>
      <w:r>
        <w:rPr>
          <w:rFonts w:asciiTheme="majorEastAsia" w:eastAsiaTheme="majorEastAsia" w:hAnsiTheme="majorEastAsia" w:hint="eastAsia"/>
          <w:szCs w:val="21"/>
        </w:rPr>
        <w:t>4.1</w:t>
      </w:r>
      <w:r>
        <w:rPr>
          <w:rFonts w:asciiTheme="majorEastAsia" w:eastAsiaTheme="majorEastAsia" w:hAnsiTheme="majorEastAsia"/>
          <w:szCs w:val="21"/>
        </w:rPr>
        <w:t>因承包人原因导致工期延误</w:t>
      </w:r>
    </w:p>
    <w:bookmarkEnd w:id="83"/>
    <w:bookmarkEnd w:id="84"/>
    <w:bookmarkEnd w:id="85"/>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w:t>
      </w:r>
      <w:bookmarkStart w:id="91" w:name="_Toc312678013"/>
      <w:bookmarkStart w:id="92" w:name="_Toc312677487"/>
      <w:bookmarkStart w:id="93" w:name="_Toc318581170"/>
      <w:r>
        <w:rPr>
          <w:rFonts w:asciiTheme="majorEastAsia" w:eastAsiaTheme="majorEastAsia" w:hAnsiTheme="majorEastAsia"/>
          <w:szCs w:val="21"/>
        </w:rPr>
        <w:t>承包人原因造成工期延误，逾期竣工违约金的计算方法为：</w:t>
      </w:r>
      <w:r w:rsidRPr="00BF7CED">
        <w:rPr>
          <w:rFonts w:asciiTheme="majorEastAsia" w:eastAsiaTheme="majorEastAsia" w:hAnsiTheme="majorEastAsia" w:hint="eastAsia"/>
          <w:szCs w:val="21"/>
        </w:rPr>
        <w:t>每逾期一天，支付相当于合同总金额万分之五的违约金；逾期超过3</w:t>
      </w:r>
      <w:r w:rsidRPr="00BF7CED">
        <w:rPr>
          <w:rFonts w:asciiTheme="majorEastAsia" w:eastAsiaTheme="majorEastAsia" w:hAnsiTheme="majorEastAsia"/>
          <w:szCs w:val="21"/>
        </w:rPr>
        <w:t>0</w:t>
      </w:r>
      <w:r w:rsidRPr="00BF7CED">
        <w:rPr>
          <w:rFonts w:asciiTheme="majorEastAsia" w:eastAsiaTheme="majorEastAsia" w:hAnsiTheme="majorEastAsia" w:hint="eastAsia"/>
          <w:szCs w:val="21"/>
        </w:rPr>
        <w:t>天，发包人有权解除合同，承包人应当赔偿发包人因此产生的全部损失，并向发包人支付相当于合同总价5</w:t>
      </w:r>
      <w:r w:rsidRPr="00BF7CED">
        <w:rPr>
          <w:rFonts w:asciiTheme="majorEastAsia" w:eastAsiaTheme="majorEastAsia" w:hAnsiTheme="majorEastAsia"/>
          <w:szCs w:val="21"/>
        </w:rPr>
        <w:t>%</w:t>
      </w:r>
      <w:r w:rsidRPr="00BF7CED">
        <w:rPr>
          <w:rFonts w:asciiTheme="majorEastAsia" w:eastAsiaTheme="majorEastAsia" w:hAnsiTheme="majorEastAsia" w:hint="eastAsia"/>
          <w:szCs w:val="21"/>
        </w:rPr>
        <w:t>的</w:t>
      </w:r>
      <w:r w:rsidRPr="007C0789">
        <w:rPr>
          <w:rFonts w:asciiTheme="majorEastAsia" w:eastAsiaTheme="majorEastAsia" w:hAnsiTheme="majorEastAsia" w:hint="eastAsia"/>
          <w:szCs w:val="21"/>
        </w:rPr>
        <w:t>违约金</w:t>
      </w:r>
      <w:bookmarkEnd w:id="86"/>
      <w:bookmarkEnd w:id="87"/>
      <w:bookmarkEnd w:id="88"/>
      <w:bookmarkEnd w:id="89"/>
      <w:bookmarkEnd w:id="90"/>
      <w:bookmarkEnd w:id="91"/>
      <w:bookmarkEnd w:id="92"/>
      <w:r w:rsidRPr="00963A37">
        <w:rPr>
          <w:rFonts w:asciiTheme="minorEastAsia" w:hAnsiTheme="minorEastAsia" w:hint="eastAsia"/>
          <w:szCs w:val="21"/>
        </w:rPr>
        <w:t>。</w:t>
      </w:r>
    </w:p>
    <w:bookmarkEnd w:id="93"/>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因承包人原因造成工期延误，</w:t>
      </w:r>
      <w:bookmarkStart w:id="94" w:name="_Toc312678014"/>
      <w:bookmarkStart w:id="95" w:name="_Toc318581171"/>
      <w:r>
        <w:rPr>
          <w:rFonts w:asciiTheme="minorEastAsia" w:hAnsiTheme="minorEastAsia" w:hint="eastAsia"/>
          <w:szCs w:val="21"/>
        </w:rPr>
        <w:t>承包人支付逾期竣工违约金后，不免除承包人继续完成工程及修补缺陷的义务。</w:t>
      </w:r>
    </w:p>
    <w:p w:rsidR="00904E99" w:rsidRDefault="00904E99" w:rsidP="00904E99">
      <w:pPr>
        <w:spacing w:line="360" w:lineRule="auto"/>
        <w:ind w:firstLineChars="200" w:firstLine="420"/>
        <w:rPr>
          <w:rFonts w:asciiTheme="majorEastAsia" w:eastAsiaTheme="majorEastAsia" w:hAnsiTheme="majorEastAsia"/>
          <w:bCs/>
          <w:szCs w:val="21"/>
        </w:rPr>
      </w:pPr>
      <w:bookmarkStart w:id="96" w:name="_Toc351203640"/>
      <w:bookmarkEnd w:id="94"/>
      <w:bookmarkEnd w:id="95"/>
      <w:r>
        <w:rPr>
          <w:rFonts w:asciiTheme="majorEastAsia" w:eastAsiaTheme="majorEastAsia" w:hAnsiTheme="majorEastAsia"/>
          <w:bCs/>
          <w:szCs w:val="21"/>
        </w:rPr>
        <w:t>8.材料与设备</w:t>
      </w:r>
      <w:bookmarkEnd w:id="96"/>
    </w:p>
    <w:bookmarkEnd w:id="50"/>
    <w:bookmarkEnd w:id="51"/>
    <w:bookmarkEnd w:id="52"/>
    <w:bookmarkEnd w:id="53"/>
    <w:bookmarkEnd w:id="54"/>
    <w:bookmarkEnd w:id="55"/>
    <w:bookmarkEnd w:id="56"/>
    <w:bookmarkEnd w:id="57"/>
    <w:bookmarkEnd w:id="58"/>
    <w:bookmarkEnd w:id="59"/>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97" w:name="_Toc304295556"/>
      <w:bookmarkStart w:id="98" w:name="_Toc296346668"/>
      <w:bookmarkStart w:id="99" w:name="_Toc296503167"/>
      <w:bookmarkStart w:id="100" w:name="_Toc296890995"/>
      <w:bookmarkStart w:id="101" w:name="_Toc292559372"/>
      <w:bookmarkStart w:id="102" w:name="_Toc280868654"/>
      <w:bookmarkStart w:id="103" w:name="_Toc292559877"/>
      <w:bookmarkStart w:id="104" w:name="_Toc297123527"/>
      <w:bookmarkStart w:id="105" w:name="_Toc297048353"/>
      <w:bookmarkStart w:id="106" w:name="_Toc300934979"/>
      <w:bookmarkStart w:id="107" w:name="_Toc312678019"/>
      <w:bookmarkStart w:id="108" w:name="_Toc312677493"/>
      <w:bookmarkStart w:id="109" w:name="_Toc296891207"/>
      <w:bookmarkStart w:id="110" w:name="_Toc297216186"/>
      <w:bookmarkStart w:id="111" w:name="_Toc296944506"/>
      <w:bookmarkStart w:id="112" w:name="_Toc296347166"/>
      <w:bookmarkStart w:id="113" w:name="_Toc303539136"/>
      <w:bookmarkStart w:id="114" w:name="_Toc297120467"/>
      <w:bookmarkStart w:id="115" w:name="_Toc280868655"/>
      <w:bookmarkStart w:id="116" w:name="_Toc280868656"/>
      <w:bookmarkStart w:id="117" w:name="_Toc267251424"/>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材料与工程设备的保管与使用</w:t>
      </w:r>
    </w:p>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118" w:name="_Toc292559878"/>
      <w:bookmarkStart w:id="119" w:name="_Toc292559373"/>
      <w:bookmarkStart w:id="120" w:name="_Toc297123528"/>
      <w:bookmarkStart w:id="121" w:name="_Toc296346669"/>
      <w:bookmarkStart w:id="122" w:name="_Toc297216187"/>
      <w:bookmarkStart w:id="123" w:name="_Toc304295557"/>
      <w:bookmarkStart w:id="124" w:name="_Toc300934980"/>
      <w:bookmarkStart w:id="125" w:name="_Toc296944507"/>
      <w:bookmarkStart w:id="126" w:name="_Toc297048354"/>
      <w:bookmarkStart w:id="127" w:name="_Toc312677494"/>
      <w:bookmarkStart w:id="128" w:name="_Toc318581173"/>
      <w:bookmarkStart w:id="129" w:name="_Toc297120468"/>
      <w:bookmarkStart w:id="130" w:name="_Toc296891208"/>
      <w:bookmarkStart w:id="131" w:name="_Toc312678020"/>
      <w:bookmarkStart w:id="132" w:name="_Toc303539137"/>
      <w:bookmarkStart w:id="133" w:name="_Toc296890996"/>
      <w:bookmarkStart w:id="134" w:name="_Toc296503168"/>
      <w:bookmarkStart w:id="135" w:name="_Toc296347167"/>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.1发包人供应的材料设备的保管费用的承担：</w:t>
      </w:r>
      <w:r>
        <w:rPr>
          <w:rFonts w:asciiTheme="minorEastAsia" w:hAnsiTheme="minorEastAsia" w:hint="eastAsia"/>
          <w:szCs w:val="21"/>
        </w:rPr>
        <w:t>承包人承担</w:t>
      </w:r>
      <w:r>
        <w:rPr>
          <w:rFonts w:asciiTheme="majorEastAsia" w:eastAsiaTheme="majorEastAsia" w:hAnsiTheme="majorEastAsia"/>
          <w:szCs w:val="21"/>
        </w:rPr>
        <w:t>。</w:t>
      </w:r>
      <w:bookmarkEnd w:id="118"/>
      <w:bookmarkEnd w:id="119"/>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样品</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.1样品的报送</w:t>
      </w:r>
      <w:r>
        <w:rPr>
          <w:rFonts w:asciiTheme="majorEastAsia" w:eastAsiaTheme="majorEastAsia" w:hAnsiTheme="majorEastAsia" w:hint="eastAsia"/>
          <w:szCs w:val="21"/>
        </w:rPr>
        <w:t>与封存</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需要承包人报送样品的材料或工程设备，样品的种类、名称、规格、数量要求：</w:t>
      </w:r>
      <w:r w:rsidRPr="001954E6">
        <w:rPr>
          <w:rFonts w:asciiTheme="majorEastAsia" w:eastAsiaTheme="majorEastAsia" w:hAnsiTheme="majorEastAsia" w:hint="eastAsia"/>
          <w:szCs w:val="21"/>
          <w:u w:val="single"/>
        </w:rPr>
        <w:t xml:space="preserve"> </w:t>
      </w:r>
      <w:r>
        <w:rPr>
          <w:rFonts w:asciiTheme="minorEastAsia" w:hAnsiTheme="minorEastAsia" w:hint="eastAsia"/>
          <w:szCs w:val="21"/>
          <w:u w:val="single"/>
        </w:rPr>
        <w:t>/</w:t>
      </w:r>
      <w:r w:rsidRPr="001954E6">
        <w:rPr>
          <w:rFonts w:asciiTheme="majorEastAsia" w:eastAsiaTheme="majorEastAsia" w:hAnsiTheme="majorEastAsia"/>
          <w:szCs w:val="21"/>
          <w:u w:val="single"/>
        </w:rPr>
        <w:t xml:space="preserve"> </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136" w:name="_Toc351203642"/>
      <w:bookmarkStart w:id="137" w:name="_Toc297216199"/>
      <w:bookmarkStart w:id="138" w:name="_Toc292559903"/>
      <w:bookmarkStart w:id="139" w:name="_Toc296944532"/>
      <w:bookmarkStart w:id="140" w:name="_Toc296891021"/>
      <w:bookmarkStart w:id="141" w:name="_Toc292559398"/>
      <w:bookmarkStart w:id="142" w:name="_Toc304295566"/>
      <w:bookmarkStart w:id="143" w:name="_Toc297048379"/>
      <w:bookmarkStart w:id="144" w:name="_Toc296347192"/>
      <w:bookmarkStart w:id="145" w:name="_Toc300934989"/>
      <w:bookmarkStart w:id="146" w:name="_Toc296891233"/>
      <w:bookmarkStart w:id="147" w:name="_Toc297123540"/>
      <w:bookmarkStart w:id="148" w:name="_Toc303539146"/>
      <w:bookmarkStart w:id="149" w:name="_Toc296346694"/>
      <w:bookmarkStart w:id="150" w:name="_Toc297120493"/>
      <w:bookmarkStart w:id="151" w:name="_Toc296503193"/>
      <w:bookmarkStart w:id="152" w:name="_Toc312678025"/>
      <w:bookmarkStart w:id="153" w:name="_Toc312677499"/>
      <w:bookmarkStart w:id="154" w:name="_Toc267251440"/>
      <w:bookmarkStart w:id="155" w:name="_Toc267251435"/>
      <w:bookmarkStart w:id="156" w:name="_Toc267251437"/>
      <w:bookmarkStart w:id="157" w:name="_Toc267251441"/>
      <w:bookmarkStart w:id="158" w:name="_Toc267251433"/>
      <w:bookmarkStart w:id="159" w:name="_Toc267251439"/>
      <w:bookmarkStart w:id="160" w:name="_Toc267251442"/>
      <w:bookmarkEnd w:id="115"/>
      <w:bookmarkEnd w:id="116"/>
      <w:bookmarkEnd w:id="117"/>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asciiTheme="majorEastAsia" w:eastAsiaTheme="majorEastAsia" w:hAnsiTheme="majorEastAsia" w:hint="eastAsia"/>
          <w:bCs/>
          <w:szCs w:val="21"/>
        </w:rPr>
        <w:t>9.</w:t>
      </w:r>
      <w:r>
        <w:rPr>
          <w:rFonts w:asciiTheme="majorEastAsia" w:eastAsiaTheme="majorEastAsia" w:hAnsiTheme="majorEastAsia"/>
          <w:bCs/>
          <w:szCs w:val="21"/>
        </w:rPr>
        <w:t>变更</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904E99" w:rsidRDefault="00904E99" w:rsidP="00904E99">
      <w:pPr>
        <w:spacing w:line="360" w:lineRule="auto"/>
        <w:ind w:firstLineChars="200" w:firstLine="420"/>
        <w:rPr>
          <w:rFonts w:asciiTheme="majorEastAsia" w:eastAsiaTheme="majorEastAsia" w:hAnsiTheme="majorEastAsia"/>
          <w:szCs w:val="21"/>
        </w:rPr>
      </w:pPr>
      <w:bookmarkStart w:id="161" w:name="_Toc297123541"/>
      <w:bookmarkStart w:id="162" w:name="_Toc296346695"/>
      <w:bookmarkStart w:id="163" w:name="_Toc303539147"/>
      <w:bookmarkStart w:id="164" w:name="_Toc292559904"/>
      <w:bookmarkStart w:id="165" w:name="_Toc296891234"/>
      <w:bookmarkStart w:id="166" w:name="_Toc296347193"/>
      <w:bookmarkStart w:id="167" w:name="_Toc312677500"/>
      <w:bookmarkStart w:id="168" w:name="_Toc312678026"/>
      <w:bookmarkStart w:id="169" w:name="_Toc296503194"/>
      <w:bookmarkStart w:id="170" w:name="_Toc296944533"/>
      <w:bookmarkStart w:id="171" w:name="_Toc297216200"/>
      <w:bookmarkStart w:id="172" w:name="_Toc297120494"/>
      <w:bookmarkStart w:id="173" w:name="_Toc292559399"/>
      <w:bookmarkStart w:id="174" w:name="_Toc297048380"/>
      <w:bookmarkStart w:id="175" w:name="_Toc304295567"/>
      <w:bookmarkStart w:id="176" w:name="_Toc296891022"/>
      <w:bookmarkStart w:id="177" w:name="_Toc300934990"/>
      <w:bookmarkEnd w:id="152"/>
      <w:bookmarkEnd w:id="153"/>
      <w:r>
        <w:rPr>
          <w:rFonts w:asciiTheme="majorEastAsia" w:eastAsiaTheme="majorEastAsia" w:hAnsiTheme="majorEastAsia" w:hint="eastAsia"/>
          <w:szCs w:val="21"/>
        </w:rPr>
        <w:t>9</w:t>
      </w:r>
      <w:r>
        <w:rPr>
          <w:rFonts w:asciiTheme="majorEastAsia" w:eastAsiaTheme="majorEastAsia" w:hAnsiTheme="majorEastAsia"/>
          <w:szCs w:val="21"/>
        </w:rPr>
        <w:t>.1变更的范围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关于变更的范围的约定：</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除专业合同条款另有约定外，合同履行过程中发生以下情形的，应按照本条约定，经双方书面确定进行变更：</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）增加或减少合同中任何工作，或追加额外的工作；</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）取消合同中任何工作，但发包人决定转由他人实施的工作除外；</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）改变合同中任何工作的质量标准或其他特性；</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）改变工程的基线、标高、位置和尺寸；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）改变工程的时间安排或实施顺序。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w:t>
      </w:r>
      <w:r>
        <w:rPr>
          <w:rFonts w:asciiTheme="majorEastAsia" w:eastAsiaTheme="majorEastAsia" w:hAnsiTheme="majorEastAsia"/>
          <w:szCs w:val="21"/>
        </w:rPr>
        <w:t>变更估价</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9.2.1变更估价原则</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关于变更估价的约定:</w:t>
      </w:r>
    </w:p>
    <w:p w:rsidR="00904E99" w:rsidRPr="007240BA"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除专用合同条款另有约定外，变</w:t>
      </w:r>
      <w:r w:rsidRPr="007240BA">
        <w:rPr>
          <w:rFonts w:asciiTheme="minorEastAsia" w:hAnsiTheme="minorEastAsia" w:hint="eastAsia"/>
          <w:szCs w:val="21"/>
        </w:rPr>
        <w:t>更估价按照本款约定处理：</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1</w:t>
      </w:r>
      <w:r w:rsidRPr="007240BA">
        <w:rPr>
          <w:rFonts w:asciiTheme="minorEastAsia" w:hAnsiTheme="minorEastAsia" w:hint="eastAsia"/>
          <w:szCs w:val="21"/>
        </w:rPr>
        <w:t>）已标价工程量清单或预算书有相同项目的，按照相同项目单价认定；</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2</w:t>
      </w:r>
      <w:r w:rsidRPr="007240BA">
        <w:rPr>
          <w:rFonts w:asciiTheme="minorEastAsia" w:hAnsiTheme="minorEastAsia" w:hint="eastAsia"/>
          <w:szCs w:val="21"/>
        </w:rPr>
        <w:t>）已标价工程量清单或预算书中无相同项目的，但有类似项目的，参照类似项目的单价认定；</w:t>
      </w:r>
    </w:p>
    <w:p w:rsidR="00904E99" w:rsidRPr="007240BA" w:rsidRDefault="00904E99" w:rsidP="00904E99">
      <w:pPr>
        <w:spacing w:line="360" w:lineRule="auto"/>
        <w:ind w:firstLineChars="200" w:firstLine="420"/>
        <w:rPr>
          <w:rFonts w:asciiTheme="minorEastAsia" w:hAnsiTheme="minorEastAsia"/>
          <w:szCs w:val="21"/>
          <w:u w:val="single"/>
        </w:rPr>
      </w:pPr>
      <w:r w:rsidRPr="007240BA">
        <w:rPr>
          <w:rFonts w:asciiTheme="minorEastAsia" w:hAnsiTheme="minorEastAsia" w:hint="eastAsia"/>
          <w:szCs w:val="21"/>
        </w:rPr>
        <w:t>（</w:t>
      </w:r>
      <w:r w:rsidRPr="007240BA">
        <w:rPr>
          <w:rFonts w:asciiTheme="minorEastAsia" w:hAnsiTheme="minorEastAsia" w:hint="eastAsia"/>
          <w:szCs w:val="21"/>
        </w:rPr>
        <w:t>3</w:t>
      </w:r>
      <w:r w:rsidRPr="007240BA">
        <w:rPr>
          <w:rFonts w:asciiTheme="minorEastAsia" w:hAnsiTheme="minorEastAsia" w:hint="eastAsia"/>
          <w:szCs w:val="21"/>
        </w:rPr>
        <w:t>）变更导致实际完成的变更工程量与已标价工程量清单或预算书中列明的该项目工程量的变化幅度超过</w:t>
      </w:r>
      <w:r w:rsidRPr="007240BA">
        <w:rPr>
          <w:rFonts w:asciiTheme="minorEastAsia" w:hAnsiTheme="minorEastAsia" w:hint="eastAsia"/>
          <w:szCs w:val="21"/>
        </w:rPr>
        <w:t>1</w:t>
      </w:r>
      <w:r w:rsidRPr="007240BA">
        <w:rPr>
          <w:rFonts w:asciiTheme="minorEastAsia" w:hAnsiTheme="minorEastAsia"/>
          <w:szCs w:val="21"/>
        </w:rPr>
        <w:t>0</w:t>
      </w:r>
      <w:r w:rsidRPr="007240BA">
        <w:rPr>
          <w:rFonts w:asciiTheme="minorEastAsia" w:hAnsiTheme="minorEastAsia" w:hint="eastAsia"/>
          <w:szCs w:val="21"/>
        </w:rPr>
        <w:t>%</w:t>
      </w:r>
      <w:r w:rsidRPr="007240BA">
        <w:rPr>
          <w:rFonts w:asciiTheme="minorEastAsia" w:hAnsiTheme="minorEastAsia" w:hint="eastAsia"/>
          <w:szCs w:val="21"/>
        </w:rPr>
        <w:t>的，或已标价工程量清单或预算书中无相同项目及类似项目单价的，按照合理的成本与利润构成的原则，由合同双方当事人书面确定变更工作的单价。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78" w:name="_Toc351203643"/>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0</w:t>
      </w:r>
      <w:r w:rsidRPr="007240BA">
        <w:rPr>
          <w:rFonts w:asciiTheme="majorEastAsia" w:eastAsiaTheme="majorEastAsia" w:hAnsiTheme="majorEastAsia"/>
          <w:bCs/>
          <w:szCs w:val="21"/>
        </w:rPr>
        <w:t>.价格调整</w:t>
      </w:r>
      <w:bookmarkEnd w:id="178"/>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179" w:name="_Toc297123550"/>
      <w:bookmarkStart w:id="180" w:name="_Toc297048387"/>
      <w:bookmarkStart w:id="181" w:name="_Toc292559911"/>
      <w:bookmarkStart w:id="182" w:name="_Toc296944540"/>
      <w:bookmarkStart w:id="183" w:name="_Toc296891029"/>
      <w:bookmarkStart w:id="184" w:name="_Toc292559406"/>
      <w:bookmarkStart w:id="185" w:name="_Toc303539157"/>
      <w:bookmarkStart w:id="186" w:name="_Toc296347200"/>
      <w:bookmarkStart w:id="187" w:name="_Toc297120501"/>
      <w:bookmarkStart w:id="188" w:name="_Toc312678039"/>
      <w:bookmarkStart w:id="189" w:name="_Toc304295577"/>
      <w:bookmarkStart w:id="190" w:name="_Toc296346702"/>
      <w:bookmarkStart w:id="191" w:name="_Toc296503201"/>
      <w:bookmarkStart w:id="192" w:name="_Toc296891241"/>
      <w:bookmarkStart w:id="193" w:name="_Toc297216209"/>
      <w:bookmarkStart w:id="194" w:name="_Toc30093500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0</w:t>
      </w:r>
      <w:r w:rsidRPr="007240BA">
        <w:rPr>
          <w:rFonts w:asciiTheme="majorEastAsia" w:eastAsiaTheme="majorEastAsia" w:hAnsiTheme="majorEastAsia"/>
          <w:szCs w:val="21"/>
        </w:rPr>
        <w:t>.1市场价格波动引起的调整</w:t>
      </w:r>
    </w:p>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市场价格波动是否调整合同价格的约定：</w:t>
      </w:r>
      <w:r w:rsidRPr="007240BA">
        <w:rPr>
          <w:rFonts w:asciiTheme="majorEastAsia" w:eastAsiaTheme="majorEastAsia" w:hAnsiTheme="majorEastAsia" w:hint="eastAsia"/>
          <w:szCs w:val="21"/>
          <w:u w:val="single"/>
        </w:rPr>
        <w:t>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95" w:name="_Toc297120505"/>
      <w:bookmarkStart w:id="196" w:name="_Toc292559915"/>
      <w:bookmarkStart w:id="197" w:name="_Toc296891245"/>
      <w:bookmarkStart w:id="198" w:name="_Toc296944544"/>
      <w:bookmarkStart w:id="199" w:name="_Toc296347204"/>
      <w:bookmarkStart w:id="200" w:name="_Toc292559410"/>
      <w:bookmarkStart w:id="201" w:name="_Toc296503205"/>
      <w:bookmarkStart w:id="202" w:name="_Toc296346706"/>
      <w:bookmarkStart w:id="203" w:name="_Toc297048391"/>
      <w:bookmarkStart w:id="204" w:name="_Toc296891033"/>
      <w:bookmarkStart w:id="205" w:name="_Toc351203644"/>
      <w:bookmarkStart w:id="206" w:name="_Toc297123552"/>
      <w:bookmarkStart w:id="207" w:name="_Toc303539159"/>
      <w:bookmarkStart w:id="208" w:name="_Toc297216211"/>
      <w:bookmarkStart w:id="209" w:name="_Toc312678040"/>
      <w:bookmarkStart w:id="210" w:name="_Toc304295579"/>
      <w:bookmarkStart w:id="211" w:name="_Toc300935002"/>
      <w:bookmarkEnd w:id="154"/>
      <w:bookmarkEnd w:id="155"/>
      <w:bookmarkEnd w:id="156"/>
      <w:bookmarkEnd w:id="157"/>
      <w:bookmarkEnd w:id="158"/>
      <w:bookmarkEnd w:id="15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1</w:t>
      </w:r>
      <w:r w:rsidRPr="007240BA">
        <w:rPr>
          <w:rFonts w:asciiTheme="majorEastAsia" w:eastAsiaTheme="majorEastAsia" w:hAnsiTheme="majorEastAsia"/>
          <w:bCs/>
          <w:szCs w:val="21"/>
        </w:rPr>
        <w:t>.</w:t>
      </w:r>
      <w:bookmarkEnd w:id="195"/>
      <w:bookmarkEnd w:id="196"/>
      <w:bookmarkEnd w:id="197"/>
      <w:bookmarkEnd w:id="198"/>
      <w:bookmarkEnd w:id="199"/>
      <w:bookmarkEnd w:id="200"/>
      <w:bookmarkEnd w:id="201"/>
      <w:bookmarkEnd w:id="202"/>
      <w:bookmarkEnd w:id="203"/>
      <w:bookmarkEnd w:id="204"/>
      <w:r w:rsidRPr="007240BA">
        <w:rPr>
          <w:rFonts w:asciiTheme="majorEastAsia" w:eastAsiaTheme="majorEastAsia" w:hAnsiTheme="majorEastAsia"/>
          <w:bCs/>
          <w:szCs w:val="21"/>
        </w:rPr>
        <w:t>合同价格、计量与支付</w:t>
      </w:r>
      <w:bookmarkEnd w:id="205"/>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12" w:name="_Toc267251461"/>
      <w:bookmarkStart w:id="213" w:name="_Toc292559411"/>
      <w:bookmarkStart w:id="214" w:name="_Toc292559916"/>
      <w:bookmarkStart w:id="215" w:name="_Toc297120506"/>
      <w:bookmarkStart w:id="216" w:name="_Toc296944545"/>
      <w:bookmarkStart w:id="217" w:name="_Toc296891246"/>
      <w:bookmarkStart w:id="218" w:name="_Toc297048392"/>
      <w:bookmarkStart w:id="219" w:name="_Toc296347205"/>
      <w:bookmarkStart w:id="220" w:name="_Toc296346707"/>
      <w:bookmarkStart w:id="221" w:name="_Toc296891034"/>
      <w:bookmarkStart w:id="222" w:name="_Toc296503206"/>
      <w:bookmarkStart w:id="223" w:name="_Toc300935003"/>
      <w:bookmarkStart w:id="224" w:name="_Toc304295580"/>
      <w:bookmarkStart w:id="225" w:name="_Toc303539160"/>
      <w:bookmarkStart w:id="226" w:name="_Toc297123553"/>
      <w:bookmarkStart w:id="227" w:name="_Toc297216212"/>
      <w:bookmarkStart w:id="228" w:name="_Toc312678041"/>
      <w:bookmarkEnd w:id="206"/>
      <w:bookmarkEnd w:id="207"/>
      <w:bookmarkEnd w:id="208"/>
      <w:bookmarkEnd w:id="209"/>
      <w:bookmarkEnd w:id="210"/>
      <w:bookmarkEnd w:id="211"/>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.1合</w:t>
      </w:r>
      <w:bookmarkEnd w:id="212"/>
      <w:bookmarkEnd w:id="213"/>
      <w:bookmarkEnd w:id="214"/>
      <w:r w:rsidRPr="007240BA">
        <w:rPr>
          <w:rFonts w:asciiTheme="majorEastAsia" w:eastAsiaTheme="majorEastAsia" w:hAnsiTheme="majorEastAsia"/>
          <w:szCs w:val="21"/>
        </w:rPr>
        <w:t>同价</w:t>
      </w:r>
      <w:bookmarkEnd w:id="215"/>
      <w:bookmarkEnd w:id="216"/>
      <w:bookmarkEnd w:id="217"/>
      <w:bookmarkEnd w:id="218"/>
      <w:bookmarkEnd w:id="219"/>
      <w:bookmarkEnd w:id="220"/>
      <w:bookmarkEnd w:id="221"/>
      <w:bookmarkEnd w:id="222"/>
      <w:r w:rsidRPr="007240BA">
        <w:rPr>
          <w:rFonts w:asciiTheme="majorEastAsia" w:eastAsiaTheme="majorEastAsia" w:hAnsiTheme="majorEastAsia"/>
          <w:szCs w:val="21"/>
        </w:rPr>
        <w:t>格形式</w:t>
      </w:r>
      <w:r w:rsidRPr="007240BA">
        <w:rPr>
          <w:rFonts w:asciiTheme="majorEastAsia" w:eastAsiaTheme="majorEastAsia" w:hAnsiTheme="majorEastAsia" w:hint="eastAsia"/>
          <w:szCs w:val="21"/>
        </w:rPr>
        <w:t>：</w:t>
      </w:r>
      <w:bookmarkStart w:id="229" w:name="_Toc300935004"/>
      <w:bookmarkStart w:id="230" w:name="_Toc297123554"/>
      <w:bookmarkStart w:id="231" w:name="_Toc304295581"/>
      <w:bookmarkStart w:id="232" w:name="_Toc303539161"/>
      <w:bookmarkStart w:id="233" w:name="_Toc297216213"/>
      <w:bookmarkStart w:id="234" w:name="_Toc312678042"/>
      <w:bookmarkStart w:id="235" w:name="_Toc296346708"/>
      <w:bookmarkStart w:id="236" w:name="_Toc296891247"/>
      <w:bookmarkStart w:id="237" w:name="_Toc292559917"/>
      <w:bookmarkStart w:id="238" w:name="_Toc297120507"/>
      <w:bookmarkStart w:id="239" w:name="_Toc297048393"/>
      <w:bookmarkStart w:id="240" w:name="_Toc292559412"/>
      <w:bookmarkStart w:id="241" w:name="_Toc296891035"/>
      <w:bookmarkStart w:id="242" w:name="_Toc296503207"/>
      <w:bookmarkStart w:id="243" w:name="_Toc296347206"/>
      <w:bookmarkStart w:id="244" w:name="_Toc296944546"/>
      <w:bookmarkEnd w:id="223"/>
      <w:bookmarkEnd w:id="224"/>
      <w:bookmarkEnd w:id="225"/>
      <w:bookmarkEnd w:id="226"/>
      <w:bookmarkEnd w:id="227"/>
      <w:bookmarkEnd w:id="228"/>
      <w:r w:rsidRPr="007240BA">
        <w:rPr>
          <w:rFonts w:asciiTheme="majorEastAsia" w:eastAsiaTheme="majorEastAsia" w:hAnsiTheme="majorEastAsia"/>
          <w:szCs w:val="21"/>
        </w:rPr>
        <w:t>单价合同。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单价固定，工程量按实结算。整体措施项目费已包干，垃圾清运费已包含在整体措施费中，结算中不额外增加。</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新增项目组价原则：</w:t>
      </w:r>
      <w:r w:rsidRPr="007240BA">
        <w:rPr>
          <w:rFonts w:asciiTheme="majorEastAsia" w:eastAsiaTheme="majorEastAsia" w:hAnsiTheme="majorEastAsia"/>
          <w:szCs w:val="21"/>
        </w:rPr>
        <w:t>已</w:t>
      </w:r>
      <w:r w:rsidRPr="007240BA">
        <w:rPr>
          <w:rFonts w:asciiTheme="majorEastAsia" w:eastAsiaTheme="majorEastAsia" w:hAnsiTheme="majorEastAsia" w:hint="eastAsia"/>
          <w:szCs w:val="21"/>
        </w:rPr>
        <w:t>标价工程量清单或预算书有相同项目的，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相同项目单价认定；</w:t>
      </w:r>
      <w:r w:rsidRPr="007240BA">
        <w:rPr>
          <w:rFonts w:asciiTheme="majorEastAsia" w:eastAsiaTheme="majorEastAsia" w:hAnsiTheme="majorEastAsia"/>
          <w:szCs w:val="21"/>
        </w:rPr>
        <w:t>无</w:t>
      </w:r>
      <w:r w:rsidRPr="007240BA">
        <w:rPr>
          <w:rFonts w:asciiTheme="majorEastAsia" w:eastAsiaTheme="majorEastAsia" w:hAnsiTheme="majorEastAsia" w:hint="eastAsia"/>
          <w:szCs w:val="21"/>
        </w:rPr>
        <w:t>相同项目有类似项目的，</w:t>
      </w:r>
      <w:r w:rsidRPr="007240BA">
        <w:rPr>
          <w:rFonts w:asciiTheme="majorEastAsia" w:eastAsiaTheme="majorEastAsia" w:hAnsiTheme="majorEastAsia"/>
          <w:szCs w:val="21"/>
        </w:rPr>
        <w:t>参照</w:t>
      </w:r>
      <w:r w:rsidRPr="007240BA">
        <w:rPr>
          <w:rFonts w:asciiTheme="majorEastAsia" w:eastAsiaTheme="majorEastAsia" w:hAnsiTheme="majorEastAsia" w:hint="eastAsia"/>
          <w:szCs w:val="21"/>
        </w:rPr>
        <w:t>类似项目的单价认定；</w:t>
      </w:r>
      <w:r w:rsidRPr="007240BA">
        <w:rPr>
          <w:rFonts w:asciiTheme="majorEastAsia" w:eastAsiaTheme="majorEastAsia" w:hAnsiTheme="majorEastAsia"/>
          <w:szCs w:val="21"/>
        </w:rPr>
        <w:t>无相同</w:t>
      </w:r>
      <w:r w:rsidRPr="007240BA">
        <w:rPr>
          <w:rFonts w:asciiTheme="majorEastAsia" w:eastAsiaTheme="majorEastAsia" w:hAnsiTheme="majorEastAsia" w:hint="eastAsia"/>
          <w:szCs w:val="21"/>
        </w:rPr>
        <w:t>也无类似项目的，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上海市建筑和装饰工程预算定额（S</w:t>
      </w:r>
      <w:r w:rsidRPr="007240BA">
        <w:rPr>
          <w:rFonts w:asciiTheme="majorEastAsia" w:eastAsiaTheme="majorEastAsia" w:hAnsiTheme="majorEastAsia"/>
          <w:szCs w:val="21"/>
        </w:rPr>
        <w:t>H01-31-</w:t>
      </w:r>
      <w:r w:rsidRPr="007240BA">
        <w:rPr>
          <w:rFonts w:asciiTheme="majorEastAsia" w:eastAsiaTheme="majorEastAsia" w:hAnsiTheme="majorEastAsia" w:hint="eastAsia"/>
          <w:szCs w:val="21"/>
        </w:rPr>
        <w:t>2016）相关定额组价，</w:t>
      </w:r>
      <w:r w:rsidRPr="007240BA">
        <w:rPr>
          <w:rFonts w:asciiTheme="majorEastAsia" w:eastAsiaTheme="majorEastAsia" w:hAnsiTheme="majorEastAsia"/>
          <w:szCs w:val="21"/>
        </w:rPr>
        <w:t>企业管理费</w:t>
      </w:r>
      <w:r w:rsidRPr="007240BA">
        <w:rPr>
          <w:rFonts w:asciiTheme="majorEastAsia" w:eastAsiaTheme="majorEastAsia" w:hAnsiTheme="majorEastAsia" w:hint="eastAsia"/>
          <w:szCs w:val="21"/>
        </w:rPr>
        <w:t>和利润按投标报价，</w:t>
      </w:r>
      <w:r w:rsidRPr="007240BA">
        <w:rPr>
          <w:rFonts w:asciiTheme="majorEastAsia" w:eastAsiaTheme="majorEastAsia" w:hAnsiTheme="majorEastAsia"/>
          <w:szCs w:val="21"/>
        </w:rPr>
        <w:t>工料机</w:t>
      </w:r>
      <w:r w:rsidRPr="007240BA">
        <w:rPr>
          <w:rFonts w:asciiTheme="majorEastAsia" w:eastAsiaTheme="majorEastAsia" w:hAnsiTheme="majorEastAsia" w:hint="eastAsia"/>
          <w:szCs w:val="21"/>
        </w:rPr>
        <w:t>单价参照原投标报价，</w:t>
      </w:r>
      <w:r w:rsidRPr="007240BA">
        <w:rPr>
          <w:rFonts w:asciiTheme="majorEastAsia" w:eastAsiaTheme="majorEastAsia" w:hAnsiTheme="majorEastAsia"/>
          <w:szCs w:val="21"/>
        </w:rPr>
        <w:t>原</w:t>
      </w:r>
      <w:r w:rsidRPr="007240BA">
        <w:rPr>
          <w:rFonts w:asciiTheme="majorEastAsia" w:eastAsiaTheme="majorEastAsia" w:hAnsiTheme="majorEastAsia" w:hint="eastAsia"/>
          <w:szCs w:val="21"/>
        </w:rPr>
        <w:t>投标报价中没有的参照施工期间的上海建设工程造价与交易信息中值价格（下称信息价）计取，</w:t>
      </w:r>
      <w:r w:rsidRPr="007240BA">
        <w:rPr>
          <w:rFonts w:asciiTheme="majorEastAsia" w:eastAsiaTheme="majorEastAsia" w:hAnsiTheme="majorEastAsia"/>
          <w:szCs w:val="21"/>
        </w:rPr>
        <w:t>信息</w:t>
      </w:r>
      <w:r w:rsidRPr="007240BA">
        <w:rPr>
          <w:rFonts w:asciiTheme="majorEastAsia" w:eastAsiaTheme="majorEastAsia" w:hAnsiTheme="majorEastAsia" w:hint="eastAsia"/>
          <w:szCs w:val="21"/>
        </w:rPr>
        <w:t>价中没有的价格由结算审价单位进行审核，报发包人最终书面确认。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.2预付款</w:t>
      </w:r>
    </w:p>
    <w:bookmarkEnd w:id="229"/>
    <w:bookmarkEnd w:id="230"/>
    <w:bookmarkEnd w:id="231"/>
    <w:bookmarkEnd w:id="232"/>
    <w:bookmarkEnd w:id="233"/>
    <w:bookmarkEnd w:id="234"/>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.2.1预付款的支付</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预付款</w:t>
      </w:r>
      <w:r w:rsidRPr="00A15469">
        <w:rPr>
          <w:rFonts w:asciiTheme="majorEastAsia" w:eastAsiaTheme="majorEastAsia" w:hAnsiTheme="majorEastAsia"/>
          <w:szCs w:val="21"/>
        </w:rPr>
        <w:t>支付比例或金额</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预付款支付期限</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bookmarkEnd w:id="235"/>
    <w:bookmarkEnd w:id="236"/>
    <w:bookmarkEnd w:id="237"/>
    <w:bookmarkEnd w:id="238"/>
    <w:bookmarkEnd w:id="239"/>
    <w:bookmarkEnd w:id="240"/>
    <w:bookmarkEnd w:id="241"/>
    <w:bookmarkEnd w:id="242"/>
    <w:bookmarkEnd w:id="243"/>
    <w:bookmarkEnd w:id="244"/>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工程进度款支付</w:t>
      </w:r>
    </w:p>
    <w:p w:rsidR="00904E99" w:rsidRPr="00A15469" w:rsidRDefault="00904E99" w:rsidP="00904E99">
      <w:pPr>
        <w:spacing w:line="360" w:lineRule="auto"/>
        <w:ind w:firstLineChars="200" w:firstLine="420"/>
        <w:rPr>
          <w:rFonts w:asciiTheme="majorEastAsia" w:eastAsiaTheme="majorEastAsia" w:hAnsiTheme="majorEastAsia"/>
          <w:szCs w:val="21"/>
        </w:rPr>
      </w:pPr>
      <w:bookmarkStart w:id="245" w:name="_Toc292559416"/>
      <w:bookmarkStart w:id="246" w:name="_Toc296944550"/>
      <w:bookmarkStart w:id="247" w:name="_Toc296503211"/>
      <w:bookmarkStart w:id="248" w:name="_Toc296891251"/>
      <w:bookmarkStart w:id="249" w:name="_Toc297120511"/>
      <w:bookmarkStart w:id="250" w:name="_Toc296347210"/>
      <w:bookmarkStart w:id="251" w:name="_Toc296891039"/>
      <w:bookmarkStart w:id="252" w:name="_Toc297123556"/>
      <w:bookmarkStart w:id="253" w:name="_Toc297216215"/>
      <w:bookmarkStart w:id="254" w:name="_Toc297048397"/>
      <w:bookmarkStart w:id="255" w:name="_Toc303539163"/>
      <w:bookmarkStart w:id="256" w:name="_Toc300935006"/>
      <w:bookmarkStart w:id="257" w:name="_Toc296346712"/>
      <w:bookmarkStart w:id="258" w:name="_Toc292559921"/>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.1付款周期</w:t>
      </w:r>
      <w:r w:rsidRPr="00A15469">
        <w:rPr>
          <w:rFonts w:asciiTheme="majorEastAsia" w:eastAsiaTheme="majorEastAsia" w:hAnsiTheme="majorEastAsia" w:hint="eastAsia"/>
          <w:szCs w:val="21"/>
        </w:rPr>
        <w:t>与付款方式</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付款方式:按照下面第_</w:t>
      </w:r>
      <w:r w:rsidRPr="00A15469">
        <w:rPr>
          <w:rFonts w:asciiTheme="majorEastAsia" w:eastAsiaTheme="majorEastAsia" w:hAnsiTheme="majorEastAsia"/>
          <w:szCs w:val="21"/>
        </w:rPr>
        <w:t>___</w:t>
      </w:r>
      <w:r w:rsidRPr="00A15469">
        <w:rPr>
          <w:rFonts w:asciiTheme="majorEastAsia" w:eastAsiaTheme="majorEastAsia" w:hAnsiTheme="majorEastAsia" w:hint="eastAsia"/>
          <w:szCs w:val="21"/>
        </w:rPr>
        <w:t>种付款方式，付款方按照甲方要求开具发票，由甲方向乙方支付。</w:t>
      </w:r>
    </w:p>
    <w:p w:rsidR="00904E99" w:rsidRPr="00A15469" w:rsidRDefault="00904E99" w:rsidP="00904E99">
      <w:pPr>
        <w:pStyle w:val="ad"/>
        <w:widowControl w:val="0"/>
        <w:numPr>
          <w:ilvl w:val="0"/>
          <w:numId w:val="45"/>
        </w:numPr>
        <w:spacing w:afterLines="0" w:line="360" w:lineRule="auto"/>
        <w:ind w:firstLineChars="0"/>
        <w:jc w:val="both"/>
        <w:rPr>
          <w:rFonts w:asciiTheme="majorEastAsia" w:eastAsiaTheme="majorEastAsia" w:hAnsiTheme="majorEastAsia"/>
          <w:lang w:eastAsia="zh-CN"/>
        </w:rPr>
      </w:pPr>
      <w:r w:rsidRPr="00A15469">
        <w:rPr>
          <w:rFonts w:asciiTheme="majorEastAsia" w:eastAsiaTheme="majorEastAsia" w:hAnsiTheme="majorEastAsia" w:hint="eastAsia"/>
          <w:lang w:eastAsia="zh-CN"/>
        </w:rPr>
        <w:lastRenderedPageBreak/>
        <w:t>以银行保函方式缴纳工程质量保证金:</w:t>
      </w:r>
    </w:p>
    <w:p w:rsidR="00904E99" w:rsidRPr="00A15469" w:rsidRDefault="00904E99" w:rsidP="00904E99">
      <w:pPr>
        <w:spacing w:line="360" w:lineRule="auto"/>
        <w:ind w:firstLineChars="200" w:firstLine="420"/>
        <w:rPr>
          <w:rFonts w:asciiTheme="majorEastAsia" w:eastAsiaTheme="majorEastAsia" w:hAnsiTheme="majorEastAsia"/>
          <w:bCs/>
          <w:szCs w:val="21"/>
        </w:rPr>
      </w:pPr>
      <w:r w:rsidRPr="00A15469">
        <w:rPr>
          <w:rFonts w:asciiTheme="majorEastAsia" w:eastAsiaTheme="majorEastAsia" w:hAnsiTheme="majorEastAsia" w:hint="eastAsia"/>
          <w:szCs w:val="21"/>
        </w:rPr>
        <w:t>以银行保函方式缴纳工程质量保证金，即采用质量保证金保函。</w:t>
      </w:r>
      <w:r w:rsidRPr="00A15469">
        <w:rPr>
          <w:rFonts w:asciiTheme="majorEastAsia" w:eastAsiaTheme="majorEastAsia" w:hAnsiTheme="majorEastAsia"/>
          <w:bCs/>
          <w:szCs w:val="21"/>
        </w:rPr>
        <w:t xml:space="preserve"> </w:t>
      </w:r>
      <w:r w:rsidRPr="00A15469">
        <w:rPr>
          <w:rFonts w:asciiTheme="majorEastAsia" w:eastAsiaTheme="majorEastAsia" w:hAnsiTheme="majorEastAsia" w:hint="eastAsia"/>
          <w:bCs/>
          <w:szCs w:val="21"/>
        </w:rPr>
        <w:t>施工过程中本项目无进度款，本项目竣工验收合格，发包人收到发票后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日内支付到合同总价的80%；待</w:t>
      </w:r>
      <w:r w:rsidR="00D646F0">
        <w:rPr>
          <w:rFonts w:asciiTheme="majorEastAsia" w:eastAsiaTheme="majorEastAsia" w:hAnsiTheme="majorEastAsia" w:hint="eastAsia"/>
          <w:bCs/>
          <w:szCs w:val="21"/>
        </w:rPr>
        <w:t>结算审价</w:t>
      </w:r>
      <w:r w:rsidRPr="00A15469">
        <w:rPr>
          <w:rFonts w:asciiTheme="majorEastAsia" w:eastAsiaTheme="majorEastAsia" w:hAnsiTheme="majorEastAsia" w:hint="eastAsia"/>
          <w:bCs/>
          <w:szCs w:val="21"/>
        </w:rPr>
        <w:t>完成，发包人收到发票后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日内支付到结算审定价的</w:t>
      </w:r>
      <w:r w:rsidRPr="00A15469">
        <w:rPr>
          <w:rFonts w:asciiTheme="majorEastAsia" w:eastAsiaTheme="majorEastAsia" w:hAnsiTheme="majorEastAsia"/>
          <w:bCs/>
          <w:szCs w:val="21"/>
        </w:rPr>
        <w:t>100</w:t>
      </w:r>
      <w:r w:rsidRPr="00A15469">
        <w:rPr>
          <w:rFonts w:asciiTheme="majorEastAsia" w:eastAsiaTheme="majorEastAsia" w:hAnsiTheme="majorEastAsia" w:hint="eastAsia"/>
          <w:bCs/>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(二) 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bCs/>
          <w:szCs w:val="21"/>
        </w:rPr>
        <w:t>施工过程中本项目无进度款，本项目竣工验收合格，发包人收到发票后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日内支付到合同总价的80%；待</w:t>
      </w:r>
      <w:r w:rsidR="00D646F0">
        <w:rPr>
          <w:rFonts w:asciiTheme="majorEastAsia" w:eastAsiaTheme="majorEastAsia" w:hAnsiTheme="majorEastAsia" w:hint="eastAsia"/>
          <w:bCs/>
          <w:szCs w:val="21"/>
        </w:rPr>
        <w:t>结算审价</w:t>
      </w:r>
      <w:r w:rsidRPr="007240BA">
        <w:rPr>
          <w:rFonts w:asciiTheme="majorEastAsia" w:eastAsiaTheme="majorEastAsia" w:hAnsiTheme="majorEastAsia" w:hint="eastAsia"/>
          <w:bCs/>
          <w:szCs w:val="21"/>
        </w:rPr>
        <w:t>完成，发包人收到发票后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日内支付到结算审定价的97%，剩余3%作为质保金，待质保期满，发包人收到发票后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日内支付剩余的质保金。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1.3.2</w:t>
      </w:r>
      <w:r w:rsidRPr="007240BA">
        <w:rPr>
          <w:rFonts w:asciiTheme="majorEastAsia" w:eastAsiaTheme="majorEastAsia" w:hAnsiTheme="majorEastAsia"/>
          <w:szCs w:val="21"/>
        </w:rPr>
        <w:t>进度付款申请单的编制</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关于进度付款申请单编制的约定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7240BA">
        <w:rPr>
          <w:rFonts w:asciiTheme="majorEastAsia" w:eastAsiaTheme="majorEastAsia" w:hAnsiTheme="majorEastAsia" w:hint="eastAsia"/>
          <w:szCs w:val="21"/>
        </w:rPr>
        <w:t>1.3.3</w:t>
      </w:r>
      <w:r w:rsidRPr="007240BA">
        <w:rPr>
          <w:rFonts w:asciiTheme="majorEastAsia" w:eastAsiaTheme="majorEastAsia" w:hAnsiTheme="majorEastAsia"/>
          <w:szCs w:val="21"/>
        </w:rPr>
        <w:t>进度付款申请单的提交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（1）单价合同进度付款申请单提交的约定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（2）总价合同进度付款申请单提交的约定</w:t>
      </w:r>
      <w:r w:rsidRPr="007240BA">
        <w:rPr>
          <w:rFonts w:asciiTheme="majorEastAsia" w:eastAsiaTheme="majorEastAsia" w:hAnsiTheme="majorEastAsia" w:hint="eastAsia"/>
          <w:szCs w:val="21"/>
        </w:rPr>
        <w:t>：</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（3）其他价格形式合同进度付款申请单提交的约定：</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259" w:name="_Toc351203645"/>
      <w:bookmarkStart w:id="260" w:name="_Toc297123564"/>
      <w:bookmarkStart w:id="261" w:name="_Toc296891047"/>
      <w:bookmarkStart w:id="262" w:name="_Toc296503219"/>
      <w:bookmarkStart w:id="263" w:name="_Toc297216223"/>
      <w:bookmarkStart w:id="264" w:name="_Toc296347218"/>
      <w:bookmarkStart w:id="265" w:name="_Toc303539172"/>
      <w:bookmarkStart w:id="266" w:name="_Toc297048405"/>
      <w:bookmarkStart w:id="267" w:name="_Toc304295593"/>
      <w:bookmarkStart w:id="268" w:name="_Toc296346720"/>
      <w:bookmarkStart w:id="269" w:name="_Toc296891259"/>
      <w:bookmarkStart w:id="270" w:name="_Toc297120519"/>
      <w:bookmarkStart w:id="271" w:name="_Toc296944558"/>
      <w:bookmarkStart w:id="272" w:name="_Toc312678053"/>
      <w:bookmarkStart w:id="273" w:name="_Toc292559424"/>
      <w:bookmarkStart w:id="274" w:name="_Toc292559929"/>
      <w:bookmarkStart w:id="275" w:name="_Toc300935015"/>
      <w:bookmarkEnd w:id="160"/>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2</w:t>
      </w:r>
      <w:r w:rsidRPr="007240BA">
        <w:rPr>
          <w:rFonts w:asciiTheme="majorEastAsia" w:eastAsiaTheme="majorEastAsia" w:hAnsiTheme="majorEastAsia"/>
          <w:bCs/>
          <w:szCs w:val="21"/>
        </w:rPr>
        <w:t>.验收和工程试车</w:t>
      </w:r>
      <w:bookmarkEnd w:id="259"/>
    </w:p>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2.1</w:t>
      </w:r>
      <w:r w:rsidRPr="007240BA">
        <w:rPr>
          <w:rFonts w:asciiTheme="majorEastAsia" w:eastAsiaTheme="majorEastAsia" w:hAnsiTheme="majorEastAsia"/>
          <w:szCs w:val="21"/>
        </w:rPr>
        <w:t>分部分项工程验收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76" w:name="_Toc297216224"/>
      <w:bookmarkStart w:id="277" w:name="_Toc296503223"/>
      <w:bookmarkStart w:id="278" w:name="_Toc292559428"/>
      <w:bookmarkStart w:id="279" w:name="_Toc304295596"/>
      <w:bookmarkStart w:id="280" w:name="_Toc312678056"/>
      <w:bookmarkStart w:id="281" w:name="_Toc296891051"/>
      <w:bookmarkStart w:id="282" w:name="_Toc297120523"/>
      <w:bookmarkStart w:id="283" w:name="_Toc292559933"/>
      <w:bookmarkStart w:id="284" w:name="_Toc296891263"/>
      <w:bookmarkStart w:id="285" w:name="_Toc297123565"/>
      <w:bookmarkStart w:id="286" w:name="_Toc296346724"/>
      <w:bookmarkStart w:id="287" w:name="_Toc300935016"/>
      <w:bookmarkStart w:id="288" w:name="_Toc303539173"/>
      <w:bookmarkStart w:id="289" w:name="_Toc296944562"/>
      <w:bookmarkStart w:id="290" w:name="_Toc297048409"/>
      <w:bookmarkStart w:id="291" w:name="_Toc296347222"/>
      <w:bookmarkStart w:id="292" w:name="_Toc267251476"/>
      <w:bookmarkStart w:id="293" w:name="_Toc267251474"/>
      <w:bookmarkStart w:id="294" w:name="_Toc267251473"/>
      <w:bookmarkStart w:id="295" w:name="_Toc267251472"/>
      <w:bookmarkStart w:id="296" w:name="_Toc267251471"/>
      <w:bookmarkStart w:id="297" w:name="_Toc267251475"/>
      <w:bookmarkStart w:id="298" w:name="_Toc26725147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w:t>
      </w:r>
      <w:r w:rsidRPr="007240BA">
        <w:rPr>
          <w:rFonts w:asciiTheme="majorEastAsia" w:eastAsiaTheme="majorEastAsia" w:hAnsiTheme="majorEastAsia"/>
          <w:szCs w:val="21"/>
        </w:rPr>
        <w:t>竣工验收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99" w:name="_Toc280868704"/>
      <w:bookmarkStart w:id="300" w:name="_Toc280868705"/>
      <w:bookmarkStart w:id="301" w:name="_Toc280868706"/>
      <w:bookmarkStart w:id="302" w:name="_Toc280868707"/>
      <w:bookmarkStart w:id="303" w:name="_Toc280868708"/>
      <w:bookmarkStart w:id="304" w:name="_Toc280868709"/>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2.2.1</w:t>
      </w:r>
      <w:r w:rsidRPr="007240BA">
        <w:rPr>
          <w:rFonts w:asciiTheme="majorEastAsia" w:eastAsiaTheme="majorEastAsia" w:hAnsiTheme="majorEastAsia"/>
          <w:szCs w:val="21"/>
        </w:rPr>
        <w:t>竣工验收程序</w:t>
      </w:r>
    </w:p>
    <w:bookmarkEnd w:id="299"/>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关于竣工验收程序的约定</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300"/>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2.2.2</w:t>
      </w:r>
      <w:r w:rsidRPr="007240BA">
        <w:rPr>
          <w:rFonts w:asciiTheme="majorEastAsia" w:eastAsiaTheme="majorEastAsia" w:hAnsiTheme="majorEastAsia"/>
          <w:szCs w:val="21"/>
        </w:rPr>
        <w:t>移交、接收全部与部分工程</w:t>
      </w:r>
    </w:p>
    <w:bookmarkEnd w:id="301"/>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承包人向发包人移交工程的期限</w:t>
      </w:r>
      <w:r w:rsidRPr="007240BA">
        <w:rPr>
          <w:rFonts w:asciiTheme="majorEastAsia" w:eastAsiaTheme="majorEastAsia" w:hAnsiTheme="majorEastAsia"/>
          <w:bCs/>
          <w:szCs w:val="21"/>
        </w:rPr>
        <w:t>：</w:t>
      </w:r>
      <w:r w:rsidRPr="007240BA">
        <w:rPr>
          <w:rFonts w:asciiTheme="majorEastAsia" w:eastAsiaTheme="majorEastAsia" w:hAnsiTheme="majorEastAsia" w:hint="eastAsia"/>
          <w:bCs/>
          <w:szCs w:val="21"/>
        </w:rPr>
        <w:t>竣工验收合格之日起</w:t>
      </w:r>
      <w:r w:rsidRPr="007240BA">
        <w:rPr>
          <w:rFonts w:asciiTheme="majorEastAsia" w:eastAsiaTheme="majorEastAsia" w:hAnsiTheme="majorEastAsia"/>
          <w:bCs/>
          <w:szCs w:val="21"/>
          <w:u w:val="single"/>
        </w:rPr>
        <w:t>28</w:t>
      </w:r>
      <w:r w:rsidRPr="007240BA">
        <w:rPr>
          <w:rFonts w:asciiTheme="majorEastAsia" w:eastAsiaTheme="majorEastAsia" w:hAnsiTheme="majorEastAsia" w:hint="eastAsia"/>
          <w:szCs w:val="21"/>
          <w:u w:val="single"/>
        </w:rPr>
        <w:t>天</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无正当理由拒绝</w:t>
      </w:r>
      <w:r w:rsidRPr="007240BA">
        <w:rPr>
          <w:rFonts w:asciiTheme="majorEastAsia" w:eastAsiaTheme="majorEastAsia" w:hAnsiTheme="majorEastAsia"/>
          <w:szCs w:val="21"/>
        </w:rPr>
        <w:t>接收全部或部分工程的，</w:t>
      </w:r>
      <w:r w:rsidRPr="007240BA">
        <w:rPr>
          <w:rFonts w:asciiTheme="majorEastAsia" w:eastAsiaTheme="majorEastAsia" w:hAnsiTheme="majorEastAsia" w:hint="eastAsia"/>
          <w:szCs w:val="21"/>
        </w:rPr>
        <w:t>应当承担因此产生的各项损失或费用</w:t>
      </w:r>
      <w:r w:rsidRPr="007240BA">
        <w:rPr>
          <w:rFonts w:asciiTheme="majorEastAsia" w:eastAsiaTheme="majorEastAsia" w:hAnsiTheme="majorEastAsia"/>
          <w:szCs w:val="21"/>
        </w:rPr>
        <w:t>。</w:t>
      </w:r>
    </w:p>
    <w:bookmarkEnd w:id="302"/>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承包人未按时移交工程的，</w:t>
      </w:r>
      <w:r w:rsidRPr="007240BA">
        <w:rPr>
          <w:rFonts w:asciiTheme="majorEastAsia" w:eastAsiaTheme="majorEastAsia" w:hAnsiTheme="majorEastAsia" w:hint="eastAsia"/>
          <w:szCs w:val="21"/>
        </w:rPr>
        <w:t>应当承担因此产生的各项损失或费用，并按照</w:t>
      </w:r>
      <w:r w:rsidRPr="007240BA">
        <w:rPr>
          <w:rFonts w:asciiTheme="majorEastAsia" w:eastAsiaTheme="majorEastAsia" w:hAnsiTheme="majorEastAsia"/>
          <w:szCs w:val="21"/>
        </w:rPr>
        <w:t>7.4</w:t>
      </w:r>
      <w:r w:rsidRPr="007240BA">
        <w:rPr>
          <w:rFonts w:asciiTheme="majorEastAsia" w:eastAsiaTheme="majorEastAsia" w:hAnsiTheme="majorEastAsia" w:hint="eastAsia"/>
          <w:szCs w:val="21"/>
        </w:rPr>
        <w:t>条工期延误的相关约定承担违约责任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5" w:name="_Toc351203646"/>
      <w:bookmarkEnd w:id="303"/>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3.</w:t>
      </w:r>
      <w:r w:rsidRPr="007240BA">
        <w:rPr>
          <w:rFonts w:asciiTheme="majorEastAsia" w:eastAsiaTheme="majorEastAsia" w:hAnsiTheme="majorEastAsia"/>
          <w:bCs/>
          <w:szCs w:val="21"/>
        </w:rPr>
        <w:t>竣工结算</w:t>
      </w:r>
      <w:bookmarkEnd w:id="305"/>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3.1</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承包人提交竣工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申请单的期限：</w:t>
      </w:r>
      <w:r w:rsidRPr="007240BA">
        <w:rPr>
          <w:rFonts w:asciiTheme="majorEastAsia" w:eastAsiaTheme="majorEastAsia" w:hAnsiTheme="majorEastAsia" w:hint="eastAsia"/>
          <w:b/>
          <w:szCs w:val="21"/>
          <w:u w:val="single"/>
        </w:rPr>
        <w:t>竣工验收合格、且工程移交之日起90天内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
          <w:szCs w:val="21"/>
        </w:rPr>
      </w:pPr>
      <w:r w:rsidRPr="007240BA">
        <w:rPr>
          <w:rFonts w:asciiTheme="majorEastAsia" w:eastAsiaTheme="majorEastAsia" w:hAnsiTheme="majorEastAsia" w:hint="eastAsia"/>
          <w:b/>
          <w:szCs w:val="21"/>
        </w:rPr>
        <w:t>因承包人延期提交竣工结算申请单，导致结算时工程现场的施工内容无法辨认或工程量无法核算的，责任由承包人承担。</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申请单应包括的内容：</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合同、预算书、结算书、图纸、签证单、投标函及</w:t>
      </w:r>
      <w:r w:rsidRPr="007240BA">
        <w:rPr>
          <w:rFonts w:asciiTheme="minorEastAsia" w:hAnsiTheme="minorEastAsia"/>
          <w:szCs w:val="21"/>
        </w:rPr>
        <w:t>其附录</w:t>
      </w:r>
      <w:r w:rsidRPr="007240BA">
        <w:rPr>
          <w:rFonts w:asciiTheme="minorEastAsia" w:hAnsiTheme="minorEastAsia" w:hint="eastAsia"/>
          <w:szCs w:val="21"/>
        </w:rPr>
        <w:t>等结算所需的资料</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3.2</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结算审核</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工程实际使用的主要材料、设备及其它费用与合同报价明显不符，结算审价时，审价单位有权合理调整合同报价。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6" w:name="_Toc351203647"/>
      <w:bookmarkStart w:id="307" w:name="_Toc267251483"/>
      <w:bookmarkStart w:id="308" w:name="_Toc267251482"/>
      <w:bookmarkStart w:id="309" w:name="_Toc267251484"/>
      <w:bookmarkStart w:id="310" w:name="_Toc267251485"/>
      <w:bookmarkStart w:id="311" w:name="_Toc267251486"/>
      <w:bookmarkStart w:id="312" w:name="_Toc267251488"/>
      <w:bookmarkStart w:id="313" w:name="_Toc267251489"/>
      <w:bookmarkStart w:id="314" w:name="_Toc267251490"/>
      <w:bookmarkStart w:id="315" w:name="_Toc267251493"/>
      <w:bookmarkStart w:id="316" w:name="_Toc267251499"/>
      <w:bookmarkStart w:id="317" w:name="_Toc267251502"/>
      <w:bookmarkStart w:id="318" w:name="_Toc267251495"/>
      <w:bookmarkStart w:id="319" w:name="_Toc267251491"/>
      <w:bookmarkStart w:id="320" w:name="_Toc267251498"/>
      <w:bookmarkStart w:id="321" w:name="_Toc267251501"/>
      <w:bookmarkStart w:id="322" w:name="_Toc267251492"/>
      <w:bookmarkStart w:id="323" w:name="_Toc267251494"/>
      <w:bookmarkStart w:id="324" w:name="_Toc267251496"/>
      <w:bookmarkStart w:id="325" w:name="_Toc267251503"/>
      <w:bookmarkStart w:id="326" w:name="_Toc267251497"/>
      <w:bookmarkStart w:id="327" w:name="_Toc267251504"/>
      <w:bookmarkStart w:id="328" w:name="_Toc267251506"/>
      <w:bookmarkStart w:id="329" w:name="_Toc267251507"/>
      <w:bookmarkStart w:id="330" w:name="_Toc267251508"/>
      <w:bookmarkStart w:id="331" w:name="_Toc267251514"/>
      <w:bookmarkStart w:id="332" w:name="_Toc267251513"/>
      <w:bookmarkStart w:id="333" w:name="_Toc267251511"/>
      <w:bookmarkStart w:id="334" w:name="_Toc267251515"/>
      <w:bookmarkStart w:id="335" w:name="_Toc267251509"/>
      <w:bookmarkStart w:id="336" w:name="_Toc267251510"/>
      <w:bookmarkEnd w:id="292"/>
      <w:bookmarkEnd w:id="293"/>
      <w:bookmarkEnd w:id="294"/>
      <w:bookmarkEnd w:id="295"/>
      <w:bookmarkEnd w:id="296"/>
      <w:bookmarkEnd w:id="297"/>
      <w:bookmarkEnd w:id="298"/>
      <w:bookmarkEnd w:id="304"/>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4.</w:t>
      </w:r>
      <w:r w:rsidRPr="007240BA">
        <w:rPr>
          <w:rFonts w:asciiTheme="majorEastAsia" w:eastAsiaTheme="majorEastAsia" w:hAnsiTheme="majorEastAsia"/>
          <w:bCs/>
          <w:szCs w:val="21"/>
        </w:rPr>
        <w:t>缺陷责任期与保修</w:t>
      </w:r>
      <w:bookmarkEnd w:id="306"/>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4.1</w:t>
      </w:r>
      <w:r w:rsidRPr="007240BA">
        <w:rPr>
          <w:rFonts w:asciiTheme="majorEastAsia" w:eastAsiaTheme="majorEastAsia" w:hAnsiTheme="majorEastAsia"/>
          <w:szCs w:val="21"/>
        </w:rPr>
        <w:t>缺陷责任期</w:t>
      </w:r>
      <w:bookmarkEnd w:id="307"/>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缺陷责任期的具体期限：</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工程审定价的3%作为质量保证金。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14.2.1承包人提供质量保证金的方式为以下两种方式中的一种，且应与 11.3.1付款周期与付款方式所选一致:</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（1）以银行保函方式缴纳工程质量保证金，即采用质量保证金保函；</w:t>
      </w:r>
      <w:r w:rsidRPr="00A15469">
        <w:rPr>
          <w:rFonts w:asciiTheme="majorEastAsia" w:eastAsiaTheme="majorEastAsia" w:hAnsiTheme="majorEastAsia"/>
          <w:szCs w:val="21"/>
        </w:rPr>
        <w:t xml:space="preserve"> </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（2）工程竣工结算时一次性扣留质量保证金；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2承包人提供质量保证金</w:t>
      </w:r>
      <w:r w:rsidRPr="007240BA">
        <w:rPr>
          <w:rFonts w:asciiTheme="majorEastAsia" w:eastAsiaTheme="majorEastAsia" w:hAnsiTheme="majorEastAsia" w:hint="eastAsia"/>
          <w:szCs w:val="21"/>
        </w:rPr>
        <w:t>保函</w:t>
      </w:r>
      <w:r w:rsidRPr="007240BA">
        <w:rPr>
          <w:rFonts w:asciiTheme="majorEastAsia" w:eastAsiaTheme="majorEastAsia" w:hAnsiTheme="majorEastAsia"/>
          <w:szCs w:val="21"/>
        </w:rPr>
        <w:t>的时间</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结算</w:t>
      </w:r>
      <w:r w:rsidRPr="007240BA">
        <w:rPr>
          <w:rFonts w:asciiTheme="majorEastAsia" w:eastAsiaTheme="majorEastAsia" w:hAnsiTheme="majorEastAsia" w:hint="eastAsia"/>
          <w:szCs w:val="21"/>
        </w:rPr>
        <w:t>审价</w:t>
      </w:r>
      <w:r w:rsidRPr="007240BA">
        <w:rPr>
          <w:rFonts w:asciiTheme="majorEastAsia" w:eastAsiaTheme="majorEastAsia" w:hAnsiTheme="majorEastAsia"/>
          <w:szCs w:val="21"/>
        </w:rPr>
        <w:t>完成确认结算审定价后10个工作日内， 向发包人提交银行保函。 由于发包人原因导致工程无法按时规定期限进行竣工验收或</w:t>
      </w:r>
      <w:r w:rsidR="00D646F0">
        <w:rPr>
          <w:rFonts w:asciiTheme="majorEastAsia" w:eastAsiaTheme="majorEastAsia" w:hAnsiTheme="majorEastAsia"/>
          <w:szCs w:val="21"/>
        </w:rPr>
        <w:t>结算审价</w:t>
      </w:r>
      <w:r w:rsidRPr="007240BA">
        <w:rPr>
          <w:rFonts w:asciiTheme="majorEastAsia" w:eastAsiaTheme="majorEastAsia" w:hAnsiTheme="majorEastAsia"/>
          <w:szCs w:val="21"/>
        </w:rPr>
        <w:t>工作无法如期开展的，承包人应当在提交竣工验收报告90天内，经与发包人协商确定日期， 向发包人提交银行保函。承包人应对其所出具的银行保函真实性负责，并按照有关法律法规的规定，配合发包人对工程缺陷进行维修。</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3</w:t>
      </w:r>
      <w:r w:rsidRPr="007240BA">
        <w:rPr>
          <w:rFonts w:asciiTheme="majorEastAsia" w:eastAsiaTheme="majorEastAsia" w:hAnsiTheme="majorEastAsia" w:hint="eastAsia"/>
          <w:szCs w:val="21"/>
        </w:rPr>
        <w:t>其他约定</w:t>
      </w:r>
    </w:p>
    <w:p w:rsidR="00904E99" w:rsidRPr="007240BA" w:rsidRDefault="00904E99" w:rsidP="00904E99">
      <w:pPr>
        <w:spacing w:line="360" w:lineRule="auto"/>
        <w:ind w:firstLine="419"/>
        <w:rPr>
          <w:rFonts w:asciiTheme="majorEastAsia" w:eastAsiaTheme="majorEastAsia" w:hAnsiTheme="majorEastAsia"/>
          <w:szCs w:val="21"/>
        </w:rPr>
      </w:pPr>
      <w:r w:rsidRPr="007240BA">
        <w:rPr>
          <w:rFonts w:asciiTheme="majorEastAsia" w:eastAsiaTheme="majorEastAsia" w:hAnsiTheme="majorEastAsia"/>
          <w:szCs w:val="21"/>
        </w:rPr>
        <w:t>在工程价款结算未完成前需要提供质量保证金保函时，发、承包双方根据施工合同价款协商确定质量保证金的金额。</w:t>
      </w:r>
    </w:p>
    <w:bookmarkEnd w:id="308"/>
    <w:bookmarkEnd w:id="309"/>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w:t>
      </w:r>
      <w:r w:rsidRPr="007240BA">
        <w:rPr>
          <w:rFonts w:asciiTheme="majorEastAsia" w:eastAsiaTheme="majorEastAsia" w:hAnsiTheme="majorEastAsia"/>
          <w:szCs w:val="21"/>
        </w:rPr>
        <w:t>保修</w:t>
      </w:r>
    </w:p>
    <w:bookmarkEnd w:id="310"/>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4.3.1</w:t>
      </w:r>
      <w:r w:rsidRPr="007240BA">
        <w:rPr>
          <w:rFonts w:asciiTheme="majorEastAsia" w:eastAsiaTheme="majorEastAsia" w:hAnsiTheme="majorEastAsia"/>
          <w:szCs w:val="21"/>
        </w:rPr>
        <w:t>保修责任</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工程保修期为：</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1</w:t>
      </w:r>
      <w:r w:rsidRPr="007240BA">
        <w:rPr>
          <w:rFonts w:asciiTheme="majorEastAsia" w:eastAsiaTheme="majorEastAsia" w:hAnsiTheme="majorEastAsia" w:hint="eastAsia"/>
          <w:szCs w:val="21"/>
        </w:rPr>
        <w:t>4.3.2</w:t>
      </w:r>
      <w:r w:rsidRPr="007240BA">
        <w:rPr>
          <w:rFonts w:asciiTheme="majorEastAsia" w:eastAsiaTheme="majorEastAsia" w:hAnsiTheme="majorEastAsia"/>
          <w:szCs w:val="21"/>
        </w:rPr>
        <w:t>修复通知</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承包人收到保修通知并到达工程现场的合理时间：</w:t>
      </w:r>
      <w:r w:rsidRPr="007240BA">
        <w:rPr>
          <w:rFonts w:asciiTheme="minorEastAsia" w:hAnsiTheme="minorEastAsia" w:hint="eastAsia"/>
          <w:szCs w:val="21"/>
        </w:rPr>
        <w:t>2</w:t>
      </w:r>
      <w:r w:rsidRPr="007240BA">
        <w:rPr>
          <w:rFonts w:asciiTheme="minorEastAsia" w:hAnsiTheme="minorEastAsia" w:hint="eastAsia"/>
          <w:szCs w:val="21"/>
        </w:rPr>
        <w:t>小时内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37" w:name="_Toc351203648"/>
      <w:bookmarkStart w:id="338" w:name="_Toc280868717"/>
      <w:bookmarkStart w:id="339" w:name="_Toc280868718"/>
      <w:bookmarkEnd w:id="311"/>
      <w:bookmarkEnd w:id="312"/>
      <w:bookmarkEnd w:id="313"/>
      <w:bookmarkEnd w:id="314"/>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5</w:t>
      </w:r>
      <w:r w:rsidRPr="007240BA">
        <w:rPr>
          <w:rFonts w:asciiTheme="majorEastAsia" w:eastAsiaTheme="majorEastAsia" w:hAnsiTheme="majorEastAsia"/>
          <w:bCs/>
          <w:szCs w:val="21"/>
        </w:rPr>
        <w:t>.违约</w:t>
      </w:r>
      <w:bookmarkEnd w:id="337"/>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承包人违约</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.1承包人违约的情形</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承包人违约的其他情形：</w:t>
      </w:r>
      <w:r w:rsidRPr="007240BA">
        <w:rPr>
          <w:rFonts w:asciiTheme="majorEastAsia" w:eastAsiaTheme="majorEastAsia" w:hAnsiTheme="majorEastAsia" w:hint="eastAsia"/>
          <w:szCs w:val="21"/>
        </w:rPr>
        <w:t>双方另行确定</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.2承包人违约的责任</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承包人违约责任的承担方式和计算方法：</w:t>
      </w:r>
      <w:r w:rsidRPr="007240BA">
        <w:rPr>
          <w:rFonts w:asciiTheme="majorEastAsia" w:eastAsiaTheme="majorEastAsia" w:hAnsiTheme="majorEastAsia" w:hint="eastAsia"/>
          <w:szCs w:val="21"/>
        </w:rPr>
        <w:t>由承包人承担全部费用并承担相关法律责任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.3因承包人违约解除合同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关于承包人违约解除合同的特别约定：</w:t>
      </w:r>
      <w:r w:rsidRPr="007240BA">
        <w:rPr>
          <w:rFonts w:asciiTheme="majorEastAsia" w:eastAsiaTheme="majorEastAsia" w:hAnsiTheme="majorEastAsia" w:hint="eastAsia"/>
          <w:szCs w:val="21"/>
        </w:rPr>
        <w:t>按通用条款执行</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继续</w:t>
      </w:r>
      <w:r w:rsidRPr="007240BA">
        <w:rPr>
          <w:rFonts w:asciiTheme="majorEastAsia" w:eastAsiaTheme="majorEastAsia" w:hAnsiTheme="majorEastAsia"/>
          <w:szCs w:val="21"/>
        </w:rPr>
        <w:t>使用承包人在施工现场的材料、设备、临时工程、承包人文件和由承包人或以其名义编制的其他文件</w:t>
      </w:r>
      <w:r w:rsidRPr="007240BA">
        <w:rPr>
          <w:rFonts w:asciiTheme="majorEastAsia" w:eastAsiaTheme="majorEastAsia" w:hAnsiTheme="majorEastAsia" w:hint="eastAsia"/>
          <w:szCs w:val="21"/>
        </w:rPr>
        <w:t>的费用承担方式</w:t>
      </w:r>
      <w:r w:rsidRPr="007240BA">
        <w:rPr>
          <w:rFonts w:asciiTheme="majorEastAsia" w:eastAsiaTheme="majorEastAsia" w:hAnsiTheme="majorEastAsia"/>
          <w:szCs w:val="21"/>
        </w:rPr>
        <w:t>：</w:t>
      </w:r>
      <w:r w:rsidRPr="007240BA">
        <w:rPr>
          <w:rFonts w:asciiTheme="majorEastAsia" w:eastAsiaTheme="majorEastAsia" w:hAnsiTheme="majorEastAsia" w:hint="eastAsia"/>
          <w:szCs w:val="21"/>
        </w:rPr>
        <w:t>双方另行确定。</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40" w:name="_Toc35120364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6</w:t>
      </w:r>
      <w:r w:rsidRPr="007240BA">
        <w:rPr>
          <w:rFonts w:asciiTheme="majorEastAsia" w:eastAsiaTheme="majorEastAsia" w:hAnsiTheme="majorEastAsia"/>
          <w:bCs/>
          <w:szCs w:val="21"/>
        </w:rPr>
        <w:t>.不可抗力</w:t>
      </w:r>
      <w:bookmarkEnd w:id="338"/>
      <w:bookmarkEnd w:id="340"/>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6</w:t>
      </w:r>
      <w:r w:rsidRPr="007240BA">
        <w:rPr>
          <w:rFonts w:asciiTheme="majorEastAsia" w:eastAsiaTheme="majorEastAsia" w:hAnsiTheme="majorEastAsia"/>
          <w:szCs w:val="21"/>
        </w:rPr>
        <w:t>.1不可抗力的确认</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除通用合同条款约定的不可抗力事件之外，视为不可抗力的其他情形：</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41" w:name="_Toc351203651"/>
      <w:bookmarkEnd w:id="315"/>
      <w:bookmarkEnd w:id="316"/>
      <w:bookmarkEnd w:id="317"/>
      <w:bookmarkEnd w:id="318"/>
      <w:bookmarkEnd w:id="319"/>
      <w:bookmarkEnd w:id="320"/>
      <w:bookmarkEnd w:id="321"/>
      <w:bookmarkEnd w:id="322"/>
      <w:bookmarkEnd w:id="323"/>
      <w:bookmarkEnd w:id="324"/>
      <w:bookmarkEnd w:id="325"/>
      <w:bookmarkEnd w:id="326"/>
      <w:bookmarkEnd w:id="339"/>
      <w:r w:rsidRPr="007240BA">
        <w:rPr>
          <w:rFonts w:asciiTheme="majorEastAsia" w:eastAsiaTheme="majorEastAsia" w:hAnsiTheme="majorEastAsia" w:hint="eastAsia"/>
          <w:bCs/>
          <w:szCs w:val="21"/>
        </w:rPr>
        <w:t>17</w:t>
      </w:r>
      <w:r w:rsidRPr="007240BA">
        <w:rPr>
          <w:rFonts w:asciiTheme="majorEastAsia" w:eastAsiaTheme="majorEastAsia" w:hAnsiTheme="majorEastAsia"/>
          <w:bCs/>
          <w:szCs w:val="21"/>
        </w:rPr>
        <w:t>.争议解决</w:t>
      </w:r>
      <w:bookmarkEnd w:id="341"/>
    </w:p>
    <w:bookmarkEnd w:id="327"/>
    <w:bookmarkEnd w:id="328"/>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17.1</w:t>
      </w:r>
      <w:r w:rsidRPr="007240BA">
        <w:rPr>
          <w:rFonts w:asciiTheme="majorEastAsia" w:eastAsiaTheme="majorEastAsia" w:hAnsiTheme="majorEastAsia"/>
          <w:szCs w:val="21"/>
        </w:rPr>
        <w:t>争</w:t>
      </w:r>
      <w:bookmarkEnd w:id="329"/>
      <w:r w:rsidRPr="007240BA">
        <w:rPr>
          <w:rFonts w:asciiTheme="majorEastAsia" w:eastAsiaTheme="majorEastAsia" w:hAnsiTheme="majorEastAsia"/>
          <w:szCs w:val="21"/>
        </w:rPr>
        <w:t>议评审</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合同当事人是否同意将工程争议提交争议评审小组决</w:t>
      </w:r>
      <w:r w:rsidRPr="007240BA">
        <w:rPr>
          <w:rFonts w:asciiTheme="majorEastAsia" w:eastAsiaTheme="majorEastAsia" w:hAnsiTheme="majorEastAsia" w:hint="eastAsia"/>
          <w:szCs w:val="21"/>
        </w:rPr>
        <w:t>定：</w:t>
      </w:r>
      <w:r w:rsidRPr="007240BA">
        <w:rPr>
          <w:rFonts w:asciiTheme="minorEastAsia" w:hAnsiTheme="minorEastAsia" w:hint="eastAsia"/>
          <w:szCs w:val="21"/>
        </w:rPr>
        <w:t>否</w:t>
      </w:r>
      <w:r w:rsidRPr="007240BA">
        <w:rPr>
          <w:rFonts w:asciiTheme="majorEastAsia" w:eastAsiaTheme="majorEastAsia" w:hAnsiTheme="majorEastAsia" w:hint="eastAsia"/>
          <w:szCs w:val="21"/>
        </w:rPr>
        <w:t xml:space="preserve">。  </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17.2</w:t>
      </w:r>
      <w:r w:rsidRPr="007240BA">
        <w:rPr>
          <w:rFonts w:asciiTheme="majorEastAsia" w:eastAsiaTheme="majorEastAsia" w:hAnsiTheme="majorEastAsia"/>
          <w:szCs w:val="21"/>
        </w:rPr>
        <w:t>仲裁或诉讼</w:t>
      </w:r>
      <w:bookmarkEnd w:id="330"/>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因合同及合同有关事项发生的争议，按下列第（2）种方式</w:t>
      </w:r>
      <w:r w:rsidRPr="007240BA">
        <w:rPr>
          <w:rFonts w:asciiTheme="majorEastAsia" w:eastAsiaTheme="majorEastAsia" w:hAnsiTheme="majorEastAsia" w:hint="eastAsia"/>
          <w:szCs w:val="21"/>
        </w:rPr>
        <w:t>解</w:t>
      </w:r>
      <w:r w:rsidRPr="007240BA">
        <w:rPr>
          <w:rFonts w:asciiTheme="majorEastAsia" w:eastAsiaTheme="majorEastAsia" w:hAnsiTheme="majorEastAsia"/>
          <w:szCs w:val="21"/>
        </w:rPr>
        <w:t>决：</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（1）向</w:t>
      </w:r>
      <w:r w:rsidRPr="007240BA">
        <w:rPr>
          <w:rFonts w:asciiTheme="majorEastAsia" w:eastAsiaTheme="majorEastAsia" w:hAnsiTheme="majorEastAsia" w:hint="eastAsia"/>
          <w:szCs w:val="21"/>
        </w:rPr>
        <w:t>上海</w:t>
      </w:r>
      <w:r w:rsidRPr="007240BA">
        <w:rPr>
          <w:rFonts w:asciiTheme="majorEastAsia" w:eastAsiaTheme="majorEastAsia" w:hAnsiTheme="majorEastAsia"/>
          <w:szCs w:val="21"/>
        </w:rPr>
        <w:t>仲裁委员会申请仲裁；</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（2）向</w:t>
      </w:r>
      <w:r w:rsidRPr="007240BA">
        <w:rPr>
          <w:rFonts w:asciiTheme="majorEastAsia" w:eastAsiaTheme="majorEastAsia" w:hAnsiTheme="majorEastAsia" w:hint="eastAsia"/>
          <w:szCs w:val="21"/>
        </w:rPr>
        <w:t>上海市杨浦区</w:t>
      </w:r>
      <w:r w:rsidRPr="007240BA">
        <w:rPr>
          <w:rFonts w:asciiTheme="majorEastAsia" w:eastAsiaTheme="majorEastAsia" w:hAnsiTheme="majorEastAsia"/>
          <w:szCs w:val="21"/>
        </w:rPr>
        <w:t>人民法院起诉。</w:t>
      </w:r>
      <w:bookmarkEnd w:id="331"/>
      <w:bookmarkEnd w:id="332"/>
      <w:bookmarkEnd w:id="333"/>
      <w:bookmarkEnd w:id="334"/>
      <w:bookmarkEnd w:id="335"/>
      <w:bookmarkEnd w:id="336"/>
    </w:p>
    <w:p w:rsidR="00904E99" w:rsidRPr="007240BA" w:rsidRDefault="00904E99" w:rsidP="00904E99">
      <w:pPr>
        <w:spacing w:line="360" w:lineRule="auto"/>
        <w:ind w:firstLineChars="200" w:firstLine="420"/>
        <w:rPr>
          <w:rFonts w:asciiTheme="majorEastAsia" w:eastAsiaTheme="majorEastAsia" w:hAnsiTheme="majorEastAsia"/>
          <w:szCs w:val="21"/>
        </w:rPr>
      </w:pPr>
    </w:p>
    <w:p w:rsidR="00904E99" w:rsidRPr="007240BA" w:rsidRDefault="00904E99" w:rsidP="00904E99">
      <w:pPr>
        <w:spacing w:line="360" w:lineRule="auto"/>
        <w:ind w:firstLineChars="200" w:firstLine="422"/>
        <w:jc w:val="left"/>
        <w:rPr>
          <w:rFonts w:asciiTheme="minorEastAsia" w:hAnsiTheme="minorEastAsia"/>
          <w:b/>
          <w:color w:val="000000"/>
          <w:szCs w:val="21"/>
        </w:rPr>
      </w:pPr>
      <w:r w:rsidRPr="007240BA">
        <w:rPr>
          <w:rFonts w:asciiTheme="minorEastAsia" w:hAnsiTheme="minorEastAsia" w:hint="eastAsia"/>
          <w:b/>
          <w:color w:val="000000"/>
          <w:szCs w:val="21"/>
        </w:rPr>
        <w:t>合同附件：</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color w:val="000000"/>
          <w:szCs w:val="21"/>
        </w:rPr>
        <w:t>附件</w:t>
      </w:r>
      <w:r w:rsidRPr="007240BA">
        <w:rPr>
          <w:rFonts w:asciiTheme="minorEastAsia" w:hAnsiTheme="minorEastAsia" w:hint="eastAsia"/>
          <w:color w:val="000000"/>
          <w:szCs w:val="21"/>
        </w:rPr>
        <w:t>1</w:t>
      </w:r>
      <w:r w:rsidRPr="007240BA">
        <w:rPr>
          <w:rFonts w:asciiTheme="minorEastAsia" w:hAnsiTheme="minorEastAsia"/>
          <w:color w:val="000000"/>
          <w:szCs w:val="21"/>
        </w:rPr>
        <w:t>：工程质量保修书</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2</w:t>
      </w:r>
      <w:r w:rsidRPr="007240BA">
        <w:rPr>
          <w:rFonts w:asciiTheme="minorEastAsia" w:hAnsiTheme="minorEastAsia" w:hint="eastAsia"/>
          <w:color w:val="000000"/>
          <w:szCs w:val="21"/>
        </w:rPr>
        <w:t>：安全生产责任协议书</w:t>
      </w:r>
    </w:p>
    <w:p w:rsidR="00904E99" w:rsidRPr="007240BA" w:rsidRDefault="00904E99" w:rsidP="00904E99">
      <w:pPr>
        <w:spacing w:line="360" w:lineRule="auto"/>
        <w:ind w:firstLineChars="200" w:firstLine="420"/>
        <w:rPr>
          <w:rFonts w:ascii="宋体" w:hAnsi="宋体"/>
          <w:b/>
          <w:color w:val="000000" w:themeColor="text1"/>
          <w:kern w:val="0"/>
          <w:sz w:val="32"/>
          <w:szCs w:val="32"/>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3</w:t>
      </w:r>
      <w:r w:rsidRPr="007240BA">
        <w:rPr>
          <w:rFonts w:asciiTheme="minorEastAsia" w:hAnsiTheme="minorEastAsia" w:hint="eastAsia"/>
          <w:color w:val="000000"/>
          <w:szCs w:val="21"/>
        </w:rPr>
        <w:t>：</w:t>
      </w:r>
      <w:r w:rsidRPr="007240BA">
        <w:rPr>
          <w:rFonts w:asciiTheme="minorEastAsia" w:hAnsiTheme="minorEastAsia"/>
          <w:color w:val="000000"/>
          <w:szCs w:val="21"/>
        </w:rPr>
        <w:t>文明施工责任协议书</w:t>
      </w:r>
    </w:p>
    <w:p w:rsidR="00904E99"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color w:val="000000"/>
          <w:szCs w:val="21"/>
        </w:rPr>
        <w:t>4</w:t>
      </w:r>
      <w:r w:rsidRPr="007240BA">
        <w:rPr>
          <w:rFonts w:asciiTheme="minorEastAsia" w:hAnsiTheme="minorEastAsia" w:hint="eastAsia"/>
          <w:color w:val="000000"/>
          <w:szCs w:val="21"/>
        </w:rPr>
        <w:t>：</w:t>
      </w:r>
      <w:r w:rsidRPr="007240BA">
        <w:rPr>
          <w:rFonts w:asciiTheme="minorEastAsia" w:hAnsiTheme="minorEastAsia"/>
          <w:color w:val="000000"/>
          <w:szCs w:val="21"/>
        </w:rPr>
        <w:t>治安、防火责任协议书</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color w:val="000000"/>
          <w:szCs w:val="21"/>
        </w:rPr>
        <w:t>5</w:t>
      </w:r>
      <w:r>
        <w:rPr>
          <w:rFonts w:asciiTheme="minorEastAsia" w:hAnsiTheme="minorEastAsia" w:hint="eastAsia"/>
          <w:color w:val="000000"/>
          <w:szCs w:val="21"/>
        </w:rPr>
        <w:t>：廉洁协议</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lastRenderedPageBreak/>
        <w:t>附件</w:t>
      </w:r>
      <w:r>
        <w:rPr>
          <w:rFonts w:asciiTheme="minorEastAsia" w:hAnsiTheme="minorEastAsia"/>
          <w:color w:val="000000"/>
          <w:szCs w:val="21"/>
        </w:rPr>
        <w:t>6</w:t>
      </w:r>
      <w:r>
        <w:rPr>
          <w:rFonts w:asciiTheme="minorEastAsia" w:hAnsiTheme="minorEastAsia" w:hint="eastAsia"/>
          <w:color w:val="000000"/>
          <w:szCs w:val="21"/>
        </w:rPr>
        <w:t>：</w:t>
      </w:r>
      <w:bookmarkStart w:id="342" w:name="_Toc502826236"/>
      <w:r>
        <w:rPr>
          <w:rFonts w:asciiTheme="minorEastAsia" w:hAnsiTheme="minorEastAsia" w:hint="eastAsia"/>
          <w:color w:val="000000"/>
          <w:szCs w:val="21"/>
        </w:rPr>
        <w:t>工程质量管理专项要求</w:t>
      </w:r>
      <w:bookmarkEnd w:id="342"/>
      <w:r>
        <w:rPr>
          <w:rFonts w:asciiTheme="minorEastAsia" w:hAnsiTheme="minorEastAsia" w:hint="eastAsia"/>
          <w:color w:val="000000"/>
          <w:szCs w:val="21"/>
        </w:rPr>
        <w:t>协议</w:t>
      </w:r>
    </w:p>
    <w:p w:rsidR="00904E99" w:rsidRDefault="00904E99" w:rsidP="00904E99">
      <w:pPr>
        <w:spacing w:line="360" w:lineRule="auto"/>
        <w:ind w:firstLineChars="200" w:firstLine="420"/>
        <w:jc w:val="left"/>
        <w:rPr>
          <w:rFonts w:eastAsia="黑体"/>
          <w:color w:val="000000"/>
          <w:szCs w:val="21"/>
        </w:rPr>
      </w:pPr>
      <w:r>
        <w:rPr>
          <w:rFonts w:asciiTheme="minorEastAsia" w:hAnsiTheme="minorEastAsia" w:hint="eastAsia"/>
          <w:color w:val="000000"/>
          <w:szCs w:val="21"/>
        </w:rPr>
        <w:t>附件</w:t>
      </w:r>
      <w:r>
        <w:rPr>
          <w:rFonts w:asciiTheme="minorEastAsia" w:hAnsiTheme="minorEastAsia"/>
          <w:color w:val="000000"/>
          <w:szCs w:val="21"/>
        </w:rPr>
        <w:t>7</w:t>
      </w:r>
      <w:r>
        <w:rPr>
          <w:rFonts w:asciiTheme="minorEastAsia" w:hAnsiTheme="minorEastAsia" w:hint="eastAsia"/>
          <w:color w:val="000000"/>
          <w:szCs w:val="21"/>
        </w:rPr>
        <w:t>：工程预算书</w:t>
      </w:r>
    </w:p>
    <w:p w:rsidR="00904E99" w:rsidRDefault="00904E99" w:rsidP="00904E99">
      <w:pPr>
        <w:snapToGrid w:val="0"/>
        <w:spacing w:line="360" w:lineRule="auto"/>
        <w:jc w:val="left"/>
        <w:rPr>
          <w:rFonts w:eastAsia="黑体"/>
          <w:color w:val="000000"/>
          <w:szCs w:val="21"/>
        </w:rPr>
        <w:sectPr w:rsidR="00904E99">
          <w:pgSz w:w="11906" w:h="16838"/>
          <w:pgMar w:top="1440" w:right="1797" w:bottom="1440" w:left="1797" w:header="851" w:footer="992" w:gutter="0"/>
          <w:cols w:space="720"/>
          <w:titlePg/>
          <w:docGrid w:type="lines" w:linePitch="312"/>
        </w:sectPr>
      </w:pPr>
    </w:p>
    <w:p w:rsidR="00904E99" w:rsidRDefault="00904E99" w:rsidP="00904E99">
      <w:pPr>
        <w:snapToGrid w:val="0"/>
        <w:spacing w:line="360" w:lineRule="auto"/>
        <w:rPr>
          <w:rFonts w:asciiTheme="minorEastAsia" w:hAnsiTheme="minorEastAsia"/>
          <w:color w:val="000000"/>
          <w:szCs w:val="21"/>
        </w:rPr>
      </w:pPr>
      <w:r>
        <w:rPr>
          <w:rFonts w:asciiTheme="minorEastAsia" w:hAnsiTheme="minorEastAsia"/>
          <w:color w:val="000000"/>
          <w:szCs w:val="21"/>
        </w:rPr>
        <w:lastRenderedPageBreak/>
        <w:t>附</w:t>
      </w:r>
      <w:bookmarkStart w:id="343" w:name="_Toc296944565"/>
      <w:bookmarkStart w:id="344" w:name="_Toc296891266"/>
      <w:bookmarkStart w:id="345" w:name="_Toc296347225"/>
      <w:bookmarkStart w:id="346" w:name="_Toc267261693"/>
      <w:bookmarkStart w:id="347" w:name="_Toc296346727"/>
      <w:bookmarkStart w:id="348" w:name="_Toc296891054"/>
      <w:bookmarkStart w:id="349" w:name="_Toc296503226"/>
      <w:r>
        <w:rPr>
          <w:rFonts w:asciiTheme="minorEastAsia" w:hAnsiTheme="minorEastAsia"/>
          <w:color w:val="000000"/>
          <w:szCs w:val="21"/>
        </w:rPr>
        <w:t>件</w:t>
      </w:r>
      <w:r>
        <w:rPr>
          <w:rFonts w:asciiTheme="minorEastAsia" w:hAnsiTheme="minorEastAsia" w:hint="eastAsia"/>
          <w:color w:val="000000"/>
          <w:szCs w:val="21"/>
        </w:rPr>
        <w:t>1</w:t>
      </w:r>
      <w:r>
        <w:rPr>
          <w:rFonts w:asciiTheme="minorEastAsia" w:hAnsiTheme="minorEastAsia"/>
          <w:color w:val="000000"/>
          <w:szCs w:val="21"/>
        </w:rPr>
        <w:t>：</w:t>
      </w:r>
      <w:bookmarkEnd w:id="343"/>
      <w:bookmarkEnd w:id="344"/>
      <w:bookmarkEnd w:id="345"/>
      <w:bookmarkEnd w:id="346"/>
      <w:bookmarkEnd w:id="347"/>
      <w:bookmarkEnd w:id="348"/>
      <w:bookmarkEnd w:id="349"/>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rsidR="00904E99" w:rsidRDefault="00904E99" w:rsidP="00904E99">
      <w:pPr>
        <w:snapToGrid w:val="0"/>
        <w:spacing w:beforeLines="50" w:before="156" w:line="360" w:lineRule="auto"/>
        <w:rPr>
          <w:rFonts w:asciiTheme="minorEastAsia" w:hAnsiTheme="minorEastAsia"/>
          <w:b/>
          <w:color w:val="000000"/>
          <w:szCs w:val="21"/>
        </w:rPr>
      </w:pPr>
      <w:r>
        <w:rPr>
          <w:rFonts w:asciiTheme="minorEastAsia" w:hAnsiTheme="minorEastAsia"/>
          <w:b/>
          <w:color w:val="000000"/>
          <w:szCs w:val="21"/>
        </w:rPr>
        <w:t>发包人（全称）：</w:t>
      </w:r>
      <w:r>
        <w:rPr>
          <w:rFonts w:asciiTheme="minorEastAsia" w:hAnsiTheme="minorEastAsia" w:hint="eastAsia"/>
          <w:b/>
          <w:color w:val="000000"/>
          <w:szCs w:val="21"/>
        </w:rPr>
        <w:t>上海交通大学医学院附属新华医院</w:t>
      </w:r>
    </w:p>
    <w:p w:rsidR="00904E99" w:rsidRDefault="00904E99" w:rsidP="00904E99">
      <w:pPr>
        <w:snapToGrid w:val="0"/>
        <w:spacing w:afterLines="50" w:after="156" w:line="360" w:lineRule="auto"/>
        <w:rPr>
          <w:rFonts w:asciiTheme="minorEastAsia" w:hAnsiTheme="minorEastAsia"/>
          <w:color w:val="000000"/>
          <w:szCs w:val="21"/>
        </w:rPr>
      </w:pPr>
      <w:r>
        <w:rPr>
          <w:rFonts w:asciiTheme="minorEastAsia" w:hAnsiTheme="minorEastAsia"/>
          <w:b/>
          <w:color w:val="000000"/>
          <w:szCs w:val="21"/>
        </w:rPr>
        <w:t>承包人（全称）</w:t>
      </w:r>
      <w:r>
        <w:rPr>
          <w:rFonts w:asciiTheme="majorEastAsia" w:eastAsiaTheme="majorEastAsia" w:hAnsiTheme="majorEastAsia"/>
          <w:b/>
          <w:bCs/>
          <w:szCs w:val="21"/>
        </w:rPr>
        <w:t>：</w:t>
      </w:r>
      <w:r>
        <w:rPr>
          <w:rFonts w:asciiTheme="majorEastAsia" w:eastAsiaTheme="majorEastAsia" w:hAnsiTheme="majorEastAsia" w:hint="eastAsia"/>
          <w:b/>
          <w:szCs w:val="21"/>
          <w:highlight w:val="yellow"/>
        </w:rPr>
        <w:t>XXX有限公司</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发包人和承包人根据《中华人民共和国建筑法》和《建设工程质量管理条例》，经协商一致就</w:t>
      </w:r>
      <w:r>
        <w:rPr>
          <w:rFonts w:asciiTheme="minorEastAsia" w:hAnsiTheme="minorEastAsia"/>
          <w:color w:val="000000"/>
          <w:szCs w:val="21"/>
          <w:highlight w:val="yellow"/>
          <w:u w:val="single"/>
        </w:rPr>
        <w:t>工程</w:t>
      </w:r>
      <w:r>
        <w:rPr>
          <w:rFonts w:asciiTheme="minorEastAsia" w:hAnsiTheme="minorEastAsia" w:hint="eastAsia"/>
          <w:color w:val="000000"/>
          <w:szCs w:val="21"/>
          <w:highlight w:val="yellow"/>
          <w:u w:val="single"/>
        </w:rPr>
        <w:t>全</w:t>
      </w:r>
      <w:r>
        <w:rPr>
          <w:rFonts w:asciiTheme="minorEastAsia" w:hAnsiTheme="minorEastAsia"/>
          <w:color w:val="000000"/>
          <w:szCs w:val="21"/>
          <w:highlight w:val="yellow"/>
          <w:u w:val="single"/>
        </w:rPr>
        <w:t>称</w:t>
      </w:r>
      <w:r>
        <w:rPr>
          <w:rFonts w:asciiTheme="minorEastAsia" w:hAnsiTheme="minorEastAsia"/>
          <w:color w:val="000000"/>
          <w:szCs w:val="21"/>
        </w:rPr>
        <w:t>签订工程质量保修书。</w:t>
      </w:r>
    </w:p>
    <w:p w:rsidR="00904E99" w:rsidRDefault="00904E99" w:rsidP="00904E99">
      <w:pPr>
        <w:spacing w:line="360" w:lineRule="auto"/>
        <w:ind w:firstLineChars="200" w:firstLine="420"/>
        <w:outlineLvl w:val="0"/>
        <w:rPr>
          <w:rFonts w:asciiTheme="minorEastAsia" w:hAnsiTheme="minorEastAsia"/>
          <w:szCs w:val="21"/>
        </w:rPr>
      </w:pPr>
      <w:r>
        <w:rPr>
          <w:rFonts w:asciiTheme="minorEastAsia" w:hAnsiTheme="minorEastAsia"/>
          <w:szCs w:val="21"/>
        </w:rPr>
        <w:t>一、工程质量保修范围和内容</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承包人在质量保修期内，按照有关法律规定和合同约定，承担工程质量保修责任。</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无</w:t>
      </w:r>
      <w:r>
        <w:rPr>
          <w:rFonts w:asciiTheme="minorEastAsia" w:hAnsiTheme="minorEastAsia" w:hint="eastAsia"/>
          <w:color w:val="000000"/>
          <w:szCs w:val="21"/>
          <w:highlight w:val="yellow"/>
        </w:rPr>
        <w:t>（有请具体表述）</w:t>
      </w:r>
      <w:r>
        <w:rPr>
          <w:rFonts w:asciiTheme="minorEastAsia" w:hAnsiTheme="minorEastAsia"/>
          <w:color w:val="000000"/>
          <w:szCs w:val="21"/>
        </w:rPr>
        <w:t>。</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二、质量保修期</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color w:val="000000"/>
          <w:szCs w:val="21"/>
        </w:rPr>
        <w:t>工程的质量保修期如下</w:t>
      </w:r>
      <w:r w:rsidRPr="003852D1">
        <w:rPr>
          <w:rFonts w:asciiTheme="minorEastAsia" w:hAnsiTheme="minorEastAsia" w:hint="eastAsia"/>
          <w:color w:val="000000"/>
          <w:szCs w:val="21"/>
        </w:rPr>
        <w:t>，自工程竣工验收合格并移交给发包人之日起计算</w:t>
      </w:r>
      <w:r w:rsidRPr="003852D1">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color w:val="000000"/>
          <w:szCs w:val="21"/>
        </w:rPr>
        <w:t>．</w:t>
      </w:r>
      <w:r>
        <w:rPr>
          <w:rFonts w:asciiTheme="minorEastAsia" w:hAnsiTheme="minorEastAsia" w:hint="eastAsia"/>
          <w:szCs w:val="21"/>
        </w:rPr>
        <w:t>地基基础工程和主体结构工程为设计文件规定的工程合理使用年限</w:t>
      </w:r>
      <w:r>
        <w:rPr>
          <w:rFonts w:ascii="宋体" w:hAnsi="宋体"/>
          <w:color w:val="000000" w:themeColor="text1"/>
          <w:spacing w:val="8"/>
          <w:kern w:val="0"/>
          <w:szCs w:val="21"/>
          <w:highlight w:val="yellow"/>
          <w:u w:val="single"/>
        </w:rPr>
        <w:t>/</w:t>
      </w:r>
      <w:r>
        <w:rPr>
          <w:rFonts w:ascii="宋体" w:hAnsi="宋体" w:hint="eastAsia"/>
          <w:color w:val="000000" w:themeColor="text1"/>
          <w:spacing w:val="8"/>
          <w:kern w:val="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szCs w:val="21"/>
        </w:rPr>
        <w:t>．</w:t>
      </w:r>
      <w:r>
        <w:rPr>
          <w:rFonts w:asciiTheme="minorEastAsia" w:hAnsiTheme="minorEastAsia"/>
          <w:color w:val="000000"/>
          <w:szCs w:val="21"/>
        </w:rPr>
        <w:t>屋面防水工程、有防水要求的卫生间、房间和外墙面的防渗</w:t>
      </w:r>
      <w:r>
        <w:rPr>
          <w:rFonts w:asciiTheme="minorEastAsia" w:hAnsiTheme="minorEastAsia" w:hint="eastAsia"/>
          <w:color w:val="000000"/>
          <w:szCs w:val="21"/>
        </w:rPr>
        <w:t>为</w:t>
      </w:r>
      <w:r>
        <w:rPr>
          <w:rFonts w:asciiTheme="minorEastAsia" w:hAnsiTheme="minorEastAsia" w:hint="eastAsia"/>
          <w:szCs w:val="21"/>
          <w:u w:val="single"/>
        </w:rPr>
        <w:t>5</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hint="eastAsia"/>
          <w:szCs w:val="21"/>
        </w:rPr>
        <w:t>．</w:t>
      </w:r>
      <w:r>
        <w:rPr>
          <w:rFonts w:asciiTheme="minorEastAsia" w:hAnsiTheme="minorEastAsia"/>
          <w:color w:val="000000"/>
          <w:szCs w:val="21"/>
        </w:rPr>
        <w:t>装修工程为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hint="eastAsia"/>
          <w:szCs w:val="21"/>
        </w:rPr>
        <w:t>．</w:t>
      </w:r>
      <w:r>
        <w:rPr>
          <w:rFonts w:asciiTheme="minorEastAsia" w:hAnsiTheme="minorEastAsia"/>
          <w:color w:val="000000"/>
          <w:szCs w:val="21"/>
        </w:rPr>
        <w:t>电气管线、给排水管道、设备安装工程为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5</w:t>
      </w:r>
      <w:r>
        <w:rPr>
          <w:rFonts w:asciiTheme="minorEastAsia" w:hAnsiTheme="minorEastAsia" w:hint="eastAsia"/>
          <w:szCs w:val="21"/>
        </w:rPr>
        <w:t>．</w:t>
      </w:r>
      <w:r>
        <w:rPr>
          <w:rFonts w:asciiTheme="minorEastAsia" w:hAnsiTheme="minorEastAsia"/>
          <w:color w:val="000000"/>
          <w:szCs w:val="21"/>
        </w:rPr>
        <w:t>供热与供冷系统为</w:t>
      </w:r>
      <w:r>
        <w:rPr>
          <w:rFonts w:asciiTheme="minorEastAsia" w:hAnsiTheme="minorEastAsia" w:hint="eastAsia"/>
          <w:szCs w:val="21"/>
          <w:u w:val="single"/>
        </w:rPr>
        <w:t>2</w:t>
      </w:r>
      <w:r>
        <w:rPr>
          <w:rFonts w:asciiTheme="minorEastAsia" w:hAnsiTheme="minorEastAsia"/>
          <w:color w:val="000000"/>
          <w:szCs w:val="21"/>
        </w:rPr>
        <w:t>个采暖期、供冷期；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6</w:t>
      </w:r>
      <w:r>
        <w:rPr>
          <w:rFonts w:asciiTheme="minorEastAsia" w:hAnsiTheme="minorEastAsia" w:hint="eastAsia"/>
          <w:szCs w:val="21"/>
        </w:rPr>
        <w:t>．</w:t>
      </w:r>
      <w:r w:rsidRPr="003852D1">
        <w:rPr>
          <w:rFonts w:asciiTheme="minorEastAsia" w:hAnsiTheme="minorEastAsia" w:hint="eastAsia"/>
          <w:color w:val="000000"/>
          <w:szCs w:val="21"/>
        </w:rPr>
        <w:t>基地</w:t>
      </w:r>
      <w:r>
        <w:rPr>
          <w:rFonts w:asciiTheme="minorEastAsia" w:hAnsiTheme="minorEastAsia"/>
          <w:color w:val="000000"/>
          <w:szCs w:val="21"/>
        </w:rPr>
        <w:t>内的给排水设施、道路等配套工程为</w:t>
      </w:r>
      <w:r>
        <w:rPr>
          <w:rFonts w:asciiTheme="minorEastAsia" w:hAnsiTheme="minorEastAsia" w:hint="eastAsia"/>
          <w:szCs w:val="21"/>
          <w:highlight w:val="yellow"/>
          <w:u w:val="single"/>
        </w:rPr>
        <w:t>/</w:t>
      </w:r>
      <w:r>
        <w:rPr>
          <w:rFonts w:asciiTheme="minorEastAsia" w:hAnsiTheme="minorEastAsia"/>
          <w:color w:val="000000"/>
          <w:szCs w:val="21"/>
        </w:rPr>
        <w:t>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color w:val="000000"/>
          <w:szCs w:val="21"/>
        </w:rPr>
        <w:t>7</w:t>
      </w:r>
      <w:r>
        <w:rPr>
          <w:rFonts w:asciiTheme="minorEastAsia" w:hAnsiTheme="minorEastAsia" w:hint="eastAsia"/>
          <w:szCs w:val="21"/>
        </w:rPr>
        <w:t>．</w:t>
      </w:r>
      <w:r>
        <w:rPr>
          <w:rFonts w:asciiTheme="minorEastAsia" w:hAnsiTheme="minorEastAsia"/>
          <w:color w:val="000000"/>
          <w:szCs w:val="21"/>
        </w:rPr>
        <w:t>其他项目保修期限约定如下</w:t>
      </w:r>
      <w:r>
        <w:rPr>
          <w:rFonts w:asciiTheme="minorEastAsia" w:hAnsiTheme="minorEastAsia" w:hint="eastAsia"/>
          <w:color w:val="000000"/>
          <w:szCs w:val="21"/>
        </w:rPr>
        <w:t>：</w:t>
      </w:r>
      <w:r>
        <w:rPr>
          <w:rFonts w:asciiTheme="minorEastAsia" w:hAnsiTheme="minorEastAsia" w:hint="eastAsia"/>
          <w:szCs w:val="21"/>
          <w:highlight w:val="yellow"/>
          <w:u w:val="single"/>
        </w:rPr>
        <w:t>/</w:t>
      </w:r>
      <w:r>
        <w:rPr>
          <w:rFonts w:asciiTheme="majorEastAsia" w:eastAsiaTheme="majorEastAsia" w:hAnsiTheme="majorEastAsia"/>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其余未详细约定的保修期限均为</w:t>
      </w:r>
      <w:r w:rsidRPr="003852D1">
        <w:rPr>
          <w:rFonts w:asciiTheme="minorEastAsia" w:hAnsiTheme="minorEastAsia" w:hint="eastAsia"/>
          <w:color w:val="000000"/>
          <w:szCs w:val="21"/>
        </w:rPr>
        <w:t>2</w:t>
      </w:r>
      <w:r w:rsidRPr="003852D1">
        <w:rPr>
          <w:rFonts w:asciiTheme="minorEastAsia" w:hAnsiTheme="minorEastAsia" w:hint="eastAsia"/>
          <w:color w:val="000000"/>
          <w:szCs w:val="21"/>
        </w:rPr>
        <w:t>年。</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三、缺陷责任期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工程缺陷责任期为</w:t>
      </w:r>
      <w:r>
        <w:rPr>
          <w:rFonts w:asciiTheme="minorEastAsia" w:hAnsiTheme="minorEastAsia" w:hint="eastAsia"/>
          <w:color w:val="000000"/>
          <w:szCs w:val="21"/>
          <w:highlight w:val="yellow"/>
          <w:u w:val="single"/>
        </w:rPr>
        <w:t>24</w:t>
      </w:r>
      <w:r>
        <w:rPr>
          <w:rFonts w:asciiTheme="minorEastAsia" w:hAnsiTheme="minorEastAsia"/>
          <w:color w:val="000000"/>
          <w:szCs w:val="21"/>
        </w:rPr>
        <w:t>个月，缺陷责任期自工程</w:t>
      </w:r>
      <w:r>
        <w:rPr>
          <w:rFonts w:asciiTheme="minorEastAsia" w:hAnsiTheme="minorEastAsia" w:hint="eastAsia"/>
          <w:color w:val="000000"/>
          <w:szCs w:val="21"/>
        </w:rPr>
        <w:t>通过竣工验收</w:t>
      </w:r>
      <w:r w:rsidRPr="003852D1">
        <w:rPr>
          <w:rFonts w:asciiTheme="minorEastAsia" w:hAnsiTheme="minorEastAsia" w:hint="eastAsia"/>
          <w:color w:val="000000"/>
          <w:szCs w:val="21"/>
        </w:rPr>
        <w:t>合格</w:t>
      </w:r>
      <w:r>
        <w:rPr>
          <w:rFonts w:asciiTheme="minorEastAsia" w:hAnsiTheme="minorEastAsia" w:hint="eastAsia"/>
          <w:color w:val="000000"/>
          <w:szCs w:val="21"/>
        </w:rPr>
        <w:t>并移交给发包人</w:t>
      </w:r>
      <w:r>
        <w:rPr>
          <w:rFonts w:asciiTheme="minorEastAsia" w:hAnsiTheme="minorEastAsia"/>
          <w:color w:val="000000"/>
          <w:szCs w:val="21"/>
        </w:rPr>
        <w:t>之日起计算。单位工程先于全部工程进行验收</w:t>
      </w:r>
      <w:r>
        <w:rPr>
          <w:rFonts w:asciiTheme="minorEastAsia" w:hAnsiTheme="minorEastAsia" w:hint="eastAsia"/>
          <w:color w:val="000000"/>
          <w:szCs w:val="21"/>
        </w:rPr>
        <w:t>并移交</w:t>
      </w:r>
      <w:r>
        <w:rPr>
          <w:rFonts w:asciiTheme="minorEastAsia" w:hAnsiTheme="minorEastAsia"/>
          <w:color w:val="000000"/>
          <w:szCs w:val="21"/>
        </w:rPr>
        <w:t>，单位工程缺陷责任期自单位工程验收合格</w:t>
      </w:r>
      <w:r>
        <w:rPr>
          <w:rFonts w:asciiTheme="minorEastAsia" w:hAnsiTheme="minorEastAsia" w:hint="eastAsia"/>
          <w:color w:val="000000"/>
          <w:szCs w:val="21"/>
        </w:rPr>
        <w:t>并移交给发包人</w:t>
      </w:r>
      <w:r>
        <w:rPr>
          <w:rFonts w:asciiTheme="minorEastAsia" w:hAnsiTheme="minorEastAsia"/>
          <w:color w:val="000000"/>
          <w:szCs w:val="21"/>
        </w:rPr>
        <w:t>之日起算。</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缺陷责任期终止后，发包人应退还剩余的质量保证金。</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四、质量保修责任</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lastRenderedPageBreak/>
        <w:t>1</w:t>
      </w:r>
      <w:r w:rsidRPr="003852D1">
        <w:rPr>
          <w:rFonts w:asciiTheme="minorEastAsia" w:hAnsiTheme="minorEastAsia" w:hint="eastAsia"/>
          <w:szCs w:val="21"/>
        </w:rPr>
        <w:t>．</w:t>
      </w:r>
      <w:r w:rsidRPr="003852D1">
        <w:rPr>
          <w:rFonts w:asciiTheme="minorEastAsia" w:hAnsiTheme="minorEastAsia"/>
          <w:color w:val="000000"/>
          <w:szCs w:val="21"/>
        </w:rPr>
        <w:t>属于保修范围、内容的项目，承包人应当在接到保修通知之日</w:t>
      </w:r>
      <w:r w:rsidRPr="003852D1">
        <w:rPr>
          <w:rFonts w:ascii="宋体" w:hAnsi="宋体"/>
          <w:color w:val="000000" w:themeColor="text1"/>
          <w:kern w:val="0"/>
          <w:szCs w:val="21"/>
        </w:rPr>
        <w:t>后</w:t>
      </w:r>
      <w:r w:rsidRPr="003852D1">
        <w:rPr>
          <w:rFonts w:ascii="宋体" w:hAnsi="宋体" w:hint="eastAsia"/>
          <w:color w:val="000000" w:themeColor="text1"/>
          <w:kern w:val="0"/>
          <w:szCs w:val="21"/>
        </w:rPr>
        <w:t>原则上</w:t>
      </w:r>
      <w:r w:rsidRPr="003852D1">
        <w:rPr>
          <w:rFonts w:ascii="宋体" w:hAnsi="宋体"/>
          <w:color w:val="000000" w:themeColor="text1"/>
          <w:kern w:val="0"/>
          <w:szCs w:val="21"/>
        </w:rPr>
        <w:t>24小时内派</w:t>
      </w:r>
      <w:r w:rsidRPr="003852D1">
        <w:rPr>
          <w:rFonts w:asciiTheme="minorEastAsia" w:hAnsiTheme="minorEastAsia"/>
          <w:color w:val="000000"/>
          <w:szCs w:val="21"/>
        </w:rPr>
        <w:t>人</w:t>
      </w:r>
      <w:r w:rsidRPr="003852D1">
        <w:rPr>
          <w:rFonts w:asciiTheme="minorEastAsia" w:hAnsiTheme="minorEastAsia" w:hint="eastAsia"/>
          <w:color w:val="000000"/>
          <w:szCs w:val="21"/>
        </w:rPr>
        <w:t>按发包人要求对</w:t>
      </w:r>
      <w:r w:rsidRPr="003852D1">
        <w:rPr>
          <w:rFonts w:asciiTheme="minorEastAsia" w:hAnsiTheme="minorEastAsia"/>
          <w:color w:val="000000"/>
          <w:szCs w:val="21"/>
        </w:rPr>
        <w:t>任何出现质量问题的部位</w:t>
      </w:r>
      <w:r w:rsidRPr="003852D1">
        <w:rPr>
          <w:rFonts w:asciiTheme="minorEastAsia" w:hAnsiTheme="minorEastAsia" w:hint="eastAsia"/>
          <w:color w:val="000000"/>
          <w:szCs w:val="21"/>
        </w:rPr>
        <w:t>进行保修，</w:t>
      </w:r>
      <w:r w:rsidRPr="003852D1">
        <w:rPr>
          <w:rFonts w:asciiTheme="minorEastAsia" w:hAnsiTheme="minorEastAsia"/>
          <w:color w:val="000000"/>
          <w:szCs w:val="21"/>
        </w:rPr>
        <w:t>否则，发包人</w:t>
      </w:r>
      <w:r w:rsidRPr="003852D1">
        <w:rPr>
          <w:rFonts w:asciiTheme="minorEastAsia" w:hAnsiTheme="minorEastAsia" w:hint="eastAsia"/>
          <w:color w:val="000000"/>
          <w:szCs w:val="21"/>
        </w:rPr>
        <w:t>有权</w:t>
      </w:r>
      <w:r w:rsidRPr="003852D1">
        <w:rPr>
          <w:rFonts w:asciiTheme="minorEastAsia" w:hAnsiTheme="minorEastAsia"/>
          <w:color w:val="000000"/>
          <w:szCs w:val="21"/>
        </w:rPr>
        <w:t>委托其他单位或人员修理。</w:t>
      </w:r>
      <w:r w:rsidRPr="003852D1">
        <w:rPr>
          <w:rFonts w:asciiTheme="minorEastAsia" w:hAnsiTheme="minorEastAsia" w:hint="eastAsia"/>
          <w:color w:val="000000"/>
          <w:szCs w:val="21"/>
        </w:rPr>
        <w:t>承包人</w:t>
      </w:r>
      <w:r w:rsidRPr="003852D1">
        <w:rPr>
          <w:rFonts w:asciiTheme="minorEastAsia" w:hAnsiTheme="minorEastAsia"/>
          <w:color w:val="000000"/>
          <w:szCs w:val="21"/>
        </w:rPr>
        <w:t>原因造成返修的费用，由发包人在</w:t>
      </w:r>
      <w:r w:rsidRPr="003852D1">
        <w:rPr>
          <w:rFonts w:asciiTheme="minorEastAsia" w:hAnsiTheme="minorEastAsia" w:hint="eastAsia"/>
          <w:color w:val="000000"/>
          <w:szCs w:val="21"/>
        </w:rPr>
        <w:t>质保</w:t>
      </w:r>
      <w:r w:rsidRPr="003852D1">
        <w:rPr>
          <w:rFonts w:asciiTheme="minorEastAsia" w:hAnsiTheme="minorEastAsia"/>
          <w:color w:val="000000"/>
          <w:szCs w:val="21"/>
        </w:rPr>
        <w:t>金内扣除，不足部分，由</w:t>
      </w:r>
      <w:r w:rsidRPr="003852D1">
        <w:rPr>
          <w:rFonts w:asciiTheme="minorEastAsia" w:hAnsiTheme="minorEastAsia" w:hint="eastAsia"/>
          <w:color w:val="000000"/>
          <w:szCs w:val="21"/>
        </w:rPr>
        <w:t>承包人支付</w:t>
      </w:r>
      <w:r w:rsidRPr="003852D1">
        <w:rPr>
          <w:rFonts w:asciiTheme="minorEastAsia" w:hAnsiTheme="minorEastAsia"/>
          <w:color w:val="000000"/>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2</w:t>
      </w:r>
      <w:r w:rsidRPr="003852D1">
        <w:rPr>
          <w:rFonts w:asciiTheme="minorEastAsia" w:hAnsiTheme="minorEastAsia" w:hint="eastAsia"/>
          <w:szCs w:val="21"/>
        </w:rPr>
        <w:t>．</w:t>
      </w:r>
      <w:r w:rsidRPr="003852D1">
        <w:rPr>
          <w:rFonts w:asciiTheme="minorEastAsia" w:hAnsiTheme="minorEastAsia"/>
          <w:color w:val="000000"/>
          <w:szCs w:val="21"/>
        </w:rPr>
        <w:t>发生紧急事故需抢修的，承包人在接到事故通知后，应当立即到达事故现场抢修。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3</w:t>
      </w:r>
      <w:r w:rsidRPr="003852D1">
        <w:rPr>
          <w:rFonts w:asciiTheme="minorEastAsia" w:hAnsiTheme="minorEastAsia" w:hint="eastAsia"/>
          <w:szCs w:val="21"/>
        </w:rPr>
        <w:t>．</w:t>
      </w:r>
      <w:r w:rsidRPr="003852D1">
        <w:rPr>
          <w:rFonts w:asciiTheme="minorEastAsia" w:hAnsiTheme="minor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4</w:t>
      </w:r>
      <w:r w:rsidRPr="003852D1">
        <w:rPr>
          <w:rFonts w:asciiTheme="minorEastAsia" w:hAnsiTheme="minorEastAsia" w:hint="eastAsia"/>
          <w:szCs w:val="21"/>
        </w:rPr>
        <w:t>．</w:t>
      </w:r>
      <w:r w:rsidRPr="003852D1">
        <w:rPr>
          <w:rFonts w:ascii="宋体" w:hAnsi="宋体"/>
          <w:color w:val="000000" w:themeColor="text1"/>
          <w:kern w:val="0"/>
          <w:szCs w:val="21"/>
        </w:rPr>
        <w:t>在国家规定的工程合理使用期限内，</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确保地基基础工程和主体结构的质量。因</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原因致使工程在合理使用期限内造成人身和财产损害的，</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应承担损害赔偿责任。</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5</w:t>
      </w:r>
      <w:r w:rsidRPr="003852D1">
        <w:rPr>
          <w:rFonts w:asciiTheme="minorEastAsia" w:hAnsiTheme="minorEastAsia" w:hint="eastAsia"/>
          <w:szCs w:val="21"/>
        </w:rPr>
        <w:t>．</w:t>
      </w:r>
      <w:r w:rsidRPr="003852D1">
        <w:rPr>
          <w:rFonts w:asciiTheme="minorEastAsia" w:hAnsiTheme="minorEastAsia"/>
          <w:color w:val="000000"/>
          <w:szCs w:val="21"/>
        </w:rPr>
        <w:t>质量保修完成后，由发包人组织验收。</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五、保修费用</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保修费用由造成质量缺陷的责任方承担。</w:t>
      </w:r>
    </w:p>
    <w:p w:rsidR="00904E99" w:rsidRDefault="00904E99" w:rsidP="00904E99">
      <w:pPr>
        <w:spacing w:line="360" w:lineRule="auto"/>
        <w:ind w:firstLineChars="200" w:firstLine="420"/>
        <w:jc w:val="left"/>
        <w:outlineLvl w:val="0"/>
        <w:rPr>
          <w:rFonts w:asciiTheme="minorEastAsia" w:hAnsiTheme="minorEastAsia"/>
          <w:color w:val="000000"/>
          <w:szCs w:val="21"/>
        </w:rPr>
      </w:pPr>
      <w:r>
        <w:rPr>
          <w:rFonts w:asciiTheme="minorEastAsia" w:hAnsiTheme="minorEastAsia"/>
          <w:color w:val="000000"/>
          <w:szCs w:val="21"/>
        </w:rPr>
        <w:t>六、双方约定的其他工程质量保修事项</w:t>
      </w:r>
      <w:r>
        <w:rPr>
          <w:rFonts w:asciiTheme="minorEastAsia" w:hAnsiTheme="minorEastAsia" w:hint="eastAsia"/>
          <w:color w:val="000000"/>
          <w:szCs w:val="21"/>
        </w:rPr>
        <w:t>：</w:t>
      </w:r>
      <w:r>
        <w:rPr>
          <w:rFonts w:asciiTheme="minorEastAsia" w:hAnsiTheme="minorEastAsia" w:hint="eastAsia"/>
          <w:szCs w:val="21"/>
          <w:highlight w:val="yellow"/>
          <w:u w:val="single"/>
        </w:rPr>
        <w:t xml:space="preserve">/ </w:t>
      </w:r>
      <w:r>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工程质量保修书</w:t>
      </w:r>
      <w:r>
        <w:rPr>
          <w:rFonts w:asciiTheme="minorEastAsia" w:hAnsiTheme="minorEastAsia" w:hint="eastAsia"/>
          <w:color w:val="000000"/>
          <w:szCs w:val="21"/>
        </w:rPr>
        <w:t>经双方盖章有效，</w:t>
      </w:r>
      <w:r>
        <w:rPr>
          <w:rFonts w:asciiTheme="minorEastAsia" w:hAnsiTheme="minorEastAsia"/>
          <w:color w:val="000000"/>
          <w:szCs w:val="21"/>
        </w:rPr>
        <w:t>作为施工合同附件，其有效期限至</w:t>
      </w:r>
      <w:r>
        <w:rPr>
          <w:rFonts w:asciiTheme="minorEastAsia" w:hAnsiTheme="minorEastAsia" w:hint="eastAsia"/>
          <w:color w:val="000000"/>
          <w:szCs w:val="21"/>
        </w:rPr>
        <w:t>质量</w:t>
      </w:r>
      <w:r>
        <w:rPr>
          <w:rFonts w:asciiTheme="minorEastAsia" w:hAnsiTheme="minorEastAsia"/>
          <w:color w:val="000000"/>
          <w:szCs w:val="21"/>
        </w:rPr>
        <w:t>保修期满。</w:t>
      </w:r>
    </w:p>
    <w:p w:rsidR="00904E99" w:rsidRDefault="00904E99" w:rsidP="00904E99">
      <w:pPr>
        <w:snapToGrid w:val="0"/>
        <w:spacing w:line="360" w:lineRule="auto"/>
        <w:rPr>
          <w:rFonts w:asciiTheme="minorEastAsia" w:hAnsiTheme="minorEastAsia"/>
          <w:color w:val="000000"/>
          <w:szCs w:val="21"/>
        </w:rPr>
      </w:pPr>
    </w:p>
    <w:p w:rsidR="00904E99" w:rsidRDefault="00904E99" w:rsidP="00904E99">
      <w:pPr>
        <w:spacing w:line="360" w:lineRule="auto"/>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beforeLines="50" w:before="156"/>
        <w:jc w:val="center"/>
        <w:rPr>
          <w:rFonts w:asciiTheme="minorEastAsia" w:hAnsiTheme="minorEastAsia"/>
          <w:b/>
          <w:color w:val="000000"/>
          <w:szCs w:val="21"/>
        </w:rPr>
      </w:pPr>
      <w:r>
        <w:rPr>
          <w:rFonts w:asciiTheme="minorEastAsia" w:hAnsiTheme="minorEastAsia"/>
          <w:b/>
          <w:color w:val="000000"/>
          <w:szCs w:val="21"/>
        </w:rPr>
        <w:br w:type="page"/>
      </w: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hint="eastAsia"/>
          <w:color w:val="000000"/>
          <w:szCs w:val="21"/>
        </w:rPr>
        <w:t>2</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维管理等项目的顺利进行，经发包人（简称甲方）和承包人（简称乙方）共同协商，同意制定如下协议：</w:t>
      </w:r>
    </w:p>
    <w:p w:rsidR="00904E99" w:rsidRDefault="00904E99" w:rsidP="00904E99">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904E99" w:rsidRDefault="00904E99" w:rsidP="00904E99">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904E99" w:rsidRPr="003852D1" w:rsidRDefault="00904E99" w:rsidP="00904E99">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3852D1">
        <w:rPr>
          <w:rFonts w:ascii="宋体" w:hAnsi="宋体" w:hint="eastAsia"/>
          <w:color w:val="000000" w:themeColor="text1"/>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3852D1">
        <w:rPr>
          <w:rFonts w:ascii="宋体" w:hAnsi="宋体" w:hint="eastAsia"/>
          <w:color w:val="000000" w:themeColor="text1"/>
          <w:kern w:val="0"/>
        </w:rPr>
        <w:t>加强内部安全管理，落实各项安全防护措施，确保工程建设中不发生重大伤亡事故。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七、</w:t>
      </w:r>
      <w:r w:rsidRPr="003852D1">
        <w:rPr>
          <w:rFonts w:ascii="宋体" w:hAnsi="宋体" w:hint="eastAsia"/>
          <w:color w:val="000000" w:themeColor="text1"/>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904E99" w:rsidRDefault="00904E99" w:rsidP="00904E99">
      <w:pPr>
        <w:spacing w:line="360" w:lineRule="auto"/>
        <w:ind w:firstLineChars="200" w:firstLine="420"/>
        <w:rPr>
          <w:rFonts w:ascii="宋体" w:hAnsi="宋体"/>
          <w:szCs w:val="21"/>
        </w:rPr>
      </w:pPr>
      <w:r w:rsidRPr="003852D1">
        <w:rPr>
          <w:rFonts w:ascii="宋体" w:hAnsi="宋体" w:hint="eastAsia"/>
          <w:color w:val="000000" w:themeColor="text1"/>
          <w:kern w:val="0"/>
        </w:rPr>
        <w:t>八、乙方进入工地后应明确落实施工现场安全生产第一责任人，并</w:t>
      </w:r>
      <w:r w:rsidRPr="003852D1">
        <w:rPr>
          <w:rFonts w:asciiTheme="minorEastAsia" w:hAnsiTheme="minorEastAsia"/>
          <w:color w:val="000000" w:themeColor="text1"/>
          <w:szCs w:val="21"/>
        </w:rPr>
        <w:t>书面报甲方备案</w:t>
      </w:r>
      <w:r w:rsidRPr="003852D1">
        <w:rPr>
          <w:rFonts w:ascii="宋体" w:hAnsi="宋体" w:hint="eastAsia"/>
          <w:color w:val="000000" w:themeColor="text1"/>
          <w:kern w:val="0"/>
        </w:rPr>
        <w:t>。</w:t>
      </w:r>
      <w:r>
        <w:rPr>
          <w:rFonts w:ascii="宋体" w:hAnsi="宋体" w:hint="eastAsia"/>
          <w:color w:val="000000" w:themeColor="text1"/>
          <w:kern w:val="0"/>
        </w:rPr>
        <w:t>根据建设部办公厅2000年10号文件要求配置专职安全管理人员。即施工人员超过50人的工地必须配置专职安全管理人员；工程造价在</w:t>
      </w:r>
      <w:r>
        <w:rPr>
          <w:rFonts w:ascii="宋体" w:hAnsi="宋体" w:hint="eastAsia"/>
          <w:szCs w:val="21"/>
        </w:rPr>
        <w:t>人民币</w:t>
      </w:r>
      <w:r>
        <w:rPr>
          <w:rFonts w:ascii="宋体" w:hAnsi="宋体" w:hint="eastAsia"/>
          <w:color w:val="000000" w:themeColor="text1"/>
          <w:kern w:val="0"/>
        </w:rPr>
        <w:t>1000万元以上的工地，必须配置2-3名管理安全生产工作人员；工程造价在</w:t>
      </w:r>
      <w:r>
        <w:rPr>
          <w:rFonts w:ascii="宋体" w:hAnsi="宋体" w:hint="eastAsia"/>
          <w:szCs w:val="21"/>
        </w:rPr>
        <w:t>人民币</w:t>
      </w:r>
      <w:r>
        <w:rPr>
          <w:rFonts w:ascii="宋体" w:hAnsi="宋体" w:hint="eastAsia"/>
          <w:color w:val="000000" w:themeColor="text1"/>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904E99" w:rsidRDefault="00904E99" w:rsidP="00904E99">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904E99" w:rsidRPr="00D77ABA"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宋体" w:hAnsi="宋体" w:hint="eastAsia"/>
          <w:szCs w:val="21"/>
        </w:rPr>
        <w:t>十四</w:t>
      </w:r>
      <w:r w:rsidRPr="003852D1">
        <w:rPr>
          <w:rFonts w:ascii="宋体" w:hAnsi="宋体" w:hint="eastAsia"/>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 w:val="24"/>
        </w:rPr>
        <w:sectPr w:rsidR="00904E99">
          <w:headerReference w:type="default" r:id="rId14"/>
          <w:pgSz w:w="11906" w:h="16838"/>
          <w:pgMar w:top="1440" w:right="1800" w:bottom="1440" w:left="1800" w:header="851" w:footer="992" w:gutter="0"/>
          <w:cols w:space="425"/>
          <w:docGrid w:type="lines" w:linePitch="312"/>
        </w:sect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3</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文明施工责任协议书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Theme="minorEastAsia" w:hAnsiTheme="minorEastAsia"/>
          <w:color w:val="000000" w:themeColor="text1"/>
          <w:kern w:val="0"/>
        </w:rPr>
        <w:t>为贯彻执行《上海市建设工程文明施工管理规定》，认真做好工程建设施工区域内的文明施工，现经</w:t>
      </w:r>
      <w:r>
        <w:rPr>
          <w:rFonts w:ascii="宋体" w:hAnsi="宋体" w:hint="eastAsia"/>
          <w:szCs w:val="21"/>
        </w:rPr>
        <w:t>发包人（简称甲方）和承包人（简称乙方）</w:t>
      </w:r>
      <w:r>
        <w:rPr>
          <w:rFonts w:asciiTheme="minorEastAsia" w:hAnsiTheme="minorEastAsia"/>
          <w:color w:val="000000" w:themeColor="text1"/>
          <w:kern w:val="0"/>
        </w:rPr>
        <w:t>协商同意，明确在文明施工和文明施工管理中的各自职责，并签订如下协议。</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一、</w:t>
      </w:r>
      <w:r>
        <w:rPr>
          <w:rFonts w:asciiTheme="minorEastAsia" w:hAnsiTheme="minorEastAsia" w:hint="eastAsia"/>
          <w:color w:val="000000" w:themeColor="text1"/>
          <w:kern w:val="0"/>
        </w:rPr>
        <w:t>各</w:t>
      </w:r>
      <w:r>
        <w:rPr>
          <w:rFonts w:asciiTheme="minorEastAsia" w:hAnsiTheme="minorEastAsia"/>
          <w:color w:val="000000" w:themeColor="text1"/>
          <w:kern w:val="0"/>
        </w:rPr>
        <w:t>方同意在工程管理和工程建设中必须坚持社会效益第一，经济效益和社会效益相一致</w:t>
      </w:r>
      <w:r>
        <w:rPr>
          <w:rFonts w:asciiTheme="minorEastAsia" w:hAnsiTheme="minorEastAsia" w:hint="eastAsia"/>
          <w:color w:val="000000" w:themeColor="text1"/>
          <w:kern w:val="0"/>
        </w:rPr>
        <w:t>，</w:t>
      </w:r>
      <w:r>
        <w:rPr>
          <w:rFonts w:asciiTheme="minorEastAsia" w:hAnsiTheme="minorEastAsia"/>
          <w:color w:val="000000" w:themeColor="text1"/>
          <w:kern w:val="0"/>
        </w:rPr>
        <w:t>“</w:t>
      </w:r>
      <w:r>
        <w:rPr>
          <w:rFonts w:asciiTheme="minorEastAsia" w:hAnsiTheme="minorEastAsia"/>
          <w:color w:val="000000" w:themeColor="text1"/>
          <w:kern w:val="0"/>
        </w:rPr>
        <w:t>方便人民生活，有利于发展生产、保护生态环境</w:t>
      </w:r>
      <w:r>
        <w:rPr>
          <w:rFonts w:asciiTheme="minorEastAsia" w:hAnsiTheme="minorEastAsia"/>
          <w:color w:val="000000" w:themeColor="text1"/>
          <w:kern w:val="0"/>
        </w:rPr>
        <w:t>”</w:t>
      </w:r>
      <w:r>
        <w:rPr>
          <w:rFonts w:asciiTheme="minorEastAsia" w:hAnsiTheme="minorEastAsia"/>
          <w:color w:val="000000" w:themeColor="text1"/>
          <w:kern w:val="0"/>
        </w:rPr>
        <w:t>的原则，坚持便民、利民、为民服务的宗旨。搞好工程建设中的文明施工。</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二、</w:t>
      </w:r>
      <w:r>
        <w:rPr>
          <w:rFonts w:asciiTheme="minorEastAsia" w:hAnsiTheme="minorEastAsia" w:hint="eastAsia"/>
          <w:color w:val="000000" w:themeColor="text1"/>
          <w:kern w:val="0"/>
        </w:rPr>
        <w:t>各</w:t>
      </w:r>
      <w:r>
        <w:rPr>
          <w:rFonts w:asciiTheme="minorEastAsia" w:hAnsiTheme="minorEastAsia"/>
          <w:color w:val="000000" w:themeColor="text1"/>
          <w:kern w:val="0"/>
        </w:rPr>
        <w:t>方要认真贯彻</w:t>
      </w:r>
      <w:r>
        <w:rPr>
          <w:rFonts w:asciiTheme="minorEastAsia" w:hAnsiTheme="minorEastAsia"/>
          <w:color w:val="000000" w:themeColor="text1"/>
          <w:kern w:val="0"/>
        </w:rPr>
        <w:t>“</w:t>
      </w:r>
      <w:r>
        <w:rPr>
          <w:rFonts w:asciiTheme="minorEastAsia" w:hAnsiTheme="minorEastAsia" w:hint="eastAsia"/>
          <w:color w:val="000000" w:themeColor="text1"/>
          <w:kern w:val="0"/>
        </w:rPr>
        <w:t>发包人</w:t>
      </w:r>
      <w:r>
        <w:rPr>
          <w:rFonts w:asciiTheme="minorEastAsia" w:hAnsiTheme="minorEastAsia"/>
          <w:color w:val="000000" w:themeColor="text1"/>
          <w:kern w:val="0"/>
        </w:rPr>
        <w:t>负责，施工单位实施，地方政府监督</w:t>
      </w:r>
      <w:r>
        <w:rPr>
          <w:rFonts w:asciiTheme="minorEastAsia" w:hAnsiTheme="minorEastAsia"/>
          <w:color w:val="000000" w:themeColor="text1"/>
          <w:kern w:val="0"/>
        </w:rPr>
        <w:t>”</w:t>
      </w:r>
      <w:r>
        <w:rPr>
          <w:rFonts w:asciiTheme="minorEastAsia" w:hAnsiTheme="minorEastAsia"/>
          <w:color w:val="000000" w:themeColor="text1"/>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三、乙方在其施工大纲中应结合工程实际情况，制订出各项文明施工措施，并落实如下有关要求：</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1</w:t>
      </w:r>
      <w:r>
        <w:rPr>
          <w:rFonts w:asciiTheme="minorEastAsia" w:hAnsiTheme="minorEastAsia"/>
          <w:color w:val="000000" w:themeColor="text1"/>
          <w:kern w:val="0"/>
        </w:rPr>
        <w:t>、施工现场必须按规定要求设置施工铭牌，所有施工管理、作业人员应配</w:t>
      </w:r>
      <w:r>
        <w:rPr>
          <w:rFonts w:asciiTheme="minorEastAsia" w:hAnsiTheme="minorEastAsia" w:hint="eastAsia"/>
          <w:color w:val="000000" w:themeColor="text1"/>
          <w:kern w:val="0"/>
        </w:rPr>
        <w:t>戴</w:t>
      </w:r>
      <w:r>
        <w:rPr>
          <w:rFonts w:asciiTheme="minorEastAsia" w:hAnsiTheme="minorEastAsia"/>
          <w:color w:val="000000" w:themeColor="text1"/>
          <w:kern w:val="0"/>
        </w:rPr>
        <w:t>胸卡上岗。</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2</w:t>
      </w:r>
      <w:r>
        <w:rPr>
          <w:rFonts w:asciiTheme="minorEastAsia" w:hAnsiTheme="minorEastAsia"/>
          <w:color w:val="000000" w:themeColor="text1"/>
          <w:kern w:val="0"/>
        </w:rPr>
        <w:t>、施工区域与非施工区域必须按规定设置分隔设施，并做到连续、稳固、整洁、美观和线型和顺。施工区域的围护设施如有损坏要及时修复。</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3</w:t>
      </w:r>
      <w:r>
        <w:rPr>
          <w:rFonts w:asciiTheme="minorEastAsia" w:hAnsiTheme="minorEastAsia"/>
          <w:color w:val="000000" w:themeColor="text1"/>
          <w:kern w:val="0"/>
        </w:rPr>
        <w:t>、在施工的路段要有保证车辆通行宽度的车行道、人行道和沿街居民出行的安全便道。凡在施工道路的交叉路口，均应按规定设置交通标志</w:t>
      </w:r>
      <w:r>
        <w:rPr>
          <w:rFonts w:asciiTheme="minorEastAsia" w:hAnsiTheme="minorEastAsia"/>
          <w:color w:val="000000" w:themeColor="text1"/>
          <w:kern w:val="0"/>
        </w:rPr>
        <w:t>(</w:t>
      </w:r>
      <w:r>
        <w:rPr>
          <w:rFonts w:asciiTheme="minorEastAsia" w:hAnsiTheme="minorEastAsia"/>
          <w:color w:val="000000" w:themeColor="text1"/>
          <w:kern w:val="0"/>
        </w:rPr>
        <w:t>牌</w:t>
      </w:r>
      <w:r>
        <w:rPr>
          <w:rFonts w:asciiTheme="minorEastAsia" w:hAnsiTheme="minorEastAsia"/>
          <w:color w:val="000000" w:themeColor="text1"/>
          <w:kern w:val="0"/>
        </w:rPr>
        <w:t>)</w:t>
      </w:r>
      <w:r>
        <w:rPr>
          <w:rFonts w:asciiTheme="minorEastAsia" w:hAnsiTheme="minorEastAsia"/>
          <w:color w:val="000000" w:themeColor="text1"/>
          <w:kern w:val="0"/>
        </w:rPr>
        <w:t>，夜间设示警灯及照明灯，便于车辆行人通行。如遇台风、暴雨季节要派人值班，确保安全。</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4</w:t>
      </w:r>
      <w:r>
        <w:rPr>
          <w:rFonts w:asciiTheme="minorEastAsia" w:hAnsiTheme="minorEastAsia"/>
          <w:color w:val="000000" w:themeColor="text1"/>
          <w:kern w:val="0"/>
        </w:rPr>
        <w:t>、要落实切实可行的施工临时排水和防汛措施，禁止向通道上排放，禁止泥浆水、水泥浆水未经沉淀直接排入下水道。</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5</w:t>
      </w:r>
      <w:r>
        <w:rPr>
          <w:rFonts w:asciiTheme="minorEastAsia" w:hAnsiTheme="minorEastAsia"/>
          <w:color w:val="000000" w:themeColor="text1"/>
          <w:kern w:val="0"/>
        </w:rPr>
        <w:t>、施工现场平面布置合理，各类材料、设备、预制构件等</w:t>
      </w:r>
      <w:r>
        <w:rPr>
          <w:rFonts w:asciiTheme="minorEastAsia" w:hAnsiTheme="minorEastAsia"/>
          <w:color w:val="000000" w:themeColor="text1"/>
          <w:kern w:val="0"/>
        </w:rPr>
        <w:t>(</w:t>
      </w:r>
      <w:r>
        <w:rPr>
          <w:rFonts w:asciiTheme="minorEastAsia" w:hAnsiTheme="minorEastAsia"/>
          <w:color w:val="000000" w:themeColor="text1"/>
          <w:kern w:val="0"/>
        </w:rPr>
        <w:t>包括土方</w:t>
      </w:r>
      <w:r>
        <w:rPr>
          <w:rFonts w:asciiTheme="minorEastAsia" w:hAnsiTheme="minorEastAsia"/>
          <w:color w:val="000000" w:themeColor="text1"/>
          <w:kern w:val="0"/>
        </w:rPr>
        <w:t>)</w:t>
      </w:r>
      <w:r>
        <w:rPr>
          <w:rFonts w:asciiTheme="minorEastAsia" w:hAnsiTheme="minorEastAsia"/>
          <w:color w:val="000000" w:themeColor="text1"/>
          <w:kern w:val="0"/>
        </w:rPr>
        <w:t>做到有序堆放，不得侵占车行道、人行道。施工中要加强对各种管线的保护。</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6</w:t>
      </w:r>
      <w:r>
        <w:rPr>
          <w:rFonts w:asciiTheme="minorEastAsia" w:hAnsiTheme="minorEastAsia"/>
          <w:color w:val="000000" w:themeColor="text1"/>
          <w:kern w:val="0"/>
        </w:rPr>
        <w:t>、施工中必须要采取有效措施，防止渣土洒落，泥浆、废水流溢，控制粉尘飞扬，减</w:t>
      </w:r>
      <w:r>
        <w:rPr>
          <w:rFonts w:asciiTheme="minorEastAsia" w:hAnsiTheme="minorEastAsia"/>
          <w:color w:val="000000" w:themeColor="text1"/>
          <w:kern w:val="0"/>
        </w:rPr>
        <w:lastRenderedPageBreak/>
        <w:t>少施工对本市环境的污染，严格控制噪音。</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7</w:t>
      </w:r>
      <w:r>
        <w:rPr>
          <w:rFonts w:asciiTheme="minorEastAsia" w:hAnsiTheme="minorEastAsia"/>
          <w:color w:val="000000" w:themeColor="text1"/>
          <w:kern w:val="0"/>
        </w:rPr>
        <w:t>、为配合实施国家和上海市开展环境保护和减少污染的要求，乙方必须在每年</w:t>
      </w:r>
      <w:r>
        <w:rPr>
          <w:rFonts w:asciiTheme="minorEastAsia" w:hAnsiTheme="minorEastAsia"/>
          <w:color w:val="000000" w:themeColor="text1"/>
          <w:kern w:val="0"/>
        </w:rPr>
        <w:t>5-8</w:t>
      </w:r>
      <w:r>
        <w:rPr>
          <w:rFonts w:asciiTheme="minorEastAsia" w:hAnsiTheme="minorEastAsia"/>
          <w:color w:val="000000" w:themeColor="text1"/>
          <w:kern w:val="0"/>
        </w:rPr>
        <w:t>月委托政府环保监督部门对施工过程中的噪音、粉尘、废水进行一次测试，出具相应的测试报告，并提交甲方备案。</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8</w:t>
      </w:r>
      <w:r>
        <w:rPr>
          <w:rFonts w:asciiTheme="minorEastAsia" w:hAnsiTheme="minorEastAsia"/>
          <w:color w:val="000000" w:themeColor="text1"/>
          <w:kern w:val="0"/>
        </w:rPr>
        <w:t>、如发现乙方未进行上述环境保护测试工作，此测试工作由甲方代为办理，其费用由乙方加倍承担。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四、乙方负责施工区域及生活区域的环境卫生，建立完善有关规章制度，落实责任制。做到</w:t>
      </w:r>
      <w:r>
        <w:rPr>
          <w:rFonts w:asciiTheme="minorEastAsia" w:hAnsiTheme="minorEastAsia"/>
          <w:color w:val="000000" w:themeColor="text1"/>
          <w:kern w:val="0"/>
        </w:rPr>
        <w:t>“</w:t>
      </w:r>
      <w:r>
        <w:rPr>
          <w:rFonts w:asciiTheme="minorEastAsia" w:hAnsiTheme="minorEastAsia"/>
          <w:color w:val="000000" w:themeColor="text1"/>
          <w:kern w:val="0"/>
        </w:rPr>
        <w:t>五小</w:t>
      </w:r>
      <w:r>
        <w:rPr>
          <w:rFonts w:asciiTheme="minorEastAsia" w:hAnsiTheme="minorEastAsia"/>
          <w:color w:val="000000" w:themeColor="text1"/>
          <w:kern w:val="0"/>
        </w:rPr>
        <w:t>”</w:t>
      </w:r>
      <w:r>
        <w:rPr>
          <w:rFonts w:asciiTheme="minorEastAsia" w:hAnsiTheme="minorEastAsia"/>
          <w:color w:val="000000" w:themeColor="text1"/>
          <w:kern w:val="0"/>
        </w:rPr>
        <w:t>生活设施齐全，符合规范要求。</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五、甲方对乙方开展创建文明工地的工作要经常性地给予指导，定期组织检查，对乙方存在的问题应及时通知乙方进行整改，并有权</w:t>
      </w:r>
      <w:r w:rsidRPr="003852D1">
        <w:rPr>
          <w:rFonts w:asciiTheme="minorEastAsia" w:hAnsiTheme="minorEastAsia" w:hint="eastAsia"/>
          <w:color w:val="000000" w:themeColor="text1"/>
          <w:kern w:val="0"/>
        </w:rPr>
        <w:t>对</w:t>
      </w:r>
      <w:r w:rsidRPr="003852D1">
        <w:rPr>
          <w:rFonts w:asciiTheme="minorEastAsia" w:hAnsiTheme="minorEastAsia"/>
          <w:color w:val="000000" w:themeColor="text1"/>
          <w:kern w:val="0"/>
        </w:rPr>
        <w:t>乙方责任违约</w:t>
      </w:r>
      <w:r w:rsidRPr="003852D1">
        <w:rPr>
          <w:rFonts w:asciiTheme="minorEastAsia" w:hAnsiTheme="minorEastAsia" w:hint="eastAsia"/>
          <w:color w:val="000000" w:themeColor="text1"/>
          <w:kern w:val="0"/>
        </w:rPr>
        <w:t>进行经济处罚</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Theme="minorEastAsia" w:hAnsiTheme="minorEastAsia"/>
          <w:color w:val="000000" w:themeColor="text1"/>
          <w:kern w:val="0"/>
        </w:rPr>
        <w:t>对未按要求限期整改的或整改不力，情节严重的，对责任单位每次处罚</w:t>
      </w:r>
      <w:r w:rsidRPr="003852D1">
        <w:rPr>
          <w:rFonts w:ascii="宋体" w:hAnsi="宋体" w:hint="eastAsia"/>
          <w:szCs w:val="21"/>
        </w:rPr>
        <w:t>人民币</w:t>
      </w:r>
      <w:r w:rsidRPr="003852D1">
        <w:rPr>
          <w:rFonts w:asciiTheme="minorEastAsia" w:hAnsiTheme="minorEastAsia"/>
          <w:color w:val="000000" w:themeColor="text1"/>
          <w:kern w:val="0"/>
        </w:rPr>
        <w:t>1</w:t>
      </w:r>
      <w:r w:rsidRPr="003852D1">
        <w:rPr>
          <w:rFonts w:asciiTheme="minorEastAsia" w:hAnsiTheme="minorEastAsia"/>
          <w:color w:val="000000" w:themeColor="text1"/>
          <w:kern w:val="0"/>
        </w:rPr>
        <w:t>万</w:t>
      </w:r>
      <w:r w:rsidRPr="003852D1">
        <w:rPr>
          <w:rFonts w:asciiTheme="minorEastAsia" w:hAnsiTheme="minorEastAsia"/>
          <w:color w:val="000000" w:themeColor="text1"/>
          <w:kern w:val="0"/>
        </w:rPr>
        <w:t>-5</w:t>
      </w:r>
      <w:r w:rsidRPr="003852D1">
        <w:rPr>
          <w:rFonts w:asciiTheme="minorEastAsia" w:hAnsiTheme="minorEastAsia"/>
          <w:color w:val="000000" w:themeColor="text1"/>
          <w:kern w:val="0"/>
        </w:rPr>
        <w:t>万元不等</w:t>
      </w:r>
      <w:r w:rsidRPr="003852D1">
        <w:rPr>
          <w:rFonts w:asciiTheme="minorEastAsia" w:hAnsiTheme="minorEastAsia" w:hint="eastAsia"/>
          <w:color w:val="000000" w:themeColor="text1"/>
          <w:kern w:val="0"/>
        </w:rPr>
        <w:t>。甲方因</w:t>
      </w:r>
      <w:r w:rsidRPr="003852D1">
        <w:rPr>
          <w:rFonts w:asciiTheme="minorEastAsia" w:hAnsiTheme="minorEastAsia"/>
          <w:color w:val="000000" w:themeColor="text1"/>
          <w:kern w:val="0"/>
        </w:rPr>
        <w:t>整改所发生的费用从</w:t>
      </w:r>
      <w:r w:rsidRPr="003852D1">
        <w:rPr>
          <w:rFonts w:asciiTheme="minorEastAsia" w:hAnsiTheme="minorEastAsia" w:hint="eastAsia"/>
          <w:color w:val="000000" w:themeColor="text1"/>
          <w:kern w:val="0"/>
        </w:rPr>
        <w:t>乙方工程款</w:t>
      </w:r>
      <w:r w:rsidRPr="003852D1">
        <w:rPr>
          <w:rFonts w:asciiTheme="minorEastAsia" w:hAnsiTheme="minorEastAsia"/>
          <w:color w:val="000000" w:themeColor="text1"/>
          <w:kern w:val="0"/>
        </w:rPr>
        <w:t>中扣除。</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六、因乙方违反文明施工管理要求，被地方政府有关部门查获而受到的经济处罚，以及由此而使甲方受到的经济损失，均由乙方承担。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七、</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4</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治安、防火责任协议书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为切实搞好工程建设中的治安、防火工作，确保施工场地的治安稳定和防火安全，现根据《上海市社会治安</w:t>
      </w:r>
      <w:r>
        <w:rPr>
          <w:rFonts w:asciiTheme="minorEastAsia" w:hAnsiTheme="minorEastAsia" w:hint="eastAsia"/>
          <w:color w:val="000000" w:themeColor="text1"/>
          <w:szCs w:val="21"/>
        </w:rPr>
        <w:t>综合治理</w:t>
      </w:r>
      <w:r>
        <w:rPr>
          <w:rFonts w:asciiTheme="minorEastAsia" w:hAnsiTheme="minorEastAsia"/>
          <w:color w:val="000000" w:themeColor="text1"/>
          <w:szCs w:val="21"/>
        </w:rPr>
        <w:t>条例》之规定，</w:t>
      </w:r>
      <w:r>
        <w:rPr>
          <w:rFonts w:asciiTheme="minorEastAsia" w:hAnsiTheme="minorEastAsia"/>
          <w:color w:val="000000" w:themeColor="text1"/>
          <w:kern w:val="0"/>
        </w:rPr>
        <w:t>经</w:t>
      </w:r>
      <w:r>
        <w:rPr>
          <w:rFonts w:ascii="宋体" w:hAnsi="宋体" w:hint="eastAsia"/>
          <w:szCs w:val="21"/>
        </w:rPr>
        <w:t>发包人（简称甲方）和承包人（简称乙方）</w:t>
      </w:r>
      <w:r>
        <w:rPr>
          <w:rFonts w:asciiTheme="minorEastAsia" w:hAnsiTheme="minorEastAsia"/>
          <w:color w:val="000000" w:themeColor="text1"/>
          <w:kern w:val="0"/>
        </w:rPr>
        <w:t>协商同意</w:t>
      </w:r>
      <w:r>
        <w:rPr>
          <w:rFonts w:asciiTheme="minorEastAsia" w:hAnsiTheme="minorEastAsia"/>
          <w:color w:val="000000" w:themeColor="text1"/>
          <w:szCs w:val="21"/>
        </w:rPr>
        <w:t>，明确各方在治安防范、防火安全方面的权利和义务：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一、甲方的权利和义务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．甲方在与乙方签约工程合同时应将甲方对《施工现场治安防火工作管理规范》</w:t>
      </w:r>
      <w:r>
        <w:rPr>
          <w:rFonts w:asciiTheme="minorEastAsia" w:hAnsiTheme="minorEastAsia"/>
          <w:color w:val="000000" w:themeColor="text1"/>
          <w:szCs w:val="21"/>
        </w:rPr>
        <w:t>(</w:t>
      </w:r>
      <w:r>
        <w:rPr>
          <w:rFonts w:asciiTheme="minorEastAsia" w:hAnsiTheme="minorEastAsia"/>
          <w:color w:val="000000" w:themeColor="text1"/>
          <w:szCs w:val="21"/>
        </w:rPr>
        <w:t>附后</w:t>
      </w:r>
      <w:r>
        <w:rPr>
          <w:rFonts w:asciiTheme="minorEastAsia" w:hAnsiTheme="minorEastAsia"/>
          <w:color w:val="000000" w:themeColor="text1"/>
          <w:szCs w:val="21"/>
        </w:rPr>
        <w:t>)</w:t>
      </w:r>
      <w:r>
        <w:rPr>
          <w:rFonts w:asciiTheme="minorEastAsia" w:hAnsiTheme="minorEastAsia"/>
          <w:color w:val="000000" w:themeColor="text1"/>
          <w:szCs w:val="21"/>
        </w:rPr>
        <w:t>书面交于乙方，明确要求、落实责任、加强指导。</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．甲方应将上级公安部门和上级单位对工地治安防火工作的有关要求、信息及时向乙方进行传达布置，定期听取乙方在开展治安防火工作中的情况和意见，做好指导和协调工作。</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．甲方有权对乙方贯彻落实治安防火工作的情况进行检查，对乙方有关人员发生的违章违法行为及相关问题，则有权教育、制止和责成其限期整改，必要时可按责任违约给予相应的经济处理</w:t>
      </w:r>
      <w:r>
        <w:rPr>
          <w:rFonts w:asciiTheme="minorEastAsia" w:hAnsiTheme="minorEastAsia"/>
          <w:color w:val="000000" w:themeColor="text1"/>
          <w:szCs w:val="21"/>
        </w:rPr>
        <w:t>(</w:t>
      </w:r>
      <w:r>
        <w:rPr>
          <w:rFonts w:ascii="宋体" w:hAnsi="宋体" w:hint="eastAsia"/>
          <w:szCs w:val="21"/>
        </w:rPr>
        <w:t>人民币</w:t>
      </w:r>
      <w:r>
        <w:rPr>
          <w:rFonts w:asciiTheme="minorEastAsia" w:hAnsiTheme="minorEastAsia"/>
          <w:color w:val="000000" w:themeColor="text1"/>
          <w:szCs w:val="21"/>
        </w:rPr>
        <w:t>500-1000</w:t>
      </w:r>
      <w:r>
        <w:rPr>
          <w:rFonts w:asciiTheme="minorEastAsia" w:hAnsiTheme="minorEastAsia"/>
          <w:color w:val="000000" w:themeColor="text1"/>
          <w:szCs w:val="21"/>
        </w:rPr>
        <w:t>元／次</w:t>
      </w:r>
      <w:r>
        <w:rPr>
          <w:rFonts w:asciiTheme="minorEastAsia" w:hAnsiTheme="minorEastAsia"/>
          <w:color w:val="000000" w:themeColor="text1"/>
          <w:szCs w:val="21"/>
        </w:rPr>
        <w:t>)</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．乙方的违章违法行为，甲方有权对其进行经济处理的</w:t>
      </w:r>
      <w:r>
        <w:rPr>
          <w:rFonts w:asciiTheme="minorEastAsia" w:hAnsiTheme="minorEastAsia" w:hint="eastAsia"/>
          <w:szCs w:val="21"/>
        </w:rPr>
        <w:t>包括但不限于以下行为</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未经公安消防部门审核批准</w:t>
      </w:r>
      <w:r>
        <w:rPr>
          <w:rFonts w:asciiTheme="minorEastAsia" w:hAnsiTheme="minorEastAsia" w:hint="eastAsia"/>
          <w:color w:val="000000" w:themeColor="text1"/>
          <w:szCs w:val="21"/>
        </w:rPr>
        <w:t>或不符合甲方管理部门使用管理规定使用手续不全或手续过期的</w:t>
      </w:r>
      <w:r>
        <w:rPr>
          <w:rFonts w:asciiTheme="minorEastAsia" w:hAnsiTheme="minorEastAsia"/>
          <w:color w:val="000000" w:themeColor="text1"/>
          <w:szCs w:val="21"/>
        </w:rPr>
        <w:t>，擅自使用液化气</w:t>
      </w:r>
      <w:r>
        <w:rPr>
          <w:rFonts w:asciiTheme="minorEastAsia" w:hAnsiTheme="minorEastAsia" w:hint="eastAsia"/>
          <w:color w:val="000000" w:themeColor="text1"/>
          <w:szCs w:val="21"/>
        </w:rPr>
        <w:t>、乙炔、氧气等</w:t>
      </w:r>
      <w:r>
        <w:rPr>
          <w:rFonts w:asciiTheme="minorEastAsia" w:hAnsiTheme="minorEastAsia"/>
          <w:color w:val="000000" w:themeColor="text1"/>
          <w:szCs w:val="21"/>
        </w:rPr>
        <w:t>钢瓶或违章储存易燃、易爆危险物品尚未造成后果的。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未严格</w:t>
      </w:r>
      <w:r>
        <w:rPr>
          <w:rFonts w:asciiTheme="minorEastAsia" w:hAnsiTheme="minorEastAsia" w:hint="eastAsia"/>
          <w:color w:val="000000" w:themeColor="text1"/>
          <w:szCs w:val="21"/>
        </w:rPr>
        <w:t>按照甲方相关</w:t>
      </w:r>
      <w:r>
        <w:rPr>
          <w:rFonts w:asciiTheme="minorEastAsia" w:hAnsiTheme="minorEastAsia"/>
          <w:color w:val="000000" w:themeColor="text1"/>
          <w:szCs w:val="21"/>
        </w:rPr>
        <w:t>《施工现场动用明火管理规定》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进行动火作业尚未造成后果的。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施工区域内发生聚众斗殴、赌博、收看淫秽录像等影响工地治安秩序的违法行为及集体宿舍内违章男女混居的。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违反</w:t>
      </w:r>
      <w:r>
        <w:rPr>
          <w:rFonts w:asciiTheme="minorEastAsia" w:hAnsiTheme="minorEastAsia" w:hint="eastAsia"/>
          <w:color w:val="000000" w:themeColor="text1"/>
          <w:szCs w:val="21"/>
        </w:rPr>
        <w:t>甲方相关</w:t>
      </w:r>
      <w:r>
        <w:rPr>
          <w:rFonts w:asciiTheme="minorEastAsia" w:hAnsiTheme="minorEastAsia"/>
          <w:color w:val="000000" w:themeColor="text1"/>
          <w:szCs w:val="21"/>
        </w:rPr>
        <w:t>《施工现场用电安全管理规定》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用电，擅自使用电炉、煤油炉、电热毯、电慰斗等及带有明火的各类电取热器</w:t>
      </w:r>
      <w:r>
        <w:rPr>
          <w:rFonts w:asciiTheme="minorEastAsia" w:hAnsiTheme="minorEastAsia" w:hint="eastAsia"/>
          <w:color w:val="000000" w:themeColor="text1"/>
          <w:szCs w:val="21"/>
        </w:rPr>
        <w:t>的</w:t>
      </w:r>
      <w:r>
        <w:rPr>
          <w:rFonts w:asciiTheme="minorEastAsia" w:hAnsiTheme="minorEastAsia"/>
          <w:color w:val="000000" w:themeColor="text1"/>
          <w:szCs w:val="21"/>
        </w:rPr>
        <w:t>，或擅自使用高能耗灯具取暖、烘烤物品</w:t>
      </w:r>
      <w:r>
        <w:rPr>
          <w:rFonts w:asciiTheme="minorEastAsia" w:hAnsiTheme="minorEastAsia" w:hint="eastAsia"/>
          <w:color w:val="000000" w:themeColor="text1"/>
          <w:szCs w:val="21"/>
        </w:rPr>
        <w:t>的，或擅自使用老旧违规接线板的</w:t>
      </w:r>
      <w:r>
        <w:rPr>
          <w:rFonts w:asciiTheme="minorEastAsia" w:hAnsiTheme="minorEastAsia"/>
          <w:color w:val="000000" w:themeColor="text1"/>
          <w:szCs w:val="21"/>
        </w:rPr>
        <w:t>及在禁火区域内违章吸烟的。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．乙方在其责任区域内发生违法犯罪案件或重特大火灾事故的，由公安司法部门调查</w:t>
      </w:r>
      <w:r>
        <w:rPr>
          <w:rFonts w:asciiTheme="minorEastAsia" w:hAnsiTheme="minorEastAsia"/>
          <w:color w:val="000000" w:themeColor="text1"/>
          <w:szCs w:val="21"/>
        </w:rPr>
        <w:lastRenderedPageBreak/>
        <w:t>处理</w:t>
      </w:r>
      <w:r>
        <w:rPr>
          <w:rFonts w:asciiTheme="minorEastAsia" w:hAnsiTheme="minorEastAsia" w:hint="eastAsia"/>
          <w:color w:val="000000" w:themeColor="text1"/>
          <w:szCs w:val="21"/>
        </w:rPr>
        <w:t>，且</w:t>
      </w:r>
      <w:r>
        <w:rPr>
          <w:rFonts w:asciiTheme="minorEastAsia" w:hAnsiTheme="minorEastAsia"/>
          <w:color w:val="000000" w:themeColor="text1"/>
          <w:szCs w:val="21"/>
        </w:rPr>
        <w:t>甲方可按其造成的后果和影响，对乙方或其治安、防火第一责任人行使评选先进集体、先进个人否决权。同时，还可对乙方进行人民币</w:t>
      </w:r>
      <w:r>
        <w:rPr>
          <w:rFonts w:asciiTheme="minorEastAsia" w:hAnsiTheme="minorEastAsia"/>
          <w:color w:val="000000" w:themeColor="text1"/>
          <w:szCs w:val="21"/>
        </w:rPr>
        <w:t>2000-50000</w:t>
      </w:r>
      <w:r>
        <w:rPr>
          <w:rFonts w:asciiTheme="minorEastAsia" w:hAnsiTheme="minorEastAsia"/>
          <w:color w:val="000000" w:themeColor="text1"/>
          <w:szCs w:val="21"/>
        </w:rPr>
        <w:t>元的一次性责任违约经济处理。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6</w:t>
      </w:r>
      <w:r>
        <w:rPr>
          <w:rFonts w:asciiTheme="minorEastAsia" w:hAnsiTheme="minorEastAsia"/>
          <w:color w:val="000000" w:themeColor="text1"/>
          <w:szCs w:val="21"/>
        </w:rPr>
        <w:t>．甲方对乙方的责任违约经济处理，由甲方开具书面通知单给乙方认可。处理款从乙方工程款中直接扣除。</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7</w:t>
      </w:r>
      <w:r>
        <w:rPr>
          <w:rFonts w:asciiTheme="minorEastAsia" w:hAnsiTheme="minorEastAsia"/>
          <w:color w:val="000000" w:themeColor="text1"/>
          <w:szCs w:val="21"/>
        </w:rPr>
        <w:t>．根据整个工地治安防范的需要，如确需增设或外聘警卫值勤人员时，甲方可按</w:t>
      </w:r>
      <w:r>
        <w:rPr>
          <w:rFonts w:asciiTheme="minorEastAsia" w:hAnsiTheme="minorEastAsia"/>
          <w:color w:val="000000" w:themeColor="text1"/>
          <w:szCs w:val="21"/>
        </w:rPr>
        <w:t>“</w:t>
      </w:r>
      <w:r>
        <w:rPr>
          <w:rFonts w:asciiTheme="minorEastAsia" w:hAnsiTheme="minorEastAsia"/>
          <w:color w:val="000000" w:themeColor="text1"/>
          <w:szCs w:val="21"/>
        </w:rPr>
        <w:t>协商、集中</w:t>
      </w:r>
      <w:r>
        <w:rPr>
          <w:rFonts w:asciiTheme="minorEastAsia" w:hAnsiTheme="minorEastAsia"/>
          <w:color w:val="000000" w:themeColor="text1"/>
          <w:szCs w:val="21"/>
        </w:rPr>
        <w:t>”</w:t>
      </w:r>
      <w:r>
        <w:rPr>
          <w:rFonts w:asciiTheme="minorEastAsia" w:hAnsiTheme="minorEastAsia"/>
          <w:color w:val="000000" w:themeColor="text1"/>
          <w:szCs w:val="21"/>
        </w:rPr>
        <w:t>的原则决定实施方案，其费用甲方按实际需要由涉及到的各施工单位分担，乙方不得</w:t>
      </w:r>
      <w:r>
        <w:rPr>
          <w:rFonts w:asciiTheme="minorEastAsia" w:hAnsiTheme="minorEastAsia" w:hint="eastAsia"/>
          <w:color w:val="000000" w:themeColor="text1"/>
          <w:szCs w:val="21"/>
        </w:rPr>
        <w:t>推诿</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二</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方在进入工地后，应及时明确落实工地治安、防火第一责任人专</w:t>
      </w:r>
      <w:r>
        <w:rPr>
          <w:rFonts w:asciiTheme="minorEastAsia" w:hAnsiTheme="minorEastAsia"/>
          <w:color w:val="000000" w:themeColor="text1"/>
          <w:szCs w:val="21"/>
        </w:rPr>
        <w:t>(</w:t>
      </w:r>
      <w:r>
        <w:rPr>
          <w:rFonts w:asciiTheme="minorEastAsia" w:hAnsiTheme="minorEastAsia"/>
          <w:color w:val="000000" w:themeColor="text1"/>
          <w:szCs w:val="21"/>
        </w:rPr>
        <w:t>兼</w:t>
      </w:r>
      <w:r>
        <w:rPr>
          <w:rFonts w:asciiTheme="minorEastAsia" w:hAnsiTheme="minorEastAsia"/>
          <w:color w:val="000000" w:themeColor="text1"/>
          <w:szCs w:val="21"/>
        </w:rPr>
        <w:t>)</w:t>
      </w:r>
      <w:r>
        <w:rPr>
          <w:rFonts w:asciiTheme="minorEastAsia" w:hAnsiTheme="minorEastAsia"/>
          <w:color w:val="000000" w:themeColor="text1"/>
          <w:szCs w:val="21"/>
        </w:rPr>
        <w:t>职保卫消防干部及治安保卫组织网络，书面报甲方备案。</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施工期间必须遵守、执行国家和本市颁布的治安、消防方面的法律、法规，认真落实甲方制定的《施工现场治安、防火工作管理规范》服从管理，对本责任区域内的治安稳定、防火安全，实施全面负责，确保不发生重大治安、刑事案件和火灾事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方的治安防火工作，除接受其上级主管单位的领导外，还应主动接受上海城市轨道交通公安分局和甲方的业务指导、督促、检查。对公安机关和甲方布置的</w:t>
      </w:r>
      <w:r>
        <w:rPr>
          <w:rFonts w:asciiTheme="minorEastAsia" w:hAnsiTheme="minorEastAsia"/>
          <w:color w:val="000000" w:themeColor="text1"/>
          <w:szCs w:val="21"/>
        </w:rPr>
        <w:t>“</w:t>
      </w:r>
      <w:r>
        <w:rPr>
          <w:rFonts w:asciiTheme="minorEastAsia" w:hAnsiTheme="minorEastAsia"/>
          <w:color w:val="000000" w:themeColor="text1"/>
          <w:szCs w:val="21"/>
        </w:rPr>
        <w:t>创建治安合格工地</w:t>
      </w:r>
      <w:r>
        <w:rPr>
          <w:rFonts w:asciiTheme="minorEastAsia" w:hAnsiTheme="minorEastAsia"/>
          <w:color w:val="000000" w:themeColor="text1"/>
          <w:szCs w:val="21"/>
        </w:rPr>
        <w:t>”</w:t>
      </w:r>
      <w:r>
        <w:rPr>
          <w:rFonts w:asciiTheme="minorEastAsia" w:hAnsiTheme="minorEastAsia"/>
          <w:color w:val="000000" w:themeColor="text1"/>
          <w:szCs w:val="21"/>
        </w:rPr>
        <w:t>等工作，要积极地贯彻执行，对公安部门和甲方在检查中查获的各类隐患问题，应在规定的期限内组织整改或采取相应的防范措施，确保安全。</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．一旦工地上发生治安、刑事案件或火灾事故，</w:t>
      </w:r>
      <w:r>
        <w:rPr>
          <w:rFonts w:asciiTheme="minorEastAsia" w:hAnsiTheme="minorEastAsia"/>
          <w:color w:val="000000" w:themeColor="text1"/>
        </w:rPr>
        <w:t>乙</w:t>
      </w:r>
      <w:r>
        <w:rPr>
          <w:rFonts w:asciiTheme="minorEastAsia" w:hAnsiTheme="minorEastAsia"/>
          <w:color w:val="000000" w:themeColor="text1"/>
          <w:szCs w:val="21"/>
        </w:rPr>
        <w:t>方应在积极处置、保护现场的同时，立即向公安部门和甲方报告，接受调查、处理。所造成</w:t>
      </w:r>
      <w:r>
        <w:rPr>
          <w:rFonts w:asciiTheme="minorEastAsia" w:hAnsiTheme="minorEastAsia"/>
          <w:color w:val="000000" w:themeColor="text1"/>
          <w:szCs w:val="21"/>
        </w:rPr>
        <w:t>(</w:t>
      </w:r>
      <w:r>
        <w:rPr>
          <w:rFonts w:asciiTheme="minorEastAsia" w:hAnsiTheme="minorEastAsia"/>
          <w:color w:val="000000" w:themeColor="text1"/>
          <w:szCs w:val="21"/>
        </w:rPr>
        <w:t>包括对甲方</w:t>
      </w:r>
      <w:r>
        <w:rPr>
          <w:rFonts w:asciiTheme="minorEastAsia" w:hAnsiTheme="minorEastAsia"/>
          <w:color w:val="000000" w:themeColor="text1"/>
          <w:szCs w:val="21"/>
        </w:rPr>
        <w:t>)</w:t>
      </w:r>
      <w:r>
        <w:rPr>
          <w:rFonts w:asciiTheme="minorEastAsia" w:hAnsiTheme="minorEastAsia"/>
          <w:color w:val="000000" w:themeColor="text1"/>
          <w:szCs w:val="21"/>
        </w:rPr>
        <w:t>的损失，由</w:t>
      </w:r>
      <w:r>
        <w:rPr>
          <w:rFonts w:asciiTheme="minorEastAsia" w:hAnsiTheme="minorEastAsia"/>
          <w:color w:val="000000" w:themeColor="text1"/>
        </w:rPr>
        <w:t>乙</w:t>
      </w:r>
      <w:r>
        <w:rPr>
          <w:rFonts w:asciiTheme="minorEastAsia" w:hAnsiTheme="minorEastAsia"/>
          <w:color w:val="000000" w:themeColor="text1"/>
          <w:szCs w:val="21"/>
        </w:rPr>
        <w:t>方承担。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三</w:t>
      </w:r>
      <w:r>
        <w:rPr>
          <w:rFonts w:asciiTheme="minorEastAsia" w:hAnsiTheme="minorEastAsia"/>
          <w:color w:val="000000" w:themeColor="text1"/>
          <w:szCs w:val="21"/>
        </w:rPr>
        <w:t>、其他</w:t>
      </w:r>
    </w:p>
    <w:p w:rsidR="00904E99" w:rsidRPr="003852D1"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w:t>
      </w:r>
      <w:r w:rsidRPr="003852D1">
        <w:rPr>
          <w:rFonts w:asciiTheme="minorEastAsia" w:hAnsiTheme="minorEastAsia"/>
          <w:color w:val="000000" w:themeColor="text1"/>
          <w:szCs w:val="21"/>
        </w:rPr>
        <w:t>协议中未涉及到的有关条款，甲乙</w:t>
      </w:r>
      <w:r w:rsidRPr="003852D1">
        <w:rPr>
          <w:rFonts w:asciiTheme="minorEastAsia" w:hAnsiTheme="minorEastAsia" w:hint="eastAsia"/>
          <w:color w:val="000000" w:themeColor="text1"/>
          <w:szCs w:val="21"/>
        </w:rPr>
        <w:t>各</w:t>
      </w:r>
      <w:r w:rsidRPr="003852D1">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szCs w:val="21"/>
        </w:rPr>
        <w:t>2</w:t>
      </w:r>
      <w:r w:rsidRPr="003852D1">
        <w:rPr>
          <w:rFonts w:asciiTheme="minorEastAsia" w:hAnsiTheme="minorEastAsia"/>
          <w:color w:val="000000" w:themeColor="text1"/>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color w:val="000000" w:themeColor="text1"/>
          <w:kern w:val="0"/>
        </w:rPr>
      </w:pP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ind w:firstLineChars="200" w:firstLine="420"/>
        <w:rPr>
          <w:rFonts w:asciiTheme="minorEastAsia" w:hAnsiTheme="minorEastAsia"/>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5</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医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3852D1">
        <w:rPr>
          <w:rFonts w:asciiTheme="minorEastAsia" w:hAnsiTheme="minorEastAsia"/>
          <w:color w:val="000000" w:themeColor="text1"/>
          <w:kern w:val="0"/>
        </w:rPr>
        <w:t>经</w:t>
      </w:r>
      <w:r w:rsidRPr="003852D1">
        <w:rPr>
          <w:rFonts w:ascii="宋体" w:hAnsi="宋体" w:hint="eastAsia"/>
          <w:szCs w:val="21"/>
        </w:rPr>
        <w:t>发包人（简称甲方）和承包人（简称乙方）</w:t>
      </w:r>
      <w:r w:rsidRPr="003852D1">
        <w:rPr>
          <w:rFonts w:asciiTheme="minorEastAsia" w:hAnsiTheme="minorEastAsia"/>
          <w:color w:val="000000" w:themeColor="text1"/>
          <w:kern w:val="0"/>
        </w:rPr>
        <w:t>协商同意</w:t>
      </w:r>
      <w:r w:rsidRPr="003852D1">
        <w:rPr>
          <w:rFonts w:ascii="宋体" w:hAnsi="宋体" w:hint="eastAsia"/>
          <w:szCs w:val="21"/>
        </w:rPr>
        <w:t>制定本协议。协议内容如下：</w:t>
      </w:r>
    </w:p>
    <w:p w:rsidR="00904E99" w:rsidRDefault="00904E99" w:rsidP="00904E99">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十一、</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afterLines="100" w:after="312" w:line="360" w:lineRule="auto"/>
        <w:jc w:val="left"/>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napToGrid w:val="0"/>
        <w:rPr>
          <w:rFonts w:asciiTheme="minorEastAsia" w:hAnsiTheme="minorEastAsia"/>
          <w:color w:val="000000"/>
          <w:szCs w:val="21"/>
        </w:rPr>
        <w:sectPr w:rsidR="00904E99">
          <w:pgSz w:w="11906" w:h="16838"/>
          <w:pgMar w:top="1440" w:right="1800" w:bottom="1440" w:left="1800" w:header="851" w:footer="992" w:gutter="0"/>
          <w:cols w:space="425"/>
          <w:docGrid w:type="lines" w:linePitch="312"/>
        </w:sect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6</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904E99" w:rsidRDefault="00904E99" w:rsidP="00904E99">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工程质量管理专项要求协议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jc w:val="left"/>
        <w:rPr>
          <w:rFonts w:ascii="宋体" w:hAnsi="宋体"/>
          <w:szCs w:val="21"/>
        </w:rPr>
      </w:pPr>
      <w:r>
        <w:rPr>
          <w:rFonts w:asciiTheme="minorEastAsia" w:hAnsiTheme="minorEastAsia"/>
          <w:color w:val="000000" w:themeColor="text1"/>
          <w:kern w:val="0"/>
        </w:rPr>
        <w:t>经</w:t>
      </w:r>
      <w:r>
        <w:rPr>
          <w:rFonts w:ascii="宋体" w:hAnsi="宋体" w:hint="eastAsia"/>
          <w:szCs w:val="21"/>
        </w:rPr>
        <w:t>发包人和承包人</w:t>
      </w:r>
      <w:r>
        <w:rPr>
          <w:rFonts w:asciiTheme="minorEastAsia" w:hAnsiTheme="minorEastAsia"/>
          <w:color w:val="000000" w:themeColor="text1"/>
          <w:kern w:val="0"/>
        </w:rPr>
        <w:t>协商同意</w:t>
      </w:r>
      <w:r>
        <w:rPr>
          <w:rFonts w:ascii="宋体" w:hAnsi="宋体" w:hint="eastAsia"/>
          <w:szCs w:val="21"/>
        </w:rPr>
        <w:t>制定本协议。协议内容如下：</w:t>
      </w:r>
    </w:p>
    <w:p w:rsidR="00904E99" w:rsidRDefault="00904E99" w:rsidP="00904E99">
      <w:pPr>
        <w:pStyle w:val="2ndtitle"/>
        <w:numPr>
          <w:ilvl w:val="0"/>
          <w:numId w:val="33"/>
        </w:numPr>
        <w:rPr>
          <w:rFonts w:asciiTheme="minorEastAsia" w:eastAsiaTheme="minorEastAsia" w:hAnsiTheme="minorEastAsia"/>
          <w:b/>
          <w:bCs/>
          <w:sz w:val="21"/>
        </w:rPr>
      </w:pPr>
      <w:bookmarkStart w:id="350" w:name="_Toc24647455"/>
      <w:r>
        <w:rPr>
          <w:rFonts w:asciiTheme="minorEastAsia" w:eastAsiaTheme="minorEastAsia" w:hAnsiTheme="minorEastAsia" w:hint="eastAsia"/>
          <w:b/>
          <w:bCs/>
          <w:sz w:val="21"/>
        </w:rPr>
        <w:t>基本</w:t>
      </w:r>
      <w:r>
        <w:rPr>
          <w:rFonts w:asciiTheme="minorEastAsia" w:eastAsiaTheme="minorEastAsia" w:hAnsiTheme="minorEastAsia"/>
          <w:b/>
          <w:bCs/>
          <w:sz w:val="21"/>
        </w:rPr>
        <w:t>要求</w:t>
      </w:r>
      <w:bookmarkEnd w:id="350"/>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承包人必须无条件负责整个项目涉及的所有分包单位工程质量管理，并承担质量管理责任。</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承包人应建立质量保证体系，该体系应符合发包人和</w:t>
      </w:r>
      <w:r>
        <w:rPr>
          <w:rFonts w:asciiTheme="minorEastAsia" w:hAnsiTheme="minorEastAsia"/>
          <w:lang w:eastAsia="zh-CN"/>
        </w:rPr>
        <w:t>监理工程师</w:t>
      </w:r>
      <w:r>
        <w:rPr>
          <w:rFonts w:asciiTheme="minorEastAsia" w:hAnsiTheme="minorEastAsia" w:hint="eastAsia"/>
          <w:lang w:eastAsia="zh-CN"/>
        </w:rPr>
        <w:t>要求。发包人和</w:t>
      </w:r>
      <w:r>
        <w:rPr>
          <w:rFonts w:asciiTheme="minorEastAsia" w:hAnsiTheme="minorEastAsia"/>
          <w:lang w:eastAsia="zh-CN"/>
        </w:rPr>
        <w:t>监理工程师</w:t>
      </w:r>
      <w:r>
        <w:rPr>
          <w:rFonts w:asciiTheme="minorEastAsia" w:hAnsiTheme="minorEastAsia" w:hint="eastAsia"/>
          <w:lang w:eastAsia="zh-CN"/>
        </w:rPr>
        <w:t>有权对体系的任何方面进行审查。在任何分项工程实施阶段开始前，发包人和</w:t>
      </w:r>
      <w:r>
        <w:rPr>
          <w:rFonts w:asciiTheme="minorEastAsia" w:hAnsiTheme="minorEastAsia"/>
          <w:lang w:eastAsia="zh-CN"/>
        </w:rPr>
        <w:t>监理工程师</w:t>
      </w:r>
      <w:r>
        <w:rPr>
          <w:rFonts w:asciiTheme="minorEastAsia" w:hAnsiTheme="minorEastAsia" w:hint="eastAsia"/>
          <w:lang w:eastAsia="zh-CN"/>
        </w:rPr>
        <w:t>有权要求承包人向其提交所有质量管控程序和如何贯彻质量要求的文件，遵守质量保证体系并不解除承包人在合同内约定的任何义务和职责。</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为保证工程质量，承包人应提供包括但不限于以下施工方案或施工组织设计，且</w:t>
      </w:r>
      <w:r>
        <w:rPr>
          <w:rFonts w:asciiTheme="minorEastAsia" w:hAnsiTheme="minorEastAsia"/>
          <w:lang w:eastAsia="zh-CN"/>
        </w:rPr>
        <w:t>应</w:t>
      </w:r>
      <w:r>
        <w:rPr>
          <w:rFonts w:asciiTheme="minorEastAsia" w:hAnsiTheme="minorEastAsia" w:hint="eastAsia"/>
          <w:lang w:eastAsia="zh-CN"/>
        </w:rPr>
        <w:t>根据</w:t>
      </w:r>
      <w:r>
        <w:rPr>
          <w:rFonts w:asciiTheme="minorEastAsia" w:hAnsiTheme="minorEastAsia"/>
          <w:lang w:eastAsia="zh-CN"/>
        </w:rPr>
        <w:t>发包人通知，补充</w:t>
      </w:r>
      <w:r>
        <w:rPr>
          <w:rFonts w:asciiTheme="minorEastAsia" w:hAnsiTheme="minorEastAsia" w:hint="eastAsia"/>
          <w:lang w:eastAsia="zh-CN"/>
        </w:rPr>
        <w:t>其他需编制的施工方案或施工组织设计。</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质量</w:t>
      </w:r>
      <w:r>
        <w:rPr>
          <w:rFonts w:asciiTheme="minorEastAsia" w:hAnsiTheme="minorEastAsia"/>
        </w:rPr>
        <w:t>总体策划</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土方开挖、降排水、基坑支护施工方案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地下室阶段施工方案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地上</w:t>
      </w:r>
      <w:r>
        <w:rPr>
          <w:rFonts w:asciiTheme="minorEastAsia" w:hAnsiTheme="minorEastAsia"/>
        </w:rPr>
        <w:t>主体阶段</w:t>
      </w:r>
      <w:r>
        <w:rPr>
          <w:rFonts w:asciiTheme="minorEastAsia" w:hAnsiTheme="minorEastAsia" w:hint="eastAsia"/>
        </w:rPr>
        <w:t>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测量工程专项方案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大体积砼浇筑、养护专项方案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模板工程专项方案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钢筋工程专项方案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砼工程专项方案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钢结构专项方案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lastRenderedPageBreak/>
        <w:t>施工电梯专项方案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爬架、悬挑架、盘架专项方案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冬季</w:t>
      </w:r>
      <w:r>
        <w:rPr>
          <w:rFonts w:asciiTheme="minorEastAsia" w:hAnsiTheme="minorEastAsia"/>
          <w:lang w:eastAsia="zh-CN"/>
        </w:rPr>
        <w:t>、高温</w:t>
      </w:r>
      <w:r>
        <w:rPr>
          <w:rFonts w:asciiTheme="minorEastAsia" w:hAnsiTheme="minorEastAsia" w:hint="eastAsia"/>
          <w:lang w:eastAsia="zh-CN"/>
        </w:rPr>
        <w:t>天气</w:t>
      </w:r>
      <w:r>
        <w:rPr>
          <w:rFonts w:asciiTheme="minorEastAsia" w:hAnsiTheme="minorEastAsia"/>
          <w:lang w:eastAsia="zh-CN"/>
        </w:rPr>
        <w:t>、</w:t>
      </w:r>
      <w:r>
        <w:rPr>
          <w:rFonts w:asciiTheme="minorEastAsia" w:hAnsiTheme="minorEastAsia" w:hint="eastAsia"/>
          <w:lang w:eastAsia="zh-CN"/>
        </w:rPr>
        <w:t>雨季施工专项方案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钢筋焊接、机械连接施工专项方案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加气砼块施工专项方案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抹灰工程专项方案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楼地面工程专项方案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涂料施工专项方案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成品及半成品保护专项方案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防裂缝、防渗漏施工专项方案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招商或开办配合施工方案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抢工部位施工专项方案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拆除专项方案（含保护措施）</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修复专项方案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r>
        <w:rPr>
          <w:rFonts w:asciiTheme="minorEastAsia" w:hAnsiTheme="minorEastAsia" w:hint="eastAsia"/>
        </w:rPr>
        <w:t>机电工程专项方案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其余特种工程专项方案（如加固工程、气动物流、医疗气体、屏蔽工程等）</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承包人质量管理职责包括但不限于以下内容：</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编制和审查施工技术方案，确定特殊施工技术措施，制定工程质量保证体系，确保人、机、料、法、环各种工序协调工作。</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提供和组织足够的工程质量控制和检验人员，检查和控制工程施工质量（人员配置需满足项目要求）。</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确保包括但</w:t>
      </w:r>
      <w:r>
        <w:rPr>
          <w:rFonts w:asciiTheme="minorEastAsia" w:hAnsiTheme="minorEastAsia"/>
          <w:lang w:eastAsia="zh-CN"/>
        </w:rPr>
        <w:t>不限于</w:t>
      </w:r>
      <w:r>
        <w:rPr>
          <w:rFonts w:asciiTheme="minorEastAsia" w:hAnsiTheme="minorEastAsia" w:hint="eastAsia"/>
          <w:lang w:eastAsia="zh-CN"/>
        </w:rPr>
        <w:t>发包人、承包人、指定分包人、独立承包人等采购的全部材料设备质量不低于法律</w:t>
      </w:r>
      <w:r>
        <w:rPr>
          <w:rFonts w:asciiTheme="minorEastAsia" w:hAnsiTheme="minorEastAsia"/>
          <w:lang w:eastAsia="zh-CN"/>
        </w:rPr>
        <w:t>法规、</w:t>
      </w:r>
      <w:r>
        <w:rPr>
          <w:rFonts w:asciiTheme="minorEastAsia" w:hAnsiTheme="minorEastAsia" w:hint="eastAsia"/>
          <w:lang w:eastAsia="zh-CN"/>
        </w:rPr>
        <w:t>标准规范、设计文件和合同约定的标准。</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组织并参加工程全部验收工作，包括隐蔽验收、中间验收和竣工验收，并组织指定分包人、独立承包人等参加工程竣工验收。</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因承包人在质量控制方面管理</w:t>
      </w:r>
      <w:r>
        <w:rPr>
          <w:rFonts w:asciiTheme="minorEastAsia" w:hAnsiTheme="minorEastAsia"/>
          <w:lang w:eastAsia="zh-CN"/>
        </w:rPr>
        <w:t>不善</w:t>
      </w:r>
      <w:r>
        <w:rPr>
          <w:rFonts w:asciiTheme="minorEastAsia" w:hAnsiTheme="minorEastAsia" w:hint="eastAsia"/>
          <w:lang w:eastAsia="zh-CN"/>
        </w:rPr>
        <w:t>造成的工程损坏，由承包人自行修复，并承担因此造成的发包人损失，延误工期不予顺延。</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lastRenderedPageBreak/>
        <w:t>承包人应对管理</w:t>
      </w:r>
      <w:r>
        <w:rPr>
          <w:rFonts w:asciiTheme="minorEastAsia" w:hAnsiTheme="minorEastAsia"/>
          <w:lang w:eastAsia="zh-CN"/>
        </w:rPr>
        <w:t>人员和</w:t>
      </w:r>
      <w:r>
        <w:rPr>
          <w:rFonts w:asciiTheme="minorEastAsia" w:hAnsiTheme="minorEastAsia" w:hint="eastAsia"/>
          <w:lang w:eastAsia="zh-CN"/>
        </w:rPr>
        <w:t>作业人员进行全面</w:t>
      </w:r>
      <w:r>
        <w:rPr>
          <w:rFonts w:asciiTheme="minorEastAsia" w:hAnsiTheme="minorEastAsia"/>
          <w:lang w:eastAsia="zh-CN"/>
        </w:rPr>
        <w:t>质量</w:t>
      </w:r>
      <w:r>
        <w:rPr>
          <w:rFonts w:asciiTheme="minorEastAsia" w:hAnsiTheme="minorEastAsia" w:hint="eastAsia"/>
          <w:lang w:eastAsia="zh-CN"/>
        </w:rPr>
        <w:t>技术交底，使上述人员熟练掌握管理</w:t>
      </w:r>
      <w:r>
        <w:rPr>
          <w:rFonts w:asciiTheme="minorEastAsia" w:hAnsiTheme="minorEastAsia"/>
          <w:lang w:eastAsia="zh-CN"/>
        </w:rPr>
        <w:t>和作业</w:t>
      </w:r>
      <w:r>
        <w:rPr>
          <w:rFonts w:asciiTheme="minorEastAsia" w:hAnsiTheme="minorEastAsia" w:hint="eastAsia"/>
          <w:lang w:eastAsia="zh-CN"/>
        </w:rPr>
        <w:t>要领，交底前有义务通知发包人或监理工程师参加。</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所有分部分项工程施工前，承包人均应根据</w:t>
      </w:r>
      <w:r>
        <w:rPr>
          <w:rFonts w:asciiTheme="minorEastAsia" w:hAnsiTheme="minorEastAsia"/>
          <w:lang w:eastAsia="zh-CN"/>
        </w:rPr>
        <w:t>发包人样板引路相关</w:t>
      </w:r>
      <w:r>
        <w:rPr>
          <w:rFonts w:asciiTheme="minorEastAsia" w:hAnsiTheme="minorEastAsia" w:hint="eastAsia"/>
          <w:lang w:eastAsia="zh-CN"/>
        </w:rPr>
        <w:t>制度制作样板。</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完成后</w:t>
      </w:r>
      <w:r>
        <w:rPr>
          <w:rFonts w:asciiTheme="minorEastAsia" w:hAnsiTheme="minorEastAsia"/>
          <w:lang w:eastAsia="zh-CN"/>
        </w:rPr>
        <w:t>的各工艺</w:t>
      </w:r>
      <w:r>
        <w:rPr>
          <w:rFonts w:asciiTheme="minorEastAsia" w:hAnsiTheme="minorEastAsia" w:hint="eastAsia"/>
          <w:lang w:eastAsia="zh-CN"/>
        </w:rPr>
        <w:t>样板应经监理单位、发包人确认且</w:t>
      </w:r>
      <w:r>
        <w:rPr>
          <w:rFonts w:asciiTheme="minorEastAsia" w:hAnsiTheme="minorEastAsia"/>
          <w:lang w:eastAsia="zh-CN"/>
        </w:rPr>
        <w:t>对</w:t>
      </w:r>
      <w:r>
        <w:rPr>
          <w:rFonts w:asciiTheme="minorEastAsia" w:hAnsiTheme="minorEastAsia" w:hint="eastAsia"/>
          <w:lang w:eastAsia="zh-CN"/>
        </w:rPr>
        <w:t>施工班组现场</w:t>
      </w:r>
      <w:r>
        <w:rPr>
          <w:rFonts w:asciiTheme="minorEastAsia" w:hAnsiTheme="minorEastAsia"/>
          <w:lang w:eastAsia="zh-CN"/>
        </w:rPr>
        <w:t>讲解并书面</w:t>
      </w:r>
      <w:r>
        <w:rPr>
          <w:rFonts w:asciiTheme="minorEastAsia" w:hAnsiTheme="minorEastAsia" w:hint="eastAsia"/>
          <w:lang w:eastAsia="zh-CN"/>
        </w:rPr>
        <w:t>交底后，方可大面积开展施工</w:t>
      </w:r>
      <w:r>
        <w:rPr>
          <w:rFonts w:asciiTheme="minorEastAsia" w:hAnsiTheme="minorEastAsia"/>
          <w:lang w:eastAsia="zh-CN"/>
        </w:rPr>
        <w:t>作业</w:t>
      </w:r>
      <w:r>
        <w:rPr>
          <w:rFonts w:asciiTheme="minorEastAsia" w:hAnsiTheme="minorEastAsia" w:hint="eastAsia"/>
          <w:lang w:eastAsia="zh-CN"/>
        </w:rPr>
        <w:t>，施工内容及标准应不低于设计图纸</w:t>
      </w:r>
      <w:r>
        <w:rPr>
          <w:rFonts w:asciiTheme="minorEastAsia" w:hAnsiTheme="minorEastAsia"/>
          <w:lang w:eastAsia="zh-CN"/>
        </w:rPr>
        <w:t>、</w:t>
      </w:r>
      <w:r>
        <w:rPr>
          <w:rFonts w:asciiTheme="minorEastAsia" w:hAnsiTheme="minorEastAsia" w:hint="eastAsia"/>
          <w:lang w:eastAsia="zh-CN"/>
        </w:rPr>
        <w:t>标准</w:t>
      </w:r>
      <w:r>
        <w:rPr>
          <w:rFonts w:asciiTheme="minorEastAsia" w:hAnsiTheme="minorEastAsia"/>
          <w:lang w:eastAsia="zh-CN"/>
        </w:rPr>
        <w:t>规范和</w:t>
      </w:r>
      <w:r>
        <w:rPr>
          <w:rFonts w:asciiTheme="minorEastAsia" w:hAnsiTheme="minorEastAsia" w:hint="eastAsia"/>
          <w:lang w:eastAsia="zh-CN"/>
        </w:rPr>
        <w:t>发包人相关要求，因承包人擅自开始大面积施工而导致的返工、变更等损失</w:t>
      </w:r>
      <w:r>
        <w:rPr>
          <w:rFonts w:asciiTheme="minorEastAsia" w:hAnsiTheme="minorEastAsia"/>
          <w:lang w:eastAsia="zh-CN"/>
        </w:rPr>
        <w:t>，</w:t>
      </w:r>
      <w:r>
        <w:rPr>
          <w:rFonts w:asciiTheme="minorEastAsia" w:hAnsiTheme="minorEastAsia" w:hint="eastAsia"/>
          <w:lang w:eastAsia="zh-CN"/>
        </w:rPr>
        <w:t>发包人不予认可。</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为提升工程质量，发包人或将组织客户对所有楼栋进行交付前预验收，对于涉及的各项管理费用，承包人均应在投标报价中自行考虑。</w:t>
      </w:r>
    </w:p>
    <w:p w:rsidR="00904E99" w:rsidRDefault="00904E99" w:rsidP="00904E99">
      <w:pPr>
        <w:pStyle w:val="2ndtitle"/>
        <w:numPr>
          <w:ilvl w:val="0"/>
          <w:numId w:val="0"/>
        </w:numPr>
        <w:ind w:firstLineChars="200" w:firstLine="420"/>
        <w:rPr>
          <w:rFonts w:asciiTheme="minorEastAsia" w:eastAsiaTheme="minorEastAsia" w:hAnsiTheme="minorEastAsia" w:cstheme="minorBidi"/>
          <w:sz w:val="21"/>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质量管理</w:t>
      </w:r>
      <w:bookmarkStart w:id="351" w:name="_Toc502826237"/>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质量管理目标及奖罚规定</w:t>
      </w:r>
      <w:bookmarkEnd w:id="351"/>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承包人应确保本工程不低于中华人民共和国《</w:t>
      </w:r>
      <w:r>
        <w:rPr>
          <w:rFonts w:asciiTheme="minorEastAsia" w:hAnsiTheme="minorEastAsia" w:hint="eastAsia"/>
          <w:lang w:eastAsia="zh-CN"/>
        </w:rPr>
        <w:t>建筑工程施工质量验收统一标准</w:t>
      </w:r>
      <w:r>
        <w:rPr>
          <w:rFonts w:asciiTheme="minorEastAsia" w:hAnsiTheme="minorEastAsia"/>
          <w:lang w:eastAsia="zh-CN"/>
        </w:rPr>
        <w:t>》</w:t>
      </w:r>
      <w:r>
        <w:rPr>
          <w:rFonts w:asciiTheme="minorEastAsia" w:hAnsiTheme="minorEastAsia" w:hint="eastAsia"/>
          <w:lang w:eastAsia="zh-CN"/>
        </w:rPr>
        <w:t>G</w:t>
      </w:r>
      <w:r>
        <w:rPr>
          <w:rFonts w:asciiTheme="minorEastAsia" w:hAnsiTheme="minorEastAsia"/>
          <w:lang w:eastAsia="zh-CN"/>
        </w:rPr>
        <w:t>B50300-2013</w:t>
      </w:r>
      <w:r>
        <w:rPr>
          <w:rFonts w:asciiTheme="minorEastAsia" w:hAnsiTheme="minorEastAsia"/>
          <w:lang w:eastAsia="zh-CN"/>
        </w:rPr>
        <w:t>的</w:t>
      </w:r>
      <w:r>
        <w:rPr>
          <w:rFonts w:asciiTheme="minorEastAsia" w:hAnsiTheme="minorEastAsia" w:hint="eastAsia"/>
          <w:lang w:eastAsia="zh-CN"/>
        </w:rPr>
        <w:t>各项验收</w:t>
      </w:r>
      <w:r>
        <w:rPr>
          <w:rFonts w:asciiTheme="minorEastAsia" w:hAnsiTheme="minorEastAsia"/>
          <w:lang w:eastAsia="zh-CN"/>
        </w:rPr>
        <w:t>标准</w:t>
      </w:r>
      <w:r>
        <w:rPr>
          <w:rFonts w:asciiTheme="minorEastAsia" w:hAnsiTheme="minorEastAsia" w:hint="eastAsia"/>
          <w:lang w:eastAsia="zh-CN"/>
        </w:rPr>
        <w:t>的要求。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承包人应同时保证工程质量能满足项目所在上海市的质量通病防治导则及各项上海市的验收标准要求。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如承包人不能达到</w:t>
      </w:r>
      <w:r>
        <w:rPr>
          <w:rFonts w:asciiTheme="minorEastAsia" w:hAnsiTheme="minorEastAsia" w:hint="eastAsia"/>
          <w:lang w:eastAsia="zh-CN"/>
        </w:rPr>
        <w:t>国家及上海市政府规定的验收要求</w:t>
      </w:r>
      <w:r>
        <w:rPr>
          <w:rFonts w:asciiTheme="minorEastAsia" w:hAnsiTheme="minorEastAsia"/>
          <w:lang w:eastAsia="zh-CN"/>
        </w:rPr>
        <w:t>，则发包人</w:t>
      </w:r>
      <w:r>
        <w:rPr>
          <w:rFonts w:asciiTheme="minorEastAsia" w:hAnsiTheme="minorEastAsia" w:hint="eastAsia"/>
          <w:lang w:eastAsia="zh-CN"/>
        </w:rPr>
        <w:t>有权</w:t>
      </w:r>
      <w:r>
        <w:rPr>
          <w:rFonts w:asciiTheme="minorEastAsia" w:hAnsiTheme="minorEastAsia"/>
          <w:lang w:eastAsia="zh-CN"/>
        </w:rPr>
        <w:t>向承包人</w:t>
      </w:r>
      <w:r>
        <w:rPr>
          <w:rFonts w:asciiTheme="minorEastAsia" w:hAnsiTheme="minorEastAsia" w:hint="eastAsia"/>
          <w:lang w:eastAsia="zh-CN"/>
        </w:rPr>
        <w:t>处以</w:t>
      </w:r>
      <w:r>
        <w:rPr>
          <w:rFonts w:asciiTheme="minorEastAsia" w:hAnsiTheme="minorEastAsia"/>
          <w:lang w:eastAsia="zh-CN"/>
        </w:rPr>
        <w:t>金额为合同总价</w:t>
      </w:r>
      <w:r>
        <w:rPr>
          <w:rFonts w:asciiTheme="minorEastAsia" w:hAnsiTheme="minorEastAsia"/>
          <w:lang w:eastAsia="zh-CN"/>
        </w:rPr>
        <w:t>10%</w:t>
      </w:r>
      <w:r>
        <w:rPr>
          <w:rFonts w:asciiTheme="minorEastAsia" w:hAnsiTheme="minorEastAsia"/>
          <w:lang w:eastAsia="zh-CN"/>
        </w:rPr>
        <w:t>的质量违约金，该</w:t>
      </w:r>
      <w:bookmarkStart w:id="352" w:name="OLE_LINK6"/>
      <w:bookmarkStart w:id="353" w:name="OLE_LINK7"/>
      <w:r>
        <w:rPr>
          <w:rFonts w:asciiTheme="minorEastAsia" w:hAnsiTheme="minorEastAsia"/>
          <w:lang w:eastAsia="zh-CN"/>
        </w:rPr>
        <w:t>质量违约金</w:t>
      </w:r>
      <w:bookmarkEnd w:id="352"/>
      <w:bookmarkEnd w:id="353"/>
      <w:r>
        <w:rPr>
          <w:rFonts w:asciiTheme="minorEastAsia" w:hAnsiTheme="minorEastAsia"/>
          <w:lang w:eastAsia="zh-CN"/>
        </w:rPr>
        <w:t>可以由承包人向发包人支付或由发包人直接从承包人在本合同项下任何应得的款项中</w:t>
      </w:r>
      <w:r>
        <w:rPr>
          <w:rFonts w:asciiTheme="minorEastAsia" w:hAnsiTheme="minorEastAsia" w:hint="eastAsia"/>
          <w:lang w:eastAsia="zh-CN"/>
        </w:rPr>
        <w:t>予以</w:t>
      </w:r>
      <w:r>
        <w:rPr>
          <w:rFonts w:asciiTheme="minorEastAsia" w:hAnsiTheme="minorEastAsia"/>
          <w:lang w:eastAsia="zh-CN"/>
        </w:rPr>
        <w:t>扣除</w:t>
      </w:r>
      <w:r>
        <w:rPr>
          <w:rFonts w:asciiTheme="minorEastAsia" w:hAnsiTheme="minorEastAsia" w:hint="eastAsia"/>
          <w:lang w:eastAsia="zh-CN"/>
        </w:rPr>
        <w:t>。</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本工程须实现无</w:t>
      </w:r>
      <w:r>
        <w:rPr>
          <w:rFonts w:asciiTheme="minorEastAsia" w:hAnsiTheme="minorEastAsia" w:hint="eastAsia"/>
          <w:lang w:eastAsia="zh-CN"/>
        </w:rPr>
        <w:t>渗漏</w:t>
      </w:r>
      <w:r>
        <w:rPr>
          <w:rFonts w:asciiTheme="minorEastAsia" w:hAnsiTheme="minorEastAsia"/>
          <w:lang w:eastAsia="zh-CN"/>
        </w:rPr>
        <w:t>工程，在质量缺陷保修期内，如因工程质量</w:t>
      </w:r>
      <w:r>
        <w:rPr>
          <w:rFonts w:asciiTheme="minorEastAsia" w:hAnsiTheme="minorEastAsia"/>
          <w:lang w:eastAsia="zh-CN"/>
        </w:rPr>
        <w:t>(</w:t>
      </w:r>
      <w:r>
        <w:rPr>
          <w:rFonts w:asciiTheme="minorEastAsia" w:hAnsiTheme="minorEastAsia"/>
          <w:lang w:eastAsia="zh-CN"/>
        </w:rPr>
        <w:t>包括施工质量</w:t>
      </w:r>
      <w:r>
        <w:rPr>
          <w:rFonts w:asciiTheme="minorEastAsia" w:hAnsiTheme="minorEastAsia" w:hint="eastAsia"/>
          <w:lang w:eastAsia="zh-CN"/>
        </w:rPr>
        <w:t>和</w:t>
      </w:r>
      <w:r>
        <w:rPr>
          <w:rFonts w:asciiTheme="minorEastAsia" w:hAnsiTheme="minorEastAsia"/>
          <w:lang w:eastAsia="zh-CN"/>
        </w:rPr>
        <w:t>材料</w:t>
      </w:r>
      <w:r>
        <w:rPr>
          <w:rFonts w:asciiTheme="minorEastAsia" w:hAnsiTheme="minorEastAsia" w:hint="eastAsia"/>
          <w:lang w:eastAsia="zh-CN"/>
        </w:rPr>
        <w:t>、</w:t>
      </w:r>
      <w:r>
        <w:rPr>
          <w:rFonts w:asciiTheme="minorEastAsia" w:hAnsiTheme="minorEastAsia"/>
          <w:lang w:eastAsia="zh-CN"/>
        </w:rPr>
        <w:t>设备质量）的原因发生渗漏时，</w:t>
      </w:r>
      <w:r>
        <w:rPr>
          <w:rFonts w:asciiTheme="minorEastAsia" w:hAnsiTheme="minorEastAsia" w:hint="eastAsia"/>
          <w:lang w:eastAsia="zh-CN"/>
        </w:rPr>
        <w:t>承包人</w:t>
      </w:r>
      <w:r>
        <w:rPr>
          <w:rFonts w:asciiTheme="minorEastAsia" w:hAnsiTheme="minorEastAsia"/>
          <w:lang w:eastAsia="zh-CN"/>
        </w:rPr>
        <w:t>应及时无偿修复并承担</w:t>
      </w:r>
      <w:r>
        <w:rPr>
          <w:rFonts w:asciiTheme="minorEastAsia" w:hAnsiTheme="minorEastAsia" w:hint="eastAsia"/>
          <w:lang w:eastAsia="zh-CN"/>
        </w:rPr>
        <w:t>发包人</w:t>
      </w:r>
      <w:r>
        <w:rPr>
          <w:rFonts w:asciiTheme="minorEastAsia" w:hAnsiTheme="minorEastAsia"/>
          <w:lang w:eastAsia="zh-CN"/>
        </w:rPr>
        <w:t>由此</w:t>
      </w:r>
      <w:r>
        <w:rPr>
          <w:rFonts w:asciiTheme="minorEastAsia" w:hAnsiTheme="minorEastAsia" w:hint="eastAsia"/>
          <w:lang w:eastAsia="zh-CN"/>
        </w:rPr>
        <w:t>有权</w:t>
      </w:r>
      <w:r>
        <w:rPr>
          <w:rFonts w:asciiTheme="minorEastAsia" w:hAnsiTheme="minorEastAsia"/>
          <w:lang w:eastAsia="zh-CN"/>
        </w:rPr>
        <w:t>提出的索赔。同时，发包人要求在竣工验收合格后及交付使用前，</w:t>
      </w:r>
      <w:r>
        <w:rPr>
          <w:rFonts w:asciiTheme="minorEastAsia" w:hAnsiTheme="minorEastAsia" w:hint="eastAsia"/>
          <w:lang w:eastAsia="zh-CN"/>
        </w:rPr>
        <w:t>承包人</w:t>
      </w:r>
      <w:r>
        <w:rPr>
          <w:rFonts w:asciiTheme="minorEastAsia" w:hAnsiTheme="minorEastAsia"/>
          <w:lang w:eastAsia="zh-CN"/>
        </w:rPr>
        <w:t>向发包人提交全面质量检验记录，以确保所有强、弱电线路畅通，给、排水管道及系统正常，</w:t>
      </w:r>
      <w:r>
        <w:rPr>
          <w:rFonts w:asciiTheme="minorEastAsia" w:hAnsiTheme="minorEastAsia" w:hint="eastAsia"/>
          <w:lang w:eastAsia="zh-CN"/>
        </w:rPr>
        <w:t>外</w:t>
      </w:r>
      <w:r>
        <w:rPr>
          <w:rFonts w:asciiTheme="minorEastAsia" w:hAnsiTheme="minorEastAsia"/>
          <w:lang w:eastAsia="zh-CN"/>
        </w:rPr>
        <w:t>墙、</w:t>
      </w:r>
      <w:r>
        <w:rPr>
          <w:rFonts w:asciiTheme="minorEastAsia" w:hAnsiTheme="minorEastAsia" w:hint="eastAsia"/>
          <w:lang w:eastAsia="zh-CN"/>
        </w:rPr>
        <w:t>屋面、</w:t>
      </w:r>
      <w:r>
        <w:rPr>
          <w:rFonts w:asciiTheme="minorEastAsia" w:hAnsiTheme="minorEastAsia"/>
          <w:lang w:eastAsia="zh-CN"/>
        </w:rPr>
        <w:t>门窗洞口、管道井周围无渗漏；卫生间地面及阳台无倒流水等现象。</w:t>
      </w:r>
      <w:bookmarkStart w:id="354" w:name="_Toc502826239"/>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rPr>
      </w:pPr>
      <w:r>
        <w:rPr>
          <w:rFonts w:asciiTheme="minorEastAsia" w:hAnsiTheme="minorEastAsia" w:hint="eastAsia"/>
        </w:rPr>
        <w:t>工程质量满意度目标</w:t>
      </w:r>
      <w:bookmarkEnd w:id="354"/>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a</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工程质量满意度确保达到发包人要求，具体以发包人相关部门统计数据为准，不低于</w:t>
      </w:r>
      <w:r>
        <w:rPr>
          <w:rFonts w:asciiTheme="minorEastAsia" w:eastAsiaTheme="minorEastAsia" w:hAnsiTheme="minorEastAsia" w:cstheme="minorBidi" w:hint="eastAsia"/>
          <w:sz w:val="21"/>
          <w:u w:val="single"/>
        </w:rPr>
        <w:t>_9</w:t>
      </w:r>
      <w:r>
        <w:rPr>
          <w:rFonts w:asciiTheme="minorEastAsia" w:eastAsiaTheme="minorEastAsia" w:hAnsiTheme="minorEastAsia" w:cstheme="minorBidi"/>
          <w:sz w:val="21"/>
          <w:u w:val="single"/>
        </w:rPr>
        <w:t>5</w:t>
      </w:r>
      <w:r>
        <w:rPr>
          <w:rFonts w:asciiTheme="minorEastAsia" w:eastAsiaTheme="minorEastAsia" w:hAnsiTheme="minorEastAsia" w:cstheme="minorBidi" w:hint="eastAsia"/>
          <w:sz w:val="21"/>
          <w:u w:val="single"/>
        </w:rPr>
        <w:t>_</w:t>
      </w:r>
      <w:r>
        <w:rPr>
          <w:rFonts w:asciiTheme="minorEastAsia" w:eastAsiaTheme="minorEastAsia" w:hAnsiTheme="minorEastAsia" w:cstheme="minorBidi" w:hint="eastAsia"/>
          <w:sz w:val="21"/>
        </w:rPr>
        <w:t>分（满分100分）。</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b</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质量投诉控制</w:t>
      </w:r>
    </w:p>
    <w:p w:rsidR="00904E99" w:rsidRDefault="00904E99" w:rsidP="00904E99">
      <w:pPr>
        <w:pStyle w:val="4thtitle"/>
        <w:numPr>
          <w:ilvl w:val="0"/>
          <w:numId w:val="0"/>
        </w:numPr>
        <w:kinsoku w:val="0"/>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质量投诉主要指质量问题影响正常使用、引起安全隐患等或经多次维修不能修复导致使用部门或员工直接投诉至发包人管理部门，由发包人管理部门予以协调处理的情况。质量投诉除达到国家及上海市政府规范的合格要求外，应满足下述质量投诉要求，</w:t>
      </w:r>
      <w:r>
        <w:rPr>
          <w:rFonts w:asciiTheme="minorEastAsia" w:eastAsiaTheme="minorEastAsia" w:hAnsiTheme="minorEastAsia" w:cstheme="minorBidi" w:hint="eastAsia"/>
          <w:sz w:val="21"/>
        </w:rPr>
        <w:lastRenderedPageBreak/>
        <w:t>具体以发包人相关部门统计数据为准。</w:t>
      </w:r>
    </w:p>
    <w:p w:rsidR="00904E99" w:rsidRDefault="00904E99" w:rsidP="00904E99">
      <w:pPr>
        <w:pStyle w:val="4thtitle"/>
        <w:numPr>
          <w:ilvl w:val="0"/>
          <w:numId w:val="0"/>
        </w:numPr>
        <w:kinsoku w:val="0"/>
        <w:ind w:left="851" w:hanging="397"/>
        <w:rPr>
          <w:rFonts w:asciiTheme="minorEastAsia" w:eastAsiaTheme="minorEastAsia" w:hAnsiTheme="minorEastAsia" w:cstheme="minorBidi"/>
          <w:sz w:val="21"/>
        </w:rPr>
      </w:pPr>
      <w:r>
        <w:rPr>
          <w:rFonts w:asciiTheme="minorEastAsia" w:eastAsiaTheme="minorEastAsia" w:hAnsiTheme="minorEastAsia" w:cstheme="minorBidi" w:hint="eastAsia"/>
          <w:sz w:val="21"/>
        </w:rPr>
        <w:t>总有效投诉&lt;</w:t>
      </w:r>
      <w:r>
        <w:rPr>
          <w:rFonts w:asciiTheme="minorEastAsia" w:eastAsiaTheme="minorEastAsia" w:hAnsiTheme="minorEastAsia" w:cstheme="minorBidi"/>
          <w:sz w:val="21"/>
        </w:rPr>
        <w:t>20</w:t>
      </w:r>
      <w:r>
        <w:rPr>
          <w:rFonts w:asciiTheme="minorEastAsia" w:eastAsiaTheme="minorEastAsia" w:hAnsiTheme="minorEastAsia" w:cstheme="minorBidi" w:hint="eastAsia"/>
          <w:sz w:val="21"/>
        </w:rPr>
        <w:t>条的有效投诉，其中包括但不仅限于：</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墙体开裂投诉&lt;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门</w:t>
      </w:r>
      <w:r>
        <w:rPr>
          <w:rFonts w:asciiTheme="minorEastAsia" w:eastAsiaTheme="minorEastAsia" w:hAnsiTheme="minorEastAsia" w:cstheme="minorBidi"/>
          <w:sz w:val="21"/>
        </w:rPr>
        <w:t>窗</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墙地砖投诉&lt;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涂料投诉&lt;4条的有效投诉。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w:t>
      </w:r>
      <w:r>
        <w:rPr>
          <w:rFonts w:asciiTheme="minorEastAsia" w:eastAsiaTheme="minorEastAsia" w:hAnsiTheme="minorEastAsia" w:cstheme="minorBidi"/>
          <w:sz w:val="21"/>
        </w:rPr>
        <w:t>体</w:t>
      </w:r>
      <w:r>
        <w:rPr>
          <w:rFonts w:asciiTheme="minorEastAsia" w:eastAsiaTheme="minorEastAsia" w:hAnsiTheme="minorEastAsia" w:cstheme="minorBidi" w:hint="eastAsia"/>
          <w:sz w:val="21"/>
        </w:rPr>
        <w:t>空</w:t>
      </w:r>
      <w:r>
        <w:rPr>
          <w:rFonts w:asciiTheme="minorEastAsia" w:eastAsiaTheme="minorEastAsia" w:hAnsiTheme="minorEastAsia" w:cstheme="minorBidi"/>
          <w:sz w:val="21"/>
        </w:rPr>
        <w:t>鼓</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5</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渗漏投诉率&lt;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给排水投诉&lt;3条的有效投诉。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电动移门投诉&lt;2条的有效投诉。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围帘等轨道投诉&lt;3条的有效投诉。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吊顶投诉&lt;3条的有效投诉。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通风工程投诉&lt;3条的有效投诉。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电气工程投诉&lt;3条的有效投诉。</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c</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工程质量保修及服务目标</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质保期内，维修一次性通过率达到95％以上。</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质保期内，维修及时率达到95％以上。</w:t>
      </w:r>
    </w:p>
    <w:p w:rsidR="00904E99" w:rsidRDefault="00904E99" w:rsidP="00904E99">
      <w:pPr>
        <w:pStyle w:val="5thtitle"/>
        <w:numPr>
          <w:ilvl w:val="0"/>
          <w:numId w:val="37"/>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工程质量满意度奖罚措施</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工程质量满意度不低于</w:t>
      </w:r>
      <w:r>
        <w:rPr>
          <w:rFonts w:asciiTheme="minorEastAsia" w:hAnsiTheme="minorEastAsia" w:hint="eastAsia"/>
          <w:u w:val="single"/>
          <w:lang w:eastAsia="zh-CN"/>
        </w:rPr>
        <w:t>_95_</w:t>
      </w:r>
      <w:r>
        <w:rPr>
          <w:rFonts w:asciiTheme="minorEastAsia" w:hAnsiTheme="minorEastAsia" w:hint="eastAsia"/>
          <w:lang w:eastAsia="zh-CN"/>
        </w:rPr>
        <w:t>分（满分</w:t>
      </w:r>
      <w:r>
        <w:rPr>
          <w:rFonts w:asciiTheme="minorEastAsia" w:hAnsiTheme="minorEastAsia" w:hint="eastAsia"/>
          <w:lang w:eastAsia="zh-CN"/>
        </w:rPr>
        <w:t>100</w:t>
      </w:r>
      <w:r>
        <w:rPr>
          <w:rFonts w:asciiTheme="minorEastAsia" w:hAnsiTheme="minorEastAsia" w:hint="eastAsia"/>
          <w:lang w:eastAsia="zh-CN"/>
        </w:rPr>
        <w:t>分），否则发包人在合同总金额中罚款</w:t>
      </w:r>
      <w:r>
        <w:rPr>
          <w:rFonts w:asciiTheme="minorEastAsia" w:hAnsiTheme="minorEastAsia"/>
          <w:lang w:eastAsia="zh-CN"/>
        </w:rPr>
        <w:t>2%</w:t>
      </w:r>
      <w:r>
        <w:rPr>
          <w:rFonts w:asciiTheme="minorEastAsia" w:hAnsiTheme="minorEastAsia" w:hint="eastAsia"/>
          <w:lang w:eastAsia="zh-CN"/>
        </w:rPr>
        <w:t>，于质保金中予以扣除。</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质量投诉超过规定总有效投诉数量，在合同总金额中罚款</w:t>
      </w:r>
      <w:r>
        <w:rPr>
          <w:rFonts w:asciiTheme="minorEastAsia" w:hAnsiTheme="minorEastAsia"/>
          <w:lang w:eastAsia="zh-CN"/>
        </w:rPr>
        <w:t>2</w:t>
      </w:r>
      <w:r>
        <w:rPr>
          <w:rFonts w:asciiTheme="minorEastAsia" w:hAnsiTheme="minorEastAsia" w:hint="eastAsia"/>
          <w:lang w:eastAsia="zh-CN"/>
        </w:rPr>
        <w:t>%</w:t>
      </w:r>
      <w:r>
        <w:rPr>
          <w:rFonts w:asciiTheme="minorEastAsia" w:hAnsiTheme="minorEastAsia" w:hint="eastAsia"/>
          <w:lang w:eastAsia="zh-CN"/>
        </w:rPr>
        <w:t>，于质保金中予以扣除。</w:t>
      </w:r>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必要时，发包人有权组织第三方进行质量管理评估。</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bookmarkStart w:id="355" w:name="_Toc502826240"/>
      <w:r>
        <w:rPr>
          <w:rFonts w:asciiTheme="minorEastAsia" w:eastAsiaTheme="minorEastAsia" w:hAnsiTheme="minorEastAsia" w:hint="eastAsia"/>
          <w:b/>
          <w:bCs/>
          <w:sz w:val="21"/>
        </w:rPr>
        <w:t>质量技术专项措施要求</w:t>
      </w:r>
      <w:bookmarkEnd w:id="355"/>
    </w:p>
    <w:p w:rsidR="00904E99" w:rsidRDefault="00904E99" w:rsidP="00904E99">
      <w:pPr>
        <w:pStyle w:val="3rdtitle"/>
        <w:numPr>
          <w:ilvl w:val="0"/>
          <w:numId w:val="0"/>
        </w:numPr>
        <w:ind w:firstLineChars="200" w:firstLine="420"/>
        <w:rPr>
          <w:rFonts w:asciiTheme="minorEastAsia" w:eastAsiaTheme="minorEastAsia" w:hAnsiTheme="minorEastAsia" w:cstheme="minorBidi"/>
          <w:sz w:val="21"/>
        </w:rPr>
      </w:pPr>
      <w:r>
        <w:rPr>
          <w:rFonts w:asciiTheme="minorEastAsia" w:eastAsiaTheme="minorEastAsia" w:hAnsiTheme="minorEastAsia" w:cstheme="minorBidi" w:hint="eastAsia"/>
          <w:sz w:val="21"/>
        </w:rPr>
        <w:t>1、土建材料及工序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lastRenderedPageBreak/>
        <w:t>批量</w:t>
      </w:r>
      <w:r>
        <w:rPr>
          <w:rFonts w:asciiTheme="minorEastAsia" w:hAnsiTheme="minorEastAsia"/>
          <w:lang w:eastAsia="zh-CN"/>
        </w:rPr>
        <w:t>施工前，</w:t>
      </w:r>
      <w:r>
        <w:rPr>
          <w:rFonts w:asciiTheme="minorEastAsia" w:hAnsiTheme="minorEastAsia" w:hint="eastAsia"/>
          <w:lang w:eastAsia="zh-CN"/>
        </w:rPr>
        <w:t>项目现场所有</w:t>
      </w:r>
      <w:r>
        <w:rPr>
          <w:rFonts w:asciiTheme="minorEastAsia" w:hAnsiTheme="minorEastAsia"/>
          <w:lang w:eastAsia="zh-CN"/>
        </w:rPr>
        <w:t>施工班组</w:t>
      </w:r>
      <w:r>
        <w:rPr>
          <w:rFonts w:asciiTheme="minorEastAsia" w:hAnsiTheme="minorEastAsia" w:hint="eastAsia"/>
          <w:lang w:eastAsia="zh-CN"/>
        </w:rPr>
        <w:t>在各自选定</w:t>
      </w:r>
      <w:r>
        <w:rPr>
          <w:rFonts w:asciiTheme="minorEastAsia" w:hAnsiTheme="minorEastAsia"/>
          <w:lang w:eastAsia="zh-CN"/>
        </w:rPr>
        <w:t>楼栋</w:t>
      </w:r>
      <w:r>
        <w:rPr>
          <w:rFonts w:asciiTheme="minorEastAsia" w:hAnsiTheme="minorEastAsia" w:hint="eastAsia"/>
          <w:lang w:eastAsia="zh-CN"/>
        </w:rPr>
        <w:t>的</w:t>
      </w:r>
      <w:r>
        <w:rPr>
          <w:rFonts w:asciiTheme="minorEastAsia" w:hAnsiTheme="minorEastAsia"/>
          <w:lang w:eastAsia="zh-CN"/>
        </w:rPr>
        <w:t>首层标准层</w:t>
      </w:r>
      <w:r>
        <w:rPr>
          <w:rFonts w:asciiTheme="minorEastAsia" w:hAnsiTheme="minorEastAsia" w:hint="eastAsia"/>
          <w:lang w:eastAsia="zh-CN"/>
        </w:rPr>
        <w:t>需进行工序样板的施工，工序样板包括但不仅限于：外墙保温反打、铝模</w:t>
      </w:r>
      <w:r>
        <w:rPr>
          <w:rFonts w:asciiTheme="minorEastAsia" w:hAnsiTheme="minorEastAsia"/>
          <w:lang w:eastAsia="zh-CN"/>
        </w:rPr>
        <w:t>、预制隔墙板</w:t>
      </w:r>
      <w:r>
        <w:rPr>
          <w:rFonts w:asciiTheme="minorEastAsia" w:hAnsiTheme="minorEastAsia" w:hint="eastAsia"/>
          <w:lang w:eastAsia="zh-CN"/>
        </w:rPr>
        <w:t>、屋面保温一体化预制板</w:t>
      </w:r>
      <w:r>
        <w:rPr>
          <w:rFonts w:asciiTheme="minorEastAsia" w:hAnsiTheme="minorEastAsia"/>
          <w:lang w:eastAsia="zh-CN"/>
        </w:rPr>
        <w:t>、</w:t>
      </w:r>
      <w:r>
        <w:rPr>
          <w:rFonts w:asciiTheme="minorEastAsia" w:hAnsiTheme="minorEastAsia" w:hint="eastAsia"/>
          <w:lang w:eastAsia="zh-CN"/>
        </w:rPr>
        <w:t>砌块墙体、构造柱</w:t>
      </w:r>
      <w:r>
        <w:rPr>
          <w:rFonts w:asciiTheme="minorEastAsia" w:hAnsiTheme="minorEastAsia"/>
          <w:lang w:eastAsia="zh-CN"/>
        </w:rPr>
        <w:t>、压顶、</w:t>
      </w:r>
      <w:r>
        <w:rPr>
          <w:rFonts w:asciiTheme="minorEastAsia" w:hAnsiTheme="minorEastAsia" w:hint="eastAsia"/>
          <w:lang w:eastAsia="zh-CN"/>
        </w:rPr>
        <w:t>过梁、腰</w:t>
      </w:r>
      <w:r>
        <w:rPr>
          <w:rFonts w:asciiTheme="minorEastAsia" w:hAnsiTheme="minorEastAsia"/>
          <w:lang w:eastAsia="zh-CN"/>
        </w:rPr>
        <w:t>梁、反坎</w:t>
      </w:r>
      <w:r>
        <w:rPr>
          <w:rFonts w:asciiTheme="minorEastAsia" w:hAnsiTheme="minorEastAsia" w:hint="eastAsia"/>
          <w:lang w:eastAsia="zh-CN"/>
        </w:rPr>
        <w:t>、配电箱、预埋底盒、</w:t>
      </w:r>
      <w:r>
        <w:rPr>
          <w:rFonts w:asciiTheme="minorEastAsia" w:hAnsiTheme="minorEastAsia"/>
          <w:lang w:eastAsia="zh-CN"/>
        </w:rPr>
        <w:t>线管</w:t>
      </w:r>
      <w:r>
        <w:rPr>
          <w:rFonts w:asciiTheme="minorEastAsia" w:hAnsiTheme="minorEastAsia" w:hint="eastAsia"/>
          <w:lang w:eastAsia="zh-CN"/>
        </w:rPr>
        <w:t>等（二次</w:t>
      </w:r>
      <w:r>
        <w:rPr>
          <w:rFonts w:asciiTheme="minorEastAsia" w:hAnsiTheme="minorEastAsia"/>
          <w:lang w:eastAsia="zh-CN"/>
        </w:rPr>
        <w:t>结构的样板需同时</w:t>
      </w:r>
      <w:r>
        <w:rPr>
          <w:rFonts w:asciiTheme="minorEastAsia" w:hAnsiTheme="minorEastAsia" w:hint="eastAsia"/>
          <w:lang w:eastAsia="zh-CN"/>
        </w:rPr>
        <w:t>包括</w:t>
      </w:r>
      <w:r>
        <w:rPr>
          <w:rFonts w:asciiTheme="minorEastAsia" w:hAnsiTheme="minorEastAsia"/>
          <w:lang w:eastAsia="zh-CN"/>
        </w:rPr>
        <w:t>钢筋</w:t>
      </w:r>
      <w:r>
        <w:rPr>
          <w:rFonts w:asciiTheme="minorEastAsia" w:hAnsiTheme="minorEastAsia" w:hint="eastAsia"/>
          <w:lang w:eastAsia="zh-CN"/>
        </w:rPr>
        <w:t>、</w:t>
      </w:r>
      <w:r>
        <w:rPr>
          <w:rFonts w:asciiTheme="minorEastAsia" w:hAnsiTheme="minorEastAsia"/>
          <w:lang w:eastAsia="zh-CN"/>
        </w:rPr>
        <w:t>模板和混凝土</w:t>
      </w:r>
      <w:r>
        <w:rPr>
          <w:rFonts w:asciiTheme="minorEastAsia" w:hAnsiTheme="minorEastAsia" w:hint="eastAsia"/>
          <w:lang w:eastAsia="zh-CN"/>
        </w:rPr>
        <w:t>部分）或发包人要求的其他用于控制无效成本的样板段，承包人需考虑样板施工的费用；样板完成后须经监理及发包人的审核确认。</w:t>
      </w:r>
    </w:p>
    <w:p w:rsidR="00904E99" w:rsidRDefault="00904E99" w:rsidP="00904E99">
      <w:pPr>
        <w:spacing w:line="360" w:lineRule="auto"/>
        <w:ind w:left="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、各专业分部的质量管理要求</w:t>
      </w:r>
    </w:p>
    <w:p w:rsidR="00904E99" w:rsidRDefault="00904E99" w:rsidP="00904E99">
      <w:pPr>
        <w:pStyle w:val="ad"/>
        <w:spacing w:after="156" w:line="360" w:lineRule="auto"/>
        <w:ind w:left="780" w:firstLineChars="0" w:firstLine="0"/>
        <w:rPr>
          <w:rFonts w:asciiTheme="minorEastAsia" w:hAnsiTheme="minorEastAsia"/>
          <w:lang w:eastAsia="zh-CN"/>
        </w:rPr>
      </w:pPr>
      <w:r>
        <w:rPr>
          <w:rFonts w:asciiTheme="minorEastAsia" w:hAnsiTheme="minorEastAsia" w:hint="eastAsia"/>
          <w:lang w:eastAsia="zh-CN"/>
        </w:rPr>
        <w:t>各专业分部要求需满足发包人质量管理专项要求及国家或行业标准相关要求。</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其他管理要求</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6" w:name="_Toc24647500"/>
      <w:r>
        <w:rPr>
          <w:rFonts w:asciiTheme="minorEastAsia" w:hAnsiTheme="minorEastAsia" w:hint="eastAsia"/>
        </w:rPr>
        <w:t>过程</w:t>
      </w:r>
      <w:r>
        <w:rPr>
          <w:rFonts w:asciiTheme="minorEastAsia" w:hAnsiTheme="minorEastAsia"/>
        </w:rPr>
        <w:t>验收</w:t>
      </w:r>
      <w:bookmarkEnd w:id="356"/>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承包人应严格遵守承包人自身</w:t>
      </w:r>
      <w:r>
        <w:rPr>
          <w:rFonts w:asciiTheme="minorEastAsia" w:hAnsiTheme="minorEastAsia"/>
          <w:lang w:eastAsia="zh-CN"/>
        </w:rPr>
        <w:t>的</w:t>
      </w:r>
      <w:r>
        <w:rPr>
          <w:rFonts w:asciiTheme="minorEastAsia" w:hAnsiTheme="minorEastAsia" w:hint="eastAsia"/>
          <w:lang w:eastAsia="zh-CN"/>
        </w:rPr>
        <w:t>公司、项目及班组三级验收与项目监理单位、发包人及其他施工单位三方验收制度。</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没有发包人及监理工程师批准，任何工程均不得隐蔽。当本工程任何部分具备隐蔽条件时，承包人应提前</w:t>
      </w:r>
      <w:r>
        <w:rPr>
          <w:rFonts w:asciiTheme="minorEastAsia" w:hAnsiTheme="minorEastAsia" w:hint="eastAsia"/>
          <w:lang w:eastAsia="zh-CN"/>
        </w:rPr>
        <w:t>24</w:t>
      </w:r>
      <w:r>
        <w:rPr>
          <w:rFonts w:asciiTheme="minorEastAsia" w:hAnsiTheme="minorEastAsia"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如查见</w:t>
      </w:r>
      <w:r>
        <w:rPr>
          <w:rFonts w:asciiTheme="minorEastAsia" w:hAnsiTheme="minorEastAsia"/>
          <w:lang w:eastAsia="zh-CN"/>
        </w:rPr>
        <w:t>承包人</w:t>
      </w:r>
      <w:r>
        <w:rPr>
          <w:rFonts w:asciiTheme="minorEastAsia" w:hAnsiTheme="minorEastAsia" w:hint="eastAsia"/>
          <w:lang w:eastAsia="zh-CN"/>
        </w:rPr>
        <w:t>隐蔽工程不及时报验，或未经验收即予以隐蔽的现象，发包人将暂停承包人相关工程进度款的支付，并请第三方专业机构对相关</w:t>
      </w:r>
      <w:r>
        <w:rPr>
          <w:rFonts w:asciiTheme="minorEastAsia" w:hAnsiTheme="minorEastAsia"/>
          <w:lang w:eastAsia="zh-CN"/>
        </w:rPr>
        <w:t>隐蔽</w:t>
      </w:r>
      <w:r>
        <w:rPr>
          <w:rFonts w:asciiTheme="minorEastAsia" w:hAnsiTheme="minorEastAsia" w:hint="eastAsia"/>
          <w:lang w:eastAsia="zh-CN"/>
        </w:rPr>
        <w:t>工程进行检测，检测发生的费用及造成的工期损失均由承包人负责；如检测不合格，相应</w:t>
      </w:r>
      <w:r>
        <w:rPr>
          <w:rFonts w:asciiTheme="minorEastAsia" w:hAnsiTheme="minorEastAsia"/>
          <w:lang w:eastAsia="zh-CN"/>
        </w:rPr>
        <w:t>全部</w:t>
      </w:r>
      <w:r>
        <w:rPr>
          <w:rFonts w:asciiTheme="minorEastAsia" w:hAnsiTheme="minorEastAsia" w:hint="eastAsia"/>
          <w:lang w:eastAsia="zh-CN"/>
        </w:rPr>
        <w:t>整改费用和工期损失也由承包人负责。</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对过程验收中发包人或监理单位发出的整改通知，承包人必须在整改通知规定的期限要求内或在</w:t>
      </w:r>
      <w:r>
        <w:rPr>
          <w:rFonts w:asciiTheme="minorEastAsia" w:hAnsiTheme="minorEastAsia" w:hint="eastAsia"/>
          <w:lang w:eastAsia="zh-CN"/>
        </w:rPr>
        <w:t>5</w:t>
      </w:r>
      <w:r>
        <w:rPr>
          <w:rFonts w:asciiTheme="minorEastAsia" w:hAnsiTheme="minorEastAsia" w:hint="eastAsia"/>
          <w:lang w:eastAsia="zh-CN"/>
        </w:rPr>
        <w:t>个工作日内进行书面</w:t>
      </w:r>
      <w:r>
        <w:rPr>
          <w:rFonts w:asciiTheme="minorEastAsia" w:hAnsiTheme="minorEastAsia"/>
          <w:lang w:eastAsia="zh-CN"/>
        </w:rPr>
        <w:t>逐条</w:t>
      </w:r>
      <w:r>
        <w:rPr>
          <w:rFonts w:asciiTheme="minorEastAsia" w:hAnsiTheme="minorEastAsia" w:hint="eastAsia"/>
          <w:lang w:eastAsia="zh-CN"/>
        </w:rPr>
        <w:t>回复，</w:t>
      </w:r>
      <w:r>
        <w:rPr>
          <w:rFonts w:asciiTheme="minorEastAsia" w:hAnsiTheme="minorEastAsia"/>
          <w:lang w:eastAsia="zh-CN"/>
        </w:rPr>
        <w:t>且</w:t>
      </w:r>
      <w:r>
        <w:rPr>
          <w:rFonts w:asciiTheme="minorEastAsia" w:hAnsiTheme="minorEastAsia" w:hint="eastAsia"/>
          <w:lang w:eastAsia="zh-CN"/>
        </w:rPr>
        <w:t>相关整改工作必须在</w:t>
      </w:r>
      <w:r>
        <w:rPr>
          <w:rFonts w:asciiTheme="minorEastAsia" w:hAnsiTheme="minorEastAsia" w:hint="eastAsia"/>
          <w:lang w:eastAsia="zh-CN"/>
        </w:rPr>
        <w:t>20</w:t>
      </w:r>
      <w:r>
        <w:rPr>
          <w:rFonts w:asciiTheme="minorEastAsia" w:hAnsiTheme="minorEastAsia" w:hint="eastAsia"/>
          <w:lang w:eastAsia="zh-CN"/>
        </w:rPr>
        <w:t>个工作</w:t>
      </w:r>
      <w:r>
        <w:rPr>
          <w:rFonts w:asciiTheme="minorEastAsia" w:hAnsiTheme="minorEastAsia" w:hint="eastAsia"/>
          <w:lang w:eastAsia="zh-CN"/>
        </w:rPr>
        <w:lastRenderedPageBreak/>
        <w:t>日内完成，否则发包人</w:t>
      </w:r>
      <w:r>
        <w:rPr>
          <w:rFonts w:asciiTheme="minorEastAsia" w:hAnsiTheme="minorEastAsia"/>
          <w:lang w:eastAsia="zh-CN"/>
        </w:rPr>
        <w:t>有权</w:t>
      </w:r>
      <w:r>
        <w:rPr>
          <w:rFonts w:asciiTheme="minorEastAsia" w:hAnsiTheme="minorEastAsia" w:hint="eastAsia"/>
          <w:lang w:eastAsia="zh-CN"/>
        </w:rPr>
        <w:t>按</w:t>
      </w:r>
      <w:r>
        <w:rPr>
          <w:rFonts w:asciiTheme="minorEastAsia" w:hAnsiTheme="minorEastAsia"/>
          <w:lang w:eastAsia="zh-CN"/>
        </w:rPr>
        <w:t>未整改</w:t>
      </w:r>
      <w:r>
        <w:rPr>
          <w:rFonts w:asciiTheme="minorEastAsia" w:hAnsiTheme="minorEastAsia" w:hint="eastAsia"/>
          <w:lang w:eastAsia="zh-CN"/>
        </w:rPr>
        <w:t>纳入下月进度和质量系数计算。如整改</w:t>
      </w:r>
      <w:r>
        <w:rPr>
          <w:rFonts w:asciiTheme="minorEastAsia" w:hAnsiTheme="minorEastAsia"/>
          <w:lang w:eastAsia="zh-CN"/>
        </w:rPr>
        <w:t>内容</w:t>
      </w:r>
      <w:r>
        <w:rPr>
          <w:rFonts w:asciiTheme="minorEastAsia" w:hAnsiTheme="minorEastAsia" w:hint="eastAsia"/>
          <w:lang w:eastAsia="zh-CN"/>
        </w:rPr>
        <w:t>涉及关键工期</w:t>
      </w:r>
      <w:r>
        <w:rPr>
          <w:rFonts w:asciiTheme="minorEastAsia" w:hAnsiTheme="minorEastAsia"/>
          <w:lang w:eastAsia="zh-CN"/>
        </w:rPr>
        <w:t>节点</w:t>
      </w:r>
      <w:r>
        <w:rPr>
          <w:rFonts w:asciiTheme="minorEastAsia" w:hAnsiTheme="minorEastAsia" w:hint="eastAsia"/>
          <w:lang w:eastAsia="zh-CN"/>
        </w:rPr>
        <w:t>，必须在确保质量符合相关要求的前提下，遵循“越快越好”的原则优先完成，</w:t>
      </w:r>
      <w:r>
        <w:rPr>
          <w:rFonts w:asciiTheme="minorEastAsia" w:hAnsiTheme="minorEastAsia"/>
          <w:lang w:eastAsia="zh-CN"/>
        </w:rPr>
        <w:t>相关延误工作造成</w:t>
      </w:r>
      <w:r>
        <w:rPr>
          <w:rFonts w:asciiTheme="minorEastAsia" w:hAnsiTheme="minorEastAsia" w:hint="eastAsia"/>
          <w:lang w:eastAsia="zh-CN"/>
        </w:rPr>
        <w:t>的</w:t>
      </w:r>
      <w:r>
        <w:rPr>
          <w:rFonts w:asciiTheme="minorEastAsia" w:hAnsiTheme="minorEastAsia"/>
          <w:lang w:eastAsia="zh-CN"/>
        </w:rPr>
        <w:t>全部损失由承包人承担</w:t>
      </w:r>
      <w:r>
        <w:rPr>
          <w:rFonts w:asciiTheme="minorEastAsia" w:hAnsiTheme="minorEastAsia" w:hint="eastAsia"/>
          <w:lang w:eastAsia="zh-CN"/>
        </w:rPr>
        <w:t>。</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在竣工验收合格后及交付使用前，承包人应向发包人提交全面质量检验记录，以确保所有强、弱电线路畅通，给排水管道及系统正常，外墙、门窗洞口、管道井周围无渗漏；卫生间地面及阳台无倒流水等现象。</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对政府有关部门</w:t>
      </w:r>
      <w:r>
        <w:rPr>
          <w:rFonts w:asciiTheme="minorEastAsia" w:hAnsiTheme="minorEastAsia"/>
          <w:lang w:eastAsia="zh-CN"/>
        </w:rPr>
        <w:t>的</w:t>
      </w:r>
      <w:r>
        <w:rPr>
          <w:rFonts w:asciiTheme="minorEastAsia" w:hAnsiTheme="minorEastAsia" w:hint="eastAsia"/>
          <w:lang w:eastAsia="zh-CN"/>
        </w:rPr>
        <w:t>监督检测（</w:t>
      </w:r>
      <w:r>
        <w:rPr>
          <w:rFonts w:asciiTheme="minorEastAsia" w:hAnsiTheme="minorEastAsia"/>
          <w:lang w:eastAsia="zh-CN"/>
        </w:rPr>
        <w:t>包括但不限于</w:t>
      </w:r>
      <w:r>
        <w:rPr>
          <w:rFonts w:asciiTheme="minorEastAsia" w:hAnsiTheme="minorEastAsia" w:hint="eastAsia"/>
          <w:lang w:eastAsia="zh-CN"/>
        </w:rPr>
        <w:t>质监、安监、消防、环境等抽检</w:t>
      </w:r>
      <w:r>
        <w:rPr>
          <w:rFonts w:asciiTheme="minorEastAsia" w:hAnsiTheme="minorEastAsia"/>
          <w:lang w:eastAsia="zh-CN"/>
        </w:rPr>
        <w:t>）</w:t>
      </w:r>
      <w:r>
        <w:rPr>
          <w:rFonts w:asciiTheme="minorEastAsia" w:hAnsiTheme="minorEastAsia" w:hint="eastAsia"/>
          <w:lang w:eastAsia="zh-CN"/>
        </w:rPr>
        <w:t>，且应由</w:t>
      </w:r>
      <w:r>
        <w:rPr>
          <w:rFonts w:asciiTheme="minorEastAsia" w:hAnsiTheme="minorEastAsia"/>
          <w:lang w:eastAsia="zh-CN"/>
        </w:rPr>
        <w:t>发包人</w:t>
      </w:r>
      <w:r>
        <w:rPr>
          <w:rFonts w:asciiTheme="minorEastAsia" w:hAnsiTheme="minorEastAsia" w:hint="eastAsia"/>
          <w:lang w:eastAsia="zh-CN"/>
        </w:rPr>
        <w:t>委托检测的项目，发包人可能要求承包人先行垫付，并</w:t>
      </w:r>
      <w:r>
        <w:rPr>
          <w:rFonts w:asciiTheme="minorEastAsia" w:hAnsiTheme="minorEastAsia"/>
          <w:lang w:eastAsia="zh-CN"/>
        </w:rPr>
        <w:t>在</w:t>
      </w:r>
      <w:r>
        <w:rPr>
          <w:rFonts w:asciiTheme="minorEastAsia" w:hAnsiTheme="minorEastAsia" w:hint="eastAsia"/>
          <w:lang w:eastAsia="zh-CN"/>
        </w:rPr>
        <w:t>后续纳入承包人的结算工作，承包人</w:t>
      </w:r>
      <w:r>
        <w:rPr>
          <w:rFonts w:asciiTheme="minorEastAsia" w:hAnsiTheme="minorEastAsia"/>
          <w:lang w:eastAsia="zh-CN"/>
        </w:rPr>
        <w:t>应</w:t>
      </w:r>
      <w:r>
        <w:rPr>
          <w:rFonts w:asciiTheme="minorEastAsia" w:hAnsiTheme="minorEastAsia" w:hint="eastAsia"/>
          <w:lang w:eastAsia="zh-CN"/>
        </w:rPr>
        <w:t>按</w:t>
      </w:r>
      <w:r>
        <w:rPr>
          <w:rFonts w:asciiTheme="minorEastAsia" w:hAnsiTheme="minorEastAsia"/>
          <w:lang w:eastAsia="zh-CN"/>
        </w:rPr>
        <w:t>要求先行垫付，并在</w:t>
      </w:r>
      <w:r>
        <w:rPr>
          <w:rFonts w:asciiTheme="minorEastAsia" w:hAnsiTheme="minorEastAsia" w:hint="eastAsia"/>
          <w:lang w:eastAsia="zh-CN"/>
        </w:rPr>
        <w:t>投标报价中</w:t>
      </w:r>
      <w:r>
        <w:rPr>
          <w:rFonts w:asciiTheme="minorEastAsia" w:hAnsiTheme="minorEastAsia"/>
          <w:lang w:eastAsia="zh-CN"/>
        </w:rPr>
        <w:t>自行考虑</w:t>
      </w:r>
      <w:r>
        <w:rPr>
          <w:rFonts w:asciiTheme="minorEastAsia" w:hAnsiTheme="minorEastAsia" w:hint="eastAsia"/>
          <w:lang w:eastAsia="zh-CN"/>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7" w:name="_Toc24647501"/>
      <w:r>
        <w:rPr>
          <w:rFonts w:asciiTheme="minorEastAsia" w:hAnsiTheme="minorEastAsia" w:hint="eastAsia"/>
        </w:rPr>
        <w:t>偷工减料</w:t>
      </w:r>
      <w:bookmarkEnd w:id="357"/>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如承包人出现偷工减料行为，一经查实，除承包人无条件整改至合格外，发包人有权按合同中相应工程量报价费用的</w:t>
      </w:r>
      <w:r>
        <w:rPr>
          <w:rFonts w:asciiTheme="minorEastAsia" w:hAnsiTheme="minorEastAsia" w:hint="eastAsia"/>
          <w:szCs w:val="21"/>
        </w:rPr>
        <w:t>3</w:t>
      </w:r>
      <w:r>
        <w:rPr>
          <w:rFonts w:asciiTheme="minorEastAsia" w:hAnsiTheme="minorEastAsia" w:hint="eastAsia"/>
          <w:szCs w:val="21"/>
        </w:rPr>
        <w:t>倍对承包人处以罚款，并在当期应付工程款中直接扣除。如上述整改工作</w:t>
      </w:r>
      <w:r>
        <w:rPr>
          <w:rFonts w:asciiTheme="minorEastAsia" w:hAnsiTheme="minorEastAsia"/>
          <w:szCs w:val="21"/>
        </w:rPr>
        <w:t>影响正常</w:t>
      </w:r>
      <w:r>
        <w:rPr>
          <w:rFonts w:asciiTheme="minorEastAsia" w:hAnsiTheme="minorEastAsia" w:hint="eastAsia"/>
          <w:szCs w:val="21"/>
        </w:rPr>
        <w:t>进度，发包人有权根据进度管理相关规定予以处理。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对影响结构安全性的行为，承包人应无条件直接驱逐负有相应责任的劳务分包单位。如出现三次及以上类似情况，发包人</w:t>
      </w:r>
      <w:r>
        <w:rPr>
          <w:rFonts w:asciiTheme="minorEastAsia" w:hAnsiTheme="minorEastAsia"/>
          <w:szCs w:val="21"/>
        </w:rPr>
        <w:t>有权要求</w:t>
      </w:r>
      <w:r>
        <w:rPr>
          <w:rFonts w:asciiTheme="minorEastAsia" w:hAnsiTheme="minorEastAsia" w:hint="eastAsia"/>
          <w:szCs w:val="21"/>
        </w:rPr>
        <w:t>承包人无条件退场，并补偿发包人相关全部</w:t>
      </w:r>
      <w:r>
        <w:rPr>
          <w:rFonts w:asciiTheme="minorEastAsia" w:hAnsiTheme="minorEastAsia"/>
          <w:szCs w:val="21"/>
        </w:rPr>
        <w:t>损失</w:t>
      </w:r>
      <w:r>
        <w:rPr>
          <w:rFonts w:asciiTheme="minorEastAsia" w:hAnsiTheme="minorEastAsia" w:hint="eastAsia"/>
          <w:szCs w:val="21"/>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8" w:name="_Toc24647502"/>
      <w:r>
        <w:rPr>
          <w:rFonts w:asciiTheme="minorEastAsia" w:hAnsiTheme="minorEastAsia" w:hint="eastAsia"/>
        </w:rPr>
        <w:t>让步</w:t>
      </w:r>
      <w:r>
        <w:rPr>
          <w:rFonts w:asciiTheme="minorEastAsia" w:hAnsiTheme="minorEastAsia"/>
        </w:rPr>
        <w:t>接收</w:t>
      </w:r>
      <w:bookmarkEnd w:id="358"/>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承包人除应</w:t>
      </w:r>
      <w:r>
        <w:rPr>
          <w:rFonts w:asciiTheme="minorEastAsia" w:hAnsiTheme="minorEastAsia"/>
          <w:szCs w:val="21"/>
        </w:rPr>
        <w:t>无条件</w:t>
      </w:r>
      <w:r>
        <w:rPr>
          <w:rFonts w:asciiTheme="minorEastAsia" w:hAnsiTheme="minorEastAsia" w:hint="eastAsia"/>
          <w:szCs w:val="21"/>
        </w:rPr>
        <w:t>承担在建设期的相应质量、进度、安全等相关</w:t>
      </w:r>
      <w:r>
        <w:rPr>
          <w:rFonts w:asciiTheme="minorEastAsia" w:hAnsiTheme="minorEastAsia"/>
          <w:szCs w:val="21"/>
        </w:rPr>
        <w:t>全部责任和处罚</w:t>
      </w:r>
      <w:r>
        <w:rPr>
          <w:rFonts w:asciiTheme="minorEastAsia" w:hAnsiTheme="minorEastAsia" w:hint="eastAsia"/>
          <w:szCs w:val="21"/>
        </w:rPr>
        <w:t>，对于竣工前有条件整改的，应予以及时整改到位。</w:t>
      </w: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b/>
          <w:bCs/>
          <w:sz w:val="21"/>
        </w:rPr>
        <w:t>其他</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．本协议中未涉及到的有关条款，</w:t>
      </w:r>
      <w:r>
        <w:rPr>
          <w:rFonts w:asciiTheme="minorEastAsia" w:hAnsiTheme="minorEastAsia" w:hint="eastAsia"/>
          <w:color w:val="000000" w:themeColor="text1"/>
          <w:szCs w:val="21"/>
        </w:rPr>
        <w:t>各</w:t>
      </w:r>
      <w:r>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szCs w:val="21"/>
        </w:rPr>
        <w:t>2</w:t>
      </w:r>
      <w:r w:rsidRPr="00020278">
        <w:rPr>
          <w:rFonts w:asciiTheme="minorEastAsia" w:hAnsiTheme="minorEastAsia"/>
          <w:color w:val="000000" w:themeColor="text1"/>
          <w:szCs w:val="21"/>
        </w:rPr>
        <w:t>．</w:t>
      </w:r>
      <w:r w:rsidRPr="00020278">
        <w:rPr>
          <w:rFonts w:asciiTheme="majorEastAsia" w:eastAsiaTheme="majorEastAsia" w:hAnsiTheme="majorEastAsia" w:hint="eastAsia"/>
          <w:szCs w:val="21"/>
        </w:rPr>
        <w:t>本协议经双方</w:t>
      </w:r>
      <w:r w:rsidRPr="00020278">
        <w:rPr>
          <w:rFonts w:asciiTheme="minorEastAsia" w:hAnsiTheme="minorEastAsia" w:hint="eastAsia"/>
          <w:color w:val="000000"/>
          <w:szCs w:val="21"/>
        </w:rPr>
        <w:t>盖章有效，</w:t>
      </w:r>
      <w:r w:rsidRPr="00020278">
        <w:rPr>
          <w:rFonts w:asciiTheme="minorEastAsia" w:hAnsiTheme="minorEastAsia"/>
          <w:color w:val="000000"/>
          <w:szCs w:val="21"/>
        </w:rPr>
        <w:t>作为</w:t>
      </w:r>
      <w:r w:rsidRPr="00020278">
        <w:rPr>
          <w:rFonts w:asciiTheme="minorEastAsia" w:hAnsiTheme="minorEastAsia" w:hint="eastAsia"/>
          <w:color w:val="000000"/>
          <w:szCs w:val="21"/>
        </w:rPr>
        <w:t>工程</w:t>
      </w:r>
      <w:r w:rsidRPr="00020278">
        <w:rPr>
          <w:rFonts w:asciiTheme="minorEastAsia" w:hAnsiTheme="minorEastAsia"/>
          <w:color w:val="000000"/>
          <w:szCs w:val="21"/>
        </w:rPr>
        <w:t>施工合同附件，</w:t>
      </w:r>
      <w:r w:rsidRPr="00020278">
        <w:rPr>
          <w:rFonts w:asciiTheme="minorEastAsia" w:hAnsiTheme="minorEastAsia"/>
          <w:color w:val="000000" w:themeColor="text1"/>
          <w:kern w:val="0"/>
        </w:rPr>
        <w:t>在工程合同正式签约后生效，与工程</w:t>
      </w:r>
      <w:r w:rsidRPr="00020278">
        <w:rPr>
          <w:rFonts w:asciiTheme="minorEastAsia" w:hAnsiTheme="minorEastAsia" w:hint="eastAsia"/>
          <w:color w:val="000000" w:themeColor="text1"/>
          <w:kern w:val="0"/>
        </w:rPr>
        <w:t>施工</w:t>
      </w:r>
      <w:r w:rsidRPr="00020278">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7</w:t>
      </w:r>
      <w:r>
        <w:rPr>
          <w:rFonts w:asciiTheme="minorEastAsia" w:hAnsiTheme="minorEastAsia" w:hint="eastAsia"/>
          <w:szCs w:val="21"/>
        </w:rPr>
        <w:t>：</w:t>
      </w:r>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904E99" w:rsidRDefault="00904E99" w:rsidP="00904E99">
      <w:pPr>
        <w:snapToGrid w:val="0"/>
        <w:jc w:val="left"/>
        <w:rPr>
          <w:rFonts w:asciiTheme="minorEastAsia" w:hAnsiTheme="minorEastAsia"/>
          <w:color w:val="000000"/>
          <w:szCs w:val="21"/>
        </w:rPr>
      </w:pPr>
    </w:p>
    <w:p w:rsidR="00C93455" w:rsidRDefault="00C93455" w:rsidP="0024643D">
      <w:pPr>
        <w:jc w:val="center"/>
        <w:rPr>
          <w:rFonts w:ascii="宋体" w:hAnsi="宋体" w:cs="宋体"/>
          <w:sz w:val="24"/>
        </w:rPr>
      </w:pPr>
    </w:p>
    <w:sectPr w:rsidR="00C93455" w:rsidSect="009007A1">
      <w:headerReference w:type="default" r:id="rId15"/>
      <w:footerReference w:type="even" r:id="rId16"/>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24B" w:rsidRDefault="009A324B" w:rsidP="00356F07">
      <w:r>
        <w:separator/>
      </w:r>
    </w:p>
  </w:endnote>
  <w:endnote w:type="continuationSeparator" w:id="0">
    <w:p w:rsidR="009A324B" w:rsidRDefault="009A324B"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0" w:usb1="080E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ingLiU-ExtB"/>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9A07C5" w:rsidRPr="009A07C5">
      <w:rPr>
        <w:caps/>
        <w:noProof/>
        <w:color w:val="5B9BD5" w:themeColor="accent1"/>
        <w:lang w:val="zh-CN"/>
      </w:rPr>
      <w:t>20</w:t>
    </w:r>
    <w:r>
      <w:rPr>
        <w:caps/>
        <w:color w:val="5B9BD5" w:themeColor="accent1"/>
      </w:rPr>
      <w:fldChar w:fldCharType="end"/>
    </w:r>
  </w:p>
  <w:p w:rsidR="00D7452E" w:rsidRDefault="00D7452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9A07C5" w:rsidRPr="009A07C5">
      <w:rPr>
        <w:caps/>
        <w:noProof/>
        <w:color w:val="5B9BD5" w:themeColor="accent1"/>
        <w:lang w:val="zh-CN"/>
      </w:rPr>
      <w:t>19</w:t>
    </w:r>
    <w:r>
      <w:rPr>
        <w:caps/>
        <w:color w:val="5B9BD5" w:themeColor="accent1"/>
      </w:rPr>
      <w:fldChar w:fldCharType="end"/>
    </w:r>
  </w:p>
  <w:p w:rsidR="00904E99" w:rsidRDefault="00904E99">
    <w:pPr>
      <w:pStyle w:val="a6"/>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904E99" w:rsidRDefault="00904E99">
    <w:pPr>
      <w:pStyle w:val="a6"/>
      <w:ind w:left="4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24B" w:rsidRDefault="009A324B" w:rsidP="00356F07">
      <w:r>
        <w:separator/>
      </w:r>
    </w:p>
  </w:footnote>
  <w:footnote w:type="continuationSeparator" w:id="0">
    <w:p w:rsidR="009A324B" w:rsidRDefault="009A324B"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pPr>
    <w:r>
      <w:rPr>
        <w:noProof/>
      </w:rPr>
      <w:drawing>
        <wp:inline distT="0" distB="0" distL="0" distR="0" wp14:anchorId="2D6403D4" wp14:editId="70F3A093">
          <wp:extent cx="2743200" cy="419100"/>
          <wp:effectExtent l="19050" t="0" r="0" b="0"/>
          <wp:docPr id="16"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rPr>
        <w:rFonts w:ascii="微软雅黑" w:eastAsia="微软雅黑" w:hAnsi="微软雅黑"/>
        <w:b/>
        <w:color w:val="5B9BD5" w:themeColor="accent1"/>
      </w:rPr>
    </w:pPr>
    <w:r>
      <w:rPr>
        <w:noProof/>
      </w:rPr>
      <w:drawing>
        <wp:inline distT="0" distB="0" distL="0" distR="0" wp14:anchorId="4D6408F5" wp14:editId="11B88C07">
          <wp:extent cx="2743200" cy="419100"/>
          <wp:effectExtent l="19050" t="0" r="0" b="0"/>
          <wp:docPr id="17"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rPr>
        <w:b/>
        <w:color w:val="5B9BD5" w:themeColor="accent1"/>
      </w:rPr>
    </w:pPr>
    <w:r>
      <w:rPr>
        <w:noProof/>
      </w:rPr>
      <w:drawing>
        <wp:inline distT="0" distB="0" distL="0" distR="0" wp14:anchorId="306AC242" wp14:editId="0AAB2217">
          <wp:extent cx="2743200" cy="419100"/>
          <wp:effectExtent l="19050" t="0" r="0" b="0"/>
          <wp:docPr id="11"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hint="eastAsia"/>
        <w:b/>
        <w:color w:val="5B9BD5" w:themeColor="accent1"/>
      </w:rPr>
      <w:t xml:space="preserve"> </w:t>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3BF5F10"/>
    <w:multiLevelType w:val="hybridMultilevel"/>
    <w:tmpl w:val="A796B8AC"/>
    <w:lvl w:ilvl="0" w:tplc="588C8D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84856C7"/>
    <w:multiLevelType w:val="singleLevel"/>
    <w:tmpl w:val="084856C7"/>
    <w:lvl w:ilvl="0">
      <w:start w:val="7"/>
      <w:numFmt w:val="decimal"/>
      <w:lvlText w:val="%1."/>
      <w:lvlJc w:val="left"/>
      <w:pPr>
        <w:tabs>
          <w:tab w:val="num" w:pos="312"/>
        </w:tabs>
      </w:pPr>
    </w:lvl>
  </w:abstractNum>
  <w:abstractNum w:abstractNumId="10"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20" w15:restartNumberingAfterBreak="0">
    <w:nsid w:val="24865FCC"/>
    <w:multiLevelType w:val="singleLevel"/>
    <w:tmpl w:val="24865FCC"/>
    <w:lvl w:ilvl="0">
      <w:start w:val="1"/>
      <w:numFmt w:val="decimal"/>
      <w:pStyle w:val="1230"/>
      <w:lvlText w:val="（%1）"/>
      <w:lvlJc w:val="left"/>
    </w:lvl>
  </w:abstractNum>
  <w:abstractNum w:abstractNumId="21"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3"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4"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3C4D5764"/>
    <w:multiLevelType w:val="singleLevel"/>
    <w:tmpl w:val="3C4D5764"/>
    <w:lvl w:ilvl="0">
      <w:start w:val="1"/>
      <w:numFmt w:val="decimal"/>
      <w:suff w:val="nothing"/>
      <w:lvlText w:val="%1、"/>
      <w:lvlJc w:val="left"/>
      <w:pPr>
        <w:ind w:left="480" w:firstLine="0"/>
      </w:pPr>
    </w:lvl>
  </w:abstractNum>
  <w:abstractNum w:abstractNumId="26"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41984307"/>
    <w:multiLevelType w:val="singleLevel"/>
    <w:tmpl w:val="41984307"/>
    <w:lvl w:ilvl="0">
      <w:start w:val="2"/>
      <w:numFmt w:val="decimal"/>
      <w:suff w:val="nothing"/>
      <w:lvlText w:val="%1、"/>
      <w:lvlJc w:val="left"/>
    </w:lvl>
  </w:abstractNum>
  <w:abstractNum w:abstractNumId="28"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4AB00D9C"/>
    <w:multiLevelType w:val="hybridMultilevel"/>
    <w:tmpl w:val="FB84C50C"/>
    <w:lvl w:ilvl="0" w:tplc="C3CABE2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0B1E5B2"/>
    <w:multiLevelType w:val="singleLevel"/>
    <w:tmpl w:val="50B1E5B2"/>
    <w:lvl w:ilvl="0">
      <w:start w:val="1"/>
      <w:numFmt w:val="decimal"/>
      <w:pStyle w:val="Y"/>
      <w:suff w:val="nothing"/>
      <w:lvlText w:val="%1、"/>
      <w:lvlJc w:val="left"/>
      <w:pPr>
        <w:ind w:left="630"/>
      </w:pPr>
    </w:lvl>
  </w:abstractNum>
  <w:abstractNum w:abstractNumId="32" w15:restartNumberingAfterBreak="0">
    <w:nsid w:val="5927FA4E"/>
    <w:multiLevelType w:val="singleLevel"/>
    <w:tmpl w:val="5927FA4E"/>
    <w:lvl w:ilvl="0">
      <w:start w:val="1"/>
      <w:numFmt w:val="decimal"/>
      <w:suff w:val="nothing"/>
      <w:lvlText w:val="(%1)"/>
      <w:lvlJc w:val="left"/>
    </w:lvl>
  </w:abstractNum>
  <w:abstractNum w:abstractNumId="33"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9"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0"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1"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2"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4"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5"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9"/>
  </w:num>
  <w:num w:numId="2">
    <w:abstractNumId w:val="31"/>
  </w:num>
  <w:num w:numId="3">
    <w:abstractNumId w:val="20"/>
  </w:num>
  <w:num w:numId="4">
    <w:abstractNumId w:val="23"/>
  </w:num>
  <w:num w:numId="5">
    <w:abstractNumId w:val="30"/>
  </w:num>
  <w:num w:numId="6">
    <w:abstractNumId w:val="17"/>
  </w:num>
  <w:num w:numId="7">
    <w:abstractNumId w:val="28"/>
  </w:num>
  <w:num w:numId="8">
    <w:abstractNumId w:val="44"/>
  </w:num>
  <w:num w:numId="9">
    <w:abstractNumId w:val="2"/>
  </w:num>
  <w:num w:numId="10">
    <w:abstractNumId w:val="0"/>
  </w:num>
  <w:num w:numId="11">
    <w:abstractNumId w:val="43"/>
  </w:num>
  <w:num w:numId="12">
    <w:abstractNumId w:val="14"/>
  </w:num>
  <w:num w:numId="13">
    <w:abstractNumId w:val="22"/>
  </w:num>
  <w:num w:numId="14">
    <w:abstractNumId w:val="5"/>
  </w:num>
  <w:num w:numId="15">
    <w:abstractNumId w:val="7"/>
  </w:num>
  <w:num w:numId="16">
    <w:abstractNumId w:val="3"/>
  </w:num>
  <w:num w:numId="17">
    <w:abstractNumId w:val="6"/>
  </w:num>
  <w:num w:numId="18">
    <w:abstractNumId w:val="4"/>
  </w:num>
  <w:num w:numId="19">
    <w:abstractNumId w:val="32"/>
  </w:num>
  <w:num w:numId="20">
    <w:abstractNumId w:val="40"/>
  </w:num>
  <w:num w:numId="21">
    <w:abstractNumId w:val="1"/>
  </w:num>
  <w:num w:numId="22">
    <w:abstractNumId w:val="39"/>
  </w:num>
  <w:num w:numId="23">
    <w:abstractNumId w:val="15"/>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27"/>
  </w:num>
  <w:num w:numId="31">
    <w:abstractNumId w:val="9"/>
  </w:num>
  <w:num w:numId="32">
    <w:abstractNumId w:val="11"/>
  </w:num>
  <w:num w:numId="33">
    <w:abstractNumId w:val="41"/>
  </w:num>
  <w:num w:numId="34">
    <w:abstractNumId w:val="21"/>
  </w:num>
  <w:num w:numId="35">
    <w:abstractNumId w:val="12"/>
  </w:num>
  <w:num w:numId="36">
    <w:abstractNumId w:val="42"/>
  </w:num>
  <w:num w:numId="37">
    <w:abstractNumId w:val="46"/>
  </w:num>
  <w:num w:numId="38">
    <w:abstractNumId w:val="24"/>
  </w:num>
  <w:num w:numId="39">
    <w:abstractNumId w:val="18"/>
  </w:num>
  <w:num w:numId="40">
    <w:abstractNumId w:val="16"/>
  </w:num>
  <w:num w:numId="41">
    <w:abstractNumId w:val="45"/>
  </w:num>
  <w:num w:numId="42">
    <w:abstractNumId w:val="26"/>
  </w:num>
  <w:num w:numId="43">
    <w:abstractNumId w:val="13"/>
  </w:num>
  <w:num w:numId="44">
    <w:abstractNumId w:val="10"/>
  </w:num>
  <w:num w:numId="45">
    <w:abstractNumId w:val="29"/>
  </w:num>
  <w:num w:numId="46">
    <w:abstractNumId w:val="8"/>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139D4"/>
    <w:rsid w:val="000223CD"/>
    <w:rsid w:val="000226FA"/>
    <w:rsid w:val="0003594F"/>
    <w:rsid w:val="000518B3"/>
    <w:rsid w:val="00067FA1"/>
    <w:rsid w:val="00083065"/>
    <w:rsid w:val="00090A78"/>
    <w:rsid w:val="000A756C"/>
    <w:rsid w:val="000B5B8D"/>
    <w:rsid w:val="000C0DE9"/>
    <w:rsid w:val="000C291D"/>
    <w:rsid w:val="000C45F9"/>
    <w:rsid w:val="000E4499"/>
    <w:rsid w:val="00103709"/>
    <w:rsid w:val="00106D42"/>
    <w:rsid w:val="001259CB"/>
    <w:rsid w:val="001304A7"/>
    <w:rsid w:val="001472FF"/>
    <w:rsid w:val="00150767"/>
    <w:rsid w:val="00155C16"/>
    <w:rsid w:val="001572A8"/>
    <w:rsid w:val="00170E65"/>
    <w:rsid w:val="001B04B7"/>
    <w:rsid w:val="001D3DA0"/>
    <w:rsid w:val="001E463C"/>
    <w:rsid w:val="001E5E9D"/>
    <w:rsid w:val="001F197E"/>
    <w:rsid w:val="00223CD9"/>
    <w:rsid w:val="002304BA"/>
    <w:rsid w:val="00235819"/>
    <w:rsid w:val="0024643D"/>
    <w:rsid w:val="00252904"/>
    <w:rsid w:val="0025470D"/>
    <w:rsid w:val="00257385"/>
    <w:rsid w:val="00272203"/>
    <w:rsid w:val="00287E0B"/>
    <w:rsid w:val="00292414"/>
    <w:rsid w:val="00293820"/>
    <w:rsid w:val="0029647C"/>
    <w:rsid w:val="0029653D"/>
    <w:rsid w:val="002B086B"/>
    <w:rsid w:val="002B16FB"/>
    <w:rsid w:val="002B652E"/>
    <w:rsid w:val="002C7371"/>
    <w:rsid w:val="002D294E"/>
    <w:rsid w:val="002E5129"/>
    <w:rsid w:val="002F0865"/>
    <w:rsid w:val="002F47D4"/>
    <w:rsid w:val="00305B34"/>
    <w:rsid w:val="0032052D"/>
    <w:rsid w:val="0032242E"/>
    <w:rsid w:val="0032476C"/>
    <w:rsid w:val="003319B7"/>
    <w:rsid w:val="003416AF"/>
    <w:rsid w:val="00356F07"/>
    <w:rsid w:val="00367B6C"/>
    <w:rsid w:val="003A63A1"/>
    <w:rsid w:val="003B3177"/>
    <w:rsid w:val="003C5858"/>
    <w:rsid w:val="003D3FF0"/>
    <w:rsid w:val="003D5F77"/>
    <w:rsid w:val="003E5086"/>
    <w:rsid w:val="003F23AC"/>
    <w:rsid w:val="003F23C3"/>
    <w:rsid w:val="003F4183"/>
    <w:rsid w:val="003F7475"/>
    <w:rsid w:val="003F7827"/>
    <w:rsid w:val="00406004"/>
    <w:rsid w:val="004167D8"/>
    <w:rsid w:val="00435BF8"/>
    <w:rsid w:val="004654B0"/>
    <w:rsid w:val="004752FE"/>
    <w:rsid w:val="00480CCD"/>
    <w:rsid w:val="00483B04"/>
    <w:rsid w:val="004978E4"/>
    <w:rsid w:val="004B6252"/>
    <w:rsid w:val="004B6BF4"/>
    <w:rsid w:val="004C63B0"/>
    <w:rsid w:val="004D6A49"/>
    <w:rsid w:val="004D716C"/>
    <w:rsid w:val="004E4AA1"/>
    <w:rsid w:val="004F1463"/>
    <w:rsid w:val="004F6684"/>
    <w:rsid w:val="00501A02"/>
    <w:rsid w:val="00506C90"/>
    <w:rsid w:val="005115CD"/>
    <w:rsid w:val="005214B9"/>
    <w:rsid w:val="00523ED0"/>
    <w:rsid w:val="00553536"/>
    <w:rsid w:val="005608AD"/>
    <w:rsid w:val="00560FC8"/>
    <w:rsid w:val="0056548A"/>
    <w:rsid w:val="00573371"/>
    <w:rsid w:val="00576D3A"/>
    <w:rsid w:val="0058094A"/>
    <w:rsid w:val="00591C00"/>
    <w:rsid w:val="00596CD7"/>
    <w:rsid w:val="005A6F6A"/>
    <w:rsid w:val="005D2292"/>
    <w:rsid w:val="005F78BF"/>
    <w:rsid w:val="00601D46"/>
    <w:rsid w:val="00602524"/>
    <w:rsid w:val="006157A5"/>
    <w:rsid w:val="00624C28"/>
    <w:rsid w:val="00631678"/>
    <w:rsid w:val="0063244D"/>
    <w:rsid w:val="00660B9E"/>
    <w:rsid w:val="00663B69"/>
    <w:rsid w:val="00686946"/>
    <w:rsid w:val="006A1375"/>
    <w:rsid w:val="006A1D76"/>
    <w:rsid w:val="006B4E59"/>
    <w:rsid w:val="006C1677"/>
    <w:rsid w:val="006D11A9"/>
    <w:rsid w:val="006D6AEF"/>
    <w:rsid w:val="006E30BA"/>
    <w:rsid w:val="006E48B2"/>
    <w:rsid w:val="006E550E"/>
    <w:rsid w:val="006F684D"/>
    <w:rsid w:val="006F73B1"/>
    <w:rsid w:val="0070364C"/>
    <w:rsid w:val="007100A3"/>
    <w:rsid w:val="00714B91"/>
    <w:rsid w:val="0072216C"/>
    <w:rsid w:val="00724CAA"/>
    <w:rsid w:val="007270A4"/>
    <w:rsid w:val="00731637"/>
    <w:rsid w:val="0074685D"/>
    <w:rsid w:val="007519BF"/>
    <w:rsid w:val="007638DC"/>
    <w:rsid w:val="007762CB"/>
    <w:rsid w:val="00785405"/>
    <w:rsid w:val="007867D1"/>
    <w:rsid w:val="00795456"/>
    <w:rsid w:val="007A4E9C"/>
    <w:rsid w:val="007A6372"/>
    <w:rsid w:val="007B119F"/>
    <w:rsid w:val="008128D0"/>
    <w:rsid w:val="00833DEE"/>
    <w:rsid w:val="00843E1E"/>
    <w:rsid w:val="00851254"/>
    <w:rsid w:val="00871C2A"/>
    <w:rsid w:val="00894300"/>
    <w:rsid w:val="008A562A"/>
    <w:rsid w:val="008B7E2E"/>
    <w:rsid w:val="008D132F"/>
    <w:rsid w:val="008F3E50"/>
    <w:rsid w:val="009007A1"/>
    <w:rsid w:val="00904E99"/>
    <w:rsid w:val="00913623"/>
    <w:rsid w:val="009173BC"/>
    <w:rsid w:val="00934E37"/>
    <w:rsid w:val="00952B46"/>
    <w:rsid w:val="00955FD9"/>
    <w:rsid w:val="00963322"/>
    <w:rsid w:val="00975D7B"/>
    <w:rsid w:val="009926AA"/>
    <w:rsid w:val="0099341A"/>
    <w:rsid w:val="009A07C5"/>
    <w:rsid w:val="009A324B"/>
    <w:rsid w:val="009B42EE"/>
    <w:rsid w:val="009C0A6B"/>
    <w:rsid w:val="00A22AD1"/>
    <w:rsid w:val="00A24966"/>
    <w:rsid w:val="00A343A4"/>
    <w:rsid w:val="00A51581"/>
    <w:rsid w:val="00A600E2"/>
    <w:rsid w:val="00A63389"/>
    <w:rsid w:val="00A71BD9"/>
    <w:rsid w:val="00A72083"/>
    <w:rsid w:val="00A73AA1"/>
    <w:rsid w:val="00A75366"/>
    <w:rsid w:val="00A84499"/>
    <w:rsid w:val="00A97B05"/>
    <w:rsid w:val="00AA5230"/>
    <w:rsid w:val="00AC2C02"/>
    <w:rsid w:val="00AD2320"/>
    <w:rsid w:val="00AF04D3"/>
    <w:rsid w:val="00B00C5E"/>
    <w:rsid w:val="00B01441"/>
    <w:rsid w:val="00B01DA1"/>
    <w:rsid w:val="00B30907"/>
    <w:rsid w:val="00B325BE"/>
    <w:rsid w:val="00B340D5"/>
    <w:rsid w:val="00B41F16"/>
    <w:rsid w:val="00B434A4"/>
    <w:rsid w:val="00B52818"/>
    <w:rsid w:val="00B6310F"/>
    <w:rsid w:val="00B725DA"/>
    <w:rsid w:val="00B72F39"/>
    <w:rsid w:val="00B820B7"/>
    <w:rsid w:val="00B84A45"/>
    <w:rsid w:val="00B932B9"/>
    <w:rsid w:val="00B94D7E"/>
    <w:rsid w:val="00B97A12"/>
    <w:rsid w:val="00BA09BD"/>
    <w:rsid w:val="00BD71D9"/>
    <w:rsid w:val="00BE1048"/>
    <w:rsid w:val="00BF6E7B"/>
    <w:rsid w:val="00C07BCD"/>
    <w:rsid w:val="00C10948"/>
    <w:rsid w:val="00C13AF2"/>
    <w:rsid w:val="00C15EB8"/>
    <w:rsid w:val="00C42ADC"/>
    <w:rsid w:val="00C537B8"/>
    <w:rsid w:val="00C66D37"/>
    <w:rsid w:val="00C92D81"/>
    <w:rsid w:val="00C93455"/>
    <w:rsid w:val="00C9423E"/>
    <w:rsid w:val="00CB7422"/>
    <w:rsid w:val="00CC5BC6"/>
    <w:rsid w:val="00CD2C0B"/>
    <w:rsid w:val="00CD5204"/>
    <w:rsid w:val="00CD65F9"/>
    <w:rsid w:val="00CE7174"/>
    <w:rsid w:val="00D03264"/>
    <w:rsid w:val="00D03D8C"/>
    <w:rsid w:val="00D32227"/>
    <w:rsid w:val="00D44643"/>
    <w:rsid w:val="00D46F2D"/>
    <w:rsid w:val="00D55635"/>
    <w:rsid w:val="00D646F0"/>
    <w:rsid w:val="00D72A6E"/>
    <w:rsid w:val="00D7452E"/>
    <w:rsid w:val="00D94296"/>
    <w:rsid w:val="00D94E47"/>
    <w:rsid w:val="00D95970"/>
    <w:rsid w:val="00D978E2"/>
    <w:rsid w:val="00DA7454"/>
    <w:rsid w:val="00DC7088"/>
    <w:rsid w:val="00DE58B1"/>
    <w:rsid w:val="00DE628B"/>
    <w:rsid w:val="00DF3F4E"/>
    <w:rsid w:val="00DF7248"/>
    <w:rsid w:val="00E0363F"/>
    <w:rsid w:val="00E133A2"/>
    <w:rsid w:val="00E2031C"/>
    <w:rsid w:val="00E24BAB"/>
    <w:rsid w:val="00E40059"/>
    <w:rsid w:val="00E52AB2"/>
    <w:rsid w:val="00E741AB"/>
    <w:rsid w:val="00E75523"/>
    <w:rsid w:val="00E75F97"/>
    <w:rsid w:val="00E76E10"/>
    <w:rsid w:val="00EA083A"/>
    <w:rsid w:val="00EA54D4"/>
    <w:rsid w:val="00EA6335"/>
    <w:rsid w:val="00ED59F4"/>
    <w:rsid w:val="00ED7429"/>
    <w:rsid w:val="00EE23D2"/>
    <w:rsid w:val="00EF2028"/>
    <w:rsid w:val="00F12D9F"/>
    <w:rsid w:val="00F1498E"/>
    <w:rsid w:val="00F3711F"/>
    <w:rsid w:val="00F41657"/>
    <w:rsid w:val="00F43CFE"/>
    <w:rsid w:val="00F5609F"/>
    <w:rsid w:val="00F56FB3"/>
    <w:rsid w:val="00F6158E"/>
    <w:rsid w:val="00F664B7"/>
    <w:rsid w:val="00F87714"/>
    <w:rsid w:val="00F91403"/>
    <w:rsid w:val="00F963E0"/>
    <w:rsid w:val="00FA7046"/>
    <w:rsid w:val="00FB3A4A"/>
    <w:rsid w:val="00FB7D46"/>
    <w:rsid w:val="00FC753B"/>
    <w:rsid w:val="00FD42ED"/>
    <w:rsid w:val="00FE46CB"/>
    <w:rsid w:val="00FE61A7"/>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9E02C"/>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uiPriority w:val="5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uiPriority w:val="99"/>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uiPriority w:val="99"/>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uiPriority w:val="10"/>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uiPriority w:val="30"/>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uiPriority w:val="29"/>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 w:type="paragraph" w:customStyle="1" w:styleId="CharChar4CharChar0">
    <w:name w:val="Char Char4 Char Char"/>
    <w:basedOn w:val="a0"/>
    <w:rsid w:val="00F6158E"/>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6C69D-F15E-49E5-8931-EF9CD90E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52</Pages>
  <Words>3642</Words>
  <Characters>20764</Characters>
  <Application>Microsoft Office Word</Application>
  <DocSecurity>0</DocSecurity>
  <Lines>173</Lines>
  <Paragraphs>48</Paragraphs>
  <ScaleCrop>false</ScaleCrop>
  <Company/>
  <LinksUpToDate>false</LinksUpToDate>
  <CharactersWithSpaces>24358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165</cp:revision>
  <cp:lastPrinted>2023-09-22T08:24:00Z</cp:lastPrinted>
  <dcterms:created xsi:type="dcterms:W3CDTF">2023-03-05T08:51:00Z</dcterms:created>
  <dcterms:modified xsi:type="dcterms:W3CDTF">2025-01-03T02:17:00Z</dcterms:modified>
</cp:coreProperties>
</file>