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72A7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340113A8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呼吸机</w:t>
      </w:r>
    </w:p>
    <w:p w14:paraId="43C6C02C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</w:t>
      </w:r>
      <w:r>
        <w:rPr>
          <w:rFonts w:ascii="宋体" w:eastAsia="宋体" w:hAnsi="宋体" w:hint="eastAsia"/>
          <w:b/>
          <w:sz w:val="24"/>
          <w:szCs w:val="24"/>
        </w:rPr>
        <w:t>:</w:t>
      </w:r>
    </w:p>
    <w:p w14:paraId="6FB112DB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889"/>
        <w:gridCol w:w="2498"/>
      </w:tblGrid>
      <w:tr w:rsidR="00AF4958" w14:paraId="0DEB5DA4" w14:textId="77777777">
        <w:trPr>
          <w:trHeight w:val="188"/>
        </w:trPr>
        <w:tc>
          <w:tcPr>
            <w:tcW w:w="1135" w:type="dxa"/>
          </w:tcPr>
          <w:p w14:paraId="77EDDD86" w14:textId="77777777" w:rsidR="00AF4958" w:rsidRDefault="00C869DC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889" w:type="dxa"/>
          </w:tcPr>
          <w:p w14:paraId="02E2859B" w14:textId="77777777" w:rsidR="00AF4958" w:rsidRDefault="00C869DC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设备</w:t>
            </w:r>
            <w:r>
              <w:rPr>
                <w:rFonts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498" w:type="dxa"/>
          </w:tcPr>
          <w:p w14:paraId="19E46687" w14:textId="77777777" w:rsidR="00AF4958" w:rsidRDefault="00C869DC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</w:tr>
      <w:tr w:rsidR="00AF4958" w14:paraId="6FAEB579" w14:textId="77777777">
        <w:trPr>
          <w:trHeight w:val="188"/>
        </w:trPr>
        <w:tc>
          <w:tcPr>
            <w:tcW w:w="1135" w:type="dxa"/>
          </w:tcPr>
          <w:p w14:paraId="1B9E9F66" w14:textId="77777777" w:rsidR="00AF4958" w:rsidRDefault="00C869DC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14:paraId="6762EA7E" w14:textId="77777777" w:rsidR="00AF4958" w:rsidRDefault="00C869D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呼吸机</w:t>
            </w:r>
          </w:p>
        </w:tc>
        <w:tc>
          <w:tcPr>
            <w:tcW w:w="2498" w:type="dxa"/>
          </w:tcPr>
          <w:p w14:paraId="26A8DC4E" w14:textId="77777777" w:rsidR="00AF4958" w:rsidRDefault="00C869DC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台</w:t>
            </w:r>
          </w:p>
        </w:tc>
      </w:tr>
    </w:tbl>
    <w:p w14:paraId="65A1B6BF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（二）预算金额、最高限价</w:t>
      </w:r>
    </w:p>
    <w:p w14:paraId="3EE325FE" w14:textId="77777777" w:rsidR="00AF4958" w:rsidRDefault="00C869D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/>
          <w:sz w:val="24"/>
          <w:szCs w:val="24"/>
        </w:rPr>
        <w:t>万元</w:t>
      </w:r>
    </w:p>
    <w:p w14:paraId="03BA1752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14:paraId="2AD82D6F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）购买了磋商采购文件且在法律上和财务上独立、合法运作并独立于采购人和采购代理机构。</w:t>
      </w:r>
    </w:p>
    <w:p w14:paraId="4253B3BF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）本项目不允许分包、转包。</w:t>
      </w:r>
    </w:p>
    <w:p w14:paraId="2023779C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）本项目不接受联合体。</w:t>
      </w:r>
    </w:p>
    <w:p w14:paraId="0BB0719E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）单位负责人为同一人或者存在直接控股、管理关系的不同供应商，不得参加同一合同项下的采购活动。</w:t>
      </w:r>
    </w:p>
    <w:p w14:paraId="0B037AFD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）近三年未被列入信用中国网站</w:t>
      </w:r>
      <w:r>
        <w:rPr>
          <w:rFonts w:ascii="宋体" w:eastAsia="宋体" w:hAnsi="宋体"/>
          <w:sz w:val="24"/>
          <w:szCs w:val="24"/>
        </w:rPr>
        <w:t>(https://www.creditchina.gov.cn)</w:t>
      </w:r>
      <w:r>
        <w:rPr>
          <w:rFonts w:ascii="宋体" w:eastAsia="宋体" w:hAnsi="宋体"/>
          <w:sz w:val="24"/>
          <w:szCs w:val="24"/>
        </w:rPr>
        <w:t>失信被执行人、异常经营名录、税收违法黑名单、政府采购严重违法失信行为记录名单；中国政府采购网</w:t>
      </w:r>
      <w:r>
        <w:rPr>
          <w:rFonts w:ascii="宋体" w:eastAsia="宋体" w:hAnsi="宋体"/>
          <w:sz w:val="24"/>
          <w:szCs w:val="24"/>
        </w:rPr>
        <w:t>(www.ccgp.gov.cn)</w:t>
      </w:r>
      <w:r>
        <w:rPr>
          <w:rFonts w:ascii="宋体" w:eastAsia="宋体" w:hAnsi="宋体"/>
          <w:sz w:val="24"/>
          <w:szCs w:val="24"/>
        </w:rPr>
        <w:t>严重违法失信行为记录名单；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国家企业信用信息公示系统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http://gsxt.saic.gov.cn/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 xml:space="preserve"> “</w:t>
      </w:r>
      <w:r>
        <w:rPr>
          <w:rFonts w:ascii="宋体" w:eastAsia="宋体" w:hAnsi="宋体"/>
          <w:sz w:val="24"/>
          <w:szCs w:val="24"/>
        </w:rPr>
        <w:t>行政处罚信息（较大数额罚款）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列入经营异常名录信息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列入严重违法失信企业名单（黑名单）信息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。</w:t>
      </w:r>
    </w:p>
    <w:p w14:paraId="1F92056B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）若响应单位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</w:r>
    </w:p>
    <w:p w14:paraId="3FE6949D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）若响应单位是经营销售企业，应按照国家有关规定提供有效期内完整的《中华人民共和国医疗器械经营许可证》、《中华人民共和国医疗器械注册证》。投标人的生产或经营范围应当与国家相关许可保持一致。投标货物的规格型号应当与</w:t>
      </w:r>
      <w:r>
        <w:rPr>
          <w:rFonts w:ascii="宋体" w:eastAsia="宋体" w:hAnsi="宋体"/>
          <w:sz w:val="24"/>
          <w:szCs w:val="24"/>
        </w:rPr>
        <w:lastRenderedPageBreak/>
        <w:t>《中华人民共和国医疗器械注册证》中的规格型号保持一致。</w:t>
      </w:r>
    </w:p>
    <w:p w14:paraId="287337C4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）如响应单位是贸易代理商，应提供该设备的制造商出具的本次采购项目唯一代理的授权函。</w:t>
      </w:r>
    </w:p>
    <w:p w14:paraId="6757C16F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（四）功能及技术参数：</w:t>
      </w:r>
    </w:p>
    <w:p w14:paraId="5060A4E4" w14:textId="77777777" w:rsidR="00AF4958" w:rsidRPr="00C869DC" w:rsidRDefault="00C869DC" w:rsidP="00C869DC">
      <w:pPr>
        <w:numPr>
          <w:ilvl w:val="0"/>
          <w:numId w:val="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bookmarkStart w:id="0" w:name="PO_PURCHASE_REQUIREMENT_FILE28186_2"/>
      <w:bookmarkStart w:id="1" w:name="PO_PURCHASE_REQUIREMENT_FILE36649_2"/>
      <w:r w:rsidRPr="00C869DC">
        <w:rPr>
          <w:rFonts w:ascii="宋体" w:eastAsia="宋体" w:hAnsi="宋体" w:cs="Times New Roman"/>
          <w:b/>
          <w:sz w:val="24"/>
          <w:szCs w:val="24"/>
        </w:rPr>
        <w:t>主要功能及工作原理</w:t>
      </w:r>
      <w:r w:rsidRPr="00C869DC">
        <w:rPr>
          <w:rFonts w:ascii="宋体" w:eastAsia="宋体" w:hAnsi="宋体" w:cs="Times New Roman" w:hint="eastAsia"/>
          <w:b/>
          <w:sz w:val="24"/>
          <w:szCs w:val="24"/>
        </w:rPr>
        <w:t>：</w:t>
      </w:r>
    </w:p>
    <w:p w14:paraId="4B38F065" w14:textId="77777777" w:rsidR="00AF4958" w:rsidRDefault="00C869DC">
      <w:pPr>
        <w:spacing w:line="360" w:lineRule="auto"/>
        <w:ind w:firstLineChars="200" w:firstLine="480"/>
        <w:rPr>
          <w:rFonts w:ascii="宋体" w:eastAsia="宋体" w:hAnsi="宋体" w:cs="等线" w:hint="eastAsia"/>
          <w:sz w:val="24"/>
          <w:szCs w:val="24"/>
        </w:rPr>
      </w:pPr>
      <w:r>
        <w:rPr>
          <w:rFonts w:ascii="宋体" w:eastAsia="宋体" w:hAnsi="宋体" w:cs="等线" w:hint="eastAsia"/>
          <w:sz w:val="24"/>
          <w:szCs w:val="24"/>
        </w:rPr>
        <w:t>适用于小儿和成人患者进行通气辅助及呼吸支持。</w:t>
      </w:r>
    </w:p>
    <w:bookmarkEnd w:id="0"/>
    <w:bookmarkEnd w:id="1"/>
    <w:p w14:paraId="13B4EB4F" w14:textId="77777777" w:rsidR="00AF4958" w:rsidRDefault="00C869DC">
      <w:pPr>
        <w:numPr>
          <w:ilvl w:val="0"/>
          <w:numId w:val="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应用场景</w:t>
      </w:r>
    </w:p>
    <w:p w14:paraId="1EB3F850" w14:textId="77777777" w:rsidR="00AF4958" w:rsidRDefault="00C869DC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各级医疗机构</w:t>
      </w:r>
    </w:p>
    <w:p w14:paraId="7949DAE4" w14:textId="77777777" w:rsidR="00AF4958" w:rsidRDefault="00C869DC">
      <w:pPr>
        <w:numPr>
          <w:ilvl w:val="0"/>
          <w:numId w:val="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配置清单</w:t>
      </w:r>
    </w:p>
    <w:tbl>
      <w:tblPr>
        <w:tblW w:w="4025" w:type="pct"/>
        <w:tblLayout w:type="fixed"/>
        <w:tblLook w:val="04A0" w:firstRow="1" w:lastRow="0" w:firstColumn="1" w:lastColumn="0" w:noHBand="0" w:noVBand="1"/>
      </w:tblPr>
      <w:tblGrid>
        <w:gridCol w:w="771"/>
        <w:gridCol w:w="5148"/>
        <w:gridCol w:w="941"/>
      </w:tblGrid>
      <w:tr w:rsidR="00AF4958" w14:paraId="70267AEE" w14:textId="77777777">
        <w:trPr>
          <w:trHeight w:val="34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F681F" w14:textId="77777777" w:rsidR="00AF4958" w:rsidRDefault="00C869D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2A3A83" w14:textId="77777777" w:rsidR="00AF4958" w:rsidRDefault="00C869D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64D0A" w14:textId="77777777" w:rsidR="00AF4958" w:rsidRDefault="00C869D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数量</w:t>
            </w:r>
          </w:p>
        </w:tc>
      </w:tr>
      <w:tr w:rsidR="00AF4958" w14:paraId="763CE221" w14:textId="77777777">
        <w:trPr>
          <w:trHeight w:val="454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6F7DF" w14:textId="77777777" w:rsidR="00AF4958" w:rsidRDefault="00C869D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FDFC8" w14:textId="0D4C76D3" w:rsidR="00AF4958" w:rsidRDefault="00C869D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主机</w:t>
            </w: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（含后备电池1块）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77413" w14:textId="77777777" w:rsidR="00AF4958" w:rsidRDefault="00C869D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F4958" w14:paraId="33467847" w14:textId="77777777">
        <w:trPr>
          <w:trHeight w:val="454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BF50A" w14:textId="77777777" w:rsidR="00AF4958" w:rsidRDefault="00C869D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44D6E" w14:textId="77777777" w:rsidR="00AF4958" w:rsidRDefault="00C869D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专用移动台车（不带抽屉）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E04AF" w14:textId="77777777" w:rsidR="00AF4958" w:rsidRDefault="00C869D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F4958" w14:paraId="2F6EC266" w14:textId="77777777">
        <w:trPr>
          <w:trHeight w:val="45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1194E" w14:textId="77777777" w:rsidR="00AF4958" w:rsidRDefault="00C869D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49330" w14:textId="77777777" w:rsidR="00AF4958" w:rsidRDefault="00C869D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支撑臂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45F09" w14:textId="77777777" w:rsidR="00AF4958" w:rsidRDefault="00C869D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F4958" w14:paraId="4FD6ED37" w14:textId="77777777">
        <w:trPr>
          <w:trHeight w:val="45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48CB6" w14:textId="77777777" w:rsidR="00AF4958" w:rsidRDefault="00C869D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6EACC" w14:textId="77777777" w:rsidR="00AF4958" w:rsidRDefault="00C869D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高压氧气管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2D0F3" w14:textId="77777777" w:rsidR="00AF4958" w:rsidRDefault="00C869D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AF4958" w14:paraId="6E915DE9" w14:textId="77777777">
        <w:trPr>
          <w:trHeight w:val="45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75551" w14:textId="77777777" w:rsidR="00AF4958" w:rsidRDefault="00C869D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0CF6F" w14:textId="77777777" w:rsidR="00AF4958" w:rsidRDefault="00C869D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湿化器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281FB" w14:textId="77777777" w:rsidR="00AF4958" w:rsidRDefault="00C869D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</w:tbl>
    <w:p w14:paraId="523F6059" w14:textId="77777777" w:rsidR="00AF4958" w:rsidRDefault="00AF4958">
      <w:pPr>
        <w:spacing w:line="360" w:lineRule="auto"/>
        <w:ind w:left="420"/>
        <w:rPr>
          <w:rFonts w:ascii="宋体" w:eastAsia="宋体" w:hAnsi="宋体" w:cs="Times New Roman" w:hint="eastAsia"/>
          <w:b/>
          <w:sz w:val="24"/>
          <w:szCs w:val="24"/>
        </w:rPr>
      </w:pPr>
    </w:p>
    <w:p w14:paraId="64600AA0" w14:textId="5CB2A41B" w:rsidR="00AF4958" w:rsidRDefault="00C869DC">
      <w:pPr>
        <w:numPr>
          <w:ilvl w:val="0"/>
          <w:numId w:val="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C869DC">
        <w:rPr>
          <w:rFonts w:ascii="宋体" w:eastAsia="宋体" w:hAnsi="宋体" w:cs="Times New Roman" w:hint="eastAsia"/>
          <w:b/>
          <w:sz w:val="24"/>
          <w:szCs w:val="24"/>
        </w:rPr>
        <w:t>重要及一般技术参数</w:t>
      </w:r>
      <w:r>
        <w:rPr>
          <w:rFonts w:ascii="宋体" w:eastAsia="宋体" w:hAnsi="宋体" w:cs="Times New Roman" w:hint="eastAsia"/>
          <w:b/>
          <w:sz w:val="24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63"/>
      </w:tblGrid>
      <w:tr w:rsidR="00C869DC" w:rsidRPr="00C869DC" w14:paraId="0D30B6FD" w14:textId="77777777" w:rsidTr="005F4959">
        <w:tc>
          <w:tcPr>
            <w:tcW w:w="958" w:type="dxa"/>
            <w:shd w:val="clear" w:color="auto" w:fill="auto"/>
            <w:vAlign w:val="center"/>
          </w:tcPr>
          <w:p w14:paraId="3F640D80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</w:rPr>
            </w:pPr>
            <w:r w:rsidRPr="00C869DC">
              <w:rPr>
                <w:rFonts w:ascii="宋体" w:eastAsia="宋体" w:hAnsi="宋体"/>
                <w:b/>
                <w:sz w:val="22"/>
              </w:rPr>
              <w:t>序号</w:t>
            </w:r>
          </w:p>
        </w:tc>
        <w:tc>
          <w:tcPr>
            <w:tcW w:w="7564" w:type="dxa"/>
            <w:shd w:val="clear" w:color="auto" w:fill="auto"/>
          </w:tcPr>
          <w:p w14:paraId="7C66C216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</w:rPr>
            </w:pPr>
            <w:r w:rsidRPr="00C869DC">
              <w:rPr>
                <w:rFonts w:ascii="宋体" w:eastAsia="宋体" w:hAnsi="宋体"/>
                <w:b/>
                <w:sz w:val="22"/>
              </w:rPr>
              <w:t>需求描述</w:t>
            </w:r>
          </w:p>
        </w:tc>
      </w:tr>
      <w:tr w:rsidR="00C869DC" w:rsidRPr="00C869DC" w14:paraId="48AA916A" w14:textId="77777777" w:rsidTr="005F4959">
        <w:trPr>
          <w:trHeight w:val="538"/>
        </w:trPr>
        <w:tc>
          <w:tcPr>
            <w:tcW w:w="958" w:type="dxa"/>
            <w:shd w:val="clear" w:color="auto" w:fill="auto"/>
            <w:vAlign w:val="center"/>
          </w:tcPr>
          <w:p w14:paraId="20E8B817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564" w:type="dxa"/>
            <w:shd w:val="clear" w:color="auto" w:fill="auto"/>
          </w:tcPr>
          <w:p w14:paraId="1AEB1C54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潮气量：20ml~2000ml</w:t>
            </w:r>
          </w:p>
        </w:tc>
      </w:tr>
      <w:tr w:rsidR="00C869DC" w:rsidRPr="00C869DC" w14:paraId="4D24A3C6" w14:textId="77777777" w:rsidTr="005F4959">
        <w:tc>
          <w:tcPr>
            <w:tcW w:w="958" w:type="dxa"/>
            <w:shd w:val="clear" w:color="auto" w:fill="auto"/>
            <w:vAlign w:val="center"/>
          </w:tcPr>
          <w:p w14:paraId="5299739C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7564" w:type="dxa"/>
            <w:shd w:val="clear" w:color="auto" w:fill="auto"/>
          </w:tcPr>
          <w:p w14:paraId="63F51B49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峰值流量≥240L/min</w:t>
            </w:r>
          </w:p>
        </w:tc>
      </w:tr>
      <w:tr w:rsidR="00C869DC" w:rsidRPr="00C869DC" w14:paraId="70F7A694" w14:textId="77777777" w:rsidTr="005F4959">
        <w:tc>
          <w:tcPr>
            <w:tcW w:w="958" w:type="dxa"/>
            <w:shd w:val="clear" w:color="auto" w:fill="auto"/>
            <w:vAlign w:val="center"/>
          </w:tcPr>
          <w:p w14:paraId="11ABBE1F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hint="eastAsia"/>
                <w:sz w:val="22"/>
              </w:rPr>
              <w:t>▲</w:t>
            </w: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7564" w:type="dxa"/>
            <w:shd w:val="clear" w:color="auto" w:fill="auto"/>
          </w:tcPr>
          <w:p w14:paraId="04A960EA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呼出端流量传感器非压差式，可以采用超声式和热丝式</w:t>
            </w:r>
          </w:p>
        </w:tc>
      </w:tr>
      <w:tr w:rsidR="00C869DC" w:rsidRPr="00C869DC" w14:paraId="4216D771" w14:textId="77777777" w:rsidTr="005F4959">
        <w:tc>
          <w:tcPr>
            <w:tcW w:w="958" w:type="dxa"/>
            <w:shd w:val="clear" w:color="auto" w:fill="auto"/>
            <w:vAlign w:val="center"/>
          </w:tcPr>
          <w:p w14:paraId="67BE7718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hint="eastAsia"/>
                <w:sz w:val="22"/>
              </w:rPr>
              <w:t>★4</w:t>
            </w:r>
          </w:p>
        </w:tc>
        <w:tc>
          <w:tcPr>
            <w:tcW w:w="7564" w:type="dxa"/>
            <w:shd w:val="clear" w:color="auto" w:fill="auto"/>
          </w:tcPr>
          <w:p w14:paraId="10EBD353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后备电池≥120分钟；可增配多块，外部充电，提供呼吸机转运期间随用随换</w:t>
            </w:r>
          </w:p>
        </w:tc>
      </w:tr>
      <w:tr w:rsidR="00C869DC" w:rsidRPr="00C869DC" w14:paraId="31998B6C" w14:textId="77777777" w:rsidTr="005F4959">
        <w:tc>
          <w:tcPr>
            <w:tcW w:w="958" w:type="dxa"/>
            <w:shd w:val="clear" w:color="auto" w:fill="auto"/>
            <w:vAlign w:val="center"/>
          </w:tcPr>
          <w:p w14:paraId="0153DE0D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7564" w:type="dxa"/>
            <w:shd w:val="clear" w:color="auto" w:fill="auto"/>
          </w:tcPr>
          <w:p w14:paraId="097A3D97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具备压力触发/流量触发</w:t>
            </w:r>
          </w:p>
        </w:tc>
      </w:tr>
      <w:tr w:rsidR="00C869DC" w:rsidRPr="00C869DC" w14:paraId="0C697AA3" w14:textId="77777777" w:rsidTr="005F4959">
        <w:tc>
          <w:tcPr>
            <w:tcW w:w="958" w:type="dxa"/>
            <w:shd w:val="clear" w:color="auto" w:fill="auto"/>
            <w:vAlign w:val="center"/>
          </w:tcPr>
          <w:p w14:paraId="6A866ABD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hint="eastAsia"/>
                <w:sz w:val="22"/>
              </w:rPr>
              <w:t>▲</w:t>
            </w: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564" w:type="dxa"/>
            <w:shd w:val="clear" w:color="auto" w:fill="auto"/>
          </w:tcPr>
          <w:p w14:paraId="41B9B535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压力触发灵敏度：-1~-20㎝H2O</w:t>
            </w:r>
          </w:p>
        </w:tc>
      </w:tr>
      <w:tr w:rsidR="00C869DC" w:rsidRPr="00C869DC" w14:paraId="2102B8D4" w14:textId="77777777" w:rsidTr="005F4959">
        <w:tc>
          <w:tcPr>
            <w:tcW w:w="958" w:type="dxa"/>
            <w:shd w:val="clear" w:color="auto" w:fill="auto"/>
            <w:vAlign w:val="center"/>
          </w:tcPr>
          <w:p w14:paraId="45928486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hint="eastAsia"/>
                <w:sz w:val="22"/>
              </w:rPr>
              <w:t>▲7</w:t>
            </w:r>
          </w:p>
        </w:tc>
        <w:tc>
          <w:tcPr>
            <w:tcW w:w="7564" w:type="dxa"/>
            <w:shd w:val="clear" w:color="auto" w:fill="auto"/>
          </w:tcPr>
          <w:p w14:paraId="20F2E332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/>
                <w:kern w:val="0"/>
                <w:sz w:val="22"/>
              </w:rPr>
              <w:t>至少具备监测肺顺应性（包含动态和静态）、浅快呼吸指数、P0.1口腔闭合压</w:t>
            </w:r>
          </w:p>
        </w:tc>
      </w:tr>
      <w:tr w:rsidR="00C869DC" w:rsidRPr="00C869DC" w14:paraId="068A529B" w14:textId="77777777" w:rsidTr="005F4959">
        <w:tc>
          <w:tcPr>
            <w:tcW w:w="958" w:type="dxa"/>
            <w:shd w:val="clear" w:color="auto" w:fill="auto"/>
            <w:vAlign w:val="center"/>
          </w:tcPr>
          <w:p w14:paraId="00795152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7564" w:type="dxa"/>
            <w:shd w:val="clear" w:color="auto" w:fill="auto"/>
          </w:tcPr>
          <w:p w14:paraId="49316206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通气模式可选择高流量氧疗</w:t>
            </w:r>
          </w:p>
        </w:tc>
      </w:tr>
      <w:tr w:rsidR="00C869DC" w:rsidRPr="00C869DC" w14:paraId="1CE62AE6" w14:textId="77777777" w:rsidTr="005F4959">
        <w:tc>
          <w:tcPr>
            <w:tcW w:w="959" w:type="dxa"/>
            <w:shd w:val="clear" w:color="auto" w:fill="auto"/>
            <w:vAlign w:val="center"/>
          </w:tcPr>
          <w:p w14:paraId="038FBBC2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hint="eastAsia"/>
                <w:sz w:val="22"/>
              </w:rPr>
              <w:t>9</w:t>
            </w:r>
          </w:p>
        </w:tc>
        <w:tc>
          <w:tcPr>
            <w:tcW w:w="7563" w:type="dxa"/>
            <w:shd w:val="clear" w:color="auto" w:fill="auto"/>
          </w:tcPr>
          <w:p w14:paraId="3C22C4D6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呼吸频率：4—150BPM</w:t>
            </w:r>
          </w:p>
        </w:tc>
      </w:tr>
      <w:tr w:rsidR="00C869DC" w:rsidRPr="00C869DC" w14:paraId="252A9021" w14:textId="77777777" w:rsidTr="005F4959">
        <w:tc>
          <w:tcPr>
            <w:tcW w:w="959" w:type="dxa"/>
            <w:shd w:val="clear" w:color="auto" w:fill="auto"/>
            <w:vAlign w:val="center"/>
          </w:tcPr>
          <w:p w14:paraId="45087546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7563" w:type="dxa"/>
            <w:shd w:val="clear" w:color="auto" w:fill="auto"/>
          </w:tcPr>
          <w:p w14:paraId="7087CF59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氧浓度：21—100%可调</w:t>
            </w:r>
          </w:p>
        </w:tc>
      </w:tr>
      <w:tr w:rsidR="00C869DC" w:rsidRPr="00C869DC" w14:paraId="23E1EF29" w14:textId="77777777" w:rsidTr="005F4959">
        <w:tc>
          <w:tcPr>
            <w:tcW w:w="959" w:type="dxa"/>
            <w:shd w:val="clear" w:color="auto" w:fill="auto"/>
            <w:vAlign w:val="center"/>
          </w:tcPr>
          <w:p w14:paraId="6CE81322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hint="eastAsia"/>
                <w:sz w:val="22"/>
              </w:rPr>
              <w:lastRenderedPageBreak/>
              <w:t>11</w:t>
            </w:r>
          </w:p>
        </w:tc>
        <w:tc>
          <w:tcPr>
            <w:tcW w:w="7563" w:type="dxa"/>
            <w:shd w:val="clear" w:color="auto" w:fill="auto"/>
          </w:tcPr>
          <w:p w14:paraId="1E32F4B1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呼气末正压（PEEP/CPAP）：1—50㎝H2O</w:t>
            </w:r>
          </w:p>
        </w:tc>
      </w:tr>
      <w:tr w:rsidR="00C869DC" w:rsidRPr="00C869DC" w14:paraId="1B07B788" w14:textId="77777777" w:rsidTr="005F4959">
        <w:tc>
          <w:tcPr>
            <w:tcW w:w="959" w:type="dxa"/>
            <w:shd w:val="clear" w:color="auto" w:fill="auto"/>
            <w:vAlign w:val="center"/>
          </w:tcPr>
          <w:p w14:paraId="2DA0CEF6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hint="eastAsia"/>
                <w:sz w:val="22"/>
              </w:rPr>
              <w:t>▲12</w:t>
            </w:r>
          </w:p>
        </w:tc>
        <w:tc>
          <w:tcPr>
            <w:tcW w:w="7563" w:type="dxa"/>
            <w:shd w:val="clear" w:color="auto" w:fill="auto"/>
          </w:tcPr>
          <w:p w14:paraId="0D308FC2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屏幕布局视图提供显示的波形，至少5种界面可选。呼吸环具备参考环。</w:t>
            </w:r>
          </w:p>
        </w:tc>
      </w:tr>
      <w:tr w:rsidR="00C869DC" w:rsidRPr="00C869DC" w14:paraId="08448484" w14:textId="77777777" w:rsidTr="005F4959">
        <w:tc>
          <w:tcPr>
            <w:tcW w:w="959" w:type="dxa"/>
            <w:shd w:val="clear" w:color="auto" w:fill="auto"/>
            <w:vAlign w:val="center"/>
          </w:tcPr>
          <w:p w14:paraId="12189CC6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7563" w:type="dxa"/>
            <w:shd w:val="clear" w:color="auto" w:fill="auto"/>
          </w:tcPr>
          <w:p w14:paraId="55430C87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流量触发灵敏度：0~2L/min</w:t>
            </w:r>
          </w:p>
        </w:tc>
      </w:tr>
      <w:tr w:rsidR="00C869DC" w:rsidRPr="00C869DC" w14:paraId="7A141523" w14:textId="77777777" w:rsidTr="005F4959">
        <w:tc>
          <w:tcPr>
            <w:tcW w:w="959" w:type="dxa"/>
            <w:shd w:val="clear" w:color="auto" w:fill="auto"/>
            <w:vAlign w:val="center"/>
          </w:tcPr>
          <w:p w14:paraId="479C7DE4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hint="eastAsia"/>
                <w:sz w:val="22"/>
              </w:rPr>
              <w:t>14</w:t>
            </w:r>
          </w:p>
        </w:tc>
        <w:tc>
          <w:tcPr>
            <w:tcW w:w="7563" w:type="dxa"/>
            <w:shd w:val="clear" w:color="auto" w:fill="auto"/>
          </w:tcPr>
          <w:p w14:paraId="599667AC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最大气道压力≥100cm㎝H2O</w:t>
            </w:r>
          </w:p>
        </w:tc>
      </w:tr>
      <w:tr w:rsidR="00C869DC" w:rsidRPr="00C869DC" w14:paraId="4AE336BB" w14:textId="77777777" w:rsidTr="005F4959">
        <w:tc>
          <w:tcPr>
            <w:tcW w:w="959" w:type="dxa"/>
            <w:shd w:val="clear" w:color="auto" w:fill="auto"/>
            <w:vAlign w:val="center"/>
          </w:tcPr>
          <w:p w14:paraId="6F7BCFE1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7563" w:type="dxa"/>
            <w:shd w:val="clear" w:color="auto" w:fill="auto"/>
          </w:tcPr>
          <w:p w14:paraId="7BE2E7CA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窒息时间：3-45s</w:t>
            </w:r>
          </w:p>
        </w:tc>
      </w:tr>
      <w:tr w:rsidR="00C869DC" w:rsidRPr="00C869DC" w14:paraId="5AEC790C" w14:textId="77777777" w:rsidTr="005F4959">
        <w:tc>
          <w:tcPr>
            <w:tcW w:w="959" w:type="dxa"/>
            <w:shd w:val="clear" w:color="auto" w:fill="auto"/>
            <w:vAlign w:val="center"/>
          </w:tcPr>
          <w:p w14:paraId="09B771A3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7563" w:type="dxa"/>
            <w:shd w:val="clear" w:color="auto" w:fill="auto"/>
          </w:tcPr>
          <w:p w14:paraId="5D8F3B8D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具备VT／PBW监测及设置指导</w:t>
            </w:r>
          </w:p>
        </w:tc>
      </w:tr>
      <w:tr w:rsidR="00C869DC" w:rsidRPr="00C869DC" w14:paraId="0E767678" w14:textId="77777777" w:rsidTr="005F4959">
        <w:tc>
          <w:tcPr>
            <w:tcW w:w="959" w:type="dxa"/>
            <w:shd w:val="clear" w:color="auto" w:fill="auto"/>
            <w:vAlign w:val="center"/>
          </w:tcPr>
          <w:p w14:paraId="3CEC9F9F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7563" w:type="dxa"/>
            <w:shd w:val="clear" w:color="auto" w:fill="auto"/>
          </w:tcPr>
          <w:p w14:paraId="5CB45D91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可提供≥72小时内的所有监测参数</w:t>
            </w:r>
          </w:p>
        </w:tc>
      </w:tr>
      <w:tr w:rsidR="00C869DC" w:rsidRPr="00C869DC" w14:paraId="259C82DA" w14:textId="77777777" w:rsidTr="005F4959">
        <w:tc>
          <w:tcPr>
            <w:tcW w:w="959" w:type="dxa"/>
            <w:shd w:val="clear" w:color="auto" w:fill="auto"/>
            <w:vAlign w:val="center"/>
          </w:tcPr>
          <w:p w14:paraId="71AB978F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hint="eastAsia"/>
                <w:sz w:val="22"/>
              </w:rPr>
              <w:t>★</w:t>
            </w: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7563" w:type="dxa"/>
            <w:shd w:val="clear" w:color="auto" w:fill="auto"/>
          </w:tcPr>
          <w:p w14:paraId="5EE22B1B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/>
                <w:kern w:val="0"/>
                <w:sz w:val="22"/>
              </w:rPr>
              <w:t>要求至少具备通气模式：VC(容量控制通气)、PC（压力控制通气)、PRVC（压力调解容量保证通气）、SIMV(PC+PS)、SIMV(VC+PS)、SIMV(PRVC+PS)、PS(压力支持通气)、SPONT/CPAP、高流量氧疗</w:t>
            </w:r>
          </w:p>
        </w:tc>
      </w:tr>
      <w:tr w:rsidR="00C869DC" w:rsidRPr="00C869DC" w14:paraId="2787FDFB" w14:textId="77777777" w:rsidTr="005F4959">
        <w:tc>
          <w:tcPr>
            <w:tcW w:w="959" w:type="dxa"/>
            <w:shd w:val="clear" w:color="auto" w:fill="auto"/>
            <w:vAlign w:val="center"/>
          </w:tcPr>
          <w:p w14:paraId="0054A916" w14:textId="77777777" w:rsidR="00C869DC" w:rsidRPr="00C869DC" w:rsidRDefault="00C869DC" w:rsidP="005F4959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hint="eastAsia"/>
                <w:sz w:val="22"/>
              </w:rPr>
              <w:t>▲</w:t>
            </w:r>
            <w:r w:rsidRPr="00C869DC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7563" w:type="dxa"/>
            <w:shd w:val="clear" w:color="auto" w:fill="auto"/>
          </w:tcPr>
          <w:p w14:paraId="4AE753D5" w14:textId="77777777" w:rsidR="00C869DC" w:rsidRPr="00C869DC" w:rsidRDefault="00C869DC" w:rsidP="005F4959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869DC">
              <w:rPr>
                <w:rFonts w:ascii="宋体" w:eastAsia="宋体" w:hAnsi="宋体" w:cs="宋体"/>
                <w:kern w:val="0"/>
                <w:sz w:val="22"/>
              </w:rPr>
              <w:t>至少具备无创通气模式：压力控制通气、压力支持通气</w:t>
            </w:r>
          </w:p>
        </w:tc>
      </w:tr>
    </w:tbl>
    <w:p w14:paraId="1AECA7DB" w14:textId="4C4E8663" w:rsidR="00AF4958" w:rsidRPr="00C869DC" w:rsidRDefault="00AF4958" w:rsidP="00C869DC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</w:p>
    <w:p w14:paraId="752AF967" w14:textId="77777777" w:rsidR="00AF4958" w:rsidRDefault="00C869DC">
      <w:pPr>
        <w:numPr>
          <w:ilvl w:val="0"/>
          <w:numId w:val="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项目售后服务要求</w:t>
      </w:r>
    </w:p>
    <w:p w14:paraId="0CAED6E9" w14:textId="77777777" w:rsidR="00AF4958" w:rsidRDefault="00C869DC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供货价为最终用户价，所有运费、保险均由投标方承担；</w:t>
      </w:r>
    </w:p>
    <w:p w14:paraId="2A77711A" w14:textId="77777777" w:rsidR="00AF4958" w:rsidRDefault="00C869DC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设备是全新的、未使用过的，并完全符合规定的质量、规格和性能的要求。</w:t>
      </w:r>
    </w:p>
    <w:p w14:paraId="433ABEB9" w14:textId="77777777" w:rsidR="00AF4958" w:rsidRDefault="00C869DC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所有设备均由投标方负责安装调试，货物送至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个工作日内安装完成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3FB3959A" w14:textId="77777777" w:rsidR="00AF4958" w:rsidRDefault="00C869DC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4.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验收方案：根据合同的配置标准现场验收，具体分开箱检验、初步验收及最终验收并签署验收报告。</w:t>
      </w:r>
    </w:p>
    <w:p w14:paraId="677EF8FA" w14:textId="77777777" w:rsidR="00AF4958" w:rsidRDefault="00C869DC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5.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保证对所售设备提供专业的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7*24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小时原厂技术服务和技术支持，开机率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95 %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，故障紧急叫修时，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小时内维修响应，专业维修工程师要求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小时内到达现场，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小时内排除故障或提供应急措施。</w:t>
      </w:r>
    </w:p>
    <w:p w14:paraId="0D228C54" w14:textId="77777777" w:rsidR="00AF4958" w:rsidRDefault="00C869DC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6.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供应商派原厂专业技术人员全程跟进、联系、预约并对使用人员进行培训或指导，在使用一段时间后可根据使用人员的要求另行安排培训计划；</w:t>
      </w:r>
    </w:p>
    <w:p w14:paraId="016E2F83" w14:textId="1F947631" w:rsidR="00AF4958" w:rsidRDefault="00C869DC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7.</w:t>
      </w:r>
      <w:r w:rsidRPr="00C869DC">
        <w:rPr>
          <w:rFonts w:hint="eastAsia"/>
        </w:rPr>
        <w:t xml:space="preserve"> </w:t>
      </w:r>
      <w:r w:rsidRPr="00C869DC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设备保修期≥原厂整机3年， 提供原厂售后服务承诺函；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；</w:t>
      </w:r>
    </w:p>
    <w:p w14:paraId="7B216285" w14:textId="77777777" w:rsidR="00AF4958" w:rsidRDefault="00C869DC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8.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提供终身软件升级、安装调试服务；</w:t>
      </w:r>
    </w:p>
    <w:p w14:paraId="4ACD6F6B" w14:textId="77777777" w:rsidR="00AF4958" w:rsidRDefault="00C869DC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9.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提供原厂技术援助：如提供操作手册，跟台、调试。随时联系提供解决方案每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>年技术回访</w:t>
      </w:r>
      <w:r>
        <w:rPr>
          <w:rFonts w:ascii="宋体" w:eastAsia="宋体" w:hAnsi="宋体" w:cs="宋体" w:hint="eastAsia"/>
          <w:color w:val="000000"/>
          <w:kern w:val="0"/>
          <w:sz w:val="24"/>
          <w:szCs w:val="20"/>
        </w:rPr>
        <w:t>不少于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0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0"/>
        </w:rPr>
        <w:t>次。</w:t>
      </w:r>
    </w:p>
    <w:p w14:paraId="46383EDA" w14:textId="77777777" w:rsidR="00AF4958" w:rsidRDefault="00C869DC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10.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投标文件中分别提供随机易损件和易耗件清单（计入投标总价），和质保期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结束后的备品备件、易损件和易耗件清单一览表（不计入投标总价）。</w:t>
      </w:r>
    </w:p>
    <w:p w14:paraId="76D00902" w14:textId="77777777" w:rsidR="00AF4958" w:rsidRDefault="00C869DC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11.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备品备件供货价格：不得超过市场价格的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80%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。投标时需填写上述价格，出质保期后，上述产品供货价格以双方最终认定价格为准，且采购人有权更换供货方。配件供应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10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年以上。</w:t>
      </w:r>
    </w:p>
    <w:p w14:paraId="25F68D6F" w14:textId="77777777" w:rsidR="00AF4958" w:rsidRDefault="00C869DC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12.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维保内容与价格：质保期后，维保费用以双方最终认定价格为准，原则上不超过设备总价的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8%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424630E7" w14:textId="77777777" w:rsidR="00AF4958" w:rsidRDefault="00AF4958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14:paraId="6ECB9DB9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三、商务条款</w:t>
      </w:r>
    </w:p>
    <w:p w14:paraId="794DCDA9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交付时间：中标单位应在合同生效的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/>
          <w:sz w:val="24"/>
          <w:szCs w:val="24"/>
        </w:rPr>
        <w:t>天内，向招标人交付设备。</w:t>
      </w:r>
    </w:p>
    <w:p w14:paraId="6C07748E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交货地点：上海交通大学医学附属新华医院指定地点。</w:t>
      </w:r>
    </w:p>
    <w:p w14:paraId="78F5CDF2" w14:textId="77777777" w:rsidR="00AF4958" w:rsidRDefault="00C869D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付款方式：设备安装验收合格后一次性支付合同总价的</w:t>
      </w:r>
      <w:r>
        <w:rPr>
          <w:rFonts w:ascii="宋体" w:eastAsia="宋体" w:hAnsi="宋体"/>
          <w:sz w:val="24"/>
          <w:szCs w:val="24"/>
        </w:rPr>
        <w:t>100%</w:t>
      </w:r>
      <w:r>
        <w:rPr>
          <w:rFonts w:ascii="宋体" w:eastAsia="宋体" w:hAnsi="宋体"/>
          <w:sz w:val="24"/>
          <w:szCs w:val="24"/>
        </w:rPr>
        <w:t>。</w:t>
      </w:r>
    </w:p>
    <w:p w14:paraId="1132B6B7" w14:textId="77777777" w:rsidR="00AF4958" w:rsidRDefault="00AF4958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AF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1CCF6" w14:textId="77777777" w:rsidR="00C869DC" w:rsidRDefault="00C869DC" w:rsidP="00C869DC">
      <w:pPr>
        <w:rPr>
          <w:rFonts w:hint="eastAsia"/>
        </w:rPr>
      </w:pPr>
      <w:r>
        <w:separator/>
      </w:r>
    </w:p>
  </w:endnote>
  <w:endnote w:type="continuationSeparator" w:id="0">
    <w:p w14:paraId="15349C13" w14:textId="77777777" w:rsidR="00C869DC" w:rsidRDefault="00C869DC" w:rsidP="00C869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421F" w14:textId="77777777" w:rsidR="00C869DC" w:rsidRDefault="00C869DC" w:rsidP="00C869DC">
      <w:pPr>
        <w:rPr>
          <w:rFonts w:hint="eastAsia"/>
        </w:rPr>
      </w:pPr>
      <w:r>
        <w:separator/>
      </w:r>
    </w:p>
  </w:footnote>
  <w:footnote w:type="continuationSeparator" w:id="0">
    <w:p w14:paraId="64D31287" w14:textId="77777777" w:rsidR="00C869DC" w:rsidRDefault="00C869DC" w:rsidP="00C869D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2"/>
    <w:multiLevelType w:val="multilevel"/>
    <w:tmpl w:val="00000042"/>
    <w:lvl w:ilvl="0">
      <w:start w:val="1"/>
      <w:numFmt w:val="chineseCountingThousand"/>
      <w:pStyle w:val="1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FAB4842"/>
    <w:multiLevelType w:val="multilevel"/>
    <w:tmpl w:val="0FAB48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1555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num w:numId="1" w16cid:durableId="1297880871">
    <w:abstractNumId w:val="0"/>
  </w:num>
  <w:num w:numId="2" w16cid:durableId="783379185">
    <w:abstractNumId w:val="2"/>
  </w:num>
  <w:num w:numId="3" w16cid:durableId="160931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hhYjlkOTMyNzI4ZmFhMWY2Y2Y4MGRiN2EwNzNjOGMifQ=="/>
  </w:docVars>
  <w:rsids>
    <w:rsidRoot w:val="00FD4892"/>
    <w:rsid w:val="000C0FA4"/>
    <w:rsid w:val="002872BA"/>
    <w:rsid w:val="002E7000"/>
    <w:rsid w:val="00351E6A"/>
    <w:rsid w:val="003C130A"/>
    <w:rsid w:val="0042483E"/>
    <w:rsid w:val="00470E1C"/>
    <w:rsid w:val="00475635"/>
    <w:rsid w:val="0047588B"/>
    <w:rsid w:val="00560BB0"/>
    <w:rsid w:val="00587D7B"/>
    <w:rsid w:val="006709A1"/>
    <w:rsid w:val="006C4034"/>
    <w:rsid w:val="00766ED7"/>
    <w:rsid w:val="00797BB4"/>
    <w:rsid w:val="007B328A"/>
    <w:rsid w:val="008914C5"/>
    <w:rsid w:val="008C77F5"/>
    <w:rsid w:val="008F30E6"/>
    <w:rsid w:val="00A04D7A"/>
    <w:rsid w:val="00A13E12"/>
    <w:rsid w:val="00AF4958"/>
    <w:rsid w:val="00B32DC3"/>
    <w:rsid w:val="00B72018"/>
    <w:rsid w:val="00B8130A"/>
    <w:rsid w:val="00BC66FE"/>
    <w:rsid w:val="00C259C7"/>
    <w:rsid w:val="00C869DC"/>
    <w:rsid w:val="00CB605F"/>
    <w:rsid w:val="00F61426"/>
    <w:rsid w:val="00FD4892"/>
    <w:rsid w:val="00FE4EC3"/>
    <w:rsid w:val="0EA70D7D"/>
    <w:rsid w:val="23F6445A"/>
    <w:rsid w:val="39703F62"/>
    <w:rsid w:val="637642D5"/>
    <w:rsid w:val="6E054C0E"/>
    <w:rsid w:val="764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6EA97"/>
  <w15:docId w15:val="{20D642DD-E342-4F14-8330-541E5799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 w:eastAsia="宋体" w:hAnsi="Times New Roman" w:cs="Times New Roman"/>
      <w:spacing w:val="20"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a6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/>
      <w:spacing w:val="20"/>
      <w:kern w:val="44"/>
      <w:sz w:val="30"/>
    </w:rPr>
  </w:style>
  <w:style w:type="character" w:customStyle="1" w:styleId="a6">
    <w:name w:val="正文文本 字符"/>
    <w:basedOn w:val="a0"/>
    <w:link w:val="a5"/>
    <w:qFormat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338</Words>
  <Characters>1932</Characters>
  <Application>Microsoft Office Word</Application>
  <DocSecurity>0</DocSecurity>
  <Lines>16</Lines>
  <Paragraphs>4</Paragraphs>
  <ScaleCrop>false</ScaleCrop>
  <Company>Organization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7</cp:revision>
  <dcterms:created xsi:type="dcterms:W3CDTF">2024-09-20T08:51:00Z</dcterms:created>
  <dcterms:modified xsi:type="dcterms:W3CDTF">2025-01-26T02:47:00Z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87F4EF9DF8654EB3A014E37E55BE2F1E_13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eyJoZGlkIjoiZjFmZWIzNDg2MmIzZjExOTIzMmViNTBmYTMwYTk0ZWYiLCJ1c2VySWQiOiI1OTAxMDEyNTQifQ==</vt:lpwstr>
  </property>
</Properties>
</file>