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624E42" w:rsidRDefault="00356F07" w:rsidP="00624E42">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E75523">
        <w:rPr>
          <w:rFonts w:ascii="黑体" w:eastAsia="黑体" w:hAnsi="宋体" w:hint="eastAsia"/>
          <w:b/>
          <w:sz w:val="36"/>
          <w:szCs w:val="36"/>
          <w:u w:val="single"/>
        </w:rPr>
        <w:t>BJ</w:t>
      </w:r>
      <w:r w:rsidR="00532CFE">
        <w:rPr>
          <w:rFonts w:ascii="黑体" w:eastAsia="黑体" w:hAnsi="宋体" w:hint="eastAsia"/>
          <w:b/>
          <w:sz w:val="36"/>
          <w:szCs w:val="36"/>
          <w:u w:val="single"/>
        </w:rPr>
        <w:t>GC</w:t>
      </w:r>
      <w:r w:rsidR="00862C60">
        <w:rPr>
          <w:rFonts w:ascii="黑体" w:eastAsia="黑体" w:hAnsi="宋体" w:hint="eastAsia"/>
          <w:b/>
          <w:sz w:val="36"/>
          <w:szCs w:val="36"/>
          <w:u w:val="single"/>
        </w:rPr>
        <w:t>24744</w:t>
      </w:r>
    </w:p>
    <w:p w:rsidR="00356F07" w:rsidRDefault="00356F07" w:rsidP="00624E42">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862C60">
        <w:rPr>
          <w:rFonts w:ascii="黑体" w:eastAsia="黑体" w:hAnsi="宋体" w:hint="eastAsia"/>
          <w:b/>
          <w:sz w:val="36"/>
          <w:szCs w:val="36"/>
          <w:u w:val="single"/>
        </w:rPr>
        <w:t>营养食堂安全性改造</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043C17">
        <w:rPr>
          <w:rFonts w:ascii="黑体" w:eastAsia="黑体" w:hAnsi="宋体" w:hint="eastAsia"/>
          <w:sz w:val="30"/>
        </w:rPr>
        <w:t>五</w:t>
      </w:r>
      <w:r>
        <w:rPr>
          <w:rFonts w:ascii="黑体" w:eastAsia="黑体" w:hAnsi="宋体" w:hint="eastAsia"/>
          <w:sz w:val="30"/>
        </w:rPr>
        <w:t>年</w:t>
      </w:r>
      <w:r w:rsidR="00CD5DAC">
        <w:rPr>
          <w:rFonts w:ascii="黑体" w:eastAsia="黑体" w:hAnsi="宋体" w:hint="eastAsia"/>
          <w:sz w:val="30"/>
        </w:rPr>
        <w:t>二</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862C60">
        <w:rPr>
          <w:rFonts w:ascii="宋体" w:hAnsi="宋体" w:hint="eastAsia"/>
          <w:sz w:val="24"/>
          <w:u w:val="single"/>
        </w:rPr>
        <w:t>营养食堂安全性改造</w:t>
      </w:r>
      <w:r w:rsidRPr="00624C28">
        <w:rPr>
          <w:rFonts w:ascii="宋体" w:hAnsi="宋体" w:hint="eastAsia"/>
          <w:sz w:val="24"/>
        </w:rPr>
        <w:t>（项目编号：</w:t>
      </w:r>
      <w:r w:rsidR="00E75523">
        <w:rPr>
          <w:rFonts w:ascii="宋体" w:hAnsi="宋体" w:hint="eastAsia"/>
          <w:sz w:val="24"/>
          <w:u w:val="single"/>
        </w:rPr>
        <w:t>BJ</w:t>
      </w:r>
      <w:r w:rsidR="00532CFE">
        <w:rPr>
          <w:rFonts w:ascii="宋体" w:hAnsi="宋体" w:hint="eastAsia"/>
          <w:sz w:val="24"/>
          <w:u w:val="single"/>
        </w:rPr>
        <w:t>GC</w:t>
      </w:r>
      <w:r w:rsidR="00862C60">
        <w:rPr>
          <w:rFonts w:ascii="宋体" w:hAnsi="宋体" w:hint="eastAsia"/>
          <w:sz w:val="24"/>
          <w:u w:val="single"/>
        </w:rPr>
        <w:t>24744</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862C60">
        <w:rPr>
          <w:rFonts w:ascii="宋体" w:hAnsi="宋体" w:hint="eastAsia"/>
          <w:bCs/>
          <w:sz w:val="24"/>
          <w:szCs w:val="24"/>
          <w:lang w:eastAsia="zh-CN"/>
        </w:rPr>
        <w:t>营养食堂安全性改造</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C87D76">
        <w:rPr>
          <w:rFonts w:ascii="宋体" w:hAnsi="宋体"/>
          <w:bCs/>
          <w:sz w:val="24"/>
          <w:szCs w:val="24"/>
          <w:lang w:eastAsia="zh-CN"/>
        </w:rPr>
        <w:t>17.5172</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hint="eastAsia"/>
          <w:bCs/>
          <w:sz w:val="24"/>
          <w:szCs w:val="24"/>
          <w:lang w:eastAsia="zh-CN"/>
        </w:rPr>
        <w:t>（1）拆除：</w:t>
      </w:r>
      <w:r w:rsidR="00DB1671">
        <w:rPr>
          <w:rFonts w:ascii="宋体" w:hAnsi="宋体" w:hint="eastAsia"/>
          <w:bCs/>
          <w:sz w:val="24"/>
          <w:szCs w:val="24"/>
          <w:lang w:eastAsia="zh-CN"/>
        </w:rPr>
        <w:t>营养食堂开裂墙体及其下基础、地面石材、天棚吊顶、开裂墙砖及原小屋面防水层的拆除</w:t>
      </w:r>
      <w:r w:rsidRPr="00975D7B">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（2）</w:t>
      </w:r>
      <w:r w:rsidRPr="00975D7B">
        <w:rPr>
          <w:rFonts w:ascii="宋体" w:hAnsi="宋体" w:hint="eastAsia"/>
          <w:bCs/>
          <w:sz w:val="24"/>
          <w:szCs w:val="24"/>
          <w:lang w:eastAsia="zh-CN"/>
        </w:rPr>
        <w:t>新建：</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1</w:t>
      </w:r>
      <w:r w:rsidRPr="00975D7B">
        <w:rPr>
          <w:rFonts w:ascii="宋体" w:hAnsi="宋体" w:hint="eastAsia"/>
          <w:bCs/>
          <w:sz w:val="24"/>
          <w:szCs w:val="24"/>
          <w:lang w:eastAsia="zh-CN"/>
        </w:rPr>
        <w:t>）</w:t>
      </w:r>
      <w:r w:rsidR="00DB1671">
        <w:rPr>
          <w:rFonts w:ascii="宋体" w:hAnsi="宋体" w:hint="eastAsia"/>
          <w:bCs/>
          <w:sz w:val="24"/>
          <w:szCs w:val="24"/>
          <w:lang w:eastAsia="zh-CN"/>
        </w:rPr>
        <w:t>外隔墙砌筑及墙下基础</w:t>
      </w:r>
      <w:r w:rsidRPr="00975D7B">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2</w:t>
      </w:r>
      <w:r w:rsidRPr="00975D7B">
        <w:rPr>
          <w:rFonts w:ascii="宋体" w:hAnsi="宋体" w:hint="eastAsia"/>
          <w:bCs/>
          <w:sz w:val="24"/>
          <w:szCs w:val="24"/>
          <w:lang w:eastAsia="zh-CN"/>
        </w:rPr>
        <w:t>）</w:t>
      </w:r>
      <w:r w:rsidR="00DB1671">
        <w:rPr>
          <w:rFonts w:ascii="宋体" w:hAnsi="宋体" w:hint="eastAsia"/>
          <w:bCs/>
          <w:sz w:val="24"/>
          <w:szCs w:val="24"/>
          <w:lang w:eastAsia="zh-CN"/>
        </w:rPr>
        <w:t>内、外墙面瓷砖</w:t>
      </w:r>
      <w:r w:rsidRPr="00975D7B">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3</w:t>
      </w:r>
      <w:r w:rsidRPr="00975D7B">
        <w:rPr>
          <w:rFonts w:ascii="宋体" w:hAnsi="宋体" w:hint="eastAsia"/>
          <w:bCs/>
          <w:sz w:val="24"/>
          <w:szCs w:val="24"/>
          <w:lang w:eastAsia="zh-CN"/>
        </w:rPr>
        <w:t>）</w:t>
      </w:r>
      <w:r w:rsidR="00DB1671">
        <w:rPr>
          <w:rFonts w:ascii="宋体" w:hAnsi="宋体" w:hint="eastAsia"/>
          <w:bCs/>
          <w:sz w:val="24"/>
          <w:szCs w:val="24"/>
          <w:lang w:eastAsia="zh-CN"/>
        </w:rPr>
        <w:t>天棚吊顶及地面石材</w:t>
      </w:r>
      <w:r w:rsidRPr="00975D7B">
        <w:rPr>
          <w:rFonts w:ascii="宋体" w:hAnsi="宋体" w:hint="eastAsia"/>
          <w:bCs/>
          <w:sz w:val="24"/>
          <w:szCs w:val="24"/>
          <w:lang w:eastAsia="zh-CN"/>
        </w:rPr>
        <w:t>。</w:t>
      </w:r>
    </w:p>
    <w:p w:rsid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 xml:space="preserve">4) </w:t>
      </w:r>
      <w:r w:rsidR="00DB1671">
        <w:rPr>
          <w:rFonts w:ascii="宋体" w:hAnsi="宋体" w:hint="eastAsia"/>
          <w:bCs/>
          <w:sz w:val="24"/>
          <w:szCs w:val="24"/>
          <w:lang w:eastAsia="zh-CN"/>
        </w:rPr>
        <w:t>配电箱、消火栓箱等的拆除和复位</w:t>
      </w:r>
      <w:r w:rsidRPr="00975D7B">
        <w:rPr>
          <w:rFonts w:ascii="宋体" w:hAnsi="宋体" w:hint="eastAsia"/>
          <w:bCs/>
          <w:sz w:val="24"/>
          <w:szCs w:val="24"/>
          <w:lang w:eastAsia="zh-CN"/>
        </w:rPr>
        <w:t>。</w:t>
      </w:r>
    </w:p>
    <w:p w:rsidR="005567BE" w:rsidRPr="00975D7B" w:rsidRDefault="005567BE" w:rsidP="00975D7B">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5）屋面防水层及保护层。</w:t>
      </w:r>
    </w:p>
    <w:p w:rsidR="00C66D37" w:rsidRPr="00C66D37" w:rsidRDefault="00043C1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其他未详事项</w:t>
      </w:r>
      <w:r w:rsidR="00C66D37">
        <w:rPr>
          <w:rFonts w:ascii="宋体" w:hAnsi="宋体" w:hint="eastAsia"/>
          <w:bCs/>
          <w:sz w:val="24"/>
        </w:rPr>
        <w:t>以图纸、清单为准。</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CD5DAC">
        <w:rPr>
          <w:rFonts w:ascii="宋体" w:hAnsi="宋体"/>
          <w:bCs/>
          <w:sz w:val="24"/>
          <w:szCs w:val="24"/>
          <w:lang w:eastAsia="zh-CN"/>
        </w:rPr>
        <w:t>3</w:t>
      </w:r>
      <w:r w:rsidRPr="00624C28">
        <w:rPr>
          <w:rFonts w:ascii="宋体" w:hAnsi="宋体" w:hint="eastAsia"/>
          <w:bCs/>
          <w:sz w:val="24"/>
          <w:szCs w:val="24"/>
          <w:lang w:eastAsia="zh-CN"/>
        </w:rPr>
        <w:t>-</w:t>
      </w:r>
      <w:r w:rsidR="00043C17">
        <w:rPr>
          <w:rFonts w:ascii="宋体" w:hAnsi="宋体"/>
          <w:bCs/>
          <w:sz w:val="24"/>
          <w:szCs w:val="24"/>
          <w:lang w:eastAsia="zh-CN"/>
        </w:rPr>
        <w:t>1</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CD5DAC">
        <w:rPr>
          <w:rFonts w:ascii="宋体" w:hAnsi="宋体"/>
          <w:bCs/>
          <w:sz w:val="24"/>
          <w:szCs w:val="24"/>
          <w:lang w:eastAsia="zh-CN"/>
        </w:rPr>
        <w:t>4</w:t>
      </w:r>
      <w:r w:rsidRPr="00624C28">
        <w:rPr>
          <w:rFonts w:ascii="宋体" w:hAnsi="宋体" w:hint="eastAsia"/>
          <w:bCs/>
          <w:sz w:val="24"/>
          <w:szCs w:val="24"/>
          <w:lang w:eastAsia="zh-CN"/>
        </w:rPr>
        <w:t>-</w:t>
      </w:r>
      <w:r w:rsidR="00CD5DAC">
        <w:rPr>
          <w:rFonts w:ascii="宋体" w:hAnsi="宋体"/>
          <w:bCs/>
          <w:sz w:val="24"/>
          <w:szCs w:val="24"/>
          <w:lang w:eastAsia="zh-CN"/>
        </w:rPr>
        <w:t>30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lastRenderedPageBreak/>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Pr="003B3177">
        <w:rPr>
          <w:rFonts w:ascii="宋体" w:hAnsi="宋体" w:hint="eastAsia"/>
          <w:bCs/>
          <w:sz w:val="24"/>
          <w:szCs w:val="24"/>
          <w:lang w:eastAsia="zh-CN"/>
        </w:rPr>
        <w:t>工料机单价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w:t>
      </w:r>
      <w:r w:rsidR="00D95970" w:rsidRPr="003B3177">
        <w:rPr>
          <w:rFonts w:ascii="宋体" w:hAnsi="宋体" w:hint="eastAsia"/>
          <w:sz w:val="24"/>
        </w:rPr>
        <w:lastRenderedPageBreak/>
        <w:t>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w:t>
      </w:r>
      <w:proofErr w:type="gramStart"/>
      <w:r w:rsidR="006D6AEF" w:rsidRPr="006D6AEF">
        <w:rPr>
          <w:rFonts w:ascii="宋体" w:hAnsi="宋体" w:hint="eastAsia"/>
          <w:bCs/>
          <w:sz w:val="24"/>
        </w:rPr>
        <w:t>待质保</w:t>
      </w:r>
      <w:proofErr w:type="gramEnd"/>
      <w:r w:rsidR="006D6AEF" w:rsidRPr="006D6AEF">
        <w:rPr>
          <w:rFonts w:ascii="宋体" w:hAnsi="宋体" w:hint="eastAsia"/>
          <w:bCs/>
          <w:sz w:val="24"/>
        </w:rPr>
        <w:t>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lastRenderedPageBreak/>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FE5D5A" w:rsidRDefault="00FE5D5A" w:rsidP="00FE5D5A">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359"/>
        <w:gridCol w:w="2449"/>
        <w:gridCol w:w="1965"/>
        <w:gridCol w:w="1913"/>
        <w:gridCol w:w="1946"/>
      </w:tblGrid>
      <w:tr w:rsidR="00FE5D5A" w:rsidTr="000C7133">
        <w:trPr>
          <w:trHeight w:val="477"/>
          <w:jc w:val="center"/>
        </w:trPr>
        <w:tc>
          <w:tcPr>
            <w:tcW w:w="705" w:type="pct"/>
            <w:shd w:val="clear" w:color="auto" w:fill="auto"/>
          </w:tcPr>
          <w:p w:rsidR="00FE5D5A" w:rsidRPr="00300B37" w:rsidRDefault="00FE5D5A" w:rsidP="000C7133">
            <w:pPr>
              <w:spacing w:before="132" w:line="360" w:lineRule="auto"/>
              <w:ind w:left="383"/>
              <w:rPr>
                <w:rFonts w:ascii="宋体" w:hAnsi="宋体" w:cs="宋体"/>
              </w:rPr>
            </w:pPr>
            <w:r w:rsidRPr="00300B37">
              <w:rPr>
                <w:rFonts w:ascii="宋体" w:hAnsi="宋体" w:cs="宋体"/>
                <w:spacing w:val="6"/>
              </w:rPr>
              <w:t>专</w:t>
            </w:r>
            <w:r w:rsidRPr="00300B37">
              <w:rPr>
                <w:rFonts w:ascii="宋体" w:hAnsi="宋体" w:cs="宋体"/>
                <w:spacing w:val="5"/>
              </w:rPr>
              <w:t>业</w:t>
            </w:r>
          </w:p>
        </w:tc>
        <w:tc>
          <w:tcPr>
            <w:tcW w:w="1271" w:type="pct"/>
            <w:shd w:val="clear" w:color="auto" w:fill="auto"/>
          </w:tcPr>
          <w:p w:rsidR="00FE5D5A" w:rsidRPr="00300B37" w:rsidRDefault="00FE5D5A" w:rsidP="000C7133">
            <w:pPr>
              <w:spacing w:before="132" w:line="360" w:lineRule="auto"/>
              <w:ind w:left="642"/>
              <w:rPr>
                <w:rFonts w:ascii="宋体" w:hAnsi="宋体" w:cs="宋体"/>
              </w:rPr>
            </w:pPr>
            <w:r w:rsidRPr="00300B37">
              <w:rPr>
                <w:rFonts w:ascii="宋体" w:hAnsi="宋体" w:cs="宋体"/>
                <w:spacing w:val="10"/>
              </w:rPr>
              <w:t>材</w:t>
            </w:r>
            <w:r w:rsidRPr="00300B37">
              <w:rPr>
                <w:rFonts w:ascii="宋体" w:hAnsi="宋体" w:cs="宋体"/>
                <w:spacing w:val="8"/>
              </w:rPr>
              <w:t>料名称</w:t>
            </w:r>
          </w:p>
        </w:tc>
        <w:tc>
          <w:tcPr>
            <w:tcW w:w="1020" w:type="pct"/>
            <w:shd w:val="clear" w:color="auto" w:fill="auto"/>
          </w:tcPr>
          <w:p w:rsidR="00FE5D5A" w:rsidRPr="00300B37" w:rsidRDefault="00FE5D5A" w:rsidP="000C7133">
            <w:pPr>
              <w:spacing w:before="133" w:line="360" w:lineRule="auto"/>
              <w:ind w:left="583"/>
              <w:rPr>
                <w:rFonts w:ascii="宋体" w:hAnsi="宋体" w:cs="宋体"/>
              </w:rPr>
            </w:pPr>
            <w:r w:rsidRPr="00300B37">
              <w:rPr>
                <w:rFonts w:ascii="宋体" w:hAnsi="宋体" w:cs="宋体"/>
                <w:spacing w:val="-8"/>
              </w:rPr>
              <w:t>品</w:t>
            </w:r>
            <w:r w:rsidRPr="00300B37">
              <w:rPr>
                <w:rFonts w:ascii="宋体" w:hAnsi="宋体" w:cs="宋体"/>
                <w:spacing w:val="-7"/>
              </w:rPr>
              <w:t>牌 1</w:t>
            </w:r>
          </w:p>
        </w:tc>
        <w:tc>
          <w:tcPr>
            <w:tcW w:w="993" w:type="pct"/>
            <w:shd w:val="clear" w:color="auto" w:fill="auto"/>
          </w:tcPr>
          <w:p w:rsidR="00FE5D5A" w:rsidRPr="00300B37" w:rsidRDefault="00FE5D5A" w:rsidP="000C7133">
            <w:pPr>
              <w:spacing w:before="133" w:line="360" w:lineRule="auto"/>
              <w:ind w:left="561"/>
              <w:rPr>
                <w:rFonts w:ascii="宋体" w:hAnsi="宋体" w:cs="宋体"/>
              </w:rPr>
            </w:pPr>
            <w:r w:rsidRPr="00300B37">
              <w:rPr>
                <w:rFonts w:ascii="宋体" w:hAnsi="宋体" w:cs="宋体"/>
                <w:spacing w:val="-10"/>
              </w:rPr>
              <w:t>品牌 2</w:t>
            </w:r>
          </w:p>
        </w:tc>
        <w:tc>
          <w:tcPr>
            <w:tcW w:w="1010" w:type="pct"/>
            <w:shd w:val="clear" w:color="auto" w:fill="auto"/>
          </w:tcPr>
          <w:p w:rsidR="00FE5D5A" w:rsidRPr="00300B37" w:rsidRDefault="00FE5D5A" w:rsidP="000C7133">
            <w:pPr>
              <w:spacing w:before="133" w:line="360" w:lineRule="auto"/>
              <w:ind w:left="575"/>
              <w:rPr>
                <w:rFonts w:ascii="宋体" w:hAnsi="宋体" w:cs="宋体"/>
              </w:rPr>
            </w:pPr>
            <w:r w:rsidRPr="00300B37">
              <w:rPr>
                <w:rFonts w:ascii="宋体" w:hAnsi="宋体" w:cs="宋体"/>
                <w:spacing w:val="-11"/>
              </w:rPr>
              <w:t>品</w:t>
            </w:r>
            <w:r w:rsidRPr="00300B37">
              <w:rPr>
                <w:rFonts w:ascii="宋体" w:hAnsi="宋体" w:cs="宋体"/>
                <w:spacing w:val="-10"/>
              </w:rPr>
              <w:t>牌 3</w:t>
            </w:r>
          </w:p>
        </w:tc>
      </w:tr>
      <w:tr w:rsidR="00FE5D5A" w:rsidTr="000C7133">
        <w:trPr>
          <w:trHeight w:val="472"/>
          <w:jc w:val="center"/>
        </w:trPr>
        <w:tc>
          <w:tcPr>
            <w:tcW w:w="705" w:type="pct"/>
            <w:vMerge w:val="restart"/>
            <w:shd w:val="clear" w:color="auto" w:fill="auto"/>
            <w:vAlign w:val="center"/>
          </w:tcPr>
          <w:p w:rsidR="00FE5D5A" w:rsidRPr="00300B37" w:rsidRDefault="00FE5D5A" w:rsidP="000C7133">
            <w:pPr>
              <w:spacing w:before="65" w:line="360" w:lineRule="auto"/>
              <w:ind w:left="384"/>
              <w:jc w:val="center"/>
              <w:rPr>
                <w:rFonts w:ascii="宋体" w:hAnsi="宋体" w:cs="宋体"/>
              </w:rPr>
            </w:pPr>
            <w:r w:rsidRPr="00300B37">
              <w:rPr>
                <w:rFonts w:ascii="宋体" w:hAnsi="宋体" w:cs="宋体"/>
                <w:spacing w:val="5"/>
              </w:rPr>
              <w:t>装</w:t>
            </w:r>
            <w:r w:rsidRPr="00300B37">
              <w:rPr>
                <w:rFonts w:ascii="宋体" w:hAnsi="宋体" w:cs="宋体"/>
                <w:spacing w:val="4"/>
              </w:rPr>
              <w:t>饰</w:t>
            </w:r>
          </w:p>
        </w:tc>
        <w:tc>
          <w:tcPr>
            <w:tcW w:w="1271" w:type="pct"/>
            <w:shd w:val="clear" w:color="auto" w:fill="auto"/>
          </w:tcPr>
          <w:p w:rsidR="00FE5D5A" w:rsidRPr="00300B37" w:rsidRDefault="00FE5D5A" w:rsidP="000C7133">
            <w:pPr>
              <w:spacing w:before="131" w:line="360" w:lineRule="auto"/>
              <w:jc w:val="center"/>
              <w:rPr>
                <w:rFonts w:ascii="宋体" w:hAnsi="宋体" w:cs="宋体"/>
              </w:rPr>
            </w:pPr>
            <w:r w:rsidRPr="00300B37">
              <w:rPr>
                <w:rFonts w:ascii="宋体" w:hAnsi="宋体" w:cs="宋体"/>
                <w:spacing w:val="7"/>
              </w:rPr>
              <w:t>乳</w:t>
            </w:r>
            <w:r w:rsidRPr="00300B37">
              <w:rPr>
                <w:rFonts w:ascii="宋体" w:hAnsi="宋体" w:cs="宋体"/>
                <w:spacing w:val="6"/>
              </w:rPr>
              <w:t>胶漆</w:t>
            </w:r>
          </w:p>
        </w:tc>
        <w:tc>
          <w:tcPr>
            <w:tcW w:w="1020" w:type="pct"/>
            <w:shd w:val="clear" w:color="auto" w:fill="auto"/>
          </w:tcPr>
          <w:p w:rsidR="00FE5D5A" w:rsidRPr="00300B37" w:rsidRDefault="00FE5D5A" w:rsidP="000C7133">
            <w:pPr>
              <w:spacing w:before="131" w:line="360" w:lineRule="auto"/>
              <w:jc w:val="center"/>
              <w:rPr>
                <w:rFonts w:ascii="宋体" w:hAnsi="宋体" w:cs="宋体"/>
              </w:rPr>
            </w:pPr>
            <w:r w:rsidRPr="00300B37">
              <w:rPr>
                <w:rFonts w:ascii="宋体" w:hAnsi="宋体" w:cs="宋体"/>
                <w:spacing w:val="5"/>
              </w:rPr>
              <w:t>立</w:t>
            </w:r>
            <w:proofErr w:type="gramStart"/>
            <w:r w:rsidRPr="00300B37">
              <w:rPr>
                <w:rFonts w:ascii="宋体" w:hAnsi="宋体" w:cs="宋体"/>
                <w:spacing w:val="4"/>
              </w:rPr>
              <w:t>邦</w:t>
            </w:r>
            <w:proofErr w:type="gramEnd"/>
          </w:p>
        </w:tc>
        <w:tc>
          <w:tcPr>
            <w:tcW w:w="993" w:type="pct"/>
            <w:shd w:val="clear" w:color="auto" w:fill="auto"/>
          </w:tcPr>
          <w:p w:rsidR="00FE5D5A" w:rsidRPr="00300B37" w:rsidRDefault="00FE5D5A" w:rsidP="000C7133">
            <w:pPr>
              <w:spacing w:before="131" w:line="360" w:lineRule="auto"/>
              <w:jc w:val="center"/>
              <w:rPr>
                <w:rFonts w:ascii="宋体" w:hAnsi="宋体" w:cs="宋体"/>
              </w:rPr>
            </w:pPr>
            <w:r w:rsidRPr="00300B37">
              <w:rPr>
                <w:rFonts w:ascii="宋体" w:hAnsi="宋体" w:cs="宋体"/>
                <w:spacing w:val="5"/>
              </w:rPr>
              <w:t>多</w:t>
            </w:r>
            <w:r w:rsidRPr="00300B37">
              <w:rPr>
                <w:rFonts w:ascii="宋体" w:hAnsi="宋体" w:cs="宋体"/>
                <w:spacing w:val="3"/>
              </w:rPr>
              <w:t>乐士</w:t>
            </w:r>
          </w:p>
        </w:tc>
        <w:tc>
          <w:tcPr>
            <w:tcW w:w="1010" w:type="pct"/>
            <w:shd w:val="clear" w:color="auto" w:fill="auto"/>
          </w:tcPr>
          <w:p w:rsidR="00FE5D5A" w:rsidRPr="00300B37" w:rsidRDefault="00FE5D5A" w:rsidP="000C7133">
            <w:pPr>
              <w:spacing w:before="131" w:line="360" w:lineRule="auto"/>
              <w:jc w:val="center"/>
              <w:rPr>
                <w:rFonts w:ascii="宋体" w:hAnsi="宋体" w:cs="宋体"/>
              </w:rPr>
            </w:pPr>
            <w:r w:rsidRPr="00300B37">
              <w:rPr>
                <w:rFonts w:ascii="宋体" w:hAnsi="宋体" w:cs="宋体" w:hint="eastAsia"/>
              </w:rPr>
              <w:t>三棵树</w:t>
            </w:r>
          </w:p>
        </w:tc>
      </w:tr>
      <w:tr w:rsidR="00FE5D5A" w:rsidTr="000C7133">
        <w:trPr>
          <w:trHeight w:val="472"/>
          <w:jc w:val="center"/>
        </w:trPr>
        <w:tc>
          <w:tcPr>
            <w:tcW w:w="705" w:type="pct"/>
            <w:vMerge/>
            <w:shd w:val="clear" w:color="auto" w:fill="auto"/>
            <w:vAlign w:val="center"/>
          </w:tcPr>
          <w:p w:rsidR="00FE5D5A" w:rsidRPr="00300B37" w:rsidRDefault="00FE5D5A" w:rsidP="000C7133">
            <w:pPr>
              <w:spacing w:before="65" w:line="360" w:lineRule="auto"/>
              <w:ind w:left="384"/>
              <w:rPr>
                <w:rFonts w:ascii="宋体" w:hAnsi="宋体" w:cs="宋体"/>
                <w:spacing w:val="5"/>
              </w:rPr>
            </w:pPr>
          </w:p>
        </w:tc>
        <w:tc>
          <w:tcPr>
            <w:tcW w:w="1271" w:type="pct"/>
            <w:shd w:val="clear" w:color="auto" w:fill="auto"/>
          </w:tcPr>
          <w:p w:rsidR="00FE5D5A" w:rsidRPr="00300B37" w:rsidRDefault="00FE5D5A" w:rsidP="000C7133">
            <w:pPr>
              <w:spacing w:before="131" w:line="360" w:lineRule="auto"/>
              <w:jc w:val="center"/>
              <w:rPr>
                <w:rFonts w:ascii="宋体" w:hAnsi="宋体" w:cs="宋体"/>
                <w:spacing w:val="7"/>
              </w:rPr>
            </w:pPr>
            <w:r w:rsidRPr="00300B37">
              <w:rPr>
                <w:rFonts w:ascii="宋体" w:hAnsi="宋体" w:cs="宋体" w:hint="eastAsia"/>
                <w:spacing w:val="7"/>
              </w:rPr>
              <w:t>铝板、铝扣板</w:t>
            </w:r>
          </w:p>
        </w:tc>
        <w:tc>
          <w:tcPr>
            <w:tcW w:w="1020" w:type="pct"/>
            <w:shd w:val="clear" w:color="auto" w:fill="auto"/>
          </w:tcPr>
          <w:p w:rsidR="00FE5D5A" w:rsidRPr="00300B37" w:rsidRDefault="00FE5D5A" w:rsidP="000C7133">
            <w:pPr>
              <w:spacing w:before="131" w:line="360" w:lineRule="auto"/>
              <w:jc w:val="center"/>
              <w:rPr>
                <w:rFonts w:ascii="宋体" w:hAnsi="宋体" w:cs="宋体"/>
                <w:spacing w:val="7"/>
              </w:rPr>
            </w:pPr>
            <w:r w:rsidRPr="00300B37">
              <w:rPr>
                <w:rFonts w:ascii="宋体" w:hAnsi="宋体" w:cs="宋体" w:hint="eastAsia"/>
                <w:spacing w:val="7"/>
              </w:rPr>
              <w:t>亨特道格拉斯</w:t>
            </w:r>
          </w:p>
        </w:tc>
        <w:tc>
          <w:tcPr>
            <w:tcW w:w="993" w:type="pct"/>
            <w:shd w:val="clear" w:color="auto" w:fill="auto"/>
          </w:tcPr>
          <w:p w:rsidR="00FE5D5A" w:rsidRPr="00300B37" w:rsidRDefault="00FE5D5A" w:rsidP="000C7133">
            <w:pPr>
              <w:spacing w:before="131" w:line="360" w:lineRule="auto"/>
              <w:jc w:val="center"/>
              <w:rPr>
                <w:rFonts w:ascii="宋体" w:hAnsi="宋体" w:cs="宋体"/>
                <w:spacing w:val="7"/>
              </w:rPr>
            </w:pPr>
            <w:r w:rsidRPr="00300B37">
              <w:rPr>
                <w:rFonts w:ascii="宋体" w:hAnsi="宋体" w:cs="宋体" w:hint="eastAsia"/>
                <w:spacing w:val="7"/>
              </w:rPr>
              <w:t>阿</w:t>
            </w:r>
            <w:proofErr w:type="gramStart"/>
            <w:r w:rsidRPr="00300B37">
              <w:rPr>
                <w:rFonts w:ascii="宋体" w:hAnsi="宋体" w:cs="宋体" w:hint="eastAsia"/>
                <w:spacing w:val="7"/>
              </w:rPr>
              <w:t>姆</w:t>
            </w:r>
            <w:proofErr w:type="gramEnd"/>
            <w:r w:rsidRPr="00300B37">
              <w:rPr>
                <w:rFonts w:ascii="宋体" w:hAnsi="宋体" w:cs="宋体" w:hint="eastAsia"/>
                <w:spacing w:val="7"/>
              </w:rPr>
              <w:t>斯壮</w:t>
            </w:r>
          </w:p>
        </w:tc>
        <w:tc>
          <w:tcPr>
            <w:tcW w:w="1010" w:type="pct"/>
            <w:shd w:val="clear" w:color="auto" w:fill="auto"/>
          </w:tcPr>
          <w:p w:rsidR="00FE5D5A" w:rsidRPr="00300B37" w:rsidRDefault="00FE5D5A" w:rsidP="000C7133">
            <w:pPr>
              <w:spacing w:before="131" w:line="360" w:lineRule="auto"/>
              <w:jc w:val="center"/>
              <w:rPr>
                <w:rFonts w:ascii="宋体" w:hAnsi="宋体" w:cs="宋体"/>
                <w:spacing w:val="7"/>
              </w:rPr>
            </w:pPr>
            <w:proofErr w:type="gramStart"/>
            <w:r w:rsidRPr="00300B37">
              <w:rPr>
                <w:rFonts w:ascii="宋体" w:hAnsi="宋体" w:cs="宋体" w:hint="eastAsia"/>
                <w:spacing w:val="7"/>
              </w:rPr>
              <w:t>浦菲尔</w:t>
            </w:r>
            <w:proofErr w:type="gramEnd"/>
          </w:p>
        </w:tc>
      </w:tr>
      <w:tr w:rsidR="00FE5D5A" w:rsidTr="000C7133">
        <w:trPr>
          <w:trHeight w:val="472"/>
          <w:jc w:val="center"/>
        </w:trPr>
        <w:tc>
          <w:tcPr>
            <w:tcW w:w="705" w:type="pct"/>
            <w:vMerge/>
            <w:shd w:val="clear" w:color="auto" w:fill="auto"/>
            <w:vAlign w:val="center"/>
          </w:tcPr>
          <w:p w:rsidR="00FE5D5A" w:rsidRPr="00300B37" w:rsidRDefault="00FE5D5A" w:rsidP="000C7133">
            <w:pPr>
              <w:spacing w:line="360" w:lineRule="auto"/>
              <w:jc w:val="center"/>
              <w:rPr>
                <w:rFonts w:ascii="宋体" w:hAnsi="宋体" w:cs="Arial"/>
              </w:rPr>
            </w:pPr>
          </w:p>
        </w:tc>
        <w:tc>
          <w:tcPr>
            <w:tcW w:w="1271" w:type="pct"/>
            <w:shd w:val="clear" w:color="auto" w:fill="auto"/>
          </w:tcPr>
          <w:p w:rsidR="00FE5D5A" w:rsidRPr="00300B37" w:rsidRDefault="00FE5D5A" w:rsidP="000C7133">
            <w:pPr>
              <w:spacing w:before="131" w:line="360" w:lineRule="auto"/>
              <w:ind w:left="541"/>
              <w:rPr>
                <w:rFonts w:ascii="宋体" w:hAnsi="宋体" w:cs="宋体"/>
              </w:rPr>
            </w:pPr>
            <w:r>
              <w:rPr>
                <w:rFonts w:ascii="宋体" w:hAnsi="宋体" w:cs="宋体" w:hint="eastAsia"/>
              </w:rPr>
              <w:t>墙</w:t>
            </w:r>
            <w:r w:rsidRPr="00300B37">
              <w:rPr>
                <w:rFonts w:ascii="宋体" w:hAnsi="宋体" w:cs="宋体" w:hint="eastAsia"/>
              </w:rPr>
              <w:t>砖</w:t>
            </w:r>
            <w:r w:rsidRPr="00300B37">
              <w:rPr>
                <w:rFonts w:ascii="宋体" w:hAnsi="宋体" w:cs="宋体"/>
              </w:rPr>
              <w:t xml:space="preserve"> </w:t>
            </w:r>
            <w:bookmarkStart w:id="0" w:name="_GoBack"/>
            <w:bookmarkEnd w:id="0"/>
          </w:p>
        </w:tc>
        <w:tc>
          <w:tcPr>
            <w:tcW w:w="1020" w:type="pct"/>
            <w:shd w:val="clear" w:color="auto" w:fill="auto"/>
          </w:tcPr>
          <w:p w:rsidR="00FE5D5A" w:rsidRPr="00300B37" w:rsidRDefault="00FE5D5A" w:rsidP="000C7133">
            <w:pPr>
              <w:spacing w:before="131" w:line="360" w:lineRule="auto"/>
              <w:ind w:left="541"/>
              <w:rPr>
                <w:rFonts w:ascii="宋体" w:hAnsi="宋体" w:cs="宋体"/>
              </w:rPr>
            </w:pPr>
            <w:r w:rsidRPr="00300B37">
              <w:rPr>
                <w:rFonts w:ascii="宋体" w:hAnsi="宋体" w:cs="宋体" w:hint="eastAsia"/>
              </w:rPr>
              <w:t>诺贝尔</w:t>
            </w:r>
          </w:p>
        </w:tc>
        <w:tc>
          <w:tcPr>
            <w:tcW w:w="993" w:type="pct"/>
            <w:shd w:val="clear" w:color="auto" w:fill="auto"/>
          </w:tcPr>
          <w:p w:rsidR="00FE5D5A" w:rsidRPr="00300B37" w:rsidRDefault="00FE5D5A" w:rsidP="000C7133">
            <w:pPr>
              <w:spacing w:before="132" w:line="360" w:lineRule="auto"/>
              <w:ind w:left="627"/>
              <w:rPr>
                <w:rFonts w:ascii="宋体" w:hAnsi="宋体" w:cs="宋体"/>
              </w:rPr>
            </w:pPr>
            <w:r w:rsidRPr="00300B37">
              <w:rPr>
                <w:rFonts w:ascii="宋体" w:hAnsi="宋体" w:cs="宋体" w:hint="eastAsia"/>
              </w:rPr>
              <w:t>东鹏</w:t>
            </w:r>
          </w:p>
        </w:tc>
        <w:tc>
          <w:tcPr>
            <w:tcW w:w="1010" w:type="pct"/>
            <w:shd w:val="clear" w:color="auto" w:fill="auto"/>
          </w:tcPr>
          <w:p w:rsidR="00FE5D5A" w:rsidRPr="00300B37" w:rsidRDefault="00FE5D5A" w:rsidP="000C7133">
            <w:pPr>
              <w:spacing w:before="132" w:line="360" w:lineRule="auto"/>
              <w:jc w:val="center"/>
              <w:rPr>
                <w:rFonts w:ascii="宋体" w:hAnsi="宋体" w:cs="宋体"/>
              </w:rPr>
            </w:pPr>
            <w:r w:rsidRPr="00300B37">
              <w:rPr>
                <w:rFonts w:ascii="宋体" w:hAnsi="宋体" w:cs="宋体" w:hint="eastAsia"/>
              </w:rPr>
              <w:t>蒙娜丽莎</w:t>
            </w:r>
          </w:p>
        </w:tc>
      </w:tr>
      <w:tr w:rsidR="00FE5D5A" w:rsidTr="000C7133">
        <w:trPr>
          <w:trHeight w:val="475"/>
          <w:jc w:val="center"/>
        </w:trPr>
        <w:tc>
          <w:tcPr>
            <w:tcW w:w="705" w:type="pct"/>
            <w:vMerge/>
            <w:shd w:val="clear" w:color="auto" w:fill="auto"/>
            <w:vAlign w:val="center"/>
          </w:tcPr>
          <w:p w:rsidR="00FE5D5A" w:rsidRPr="00300B37" w:rsidRDefault="00FE5D5A" w:rsidP="000C7133">
            <w:pPr>
              <w:spacing w:line="360" w:lineRule="auto"/>
              <w:jc w:val="center"/>
              <w:rPr>
                <w:rFonts w:ascii="宋体" w:hAnsi="宋体" w:cs="Arial"/>
              </w:rPr>
            </w:pPr>
          </w:p>
        </w:tc>
        <w:tc>
          <w:tcPr>
            <w:tcW w:w="1271" w:type="pct"/>
            <w:shd w:val="clear" w:color="auto" w:fill="auto"/>
          </w:tcPr>
          <w:p w:rsidR="00FE5D5A" w:rsidRPr="00300B37" w:rsidRDefault="00FE5D5A" w:rsidP="000C7133">
            <w:pPr>
              <w:spacing w:before="133" w:line="360" w:lineRule="auto"/>
              <w:ind w:left="867"/>
              <w:rPr>
                <w:rFonts w:ascii="宋体" w:hAnsi="宋体" w:cs="宋体"/>
              </w:rPr>
            </w:pPr>
            <w:r w:rsidRPr="00300B37">
              <w:rPr>
                <w:rFonts w:ascii="宋体" w:hAnsi="宋体" w:cs="宋体"/>
                <w:spacing w:val="-2"/>
              </w:rPr>
              <w:t>防水</w:t>
            </w:r>
          </w:p>
        </w:tc>
        <w:tc>
          <w:tcPr>
            <w:tcW w:w="1020" w:type="pct"/>
            <w:shd w:val="clear" w:color="auto" w:fill="auto"/>
          </w:tcPr>
          <w:p w:rsidR="00FE5D5A" w:rsidRPr="00300B37" w:rsidRDefault="00FE5D5A" w:rsidP="000C7133">
            <w:pPr>
              <w:spacing w:before="132" w:line="360" w:lineRule="auto"/>
              <w:ind w:left="653"/>
              <w:rPr>
                <w:rFonts w:ascii="宋体" w:hAnsi="宋体" w:cs="宋体"/>
              </w:rPr>
            </w:pPr>
            <w:r w:rsidRPr="00300B37">
              <w:rPr>
                <w:rFonts w:ascii="宋体" w:hAnsi="宋体" w:cs="宋体"/>
                <w:spacing w:val="1"/>
              </w:rPr>
              <w:t>雨</w:t>
            </w:r>
            <w:r w:rsidRPr="00300B37">
              <w:rPr>
                <w:rFonts w:ascii="宋体" w:hAnsi="宋体" w:cs="宋体"/>
              </w:rPr>
              <w:t>虹</w:t>
            </w:r>
          </w:p>
        </w:tc>
        <w:tc>
          <w:tcPr>
            <w:tcW w:w="993" w:type="pct"/>
            <w:shd w:val="clear" w:color="auto" w:fill="auto"/>
          </w:tcPr>
          <w:p w:rsidR="00FE5D5A" w:rsidRPr="00300B37" w:rsidRDefault="00FE5D5A" w:rsidP="000C7133">
            <w:pPr>
              <w:spacing w:before="133" w:line="360" w:lineRule="auto"/>
              <w:ind w:left="628"/>
              <w:rPr>
                <w:rFonts w:ascii="宋体" w:hAnsi="宋体" w:cs="宋体"/>
              </w:rPr>
            </w:pPr>
            <w:r w:rsidRPr="00300B37">
              <w:rPr>
                <w:rFonts w:ascii="宋体" w:hAnsi="宋体" w:cs="宋体"/>
                <w:spacing w:val="4"/>
              </w:rPr>
              <w:t>星</w:t>
            </w:r>
            <w:r w:rsidRPr="00300B37">
              <w:rPr>
                <w:rFonts w:ascii="宋体" w:hAnsi="宋体" w:cs="宋体"/>
                <w:spacing w:val="3"/>
              </w:rPr>
              <w:t>月</w:t>
            </w:r>
          </w:p>
        </w:tc>
        <w:tc>
          <w:tcPr>
            <w:tcW w:w="1010" w:type="pct"/>
            <w:shd w:val="clear" w:color="auto" w:fill="auto"/>
          </w:tcPr>
          <w:p w:rsidR="00FE5D5A" w:rsidRPr="00300B37" w:rsidRDefault="00FE5D5A" w:rsidP="000C7133">
            <w:pPr>
              <w:spacing w:before="133" w:line="360" w:lineRule="auto"/>
              <w:ind w:left="637"/>
              <w:rPr>
                <w:rFonts w:ascii="宋体" w:hAnsi="宋体" w:cs="宋体"/>
              </w:rPr>
            </w:pPr>
            <w:proofErr w:type="gramStart"/>
            <w:r w:rsidRPr="00300B37">
              <w:rPr>
                <w:rFonts w:ascii="宋体" w:hAnsi="宋体" w:cs="宋体" w:hint="eastAsia"/>
                <w:spacing w:val="5"/>
              </w:rPr>
              <w:t>科顺</w:t>
            </w:r>
            <w:proofErr w:type="gramEnd"/>
          </w:p>
        </w:tc>
      </w:tr>
      <w:tr w:rsidR="00FE5D5A" w:rsidTr="000C7133">
        <w:trPr>
          <w:trHeight w:val="475"/>
          <w:jc w:val="center"/>
        </w:trPr>
        <w:tc>
          <w:tcPr>
            <w:tcW w:w="705" w:type="pct"/>
            <w:vMerge w:val="restart"/>
            <w:shd w:val="clear" w:color="auto" w:fill="auto"/>
            <w:vAlign w:val="center"/>
          </w:tcPr>
          <w:p w:rsidR="00FE5D5A" w:rsidRPr="00300B37" w:rsidRDefault="00FE5D5A" w:rsidP="000C7133">
            <w:pPr>
              <w:spacing w:line="360" w:lineRule="auto"/>
              <w:jc w:val="center"/>
              <w:rPr>
                <w:rFonts w:ascii="宋体" w:hAnsi="宋体" w:cs="Arial"/>
              </w:rPr>
            </w:pPr>
            <w:r w:rsidRPr="00300B37">
              <w:rPr>
                <w:rFonts w:ascii="宋体" w:hAnsi="宋体" w:cs="Arial" w:hint="eastAsia"/>
              </w:rPr>
              <w:t>电气</w:t>
            </w:r>
          </w:p>
        </w:tc>
        <w:tc>
          <w:tcPr>
            <w:tcW w:w="1271" w:type="pct"/>
            <w:shd w:val="clear" w:color="auto" w:fill="auto"/>
          </w:tcPr>
          <w:p w:rsidR="00FE5D5A" w:rsidRPr="00300B37" w:rsidRDefault="00FE5D5A" w:rsidP="000C7133">
            <w:pPr>
              <w:spacing w:before="134" w:line="360" w:lineRule="auto"/>
              <w:ind w:left="434"/>
              <w:rPr>
                <w:rFonts w:ascii="宋体" w:hAnsi="宋体" w:cs="宋体"/>
              </w:rPr>
            </w:pPr>
            <w:r w:rsidRPr="00300B37">
              <w:rPr>
                <w:rFonts w:ascii="宋体" w:hAnsi="宋体" w:cs="宋体"/>
                <w:spacing w:val="8"/>
              </w:rPr>
              <w:t>开关件、插座</w:t>
            </w:r>
          </w:p>
        </w:tc>
        <w:tc>
          <w:tcPr>
            <w:tcW w:w="1020" w:type="pct"/>
            <w:shd w:val="clear" w:color="auto" w:fill="auto"/>
          </w:tcPr>
          <w:p w:rsidR="00FE5D5A" w:rsidRPr="00300B37" w:rsidRDefault="00FE5D5A" w:rsidP="000C7133">
            <w:pPr>
              <w:spacing w:before="134" w:line="360" w:lineRule="auto"/>
              <w:ind w:left="539"/>
              <w:rPr>
                <w:rFonts w:ascii="宋体" w:hAnsi="宋体" w:cs="宋体"/>
              </w:rPr>
            </w:pPr>
            <w:r w:rsidRPr="00300B37">
              <w:rPr>
                <w:rFonts w:ascii="宋体" w:hAnsi="宋体" w:cs="宋体"/>
                <w:spacing w:val="7"/>
              </w:rPr>
              <w:t>施耐德</w:t>
            </w:r>
          </w:p>
        </w:tc>
        <w:tc>
          <w:tcPr>
            <w:tcW w:w="993" w:type="pct"/>
            <w:shd w:val="clear" w:color="auto" w:fill="auto"/>
          </w:tcPr>
          <w:p w:rsidR="00FE5D5A" w:rsidRPr="00300B37" w:rsidRDefault="00FE5D5A" w:rsidP="000C7133">
            <w:pPr>
              <w:spacing w:before="134" w:line="360" w:lineRule="auto"/>
              <w:ind w:left="524"/>
              <w:rPr>
                <w:rFonts w:ascii="宋体" w:hAnsi="宋体" w:cs="宋体"/>
              </w:rPr>
            </w:pPr>
            <w:r w:rsidRPr="00300B37">
              <w:rPr>
                <w:rFonts w:ascii="宋体" w:hAnsi="宋体" w:cs="宋体"/>
                <w:spacing w:val="5"/>
              </w:rPr>
              <w:t>西门子</w:t>
            </w:r>
          </w:p>
        </w:tc>
        <w:tc>
          <w:tcPr>
            <w:tcW w:w="1010" w:type="pct"/>
            <w:shd w:val="clear" w:color="auto" w:fill="auto"/>
          </w:tcPr>
          <w:p w:rsidR="00FE5D5A" w:rsidRPr="00300B37" w:rsidRDefault="00FE5D5A" w:rsidP="000C7133">
            <w:pPr>
              <w:spacing w:before="166" w:line="360" w:lineRule="auto"/>
              <w:ind w:left="683"/>
              <w:rPr>
                <w:rFonts w:ascii="宋体" w:hAnsi="宋体" w:cs="宋体"/>
              </w:rPr>
            </w:pPr>
            <w:r w:rsidRPr="00300B37">
              <w:rPr>
                <w:rFonts w:ascii="宋体" w:hAnsi="宋体" w:cs="宋体"/>
                <w:spacing w:val="6"/>
              </w:rPr>
              <w:t>A</w:t>
            </w:r>
            <w:r w:rsidRPr="00300B37">
              <w:rPr>
                <w:rFonts w:ascii="宋体" w:hAnsi="宋体" w:cs="宋体"/>
                <w:spacing w:val="4"/>
              </w:rPr>
              <w:t>BB</w:t>
            </w:r>
          </w:p>
        </w:tc>
      </w:tr>
      <w:tr w:rsidR="00FE5D5A" w:rsidTr="000C7133">
        <w:trPr>
          <w:trHeight w:val="475"/>
          <w:jc w:val="center"/>
        </w:trPr>
        <w:tc>
          <w:tcPr>
            <w:tcW w:w="705" w:type="pct"/>
            <w:vMerge/>
            <w:shd w:val="clear" w:color="auto" w:fill="auto"/>
            <w:vAlign w:val="center"/>
          </w:tcPr>
          <w:p w:rsidR="00FE5D5A" w:rsidRPr="00300B37" w:rsidRDefault="00FE5D5A" w:rsidP="000C7133">
            <w:pPr>
              <w:spacing w:line="360" w:lineRule="auto"/>
              <w:jc w:val="center"/>
              <w:rPr>
                <w:rFonts w:ascii="宋体" w:hAnsi="宋体" w:cs="Arial"/>
              </w:rPr>
            </w:pPr>
          </w:p>
        </w:tc>
        <w:tc>
          <w:tcPr>
            <w:tcW w:w="1271" w:type="pct"/>
            <w:shd w:val="clear" w:color="auto" w:fill="auto"/>
          </w:tcPr>
          <w:p w:rsidR="00FE5D5A" w:rsidRPr="00300B37" w:rsidRDefault="00FE5D5A" w:rsidP="000C7133">
            <w:pPr>
              <w:spacing w:before="130" w:line="360" w:lineRule="auto"/>
              <w:ind w:left="564"/>
              <w:rPr>
                <w:rFonts w:ascii="宋体" w:hAnsi="宋体" w:cs="宋体"/>
              </w:rPr>
            </w:pPr>
            <w:r w:rsidRPr="00300B37">
              <w:rPr>
                <w:rFonts w:ascii="宋体" w:hAnsi="宋体" w:cs="宋体"/>
                <w:spacing w:val="4"/>
              </w:rPr>
              <w:t>电</w:t>
            </w:r>
            <w:r w:rsidRPr="00300B37">
              <w:rPr>
                <w:rFonts w:ascii="宋体" w:hAnsi="宋体" w:cs="宋体"/>
                <w:spacing w:val="3"/>
              </w:rPr>
              <w:t>线、电缆</w:t>
            </w:r>
          </w:p>
        </w:tc>
        <w:tc>
          <w:tcPr>
            <w:tcW w:w="1020" w:type="pct"/>
            <w:shd w:val="clear" w:color="auto" w:fill="auto"/>
          </w:tcPr>
          <w:p w:rsidR="00FE5D5A" w:rsidRPr="00300B37" w:rsidRDefault="00FE5D5A" w:rsidP="000C7133">
            <w:pPr>
              <w:spacing w:before="130" w:line="360" w:lineRule="auto"/>
              <w:ind w:left="646"/>
              <w:rPr>
                <w:rFonts w:ascii="宋体" w:hAnsi="宋体" w:cs="宋体"/>
              </w:rPr>
            </w:pPr>
            <w:r w:rsidRPr="00300B37">
              <w:rPr>
                <w:rFonts w:ascii="宋体" w:hAnsi="宋体" w:cs="宋体"/>
                <w:spacing w:val="4"/>
              </w:rPr>
              <w:t>起帆</w:t>
            </w:r>
          </w:p>
        </w:tc>
        <w:tc>
          <w:tcPr>
            <w:tcW w:w="993" w:type="pct"/>
            <w:shd w:val="clear" w:color="auto" w:fill="auto"/>
          </w:tcPr>
          <w:p w:rsidR="00FE5D5A" w:rsidRPr="00300B37" w:rsidRDefault="00FE5D5A" w:rsidP="000C7133">
            <w:pPr>
              <w:spacing w:before="129" w:line="360" w:lineRule="auto"/>
              <w:ind w:left="628"/>
              <w:rPr>
                <w:rFonts w:ascii="宋体" w:hAnsi="宋体" w:cs="宋体"/>
              </w:rPr>
            </w:pPr>
            <w:r w:rsidRPr="00300B37">
              <w:rPr>
                <w:rFonts w:ascii="宋体" w:hAnsi="宋体" w:cs="宋体" w:hint="eastAsia"/>
              </w:rPr>
              <w:t>宝胜</w:t>
            </w:r>
          </w:p>
        </w:tc>
        <w:tc>
          <w:tcPr>
            <w:tcW w:w="1010" w:type="pct"/>
            <w:shd w:val="clear" w:color="auto" w:fill="auto"/>
          </w:tcPr>
          <w:p w:rsidR="00FE5D5A" w:rsidRPr="00300B37" w:rsidRDefault="00FE5D5A" w:rsidP="000C7133">
            <w:pPr>
              <w:spacing w:before="129" w:line="360" w:lineRule="auto"/>
              <w:ind w:left="644"/>
              <w:rPr>
                <w:rFonts w:ascii="宋体" w:hAnsi="宋体" w:cs="宋体"/>
              </w:rPr>
            </w:pPr>
            <w:r w:rsidRPr="00300B37">
              <w:rPr>
                <w:rFonts w:ascii="宋体" w:hAnsi="宋体" w:cs="宋体" w:hint="eastAsia"/>
              </w:rPr>
              <w:t>上上</w:t>
            </w:r>
          </w:p>
        </w:tc>
      </w:tr>
      <w:tr w:rsidR="00FE5D5A" w:rsidTr="000C7133">
        <w:trPr>
          <w:trHeight w:val="475"/>
          <w:jc w:val="center"/>
        </w:trPr>
        <w:tc>
          <w:tcPr>
            <w:tcW w:w="705" w:type="pct"/>
            <w:vMerge/>
            <w:shd w:val="clear" w:color="auto" w:fill="auto"/>
            <w:vAlign w:val="center"/>
          </w:tcPr>
          <w:p w:rsidR="00FE5D5A" w:rsidRPr="00300B37" w:rsidRDefault="00FE5D5A" w:rsidP="000C7133">
            <w:pPr>
              <w:spacing w:line="360" w:lineRule="auto"/>
              <w:jc w:val="center"/>
              <w:rPr>
                <w:rFonts w:ascii="宋体" w:hAnsi="宋体" w:cs="Arial"/>
              </w:rPr>
            </w:pPr>
          </w:p>
        </w:tc>
        <w:tc>
          <w:tcPr>
            <w:tcW w:w="1271" w:type="pct"/>
            <w:shd w:val="clear" w:color="auto" w:fill="auto"/>
          </w:tcPr>
          <w:p w:rsidR="00FE5D5A" w:rsidRPr="00300B37" w:rsidRDefault="00FE5D5A" w:rsidP="000C7133">
            <w:pPr>
              <w:spacing w:before="130" w:line="360" w:lineRule="auto"/>
              <w:ind w:left="853"/>
              <w:rPr>
                <w:rFonts w:ascii="宋体" w:hAnsi="宋体" w:cs="宋体"/>
              </w:rPr>
            </w:pPr>
            <w:r w:rsidRPr="00300B37">
              <w:rPr>
                <w:rFonts w:ascii="宋体" w:hAnsi="宋体" w:cs="宋体"/>
                <w:spacing w:val="5"/>
              </w:rPr>
              <w:t>灯具</w:t>
            </w:r>
          </w:p>
        </w:tc>
        <w:tc>
          <w:tcPr>
            <w:tcW w:w="1020" w:type="pct"/>
            <w:shd w:val="clear" w:color="auto" w:fill="auto"/>
          </w:tcPr>
          <w:p w:rsidR="00FE5D5A" w:rsidRPr="00300B37" w:rsidRDefault="00FE5D5A" w:rsidP="000C7133">
            <w:pPr>
              <w:spacing w:before="130" w:line="360" w:lineRule="auto"/>
              <w:ind w:left="546"/>
              <w:rPr>
                <w:rFonts w:ascii="宋体" w:hAnsi="宋体" w:cs="宋体"/>
              </w:rPr>
            </w:pPr>
            <w:r w:rsidRPr="00300B37">
              <w:rPr>
                <w:rFonts w:ascii="宋体" w:hAnsi="宋体" w:cs="宋体"/>
                <w:spacing w:val="6"/>
              </w:rPr>
              <w:t>飞</w:t>
            </w:r>
            <w:r w:rsidRPr="00300B37">
              <w:rPr>
                <w:rFonts w:ascii="宋体" w:hAnsi="宋体" w:cs="宋体"/>
                <w:spacing w:val="4"/>
              </w:rPr>
              <w:t>利浦</w:t>
            </w:r>
          </w:p>
        </w:tc>
        <w:tc>
          <w:tcPr>
            <w:tcW w:w="993" w:type="pct"/>
            <w:shd w:val="clear" w:color="auto" w:fill="auto"/>
          </w:tcPr>
          <w:p w:rsidR="00FE5D5A" w:rsidRPr="00300B37" w:rsidRDefault="00FE5D5A" w:rsidP="000C7133">
            <w:pPr>
              <w:spacing w:before="131" w:line="360" w:lineRule="auto"/>
              <w:ind w:left="632"/>
              <w:rPr>
                <w:rFonts w:ascii="宋体" w:hAnsi="宋体" w:cs="宋体"/>
              </w:rPr>
            </w:pPr>
            <w:r w:rsidRPr="00300B37">
              <w:rPr>
                <w:rFonts w:ascii="宋体" w:hAnsi="宋体" w:cs="宋体"/>
                <w:spacing w:val="1"/>
              </w:rPr>
              <w:t>欧普</w:t>
            </w:r>
          </w:p>
        </w:tc>
        <w:tc>
          <w:tcPr>
            <w:tcW w:w="1010" w:type="pct"/>
            <w:shd w:val="clear" w:color="auto" w:fill="auto"/>
          </w:tcPr>
          <w:p w:rsidR="00FE5D5A" w:rsidRPr="00300B37" w:rsidRDefault="00FE5D5A" w:rsidP="000C7133">
            <w:pPr>
              <w:spacing w:before="130" w:line="360" w:lineRule="auto"/>
              <w:ind w:left="641"/>
              <w:rPr>
                <w:rFonts w:ascii="宋体" w:hAnsi="宋体" w:cs="宋体"/>
              </w:rPr>
            </w:pPr>
            <w:proofErr w:type="gramStart"/>
            <w:r w:rsidRPr="00300B37">
              <w:rPr>
                <w:rFonts w:ascii="宋体" w:hAnsi="宋体" w:cs="宋体"/>
                <w:spacing w:val="3"/>
              </w:rPr>
              <w:t>雷</w:t>
            </w:r>
            <w:r w:rsidRPr="00300B37">
              <w:rPr>
                <w:rFonts w:ascii="宋体" w:hAnsi="宋体" w:cs="宋体"/>
                <w:spacing w:val="2"/>
              </w:rPr>
              <w:t>士</w:t>
            </w:r>
            <w:proofErr w:type="gramEnd"/>
          </w:p>
        </w:tc>
      </w:tr>
    </w:tbl>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lastRenderedPageBreak/>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lastRenderedPageBreak/>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D81B5F">
        <w:rPr>
          <w:rFonts w:ascii="宋体" w:hAnsi="宋体" w:cs="宋体"/>
          <w:sz w:val="24"/>
        </w:rPr>
        <w:t>25</w:t>
      </w:r>
      <w:r w:rsidR="00356F07" w:rsidRPr="00624C28">
        <w:rPr>
          <w:rFonts w:ascii="宋体" w:hAnsi="宋体" w:cs="宋体" w:hint="eastAsia"/>
          <w:sz w:val="24"/>
        </w:rPr>
        <w:t>年</w:t>
      </w:r>
      <w:r w:rsidR="00CD5DAC">
        <w:rPr>
          <w:rFonts w:ascii="宋体" w:hAnsi="宋体" w:cs="宋体" w:hint="eastAsia"/>
          <w:sz w:val="24"/>
        </w:rPr>
        <w:t>2</w:t>
      </w:r>
      <w:r w:rsidR="00E75523">
        <w:rPr>
          <w:rFonts w:ascii="宋体" w:hAnsi="宋体" w:cs="宋体" w:hint="eastAsia"/>
          <w:sz w:val="24"/>
        </w:rPr>
        <w:t>月</w:t>
      </w:r>
      <w:r w:rsidR="00CD5DAC">
        <w:rPr>
          <w:rFonts w:ascii="宋体" w:hAnsi="宋体" w:cs="宋体" w:hint="eastAsia"/>
          <w:sz w:val="24"/>
        </w:rPr>
        <w:t>1</w:t>
      </w:r>
      <w:r w:rsidR="00D81B5F">
        <w:rPr>
          <w:rFonts w:ascii="宋体" w:hAnsi="宋体" w:cs="宋体"/>
          <w:sz w:val="24"/>
        </w:rPr>
        <w:t>8</w:t>
      </w:r>
      <w:r w:rsidR="00356F07" w:rsidRPr="00624C28">
        <w:rPr>
          <w:rFonts w:ascii="宋体" w:hAnsi="宋体" w:cs="宋体" w:hint="eastAsia"/>
          <w:sz w:val="24"/>
        </w:rPr>
        <w:t xml:space="preserve">日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99341A" w:rsidP="00B725DA">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BE1048">
        <w:rPr>
          <w:rFonts w:ascii="宋体" w:hAnsi="宋体" w:hint="eastAsia"/>
          <w:sz w:val="24"/>
        </w:rPr>
        <w:t>：</w:t>
      </w:r>
      <w:r w:rsidR="00B725DA" w:rsidRPr="00B725DA">
        <w:rPr>
          <w:rFonts w:ascii="宋体" w:hAnsi="宋体" w:hint="eastAsia"/>
          <w:sz w:val="24"/>
        </w:rPr>
        <w:t xml:space="preserve">上海沪港建设咨询有限公司 </w:t>
      </w:r>
      <w:r w:rsidR="00B725DA">
        <w:rPr>
          <w:rFonts w:ascii="宋体" w:hAnsi="宋体" w:hint="eastAsia"/>
          <w:sz w:val="24"/>
        </w:rPr>
        <w:t>（</w:t>
      </w:r>
      <w:r w:rsidR="00B725DA" w:rsidRPr="00B725DA">
        <w:rPr>
          <w:rFonts w:ascii="宋体" w:hAnsi="宋体" w:hint="eastAsia"/>
          <w:sz w:val="24"/>
        </w:rPr>
        <w:t>银行账号</w:t>
      </w:r>
      <w:r w:rsidR="00B725DA">
        <w:rPr>
          <w:rFonts w:ascii="宋体" w:hAnsi="宋体" w:hint="eastAsia"/>
          <w:sz w:val="24"/>
        </w:rPr>
        <w:t>：</w:t>
      </w:r>
      <w:r w:rsidR="00B725DA" w:rsidRPr="00B725DA">
        <w:rPr>
          <w:rFonts w:ascii="宋体" w:hAnsi="宋体" w:hint="eastAsia"/>
          <w:sz w:val="24"/>
        </w:rPr>
        <w:t>7311 4301 8260 0083 676</w:t>
      </w:r>
      <w:r w:rsidR="00B725DA">
        <w:rPr>
          <w:rFonts w:ascii="宋体" w:hAnsi="宋体" w:hint="eastAsia"/>
          <w:sz w:val="24"/>
        </w:rPr>
        <w:t>，</w:t>
      </w:r>
      <w:r w:rsidR="00B725DA" w:rsidRPr="00B725DA">
        <w:rPr>
          <w:rFonts w:ascii="宋体" w:hAnsi="宋体" w:hint="eastAsia"/>
          <w:sz w:val="24"/>
        </w:rPr>
        <w:t>开户银行</w:t>
      </w:r>
      <w:r w:rsidR="00B725DA">
        <w:rPr>
          <w:rFonts w:ascii="宋体" w:hAnsi="宋体" w:hint="eastAsia"/>
          <w:sz w:val="24"/>
        </w:rPr>
        <w:t>：</w:t>
      </w:r>
      <w:r w:rsidR="00B725DA" w:rsidRPr="00B725DA">
        <w:rPr>
          <w:rFonts w:ascii="宋体" w:hAnsi="宋体" w:hint="eastAsia"/>
          <w:sz w:val="24"/>
        </w:rPr>
        <w:t>中信银行上海虹桥支行</w:t>
      </w:r>
      <w:r w:rsidR="00B725DA">
        <w:rPr>
          <w:rFonts w:ascii="宋体" w:hAnsi="宋体" w:hint="eastAsia"/>
          <w:sz w:val="24"/>
        </w:rPr>
        <w:t>），</w:t>
      </w:r>
      <w:r w:rsidR="00BE1048" w:rsidRPr="0099341A">
        <w:rPr>
          <w:rFonts w:ascii="宋体" w:hAnsi="宋体" w:hint="eastAsia"/>
          <w:sz w:val="24"/>
        </w:rPr>
        <w:t>按照</w:t>
      </w:r>
      <w:proofErr w:type="gramStart"/>
      <w:r w:rsidR="00BE1048" w:rsidRPr="0099341A">
        <w:rPr>
          <w:rFonts w:ascii="宋体" w:hAnsi="宋体" w:hint="eastAsia"/>
          <w:sz w:val="24"/>
        </w:rPr>
        <w:t>按沪建计</w:t>
      </w:r>
      <w:proofErr w:type="gramEnd"/>
      <w:r w:rsidR="00BE1048" w:rsidRPr="0099341A">
        <w:rPr>
          <w:rFonts w:ascii="宋体" w:hAnsi="宋体" w:hint="eastAsia"/>
          <w:sz w:val="24"/>
        </w:rPr>
        <w:t>联[2005]834号、</w:t>
      </w:r>
      <w:proofErr w:type="gramStart"/>
      <w:r w:rsidR="00BE1048" w:rsidRPr="0099341A">
        <w:rPr>
          <w:rFonts w:ascii="宋体" w:hAnsi="宋体" w:hint="eastAsia"/>
          <w:sz w:val="24"/>
        </w:rPr>
        <w:t>沪价费</w:t>
      </w:r>
      <w:proofErr w:type="gramEnd"/>
      <w:r w:rsidR="00BE1048" w:rsidRPr="0099341A">
        <w:rPr>
          <w:rFonts w:ascii="宋体" w:hAnsi="宋体" w:hint="eastAsia"/>
          <w:sz w:val="24"/>
        </w:rPr>
        <w:t>[2005]056号</w:t>
      </w:r>
      <w:proofErr w:type="gramStart"/>
      <w:r w:rsidR="00BE1048" w:rsidRPr="0099341A">
        <w:rPr>
          <w:rFonts w:ascii="宋体" w:hAnsi="宋体" w:hint="eastAsia"/>
          <w:sz w:val="24"/>
        </w:rPr>
        <w:t>文相关</w:t>
      </w:r>
      <w:proofErr w:type="gramEnd"/>
      <w:r w:rsidR="00BE1048" w:rsidRPr="0099341A">
        <w:rPr>
          <w:rFonts w:ascii="宋体" w:hAnsi="宋体" w:hint="eastAsia"/>
          <w:sz w:val="24"/>
        </w:rPr>
        <w:t>收费规定支付清单及最高投标限价编制费用</w:t>
      </w:r>
      <w:r w:rsidR="00BE1048">
        <w:rPr>
          <w:rFonts w:ascii="宋体" w:hAnsi="宋体" w:hint="eastAsia"/>
          <w:sz w:val="24"/>
        </w:rPr>
        <w:t>，联系人为</w:t>
      </w:r>
      <w:r w:rsidR="00B725DA" w:rsidRPr="00B725DA">
        <w:rPr>
          <w:rFonts w:ascii="宋体" w:hAnsi="宋体" w:hint="eastAsia"/>
          <w:sz w:val="24"/>
        </w:rPr>
        <w:t>龚诗</w:t>
      </w:r>
      <w:proofErr w:type="gramStart"/>
      <w:r w:rsidR="00B725DA" w:rsidRPr="00B725DA">
        <w:rPr>
          <w:rFonts w:ascii="宋体" w:hAnsi="宋体" w:hint="eastAsia"/>
          <w:sz w:val="24"/>
        </w:rPr>
        <w:t>楗</w:t>
      </w:r>
      <w:proofErr w:type="gramEnd"/>
      <w:r w:rsidR="00BE1048" w:rsidRPr="00B725DA">
        <w:rPr>
          <w:rFonts w:ascii="宋体" w:hAnsi="宋体" w:hint="eastAsia"/>
          <w:sz w:val="24"/>
        </w:rPr>
        <w:t>，</w:t>
      </w:r>
      <w:r w:rsidR="00BE1048">
        <w:rPr>
          <w:rFonts w:ascii="宋体" w:hAnsi="宋体" w:hint="eastAsia"/>
          <w:sz w:val="24"/>
        </w:rPr>
        <w:t>电话为</w:t>
      </w:r>
      <w:r w:rsidR="00B725DA" w:rsidRPr="00B725DA">
        <w:rPr>
          <w:rFonts w:ascii="宋体" w:hAnsi="宋体"/>
          <w:sz w:val="24"/>
        </w:rPr>
        <w:t>18621298033</w:t>
      </w:r>
      <w:r w:rsidR="00BE1048">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D81B5F">
        <w:rPr>
          <w:rFonts w:ascii="宋体" w:hAnsi="宋体"/>
          <w:sz w:val="24"/>
        </w:rPr>
        <w:t>5</w:t>
      </w:r>
      <w:r w:rsidRPr="00624C28">
        <w:rPr>
          <w:rFonts w:ascii="宋体" w:hAnsi="宋体"/>
          <w:sz w:val="24"/>
        </w:rPr>
        <w:t>年</w:t>
      </w:r>
      <w:r w:rsidR="009135B1">
        <w:rPr>
          <w:rFonts w:ascii="宋体" w:hAnsi="宋体"/>
          <w:sz w:val="24"/>
        </w:rPr>
        <w:t>2</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法定代表人身份证复印件</w:t>
                            </w:r>
                          </w:p>
                          <w:p w:rsidR="006B524E" w:rsidRDefault="006B524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法定代表人身份证复印件</w:t>
                      </w:r>
                    </w:p>
                    <w:p w:rsidR="006B524E" w:rsidRDefault="006B524E"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法定代表人身份证复印件</w:t>
                            </w:r>
                          </w:p>
                          <w:p w:rsidR="006B524E" w:rsidRDefault="006B524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法定代表人身份证复印件</w:t>
                      </w:r>
                    </w:p>
                    <w:p w:rsidR="006B524E" w:rsidRDefault="006B524E"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授权代表身份证复印件</w:t>
                            </w:r>
                          </w:p>
                          <w:p w:rsidR="006B524E" w:rsidRDefault="006B524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授权代表身份证复印件</w:t>
                      </w:r>
                    </w:p>
                    <w:p w:rsidR="006B524E" w:rsidRDefault="006B524E"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授权代表身份证复印件</w:t>
                            </w:r>
                          </w:p>
                          <w:p w:rsidR="006B524E" w:rsidRDefault="006B524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授权代表身份证复印件</w:t>
                      </w:r>
                    </w:p>
                    <w:p w:rsidR="006B524E" w:rsidRDefault="006B524E"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proofErr w:type="gramStart"/>
      <w:r>
        <w:rPr>
          <w:rFonts w:asciiTheme="majorEastAsia" w:eastAsiaTheme="majorEastAsia" w:hAnsiTheme="majorEastAsia" w:hint="eastAsia"/>
          <w:szCs w:val="21"/>
        </w:rPr>
        <w:t>本建设</w:t>
      </w:r>
      <w:proofErr w:type="gramEnd"/>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w:t>
      </w:r>
      <w:proofErr w:type="gramStart"/>
      <w:r w:rsidRPr="007D17F7">
        <w:rPr>
          <w:rFonts w:hint="eastAsia"/>
        </w:rPr>
        <w:t>量调整</w:t>
      </w:r>
      <w:proofErr w:type="gramEnd"/>
      <w:r w:rsidRPr="007D17F7">
        <w:rPr>
          <w:rFonts w:hint="eastAsia"/>
        </w:rPr>
        <w:t>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w:t>
      </w:r>
      <w:proofErr w:type="gramStart"/>
      <w:r>
        <w:rPr>
          <w:rFonts w:asciiTheme="minorEastAsia" w:hAnsiTheme="minorEastAsia"/>
          <w:szCs w:val="21"/>
        </w:rPr>
        <w:t>作出</w:t>
      </w:r>
      <w:proofErr w:type="gramEnd"/>
      <w:r>
        <w:rPr>
          <w:rFonts w:asciiTheme="minorEastAsia" w:hAnsiTheme="minorEastAsia"/>
          <w:szCs w:val="21"/>
        </w:rPr>
        <w:t>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w:t>
      </w:r>
      <w:proofErr w:type="gramStart"/>
      <w:r>
        <w:rPr>
          <w:rFonts w:ascii="MingLiU_HKSCS" w:hAnsi="MingLiU_HKSCS" w:cs="MingLiU_HKSCS" w:hint="eastAsia"/>
          <w:szCs w:val="21"/>
        </w:rPr>
        <w:t>中项目</w:t>
      </w:r>
      <w:proofErr w:type="gramEnd"/>
      <w:r>
        <w:rPr>
          <w:rFonts w:ascii="MingLiU_HKSCS" w:hAnsi="MingLiU_HKSCS" w:cs="MingLiU_HKSCS" w:hint="eastAsia"/>
          <w:szCs w:val="21"/>
        </w:rPr>
        <w:t>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职    </w:t>
      </w:r>
      <w:proofErr w:type="gramStart"/>
      <w:r>
        <w:rPr>
          <w:rFonts w:asciiTheme="majorEastAsia" w:eastAsiaTheme="majorEastAsia" w:hAnsiTheme="majorEastAsia"/>
          <w:szCs w:val="21"/>
        </w:rPr>
        <w:t>务</w:t>
      </w:r>
      <w:proofErr w:type="gramEnd"/>
      <w:r>
        <w:rPr>
          <w:rFonts w:asciiTheme="majorEastAsia" w:eastAsiaTheme="majorEastAsia" w:hAnsiTheme="majorEastAsia"/>
          <w:szCs w:val="21"/>
        </w:rPr>
        <w:t>：</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w:t>
      </w:r>
      <w:proofErr w:type="gramStart"/>
      <w:r>
        <w:rPr>
          <w:rFonts w:asciiTheme="majorEastAsia" w:eastAsiaTheme="majorEastAsia" w:hAnsiTheme="majorEastAsia"/>
          <w:szCs w:val="21"/>
        </w:rPr>
        <w:t>师注册</w:t>
      </w:r>
      <w:proofErr w:type="gramEnd"/>
      <w:r>
        <w:rPr>
          <w:rFonts w:asciiTheme="majorEastAsia" w:eastAsiaTheme="majorEastAsia" w:hAnsiTheme="majorEastAsia"/>
          <w:szCs w:val="21"/>
        </w:rPr>
        <w:t>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5"/>
      <w:bookmarkEnd w:id="86"/>
      <w:bookmarkEnd w:id="87"/>
      <w:bookmarkEnd w:id="88"/>
      <w:bookmarkEnd w:id="89"/>
      <w:bookmarkEnd w:id="90"/>
      <w:bookmarkEnd w:id="91"/>
      <w:r w:rsidRPr="00963A37">
        <w:rPr>
          <w:rFonts w:asciiTheme="minorEastAsia" w:hAnsiTheme="minorEastAsia" w:hint="eastAsia"/>
          <w:szCs w:val="21"/>
        </w:rPr>
        <w:t>。</w:t>
      </w:r>
    </w:p>
    <w:bookmarkEnd w:id="92"/>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w:t>
      </w:r>
      <w:proofErr w:type="gramStart"/>
      <w:r>
        <w:rPr>
          <w:rFonts w:asciiTheme="minorEastAsia" w:hAnsiTheme="minorEastAsia" w:hint="eastAsia"/>
          <w:szCs w:val="21"/>
        </w:rPr>
        <w:t>不</w:t>
      </w:r>
      <w:proofErr w:type="gramEnd"/>
      <w:r>
        <w:rPr>
          <w:rFonts w:asciiTheme="minorEastAsia" w:hAnsiTheme="minorEastAsia" w:hint="eastAsia"/>
          <w:szCs w:val="21"/>
        </w:rPr>
        <w:t>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904E99" w:rsidRDefault="00904E99" w:rsidP="00904E99">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7"/>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7240BA">
        <w:rPr>
          <w:rFonts w:asciiTheme="majorEastAsia" w:eastAsiaTheme="majorEastAsia" w:hAnsiTheme="majorEastAsia"/>
          <w:bCs/>
          <w:szCs w:val="21"/>
        </w:rPr>
        <w:t>合同价格、计量与支付</w:t>
      </w:r>
      <w:bookmarkEnd w:id="204"/>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1"/>
      <w:bookmarkEnd w:id="212"/>
      <w:bookmarkEnd w:id="213"/>
      <w:r w:rsidRPr="007240BA">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w:t>
      </w:r>
      <w:proofErr w:type="gramStart"/>
      <w:r w:rsidRPr="007240BA">
        <w:rPr>
          <w:rFonts w:asciiTheme="majorEastAsia" w:eastAsiaTheme="majorEastAsia" w:hAnsiTheme="majorEastAsia" w:hint="eastAsia"/>
          <w:szCs w:val="21"/>
        </w:rPr>
        <w:t>不</w:t>
      </w:r>
      <w:proofErr w:type="gramEnd"/>
      <w:r w:rsidRPr="007240BA">
        <w:rPr>
          <w:rFonts w:asciiTheme="majorEastAsia" w:eastAsiaTheme="majorEastAsia" w:hAnsiTheme="majorEastAsia" w:hint="eastAsia"/>
          <w:szCs w:val="21"/>
        </w:rPr>
        <w:t>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w:t>
      </w:r>
      <w:proofErr w:type="gramStart"/>
      <w:r w:rsidRPr="007240BA">
        <w:rPr>
          <w:rFonts w:asciiTheme="majorEastAsia" w:eastAsiaTheme="majorEastAsia" w:hAnsiTheme="majorEastAsia" w:hint="eastAsia"/>
          <w:szCs w:val="21"/>
        </w:rPr>
        <w:t>项目组价原则</w:t>
      </w:r>
      <w:proofErr w:type="gramEnd"/>
      <w:r w:rsidRPr="007240BA">
        <w:rPr>
          <w:rFonts w:asciiTheme="majorEastAsia" w:eastAsiaTheme="majorEastAsia" w:hAnsiTheme="majorEastAsia" w:hint="eastAsia"/>
          <w:szCs w:val="21"/>
        </w:rPr>
        <w:t>：</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proofErr w:type="gramStart"/>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w:t>
      </w:r>
      <w:proofErr w:type="gramEnd"/>
      <w:r w:rsidRPr="007240BA">
        <w:rPr>
          <w:rFonts w:asciiTheme="majorEastAsia" w:eastAsiaTheme="majorEastAsia" w:hAnsiTheme="majorEastAsia" w:hint="eastAsia"/>
          <w:szCs w:val="21"/>
        </w:rPr>
        <w:t>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w:t>
      </w:r>
      <w:proofErr w:type="gramStart"/>
      <w:r w:rsidRPr="007240BA">
        <w:rPr>
          <w:rFonts w:asciiTheme="majorEastAsia" w:eastAsiaTheme="majorEastAsia" w:hAnsiTheme="majorEastAsia" w:hint="eastAsia"/>
          <w:szCs w:val="21"/>
        </w:rPr>
        <w:t>称信息价</w:t>
      </w:r>
      <w:proofErr w:type="gramEnd"/>
      <w:r w:rsidRPr="007240BA">
        <w:rPr>
          <w:rFonts w:asciiTheme="majorEastAsia" w:eastAsiaTheme="majorEastAsia" w:hAnsiTheme="majorEastAsia" w:hint="eastAsia"/>
          <w:szCs w:val="21"/>
        </w:rPr>
        <w:t>）计取，</w:t>
      </w:r>
      <w:proofErr w:type="gramStart"/>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w:t>
      </w:r>
      <w:proofErr w:type="gramEnd"/>
      <w:r w:rsidRPr="007240BA">
        <w:rPr>
          <w:rFonts w:asciiTheme="majorEastAsia" w:eastAsiaTheme="majorEastAsia" w:hAnsiTheme="majorEastAsia" w:hint="eastAsia"/>
          <w:szCs w:val="21"/>
        </w:rPr>
        <w:t>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8"/>
    <w:bookmarkEnd w:id="229"/>
    <w:bookmarkEnd w:id="230"/>
    <w:bookmarkEnd w:id="231"/>
    <w:bookmarkEnd w:id="232"/>
    <w:bookmarkEnd w:id="23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w:t>
      </w:r>
      <w:proofErr w:type="gramStart"/>
      <w:r w:rsidRPr="007240BA">
        <w:rPr>
          <w:rFonts w:asciiTheme="majorEastAsia" w:eastAsiaTheme="majorEastAsia" w:hAnsiTheme="majorEastAsia" w:hint="eastAsia"/>
          <w:bCs/>
          <w:szCs w:val="21"/>
        </w:rPr>
        <w:t>待质保</w:t>
      </w:r>
      <w:proofErr w:type="gramEnd"/>
      <w:r w:rsidRPr="007240BA">
        <w:rPr>
          <w:rFonts w:asciiTheme="majorEastAsia" w:eastAsiaTheme="majorEastAsia" w:hAnsiTheme="majorEastAsia" w:hint="eastAsia"/>
          <w:bCs/>
          <w:szCs w:val="21"/>
        </w:rPr>
        <w:t>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4" w:name="_Toc35120364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4"/>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w:t>
      </w:r>
      <w:proofErr w:type="gramStart"/>
      <w:r w:rsidRPr="007240BA">
        <w:rPr>
          <w:rFonts w:asciiTheme="majorEastAsia" w:eastAsiaTheme="majorEastAsia" w:hAnsiTheme="majorEastAsia" w:hint="eastAsia"/>
          <w:b/>
          <w:szCs w:val="21"/>
        </w:rPr>
        <w:t>时工程</w:t>
      </w:r>
      <w:proofErr w:type="gramEnd"/>
      <w:r w:rsidRPr="007240BA">
        <w:rPr>
          <w:rFonts w:asciiTheme="majorEastAsia" w:eastAsiaTheme="majorEastAsia" w:hAnsiTheme="majorEastAsia" w:hint="eastAsia"/>
          <w:b/>
          <w:szCs w:val="21"/>
        </w:rPr>
        <w:t>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7"/>
    <w:bookmarkEnd w:id="30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7"/>
      <w:bookmarkEnd w:id="33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0"/>
    </w:p>
    <w:bookmarkEnd w:id="326"/>
    <w:bookmarkEnd w:id="32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8"/>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0"/>
      <w:bookmarkEnd w:id="331"/>
      <w:bookmarkEnd w:id="332"/>
      <w:bookmarkEnd w:id="333"/>
      <w:bookmarkEnd w:id="334"/>
      <w:bookmarkEnd w:id="335"/>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w:t>
      </w:r>
      <w:proofErr w:type="gramStart"/>
      <w:r>
        <w:rPr>
          <w:rFonts w:asciiTheme="minorEastAsia" w:hAnsiTheme="minorEastAsia" w:hint="eastAsia"/>
          <w:color w:val="000000"/>
          <w:szCs w:val="21"/>
        </w:rPr>
        <w:t>专项要求</w:t>
      </w:r>
      <w:bookmarkEnd w:id="341"/>
      <w:proofErr w:type="gramEnd"/>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2"/>
      <w:bookmarkEnd w:id="343"/>
      <w:bookmarkEnd w:id="344"/>
      <w:bookmarkEnd w:id="345"/>
      <w:bookmarkEnd w:id="346"/>
      <w:bookmarkEnd w:id="347"/>
      <w:bookmarkEnd w:id="348"/>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w:t>
      </w:r>
      <w:proofErr w:type="gramStart"/>
      <w:r>
        <w:rPr>
          <w:rFonts w:ascii="宋体" w:hAnsi="宋体" w:hint="eastAsia"/>
          <w:color w:val="000000" w:themeColor="text1"/>
          <w:kern w:val="0"/>
        </w:rPr>
        <w:t>即施工</w:t>
      </w:r>
      <w:proofErr w:type="gramEnd"/>
      <w:r>
        <w:rPr>
          <w:rFonts w:ascii="宋体" w:hAnsi="宋体" w:hint="eastAsia"/>
          <w:color w:val="000000" w:themeColor="text1"/>
          <w:kern w:val="0"/>
        </w:rPr>
        <w:t>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Pr>
          <w:rFonts w:ascii="宋体" w:hAnsi="宋体" w:hint="eastAsia"/>
          <w:color w:val="000000" w:themeColor="text1"/>
          <w:kern w:val="0"/>
        </w:rPr>
        <w:t>考核站</w:t>
      </w:r>
      <w:proofErr w:type="gramEnd"/>
      <w:r>
        <w:rPr>
          <w:rFonts w:ascii="宋体" w:hAnsi="宋体" w:hint="eastAsia"/>
          <w:color w:val="000000" w:themeColor="text1"/>
          <w:kern w:val="0"/>
        </w:rPr>
        <w:t>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w:t>
      </w:r>
      <w:proofErr w:type="gramStart"/>
      <w:r>
        <w:rPr>
          <w:rFonts w:asciiTheme="minorEastAsia" w:hAnsiTheme="minorEastAsia"/>
          <w:color w:val="000000" w:themeColor="text1"/>
          <w:szCs w:val="21"/>
        </w:rPr>
        <w:t>慰</w:t>
      </w:r>
      <w:proofErr w:type="gramEnd"/>
      <w:r>
        <w:rPr>
          <w:rFonts w:asciiTheme="minorEastAsia" w:hAnsiTheme="minorEastAsia"/>
          <w:color w:val="000000" w:themeColor="text1"/>
          <w:szCs w:val="21"/>
        </w:rPr>
        <w:t>斗等及带有明火的各类电</w:t>
      </w:r>
      <w:proofErr w:type="gramStart"/>
      <w:r>
        <w:rPr>
          <w:rFonts w:asciiTheme="minorEastAsia" w:hAnsiTheme="minorEastAsia"/>
          <w:color w:val="000000" w:themeColor="text1"/>
          <w:szCs w:val="21"/>
        </w:rPr>
        <w:t>取热器</w:t>
      </w:r>
      <w:r>
        <w:rPr>
          <w:rFonts w:asciiTheme="minorEastAsia" w:hAnsiTheme="minorEastAsia" w:hint="eastAsia"/>
          <w:color w:val="000000" w:themeColor="text1"/>
          <w:szCs w:val="21"/>
        </w:rPr>
        <w:t>的</w:t>
      </w:r>
      <w:proofErr w:type="gramEnd"/>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w:t>
      </w:r>
      <w:proofErr w:type="gramStart"/>
      <w:r>
        <w:rPr>
          <w:rFonts w:asciiTheme="minorEastAsia" w:hAnsiTheme="minorEastAsia"/>
          <w:color w:val="000000" w:themeColor="text1"/>
          <w:szCs w:val="21"/>
        </w:rPr>
        <w:t>本责任</w:t>
      </w:r>
      <w:proofErr w:type="gramEnd"/>
      <w:r>
        <w:rPr>
          <w:rFonts w:asciiTheme="minorEastAsia" w:hAnsiTheme="minorEastAsia"/>
          <w:color w:val="000000" w:themeColor="text1"/>
          <w:szCs w:val="21"/>
        </w:rPr>
        <w:t>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49"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9"/>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质量</w:t>
      </w:r>
      <w:r>
        <w:rPr>
          <w:rFonts w:asciiTheme="minorEastAsia" w:hAnsiTheme="minorEastAsia"/>
        </w:rPr>
        <w:t>总体策划</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地下室阶段施工方案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测量工程专项方案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w:t>
      </w:r>
      <w:proofErr w:type="gramStart"/>
      <w:r>
        <w:rPr>
          <w:rFonts w:asciiTheme="minorEastAsia" w:hAnsiTheme="minorEastAsia" w:hint="eastAsia"/>
          <w:lang w:eastAsia="zh-CN"/>
        </w:rPr>
        <w:t>砼</w:t>
      </w:r>
      <w:proofErr w:type="gramEnd"/>
      <w:r>
        <w:rPr>
          <w:rFonts w:asciiTheme="minorEastAsia" w:hAnsiTheme="minorEastAsia" w:hint="eastAsia"/>
          <w:lang w:eastAsia="zh-CN"/>
        </w:rPr>
        <w:t>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模板工程专项方案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钢筋工程专项方案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砼工程专项方案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钢结构专项方案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lastRenderedPageBreak/>
        <w:t>施工电梯专项方案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w:t>
      </w:r>
      <w:proofErr w:type="gramStart"/>
      <w:r>
        <w:rPr>
          <w:rFonts w:asciiTheme="minorEastAsia" w:hAnsiTheme="minorEastAsia" w:hint="eastAsia"/>
          <w:lang w:eastAsia="zh-CN"/>
        </w:rPr>
        <w:t>盘架专项</w:t>
      </w:r>
      <w:proofErr w:type="gramEnd"/>
      <w:r>
        <w:rPr>
          <w:rFonts w:asciiTheme="minorEastAsia" w:hAnsiTheme="minorEastAsia" w:hint="eastAsia"/>
          <w:lang w:eastAsia="zh-CN"/>
        </w:rPr>
        <w:t>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加气砼块施工专项方案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抹灰工程专项方案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楼地面工程专项方案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涂料施工专项方案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抢工部位施工专项方案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w:t>
      </w:r>
      <w:proofErr w:type="gramStart"/>
      <w:r>
        <w:rPr>
          <w:rFonts w:asciiTheme="minorEastAsia" w:hAnsiTheme="minorEastAsia" w:hint="eastAsia"/>
          <w:lang w:eastAsia="zh-CN"/>
        </w:rPr>
        <w:t>含保护</w:t>
      </w:r>
      <w:proofErr w:type="gramEnd"/>
      <w:r>
        <w:rPr>
          <w:rFonts w:asciiTheme="minorEastAsia" w:hAnsiTheme="minorEastAsia" w:hint="eastAsia"/>
          <w:lang w:eastAsia="zh-CN"/>
        </w:rPr>
        <w:t>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修复专项方案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机电工程专项方案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w:t>
      </w:r>
      <w:proofErr w:type="gramStart"/>
      <w:r>
        <w:rPr>
          <w:rFonts w:asciiTheme="minorEastAsia" w:hAnsiTheme="minorEastAsia" w:hint="eastAsia"/>
          <w:lang w:eastAsia="zh-CN"/>
        </w:rPr>
        <w:t>环各种</w:t>
      </w:r>
      <w:proofErr w:type="gramEnd"/>
      <w:r>
        <w:rPr>
          <w:rFonts w:asciiTheme="minorEastAsia" w:hAnsiTheme="minorEastAsia" w:hint="eastAsia"/>
          <w:lang w:eastAsia="zh-CN"/>
        </w:rPr>
        <w:t>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0"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0"/>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1" w:name="OLE_LINK6"/>
      <w:bookmarkStart w:id="352" w:name="OLE_LINK7"/>
      <w:r>
        <w:rPr>
          <w:rFonts w:asciiTheme="minorEastAsia" w:hAnsiTheme="minorEastAsia"/>
          <w:lang w:eastAsia="zh-CN"/>
        </w:rPr>
        <w:t>质量违约金</w:t>
      </w:r>
      <w:bookmarkEnd w:id="351"/>
      <w:bookmarkEnd w:id="352"/>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w:t>
      </w:r>
      <w:proofErr w:type="gramStart"/>
      <w:r>
        <w:rPr>
          <w:rFonts w:asciiTheme="minorEastAsia" w:hAnsiTheme="minorEastAsia"/>
          <w:lang w:eastAsia="zh-CN"/>
        </w:rPr>
        <w:t>须实现</w:t>
      </w:r>
      <w:proofErr w:type="gramEnd"/>
      <w:r>
        <w:rPr>
          <w:rFonts w:asciiTheme="minorEastAsia" w:hAnsiTheme="minorEastAsia"/>
          <w:lang w:eastAsia="zh-CN"/>
        </w:rPr>
        <w:t>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w:t>
      </w:r>
      <w:proofErr w:type="gramStart"/>
      <w:r>
        <w:rPr>
          <w:rFonts w:asciiTheme="minorEastAsia" w:hAnsiTheme="minorEastAsia"/>
          <w:lang w:eastAsia="zh-CN"/>
        </w:rPr>
        <w:t>井周围</w:t>
      </w:r>
      <w:proofErr w:type="gramEnd"/>
      <w:r>
        <w:rPr>
          <w:rFonts w:asciiTheme="minorEastAsia" w:hAnsiTheme="minorEastAsia"/>
          <w:lang w:eastAsia="zh-CN"/>
        </w:rPr>
        <w:t>无渗漏；卫生间地面及阳台无倒流水等现象。</w:t>
      </w:r>
      <w:bookmarkStart w:id="353"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proofErr w:type="spellStart"/>
      <w:r>
        <w:rPr>
          <w:rFonts w:asciiTheme="minorEastAsia" w:hAnsiTheme="minorEastAsia" w:hint="eastAsia"/>
        </w:rPr>
        <w:t>工程质量满意度目标</w:t>
      </w:r>
      <w:bookmarkEnd w:id="353"/>
      <w:proofErr w:type="spellEnd"/>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w:t>
      </w:r>
      <w:proofErr w:type="gramStart"/>
      <w:r>
        <w:rPr>
          <w:rFonts w:asciiTheme="minorEastAsia" w:eastAsiaTheme="minorEastAsia" w:hAnsiTheme="minorEastAsia" w:cstheme="minorBidi" w:hint="eastAsia"/>
          <w:sz w:val="21"/>
        </w:rPr>
        <w:t>度确保</w:t>
      </w:r>
      <w:proofErr w:type="gramEnd"/>
      <w:r>
        <w:rPr>
          <w:rFonts w:asciiTheme="minorEastAsia" w:eastAsiaTheme="minorEastAsia" w:hAnsiTheme="minorEastAsia" w:cstheme="minorBidi" w:hint="eastAsia"/>
          <w:sz w:val="21"/>
        </w:rPr>
        <w:t>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Pr>
          <w:rFonts w:asciiTheme="minorEastAsia" w:eastAsiaTheme="minorEastAsia" w:hAnsiTheme="minorEastAsia" w:cstheme="minorBidi" w:hint="eastAsia"/>
          <w:sz w:val="21"/>
        </w:rPr>
        <w:t>除达到</w:t>
      </w:r>
      <w:proofErr w:type="gramEnd"/>
      <w:r>
        <w:rPr>
          <w:rFonts w:asciiTheme="minorEastAsia" w:eastAsiaTheme="minorEastAsia" w:hAnsiTheme="minorEastAsia" w:cstheme="minorBidi" w:hint="eastAsia"/>
          <w:sz w:val="21"/>
        </w:rPr>
        <w:t>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proofErr w:type="gramStart"/>
      <w:r>
        <w:rPr>
          <w:rFonts w:asciiTheme="minorEastAsia" w:eastAsiaTheme="minorEastAsia" w:hAnsiTheme="minorEastAsia" w:cstheme="minorBidi" w:hint="eastAsia"/>
          <w:sz w:val="21"/>
        </w:rPr>
        <w:t>围帘等</w:t>
      </w:r>
      <w:proofErr w:type="gramEnd"/>
      <w:r>
        <w:rPr>
          <w:rFonts w:asciiTheme="minorEastAsia" w:eastAsiaTheme="minorEastAsia" w:hAnsiTheme="minorEastAsia" w:cstheme="minorBidi" w:hint="eastAsia"/>
          <w:sz w:val="21"/>
        </w:rPr>
        <w:t>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4" w:name="_Toc502826240"/>
      <w:r>
        <w:rPr>
          <w:rFonts w:asciiTheme="minorEastAsia" w:eastAsiaTheme="minorEastAsia" w:hAnsiTheme="minorEastAsia" w:hint="eastAsia"/>
          <w:b/>
          <w:bCs/>
          <w:sz w:val="21"/>
        </w:rPr>
        <w:t>质量技术专项措施要求</w:t>
      </w:r>
      <w:bookmarkEnd w:id="354"/>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w:t>
      </w:r>
      <w:proofErr w:type="gramStart"/>
      <w:r>
        <w:rPr>
          <w:rFonts w:asciiTheme="minorEastAsia" w:hAnsiTheme="minorEastAsia" w:hint="eastAsia"/>
          <w:lang w:eastAsia="zh-CN"/>
        </w:rPr>
        <w:t>专项要求</w:t>
      </w:r>
      <w:proofErr w:type="gramEnd"/>
      <w:r>
        <w:rPr>
          <w:rFonts w:asciiTheme="minorEastAsia" w:hAnsiTheme="minorEastAsia" w:hint="eastAsia"/>
          <w:lang w:eastAsia="zh-CN"/>
        </w:rPr>
        <w:t>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5" w:name="_Toc24647500"/>
      <w:proofErr w:type="spellStart"/>
      <w:r>
        <w:rPr>
          <w:rFonts w:asciiTheme="minorEastAsia" w:hAnsiTheme="minorEastAsia" w:hint="eastAsia"/>
        </w:rPr>
        <w:t>过程</w:t>
      </w:r>
      <w:r>
        <w:rPr>
          <w:rFonts w:asciiTheme="minorEastAsia" w:hAnsiTheme="minorEastAsia"/>
        </w:rPr>
        <w:t>验收</w:t>
      </w:r>
      <w:bookmarkEnd w:id="355"/>
      <w:proofErr w:type="spellEnd"/>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w:t>
      </w:r>
      <w:proofErr w:type="gramStart"/>
      <w:r>
        <w:rPr>
          <w:rFonts w:asciiTheme="minorEastAsia" w:hAnsiTheme="minorEastAsia" w:hint="eastAsia"/>
          <w:lang w:eastAsia="zh-CN"/>
        </w:rPr>
        <w:t>方专业</w:t>
      </w:r>
      <w:proofErr w:type="gramEnd"/>
      <w:r>
        <w:rPr>
          <w:rFonts w:asciiTheme="minorEastAsia" w:hAnsiTheme="minorEastAsia" w:hint="eastAsia"/>
          <w:lang w:eastAsia="zh-CN"/>
        </w:rPr>
        <w:t>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w:t>
      </w:r>
      <w:proofErr w:type="gramStart"/>
      <w:r>
        <w:rPr>
          <w:rFonts w:asciiTheme="minorEastAsia" w:hAnsiTheme="minorEastAsia" w:hint="eastAsia"/>
          <w:lang w:eastAsia="zh-CN"/>
        </w:rPr>
        <w:t>井周围</w:t>
      </w:r>
      <w:proofErr w:type="gramEnd"/>
      <w:r>
        <w:rPr>
          <w:rFonts w:asciiTheme="minorEastAsia" w:hAnsiTheme="minorEastAsia" w:hint="eastAsia"/>
          <w:lang w:eastAsia="zh-CN"/>
        </w:rPr>
        <w:t>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1"/>
      <w:proofErr w:type="spellStart"/>
      <w:r>
        <w:rPr>
          <w:rFonts w:asciiTheme="minorEastAsia" w:hAnsiTheme="minorEastAsia" w:hint="eastAsia"/>
        </w:rPr>
        <w:t>偷工减料</w:t>
      </w:r>
      <w:bookmarkEnd w:id="356"/>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2"/>
      <w:proofErr w:type="spellStart"/>
      <w:r>
        <w:rPr>
          <w:rFonts w:asciiTheme="minorEastAsia" w:hAnsiTheme="minorEastAsia" w:hint="eastAsia"/>
        </w:rPr>
        <w:t>让步</w:t>
      </w:r>
      <w:r>
        <w:rPr>
          <w:rFonts w:asciiTheme="minorEastAsia" w:hAnsiTheme="minorEastAsia"/>
        </w:rPr>
        <w:t>接收</w:t>
      </w:r>
      <w:bookmarkEnd w:id="357"/>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5D4" w:rsidRDefault="002175D4" w:rsidP="00356F07">
      <w:r>
        <w:separator/>
      </w:r>
    </w:p>
  </w:endnote>
  <w:endnote w:type="continuationSeparator" w:id="0">
    <w:p w:rsidR="002175D4" w:rsidRDefault="002175D4"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87D76" w:rsidRPr="00C87D76">
      <w:rPr>
        <w:caps/>
        <w:noProof/>
        <w:color w:val="5B9BD5" w:themeColor="accent1"/>
        <w:lang w:val="zh-CN"/>
      </w:rPr>
      <w:t>20</w:t>
    </w:r>
    <w:r>
      <w:rPr>
        <w:caps/>
        <w:color w:val="5B9BD5" w:themeColor="accent1"/>
      </w:rPr>
      <w:fldChar w:fldCharType="end"/>
    </w:r>
  </w:p>
  <w:p w:rsidR="006B524E" w:rsidRDefault="006B524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87D76" w:rsidRPr="00C87D76">
      <w:rPr>
        <w:caps/>
        <w:noProof/>
        <w:color w:val="5B9BD5" w:themeColor="accent1"/>
        <w:lang w:val="zh-CN"/>
      </w:rPr>
      <w:t>5</w:t>
    </w:r>
    <w:r>
      <w:rPr>
        <w:caps/>
        <w:color w:val="5B9BD5" w:themeColor="accent1"/>
      </w:rPr>
      <w:fldChar w:fldCharType="end"/>
    </w:r>
  </w:p>
  <w:p w:rsidR="006B524E" w:rsidRDefault="006B524E">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6B524E" w:rsidRDefault="006B524E">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5D4" w:rsidRDefault="002175D4" w:rsidP="00356F07">
      <w:r>
        <w:separator/>
      </w:r>
    </w:p>
  </w:footnote>
  <w:footnote w:type="continuationSeparator" w:id="0">
    <w:p w:rsidR="002175D4" w:rsidRDefault="002175D4"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123E"/>
    <w:rsid w:val="000139D4"/>
    <w:rsid w:val="000223CD"/>
    <w:rsid w:val="00034AA0"/>
    <w:rsid w:val="0003594F"/>
    <w:rsid w:val="00043C17"/>
    <w:rsid w:val="000518B3"/>
    <w:rsid w:val="00067FA1"/>
    <w:rsid w:val="00083065"/>
    <w:rsid w:val="00090A78"/>
    <w:rsid w:val="000A0999"/>
    <w:rsid w:val="000A756C"/>
    <w:rsid w:val="000B5B8D"/>
    <w:rsid w:val="000C0DE9"/>
    <w:rsid w:val="000C291D"/>
    <w:rsid w:val="000C45F9"/>
    <w:rsid w:val="00103709"/>
    <w:rsid w:val="00106D42"/>
    <w:rsid w:val="001259CB"/>
    <w:rsid w:val="001304A7"/>
    <w:rsid w:val="00137D35"/>
    <w:rsid w:val="001472FF"/>
    <w:rsid w:val="00150767"/>
    <w:rsid w:val="00155C16"/>
    <w:rsid w:val="001572A8"/>
    <w:rsid w:val="00170E65"/>
    <w:rsid w:val="001B04B7"/>
    <w:rsid w:val="001D3DA0"/>
    <w:rsid w:val="001E463C"/>
    <w:rsid w:val="001E5E9D"/>
    <w:rsid w:val="001F197E"/>
    <w:rsid w:val="002175D4"/>
    <w:rsid w:val="00223CD9"/>
    <w:rsid w:val="002304BA"/>
    <w:rsid w:val="00235819"/>
    <w:rsid w:val="0024643D"/>
    <w:rsid w:val="00252904"/>
    <w:rsid w:val="0025470D"/>
    <w:rsid w:val="00257385"/>
    <w:rsid w:val="00272203"/>
    <w:rsid w:val="00287E0B"/>
    <w:rsid w:val="00292414"/>
    <w:rsid w:val="00293820"/>
    <w:rsid w:val="0029647C"/>
    <w:rsid w:val="0029653D"/>
    <w:rsid w:val="002B086B"/>
    <w:rsid w:val="002B16FB"/>
    <w:rsid w:val="002B652E"/>
    <w:rsid w:val="002C7371"/>
    <w:rsid w:val="002D294E"/>
    <w:rsid w:val="002F0865"/>
    <w:rsid w:val="002F47D4"/>
    <w:rsid w:val="00305B34"/>
    <w:rsid w:val="0032052D"/>
    <w:rsid w:val="0032476C"/>
    <w:rsid w:val="003319B7"/>
    <w:rsid w:val="003416AF"/>
    <w:rsid w:val="00356F07"/>
    <w:rsid w:val="003A63A1"/>
    <w:rsid w:val="003B3177"/>
    <w:rsid w:val="003C5858"/>
    <w:rsid w:val="003D3FF0"/>
    <w:rsid w:val="003E5086"/>
    <w:rsid w:val="003F23AC"/>
    <w:rsid w:val="003F23C3"/>
    <w:rsid w:val="003F4183"/>
    <w:rsid w:val="003F7475"/>
    <w:rsid w:val="003F7827"/>
    <w:rsid w:val="00406004"/>
    <w:rsid w:val="004167D8"/>
    <w:rsid w:val="00435BF8"/>
    <w:rsid w:val="004752FE"/>
    <w:rsid w:val="00480CCD"/>
    <w:rsid w:val="00483B04"/>
    <w:rsid w:val="004978E4"/>
    <w:rsid w:val="004B6252"/>
    <w:rsid w:val="004B6BF4"/>
    <w:rsid w:val="004C63B0"/>
    <w:rsid w:val="004D6A49"/>
    <w:rsid w:val="004D716C"/>
    <w:rsid w:val="004E4AA1"/>
    <w:rsid w:val="004F6684"/>
    <w:rsid w:val="00501A02"/>
    <w:rsid w:val="005115CD"/>
    <w:rsid w:val="005214B9"/>
    <w:rsid w:val="00523ED0"/>
    <w:rsid w:val="00532CFE"/>
    <w:rsid w:val="00553536"/>
    <w:rsid w:val="005567BE"/>
    <w:rsid w:val="00560FC8"/>
    <w:rsid w:val="0056548A"/>
    <w:rsid w:val="00573371"/>
    <w:rsid w:val="00576D3A"/>
    <w:rsid w:val="0058094A"/>
    <w:rsid w:val="00591C00"/>
    <w:rsid w:val="00596CD7"/>
    <w:rsid w:val="005A6F6A"/>
    <w:rsid w:val="005D2292"/>
    <w:rsid w:val="005F78BF"/>
    <w:rsid w:val="00601D46"/>
    <w:rsid w:val="00602524"/>
    <w:rsid w:val="006157A5"/>
    <w:rsid w:val="00624C28"/>
    <w:rsid w:val="00624E42"/>
    <w:rsid w:val="00631678"/>
    <w:rsid w:val="0063244D"/>
    <w:rsid w:val="00660B9E"/>
    <w:rsid w:val="00663B69"/>
    <w:rsid w:val="00686946"/>
    <w:rsid w:val="006A1375"/>
    <w:rsid w:val="006A1D76"/>
    <w:rsid w:val="006B4E59"/>
    <w:rsid w:val="006B524E"/>
    <w:rsid w:val="006C1677"/>
    <w:rsid w:val="006D11A9"/>
    <w:rsid w:val="006D6AEF"/>
    <w:rsid w:val="006E30BA"/>
    <w:rsid w:val="006E48B2"/>
    <w:rsid w:val="006E550E"/>
    <w:rsid w:val="006F684D"/>
    <w:rsid w:val="006F73B1"/>
    <w:rsid w:val="0070364C"/>
    <w:rsid w:val="00703EBB"/>
    <w:rsid w:val="007100A3"/>
    <w:rsid w:val="00714B91"/>
    <w:rsid w:val="0072216C"/>
    <w:rsid w:val="00724CAA"/>
    <w:rsid w:val="007270A4"/>
    <w:rsid w:val="00731637"/>
    <w:rsid w:val="0074685D"/>
    <w:rsid w:val="007519BF"/>
    <w:rsid w:val="007638DC"/>
    <w:rsid w:val="007762CB"/>
    <w:rsid w:val="00785405"/>
    <w:rsid w:val="007867D1"/>
    <w:rsid w:val="00795456"/>
    <w:rsid w:val="007A4E9C"/>
    <w:rsid w:val="007A6372"/>
    <w:rsid w:val="007B119F"/>
    <w:rsid w:val="008128D0"/>
    <w:rsid w:val="00833DEE"/>
    <w:rsid w:val="00843E1E"/>
    <w:rsid w:val="00851254"/>
    <w:rsid w:val="00862C60"/>
    <w:rsid w:val="00871C2A"/>
    <w:rsid w:val="00894300"/>
    <w:rsid w:val="008A562A"/>
    <w:rsid w:val="008B7E2E"/>
    <w:rsid w:val="008D132F"/>
    <w:rsid w:val="008F3E50"/>
    <w:rsid w:val="009007A1"/>
    <w:rsid w:val="00904E99"/>
    <w:rsid w:val="009135B1"/>
    <w:rsid w:val="00913623"/>
    <w:rsid w:val="009173BC"/>
    <w:rsid w:val="00952B46"/>
    <w:rsid w:val="00955FD9"/>
    <w:rsid w:val="00963322"/>
    <w:rsid w:val="00975D7B"/>
    <w:rsid w:val="009926AA"/>
    <w:rsid w:val="0099341A"/>
    <w:rsid w:val="009B42EE"/>
    <w:rsid w:val="00A00E6E"/>
    <w:rsid w:val="00A22AD1"/>
    <w:rsid w:val="00A24966"/>
    <w:rsid w:val="00A343A4"/>
    <w:rsid w:val="00A51581"/>
    <w:rsid w:val="00A600E2"/>
    <w:rsid w:val="00A63389"/>
    <w:rsid w:val="00A71BD9"/>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6310F"/>
    <w:rsid w:val="00B725DA"/>
    <w:rsid w:val="00B72F39"/>
    <w:rsid w:val="00B820B7"/>
    <w:rsid w:val="00B84A45"/>
    <w:rsid w:val="00B932B9"/>
    <w:rsid w:val="00B94D7E"/>
    <w:rsid w:val="00B97A12"/>
    <w:rsid w:val="00BA09BD"/>
    <w:rsid w:val="00BD71D9"/>
    <w:rsid w:val="00BE1048"/>
    <w:rsid w:val="00BF6E7B"/>
    <w:rsid w:val="00C10948"/>
    <w:rsid w:val="00C13AF2"/>
    <w:rsid w:val="00C15EB8"/>
    <w:rsid w:val="00C42ADC"/>
    <w:rsid w:val="00C537B8"/>
    <w:rsid w:val="00C66D37"/>
    <w:rsid w:val="00C87D76"/>
    <w:rsid w:val="00C92D81"/>
    <w:rsid w:val="00C93455"/>
    <w:rsid w:val="00CB7422"/>
    <w:rsid w:val="00CC5BC6"/>
    <w:rsid w:val="00CD2C0B"/>
    <w:rsid w:val="00CD5204"/>
    <w:rsid w:val="00CD5DAC"/>
    <w:rsid w:val="00CE7174"/>
    <w:rsid w:val="00D03264"/>
    <w:rsid w:val="00D03D8C"/>
    <w:rsid w:val="00D32227"/>
    <w:rsid w:val="00D44643"/>
    <w:rsid w:val="00D46F2D"/>
    <w:rsid w:val="00D55635"/>
    <w:rsid w:val="00D646F0"/>
    <w:rsid w:val="00D72A6E"/>
    <w:rsid w:val="00D7452E"/>
    <w:rsid w:val="00D81B5F"/>
    <w:rsid w:val="00D94296"/>
    <w:rsid w:val="00D94E47"/>
    <w:rsid w:val="00D95970"/>
    <w:rsid w:val="00D978E2"/>
    <w:rsid w:val="00DB1671"/>
    <w:rsid w:val="00DC7088"/>
    <w:rsid w:val="00DE58B1"/>
    <w:rsid w:val="00DF3F4E"/>
    <w:rsid w:val="00DF7248"/>
    <w:rsid w:val="00E0363F"/>
    <w:rsid w:val="00E133A2"/>
    <w:rsid w:val="00E2031C"/>
    <w:rsid w:val="00E24BAB"/>
    <w:rsid w:val="00E40059"/>
    <w:rsid w:val="00E52AB2"/>
    <w:rsid w:val="00E741AB"/>
    <w:rsid w:val="00E75523"/>
    <w:rsid w:val="00E75F97"/>
    <w:rsid w:val="00E76E10"/>
    <w:rsid w:val="00EA083A"/>
    <w:rsid w:val="00EA4DA9"/>
    <w:rsid w:val="00EA54D4"/>
    <w:rsid w:val="00EA6335"/>
    <w:rsid w:val="00ED59F4"/>
    <w:rsid w:val="00ED7429"/>
    <w:rsid w:val="00EE23D2"/>
    <w:rsid w:val="00EF2028"/>
    <w:rsid w:val="00F12D9F"/>
    <w:rsid w:val="00F1498E"/>
    <w:rsid w:val="00F41657"/>
    <w:rsid w:val="00F5609F"/>
    <w:rsid w:val="00F56FB3"/>
    <w:rsid w:val="00F6158E"/>
    <w:rsid w:val="00F664B7"/>
    <w:rsid w:val="00F87714"/>
    <w:rsid w:val="00F91403"/>
    <w:rsid w:val="00F963E0"/>
    <w:rsid w:val="00FA7046"/>
    <w:rsid w:val="00FB3A4A"/>
    <w:rsid w:val="00FB7D46"/>
    <w:rsid w:val="00FC753B"/>
    <w:rsid w:val="00FD42ED"/>
    <w:rsid w:val="00FE46CB"/>
    <w:rsid w:val="00FE5D5A"/>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9E93-76E9-4D2D-A846-AE523A94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52</Pages>
  <Words>3660</Words>
  <Characters>20862</Characters>
  <Application>Microsoft Office Word</Application>
  <DocSecurity>0</DocSecurity>
  <Lines>173</Lines>
  <Paragraphs>48</Paragraphs>
  <ScaleCrop>false</ScaleCrop>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161</cp:revision>
  <cp:lastPrinted>2023-09-22T08:24:00Z</cp:lastPrinted>
  <dcterms:created xsi:type="dcterms:W3CDTF">2023-03-05T08:51:00Z</dcterms:created>
  <dcterms:modified xsi:type="dcterms:W3CDTF">2025-02-11T06:08:00Z</dcterms:modified>
</cp:coreProperties>
</file>