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08455" w14:textId="77777777" w:rsidR="001727BD" w:rsidRDefault="001727BD">
      <w:pPr>
        <w:spacing w:line="360" w:lineRule="auto"/>
        <w:jc w:val="center"/>
        <w:rPr>
          <w:rFonts w:ascii="宋体" w:hAnsi="宋体"/>
          <w:b/>
          <w:sz w:val="52"/>
          <w:szCs w:val="52"/>
        </w:rPr>
      </w:pPr>
    </w:p>
    <w:p w14:paraId="7BF17223" w14:textId="77777777" w:rsidR="001727BD" w:rsidRDefault="001727BD">
      <w:pPr>
        <w:spacing w:line="360" w:lineRule="auto"/>
        <w:jc w:val="center"/>
        <w:rPr>
          <w:rFonts w:ascii="宋体" w:hAnsi="宋体"/>
          <w:b/>
          <w:sz w:val="52"/>
          <w:szCs w:val="52"/>
        </w:rPr>
      </w:pPr>
    </w:p>
    <w:p w14:paraId="78B4B0EE" w14:textId="77777777" w:rsidR="001727BD" w:rsidRDefault="00AD77EF">
      <w:pPr>
        <w:spacing w:line="360" w:lineRule="auto"/>
        <w:jc w:val="center"/>
        <w:rPr>
          <w:rFonts w:ascii="宋体" w:hAnsi="宋体"/>
          <w:b/>
          <w:sz w:val="52"/>
          <w:szCs w:val="52"/>
        </w:rPr>
      </w:pPr>
      <w:r>
        <w:rPr>
          <w:rFonts w:ascii="宋体" w:hAnsi="宋体" w:hint="eastAsia"/>
          <w:b/>
          <w:sz w:val="52"/>
          <w:szCs w:val="52"/>
        </w:rPr>
        <w:t>比 价 文 件</w:t>
      </w:r>
    </w:p>
    <w:p w14:paraId="46F4A35B" w14:textId="77777777" w:rsidR="001727BD" w:rsidRPr="00CB7D71" w:rsidRDefault="001727BD">
      <w:pPr>
        <w:spacing w:line="360" w:lineRule="auto"/>
        <w:ind w:firstLineChars="300" w:firstLine="960"/>
        <w:rPr>
          <w:rFonts w:ascii="宋体" w:hAnsi="宋体"/>
          <w:kern w:val="0"/>
          <w:sz w:val="32"/>
        </w:rPr>
      </w:pPr>
    </w:p>
    <w:p w14:paraId="322BAE81" w14:textId="77777777" w:rsidR="001727BD" w:rsidRDefault="001727BD">
      <w:pPr>
        <w:spacing w:line="360" w:lineRule="auto"/>
        <w:ind w:firstLineChars="300" w:firstLine="960"/>
        <w:rPr>
          <w:rFonts w:ascii="宋体" w:hAnsi="宋体"/>
          <w:kern w:val="0"/>
          <w:sz w:val="32"/>
        </w:rPr>
      </w:pPr>
    </w:p>
    <w:p w14:paraId="50D2598A" w14:textId="77777777" w:rsidR="001727BD" w:rsidRDefault="001727BD">
      <w:pPr>
        <w:spacing w:line="360" w:lineRule="auto"/>
        <w:ind w:firstLineChars="300" w:firstLine="960"/>
        <w:rPr>
          <w:rFonts w:ascii="宋体" w:hAnsi="宋体"/>
          <w:kern w:val="0"/>
          <w:sz w:val="32"/>
        </w:rPr>
      </w:pPr>
    </w:p>
    <w:p w14:paraId="30C1D255" w14:textId="77777777" w:rsidR="001727BD" w:rsidRDefault="001727BD">
      <w:pPr>
        <w:spacing w:line="360" w:lineRule="auto"/>
        <w:ind w:firstLineChars="300" w:firstLine="960"/>
        <w:rPr>
          <w:rFonts w:ascii="宋体" w:hAnsi="宋体"/>
          <w:kern w:val="0"/>
          <w:sz w:val="32"/>
        </w:rPr>
      </w:pPr>
    </w:p>
    <w:p w14:paraId="16AEE07F" w14:textId="2A222369" w:rsidR="001727BD" w:rsidRDefault="00AD77EF">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w:t>
      </w:r>
      <w:r w:rsidR="00C65C00">
        <w:rPr>
          <w:rFonts w:ascii="宋体" w:hAnsi="宋体" w:hint="eastAsia"/>
          <w:b/>
          <w:sz w:val="36"/>
          <w:szCs w:val="36"/>
          <w:u w:val="single"/>
        </w:rPr>
        <w:t>BJXX250078</w:t>
      </w:r>
      <w:r>
        <w:rPr>
          <w:rFonts w:ascii="宋体" w:hAnsi="宋体" w:hint="eastAsia"/>
          <w:b/>
          <w:sz w:val="36"/>
          <w:szCs w:val="36"/>
          <w:u w:val="single"/>
        </w:rPr>
        <w:t xml:space="preserve">  </w:t>
      </w:r>
    </w:p>
    <w:p w14:paraId="4DE724E7" w14:textId="5CE13778" w:rsidR="001727BD" w:rsidRDefault="00AD77EF">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w:t>
      </w:r>
      <w:r w:rsidR="00C65C00">
        <w:rPr>
          <w:rFonts w:ascii="宋体" w:hAnsi="宋体" w:hint="eastAsia"/>
          <w:b/>
          <w:sz w:val="36"/>
          <w:szCs w:val="36"/>
          <w:u w:val="single"/>
        </w:rPr>
        <w:t>数据管理能力成熟度评估（DCMM）评测服务项目</w:t>
      </w:r>
    </w:p>
    <w:p w14:paraId="377F97AC" w14:textId="77777777" w:rsidR="001727BD" w:rsidRDefault="001727BD">
      <w:pPr>
        <w:spacing w:line="360" w:lineRule="auto"/>
        <w:jc w:val="center"/>
        <w:rPr>
          <w:rFonts w:ascii="宋体" w:hAnsi="宋体"/>
          <w:b/>
          <w:sz w:val="36"/>
          <w:szCs w:val="36"/>
        </w:rPr>
      </w:pPr>
    </w:p>
    <w:p w14:paraId="34EA6E96" w14:textId="77777777" w:rsidR="001727BD" w:rsidRDefault="00AD77EF">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14:paraId="20A146D0" w14:textId="77777777" w:rsidR="001727BD" w:rsidRDefault="001727BD">
      <w:pPr>
        <w:spacing w:line="360" w:lineRule="auto"/>
        <w:rPr>
          <w:rFonts w:ascii="宋体" w:hAnsi="宋体" w:cs="宋体"/>
          <w:b/>
          <w:sz w:val="28"/>
          <w:szCs w:val="28"/>
        </w:rPr>
      </w:pPr>
    </w:p>
    <w:p w14:paraId="662656A1" w14:textId="77777777" w:rsidR="001727BD" w:rsidRDefault="001727BD">
      <w:pPr>
        <w:spacing w:line="360" w:lineRule="auto"/>
        <w:rPr>
          <w:rFonts w:ascii="宋体" w:hAnsi="宋体"/>
          <w:b/>
          <w:kern w:val="0"/>
          <w:sz w:val="32"/>
        </w:rPr>
      </w:pPr>
    </w:p>
    <w:p w14:paraId="67D639C0" w14:textId="77777777" w:rsidR="001727BD" w:rsidRDefault="001727BD">
      <w:pPr>
        <w:spacing w:line="360" w:lineRule="auto"/>
        <w:jc w:val="center"/>
        <w:rPr>
          <w:rFonts w:ascii="宋体" w:hAnsi="宋体"/>
          <w:b/>
          <w:kern w:val="0"/>
          <w:sz w:val="32"/>
        </w:rPr>
      </w:pPr>
    </w:p>
    <w:p w14:paraId="20725DBC" w14:textId="77777777" w:rsidR="001727BD" w:rsidRDefault="00AD77EF">
      <w:pPr>
        <w:spacing w:line="360" w:lineRule="auto"/>
        <w:jc w:val="center"/>
        <w:rPr>
          <w:rFonts w:ascii="宋体" w:hAnsi="宋体"/>
          <w:b/>
          <w:kern w:val="0"/>
          <w:sz w:val="32"/>
        </w:rPr>
      </w:pPr>
      <w:r>
        <w:rPr>
          <w:rFonts w:ascii="宋体" w:hAnsi="宋体" w:hint="eastAsia"/>
          <w:b/>
          <w:kern w:val="0"/>
          <w:sz w:val="32"/>
        </w:rPr>
        <w:t>采购方：新华医院采购与招标管理中心</w:t>
      </w:r>
    </w:p>
    <w:p w14:paraId="5E82A6BF" w14:textId="77777777" w:rsidR="001727BD" w:rsidRDefault="001727BD">
      <w:pPr>
        <w:spacing w:line="360" w:lineRule="auto"/>
        <w:jc w:val="center"/>
        <w:rPr>
          <w:rFonts w:ascii="宋体" w:hAnsi="宋体"/>
          <w:b/>
          <w:kern w:val="0"/>
          <w:sz w:val="32"/>
        </w:rPr>
      </w:pPr>
    </w:p>
    <w:p w14:paraId="5543E918" w14:textId="77777777" w:rsidR="001727BD" w:rsidRDefault="001727BD">
      <w:pPr>
        <w:spacing w:line="360" w:lineRule="auto"/>
        <w:jc w:val="center"/>
        <w:rPr>
          <w:rFonts w:ascii="宋体" w:hAnsi="宋体"/>
          <w:b/>
          <w:kern w:val="0"/>
          <w:sz w:val="30"/>
          <w:szCs w:val="30"/>
        </w:rPr>
      </w:pPr>
    </w:p>
    <w:p w14:paraId="2952134A" w14:textId="052C7786" w:rsidR="001727BD" w:rsidRDefault="00AD77EF">
      <w:pPr>
        <w:jc w:val="center"/>
        <w:rPr>
          <w:rFonts w:ascii="宋体" w:hAnsi="宋体"/>
          <w:b/>
          <w:sz w:val="32"/>
        </w:rPr>
      </w:pPr>
      <w:r>
        <w:rPr>
          <w:rFonts w:ascii="宋体" w:hAnsi="宋体" w:hint="eastAsia"/>
          <w:sz w:val="30"/>
        </w:rPr>
        <w:t>二〇二</w:t>
      </w:r>
      <w:r w:rsidR="00E9373F">
        <w:rPr>
          <w:rFonts w:ascii="宋体" w:hAnsi="宋体" w:hint="eastAsia"/>
          <w:sz w:val="30"/>
        </w:rPr>
        <w:t>五</w:t>
      </w:r>
      <w:r>
        <w:rPr>
          <w:rFonts w:ascii="宋体" w:hAnsi="宋体" w:hint="eastAsia"/>
          <w:sz w:val="30"/>
        </w:rPr>
        <w:t>年</w:t>
      </w:r>
      <w:r w:rsidR="00CE4319">
        <w:rPr>
          <w:rFonts w:ascii="宋体" w:hAnsi="宋体" w:hint="eastAsia"/>
          <w:sz w:val="30"/>
        </w:rPr>
        <w:t>三</w:t>
      </w:r>
      <w:r>
        <w:rPr>
          <w:rFonts w:ascii="宋体" w:hAnsi="宋体" w:hint="eastAsia"/>
          <w:sz w:val="30"/>
        </w:rPr>
        <w:t>月</w:t>
      </w:r>
    </w:p>
    <w:p w14:paraId="4CBAC1FE" w14:textId="77777777" w:rsidR="001727BD" w:rsidRDefault="001727BD">
      <w:pPr>
        <w:spacing w:line="360" w:lineRule="auto"/>
        <w:jc w:val="center"/>
        <w:rPr>
          <w:rFonts w:ascii="宋体" w:hAnsi="宋体"/>
          <w:b/>
          <w:sz w:val="24"/>
        </w:rPr>
        <w:sectPr w:rsidR="001727BD">
          <w:headerReference w:type="default" r:id="rId9"/>
          <w:footerReference w:type="default" r:id="rId10"/>
          <w:pgSz w:w="11906" w:h="16838"/>
          <w:pgMar w:top="1418" w:right="1134" w:bottom="1134" w:left="1134" w:header="851" w:footer="992" w:gutter="0"/>
          <w:cols w:space="720"/>
          <w:docGrid w:type="lines" w:linePitch="312"/>
        </w:sectPr>
      </w:pPr>
    </w:p>
    <w:p w14:paraId="33B10B62" w14:textId="77777777" w:rsidR="001727BD" w:rsidRDefault="00AD77EF">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2A0E8DD6" w14:textId="14497FE9" w:rsidR="001727BD" w:rsidRDefault="00AD77EF">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w:t>
      </w:r>
      <w:r w:rsidR="00C65C00">
        <w:rPr>
          <w:rFonts w:ascii="宋体" w:hAnsi="宋体" w:hint="eastAsia"/>
          <w:sz w:val="24"/>
          <w:u w:val="single"/>
        </w:rPr>
        <w:t>数据管理能力成熟度评估（DCMM）评测服务项目</w:t>
      </w:r>
      <w:r>
        <w:rPr>
          <w:rFonts w:ascii="宋体" w:hAnsi="宋体" w:hint="eastAsia"/>
          <w:sz w:val="24"/>
        </w:rPr>
        <w:t>（项目编号：</w:t>
      </w:r>
      <w:r w:rsidR="00C65C00">
        <w:rPr>
          <w:rFonts w:ascii="宋体" w:hAnsi="宋体" w:hint="eastAsia"/>
          <w:sz w:val="24"/>
          <w:u w:val="single"/>
        </w:rPr>
        <w:t>BJXX250078</w:t>
      </w:r>
      <w:r>
        <w:rPr>
          <w:rFonts w:ascii="宋体" w:hAnsi="宋体" w:hint="eastAsia"/>
          <w:sz w:val="24"/>
          <w:u w:val="single"/>
        </w:rPr>
        <w:t xml:space="preserve"> </w:t>
      </w:r>
      <w:r>
        <w:rPr>
          <w:rFonts w:ascii="宋体" w:hAnsi="宋体" w:hint="eastAsia"/>
          <w:sz w:val="24"/>
        </w:rPr>
        <w:t>）进行采购，按照相关规定，本次采购的项目采用比价方式组织实施，现邀请贵单位前来报价。采购需求如下：</w:t>
      </w:r>
    </w:p>
    <w:p w14:paraId="0B641F6A" w14:textId="77777777" w:rsidR="001727BD" w:rsidRDefault="001727BD">
      <w:pPr>
        <w:spacing w:after="120"/>
        <w:ind w:left="851" w:hanging="420"/>
      </w:pPr>
    </w:p>
    <w:p w14:paraId="1B15E2BA" w14:textId="77777777" w:rsidR="001727BD" w:rsidRDefault="00AD77EF">
      <w:pPr>
        <w:spacing w:line="360" w:lineRule="auto"/>
        <w:rPr>
          <w:rFonts w:ascii="宋体" w:hAnsi="宋体"/>
          <w:b/>
          <w:bCs/>
          <w:kern w:val="0"/>
          <w:sz w:val="24"/>
        </w:rPr>
      </w:pPr>
      <w:r>
        <w:rPr>
          <w:rFonts w:ascii="宋体" w:hAnsi="宋体" w:hint="eastAsia"/>
          <w:b/>
          <w:bCs/>
          <w:kern w:val="0"/>
          <w:sz w:val="24"/>
        </w:rPr>
        <w:t>一、项目概况</w:t>
      </w:r>
    </w:p>
    <w:p w14:paraId="31A7BC68" w14:textId="648D238D" w:rsidR="001727BD" w:rsidRDefault="00AD77EF">
      <w:pPr>
        <w:spacing w:line="360" w:lineRule="auto"/>
        <w:ind w:firstLineChars="200" w:firstLine="480"/>
        <w:rPr>
          <w:rFonts w:ascii="宋体" w:hAnsi="宋体"/>
          <w:sz w:val="24"/>
        </w:rPr>
      </w:pPr>
      <w:r>
        <w:rPr>
          <w:rFonts w:ascii="宋体" w:hAnsi="宋体" w:hint="eastAsia"/>
          <w:sz w:val="24"/>
        </w:rPr>
        <w:t>1、项目名称：新华医院</w:t>
      </w:r>
      <w:r w:rsidR="00C65C00">
        <w:rPr>
          <w:rFonts w:ascii="宋体" w:hAnsi="宋体" w:hint="eastAsia"/>
          <w:sz w:val="24"/>
        </w:rPr>
        <w:t>数据管理能力成熟度评估（DCMM）评测服务项目</w:t>
      </w:r>
    </w:p>
    <w:p w14:paraId="0AF3BC86" w14:textId="77777777" w:rsidR="001727BD" w:rsidRDefault="00AD77EF">
      <w:pPr>
        <w:spacing w:line="360" w:lineRule="auto"/>
        <w:ind w:firstLineChars="200" w:firstLine="480"/>
        <w:rPr>
          <w:rFonts w:ascii="宋体" w:hAnsi="宋体"/>
          <w:sz w:val="24"/>
        </w:rPr>
      </w:pPr>
      <w:r>
        <w:rPr>
          <w:rFonts w:ascii="宋体" w:hAnsi="宋体" w:hint="eastAsia"/>
          <w:sz w:val="24"/>
        </w:rPr>
        <w:t>2、项目地点：新华医院上海市杨浦区控江路1665号</w:t>
      </w:r>
    </w:p>
    <w:p w14:paraId="439412E2" w14:textId="0CC45792" w:rsidR="001727BD" w:rsidRDefault="00AD77EF">
      <w:pPr>
        <w:spacing w:line="360" w:lineRule="auto"/>
        <w:ind w:firstLineChars="200" w:firstLine="480"/>
        <w:rPr>
          <w:rFonts w:ascii="宋体" w:hAnsi="宋体"/>
          <w:sz w:val="24"/>
        </w:rPr>
      </w:pPr>
      <w:r>
        <w:rPr>
          <w:rFonts w:ascii="宋体" w:hAnsi="宋体" w:hint="eastAsia"/>
          <w:sz w:val="24"/>
        </w:rPr>
        <w:t>3、项目最高限价：</w:t>
      </w:r>
      <w:r w:rsidR="00C65C00">
        <w:rPr>
          <w:rFonts w:ascii="宋体" w:hAnsi="宋体"/>
          <w:sz w:val="24"/>
        </w:rPr>
        <w:t>29.5</w:t>
      </w:r>
      <w:r w:rsidR="00CE4319">
        <w:rPr>
          <w:rFonts w:ascii="宋体" w:hAnsi="宋体" w:hint="eastAsia"/>
          <w:sz w:val="24"/>
        </w:rPr>
        <w:t>万</w:t>
      </w:r>
      <w:r>
        <w:rPr>
          <w:rFonts w:ascii="宋体" w:hAnsi="宋体"/>
          <w:sz w:val="24"/>
        </w:rPr>
        <w:t>元</w:t>
      </w:r>
    </w:p>
    <w:p w14:paraId="22A53667" w14:textId="477CBE28" w:rsidR="001727BD" w:rsidRPr="00CE4319" w:rsidRDefault="00AD77EF">
      <w:pPr>
        <w:spacing w:line="360" w:lineRule="auto"/>
        <w:ind w:firstLineChars="177" w:firstLine="425"/>
        <w:rPr>
          <w:rFonts w:ascii="宋体" w:hAnsi="宋体"/>
          <w:bCs/>
          <w:kern w:val="0"/>
          <w:sz w:val="24"/>
        </w:rPr>
      </w:pPr>
      <w:r>
        <w:rPr>
          <w:rFonts w:ascii="宋体" w:hAnsi="宋体" w:hint="eastAsia"/>
          <w:bCs/>
          <w:kern w:val="0"/>
          <w:sz w:val="24"/>
        </w:rPr>
        <w:t xml:space="preserve">4、服务周期： </w:t>
      </w:r>
      <w:r w:rsidR="00C65C00" w:rsidRPr="00C65C00">
        <w:rPr>
          <w:rFonts w:ascii="宋体" w:hAnsi="宋体" w:hint="eastAsia"/>
          <w:bCs/>
          <w:kern w:val="0"/>
          <w:sz w:val="24"/>
        </w:rPr>
        <w:t>合同签署后的180天内完成。</w:t>
      </w:r>
    </w:p>
    <w:p w14:paraId="3724E024" w14:textId="6A5F54DB" w:rsidR="001727BD" w:rsidRDefault="001727BD">
      <w:pPr>
        <w:spacing w:after="120"/>
        <w:ind w:left="902"/>
      </w:pPr>
    </w:p>
    <w:p w14:paraId="0169B796" w14:textId="6257146E" w:rsidR="00CE4319" w:rsidRPr="00CE4319" w:rsidRDefault="00CE4319" w:rsidP="00CE4319">
      <w:pPr>
        <w:tabs>
          <w:tab w:val="left" w:pos="540"/>
        </w:tabs>
        <w:spacing w:line="360" w:lineRule="auto"/>
        <w:jc w:val="left"/>
        <w:outlineLvl w:val="1"/>
        <w:rPr>
          <w:rFonts w:ascii="宋体" w:hAnsi="宋体"/>
          <w:b/>
          <w:bCs/>
          <w:color w:val="000000"/>
          <w:sz w:val="24"/>
        </w:rPr>
      </w:pPr>
      <w:bookmarkStart w:id="0" w:name="_Toc342044134"/>
      <w:r w:rsidRPr="00CE4319">
        <w:rPr>
          <w:rFonts w:ascii="宋体" w:hAnsi="宋体" w:hint="eastAsia"/>
          <w:b/>
          <w:bCs/>
          <w:color w:val="000000"/>
          <w:sz w:val="24"/>
        </w:rPr>
        <w:t>二、服务内容及要求</w:t>
      </w:r>
    </w:p>
    <w:p w14:paraId="4FB4A260" w14:textId="77777777" w:rsidR="00CE4319" w:rsidRDefault="00CE4319" w:rsidP="00CE4319">
      <w:pPr>
        <w:pStyle w:val="ac"/>
        <w:spacing w:line="360" w:lineRule="auto"/>
        <w:ind w:firstLineChars="200" w:firstLine="480"/>
        <w:outlineLvl w:val="1"/>
        <w:rPr>
          <w:rFonts w:hAnsi="宋体"/>
          <w:bCs/>
          <w:kern w:val="0"/>
          <w:sz w:val="24"/>
          <w:szCs w:val="24"/>
        </w:rPr>
      </w:pPr>
      <w:bookmarkStart w:id="1" w:name="_Toc134093118"/>
      <w:bookmarkStart w:id="2" w:name="_Toc109295607"/>
      <w:bookmarkStart w:id="3" w:name="_Toc16024472"/>
      <w:r>
        <w:rPr>
          <w:rFonts w:hAnsi="宋体" w:hint="eastAsia"/>
          <w:bCs/>
          <w:kern w:val="0"/>
          <w:sz w:val="24"/>
          <w:szCs w:val="24"/>
        </w:rPr>
        <w:t>（一）总体要求</w:t>
      </w:r>
    </w:p>
    <w:p w14:paraId="5B624A69" w14:textId="77777777" w:rsidR="00C65C00" w:rsidRDefault="00C65C00" w:rsidP="00C65C00">
      <w:pPr>
        <w:adjustRightInd w:val="0"/>
        <w:snapToGrid w:val="0"/>
        <w:spacing w:line="360" w:lineRule="auto"/>
        <w:ind w:firstLineChars="200" w:firstLine="480"/>
        <w:rPr>
          <w:rFonts w:ascii="宋体" w:hAnsi="宋体"/>
          <w:bCs/>
          <w:sz w:val="24"/>
          <w:szCs w:val="21"/>
        </w:rPr>
      </w:pPr>
      <w:r>
        <w:rPr>
          <w:rFonts w:ascii="宋体" w:hAnsi="宋体" w:hint="eastAsia"/>
          <w:bCs/>
          <w:sz w:val="24"/>
          <w:szCs w:val="21"/>
        </w:rPr>
        <w:t>为保障医院业务的高质量发展，了解各科室、业务部门、管理部门的工作效率和工作难点，提升院内数据对全院业务的指导作用。现需对本院的数据管理能力进行成熟度评估咨询，评估机构需要根据国家相关标准和行业最佳实践，对当前的数据管理体系、流程、技术等方面进行全面评估，识别存在的问题和改进空间，并提供切实可行的改进建议。同时依据国家标准GB/T 36073-2018《数据管理能力成熟度评估模型》及相关法律法规要求，按照规定的程序，对医院的数据管理能力进行成熟度评估，并获取DCMM三级证书。</w:t>
      </w:r>
    </w:p>
    <w:p w14:paraId="4FB2280A" w14:textId="77777777" w:rsidR="00CE4319" w:rsidRPr="00C65C00" w:rsidRDefault="00CE4319" w:rsidP="00CE4319">
      <w:pPr>
        <w:pStyle w:val="ac"/>
        <w:spacing w:line="360" w:lineRule="auto"/>
        <w:outlineLvl w:val="1"/>
        <w:rPr>
          <w:rFonts w:hAnsi="宋体"/>
          <w:bCs/>
          <w:kern w:val="0"/>
          <w:sz w:val="24"/>
          <w:szCs w:val="24"/>
        </w:rPr>
      </w:pPr>
    </w:p>
    <w:bookmarkEnd w:id="1"/>
    <w:bookmarkEnd w:id="2"/>
    <w:bookmarkEnd w:id="3"/>
    <w:p w14:paraId="00B6F63B" w14:textId="06C6299B" w:rsidR="00CE4319" w:rsidRDefault="00CE4319" w:rsidP="00CE4319">
      <w:pPr>
        <w:spacing w:line="360" w:lineRule="auto"/>
        <w:ind w:firstLineChars="177" w:firstLine="425"/>
        <w:rPr>
          <w:rFonts w:ascii="宋体" w:hAnsi="宋体"/>
          <w:bCs/>
          <w:kern w:val="0"/>
          <w:sz w:val="24"/>
        </w:rPr>
      </w:pPr>
      <w:r>
        <w:rPr>
          <w:rFonts w:ascii="宋体" w:hAnsi="宋体" w:hint="eastAsia"/>
          <w:bCs/>
          <w:kern w:val="0"/>
          <w:sz w:val="24"/>
        </w:rPr>
        <w:t>（二）实施周期：</w:t>
      </w:r>
      <w:r w:rsidR="00C65C00" w:rsidRPr="00C65C00">
        <w:rPr>
          <w:rFonts w:ascii="宋体" w:hAnsi="宋体" w:hint="eastAsia"/>
          <w:bCs/>
          <w:kern w:val="0"/>
          <w:sz w:val="24"/>
        </w:rPr>
        <w:t>合同签署后的180天内完成。</w:t>
      </w:r>
    </w:p>
    <w:p w14:paraId="0610ECCF" w14:textId="77777777" w:rsidR="00CE4319" w:rsidRDefault="00CE4319" w:rsidP="00CE4319">
      <w:pPr>
        <w:spacing w:line="360" w:lineRule="auto"/>
        <w:ind w:firstLineChars="177" w:firstLine="425"/>
        <w:rPr>
          <w:rFonts w:ascii="宋体" w:hAnsi="宋体"/>
          <w:bCs/>
          <w:kern w:val="0"/>
          <w:sz w:val="24"/>
        </w:rPr>
      </w:pPr>
    </w:p>
    <w:p w14:paraId="52597D98" w14:textId="7F6C8302" w:rsidR="00CE4319" w:rsidRDefault="00CE4319" w:rsidP="00CE4319">
      <w:pPr>
        <w:tabs>
          <w:tab w:val="left" w:pos="0"/>
        </w:tabs>
        <w:spacing w:beforeLines="50" w:before="156" w:afterLines="50" w:after="156" w:line="360" w:lineRule="auto"/>
        <w:ind w:firstLineChars="177" w:firstLine="425"/>
        <w:jc w:val="left"/>
        <w:outlineLvl w:val="1"/>
        <w:rPr>
          <w:rFonts w:ascii="宋体" w:hAnsi="宋体"/>
          <w:bCs/>
          <w:kern w:val="0"/>
          <w:sz w:val="24"/>
        </w:rPr>
      </w:pPr>
      <w:r>
        <w:rPr>
          <w:rFonts w:ascii="宋体" w:hAnsi="宋体" w:hint="eastAsia"/>
          <w:bCs/>
          <w:kern w:val="0"/>
          <w:sz w:val="24"/>
        </w:rPr>
        <w:t>（三）</w:t>
      </w:r>
      <w:r w:rsidR="00C65C00">
        <w:rPr>
          <w:rFonts w:ascii="宋体" w:hAnsi="宋体" w:hint="eastAsia"/>
          <w:bCs/>
          <w:kern w:val="0"/>
          <w:sz w:val="24"/>
        </w:rPr>
        <w:t>评测</w:t>
      </w:r>
      <w:r>
        <w:rPr>
          <w:rFonts w:ascii="宋体" w:hAnsi="宋体" w:hint="eastAsia"/>
          <w:bCs/>
          <w:kern w:val="0"/>
          <w:sz w:val="24"/>
        </w:rPr>
        <w:t>依据</w:t>
      </w:r>
    </w:p>
    <w:p w14:paraId="0A6C9F9E" w14:textId="281A5C9D" w:rsidR="00711254" w:rsidRPr="00711254" w:rsidRDefault="00711254" w:rsidP="00711254">
      <w:r>
        <w:rPr>
          <w:rFonts w:hint="eastAsia"/>
        </w:rPr>
        <w:t xml:space="preserve">    </w:t>
      </w:r>
      <w:r w:rsidRPr="00711254">
        <w:rPr>
          <w:rFonts w:ascii="宋体" w:hAnsi="宋体" w:hint="eastAsia"/>
          <w:bCs/>
          <w:sz w:val="24"/>
          <w:szCs w:val="21"/>
        </w:rPr>
        <w:t>依据国家标准GB/T 36073-2018《数据管理能力成熟度评估模型》及相关法律法规要求</w:t>
      </w:r>
      <w:r w:rsidR="00DE07E2">
        <w:rPr>
          <w:rFonts w:ascii="宋体" w:hAnsi="宋体" w:hint="eastAsia"/>
          <w:bCs/>
          <w:sz w:val="24"/>
          <w:szCs w:val="21"/>
        </w:rPr>
        <w:t>。</w:t>
      </w:r>
    </w:p>
    <w:p w14:paraId="6FD03FA1" w14:textId="77777777" w:rsidR="00900EE1" w:rsidRDefault="00900EE1" w:rsidP="00CE4319">
      <w:pPr>
        <w:tabs>
          <w:tab w:val="left" w:pos="0"/>
        </w:tabs>
        <w:spacing w:beforeLines="50" w:before="156" w:afterLines="50" w:after="156" w:line="360" w:lineRule="auto"/>
        <w:ind w:firstLineChars="177" w:firstLine="425"/>
        <w:jc w:val="left"/>
        <w:outlineLvl w:val="1"/>
        <w:rPr>
          <w:rFonts w:ascii="宋体" w:hAnsi="宋体"/>
          <w:bCs/>
          <w:kern w:val="0"/>
          <w:sz w:val="24"/>
        </w:rPr>
      </w:pPr>
    </w:p>
    <w:p w14:paraId="71F1650E" w14:textId="61255239" w:rsidR="00CE4319" w:rsidRDefault="00CE4319" w:rsidP="00CE4319">
      <w:pPr>
        <w:tabs>
          <w:tab w:val="left" w:pos="0"/>
        </w:tabs>
        <w:spacing w:beforeLines="50" w:before="156" w:afterLines="50" w:after="156" w:line="360" w:lineRule="auto"/>
        <w:ind w:firstLineChars="177" w:firstLine="425"/>
        <w:jc w:val="left"/>
        <w:outlineLvl w:val="1"/>
        <w:rPr>
          <w:rFonts w:ascii="宋体" w:hAnsi="宋体"/>
          <w:bCs/>
          <w:kern w:val="0"/>
          <w:sz w:val="24"/>
        </w:rPr>
      </w:pPr>
      <w:r>
        <w:rPr>
          <w:rFonts w:ascii="宋体" w:hAnsi="宋体" w:hint="eastAsia"/>
          <w:bCs/>
          <w:kern w:val="0"/>
          <w:sz w:val="24"/>
        </w:rPr>
        <w:t>（四）</w:t>
      </w:r>
      <w:r w:rsidR="00C65C00">
        <w:rPr>
          <w:rFonts w:ascii="宋体" w:hAnsi="宋体" w:hint="eastAsia"/>
          <w:bCs/>
          <w:kern w:val="0"/>
          <w:sz w:val="24"/>
        </w:rPr>
        <w:t>评测</w:t>
      </w:r>
      <w:r>
        <w:rPr>
          <w:rFonts w:ascii="宋体" w:hAnsi="宋体" w:hint="eastAsia"/>
          <w:bCs/>
          <w:kern w:val="0"/>
          <w:sz w:val="24"/>
        </w:rPr>
        <w:t>内容</w:t>
      </w:r>
    </w:p>
    <w:p w14:paraId="3EB237AB" w14:textId="77777777" w:rsidR="00C65C00" w:rsidRPr="00C65C00" w:rsidRDefault="00C65C00" w:rsidP="00C65C00">
      <w:pPr>
        <w:spacing w:beforeLines="50" w:before="156" w:afterLines="50" w:after="156" w:line="360" w:lineRule="auto"/>
        <w:rPr>
          <w:rFonts w:ascii="宋体" w:hAnsi="宋体"/>
          <w:bCs/>
          <w:kern w:val="0"/>
          <w:sz w:val="24"/>
        </w:rPr>
      </w:pPr>
      <w:r w:rsidRPr="00C65C00">
        <w:rPr>
          <w:rFonts w:ascii="宋体" w:hAnsi="宋体" w:hint="eastAsia"/>
          <w:bCs/>
          <w:kern w:val="0"/>
          <w:sz w:val="24"/>
        </w:rPr>
        <w:t>1. 调研本院在数据管理体系建设的相关工作，根据国家标准或者行业标准，聚焦数据管理八大能力域开展标准化研究，提供评估过程所需材料的辅导咨询服务。</w:t>
      </w:r>
    </w:p>
    <w:p w14:paraId="72B2ADC7" w14:textId="09DAC4C6" w:rsidR="00C65C00" w:rsidRDefault="00C65C00" w:rsidP="00C65C00">
      <w:pPr>
        <w:spacing w:beforeLines="50" w:before="156" w:afterLines="50" w:after="156" w:line="360" w:lineRule="auto"/>
        <w:rPr>
          <w:rFonts w:ascii="宋体" w:hAnsi="宋体"/>
          <w:bCs/>
          <w:kern w:val="0"/>
          <w:sz w:val="24"/>
        </w:rPr>
      </w:pPr>
      <w:r w:rsidRPr="00C65C00">
        <w:rPr>
          <w:rFonts w:ascii="宋体" w:hAnsi="宋体" w:hint="eastAsia"/>
          <w:bCs/>
          <w:kern w:val="0"/>
          <w:sz w:val="24"/>
        </w:rPr>
        <w:lastRenderedPageBreak/>
        <w:t>2. 评估现有数据管理体系的成熟度，包括但不限于数据治理、数据质量管理、数据安全管理等方面，识别数据管理过程中的瓶颈和问题，提出针对性的改进方案，协助完成数据管理成熟度评估（DCMM）评级三级认定，获取DCMM三级证书。</w:t>
      </w:r>
    </w:p>
    <w:p w14:paraId="2D73C4A9" w14:textId="77777777" w:rsidR="00900EE1" w:rsidRDefault="00900EE1" w:rsidP="00C65C00">
      <w:pPr>
        <w:tabs>
          <w:tab w:val="left" w:pos="0"/>
        </w:tabs>
        <w:spacing w:beforeLines="50" w:before="156" w:afterLines="50" w:after="156" w:line="360" w:lineRule="auto"/>
        <w:ind w:firstLineChars="177" w:firstLine="425"/>
        <w:jc w:val="left"/>
        <w:outlineLvl w:val="1"/>
        <w:rPr>
          <w:rFonts w:ascii="宋体" w:hAnsi="宋体"/>
          <w:bCs/>
          <w:kern w:val="0"/>
          <w:sz w:val="24"/>
        </w:rPr>
      </w:pPr>
    </w:p>
    <w:p w14:paraId="28BB9342" w14:textId="0746428D" w:rsidR="00C65C00" w:rsidRDefault="00C65C00" w:rsidP="00C65C00">
      <w:pPr>
        <w:tabs>
          <w:tab w:val="left" w:pos="0"/>
        </w:tabs>
        <w:spacing w:beforeLines="50" w:before="156" w:afterLines="50" w:after="156" w:line="360" w:lineRule="auto"/>
        <w:ind w:firstLineChars="177" w:firstLine="425"/>
        <w:jc w:val="left"/>
        <w:outlineLvl w:val="1"/>
        <w:rPr>
          <w:rFonts w:ascii="宋体" w:hAnsi="宋体"/>
          <w:bCs/>
          <w:kern w:val="0"/>
          <w:sz w:val="24"/>
        </w:rPr>
      </w:pPr>
      <w:r>
        <w:rPr>
          <w:rFonts w:ascii="宋体" w:hAnsi="宋体" w:hint="eastAsia"/>
          <w:bCs/>
          <w:kern w:val="0"/>
          <w:sz w:val="24"/>
        </w:rPr>
        <w:t>（五）评测要求</w:t>
      </w:r>
    </w:p>
    <w:p w14:paraId="0EC32330"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1、评估准备：</w:t>
      </w:r>
    </w:p>
    <w:p w14:paraId="6F299192"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 xml:space="preserve">   - 理解组织的业务目标和数据管理需求。</w:t>
      </w:r>
    </w:p>
    <w:p w14:paraId="28C28387"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 xml:space="preserve">   - 确定评估的范围和目标。</w:t>
      </w:r>
    </w:p>
    <w:p w14:paraId="493CA4B0"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 xml:space="preserve">   - 准备评估工具和模板。</w:t>
      </w:r>
    </w:p>
    <w:p w14:paraId="3686DB31"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2、现状分析：</w:t>
      </w:r>
    </w:p>
    <w:p w14:paraId="6E93A5D0"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 xml:space="preserve">   - 收集组织当前数据管理实践的信息。</w:t>
      </w:r>
    </w:p>
    <w:p w14:paraId="314D138D"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 xml:space="preserve">   - 分析数据管理流程、政策、技术和工具。</w:t>
      </w:r>
    </w:p>
    <w:p w14:paraId="74F3CCC7"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3、差距分析：</w:t>
      </w:r>
    </w:p>
    <w:p w14:paraId="4803F636"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 xml:space="preserve">   - 识别组织当前数据管理实践与DCMM标准之间的差距。</w:t>
      </w:r>
    </w:p>
    <w:p w14:paraId="5B0962A3"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 xml:space="preserve">   - 确定需要改进的领域。</w:t>
      </w:r>
    </w:p>
    <w:p w14:paraId="1219EC12"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4、成熟度评估：</w:t>
      </w:r>
    </w:p>
    <w:p w14:paraId="078234C0"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 xml:space="preserve">   - 根据DCMM模型对组织的数据管理能力进行评分和评级。</w:t>
      </w:r>
    </w:p>
    <w:p w14:paraId="292E64CC"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 xml:space="preserve">   - 评估组织在数据管理的各个维度（如数据策略、数据治理、数据质量、数据架构、数据安全等）的成熟度。</w:t>
      </w:r>
    </w:p>
    <w:p w14:paraId="73DD9EAD"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5、报告和反馈：</w:t>
      </w:r>
    </w:p>
    <w:p w14:paraId="181D585F"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 xml:space="preserve">   - 准备详细的评估报告，包括发现的问题、改进建议和行动计划。</w:t>
      </w:r>
    </w:p>
    <w:p w14:paraId="38D4025D"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 xml:space="preserve">   - 向组织的管理层和相关利益相关者提供反馈。</w:t>
      </w:r>
    </w:p>
    <w:p w14:paraId="386B790F"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6、改进计划制定：</w:t>
      </w:r>
    </w:p>
    <w:p w14:paraId="0E101509"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 xml:space="preserve">   - 基于评估结果，制定数据管理改进计划。</w:t>
      </w:r>
    </w:p>
    <w:p w14:paraId="1A03B2EB"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 xml:space="preserve">   - 确定优先级和资源分配。</w:t>
      </w:r>
    </w:p>
    <w:p w14:paraId="1AF3A123"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7、实施支持：</w:t>
      </w:r>
    </w:p>
    <w:p w14:paraId="0F79854C"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 xml:space="preserve">   - 协助组织实施改进计划。</w:t>
      </w:r>
    </w:p>
    <w:p w14:paraId="43FB7652"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 xml:space="preserve">   - 提供培训和指导，帮助组织提升数据管理能力。</w:t>
      </w:r>
    </w:p>
    <w:p w14:paraId="20F70D18"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8、持续监控和评估：</w:t>
      </w:r>
    </w:p>
    <w:p w14:paraId="40BE1B60"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lastRenderedPageBreak/>
        <w:t xml:space="preserve">   - 建立持续监控机制，跟踪改进计划的执行情况。</w:t>
      </w:r>
    </w:p>
    <w:p w14:paraId="582CFA8E"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 xml:space="preserve">   - 定期进行评估，确保数据管理实践与组织目标保持一致。</w:t>
      </w:r>
    </w:p>
    <w:p w14:paraId="5094FAC4"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9、合规性和风险管理：</w:t>
      </w:r>
    </w:p>
    <w:p w14:paraId="7E652198"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 xml:space="preserve">   - 确保数据管理实践符合相关法律法规和行业标准。</w:t>
      </w:r>
    </w:p>
    <w:p w14:paraId="08C6AFBF"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 xml:space="preserve">   - 评估和管理与数据管理相关的风险。</w:t>
      </w:r>
    </w:p>
    <w:p w14:paraId="4950D8AD"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10、技术工具和系统评估：</w:t>
      </w:r>
    </w:p>
    <w:p w14:paraId="3D9537B8"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 xml:space="preserve">    - 评估现有的数据管理技术工具和系统的有效性。</w:t>
      </w:r>
    </w:p>
    <w:p w14:paraId="208763A4"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 xml:space="preserve">    - 推荐和实施必要的技术改进。</w:t>
      </w:r>
    </w:p>
    <w:p w14:paraId="05063D3C"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11、文化和组织变革管理：</w:t>
      </w:r>
    </w:p>
    <w:p w14:paraId="5B67D22E"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 xml:space="preserve">    - 促进数据管理文化的发展。</w:t>
      </w:r>
    </w:p>
    <w:p w14:paraId="38F70F12"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 xml:space="preserve">    - 管理与数据管理改进相关的组织变革。</w:t>
      </w:r>
    </w:p>
    <w:p w14:paraId="7909EFA4" w14:textId="77777777" w:rsidR="00C65C00" w:rsidRDefault="00C65C00" w:rsidP="00C65C00">
      <w:pPr>
        <w:adjustRightInd w:val="0"/>
        <w:snapToGrid w:val="0"/>
        <w:spacing w:line="360" w:lineRule="auto"/>
        <w:rPr>
          <w:kern w:val="0"/>
        </w:rPr>
      </w:pPr>
    </w:p>
    <w:p w14:paraId="2CCECCEE" w14:textId="22EFD636" w:rsidR="00C65C00" w:rsidRDefault="00C65C00" w:rsidP="00C65C00">
      <w:pPr>
        <w:tabs>
          <w:tab w:val="left" w:pos="0"/>
        </w:tabs>
        <w:spacing w:beforeLines="50" w:before="156" w:afterLines="50" w:after="156" w:line="360" w:lineRule="auto"/>
        <w:ind w:firstLineChars="177" w:firstLine="425"/>
        <w:jc w:val="left"/>
        <w:outlineLvl w:val="1"/>
        <w:rPr>
          <w:rFonts w:ascii="宋体" w:hAnsi="宋体"/>
          <w:bCs/>
          <w:kern w:val="0"/>
          <w:sz w:val="24"/>
        </w:rPr>
      </w:pPr>
      <w:r>
        <w:rPr>
          <w:rFonts w:ascii="宋体" w:hAnsi="宋体" w:hint="eastAsia"/>
          <w:bCs/>
          <w:kern w:val="0"/>
          <w:sz w:val="24"/>
        </w:rPr>
        <w:t>（六）</w:t>
      </w:r>
      <w:r w:rsidRPr="00C65C00">
        <w:rPr>
          <w:rFonts w:ascii="宋体" w:hAnsi="宋体" w:hint="eastAsia"/>
          <w:bCs/>
          <w:sz w:val="24"/>
          <w:szCs w:val="21"/>
        </w:rPr>
        <w:t>实施、培训和售后要求</w:t>
      </w:r>
    </w:p>
    <w:p w14:paraId="5B8684B3" w14:textId="72500250" w:rsidR="00C65C00" w:rsidRDefault="00C65C00" w:rsidP="00C65C00">
      <w:pPr>
        <w:adjustRightInd w:val="0"/>
        <w:snapToGrid w:val="0"/>
        <w:spacing w:line="360" w:lineRule="auto"/>
        <w:rPr>
          <w:rFonts w:ascii="宋体" w:hAnsi="宋体"/>
          <w:bCs/>
          <w:sz w:val="24"/>
          <w:szCs w:val="21"/>
        </w:rPr>
      </w:pPr>
      <w:bookmarkStart w:id="4" w:name="_Toc226172751"/>
      <w:r>
        <w:rPr>
          <w:rFonts w:ascii="宋体" w:hAnsi="宋体"/>
          <w:bCs/>
          <w:sz w:val="24"/>
          <w:szCs w:val="21"/>
        </w:rPr>
        <w:t>1</w:t>
      </w:r>
      <w:r>
        <w:rPr>
          <w:rFonts w:ascii="宋体" w:hAnsi="宋体" w:hint="eastAsia"/>
          <w:bCs/>
          <w:sz w:val="24"/>
          <w:szCs w:val="21"/>
        </w:rPr>
        <w:t>、技术文档</w:t>
      </w:r>
      <w:bookmarkEnd w:id="4"/>
      <w:r>
        <w:rPr>
          <w:rFonts w:ascii="宋体" w:hAnsi="宋体" w:hint="eastAsia"/>
          <w:bCs/>
          <w:sz w:val="24"/>
          <w:szCs w:val="21"/>
        </w:rPr>
        <w:t>：服务验收后投标方须提供详细的技术文档。</w:t>
      </w:r>
    </w:p>
    <w:p w14:paraId="3BED2867"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2.、投标人可以根据各自的经验，对本项目的分阶段目标内容和阶段划分提出建设性的意见。</w:t>
      </w:r>
    </w:p>
    <w:p w14:paraId="1433BB75"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3、对数据的保密范围要求：投标人承诺在服务过程中，任何涉及医院的信息，包括但不限于医院数据、医院特有的功能需求等，未得到医院同意的情况下不得对任何第三方展示、举例乃至销售，否则投标人将承担由此产生的一切后果</w:t>
      </w:r>
    </w:p>
    <w:p w14:paraId="1FAB2849"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4、投标人中标后，不得将项目进行分包。</w:t>
      </w:r>
    </w:p>
    <w:p w14:paraId="04353584"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5、投标方应制定详细的服务计划，包含上述各项服务内容；</w:t>
      </w:r>
    </w:p>
    <w:p w14:paraId="0852B6E3" w14:textId="77777777" w:rsidR="00C65C00" w:rsidRDefault="00C65C00" w:rsidP="00C65C00">
      <w:pPr>
        <w:adjustRightInd w:val="0"/>
        <w:snapToGrid w:val="0"/>
        <w:spacing w:line="360" w:lineRule="auto"/>
        <w:rPr>
          <w:rFonts w:ascii="宋体" w:hAnsi="宋体"/>
          <w:bCs/>
          <w:sz w:val="24"/>
          <w:szCs w:val="21"/>
        </w:rPr>
      </w:pPr>
      <w:r>
        <w:rPr>
          <w:rFonts w:ascii="宋体" w:hAnsi="宋体" w:hint="eastAsia"/>
          <w:bCs/>
          <w:sz w:val="24"/>
          <w:szCs w:val="21"/>
        </w:rPr>
        <w:t>6、在服务期内，院方提出的问题，投标方应予积极响应。</w:t>
      </w:r>
    </w:p>
    <w:p w14:paraId="439C2953" w14:textId="40DB51DD" w:rsidR="00CE4319" w:rsidRDefault="00CE4319" w:rsidP="00CE4319">
      <w:pPr>
        <w:spacing w:line="360" w:lineRule="auto"/>
        <w:rPr>
          <w:rFonts w:ascii="宋体" w:hAnsi="宋体"/>
          <w:bCs/>
          <w:kern w:val="0"/>
          <w:sz w:val="24"/>
        </w:rPr>
      </w:pPr>
    </w:p>
    <w:p w14:paraId="6E4DAD17" w14:textId="05611E65" w:rsidR="00CE4319" w:rsidRDefault="00C65C00" w:rsidP="00CE4319">
      <w:pPr>
        <w:spacing w:line="360" w:lineRule="auto"/>
        <w:ind w:firstLineChars="177" w:firstLine="425"/>
        <w:rPr>
          <w:rFonts w:ascii="宋体" w:hAnsi="宋体"/>
          <w:bCs/>
          <w:kern w:val="0"/>
          <w:sz w:val="24"/>
        </w:rPr>
      </w:pPr>
      <w:r>
        <w:rPr>
          <w:rFonts w:ascii="宋体" w:hAnsi="宋体" w:hint="eastAsia"/>
          <w:bCs/>
          <w:kern w:val="0"/>
          <w:sz w:val="24"/>
        </w:rPr>
        <w:t>（七</w:t>
      </w:r>
      <w:r w:rsidR="00CE4319">
        <w:rPr>
          <w:rFonts w:ascii="宋体" w:hAnsi="宋体" w:hint="eastAsia"/>
          <w:bCs/>
          <w:kern w:val="0"/>
          <w:sz w:val="24"/>
        </w:rPr>
        <w:t>）验收要求</w:t>
      </w:r>
    </w:p>
    <w:p w14:paraId="34F63109" w14:textId="4D5839B4" w:rsidR="00CE4319" w:rsidRPr="003C6BE7" w:rsidRDefault="003C6BE7" w:rsidP="003C6BE7">
      <w:pPr>
        <w:adjustRightInd w:val="0"/>
        <w:snapToGrid w:val="0"/>
        <w:spacing w:line="360" w:lineRule="auto"/>
        <w:rPr>
          <w:rFonts w:ascii="宋体" w:hAnsi="宋体"/>
          <w:bCs/>
          <w:sz w:val="24"/>
          <w:szCs w:val="21"/>
        </w:rPr>
      </w:pPr>
      <w:r>
        <w:rPr>
          <w:rFonts w:ascii="宋体" w:hAnsi="宋体" w:hint="eastAsia"/>
          <w:bCs/>
          <w:sz w:val="24"/>
          <w:szCs w:val="21"/>
        </w:rPr>
        <w:t>服务期结束后，</w:t>
      </w:r>
      <w:r>
        <w:rPr>
          <w:rFonts w:ascii="宋体" w:hAnsi="宋体" w:hint="eastAsia"/>
          <w:bCs/>
          <w:kern w:val="0"/>
          <w:sz w:val="24"/>
        </w:rPr>
        <w:t>由采购人自行对服务进行验收。</w:t>
      </w:r>
    </w:p>
    <w:p w14:paraId="63C3EC7A" w14:textId="77777777" w:rsidR="00CE4319" w:rsidRDefault="00CE4319" w:rsidP="00CE4319">
      <w:pPr>
        <w:spacing w:line="360" w:lineRule="auto"/>
        <w:rPr>
          <w:rFonts w:ascii="宋体" w:hAnsi="宋体"/>
          <w:bCs/>
          <w:sz w:val="24"/>
        </w:rPr>
      </w:pPr>
    </w:p>
    <w:p w14:paraId="6E53E5B9" w14:textId="7CE3CE91" w:rsidR="00CE4319" w:rsidRPr="00B379B0" w:rsidRDefault="00B379B0" w:rsidP="00B379B0">
      <w:pPr>
        <w:spacing w:after="120"/>
        <w:rPr>
          <w:rFonts w:ascii="宋体" w:hAnsi="宋体"/>
          <w:b/>
          <w:bCs/>
          <w:sz w:val="24"/>
        </w:rPr>
      </w:pPr>
      <w:r>
        <w:rPr>
          <w:rFonts w:ascii="宋体" w:hAnsi="宋体" w:hint="eastAsia"/>
          <w:b/>
          <w:bCs/>
          <w:sz w:val="24"/>
        </w:rPr>
        <w:t>三</w:t>
      </w:r>
      <w:r w:rsidR="00CE4319" w:rsidRPr="00B379B0">
        <w:rPr>
          <w:rFonts w:ascii="宋体" w:hAnsi="宋体" w:hint="eastAsia"/>
          <w:b/>
          <w:bCs/>
          <w:sz w:val="24"/>
        </w:rPr>
        <w:t>、付款条件</w:t>
      </w:r>
    </w:p>
    <w:p w14:paraId="23A0EF82" w14:textId="427C2033" w:rsidR="00CE4319" w:rsidRDefault="00CE4319" w:rsidP="00CE4319">
      <w:pPr>
        <w:pStyle w:val="ac"/>
        <w:spacing w:line="360" w:lineRule="auto"/>
        <w:ind w:firstLineChars="200" w:firstLine="480"/>
        <w:outlineLvl w:val="1"/>
        <w:rPr>
          <w:rFonts w:hAnsi="宋体"/>
          <w:bCs/>
          <w:kern w:val="0"/>
          <w:sz w:val="24"/>
          <w:szCs w:val="24"/>
        </w:rPr>
      </w:pPr>
      <w:r>
        <w:rPr>
          <w:rFonts w:hAnsi="宋体" w:hint="eastAsia"/>
          <w:bCs/>
          <w:kern w:val="0"/>
          <w:sz w:val="24"/>
          <w:szCs w:val="24"/>
        </w:rPr>
        <w:t>本项目自验收合格之日起，</w:t>
      </w:r>
      <w:r>
        <w:rPr>
          <w:rFonts w:hint="eastAsia"/>
          <w:sz w:val="24"/>
        </w:rPr>
        <w:t>测评完成交付最终测评报告</w:t>
      </w:r>
      <w:r w:rsidR="00C65C00">
        <w:rPr>
          <w:rFonts w:hint="eastAsia"/>
          <w:sz w:val="24"/>
        </w:rPr>
        <w:t>并</w:t>
      </w:r>
      <w:r w:rsidR="00C65C00" w:rsidRPr="00C65C00">
        <w:rPr>
          <w:rFonts w:hAnsi="宋体" w:hint="eastAsia"/>
          <w:bCs/>
          <w:kern w:val="0"/>
          <w:sz w:val="24"/>
        </w:rPr>
        <w:t>获取DCMM三级证书</w:t>
      </w:r>
      <w:r>
        <w:rPr>
          <w:rFonts w:hint="eastAsia"/>
          <w:sz w:val="24"/>
        </w:rPr>
        <w:t>，</w:t>
      </w:r>
      <w:r>
        <w:rPr>
          <w:rFonts w:hAnsi="宋体" w:hint="eastAsia"/>
          <w:bCs/>
          <w:kern w:val="0"/>
          <w:sz w:val="24"/>
          <w:szCs w:val="24"/>
        </w:rPr>
        <w:t>且甲方在收到乙方开具的有效发票后，根据医院付款流程，向乙方一次性支付本合同应付全部合同款。</w:t>
      </w:r>
    </w:p>
    <w:p w14:paraId="70110718" w14:textId="77777777" w:rsidR="00CE4319" w:rsidRDefault="00CE4319" w:rsidP="00CE4319">
      <w:pPr>
        <w:adjustRightInd w:val="0"/>
        <w:snapToGrid w:val="0"/>
        <w:spacing w:line="360" w:lineRule="auto"/>
        <w:jc w:val="left"/>
        <w:rPr>
          <w:rFonts w:ascii="宋体" w:hAnsi="宋体"/>
          <w:sz w:val="24"/>
        </w:rPr>
      </w:pPr>
    </w:p>
    <w:p w14:paraId="46115053" w14:textId="7CDB0FBE" w:rsidR="001727BD" w:rsidRPr="00B379B0" w:rsidRDefault="00B379B0" w:rsidP="00B379B0">
      <w:pPr>
        <w:adjustRightInd w:val="0"/>
        <w:snapToGrid w:val="0"/>
        <w:spacing w:line="360" w:lineRule="auto"/>
        <w:jc w:val="left"/>
        <w:rPr>
          <w:rFonts w:ascii="宋体" w:hAnsi="宋体"/>
          <w:sz w:val="24"/>
        </w:rPr>
      </w:pPr>
      <w:r w:rsidRPr="00B379B0">
        <w:rPr>
          <w:rFonts w:ascii="宋体" w:hAnsi="宋体" w:hint="eastAsia"/>
          <w:b/>
          <w:sz w:val="24"/>
        </w:rPr>
        <w:t>四</w:t>
      </w:r>
      <w:r w:rsidR="00CE4319" w:rsidRPr="00B379B0">
        <w:rPr>
          <w:rFonts w:ascii="宋体" w:hAnsi="宋体" w:hint="eastAsia"/>
          <w:b/>
          <w:sz w:val="24"/>
        </w:rPr>
        <w:t>、</w:t>
      </w:r>
      <w:bookmarkEnd w:id="0"/>
      <w:r w:rsidR="00AD77EF">
        <w:rPr>
          <w:rFonts w:ascii="宋体" w:hAnsi="宋体" w:hint="eastAsia"/>
          <w:b/>
          <w:sz w:val="24"/>
        </w:rPr>
        <w:t>报价要求</w:t>
      </w:r>
    </w:p>
    <w:p w14:paraId="21435799" w14:textId="77777777" w:rsidR="001727BD" w:rsidRDefault="00AD77EF">
      <w:pPr>
        <w:spacing w:line="360" w:lineRule="auto"/>
        <w:ind w:firstLineChars="200" w:firstLine="480"/>
        <w:jc w:val="left"/>
        <w:rPr>
          <w:rFonts w:ascii="宋体" w:hAnsi="宋体"/>
          <w:sz w:val="24"/>
        </w:rPr>
      </w:pPr>
      <w:r>
        <w:rPr>
          <w:rFonts w:ascii="宋体" w:hAnsi="宋体" w:hint="eastAsia"/>
          <w:sz w:val="24"/>
        </w:rPr>
        <w:lastRenderedPageBreak/>
        <w:t>（一）资信要求：</w:t>
      </w:r>
    </w:p>
    <w:p w14:paraId="2F843B16" w14:textId="77777777" w:rsidR="001727BD" w:rsidRDefault="00AD77EF">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14:paraId="7EDB7ECC" w14:textId="77777777" w:rsidR="001727BD" w:rsidRDefault="00AD77EF">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14:paraId="459C6713" w14:textId="3183CF2E" w:rsidR="001727BD" w:rsidRDefault="00AD77EF">
      <w:pPr>
        <w:pStyle w:val="ac"/>
        <w:spacing w:line="360" w:lineRule="auto"/>
        <w:ind w:firstLineChars="177" w:firstLine="425"/>
        <w:outlineLvl w:val="1"/>
        <w:rPr>
          <w:rFonts w:hAnsi="宋体"/>
          <w:sz w:val="24"/>
        </w:rPr>
      </w:pPr>
      <w:r>
        <w:rPr>
          <w:rFonts w:hAnsi="宋体" w:hint="eastAsia"/>
          <w:sz w:val="24"/>
        </w:rPr>
        <w:t>3、本项目不接受联合体投标。</w:t>
      </w:r>
    </w:p>
    <w:p w14:paraId="1C2B0D42" w14:textId="77777777" w:rsidR="001727BD" w:rsidRDefault="001727BD">
      <w:pPr>
        <w:spacing w:line="360" w:lineRule="auto"/>
        <w:jc w:val="left"/>
        <w:rPr>
          <w:rFonts w:ascii="宋体" w:hAnsi="宋体"/>
          <w:sz w:val="24"/>
        </w:rPr>
      </w:pPr>
    </w:p>
    <w:p w14:paraId="3AA87026" w14:textId="77777777" w:rsidR="001727BD" w:rsidRDefault="00AD77EF">
      <w:pPr>
        <w:spacing w:line="360" w:lineRule="auto"/>
        <w:ind w:firstLineChars="200" w:firstLine="480"/>
        <w:jc w:val="left"/>
        <w:rPr>
          <w:rFonts w:ascii="宋体" w:hAnsi="宋体"/>
          <w:sz w:val="24"/>
        </w:rPr>
      </w:pPr>
      <w:r>
        <w:rPr>
          <w:rFonts w:ascii="宋体" w:hAnsi="宋体" w:hint="eastAsia"/>
          <w:sz w:val="24"/>
        </w:rPr>
        <w:t>（二）技术标要求</w:t>
      </w:r>
    </w:p>
    <w:p w14:paraId="3BAB4FDA" w14:textId="060DAFA2" w:rsidR="00B379B0" w:rsidRDefault="00B379B0" w:rsidP="00B379B0">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1、服务方案：包括对本项目的现状情况的理解、对需求的理解、咨询服务实现方案、工作计划（包括日常服务、突发情况处理等）、工作流程、档案制度、重点难点应对措施及增值服务等内容。</w:t>
      </w:r>
    </w:p>
    <w:p w14:paraId="36234380" w14:textId="77777777" w:rsidR="00B379B0" w:rsidRDefault="00B379B0" w:rsidP="00B379B0">
      <w:pPr>
        <w:spacing w:line="360" w:lineRule="auto"/>
        <w:ind w:firstLineChars="200" w:firstLine="480"/>
        <w:jc w:val="left"/>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14:paraId="01E14F29" w14:textId="77777777" w:rsidR="00B379B0" w:rsidRDefault="00B379B0" w:rsidP="00B379B0">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14:paraId="3BA67A36" w14:textId="77777777" w:rsidR="00B379B0" w:rsidRDefault="00B379B0" w:rsidP="00B379B0">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14:paraId="7CAB4ACC" w14:textId="0CB90764" w:rsidR="00B379B0" w:rsidRDefault="00B379B0" w:rsidP="00B379B0">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w:t>
      </w:r>
      <w:r w:rsidR="00DE07E2">
        <w:rPr>
          <w:rFonts w:ascii="宋体" w:hAnsi="宋体" w:hint="eastAsia"/>
          <w:sz w:val="24"/>
        </w:rPr>
        <w:t>数据类项目</w:t>
      </w:r>
      <w:r w:rsidR="004D7F4A">
        <w:rPr>
          <w:rFonts w:ascii="宋体" w:hAnsi="宋体" w:hint="eastAsia"/>
          <w:sz w:val="24"/>
        </w:rPr>
        <w:t>情况</w:t>
      </w:r>
      <w:r>
        <w:rPr>
          <w:rFonts w:ascii="宋体" w:hAnsi="宋体" w:hint="eastAsia"/>
          <w:sz w:val="24"/>
        </w:rPr>
        <w:t>：提供合同或协议关键页（要点包括项目名称、签约时间、金额、项目主要内容和双方盖章页）等证明文件资料复印件</w:t>
      </w:r>
    </w:p>
    <w:p w14:paraId="432EA4E9" w14:textId="77777777" w:rsidR="001727BD" w:rsidRPr="00B379B0" w:rsidRDefault="001727BD">
      <w:pPr>
        <w:spacing w:line="360" w:lineRule="auto"/>
        <w:jc w:val="left"/>
        <w:outlineLvl w:val="1"/>
        <w:rPr>
          <w:rFonts w:ascii="宋体" w:hAnsi="宋体"/>
          <w:sz w:val="24"/>
        </w:rPr>
      </w:pPr>
    </w:p>
    <w:p w14:paraId="6F794D64" w14:textId="77777777" w:rsidR="001727BD" w:rsidRDefault="00AD77EF">
      <w:pPr>
        <w:spacing w:line="360" w:lineRule="auto"/>
        <w:ind w:firstLineChars="200" w:firstLine="480"/>
        <w:jc w:val="left"/>
        <w:outlineLvl w:val="1"/>
        <w:rPr>
          <w:rFonts w:ascii="宋体" w:hAnsi="宋体"/>
          <w:sz w:val="24"/>
        </w:rPr>
      </w:pPr>
      <w:r>
        <w:rPr>
          <w:rFonts w:ascii="宋体" w:hAnsi="宋体" w:hint="eastAsia"/>
          <w:sz w:val="24"/>
        </w:rPr>
        <w:t>（三）经济标要求：</w:t>
      </w:r>
    </w:p>
    <w:p w14:paraId="1B9AF1DD" w14:textId="77777777" w:rsidR="001727BD" w:rsidRDefault="00AD77EF">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14:paraId="223D5A91" w14:textId="77777777" w:rsidR="001727BD" w:rsidRDefault="00AD77EF">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26C837C1" w14:textId="77777777" w:rsidR="001727BD" w:rsidRDefault="001727BD">
      <w:pPr>
        <w:spacing w:after="120"/>
        <w:ind w:left="902"/>
      </w:pPr>
    </w:p>
    <w:p w14:paraId="6A0FC11A" w14:textId="237767F7" w:rsidR="001727BD" w:rsidRDefault="00B379B0">
      <w:pPr>
        <w:spacing w:line="360" w:lineRule="auto"/>
        <w:rPr>
          <w:rFonts w:ascii="宋体" w:hAnsi="宋体"/>
          <w:bCs/>
          <w:kern w:val="0"/>
          <w:sz w:val="24"/>
        </w:rPr>
      </w:pPr>
      <w:r>
        <w:rPr>
          <w:rFonts w:ascii="宋体" w:hAnsi="宋体" w:hint="eastAsia"/>
          <w:b/>
          <w:bCs/>
          <w:kern w:val="0"/>
          <w:sz w:val="24"/>
        </w:rPr>
        <w:t>五</w:t>
      </w:r>
      <w:r w:rsidR="00AD77EF">
        <w:rPr>
          <w:rFonts w:ascii="宋体" w:hAnsi="宋体" w:hint="eastAsia"/>
          <w:b/>
          <w:bCs/>
          <w:kern w:val="0"/>
          <w:sz w:val="24"/>
        </w:rPr>
        <w:t>、报价文件格式</w:t>
      </w:r>
    </w:p>
    <w:p w14:paraId="796FE20D" w14:textId="77777777" w:rsidR="001727BD" w:rsidRDefault="00AD77EF">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按照资信文件、技术文件、经济文件纸质文档胶装后，并需加盖公章，一式两份，将盖章扫描的投标文件刻录U盘一并提供。法人/授权委托人的联系方式需在标书中提供手机号码。</w:t>
      </w:r>
    </w:p>
    <w:p w14:paraId="5440043B" w14:textId="77777777" w:rsidR="001727BD" w:rsidRDefault="00AD77EF">
      <w:pPr>
        <w:spacing w:line="360" w:lineRule="auto"/>
        <w:ind w:firstLineChars="200" w:firstLine="480"/>
        <w:rPr>
          <w:rFonts w:ascii="宋体" w:hAnsi="宋体" w:cs="宋体"/>
          <w:bCs/>
          <w:sz w:val="24"/>
        </w:rPr>
      </w:pPr>
      <w:r>
        <w:rPr>
          <w:rFonts w:ascii="宋体" w:hAnsi="宋体" w:hint="eastAsia"/>
          <w:bCs/>
          <w:kern w:val="0"/>
          <w:sz w:val="24"/>
        </w:rPr>
        <w:lastRenderedPageBreak/>
        <w:t xml:space="preserve">（一）资信文件 </w:t>
      </w:r>
    </w:p>
    <w:p w14:paraId="36EF40D9" w14:textId="77777777" w:rsidR="001727BD" w:rsidRDefault="00AD77EF">
      <w:pPr>
        <w:numPr>
          <w:ilvl w:val="0"/>
          <w:numId w:val="4"/>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14:paraId="13979083" w14:textId="77777777" w:rsidR="001727BD" w:rsidRDefault="00AD77EF">
      <w:pPr>
        <w:numPr>
          <w:ilvl w:val="0"/>
          <w:numId w:val="4"/>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14:paraId="388FB699" w14:textId="77777777" w:rsidR="001727BD" w:rsidRDefault="00AD77EF">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14:paraId="7C5CF095" w14:textId="77777777" w:rsidR="001727BD" w:rsidRDefault="00AD77EF">
      <w:pPr>
        <w:numPr>
          <w:ilvl w:val="0"/>
          <w:numId w:val="4"/>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14:paraId="14867EA4" w14:textId="77777777" w:rsidR="001727BD" w:rsidRDefault="00AD77EF">
      <w:pPr>
        <w:numPr>
          <w:ilvl w:val="0"/>
          <w:numId w:val="4"/>
        </w:numPr>
        <w:spacing w:line="360" w:lineRule="auto"/>
        <w:rPr>
          <w:rFonts w:ascii="宋体" w:hAnsi="宋体"/>
          <w:sz w:val="24"/>
        </w:rPr>
      </w:pPr>
      <w:r>
        <w:rPr>
          <w:rFonts w:ascii="宋体" w:hAnsi="宋体" w:hint="eastAsia"/>
          <w:sz w:val="24"/>
        </w:rPr>
        <w:t>对比价文件的真实性、合法性承诺函（附件四）</w:t>
      </w:r>
    </w:p>
    <w:p w14:paraId="06B50C75" w14:textId="77777777" w:rsidR="001727BD" w:rsidRDefault="001727BD">
      <w:pPr>
        <w:spacing w:line="360" w:lineRule="auto"/>
        <w:ind w:left="630"/>
        <w:rPr>
          <w:rFonts w:ascii="宋体" w:hAnsi="宋体"/>
          <w:sz w:val="24"/>
        </w:rPr>
      </w:pPr>
    </w:p>
    <w:p w14:paraId="6AABA4CA" w14:textId="77777777" w:rsidR="001727BD" w:rsidRDefault="00AD77EF">
      <w:pPr>
        <w:spacing w:line="360" w:lineRule="auto"/>
        <w:ind w:left="630"/>
        <w:rPr>
          <w:rFonts w:ascii="宋体" w:hAnsi="宋体"/>
          <w:sz w:val="24"/>
        </w:rPr>
      </w:pPr>
      <w:r>
        <w:rPr>
          <w:rFonts w:ascii="宋体" w:hAnsi="宋体" w:hint="eastAsia"/>
          <w:sz w:val="24"/>
        </w:rPr>
        <w:t>（二）技术文件（格式自拟）</w:t>
      </w:r>
    </w:p>
    <w:p w14:paraId="55DDD3BD" w14:textId="77777777" w:rsidR="001727BD" w:rsidRDefault="001727BD">
      <w:pPr>
        <w:spacing w:line="360" w:lineRule="auto"/>
        <w:ind w:left="630"/>
        <w:rPr>
          <w:rFonts w:ascii="宋体" w:hAnsi="宋体"/>
          <w:sz w:val="24"/>
        </w:rPr>
      </w:pPr>
    </w:p>
    <w:p w14:paraId="3A10EB41" w14:textId="77777777" w:rsidR="001727BD" w:rsidRDefault="00AD77EF">
      <w:pPr>
        <w:spacing w:line="360" w:lineRule="auto"/>
        <w:ind w:left="630"/>
        <w:rPr>
          <w:rFonts w:ascii="宋体" w:hAnsi="宋体"/>
          <w:sz w:val="24"/>
        </w:rPr>
      </w:pPr>
      <w:r>
        <w:rPr>
          <w:rFonts w:ascii="宋体" w:hAnsi="宋体" w:hint="eastAsia"/>
          <w:sz w:val="24"/>
        </w:rPr>
        <w:t>（三）经济文件</w:t>
      </w:r>
    </w:p>
    <w:p w14:paraId="361DDE2D" w14:textId="77777777" w:rsidR="001727BD" w:rsidRDefault="00AD77EF">
      <w:pPr>
        <w:numPr>
          <w:ilvl w:val="0"/>
          <w:numId w:val="5"/>
        </w:numPr>
        <w:spacing w:line="360" w:lineRule="auto"/>
        <w:rPr>
          <w:rFonts w:ascii="宋体" w:hAnsi="宋体" w:cs="宋体"/>
          <w:sz w:val="24"/>
        </w:rPr>
      </w:pPr>
      <w:r>
        <w:rPr>
          <w:rFonts w:ascii="宋体" w:hAnsi="宋体" w:cs="宋体" w:hint="eastAsia"/>
          <w:sz w:val="24"/>
        </w:rPr>
        <w:t>报价一览表（附件五）</w:t>
      </w:r>
    </w:p>
    <w:p w14:paraId="32E13BB7" w14:textId="77777777" w:rsidR="001727BD" w:rsidRDefault="00AD77EF">
      <w:pPr>
        <w:numPr>
          <w:ilvl w:val="0"/>
          <w:numId w:val="5"/>
        </w:numPr>
        <w:spacing w:line="360" w:lineRule="auto"/>
        <w:rPr>
          <w:rFonts w:ascii="宋体" w:hAnsi="宋体"/>
          <w:sz w:val="24"/>
        </w:rPr>
      </w:pPr>
      <w:r>
        <w:rPr>
          <w:rFonts w:ascii="宋体" w:hAnsi="宋体" w:cs="宋体" w:hint="eastAsia"/>
          <w:sz w:val="24"/>
        </w:rPr>
        <w:t>报价承诺函（附件六）</w:t>
      </w:r>
    </w:p>
    <w:p w14:paraId="05BCAD62" w14:textId="77777777" w:rsidR="001727BD" w:rsidRDefault="00AD77EF">
      <w:pPr>
        <w:numPr>
          <w:ilvl w:val="0"/>
          <w:numId w:val="5"/>
        </w:numPr>
        <w:spacing w:line="360" w:lineRule="auto"/>
        <w:rPr>
          <w:rFonts w:ascii="宋体" w:hAnsi="宋体"/>
          <w:sz w:val="24"/>
        </w:rPr>
      </w:pPr>
      <w:r>
        <w:rPr>
          <w:rFonts w:ascii="宋体" w:hAnsi="宋体" w:hint="eastAsia"/>
          <w:sz w:val="24"/>
        </w:rPr>
        <w:t>其他比价文件要求的资料</w:t>
      </w:r>
    </w:p>
    <w:p w14:paraId="32542A2C" w14:textId="77777777" w:rsidR="001727BD" w:rsidRDefault="001727BD">
      <w:pPr>
        <w:spacing w:line="360" w:lineRule="auto"/>
        <w:ind w:left="630"/>
        <w:rPr>
          <w:rFonts w:ascii="宋体" w:hAnsi="宋体"/>
          <w:sz w:val="24"/>
        </w:rPr>
      </w:pPr>
    </w:p>
    <w:p w14:paraId="61E29BD8" w14:textId="5224F2A9" w:rsidR="001727BD" w:rsidRDefault="00B379B0">
      <w:pPr>
        <w:spacing w:line="360" w:lineRule="auto"/>
        <w:rPr>
          <w:rFonts w:ascii="宋体" w:hAnsi="宋体" w:cs="宋体"/>
          <w:b/>
          <w:bCs/>
          <w:sz w:val="24"/>
        </w:rPr>
      </w:pPr>
      <w:r>
        <w:rPr>
          <w:rFonts w:ascii="宋体" w:hAnsi="宋体" w:cs="宋体" w:hint="eastAsia"/>
          <w:b/>
          <w:bCs/>
          <w:sz w:val="24"/>
        </w:rPr>
        <w:t>六</w:t>
      </w:r>
      <w:r w:rsidR="00AD77EF">
        <w:rPr>
          <w:rFonts w:ascii="宋体" w:hAnsi="宋体" w:cs="宋体" w:hint="eastAsia"/>
          <w:b/>
          <w:bCs/>
          <w:sz w:val="24"/>
        </w:rPr>
        <w:t>、评审方法</w:t>
      </w:r>
    </w:p>
    <w:p w14:paraId="4D81A0B5" w14:textId="77777777" w:rsidR="001727BD" w:rsidRDefault="00AD77EF">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14:paraId="00FF2789" w14:textId="77777777" w:rsidR="001727BD" w:rsidRDefault="00AD77EF">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14:paraId="579C55D6" w14:textId="77777777" w:rsidR="001727BD" w:rsidRDefault="00AD77EF">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2395CCE2" w14:textId="77777777" w:rsidR="001727BD" w:rsidRDefault="00AD77EF">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w:t>
      </w:r>
      <w:r>
        <w:rPr>
          <w:rFonts w:ascii="宋体" w:hAnsi="宋体" w:hint="eastAsia"/>
          <w:bCs/>
          <w:sz w:val="24"/>
        </w:rPr>
        <w:lastRenderedPageBreak/>
        <w:t>比价小组按照二次报价（最终报价）报院内采购评审小组进行评审。</w:t>
      </w:r>
    </w:p>
    <w:p w14:paraId="44E1CCBF" w14:textId="77777777" w:rsidR="001727BD" w:rsidRDefault="00AD77EF">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14:paraId="2578A2A4" w14:textId="77777777" w:rsidR="001727BD" w:rsidRDefault="00AD77EF">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20042C98" w14:textId="77777777" w:rsidR="001727BD" w:rsidRDefault="00AD77EF">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5B2F93D7" w14:textId="77777777" w:rsidR="001727BD" w:rsidRDefault="00AD77EF">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4B478A07" w14:textId="77777777" w:rsidR="001727BD" w:rsidRDefault="00AD77EF">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14:paraId="1287101A" w14:textId="77777777" w:rsidR="001727BD" w:rsidRDefault="001727BD">
      <w:pPr>
        <w:spacing w:line="360" w:lineRule="auto"/>
        <w:ind w:left="426" w:firstLineChars="177" w:firstLine="425"/>
        <w:rPr>
          <w:rFonts w:ascii="宋体" w:hAnsi="宋体" w:cs="宋体"/>
          <w:sz w:val="24"/>
        </w:rPr>
      </w:pPr>
    </w:p>
    <w:p w14:paraId="62817BF3" w14:textId="291A7821" w:rsidR="001727BD" w:rsidRDefault="00B379B0">
      <w:pPr>
        <w:spacing w:line="360" w:lineRule="auto"/>
        <w:rPr>
          <w:rFonts w:ascii="宋体" w:hAnsi="宋体" w:cs="宋体"/>
          <w:b/>
          <w:bCs/>
          <w:sz w:val="24"/>
        </w:rPr>
      </w:pPr>
      <w:r>
        <w:rPr>
          <w:rFonts w:ascii="宋体" w:hAnsi="宋体" w:cs="宋体" w:hint="eastAsia"/>
          <w:b/>
          <w:bCs/>
          <w:sz w:val="24"/>
        </w:rPr>
        <w:t>七</w:t>
      </w:r>
      <w:r w:rsidR="00AD77EF">
        <w:rPr>
          <w:rFonts w:ascii="宋体" w:hAnsi="宋体" w:cs="宋体" w:hint="eastAsia"/>
          <w:b/>
          <w:bCs/>
          <w:sz w:val="24"/>
        </w:rPr>
        <w:t>、提交报价文件截止时间和地点</w:t>
      </w:r>
    </w:p>
    <w:p w14:paraId="1C7D168F" w14:textId="43A570FB" w:rsidR="001727BD" w:rsidRDefault="00AD77EF">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w:t>
      </w:r>
      <w:r w:rsidR="00900EE1">
        <w:rPr>
          <w:rFonts w:ascii="宋体" w:hAnsi="宋体" w:cs="宋体" w:hint="eastAsia"/>
          <w:sz w:val="24"/>
        </w:rPr>
        <w:t>202</w:t>
      </w:r>
      <w:r w:rsidR="00900EE1">
        <w:rPr>
          <w:rFonts w:ascii="宋体" w:hAnsi="宋体" w:cs="宋体"/>
          <w:sz w:val="24"/>
        </w:rPr>
        <w:t>5</w:t>
      </w:r>
      <w:r w:rsidR="00900EE1">
        <w:rPr>
          <w:rFonts w:ascii="宋体" w:hAnsi="宋体" w:cs="宋体" w:hint="eastAsia"/>
          <w:sz w:val="24"/>
        </w:rPr>
        <w:t>年</w:t>
      </w:r>
      <w:r w:rsidR="00900EE1">
        <w:rPr>
          <w:rFonts w:ascii="宋体" w:hAnsi="宋体" w:cs="宋体"/>
          <w:sz w:val="24"/>
        </w:rPr>
        <w:t>3</w:t>
      </w:r>
      <w:r w:rsidR="00900EE1">
        <w:rPr>
          <w:rFonts w:ascii="宋体" w:hAnsi="宋体" w:cs="宋体" w:hint="eastAsia"/>
          <w:sz w:val="24"/>
        </w:rPr>
        <w:t>月</w:t>
      </w:r>
      <w:r w:rsidR="000A5BDA">
        <w:rPr>
          <w:rFonts w:ascii="宋体" w:hAnsi="宋体" w:cs="宋体"/>
          <w:sz w:val="24"/>
        </w:rPr>
        <w:t>19</w:t>
      </w:r>
      <w:r w:rsidR="005B00F0" w:rsidRPr="002C3E9A">
        <w:rPr>
          <w:rFonts w:ascii="宋体" w:hAnsi="宋体" w:cs="宋体" w:hint="eastAsia"/>
          <w:sz w:val="24"/>
        </w:rPr>
        <w:t>日1</w:t>
      </w:r>
      <w:r w:rsidR="002C3E9A" w:rsidRPr="002C3E9A">
        <w:rPr>
          <w:rFonts w:ascii="宋体" w:hAnsi="宋体" w:cs="宋体"/>
          <w:sz w:val="24"/>
        </w:rPr>
        <w:t>7</w:t>
      </w:r>
      <w:r w:rsidR="005B00F0" w:rsidRPr="002C3E9A">
        <w:rPr>
          <w:rFonts w:ascii="宋体" w:hAnsi="宋体" w:cs="宋体" w:hint="eastAsia"/>
          <w:sz w:val="24"/>
        </w:rPr>
        <w:t>:</w:t>
      </w:r>
      <w:r w:rsidR="002C3E9A" w:rsidRPr="002C3E9A">
        <w:rPr>
          <w:rFonts w:ascii="宋体" w:hAnsi="宋体" w:cs="宋体"/>
          <w:sz w:val="24"/>
        </w:rPr>
        <w:t>0</w:t>
      </w:r>
      <w:r w:rsidR="005B00F0" w:rsidRPr="002C3E9A">
        <w:rPr>
          <w:rFonts w:ascii="宋体" w:hAnsi="宋体" w:cs="宋体" w:hint="eastAsia"/>
          <w:sz w:val="24"/>
        </w:rPr>
        <w:t>0</w:t>
      </w:r>
      <w:r w:rsidR="005B00F0">
        <w:rPr>
          <w:rFonts w:ascii="宋体" w:hAnsi="宋体" w:cs="宋体" w:hint="eastAsia"/>
          <w:sz w:val="24"/>
        </w:rPr>
        <w:t xml:space="preserve">（北京时间） </w:t>
      </w:r>
      <w:r>
        <w:rPr>
          <w:rFonts w:ascii="宋体" w:hAnsi="宋体" w:cs="宋体" w:hint="eastAsia"/>
          <w:sz w:val="24"/>
        </w:rPr>
        <w:t xml:space="preserve">  </w:t>
      </w:r>
    </w:p>
    <w:p w14:paraId="05D73A67" w14:textId="77777777" w:rsidR="001727BD" w:rsidRDefault="00AD77EF">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14:paraId="2CE83BB7" w14:textId="77777777" w:rsidR="001727BD" w:rsidRDefault="00AD77EF">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14:paraId="64479B18" w14:textId="77777777" w:rsidR="001727BD" w:rsidRDefault="001727BD">
      <w:pPr>
        <w:spacing w:line="360" w:lineRule="auto"/>
        <w:ind w:firstLineChars="300" w:firstLine="720"/>
        <w:rPr>
          <w:rFonts w:ascii="宋体" w:hAnsi="宋体" w:cs="宋体"/>
          <w:sz w:val="24"/>
        </w:rPr>
      </w:pPr>
    </w:p>
    <w:p w14:paraId="2A15C9BA" w14:textId="02C5D68D" w:rsidR="001727BD" w:rsidRDefault="00900EE1">
      <w:pPr>
        <w:spacing w:line="360" w:lineRule="auto"/>
        <w:rPr>
          <w:rFonts w:ascii="宋体" w:hAnsi="宋体" w:cs="宋体"/>
          <w:b/>
          <w:sz w:val="24"/>
        </w:rPr>
      </w:pPr>
      <w:r>
        <w:rPr>
          <w:rFonts w:ascii="宋体" w:hAnsi="宋体" w:cs="宋体" w:hint="eastAsia"/>
          <w:b/>
          <w:sz w:val="24"/>
        </w:rPr>
        <w:t>八</w:t>
      </w:r>
      <w:r w:rsidR="00AD77EF">
        <w:rPr>
          <w:rFonts w:ascii="宋体" w:hAnsi="宋体" w:cs="宋体" w:hint="eastAsia"/>
          <w:b/>
          <w:sz w:val="24"/>
        </w:rPr>
        <w:t>、其他</w:t>
      </w:r>
    </w:p>
    <w:p w14:paraId="20E8AE87" w14:textId="77777777" w:rsidR="001727BD" w:rsidRDefault="00AD77EF">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14:paraId="197C2F3C" w14:textId="77777777" w:rsidR="001727BD" w:rsidRDefault="00AD77EF">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14:paraId="4C2CE17F" w14:textId="77777777" w:rsidR="001727BD" w:rsidRDefault="001727BD">
      <w:pPr>
        <w:tabs>
          <w:tab w:val="left" w:pos="900"/>
          <w:tab w:val="left" w:pos="8280"/>
        </w:tabs>
        <w:spacing w:line="360" w:lineRule="auto"/>
        <w:ind w:rightChars="12" w:right="25"/>
        <w:rPr>
          <w:rFonts w:ascii="宋体" w:hAnsi="宋体"/>
          <w:sz w:val="24"/>
        </w:rPr>
      </w:pPr>
    </w:p>
    <w:p w14:paraId="70D390A9" w14:textId="77777777" w:rsidR="001727BD" w:rsidRDefault="001727BD">
      <w:pPr>
        <w:tabs>
          <w:tab w:val="left" w:pos="900"/>
          <w:tab w:val="left" w:pos="8280"/>
        </w:tabs>
        <w:spacing w:line="360" w:lineRule="auto"/>
        <w:ind w:rightChars="12" w:right="25"/>
        <w:rPr>
          <w:rFonts w:ascii="宋体" w:hAnsi="宋体"/>
          <w:sz w:val="24"/>
        </w:rPr>
      </w:pPr>
    </w:p>
    <w:p w14:paraId="7F61A731"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14:paraId="6057F01F"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bookmarkStart w:id="5" w:name="_GoBack"/>
      <w:bookmarkEnd w:id="5"/>
    </w:p>
    <w:p w14:paraId="28A3AFB4"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14:paraId="2A984916"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14:paraId="2F38896A"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lastRenderedPageBreak/>
        <w:t>邮    箱：shiying10021@xinhuamed.com.cn</w:t>
      </w:r>
    </w:p>
    <w:p w14:paraId="26FC78BB"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14:paraId="3EB073E0" w14:textId="77777777" w:rsidR="001727BD" w:rsidRDefault="001727BD">
      <w:pPr>
        <w:spacing w:line="360" w:lineRule="auto"/>
        <w:jc w:val="right"/>
        <w:rPr>
          <w:rFonts w:ascii="宋体" w:hAnsi="宋体"/>
          <w:sz w:val="24"/>
        </w:rPr>
      </w:pPr>
    </w:p>
    <w:p w14:paraId="125A3F54" w14:textId="074DF682" w:rsidR="001727BD" w:rsidRDefault="00AD77EF">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w:t>
      </w:r>
      <w:r w:rsidR="00E96526">
        <w:rPr>
          <w:rFonts w:ascii="宋体" w:hAnsi="宋体"/>
          <w:sz w:val="24"/>
        </w:rPr>
        <w:t>5</w:t>
      </w:r>
      <w:r>
        <w:rPr>
          <w:rFonts w:ascii="宋体" w:hAnsi="宋体"/>
          <w:sz w:val="24"/>
        </w:rPr>
        <w:t>年</w:t>
      </w:r>
      <w:r w:rsidR="001812CE">
        <w:rPr>
          <w:rFonts w:ascii="宋体" w:hAnsi="宋体"/>
          <w:sz w:val="24"/>
        </w:rPr>
        <w:t>3</w:t>
      </w:r>
      <w:r>
        <w:rPr>
          <w:rFonts w:ascii="宋体" w:hAnsi="宋体"/>
          <w:sz w:val="24"/>
        </w:rPr>
        <w:t>月</w:t>
      </w:r>
    </w:p>
    <w:p w14:paraId="2B3C4306" w14:textId="77777777" w:rsidR="001727BD" w:rsidRDefault="00AD77EF">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14:paraId="41E3F7EC" w14:textId="77777777" w:rsidR="001727BD" w:rsidRDefault="00AD77EF">
      <w:pPr>
        <w:numPr>
          <w:ilvl w:val="0"/>
          <w:numId w:val="6"/>
        </w:numPr>
        <w:spacing w:line="360" w:lineRule="auto"/>
        <w:rPr>
          <w:rFonts w:ascii="宋体" w:hAnsi="宋体"/>
          <w:sz w:val="24"/>
        </w:rPr>
      </w:pPr>
      <w:r>
        <w:rPr>
          <w:rFonts w:ascii="宋体" w:hAnsi="宋体" w:hint="eastAsia"/>
          <w:sz w:val="24"/>
        </w:rPr>
        <w:t>具有独立法人资格及相应经营范围、服务能力；</w:t>
      </w:r>
    </w:p>
    <w:p w14:paraId="61AB0228" w14:textId="6571BFAC" w:rsidR="001727BD" w:rsidRPr="001812CE" w:rsidRDefault="00AD77EF">
      <w:pPr>
        <w:numPr>
          <w:ilvl w:val="0"/>
          <w:numId w:val="6"/>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57D31D79" w14:textId="50788F0B" w:rsidR="001812CE" w:rsidRDefault="001812CE">
      <w:pPr>
        <w:numPr>
          <w:ilvl w:val="0"/>
          <w:numId w:val="6"/>
        </w:numPr>
        <w:spacing w:line="360" w:lineRule="auto"/>
        <w:rPr>
          <w:rFonts w:ascii="宋体" w:hAnsi="宋体"/>
          <w:sz w:val="24"/>
        </w:rPr>
      </w:pPr>
      <w:r>
        <w:rPr>
          <w:rFonts w:ascii="宋体" w:hAnsi="宋体" w:cs="宋体" w:hint="eastAsia"/>
          <w:sz w:val="24"/>
        </w:rPr>
        <w:t>其他本项目要求的资质文件</w:t>
      </w:r>
    </w:p>
    <w:p w14:paraId="787EA82C" w14:textId="77777777" w:rsidR="001727BD" w:rsidRDefault="00AD77EF">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2E06928D" w14:textId="77777777" w:rsidR="001727BD" w:rsidRDefault="001727BD">
      <w:pPr>
        <w:spacing w:line="360" w:lineRule="auto"/>
        <w:rPr>
          <w:rFonts w:ascii="宋体" w:hAnsi="宋体"/>
          <w:b/>
          <w:sz w:val="24"/>
        </w:rPr>
      </w:pPr>
    </w:p>
    <w:p w14:paraId="4D30FAB9"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6B0F5A54" w14:textId="77777777" w:rsidR="001727BD" w:rsidRDefault="00AD77EF">
      <w:pPr>
        <w:spacing w:line="360" w:lineRule="auto"/>
        <w:rPr>
          <w:rFonts w:ascii="宋体" w:hAnsi="宋体" w:cs="宋体"/>
          <w:sz w:val="24"/>
        </w:rPr>
      </w:pPr>
      <w:r>
        <w:rPr>
          <w:rFonts w:ascii="宋体" w:hAnsi="宋体" w:cs="宋体" w:hint="eastAsia"/>
          <w:sz w:val="24"/>
        </w:rPr>
        <w:t>日期：</w:t>
      </w:r>
    </w:p>
    <w:p w14:paraId="47094186" w14:textId="77777777" w:rsidR="001727BD" w:rsidRDefault="001727BD">
      <w:pPr>
        <w:spacing w:line="360" w:lineRule="auto"/>
        <w:rPr>
          <w:rFonts w:ascii="宋体" w:hAnsi="宋体"/>
          <w:b/>
          <w:sz w:val="24"/>
        </w:rPr>
      </w:pPr>
    </w:p>
    <w:p w14:paraId="49239901" w14:textId="77777777" w:rsidR="001727BD" w:rsidRDefault="00AD77EF">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14:paraId="75B1A7B5" w14:textId="77777777" w:rsidR="001727BD" w:rsidRDefault="00AD77EF">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3B7BBD9F" w14:textId="77777777" w:rsidR="001727BD" w:rsidRDefault="001727BD">
      <w:pPr>
        <w:ind w:firstLineChars="200" w:firstLine="560"/>
        <w:rPr>
          <w:rFonts w:ascii="宋体" w:hAnsi="宋体"/>
          <w:sz w:val="28"/>
          <w:szCs w:val="28"/>
        </w:rPr>
      </w:pPr>
    </w:p>
    <w:p w14:paraId="152641C6" w14:textId="77777777" w:rsidR="001727BD" w:rsidRDefault="00AD77EF">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14:paraId="77B60791" w14:textId="77777777" w:rsidR="001727BD" w:rsidRDefault="001727BD">
      <w:pPr>
        <w:ind w:firstLineChars="200" w:firstLine="560"/>
        <w:rPr>
          <w:rFonts w:ascii="宋体" w:hAnsi="宋体"/>
          <w:sz w:val="28"/>
          <w:szCs w:val="28"/>
        </w:rPr>
      </w:pPr>
    </w:p>
    <w:p w14:paraId="1D4D4030" w14:textId="77777777" w:rsidR="001727BD" w:rsidRDefault="00AD77EF">
      <w:pPr>
        <w:ind w:firstLineChars="200" w:firstLine="560"/>
        <w:rPr>
          <w:rFonts w:ascii="宋体" w:hAnsi="宋体"/>
          <w:sz w:val="28"/>
          <w:szCs w:val="28"/>
        </w:rPr>
      </w:pPr>
      <w:r>
        <w:rPr>
          <w:rFonts w:ascii="宋体" w:hAnsi="宋体"/>
          <w:sz w:val="28"/>
          <w:szCs w:val="28"/>
        </w:rPr>
        <w:t>特此证明</w:t>
      </w:r>
    </w:p>
    <w:p w14:paraId="37A42451" w14:textId="77777777" w:rsidR="001727BD" w:rsidRDefault="00AD77EF">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14:anchorId="7DA3F6AD" wp14:editId="163B5338">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36596243" w14:textId="77777777" w:rsidR="001727BD" w:rsidRDefault="001727BD">
                            <w:pPr>
                              <w:jc w:val="center"/>
                              <w:rPr>
                                <w:rFonts w:ascii="宋体"/>
                              </w:rPr>
                            </w:pPr>
                          </w:p>
                          <w:p w14:paraId="1E1B6947" w14:textId="77777777" w:rsidR="001727BD" w:rsidRDefault="00AD77EF">
                            <w:pPr>
                              <w:jc w:val="center"/>
                              <w:rPr>
                                <w:rFonts w:ascii="宋体" w:hAnsi="宋体"/>
                                <w:sz w:val="28"/>
                                <w:szCs w:val="28"/>
                              </w:rPr>
                            </w:pPr>
                            <w:r>
                              <w:rPr>
                                <w:rFonts w:ascii="宋体" w:hAnsi="宋体" w:hint="eastAsia"/>
                                <w:sz w:val="28"/>
                                <w:szCs w:val="28"/>
                              </w:rPr>
                              <w:t>法定代表人身份证复印件</w:t>
                            </w:r>
                          </w:p>
                          <w:p w14:paraId="1CA28078" w14:textId="77777777" w:rsidR="001727BD" w:rsidRDefault="00AD77EF">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DA3F6AD"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ewQAIAAF8EAAAOAAAAZHJzL2Uyb0RvYy54bWysVEtu2zAQ3RfoHQjua1mCXSdC5CC14aJA&#10;+gHSHoCmKIkofx3SltwDtDfIqpvue66co0PKSd3fpqgWBIccvnnzZkYXl4NWZC/AS2sqmk+mlAjD&#10;bS1NW9F3bzdPzijxgZmaKWtERQ/C08vl40cXvStFYTuragEEQYwve1fRLgRXZpnnndDMT6wTBi8b&#10;C5oFNKHNamA9omuVFdPp06y3UDuwXHiPp+vxki4TftMIHl43jReBqIoit5BWSOs2rtnygpUtMNdJ&#10;fqTB/oGFZtJg0AeoNQuM7ED+BqUlB+ttEybc6sw2jeQi5YDZ5NNfsrnpmBMpFxTHuweZ/P+D5a/2&#10;b4DIuqILSgzTWKK72893X77dff1EFlGe3vkSvW4c+oXhmR2wzClV764tf++JsauOmVZcAdi+E6xG&#10;enl8mZ08HXF8BNn2L22Ncdgu2AQ0NKCjdqgGQXQs0+GhNGIIhONhUcym5/mcEo53eV7Mz+bzFIOV&#10;988d+PBcWE3ipqKAtU/wbH/tQ6TDynuXGM1bJeuNVCoZ0G5XCsieYZ9s0ndE/8lNGdJX9HxeRCLa&#10;oWretKMYf0Wbpu9PaJHNmvlujFrjLnqxUsuAM6GkrujZ6WNljppGGUdBw7AdjjXa2vqA6oIdexxn&#10;EjedhY+U9NjfSPXDjoGgRL0wWKHzfDaLA5GM2XxRoAGnN9vTG2Y4QlWUB6BkNFZhHKOdA9l2GGvs&#10;CmOvsK6NTIrHBhh5HZljF6dCHCcujsmpnbx+/BeW3wEAAP//AwBQSwMEFAAGAAgAAAAhABdahSnb&#10;AAAACQEAAA8AAABkcnMvZG93bnJldi54bWxMj8FOwzAQRO9I/IO1SNyoHaCRCXEqBCpHJAIf4MRL&#10;EjVeR7Hbhnw9ywmOOzOafVPuFj+KE85xCGQg2ygQSG1wA3UGPj/2NxpETJacHQOhgW+MsKsuL0pb&#10;uHCmdzzVqRNcQrGwBvqUpkLK2PbobdyECYm9rzB7m/icO+lme+ZyP8pbpXLp7UD8obcTPvfYHuqj&#10;N/D2oLFbX2KrDvvavzbrGNc8M+b6anl6BJFwSX9h+MVndKiYqQlHclGMBrbbjJOsZ3cg2L9Xmrc1&#10;LGidg6xK+X9B9QMAAP//AwBQSwECLQAUAAYACAAAACEAtoM4kv4AAADhAQAAEwAAAAAAAAAAAAAA&#10;AAAAAAAAW0NvbnRlbnRfVHlwZXNdLnhtbFBLAQItABQABgAIAAAAIQA4/SH/1gAAAJQBAAALAAAA&#10;AAAAAAAAAAAAAC8BAABfcmVscy8ucmVsc1BLAQItABQABgAIAAAAIQDrRoewQAIAAF8EAAAOAAAA&#10;AAAAAAAAAAAAAC4CAABkcnMvZTJvRG9jLnhtbFBLAQItABQABgAIAAAAIQAXWoUp2wAAAAkBAAAP&#10;AAAAAAAAAAAAAAAAAJoEAABkcnMvZG93bnJldi54bWxQSwUGAAAAAAQABADzAAAAogUAAAAA&#10;">
                <v:stroke dashstyle="dash"/>
                <v:textbox>
                  <w:txbxContent>
                    <w:p w14:paraId="36596243" w14:textId="77777777" w:rsidR="001727BD" w:rsidRDefault="001727BD">
                      <w:pPr>
                        <w:jc w:val="center"/>
                        <w:rPr>
                          <w:rFonts w:ascii="宋体"/>
                        </w:rPr>
                      </w:pPr>
                    </w:p>
                    <w:p w14:paraId="1E1B6947" w14:textId="77777777" w:rsidR="001727BD" w:rsidRDefault="00AD77EF">
                      <w:pPr>
                        <w:jc w:val="center"/>
                        <w:rPr>
                          <w:rFonts w:ascii="宋体" w:hAnsi="宋体"/>
                          <w:sz w:val="28"/>
                          <w:szCs w:val="28"/>
                        </w:rPr>
                      </w:pPr>
                      <w:r>
                        <w:rPr>
                          <w:rFonts w:ascii="宋体" w:hAnsi="宋体" w:hint="eastAsia"/>
                          <w:sz w:val="28"/>
                          <w:szCs w:val="28"/>
                        </w:rPr>
                        <w:t>法定代表人身份证复印件</w:t>
                      </w:r>
                    </w:p>
                    <w:p w14:paraId="1CA28078" w14:textId="77777777" w:rsidR="001727BD" w:rsidRDefault="00AD77EF">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14:anchorId="7CF4554B" wp14:editId="4479292A">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70939EC" w14:textId="77777777" w:rsidR="001727BD" w:rsidRDefault="001727BD">
                            <w:pPr>
                              <w:jc w:val="center"/>
                              <w:rPr>
                                <w:rFonts w:ascii="宋体"/>
                              </w:rPr>
                            </w:pPr>
                          </w:p>
                          <w:p w14:paraId="38001C4E" w14:textId="77777777" w:rsidR="001727BD" w:rsidRDefault="00AD77EF">
                            <w:pPr>
                              <w:jc w:val="center"/>
                              <w:rPr>
                                <w:rFonts w:ascii="宋体" w:hAnsi="宋体"/>
                                <w:sz w:val="28"/>
                                <w:szCs w:val="28"/>
                              </w:rPr>
                            </w:pPr>
                            <w:r>
                              <w:rPr>
                                <w:rFonts w:ascii="宋体" w:hAnsi="宋体" w:hint="eastAsia"/>
                                <w:sz w:val="28"/>
                                <w:szCs w:val="28"/>
                              </w:rPr>
                              <w:t>法定代表人身份证复印件</w:t>
                            </w:r>
                          </w:p>
                          <w:p w14:paraId="774AA2B1" w14:textId="77777777" w:rsidR="001727BD" w:rsidRDefault="00AD77EF">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CF4554B" id="文本框 6"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7CQgIAAGYEAAAOAAAAZHJzL2Uyb0RvYy54bWysVEuO2zAM3RfoHQTtO46NZDpjxBlME6Qo&#10;MP0A0x5AkWVbqH6llNjTA7Q36Kqb7nuunKOUnMmkv01RLwRRJB/JR9Lzq0ErshPgpTUVzc8mlAjD&#10;bS1NW9F3b9dPLijxgZmaKWtERe+Ep1eLx4/mvStFYTuragEEQYwve1fRLgRXZpnnndDMn1knDCob&#10;C5oFFKHNamA9omuVFZPJedZbqB1YLrzH19WopIuE3zSCh9dN40UgqqKYW0gnpHMTz2wxZ2ULzHWS&#10;H9Jg/5CFZtJg0CPUigVGtiB/g9KSg/W2CWfc6sw2jeQi1YDV5JNfqrntmBOpFiTHuyNN/v/B8le7&#10;N0BkXdFzSgzT2KL9l8/7r9/33z6R80hP73yJVrcO7cLwzA7Y5lSqdzeWv/fE2GXHTCuuAWzfCVZj&#10;enn0zE5cRxwfQTb9S1tjHLYNNgENDejIHbJBEB3bdHdsjRgC4fhYFNPJZT6jhKMuz4vZxWyWYrDy&#10;3t2BD8+F1SReKgrY+wTPdjc+xHRYeW8So3mrZL2WSiUB2s1SAdkxnJN1+g7oP5kpQ/qKXs6KmIh2&#10;yJo37UjGX9Em6fsTWsxmxXw3Rq3xFq1YqWXAnVBSV/Ti1FmZA6eRxpHQMGyG1L1EeOR7Y+s7JBns&#10;OOq4mnjpLHykpMcxx4w/bBkIStQLg426zKfTuBdJmM6eFijAqWZzqmGGI1RFeQBKRmEZxm3aOpBt&#10;h7HG4TD2GtvbyET8Q16HAnCYUz8Oixe35VROVg+/h8UPAAAA//8DAFBLAwQUAAYACAAAACEA9Umf&#10;hN0AAAAKAQAADwAAAGRycy9kb3ducmV2LnhtbEyPzU7DMBCE70i8g7VI3KhdfoIb4lQIVI5IBB7A&#10;iZckaryOYrcNeXqWEz2tdmc0+02xnf0gjjjFPpCB9UqBQGqC66k18PW5u9EgYrLk7BAIDfxghG15&#10;eVHY3IUTfeCxSq3gEIq5NdClNOZSxqZDb+MqjEisfYfJ28Tr1Eo32ROH+0HeKpVJb3viD50d8aXD&#10;Zl8dvIH3jcZ2eY2N2u8q/1YvQ1yytTHXV/PzE4iEc/o3wx8+o0PJTHU4kItiMHD/kHGXxILiyQat&#10;9AZEzQf9eAeyLOR5hfIXAAD//wMAUEsBAi0AFAAGAAgAAAAhALaDOJL+AAAA4QEAABMAAAAAAAAA&#10;AAAAAAAAAAAAAFtDb250ZW50X1R5cGVzXS54bWxQSwECLQAUAAYACAAAACEAOP0h/9YAAACUAQAA&#10;CwAAAAAAAAAAAAAAAAAvAQAAX3JlbHMvLnJlbHNQSwECLQAUAAYACAAAACEAtJi+wkICAABmBAAA&#10;DgAAAAAAAAAAAAAAAAAuAgAAZHJzL2Uyb0RvYy54bWxQSwECLQAUAAYACAAAACEA9UmfhN0AAAAK&#10;AQAADwAAAAAAAAAAAAAAAACcBAAAZHJzL2Rvd25yZXYueG1sUEsFBgAAAAAEAAQA8wAAAKYFAAAA&#10;AA==&#10;">
                <v:stroke dashstyle="dash"/>
                <v:textbox>
                  <w:txbxContent>
                    <w:p w14:paraId="770939EC" w14:textId="77777777" w:rsidR="001727BD" w:rsidRDefault="001727BD">
                      <w:pPr>
                        <w:jc w:val="center"/>
                        <w:rPr>
                          <w:rFonts w:ascii="宋体"/>
                        </w:rPr>
                      </w:pPr>
                    </w:p>
                    <w:p w14:paraId="38001C4E" w14:textId="77777777" w:rsidR="001727BD" w:rsidRDefault="00AD77EF">
                      <w:pPr>
                        <w:jc w:val="center"/>
                        <w:rPr>
                          <w:rFonts w:ascii="宋体" w:hAnsi="宋体"/>
                          <w:sz w:val="28"/>
                          <w:szCs w:val="28"/>
                        </w:rPr>
                      </w:pPr>
                      <w:r>
                        <w:rPr>
                          <w:rFonts w:ascii="宋体" w:hAnsi="宋体" w:hint="eastAsia"/>
                          <w:sz w:val="28"/>
                          <w:szCs w:val="28"/>
                        </w:rPr>
                        <w:t>法定代表人身份证复印件</w:t>
                      </w:r>
                    </w:p>
                    <w:p w14:paraId="774AA2B1" w14:textId="77777777" w:rsidR="001727BD" w:rsidRDefault="00AD77EF">
                      <w:pPr>
                        <w:jc w:val="center"/>
                        <w:rPr>
                          <w:sz w:val="28"/>
                          <w:szCs w:val="28"/>
                        </w:rPr>
                      </w:pPr>
                      <w:r>
                        <w:rPr>
                          <w:rFonts w:ascii="宋体" w:hAnsi="宋体" w:hint="eastAsia"/>
                          <w:sz w:val="28"/>
                          <w:szCs w:val="28"/>
                        </w:rPr>
                        <w:t>（反面）</w:t>
                      </w:r>
                    </w:p>
                  </w:txbxContent>
                </v:textbox>
              </v:shape>
            </w:pict>
          </mc:Fallback>
        </mc:AlternateContent>
      </w:r>
    </w:p>
    <w:p w14:paraId="2F11F7B7" w14:textId="77777777" w:rsidR="001727BD" w:rsidRDefault="001727BD">
      <w:pPr>
        <w:rPr>
          <w:rFonts w:ascii="宋体" w:hAnsi="宋体"/>
          <w:sz w:val="28"/>
          <w:szCs w:val="28"/>
        </w:rPr>
      </w:pPr>
    </w:p>
    <w:p w14:paraId="5F58FB79" w14:textId="77777777" w:rsidR="001727BD" w:rsidRDefault="001727BD">
      <w:pPr>
        <w:rPr>
          <w:rFonts w:ascii="宋体" w:hAnsi="宋体"/>
          <w:sz w:val="28"/>
          <w:szCs w:val="28"/>
        </w:rPr>
      </w:pPr>
    </w:p>
    <w:p w14:paraId="73B4428C" w14:textId="77777777" w:rsidR="001727BD" w:rsidRDefault="001727BD">
      <w:pPr>
        <w:rPr>
          <w:rFonts w:ascii="宋体" w:hAnsi="宋体"/>
          <w:sz w:val="28"/>
          <w:szCs w:val="28"/>
        </w:rPr>
      </w:pPr>
    </w:p>
    <w:p w14:paraId="6569DCC8" w14:textId="77777777" w:rsidR="001727BD" w:rsidRDefault="001727BD">
      <w:pPr>
        <w:rPr>
          <w:rFonts w:ascii="宋体" w:hAnsi="宋体"/>
          <w:sz w:val="28"/>
          <w:szCs w:val="28"/>
        </w:rPr>
      </w:pPr>
    </w:p>
    <w:p w14:paraId="2947E276" w14:textId="77777777" w:rsidR="001727BD" w:rsidRDefault="001727BD">
      <w:pPr>
        <w:rPr>
          <w:rFonts w:ascii="宋体" w:hAnsi="宋体"/>
          <w:sz w:val="28"/>
          <w:szCs w:val="28"/>
        </w:rPr>
      </w:pPr>
    </w:p>
    <w:p w14:paraId="45C7A1BB" w14:textId="77777777" w:rsidR="001727BD" w:rsidRDefault="001727BD">
      <w:pPr>
        <w:rPr>
          <w:rFonts w:ascii="宋体" w:hAnsi="宋体"/>
          <w:sz w:val="28"/>
          <w:szCs w:val="28"/>
        </w:rPr>
      </w:pPr>
    </w:p>
    <w:p w14:paraId="16946D1C" w14:textId="77777777" w:rsidR="001727BD" w:rsidRDefault="001727BD">
      <w:pPr>
        <w:rPr>
          <w:rFonts w:ascii="宋体" w:hAnsi="宋体"/>
          <w:sz w:val="28"/>
          <w:szCs w:val="28"/>
        </w:rPr>
      </w:pPr>
    </w:p>
    <w:p w14:paraId="572A8D68" w14:textId="77777777" w:rsidR="001727BD" w:rsidRDefault="001727BD">
      <w:pPr>
        <w:ind w:firstLineChars="1750" w:firstLine="4900"/>
        <w:rPr>
          <w:rFonts w:ascii="宋体" w:hAnsi="宋体"/>
          <w:sz w:val="28"/>
          <w:szCs w:val="28"/>
        </w:rPr>
      </w:pPr>
    </w:p>
    <w:p w14:paraId="167FBE81" w14:textId="77777777" w:rsidR="001727BD" w:rsidRDefault="00AD77EF">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14:paraId="3DBC07AC" w14:textId="77777777" w:rsidR="001727BD" w:rsidRDefault="001727BD">
      <w:pPr>
        <w:jc w:val="left"/>
        <w:rPr>
          <w:rFonts w:ascii="宋体" w:hAnsi="宋体"/>
          <w:sz w:val="28"/>
          <w:szCs w:val="28"/>
        </w:rPr>
      </w:pPr>
    </w:p>
    <w:p w14:paraId="717F1CC9" w14:textId="77777777" w:rsidR="001727BD" w:rsidRDefault="00AD77EF">
      <w:pPr>
        <w:jc w:val="center"/>
        <w:rPr>
          <w:rFonts w:ascii="宋体" w:hAnsi="宋体"/>
          <w:sz w:val="28"/>
          <w:szCs w:val="28"/>
        </w:rPr>
      </w:pPr>
      <w:r>
        <w:rPr>
          <w:rFonts w:ascii="宋体" w:hAnsi="宋体"/>
          <w:sz w:val="28"/>
          <w:szCs w:val="28"/>
        </w:rPr>
        <w:t xml:space="preserve">                         年  月  日</w:t>
      </w:r>
    </w:p>
    <w:p w14:paraId="348039EA" w14:textId="77777777" w:rsidR="001727BD" w:rsidRDefault="001727BD">
      <w:pPr>
        <w:ind w:firstLineChars="1869" w:firstLine="5981"/>
        <w:jc w:val="left"/>
        <w:rPr>
          <w:rFonts w:ascii="宋体" w:hAnsi="宋体"/>
          <w:sz w:val="32"/>
          <w:szCs w:val="32"/>
        </w:rPr>
      </w:pPr>
    </w:p>
    <w:p w14:paraId="363A9941" w14:textId="77777777" w:rsidR="001727BD" w:rsidRDefault="00AD77EF">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14:paraId="011624E4" w14:textId="77777777" w:rsidR="001727BD" w:rsidRDefault="001727BD">
      <w:pPr>
        <w:rPr>
          <w:rFonts w:ascii="宋体" w:hAnsi="宋体"/>
          <w:b/>
          <w:sz w:val="24"/>
        </w:rPr>
      </w:pPr>
    </w:p>
    <w:p w14:paraId="4991DCE0" w14:textId="77777777" w:rsidR="001727BD" w:rsidRDefault="00AD77EF">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7BD350FE" w14:textId="77777777" w:rsidR="001727BD" w:rsidRDefault="001727BD">
      <w:pPr>
        <w:spacing w:line="560" w:lineRule="exact"/>
        <w:rPr>
          <w:rFonts w:ascii="宋体" w:hAnsi="宋体" w:cs="华文中宋"/>
          <w:b/>
          <w:sz w:val="28"/>
          <w:szCs w:val="28"/>
        </w:rPr>
      </w:pPr>
    </w:p>
    <w:p w14:paraId="74D720D9" w14:textId="77777777" w:rsidR="001727BD" w:rsidRDefault="00AD77EF">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14:paraId="7C141958" w14:textId="77777777" w:rsidR="001727BD" w:rsidRDefault="00AD77EF">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2A1D3031" w14:textId="77777777" w:rsidR="001727BD" w:rsidRDefault="001727BD">
      <w:pPr>
        <w:spacing w:line="560" w:lineRule="exact"/>
        <w:ind w:firstLine="600"/>
        <w:rPr>
          <w:rFonts w:ascii="宋体" w:hAnsi="宋体"/>
          <w:sz w:val="28"/>
          <w:szCs w:val="28"/>
        </w:rPr>
      </w:pPr>
    </w:p>
    <w:p w14:paraId="3CCE9EF1" w14:textId="77777777" w:rsidR="001727BD" w:rsidRDefault="00AD77EF">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14:paraId="5DB466E7" w14:textId="77777777" w:rsidR="001727BD" w:rsidRDefault="00AD77EF">
      <w:pPr>
        <w:spacing w:line="560" w:lineRule="exact"/>
        <w:ind w:leftChars="1413" w:left="6360" w:hanging="3393"/>
        <w:rPr>
          <w:rFonts w:ascii="宋体" w:hAnsi="宋体"/>
          <w:sz w:val="28"/>
          <w:szCs w:val="28"/>
        </w:rPr>
      </w:pPr>
      <w:r>
        <w:rPr>
          <w:rFonts w:ascii="宋体" w:hAnsi="宋体"/>
          <w:sz w:val="28"/>
          <w:szCs w:val="28"/>
        </w:rPr>
        <w:t xml:space="preserve">                            </w:t>
      </w:r>
    </w:p>
    <w:p w14:paraId="6CDCA693" w14:textId="77777777" w:rsidR="001727BD" w:rsidRDefault="00AD77EF">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14:paraId="67EF3C80" w14:textId="77777777" w:rsidR="001727BD" w:rsidRDefault="00AD77EF">
      <w:pPr>
        <w:spacing w:line="560" w:lineRule="exact"/>
        <w:ind w:leftChars="1413" w:left="6360" w:hanging="3393"/>
        <w:rPr>
          <w:rFonts w:ascii="宋体" w:hAnsi="宋体"/>
          <w:sz w:val="28"/>
          <w:szCs w:val="28"/>
        </w:rPr>
      </w:pPr>
      <w:r>
        <w:rPr>
          <w:rFonts w:ascii="宋体" w:hAnsi="宋体"/>
          <w:sz w:val="28"/>
          <w:szCs w:val="28"/>
        </w:rPr>
        <w:t xml:space="preserve">                     年    月    日</w:t>
      </w:r>
    </w:p>
    <w:p w14:paraId="5FF0F84E" w14:textId="77777777" w:rsidR="001727BD" w:rsidRDefault="00AD77EF">
      <w:pPr>
        <w:spacing w:line="560" w:lineRule="exact"/>
        <w:rPr>
          <w:rFonts w:ascii="宋体" w:hAnsi="宋体"/>
          <w:sz w:val="28"/>
          <w:szCs w:val="28"/>
        </w:rPr>
      </w:pPr>
      <w:r>
        <w:rPr>
          <w:rFonts w:ascii="宋体" w:hAnsi="宋体"/>
          <w:sz w:val="28"/>
          <w:szCs w:val="28"/>
        </w:rPr>
        <w:t>附：</w:t>
      </w:r>
    </w:p>
    <w:p w14:paraId="3A72A134" w14:textId="77777777" w:rsidR="001727BD" w:rsidRDefault="00AD77EF">
      <w:pPr>
        <w:spacing w:line="560" w:lineRule="exact"/>
        <w:ind w:firstLine="573"/>
        <w:rPr>
          <w:rFonts w:ascii="宋体" w:hAnsi="宋体"/>
          <w:sz w:val="28"/>
          <w:szCs w:val="28"/>
        </w:rPr>
      </w:pPr>
      <w:r>
        <w:rPr>
          <w:rFonts w:ascii="宋体" w:hAnsi="宋体"/>
          <w:sz w:val="28"/>
          <w:szCs w:val="28"/>
        </w:rPr>
        <w:t xml:space="preserve">授权代表姓名：              </w:t>
      </w:r>
    </w:p>
    <w:p w14:paraId="5A9F0BB3" w14:textId="77777777" w:rsidR="001727BD" w:rsidRDefault="00AD77EF">
      <w:pPr>
        <w:spacing w:line="560" w:lineRule="exact"/>
        <w:ind w:firstLine="573"/>
        <w:rPr>
          <w:rFonts w:ascii="宋体" w:hAnsi="宋体"/>
          <w:sz w:val="28"/>
          <w:szCs w:val="28"/>
        </w:rPr>
      </w:pPr>
      <w:r>
        <w:rPr>
          <w:rFonts w:ascii="宋体" w:hAnsi="宋体"/>
          <w:sz w:val="28"/>
          <w:szCs w:val="28"/>
        </w:rPr>
        <w:t>职    务：                  电    话：</w:t>
      </w:r>
    </w:p>
    <w:p w14:paraId="2290BAA1" w14:textId="77777777" w:rsidR="001727BD" w:rsidRDefault="00AD77EF">
      <w:pPr>
        <w:spacing w:line="560" w:lineRule="exact"/>
        <w:ind w:firstLine="573"/>
        <w:rPr>
          <w:rFonts w:ascii="宋体" w:hAnsi="宋体"/>
          <w:sz w:val="28"/>
          <w:szCs w:val="28"/>
        </w:rPr>
      </w:pPr>
      <w:r>
        <w:rPr>
          <w:rFonts w:ascii="宋体" w:hAnsi="宋体"/>
          <w:sz w:val="28"/>
          <w:szCs w:val="28"/>
        </w:rPr>
        <w:t>传    真：                  邮    编：</w:t>
      </w:r>
    </w:p>
    <w:p w14:paraId="25547BD8" w14:textId="77777777" w:rsidR="001727BD" w:rsidRDefault="00AD77EF">
      <w:pPr>
        <w:spacing w:line="560" w:lineRule="exact"/>
        <w:ind w:firstLine="573"/>
        <w:rPr>
          <w:rFonts w:ascii="宋体" w:hAnsi="宋体"/>
          <w:sz w:val="28"/>
          <w:szCs w:val="28"/>
        </w:rPr>
      </w:pPr>
      <w:r>
        <w:rPr>
          <w:rFonts w:ascii="宋体" w:hAnsi="宋体"/>
          <w:sz w:val="28"/>
          <w:szCs w:val="28"/>
        </w:rPr>
        <w:t>通讯地址：</w:t>
      </w:r>
    </w:p>
    <w:p w14:paraId="351FE0A4" w14:textId="77777777" w:rsidR="001727BD" w:rsidRDefault="00AD77EF">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14:anchorId="772D011A" wp14:editId="14904247">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50C43C8" w14:textId="77777777" w:rsidR="001727BD" w:rsidRDefault="001727BD">
                            <w:pPr>
                              <w:jc w:val="center"/>
                              <w:rPr>
                                <w:rFonts w:ascii="宋体"/>
                              </w:rPr>
                            </w:pPr>
                          </w:p>
                          <w:p w14:paraId="72913D80" w14:textId="77777777" w:rsidR="001727BD" w:rsidRDefault="00AD77EF">
                            <w:pPr>
                              <w:jc w:val="center"/>
                              <w:rPr>
                                <w:rFonts w:ascii="宋体" w:hAnsi="宋体"/>
                                <w:sz w:val="28"/>
                                <w:szCs w:val="28"/>
                              </w:rPr>
                            </w:pPr>
                            <w:r>
                              <w:rPr>
                                <w:rFonts w:ascii="宋体" w:hAnsi="宋体" w:hint="eastAsia"/>
                                <w:sz w:val="28"/>
                                <w:szCs w:val="28"/>
                              </w:rPr>
                              <w:t>授权代表身份证复印件</w:t>
                            </w:r>
                          </w:p>
                          <w:p w14:paraId="48F13C6E" w14:textId="77777777" w:rsidR="001727BD" w:rsidRDefault="00AD77EF">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72D011A" id="文本框 4"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maQgIAAGYEAAAOAAAAZHJzL2Uyb0RvYy54bWysVM1u2zAMvg/YOwi6L46NZEuNOkWXIMOA&#10;7gfo9gCKLNvCJFGTlNjZA2xv0NMuu++5+hyj5LTN/i7DfBBEkfxIfiR9fjFoRfbCeQmmovlkSokw&#10;HGpp2oq+f7d5sqDEB2ZqpsCIih6EpxfLx4/Oe1uKAjpQtXAEQYwve1vRLgRbZpnnndDMT8AKg8oG&#10;nGYBRddmtWM9omuVFdPp06wHV1sHXHiPr+tRSZcJv2kED2+axotAVEUxt5BOl85tPLPlOStbx2wn&#10;+TEN9g9ZaCYNBr2HWrPAyM7J36C05A48NGHCQWfQNJKLVANWk09/qea6Y1akWpAcb+9p8v8Plr/e&#10;v3VE1hWdUWKYxhbd3ny5/fr99ttnMov09NaXaHVt0S4Mz2HANqdSvb0C/sETA6uOmVZcOgd9J1iN&#10;6eXRMztxHXF8BNn2r6DGOGwXIAENjdORO2SDIDq26XDfGjEEwvGxKGbTs3xOCUddnhfzxXyeYrDy&#10;zt06H14I0CReKuqw9wme7a98iOmw8s4kRvOgZL2RSiXBtduVcmTPcE426Tui/2SmDOkrejYvYiLa&#10;ImvetCMZf0Wbpu9PaDGbNfPdGLXGW7RipZYBd0JJXdHFqbMyR04jjSOhYdgOqXtFdI18b6E+IMkO&#10;xlHH1cRLB+4TJT2OOWb8ccecoES9NNios3w2i3uRhNn8WYGCO9VsTzXMcISqKA+OklFYhXGbdtbJ&#10;tsNY43AYuMT2NjIR/5DXsQAc5tSP4+LFbTmVk9XD72H5Aw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VGSpmkICAABmBAAA&#10;DgAAAAAAAAAAAAAAAAAuAgAAZHJzL2Uyb0RvYy54bWxQSwECLQAUAAYACAAAACEAmDJ2Yd0AAAAK&#10;AQAADwAAAAAAAAAAAAAAAACcBAAAZHJzL2Rvd25yZXYueG1sUEsFBgAAAAAEAAQA8wAAAKYFAAAA&#10;AA==&#10;">
                <v:stroke dashstyle="dash"/>
                <v:textbox>
                  <w:txbxContent>
                    <w:p w14:paraId="750C43C8" w14:textId="77777777" w:rsidR="001727BD" w:rsidRDefault="001727BD">
                      <w:pPr>
                        <w:jc w:val="center"/>
                        <w:rPr>
                          <w:rFonts w:ascii="宋体"/>
                        </w:rPr>
                      </w:pPr>
                    </w:p>
                    <w:p w14:paraId="72913D80" w14:textId="77777777" w:rsidR="001727BD" w:rsidRDefault="00AD77EF">
                      <w:pPr>
                        <w:jc w:val="center"/>
                        <w:rPr>
                          <w:rFonts w:ascii="宋体" w:hAnsi="宋体"/>
                          <w:sz w:val="28"/>
                          <w:szCs w:val="28"/>
                        </w:rPr>
                      </w:pPr>
                      <w:r>
                        <w:rPr>
                          <w:rFonts w:ascii="宋体" w:hAnsi="宋体" w:hint="eastAsia"/>
                          <w:sz w:val="28"/>
                          <w:szCs w:val="28"/>
                        </w:rPr>
                        <w:t>授权代表身份证复印件</w:t>
                      </w:r>
                    </w:p>
                    <w:p w14:paraId="48F13C6E" w14:textId="77777777" w:rsidR="001727BD" w:rsidRDefault="00AD77EF">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14:anchorId="7D4B4CC5" wp14:editId="4CCD1D7F">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0429CDE" w14:textId="77777777" w:rsidR="001727BD" w:rsidRDefault="001727BD">
                            <w:pPr>
                              <w:jc w:val="center"/>
                              <w:rPr>
                                <w:rFonts w:ascii="宋体"/>
                              </w:rPr>
                            </w:pPr>
                          </w:p>
                          <w:p w14:paraId="4688F233" w14:textId="77777777" w:rsidR="001727BD" w:rsidRDefault="00AD77EF">
                            <w:pPr>
                              <w:jc w:val="center"/>
                              <w:rPr>
                                <w:rFonts w:ascii="宋体" w:hAnsi="宋体"/>
                                <w:sz w:val="28"/>
                                <w:szCs w:val="28"/>
                              </w:rPr>
                            </w:pPr>
                            <w:r>
                              <w:rPr>
                                <w:rFonts w:ascii="宋体" w:hAnsi="宋体" w:hint="eastAsia"/>
                                <w:sz w:val="28"/>
                                <w:szCs w:val="28"/>
                              </w:rPr>
                              <w:t>授权代表身份证复印件</w:t>
                            </w:r>
                          </w:p>
                          <w:p w14:paraId="0EC06A9E" w14:textId="77777777" w:rsidR="001727BD" w:rsidRDefault="00AD77EF">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D4B4CC5" id="文本框 3"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xuQwIAAGYEAAAOAAAAZHJzL2Uyb0RvYy54bWysVM2O0zAQviPxDpbvNE22hW606WrZVRHS&#10;8iMtPIDrOImF7TG226Q8ALwBJy7cea59DsZOdil/F0QOlscefzPzfTM5Ox+0InvhvART0Xw2p0QY&#10;DrU0bUXfvtk8WlHiAzM1U2BERQ/C0/P1wwdnvS1FAR2oWjiCIMaXva1oF4Its8zzTmjmZ2CFwcsG&#10;nGYBTddmtWM9omuVFfP546wHV1sHXHiPp1fjJV0n/KYRPLxqGi8CURXF3EJaXVq3cc3WZ6xsHbOd&#10;5FMa7B+y0EwaDHoPdcUCIzsnf4PSkjvw0IQZB51B00guUg1YTT7/pZqbjlmRakFyvL2nyf8/WP5y&#10;/9oRWVf0hBLDNEp0+/nT7Zdvt18/kpNIT299iV43Fv3C8BQGlDmV6u018HeeGLjsmGnFhXPQd4LV&#10;mF4eX2ZHT0ccH0G2/QuoMQ7bBUhAQ+N05A7ZIIiOMh3upRFDIBwPi2IxP82XlHC8y/NiuVouUwxW&#10;3j23zodnAjSJm4o61D7Bs/21DzEdVt65xGgelKw3UqlkuHZ7qRzZM+yTTfom9J/clCF9RU+XRUxE&#10;W2TNm3Yk469o8/T9CS1mc8V8N0atcRe9WKllwJlQUld0dfxYmYnTSONIaBi2w6TeJNUW6gOS7GBs&#10;dRxN3HTgPlDSY5tjxu93zAlK1HODQp3mi0Wci2Qslk8KNNzxzfb4hhmOUBXlwVEyGpdhnKaddbLt&#10;MNbYHAYuUN5GJuJjH4x5TQVgMyc9psGL03JsJ68fv4f1dwAAAP//AwBQSwMEFAAGAAgAAAAhAFcC&#10;KH7cAAAACQEAAA8AAABkcnMvZG93bnJldi54bWxMj8FOwzAQRO9I/QdrK3Gjjqs2SkOcCoHKEYnA&#10;BzjxkkSN11HstiFfz3KC486MZt8Ux9kN4opT6D1pUJsEBFLjbU+ths+P00MGIkRD1gyeUMM3BjiW&#10;q7vC5Nbf6B2vVWwFl1DIjYYuxjGXMjQdOhM2fkRi78tPzkQ+p1baydy43A1ymySpdKYn/tCZEZ87&#10;bM7VxWl4O2TYLi+hSc6nyr3WyxCWVGl9v56fHkFEnONfGH7xGR1KZqr9hWwQg4ZUbTnJerYHwf5O&#10;7RSImoXDPgNZFvL/gvIHAAD//wMAUEsBAi0AFAAGAAgAAAAhALaDOJL+AAAA4QEAABMAAAAAAAAA&#10;AAAAAAAAAAAAAFtDb250ZW50X1R5cGVzXS54bWxQSwECLQAUAAYACAAAACEAOP0h/9YAAACUAQAA&#10;CwAAAAAAAAAAAAAAAAAvAQAAX3JlbHMvLnJlbHNQSwECLQAUAAYACAAAACEAxkx8bkMCAABmBAAA&#10;DgAAAAAAAAAAAAAAAAAuAgAAZHJzL2Uyb0RvYy54bWxQSwECLQAUAAYACAAAACEAVwIoftwAAAAJ&#10;AQAADwAAAAAAAAAAAAAAAACdBAAAZHJzL2Rvd25yZXYueG1sUEsFBgAAAAAEAAQA8wAAAKYFAAAA&#10;AA==&#10;">
                <v:stroke dashstyle="dash"/>
                <v:textbox>
                  <w:txbxContent>
                    <w:p w14:paraId="70429CDE" w14:textId="77777777" w:rsidR="001727BD" w:rsidRDefault="001727BD">
                      <w:pPr>
                        <w:jc w:val="center"/>
                        <w:rPr>
                          <w:rFonts w:ascii="宋体"/>
                        </w:rPr>
                      </w:pPr>
                    </w:p>
                    <w:p w14:paraId="4688F233" w14:textId="77777777" w:rsidR="001727BD" w:rsidRDefault="00AD77EF">
                      <w:pPr>
                        <w:jc w:val="center"/>
                        <w:rPr>
                          <w:rFonts w:ascii="宋体" w:hAnsi="宋体"/>
                          <w:sz w:val="28"/>
                          <w:szCs w:val="28"/>
                        </w:rPr>
                      </w:pPr>
                      <w:r>
                        <w:rPr>
                          <w:rFonts w:ascii="宋体" w:hAnsi="宋体" w:hint="eastAsia"/>
                          <w:sz w:val="28"/>
                          <w:szCs w:val="28"/>
                        </w:rPr>
                        <w:t>授权代表身份证复印件</w:t>
                      </w:r>
                    </w:p>
                    <w:p w14:paraId="0EC06A9E" w14:textId="77777777" w:rsidR="001727BD" w:rsidRDefault="00AD77EF">
                      <w:pPr>
                        <w:jc w:val="center"/>
                        <w:rPr>
                          <w:sz w:val="28"/>
                          <w:szCs w:val="28"/>
                        </w:rPr>
                      </w:pPr>
                      <w:r>
                        <w:rPr>
                          <w:rFonts w:ascii="宋体" w:hAnsi="宋体" w:hint="eastAsia"/>
                          <w:sz w:val="28"/>
                          <w:szCs w:val="28"/>
                        </w:rPr>
                        <w:t>（正面）</w:t>
                      </w:r>
                    </w:p>
                  </w:txbxContent>
                </v:textbox>
              </v:shape>
            </w:pict>
          </mc:Fallback>
        </mc:AlternateContent>
      </w:r>
    </w:p>
    <w:p w14:paraId="22F9BEE2" w14:textId="77777777" w:rsidR="001727BD" w:rsidRDefault="001727BD">
      <w:pPr>
        <w:spacing w:line="560" w:lineRule="exact"/>
        <w:ind w:firstLine="573"/>
        <w:rPr>
          <w:rFonts w:ascii="宋体" w:hAnsi="宋体"/>
        </w:rPr>
      </w:pPr>
    </w:p>
    <w:p w14:paraId="621CACA1" w14:textId="77777777" w:rsidR="001727BD" w:rsidRDefault="001727BD">
      <w:pPr>
        <w:spacing w:line="560" w:lineRule="exact"/>
        <w:ind w:firstLine="573"/>
        <w:rPr>
          <w:rFonts w:ascii="宋体" w:hAnsi="宋体"/>
        </w:rPr>
      </w:pPr>
    </w:p>
    <w:p w14:paraId="0117961A" w14:textId="77777777" w:rsidR="001727BD" w:rsidRDefault="001727BD">
      <w:pPr>
        <w:spacing w:line="560" w:lineRule="exact"/>
        <w:ind w:firstLine="573"/>
        <w:rPr>
          <w:rFonts w:ascii="宋体" w:hAnsi="宋体"/>
        </w:rPr>
      </w:pPr>
    </w:p>
    <w:p w14:paraId="00E60F5C" w14:textId="77777777" w:rsidR="001727BD" w:rsidRDefault="001727BD">
      <w:pPr>
        <w:spacing w:line="560" w:lineRule="exact"/>
        <w:ind w:firstLine="573"/>
        <w:rPr>
          <w:rFonts w:ascii="宋体" w:hAnsi="宋体"/>
        </w:rPr>
      </w:pPr>
    </w:p>
    <w:p w14:paraId="14E7DA79" w14:textId="77777777" w:rsidR="001727BD" w:rsidRDefault="00AD77EF">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14:paraId="1DB50CB7" w14:textId="77777777" w:rsidR="001727BD" w:rsidRDefault="001727BD">
      <w:pPr>
        <w:spacing w:line="360" w:lineRule="auto"/>
        <w:rPr>
          <w:rFonts w:ascii="宋体" w:hAnsi="宋体"/>
          <w:b/>
          <w:sz w:val="24"/>
        </w:rPr>
      </w:pPr>
    </w:p>
    <w:p w14:paraId="45B58EE0" w14:textId="77777777" w:rsidR="001727BD" w:rsidRDefault="001727BD">
      <w:pPr>
        <w:spacing w:line="360" w:lineRule="auto"/>
        <w:outlineLvl w:val="0"/>
        <w:rPr>
          <w:rFonts w:ascii="宋体" w:hAnsi="宋体" w:cs="宋体"/>
          <w:sz w:val="24"/>
        </w:rPr>
        <w:sectPr w:rsidR="001727BD">
          <w:footerReference w:type="default" r:id="rId11"/>
          <w:pgSz w:w="11906" w:h="16838"/>
          <w:pgMar w:top="1418" w:right="1134" w:bottom="1134" w:left="1134" w:header="851" w:footer="992" w:gutter="0"/>
          <w:pgNumType w:start="1"/>
          <w:cols w:space="720"/>
          <w:docGrid w:type="lines" w:linePitch="312"/>
        </w:sectPr>
      </w:pPr>
    </w:p>
    <w:p w14:paraId="61370705" w14:textId="77777777" w:rsidR="001727BD" w:rsidRDefault="00AD77EF">
      <w:pPr>
        <w:spacing w:line="360" w:lineRule="auto"/>
        <w:outlineLvl w:val="0"/>
        <w:rPr>
          <w:rFonts w:ascii="宋体" w:hAnsi="宋体"/>
          <w:b/>
          <w:sz w:val="24"/>
        </w:rPr>
      </w:pPr>
      <w:r>
        <w:rPr>
          <w:rFonts w:ascii="宋体" w:hAnsi="宋体" w:hint="eastAsia"/>
          <w:b/>
          <w:sz w:val="24"/>
        </w:rPr>
        <w:lastRenderedPageBreak/>
        <w:t xml:space="preserve">附件四： </w:t>
      </w:r>
    </w:p>
    <w:p w14:paraId="171532AB" w14:textId="77777777" w:rsidR="001727BD" w:rsidRDefault="00AD77EF">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23459A85" w14:textId="77777777" w:rsidR="001727BD" w:rsidRDefault="00AD77EF">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4045B656" w14:textId="77777777" w:rsidR="001727BD" w:rsidRDefault="001727BD">
      <w:pPr>
        <w:spacing w:line="360" w:lineRule="auto"/>
        <w:ind w:firstLineChars="200" w:firstLine="480"/>
        <w:rPr>
          <w:rFonts w:ascii="宋体" w:hAnsi="宋体"/>
          <w:sz w:val="24"/>
        </w:rPr>
      </w:pPr>
    </w:p>
    <w:p w14:paraId="4D70C8CC" w14:textId="77777777" w:rsidR="001727BD" w:rsidRDefault="00AD77EF">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7AD425DA" w14:textId="77777777" w:rsidR="001727BD" w:rsidRDefault="001727BD">
      <w:pPr>
        <w:spacing w:line="360" w:lineRule="auto"/>
        <w:rPr>
          <w:rFonts w:ascii="宋体" w:hAnsi="宋体" w:cs="宋体"/>
          <w:sz w:val="24"/>
        </w:rPr>
      </w:pPr>
    </w:p>
    <w:p w14:paraId="37BD240B" w14:textId="77777777" w:rsidR="001727BD" w:rsidRDefault="00AD77EF">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6E1C799C" w14:textId="77777777" w:rsidR="001727BD" w:rsidRDefault="001727BD">
      <w:pPr>
        <w:spacing w:line="360" w:lineRule="auto"/>
        <w:rPr>
          <w:rFonts w:ascii="宋体" w:hAnsi="宋体" w:cs="宋体"/>
          <w:sz w:val="24"/>
        </w:rPr>
      </w:pPr>
    </w:p>
    <w:p w14:paraId="557237AD" w14:textId="77777777" w:rsidR="001727BD" w:rsidRDefault="00AD77EF">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19CED82B" w14:textId="77777777" w:rsidR="001727BD" w:rsidRDefault="001727BD">
      <w:pPr>
        <w:spacing w:line="360" w:lineRule="auto"/>
        <w:outlineLvl w:val="0"/>
        <w:rPr>
          <w:rFonts w:ascii="宋体" w:hAnsi="宋体" w:cs="宋体"/>
          <w:sz w:val="24"/>
        </w:rPr>
      </w:pPr>
    </w:p>
    <w:p w14:paraId="2F47A7D0"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6AFDA742" w14:textId="77777777" w:rsidR="001727BD" w:rsidRDefault="00AD77EF">
      <w:pPr>
        <w:spacing w:line="360" w:lineRule="auto"/>
        <w:rPr>
          <w:rFonts w:ascii="宋体" w:hAnsi="宋体" w:cs="宋体"/>
          <w:sz w:val="24"/>
        </w:rPr>
        <w:sectPr w:rsidR="001727BD">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200680DF" w14:textId="77777777" w:rsidR="001727BD" w:rsidRDefault="00AD77EF">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348AA216" w14:textId="77777777" w:rsidR="001727BD" w:rsidRDefault="001727BD">
      <w:pPr>
        <w:spacing w:line="360" w:lineRule="auto"/>
        <w:rPr>
          <w:rFonts w:ascii="宋体" w:hAnsi="宋体" w:cs="宋体"/>
          <w:sz w:val="24"/>
        </w:rPr>
      </w:pPr>
    </w:p>
    <w:p w14:paraId="4578ECE0" w14:textId="77777777" w:rsidR="001727BD" w:rsidRDefault="00AD77EF">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4B2420C5" w14:textId="77777777" w:rsidR="001727BD" w:rsidRDefault="001727BD">
      <w:pPr>
        <w:spacing w:line="360" w:lineRule="auto"/>
        <w:rPr>
          <w:rFonts w:ascii="宋体" w:hAnsi="宋体" w:cs="宋体"/>
          <w:sz w:val="24"/>
        </w:rPr>
      </w:pPr>
    </w:p>
    <w:p w14:paraId="440A05C6"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4F8C5F76" w14:textId="77777777" w:rsidR="001727BD" w:rsidRDefault="00AD77EF">
      <w:pPr>
        <w:spacing w:line="360" w:lineRule="auto"/>
        <w:rPr>
          <w:rFonts w:ascii="宋体" w:hAnsi="宋体" w:cs="宋体"/>
          <w:sz w:val="24"/>
        </w:rPr>
      </w:pPr>
      <w:r>
        <w:rPr>
          <w:rFonts w:ascii="宋体" w:hAnsi="宋体" w:cs="宋体" w:hint="eastAsia"/>
          <w:sz w:val="24"/>
        </w:rPr>
        <w:t>日期：</w:t>
      </w:r>
    </w:p>
    <w:p w14:paraId="5737063C" w14:textId="77777777" w:rsidR="001727BD" w:rsidRDefault="001727BD">
      <w:pPr>
        <w:spacing w:line="360" w:lineRule="auto"/>
        <w:rPr>
          <w:rFonts w:ascii="宋体" w:hAnsi="宋体"/>
          <w:sz w:val="24"/>
        </w:rPr>
      </w:pPr>
    </w:p>
    <w:p w14:paraId="74F719DD" w14:textId="77777777" w:rsidR="001727BD" w:rsidRDefault="001727BD">
      <w:pPr>
        <w:rPr>
          <w:rFonts w:ascii="宋体" w:hAnsi="宋体"/>
        </w:rPr>
      </w:pPr>
    </w:p>
    <w:p w14:paraId="46A82CF8" w14:textId="77777777" w:rsidR="001727BD" w:rsidRDefault="00AD77EF">
      <w:pPr>
        <w:widowControl/>
        <w:jc w:val="left"/>
        <w:rPr>
          <w:rFonts w:ascii="宋体" w:hAnsi="宋体"/>
          <w:b/>
          <w:kern w:val="0"/>
          <w:sz w:val="24"/>
        </w:rPr>
      </w:pPr>
      <w:r>
        <w:rPr>
          <w:rFonts w:ascii="宋体" w:hAnsi="宋体"/>
          <w:b/>
          <w:sz w:val="24"/>
        </w:rPr>
        <w:br w:type="page"/>
      </w:r>
    </w:p>
    <w:p w14:paraId="3CD1FF55" w14:textId="77777777" w:rsidR="001727BD" w:rsidRDefault="00AD77EF">
      <w:pPr>
        <w:pStyle w:val="a"/>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1727BD" w14:paraId="43F95204" w14:textId="77777777">
        <w:trPr>
          <w:cantSplit/>
          <w:trHeight w:val="508"/>
        </w:trPr>
        <w:tc>
          <w:tcPr>
            <w:tcW w:w="815" w:type="pct"/>
            <w:vAlign w:val="center"/>
          </w:tcPr>
          <w:p w14:paraId="5F3D4687"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4CC7A367"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21D471A6"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6E18AEDD"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备注</w:t>
            </w:r>
          </w:p>
        </w:tc>
      </w:tr>
      <w:tr w:rsidR="001727BD" w14:paraId="286AB8DC" w14:textId="77777777">
        <w:trPr>
          <w:cantSplit/>
          <w:trHeight w:val="850"/>
        </w:trPr>
        <w:tc>
          <w:tcPr>
            <w:tcW w:w="815" w:type="pct"/>
            <w:vAlign w:val="center"/>
          </w:tcPr>
          <w:p w14:paraId="4ECC3580" w14:textId="77777777" w:rsidR="001727BD" w:rsidRDefault="00AD77EF">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0B2D455F" w14:textId="77777777" w:rsidR="001727BD" w:rsidRDefault="00AD77EF">
            <w:pPr>
              <w:spacing w:line="360" w:lineRule="auto"/>
              <w:jc w:val="left"/>
              <w:rPr>
                <w:rFonts w:ascii="宋体" w:hAnsi="宋体"/>
                <w:sz w:val="24"/>
                <w:u w:val="single"/>
              </w:rPr>
            </w:pPr>
            <w:r>
              <w:rPr>
                <w:rFonts w:ascii="宋体" w:hAnsi="宋体" w:hint="eastAsia"/>
                <w:sz w:val="24"/>
                <w:u w:val="single"/>
              </w:rPr>
              <w:t>大写：</w:t>
            </w:r>
          </w:p>
          <w:p w14:paraId="62CB0721" w14:textId="77777777" w:rsidR="001727BD" w:rsidRDefault="00AD77EF">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21DD70FB" w14:textId="77777777" w:rsidR="001727BD" w:rsidRDefault="001727BD">
            <w:pPr>
              <w:spacing w:line="360" w:lineRule="auto"/>
              <w:jc w:val="left"/>
              <w:rPr>
                <w:rFonts w:ascii="宋体" w:hAnsi="宋体"/>
                <w:sz w:val="24"/>
                <w:u w:val="single"/>
              </w:rPr>
            </w:pPr>
          </w:p>
          <w:p w14:paraId="4744078D" w14:textId="77777777" w:rsidR="001727BD" w:rsidRDefault="001727BD">
            <w:pPr>
              <w:spacing w:line="360" w:lineRule="auto"/>
              <w:jc w:val="left"/>
              <w:rPr>
                <w:rFonts w:ascii="宋体" w:hAnsi="宋体"/>
                <w:sz w:val="24"/>
                <w:u w:val="single"/>
              </w:rPr>
            </w:pPr>
          </w:p>
          <w:p w14:paraId="17E2992C" w14:textId="77777777" w:rsidR="001727BD" w:rsidRDefault="001727BD">
            <w:pPr>
              <w:spacing w:line="360" w:lineRule="auto"/>
              <w:jc w:val="left"/>
              <w:rPr>
                <w:rFonts w:ascii="宋体" w:hAnsi="宋体"/>
                <w:sz w:val="24"/>
                <w:u w:val="single"/>
              </w:rPr>
            </w:pPr>
          </w:p>
          <w:p w14:paraId="6B1AE481" w14:textId="77777777" w:rsidR="001727BD" w:rsidRDefault="001727BD">
            <w:pPr>
              <w:spacing w:line="360" w:lineRule="auto"/>
              <w:jc w:val="left"/>
              <w:rPr>
                <w:rFonts w:ascii="宋体" w:hAnsi="宋体"/>
                <w:sz w:val="24"/>
                <w:u w:val="single"/>
              </w:rPr>
            </w:pPr>
          </w:p>
          <w:p w14:paraId="01BD198F" w14:textId="77777777" w:rsidR="001727BD" w:rsidRDefault="001727BD">
            <w:pPr>
              <w:spacing w:line="360" w:lineRule="auto"/>
              <w:jc w:val="left"/>
              <w:rPr>
                <w:rFonts w:ascii="宋体" w:hAnsi="宋体"/>
                <w:sz w:val="24"/>
                <w:u w:val="single"/>
              </w:rPr>
            </w:pPr>
          </w:p>
        </w:tc>
        <w:tc>
          <w:tcPr>
            <w:tcW w:w="1193" w:type="pct"/>
            <w:vAlign w:val="center"/>
          </w:tcPr>
          <w:p w14:paraId="4E8A3D9E" w14:textId="77777777" w:rsidR="001727BD" w:rsidRDefault="001727BD">
            <w:pPr>
              <w:pStyle w:val="Style47"/>
              <w:spacing w:after="156" w:line="360" w:lineRule="auto"/>
              <w:ind w:firstLineChars="0" w:firstLine="0"/>
              <w:rPr>
                <w:rFonts w:ascii="宋体" w:hAnsi="宋体"/>
                <w:sz w:val="24"/>
                <w:szCs w:val="24"/>
                <w:u w:val="single"/>
              </w:rPr>
            </w:pPr>
          </w:p>
        </w:tc>
      </w:tr>
    </w:tbl>
    <w:p w14:paraId="21428DF7" w14:textId="77777777" w:rsidR="001727BD" w:rsidRDefault="001727BD">
      <w:pPr>
        <w:spacing w:line="380" w:lineRule="exact"/>
        <w:rPr>
          <w:rFonts w:ascii="宋体" w:hAnsi="宋体"/>
          <w:sz w:val="28"/>
          <w:szCs w:val="28"/>
        </w:rPr>
      </w:pPr>
    </w:p>
    <w:p w14:paraId="114CFF7F" w14:textId="77777777" w:rsidR="001727BD" w:rsidRDefault="001727BD">
      <w:pPr>
        <w:spacing w:line="380" w:lineRule="exact"/>
        <w:rPr>
          <w:rFonts w:ascii="宋体" w:hAnsi="宋体"/>
          <w:sz w:val="28"/>
          <w:szCs w:val="28"/>
        </w:rPr>
      </w:pPr>
    </w:p>
    <w:p w14:paraId="51F2588B" w14:textId="77777777" w:rsidR="001727BD" w:rsidRDefault="00AD77EF">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593BA92E" w14:textId="77777777" w:rsidR="001727BD" w:rsidRDefault="00AD77EF">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60D63DFF" w14:textId="77777777" w:rsidR="001727BD" w:rsidRDefault="001727BD">
      <w:pPr>
        <w:spacing w:line="360" w:lineRule="auto"/>
        <w:ind w:firstLineChars="200" w:firstLine="480"/>
        <w:rPr>
          <w:rFonts w:ascii="宋体" w:hAnsi="宋体"/>
          <w:sz w:val="24"/>
        </w:rPr>
      </w:pPr>
    </w:p>
    <w:p w14:paraId="16155C3F" w14:textId="77777777" w:rsidR="001727BD" w:rsidRDefault="001727BD">
      <w:pPr>
        <w:spacing w:line="360" w:lineRule="auto"/>
        <w:ind w:firstLineChars="200" w:firstLine="480"/>
        <w:rPr>
          <w:rFonts w:ascii="宋体" w:hAnsi="宋体"/>
          <w:sz w:val="24"/>
        </w:rPr>
      </w:pPr>
    </w:p>
    <w:p w14:paraId="4C8092FC" w14:textId="77777777" w:rsidR="001727BD" w:rsidRDefault="001727BD">
      <w:pPr>
        <w:spacing w:line="360" w:lineRule="auto"/>
        <w:rPr>
          <w:rFonts w:ascii="宋体" w:hAnsi="宋体" w:cs="宋体"/>
          <w:sz w:val="24"/>
        </w:rPr>
      </w:pPr>
    </w:p>
    <w:p w14:paraId="7B93ACED"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6B5E0910" w14:textId="77777777" w:rsidR="001727BD" w:rsidRDefault="00AD77EF">
      <w:pPr>
        <w:spacing w:line="360" w:lineRule="auto"/>
        <w:rPr>
          <w:rFonts w:ascii="宋体" w:hAnsi="宋体" w:cs="宋体"/>
          <w:sz w:val="24"/>
        </w:rPr>
      </w:pPr>
      <w:r>
        <w:rPr>
          <w:rFonts w:ascii="宋体" w:hAnsi="宋体" w:cs="宋体" w:hint="eastAsia"/>
          <w:sz w:val="24"/>
        </w:rPr>
        <w:t>日期：</w:t>
      </w:r>
    </w:p>
    <w:p w14:paraId="118EAC84" w14:textId="77777777" w:rsidR="001727BD" w:rsidRDefault="001727BD">
      <w:pPr>
        <w:spacing w:line="360" w:lineRule="auto"/>
        <w:rPr>
          <w:rFonts w:ascii="宋体" w:hAnsi="宋体" w:cs="宋体"/>
          <w:sz w:val="24"/>
        </w:rPr>
      </w:pPr>
    </w:p>
    <w:p w14:paraId="297D079D" w14:textId="77777777" w:rsidR="001727BD" w:rsidRDefault="001727BD">
      <w:pPr>
        <w:spacing w:line="360" w:lineRule="auto"/>
        <w:rPr>
          <w:rFonts w:ascii="宋体" w:hAnsi="宋体" w:cs="宋体"/>
          <w:sz w:val="24"/>
        </w:rPr>
      </w:pPr>
    </w:p>
    <w:p w14:paraId="3C99ECB3" w14:textId="77777777" w:rsidR="001727BD" w:rsidRDefault="001727BD">
      <w:pPr>
        <w:spacing w:line="360" w:lineRule="auto"/>
        <w:rPr>
          <w:rFonts w:ascii="宋体" w:hAnsi="宋体" w:cs="宋体"/>
          <w:sz w:val="24"/>
        </w:rPr>
      </w:pPr>
    </w:p>
    <w:p w14:paraId="781A609F" w14:textId="77777777" w:rsidR="001727BD" w:rsidRDefault="00AD77EF">
      <w:pPr>
        <w:widowControl/>
        <w:jc w:val="left"/>
        <w:rPr>
          <w:rFonts w:ascii="宋体" w:hAnsi="宋体" w:cs="宋体"/>
          <w:sz w:val="24"/>
        </w:rPr>
      </w:pPr>
      <w:r>
        <w:rPr>
          <w:rFonts w:ascii="宋体" w:hAnsi="宋体" w:cs="宋体"/>
          <w:sz w:val="24"/>
        </w:rPr>
        <w:br w:type="page"/>
      </w:r>
    </w:p>
    <w:p w14:paraId="26F9AC8C" w14:textId="77777777" w:rsidR="001727BD" w:rsidRDefault="00AD77EF">
      <w:pPr>
        <w:spacing w:line="360" w:lineRule="auto"/>
        <w:rPr>
          <w:rFonts w:ascii="宋体" w:hAnsi="宋体"/>
          <w:sz w:val="24"/>
        </w:rPr>
      </w:pPr>
      <w:r>
        <w:rPr>
          <w:rFonts w:ascii="宋体" w:hAnsi="宋体" w:hint="eastAsia"/>
          <w:b/>
          <w:sz w:val="24"/>
          <w:szCs w:val="32"/>
        </w:rPr>
        <w:lastRenderedPageBreak/>
        <w:t>分项报价表（样表）</w:t>
      </w:r>
    </w:p>
    <w:p w14:paraId="535D4934" w14:textId="77777777" w:rsidR="001727BD" w:rsidRDefault="001727BD">
      <w:pPr>
        <w:spacing w:line="360" w:lineRule="auto"/>
        <w:rPr>
          <w:rFonts w:ascii="宋体" w:hAnsi="宋体"/>
          <w:sz w:val="24"/>
        </w:rPr>
      </w:pPr>
    </w:p>
    <w:p w14:paraId="3CCE41A2" w14:textId="77777777" w:rsidR="001727BD" w:rsidRDefault="00AD77EF">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14:paraId="4FB8B35A" w14:textId="77777777" w:rsidR="001727BD" w:rsidRDefault="001727BD">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1727BD" w14:paraId="3CF1CD96"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7BC552D1" w14:textId="77777777" w:rsidR="001727BD" w:rsidRDefault="00AD77EF">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5C0714EF" w14:textId="77777777" w:rsidR="001727BD" w:rsidRDefault="00AD77EF">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16BAFC27" w14:textId="77777777" w:rsidR="001727BD" w:rsidRDefault="00AD77EF">
            <w:pPr>
              <w:spacing w:line="360" w:lineRule="auto"/>
              <w:rPr>
                <w:rFonts w:ascii="宋体" w:hAnsi="宋体"/>
                <w:sz w:val="24"/>
              </w:rPr>
            </w:pPr>
            <w:r>
              <w:rPr>
                <w:rFonts w:ascii="宋体" w:hAnsi="宋体" w:hint="eastAsia"/>
                <w:sz w:val="24"/>
              </w:rPr>
              <w:t>工作量</w:t>
            </w:r>
          </w:p>
          <w:p w14:paraId="1E682A27" w14:textId="77777777" w:rsidR="001727BD" w:rsidRDefault="00AD77EF">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14:paraId="1D25E6AC" w14:textId="77777777" w:rsidR="001727BD" w:rsidRDefault="00AD77EF">
            <w:pPr>
              <w:spacing w:line="360" w:lineRule="auto"/>
              <w:rPr>
                <w:rFonts w:ascii="宋体" w:hAnsi="宋体"/>
                <w:sz w:val="24"/>
              </w:rPr>
            </w:pPr>
            <w:r>
              <w:rPr>
                <w:rFonts w:ascii="宋体" w:hAnsi="宋体" w:hint="eastAsia"/>
                <w:sz w:val="24"/>
              </w:rPr>
              <w:t>单价</w:t>
            </w:r>
          </w:p>
          <w:p w14:paraId="520F196B" w14:textId="77777777" w:rsidR="001727BD" w:rsidRDefault="00AD77EF">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284EFBE8" w14:textId="77777777" w:rsidR="001727BD" w:rsidRDefault="00AD77EF">
            <w:pPr>
              <w:spacing w:line="360" w:lineRule="auto"/>
              <w:rPr>
                <w:rFonts w:ascii="宋体" w:hAnsi="宋体"/>
                <w:sz w:val="24"/>
              </w:rPr>
            </w:pPr>
            <w:r>
              <w:rPr>
                <w:rFonts w:ascii="宋体" w:hAnsi="宋体" w:hint="eastAsia"/>
                <w:sz w:val="24"/>
              </w:rPr>
              <w:t>合价</w:t>
            </w:r>
          </w:p>
          <w:p w14:paraId="7922CB8B" w14:textId="77777777" w:rsidR="001727BD" w:rsidRDefault="00AD77EF">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46E792A6" w14:textId="77777777" w:rsidR="001727BD" w:rsidRDefault="00AD77EF">
            <w:pPr>
              <w:spacing w:line="360" w:lineRule="auto"/>
              <w:rPr>
                <w:rFonts w:ascii="宋体" w:hAnsi="宋体"/>
                <w:sz w:val="24"/>
              </w:rPr>
            </w:pPr>
            <w:r>
              <w:rPr>
                <w:rFonts w:ascii="宋体" w:hAnsi="宋体" w:hint="eastAsia"/>
                <w:sz w:val="24"/>
              </w:rPr>
              <w:t>备注</w:t>
            </w:r>
          </w:p>
        </w:tc>
      </w:tr>
      <w:tr w:rsidR="001727BD" w14:paraId="54CD1583"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2368C0D2" w14:textId="77777777" w:rsidR="001727BD" w:rsidRDefault="00AD77EF">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04B9FD2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6E3171DE"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79EA5465"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DB4A58C"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63FB345" w14:textId="77777777" w:rsidR="001727BD" w:rsidRDefault="001727BD">
            <w:pPr>
              <w:spacing w:line="360" w:lineRule="auto"/>
              <w:rPr>
                <w:rFonts w:ascii="宋体" w:hAnsi="宋体"/>
                <w:sz w:val="24"/>
              </w:rPr>
            </w:pPr>
          </w:p>
        </w:tc>
      </w:tr>
      <w:tr w:rsidR="001727BD" w14:paraId="2D379FF0"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5ABF2C50" w14:textId="77777777" w:rsidR="001727BD" w:rsidRDefault="00AD77EF">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7313DE3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C40C60F"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3BFB24D0"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CC0009A"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CE3E0E5" w14:textId="77777777" w:rsidR="001727BD" w:rsidRDefault="001727BD">
            <w:pPr>
              <w:spacing w:line="360" w:lineRule="auto"/>
              <w:rPr>
                <w:rFonts w:ascii="宋体" w:hAnsi="宋体"/>
                <w:sz w:val="24"/>
              </w:rPr>
            </w:pPr>
          </w:p>
        </w:tc>
      </w:tr>
      <w:tr w:rsidR="001727BD" w14:paraId="4D7B829C"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9FF7F7F" w14:textId="77777777" w:rsidR="001727BD" w:rsidRDefault="00AD77EF">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69CB05A6"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2CA49B54"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1E7C02E"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2C4764E"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5FB871E" w14:textId="77777777" w:rsidR="001727BD" w:rsidRDefault="001727BD">
            <w:pPr>
              <w:spacing w:line="360" w:lineRule="auto"/>
              <w:rPr>
                <w:rFonts w:ascii="宋体" w:hAnsi="宋体"/>
                <w:sz w:val="24"/>
              </w:rPr>
            </w:pPr>
          </w:p>
        </w:tc>
      </w:tr>
      <w:tr w:rsidR="001727BD" w14:paraId="34A5BB62"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164E6621" w14:textId="77777777" w:rsidR="001727BD" w:rsidRDefault="00AD77EF">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58B0B01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0D6053BA"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378B33A"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8809BCE"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8E5D83F" w14:textId="77777777" w:rsidR="001727BD" w:rsidRDefault="001727BD">
            <w:pPr>
              <w:spacing w:line="360" w:lineRule="auto"/>
              <w:rPr>
                <w:rFonts w:ascii="宋体" w:hAnsi="宋体"/>
                <w:sz w:val="24"/>
              </w:rPr>
            </w:pPr>
          </w:p>
        </w:tc>
      </w:tr>
      <w:tr w:rsidR="001727BD" w14:paraId="3DA05A33"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551277EA" w14:textId="77777777" w:rsidR="001727BD" w:rsidRDefault="00AD77EF">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408F39A1"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1A2A55C"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67AEAC63"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318365F"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2EA9D46" w14:textId="77777777" w:rsidR="001727BD" w:rsidRDefault="001727BD">
            <w:pPr>
              <w:spacing w:line="360" w:lineRule="auto"/>
              <w:rPr>
                <w:rFonts w:ascii="宋体" w:hAnsi="宋体"/>
                <w:sz w:val="24"/>
              </w:rPr>
            </w:pPr>
          </w:p>
        </w:tc>
      </w:tr>
      <w:tr w:rsidR="001727BD" w14:paraId="5557B2C2"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BB13337" w14:textId="77777777" w:rsidR="001727BD" w:rsidRDefault="00AD77EF">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680692E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F3EA486"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13A8525"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D129576"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CFCB27A" w14:textId="77777777" w:rsidR="001727BD" w:rsidRDefault="001727BD">
            <w:pPr>
              <w:spacing w:line="360" w:lineRule="auto"/>
              <w:rPr>
                <w:rFonts w:ascii="宋体" w:hAnsi="宋体"/>
                <w:sz w:val="24"/>
              </w:rPr>
            </w:pPr>
          </w:p>
        </w:tc>
      </w:tr>
      <w:tr w:rsidR="001727BD" w14:paraId="6C210BA9"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20719E69" w14:textId="77777777" w:rsidR="001727BD" w:rsidRDefault="00AD77EF">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41D6E521" w14:textId="77777777" w:rsidR="001727BD" w:rsidRDefault="00AD77EF">
            <w:pPr>
              <w:spacing w:line="360" w:lineRule="auto"/>
              <w:rPr>
                <w:rFonts w:ascii="宋体" w:hAnsi="宋体"/>
                <w:sz w:val="24"/>
              </w:rPr>
            </w:pPr>
            <w:r>
              <w:rPr>
                <w:rFonts w:ascii="宋体" w:hAnsi="宋体" w:hint="eastAsia"/>
                <w:sz w:val="24"/>
              </w:rPr>
              <w:t>人民币    元</w:t>
            </w:r>
          </w:p>
        </w:tc>
      </w:tr>
    </w:tbl>
    <w:p w14:paraId="4AC94915" w14:textId="77777777" w:rsidR="001727BD" w:rsidRDefault="001727BD">
      <w:pPr>
        <w:spacing w:line="360" w:lineRule="auto"/>
        <w:ind w:firstLine="480"/>
        <w:rPr>
          <w:rFonts w:ascii="宋体" w:hAnsi="宋体"/>
          <w:sz w:val="24"/>
        </w:rPr>
      </w:pPr>
    </w:p>
    <w:p w14:paraId="270579AE" w14:textId="77777777" w:rsidR="001727BD" w:rsidRDefault="00AD77EF">
      <w:pPr>
        <w:spacing w:line="360" w:lineRule="auto"/>
        <w:rPr>
          <w:rFonts w:ascii="宋体" w:hAnsi="宋体"/>
          <w:sz w:val="24"/>
        </w:rPr>
      </w:pPr>
      <w:r>
        <w:rPr>
          <w:rFonts w:ascii="宋体" w:hAnsi="宋体" w:hint="eastAsia"/>
          <w:sz w:val="24"/>
        </w:rPr>
        <w:t>注：（1）供应商应自行编制提供投标报价明细，报价精确到小数点后两位。</w:t>
      </w:r>
    </w:p>
    <w:p w14:paraId="1819D3E4" w14:textId="77777777" w:rsidR="001727BD" w:rsidRDefault="00AD77EF">
      <w:pPr>
        <w:spacing w:line="360" w:lineRule="auto"/>
        <w:rPr>
          <w:rFonts w:ascii="宋体" w:hAnsi="宋体"/>
          <w:sz w:val="24"/>
        </w:rPr>
      </w:pPr>
      <w:r>
        <w:rPr>
          <w:rFonts w:ascii="宋体" w:hAnsi="宋体" w:hint="eastAsia"/>
          <w:sz w:val="24"/>
        </w:rPr>
        <w:t>（2）不允许填写“免费”或“赠与”，也不得进行“零”报价，可写“已包含”，否则将被否决。</w:t>
      </w:r>
    </w:p>
    <w:p w14:paraId="31E296D7" w14:textId="77777777" w:rsidR="001727BD" w:rsidRDefault="00AD77EF">
      <w:pPr>
        <w:spacing w:line="360" w:lineRule="auto"/>
        <w:rPr>
          <w:rFonts w:ascii="宋体" w:hAnsi="宋体"/>
          <w:sz w:val="24"/>
        </w:rPr>
      </w:pPr>
      <w:r>
        <w:rPr>
          <w:rFonts w:ascii="宋体" w:hAnsi="宋体" w:hint="eastAsia"/>
          <w:sz w:val="24"/>
        </w:rPr>
        <w:t>（3）报价中已含相关服务费用、维护期内的维保费用、中标服务费和相关税费。</w:t>
      </w:r>
    </w:p>
    <w:p w14:paraId="5CC174BE" w14:textId="77777777" w:rsidR="001727BD" w:rsidRDefault="00AD77EF">
      <w:pPr>
        <w:spacing w:line="360" w:lineRule="auto"/>
        <w:rPr>
          <w:rFonts w:ascii="宋体" w:hAnsi="宋体"/>
          <w:sz w:val="24"/>
        </w:rPr>
      </w:pPr>
      <w:r>
        <w:rPr>
          <w:rFonts w:ascii="宋体" w:hAnsi="宋体" w:hint="eastAsia"/>
          <w:sz w:val="24"/>
        </w:rPr>
        <w:t>（4）分项目明细报价合计应与总报价相等。</w:t>
      </w:r>
    </w:p>
    <w:p w14:paraId="04A89789" w14:textId="77777777" w:rsidR="001727BD" w:rsidRDefault="00AD77EF">
      <w:pPr>
        <w:spacing w:line="360" w:lineRule="auto"/>
        <w:rPr>
          <w:rFonts w:ascii="宋体" w:hAnsi="宋体"/>
          <w:sz w:val="24"/>
        </w:rPr>
      </w:pPr>
      <w:r>
        <w:rPr>
          <w:rFonts w:ascii="宋体" w:hAnsi="宋体" w:hint="eastAsia"/>
          <w:sz w:val="24"/>
        </w:rPr>
        <w:t>（5）表格可扩展。</w:t>
      </w:r>
    </w:p>
    <w:p w14:paraId="52CA1592" w14:textId="77777777" w:rsidR="001727BD" w:rsidRDefault="001727BD">
      <w:pPr>
        <w:spacing w:line="360" w:lineRule="auto"/>
        <w:ind w:firstLine="480"/>
        <w:rPr>
          <w:rFonts w:ascii="宋体" w:hAnsi="宋体"/>
          <w:sz w:val="24"/>
        </w:rPr>
      </w:pPr>
    </w:p>
    <w:p w14:paraId="2DAA61B9" w14:textId="77777777" w:rsidR="001727BD" w:rsidRDefault="00AD77EF">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7C73CE52" w14:textId="77777777" w:rsidR="001727BD" w:rsidRDefault="00AD77EF">
      <w:pPr>
        <w:spacing w:line="360" w:lineRule="auto"/>
        <w:jc w:val="left"/>
        <w:rPr>
          <w:rFonts w:ascii="宋体" w:hAnsi="宋体"/>
          <w:sz w:val="24"/>
        </w:rPr>
      </w:pPr>
      <w:r>
        <w:rPr>
          <w:rFonts w:ascii="宋体" w:hAnsi="宋体" w:hint="eastAsia"/>
          <w:sz w:val="24"/>
        </w:rPr>
        <w:t xml:space="preserve">日期:___________________  </w:t>
      </w:r>
    </w:p>
    <w:p w14:paraId="01BF1103" w14:textId="77777777" w:rsidR="001727BD" w:rsidRDefault="00AD77EF">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19FC3EE3" w14:textId="77777777" w:rsidR="001727BD" w:rsidRDefault="00AD77EF">
      <w:pPr>
        <w:spacing w:line="360" w:lineRule="auto"/>
        <w:rPr>
          <w:rFonts w:ascii="宋体" w:hAnsi="宋体"/>
          <w:sz w:val="24"/>
        </w:rPr>
      </w:pPr>
      <w:r>
        <w:rPr>
          <w:rFonts w:ascii="宋体" w:hAnsi="宋体" w:hint="eastAsia"/>
          <w:sz w:val="24"/>
        </w:rPr>
        <w:t>公章：</w:t>
      </w:r>
    </w:p>
    <w:p w14:paraId="7D05570A" w14:textId="77777777" w:rsidR="001727BD" w:rsidRDefault="00AD77EF">
      <w:pPr>
        <w:widowControl/>
        <w:jc w:val="left"/>
        <w:rPr>
          <w:rFonts w:ascii="宋体" w:hAnsi="宋体"/>
          <w:b/>
          <w:sz w:val="24"/>
        </w:rPr>
      </w:pPr>
      <w:r>
        <w:rPr>
          <w:rFonts w:ascii="宋体" w:hAnsi="宋体"/>
          <w:b/>
          <w:sz w:val="24"/>
        </w:rPr>
        <w:br w:type="page"/>
      </w:r>
    </w:p>
    <w:p w14:paraId="50E923E7" w14:textId="77777777" w:rsidR="001727BD" w:rsidRDefault="00AD77EF">
      <w:pPr>
        <w:spacing w:line="360" w:lineRule="auto"/>
        <w:rPr>
          <w:rFonts w:ascii="宋体" w:hAnsi="宋体"/>
          <w:b/>
          <w:sz w:val="24"/>
          <w:szCs w:val="32"/>
        </w:rPr>
      </w:pPr>
      <w:r>
        <w:rPr>
          <w:rFonts w:ascii="宋体" w:hAnsi="宋体" w:hint="eastAsia"/>
          <w:b/>
          <w:sz w:val="24"/>
          <w:szCs w:val="32"/>
        </w:rPr>
        <w:lastRenderedPageBreak/>
        <w:t>服务人员简介（自拟）</w:t>
      </w:r>
    </w:p>
    <w:p w14:paraId="1B1325C5" w14:textId="77777777" w:rsidR="001727BD" w:rsidRDefault="001727BD">
      <w:pPr>
        <w:spacing w:line="360" w:lineRule="auto"/>
        <w:rPr>
          <w:rFonts w:ascii="宋体" w:hAnsi="宋体"/>
          <w:sz w:val="24"/>
        </w:rPr>
      </w:pPr>
    </w:p>
    <w:p w14:paraId="489CA9AB" w14:textId="77777777" w:rsidR="001727BD" w:rsidRDefault="001727BD">
      <w:pPr>
        <w:spacing w:line="360" w:lineRule="auto"/>
        <w:rPr>
          <w:rFonts w:ascii="宋体" w:hAnsi="宋体"/>
          <w:sz w:val="24"/>
        </w:rPr>
      </w:pPr>
    </w:p>
    <w:p w14:paraId="3D25DA51" w14:textId="77777777" w:rsidR="001727BD" w:rsidRDefault="001727BD">
      <w:pPr>
        <w:spacing w:line="360" w:lineRule="auto"/>
        <w:rPr>
          <w:rFonts w:ascii="宋体" w:hAnsi="宋体"/>
          <w:sz w:val="24"/>
        </w:rPr>
      </w:pPr>
    </w:p>
    <w:p w14:paraId="70351D0E" w14:textId="77777777" w:rsidR="001727BD" w:rsidRDefault="001727BD">
      <w:pPr>
        <w:spacing w:line="360" w:lineRule="auto"/>
        <w:rPr>
          <w:rFonts w:ascii="宋体" w:hAnsi="宋体"/>
          <w:sz w:val="24"/>
        </w:rPr>
      </w:pPr>
    </w:p>
    <w:p w14:paraId="40A894CD" w14:textId="77777777" w:rsidR="001727BD" w:rsidRDefault="001727BD">
      <w:pPr>
        <w:spacing w:line="360" w:lineRule="auto"/>
        <w:rPr>
          <w:rFonts w:ascii="宋体" w:hAnsi="宋体"/>
          <w:sz w:val="24"/>
        </w:rPr>
      </w:pPr>
    </w:p>
    <w:p w14:paraId="1E6159E9" w14:textId="77777777" w:rsidR="001727BD" w:rsidRDefault="001727BD">
      <w:pPr>
        <w:spacing w:line="360" w:lineRule="auto"/>
        <w:rPr>
          <w:rFonts w:ascii="宋体" w:hAnsi="宋体"/>
          <w:sz w:val="24"/>
        </w:rPr>
      </w:pPr>
    </w:p>
    <w:p w14:paraId="17C30688" w14:textId="77777777" w:rsidR="001727BD" w:rsidRDefault="001727BD">
      <w:pPr>
        <w:spacing w:line="360" w:lineRule="auto"/>
        <w:rPr>
          <w:rFonts w:ascii="宋体" w:hAnsi="宋体"/>
          <w:sz w:val="24"/>
        </w:rPr>
      </w:pPr>
    </w:p>
    <w:p w14:paraId="2FDE3C71" w14:textId="77777777" w:rsidR="001727BD" w:rsidRDefault="001727BD">
      <w:pPr>
        <w:spacing w:line="360" w:lineRule="auto"/>
        <w:rPr>
          <w:rFonts w:ascii="宋体" w:hAnsi="宋体"/>
          <w:sz w:val="24"/>
        </w:rPr>
      </w:pPr>
    </w:p>
    <w:p w14:paraId="7BC174E4" w14:textId="77777777" w:rsidR="001727BD" w:rsidRDefault="001727BD">
      <w:pPr>
        <w:spacing w:line="360" w:lineRule="auto"/>
        <w:rPr>
          <w:rFonts w:ascii="宋体" w:hAnsi="宋体"/>
          <w:sz w:val="24"/>
        </w:rPr>
      </w:pPr>
    </w:p>
    <w:p w14:paraId="47AE57B9" w14:textId="77777777" w:rsidR="001727BD" w:rsidRDefault="001727BD">
      <w:pPr>
        <w:spacing w:line="360" w:lineRule="auto"/>
        <w:rPr>
          <w:rFonts w:ascii="宋体" w:hAnsi="宋体"/>
          <w:sz w:val="24"/>
        </w:rPr>
      </w:pPr>
    </w:p>
    <w:p w14:paraId="066828A8" w14:textId="77777777" w:rsidR="001727BD" w:rsidRDefault="00AD77EF">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64EC5D57" w14:textId="77777777" w:rsidR="001727BD" w:rsidRDefault="00AD77EF">
      <w:pPr>
        <w:spacing w:line="360" w:lineRule="auto"/>
        <w:jc w:val="left"/>
        <w:rPr>
          <w:rFonts w:ascii="宋体" w:hAnsi="宋体"/>
          <w:sz w:val="24"/>
        </w:rPr>
      </w:pPr>
      <w:r>
        <w:rPr>
          <w:rFonts w:ascii="宋体" w:hAnsi="宋体" w:hint="eastAsia"/>
          <w:sz w:val="24"/>
        </w:rPr>
        <w:t xml:space="preserve">日期:___________________  </w:t>
      </w:r>
    </w:p>
    <w:p w14:paraId="5AC5C82B" w14:textId="77777777" w:rsidR="001727BD" w:rsidRDefault="00AD77EF">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709CF33C" w14:textId="77777777" w:rsidR="001727BD" w:rsidRDefault="00AD77EF">
      <w:pPr>
        <w:spacing w:line="360" w:lineRule="auto"/>
        <w:rPr>
          <w:rFonts w:ascii="宋体" w:hAnsi="宋体"/>
          <w:sz w:val="24"/>
        </w:rPr>
      </w:pPr>
      <w:r>
        <w:rPr>
          <w:rFonts w:ascii="宋体" w:hAnsi="宋体" w:hint="eastAsia"/>
          <w:sz w:val="24"/>
        </w:rPr>
        <w:t>公章：</w:t>
      </w:r>
    </w:p>
    <w:p w14:paraId="502C27ED" w14:textId="77777777" w:rsidR="001727BD" w:rsidRDefault="001727BD">
      <w:pPr>
        <w:widowControl/>
        <w:jc w:val="left"/>
        <w:rPr>
          <w:rFonts w:ascii="宋体" w:hAnsi="宋体"/>
          <w:b/>
          <w:sz w:val="24"/>
        </w:rPr>
      </w:pPr>
    </w:p>
    <w:p w14:paraId="490494ED" w14:textId="77777777" w:rsidR="001727BD" w:rsidRDefault="00AD77EF">
      <w:pPr>
        <w:widowControl/>
        <w:jc w:val="left"/>
        <w:rPr>
          <w:rFonts w:ascii="宋体" w:hAnsi="宋体"/>
          <w:b/>
          <w:sz w:val="24"/>
        </w:rPr>
      </w:pPr>
      <w:r>
        <w:rPr>
          <w:rFonts w:ascii="宋体" w:hAnsi="宋体"/>
          <w:b/>
          <w:sz w:val="24"/>
        </w:rPr>
        <w:br w:type="page"/>
      </w:r>
    </w:p>
    <w:p w14:paraId="4FD21C2B" w14:textId="77777777" w:rsidR="001727BD" w:rsidRDefault="00AD77EF">
      <w:pPr>
        <w:spacing w:line="360" w:lineRule="auto"/>
        <w:outlineLvl w:val="0"/>
        <w:rPr>
          <w:rFonts w:ascii="宋体" w:hAnsi="宋体"/>
          <w:sz w:val="24"/>
        </w:rPr>
      </w:pPr>
      <w:r>
        <w:rPr>
          <w:rFonts w:ascii="宋体" w:hAnsi="宋体" w:hint="eastAsia"/>
          <w:b/>
          <w:sz w:val="24"/>
        </w:rPr>
        <w:lastRenderedPageBreak/>
        <w:t>附件六、报价承诺函</w:t>
      </w:r>
    </w:p>
    <w:p w14:paraId="4A8F6FD1" w14:textId="77777777" w:rsidR="001727BD" w:rsidRDefault="00AD77EF">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14:paraId="7BC188BA" w14:textId="77777777" w:rsidR="001727BD" w:rsidRDefault="00AD77EF">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4AA745AD"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0E28CC4D" w14:textId="77777777" w:rsidR="001727BD" w:rsidRDefault="00AD77EF">
      <w:pPr>
        <w:spacing w:line="360" w:lineRule="auto"/>
        <w:rPr>
          <w:rFonts w:ascii="宋体" w:hAnsi="宋体" w:cs="宋体"/>
          <w:sz w:val="24"/>
        </w:rPr>
      </w:pPr>
      <w:r>
        <w:rPr>
          <w:rFonts w:ascii="宋体" w:hAnsi="宋体" w:cs="宋体" w:hint="eastAsia"/>
          <w:sz w:val="24"/>
        </w:rPr>
        <w:t>日期：</w:t>
      </w:r>
    </w:p>
    <w:p w14:paraId="4E326044" w14:textId="77777777" w:rsidR="001727BD" w:rsidRDefault="001727BD">
      <w:pPr>
        <w:widowControl/>
        <w:jc w:val="left"/>
        <w:rPr>
          <w:rFonts w:ascii="宋体" w:hAnsi="宋体" w:cs="宋体"/>
          <w:sz w:val="24"/>
        </w:rPr>
      </w:pPr>
    </w:p>
    <w:sectPr w:rsidR="001727BD">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72A2D0" w16cex:dateUtc="2025-03-07T12:26:00Z"/>
  <w16cex:commentExtensible w16cex:durableId="3D990E61" w16cex:dateUtc="2025-03-07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9D4AA5" w16cid:durableId="2E9D4AA5"/>
  <w16cid:commentId w16cid:paraId="165FC5FC" w16cid:durableId="3372A2D0"/>
  <w16cid:commentId w16cid:paraId="61938368" w16cid:durableId="3D990E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52396" w14:textId="77777777" w:rsidR="009947F5" w:rsidRDefault="009947F5">
      <w:r>
        <w:separator/>
      </w:r>
    </w:p>
  </w:endnote>
  <w:endnote w:type="continuationSeparator" w:id="0">
    <w:p w14:paraId="5D2C113A" w14:textId="77777777" w:rsidR="009947F5" w:rsidRDefault="0099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7205F" w14:textId="77777777" w:rsidR="001727BD" w:rsidRDefault="001727BD">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B9BF5" w14:textId="77777777" w:rsidR="001727BD" w:rsidRDefault="00AD77EF">
    <w:pPr>
      <w:pStyle w:val="af2"/>
      <w:jc w:val="center"/>
    </w:pPr>
    <w:r>
      <w:rPr>
        <w:noProof/>
      </w:rPr>
      <mc:AlternateContent>
        <mc:Choice Requires="wps">
          <w:drawing>
            <wp:anchor distT="0" distB="0" distL="114300" distR="114300" simplePos="0" relativeHeight="251661312" behindDoc="0" locked="0" layoutInCell="1" allowOverlap="1" wp14:anchorId="7F55D0C9" wp14:editId="1A37A8DB">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1E41B85" w14:textId="608A78EF" w:rsidR="001727BD" w:rsidRDefault="00AD77EF">
                          <w:pPr>
                            <w:pStyle w:val="af2"/>
                          </w:pPr>
                          <w:r>
                            <w:fldChar w:fldCharType="begin"/>
                          </w:r>
                          <w:r>
                            <w:instrText xml:space="preserve"> PAGE  \* MERGEFORMAT </w:instrText>
                          </w:r>
                          <w:r>
                            <w:fldChar w:fldCharType="separate"/>
                          </w:r>
                          <w:r w:rsidR="000A5BDA">
                            <w:rPr>
                              <w:noProof/>
                            </w:rPr>
                            <w:t>8</w:t>
                          </w:r>
                          <w:r>
                            <w:fldChar w:fldCharType="end"/>
                          </w:r>
                        </w:p>
                      </w:txbxContent>
                    </wps:txbx>
                    <wps:bodyPr rot="0" vert="horz" wrap="none" lIns="0" tIns="0" rIns="0" bIns="0" anchor="t" anchorCtr="0" upright="1">
                      <a:spAutoFit/>
                    </wps:bodyPr>
                  </wps:wsp>
                </a:graphicData>
              </a:graphic>
            </wp:anchor>
          </w:drawing>
        </mc:Choice>
        <mc:Fallback>
          <w:pict>
            <v:shapetype w14:anchorId="7F55D0C9"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14:paraId="41E41B85" w14:textId="608A78EF" w:rsidR="001727BD" w:rsidRDefault="00AD77EF">
                    <w:pPr>
                      <w:pStyle w:val="af2"/>
                    </w:pPr>
                    <w:r>
                      <w:fldChar w:fldCharType="begin"/>
                    </w:r>
                    <w:r>
                      <w:instrText xml:space="preserve"> PAGE  \* MERGEFORMAT </w:instrText>
                    </w:r>
                    <w:r>
                      <w:fldChar w:fldCharType="separate"/>
                    </w:r>
                    <w:r w:rsidR="000A5BDA">
                      <w:rPr>
                        <w:noProof/>
                      </w:rPr>
                      <w:t>8</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7B0C1" w14:textId="77777777" w:rsidR="001727BD" w:rsidRDefault="00AD77EF">
    <w:pPr>
      <w:pStyle w:val="af2"/>
      <w:framePr w:wrap="around" w:vAnchor="text" w:hAnchor="margin" w:xAlign="center" w:y="1"/>
      <w:ind w:left="420"/>
      <w:rPr>
        <w:rStyle w:val="afb"/>
      </w:rPr>
    </w:pPr>
    <w:r>
      <w:rPr>
        <w:rStyle w:val="afb"/>
      </w:rPr>
      <w:fldChar w:fldCharType="begin"/>
    </w:r>
    <w:r>
      <w:rPr>
        <w:rStyle w:val="afb"/>
      </w:rPr>
      <w:instrText xml:space="preserve">PAGE  </w:instrText>
    </w:r>
    <w:r>
      <w:rPr>
        <w:rStyle w:val="afb"/>
      </w:rPr>
      <w:fldChar w:fldCharType="end"/>
    </w:r>
  </w:p>
  <w:p w14:paraId="2514BE32" w14:textId="77777777" w:rsidR="001727BD" w:rsidRDefault="001727BD">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A0D6D" w14:textId="77777777" w:rsidR="001727BD" w:rsidRDefault="00AD77EF">
    <w:pPr>
      <w:pStyle w:val="af2"/>
      <w:ind w:left="420"/>
      <w:jc w:val="center"/>
    </w:pPr>
    <w:r>
      <w:rPr>
        <w:noProof/>
      </w:rPr>
      <mc:AlternateContent>
        <mc:Choice Requires="wps">
          <w:drawing>
            <wp:anchor distT="0" distB="0" distL="114300" distR="114300" simplePos="0" relativeHeight="251659264" behindDoc="0" locked="0" layoutInCell="1" allowOverlap="1" wp14:anchorId="64559A85" wp14:editId="4315CCAA">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1C017339" w14:textId="29F94812" w:rsidR="001727BD" w:rsidRDefault="00AD77EF">
                          <w:pPr>
                            <w:pStyle w:val="af2"/>
                            <w:ind w:left="420"/>
                            <w:jc w:val="center"/>
                          </w:pPr>
                          <w:r>
                            <w:fldChar w:fldCharType="begin"/>
                          </w:r>
                          <w:r>
                            <w:instrText xml:space="preserve"> PAGE   \* MERGEFORMAT </w:instrText>
                          </w:r>
                          <w:r>
                            <w:fldChar w:fldCharType="separate"/>
                          </w:r>
                          <w:r w:rsidR="000A5BDA" w:rsidRPr="000A5BDA">
                            <w:rPr>
                              <w:noProof/>
                              <w:lang w:val="zh-CN"/>
                            </w:rPr>
                            <w:t>5</w:t>
                          </w:r>
                          <w:r>
                            <w:fldChar w:fldCharType="end"/>
                          </w:r>
                        </w:p>
                      </w:txbxContent>
                    </wps:txbx>
                    <wps:bodyPr rot="0" vert="horz" wrap="none" lIns="0" tIns="0" rIns="0" bIns="0" anchor="t" anchorCtr="0" upright="1">
                      <a:spAutoFit/>
                    </wps:bodyPr>
                  </wps:wsp>
                </a:graphicData>
              </a:graphic>
            </wp:anchor>
          </w:drawing>
        </mc:Choice>
        <mc:Fallback>
          <w:pict>
            <v:shapetype w14:anchorId="64559A85"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14:paraId="1C017339" w14:textId="29F94812" w:rsidR="001727BD" w:rsidRDefault="00AD77EF">
                    <w:pPr>
                      <w:pStyle w:val="af2"/>
                      <w:ind w:left="420"/>
                      <w:jc w:val="center"/>
                    </w:pPr>
                    <w:r>
                      <w:fldChar w:fldCharType="begin"/>
                    </w:r>
                    <w:r>
                      <w:instrText xml:space="preserve"> PAGE   \* MERGEFORMAT </w:instrText>
                    </w:r>
                    <w:r>
                      <w:fldChar w:fldCharType="separate"/>
                    </w:r>
                    <w:r w:rsidR="000A5BDA" w:rsidRPr="000A5BDA">
                      <w:rPr>
                        <w:noProof/>
                        <w:lang w:val="zh-CN"/>
                      </w:rPr>
                      <w:t>5</w:t>
                    </w:r>
                    <w:r>
                      <w:fldChar w:fldCharType="end"/>
                    </w:r>
                  </w:p>
                </w:txbxContent>
              </v:textbox>
              <w10:wrap anchorx="margin"/>
            </v:shape>
          </w:pict>
        </mc:Fallback>
      </mc:AlternateContent>
    </w:r>
  </w:p>
  <w:p w14:paraId="10A1DFAC" w14:textId="77777777" w:rsidR="001727BD" w:rsidRDefault="001727BD">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A3083" w14:textId="77777777" w:rsidR="009947F5" w:rsidRDefault="009947F5">
      <w:r>
        <w:separator/>
      </w:r>
    </w:p>
  </w:footnote>
  <w:footnote w:type="continuationSeparator" w:id="0">
    <w:p w14:paraId="1443AEC3" w14:textId="77777777" w:rsidR="009947F5" w:rsidRDefault="00994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217A6" w14:textId="77777777" w:rsidR="001727BD" w:rsidRDefault="00AD77EF">
    <w:pPr>
      <w:pStyle w:val="af4"/>
      <w:jc w:val="right"/>
    </w:pPr>
    <w:r>
      <w:rPr>
        <w:noProof/>
      </w:rPr>
      <w:drawing>
        <wp:inline distT="0" distB="0" distL="0" distR="0" wp14:anchorId="124B1528" wp14:editId="657767D6">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6D0BE" w14:textId="77777777" w:rsidR="001727BD" w:rsidRDefault="001727BD">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24DF3F00"/>
    <w:multiLevelType w:val="multilevel"/>
    <w:tmpl w:val="24DF3F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8F72963"/>
    <w:multiLevelType w:val="multilevel"/>
    <w:tmpl w:val="38F72963"/>
    <w:lvl w:ilvl="0">
      <w:start w:val="1"/>
      <w:numFmt w:val="chineseCountingThousand"/>
      <w:lvlText w:val="（%1）"/>
      <w:lvlJc w:val="left"/>
      <w:pPr>
        <w:ind w:left="420" w:hanging="420"/>
      </w:pPr>
      <w:rPr>
        <w:rFonts w:hint="eastAsia"/>
      </w:rPr>
    </w:lvl>
    <w:lvl w:ilvl="1">
      <w:start w:val="4"/>
      <w:numFmt w:val="chineseCountingThousand"/>
      <w:lvlText w:val="(%2)"/>
      <w:lvlJc w:val="left"/>
      <w:pPr>
        <w:ind w:left="988"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50B1E5B2"/>
    <w:multiLevelType w:val="singleLevel"/>
    <w:tmpl w:val="50B1E5B2"/>
    <w:lvl w:ilvl="0">
      <w:start w:val="1"/>
      <w:numFmt w:val="decimal"/>
      <w:suff w:val="nothing"/>
      <w:lvlText w:val="%1、"/>
      <w:lvlJc w:val="left"/>
      <w:pPr>
        <w:ind w:left="630"/>
      </w:pPr>
    </w:lvl>
  </w:abstractNum>
  <w:abstractNum w:abstractNumId="4" w15:restartNumberingAfterBreak="0">
    <w:nsid w:val="510A331F"/>
    <w:multiLevelType w:val="multilevel"/>
    <w:tmpl w:val="510A331F"/>
    <w:lvl w:ilvl="0">
      <w:start w:val="1"/>
      <w:numFmt w:val="bullet"/>
      <w:pStyle w:val="a"/>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15:restartNumberingAfterBreak="0">
    <w:nsid w:val="5CCB29D1"/>
    <w:multiLevelType w:val="multilevel"/>
    <w:tmpl w:val="5CCB29D1"/>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68F95622"/>
    <w:multiLevelType w:val="multilevel"/>
    <w:tmpl w:val="68F95622"/>
    <w:lvl w:ilvl="0">
      <w:start w:val="1"/>
      <w:numFmt w:val="decimal"/>
      <w:lvlText w:val="（%1）"/>
      <w:lvlJc w:val="left"/>
      <w:pPr>
        <w:ind w:left="704" w:hanging="4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6E2C5D5E"/>
    <w:multiLevelType w:val="singleLevel"/>
    <w:tmpl w:val="6E2C5D5E"/>
    <w:lvl w:ilvl="0">
      <w:start w:val="1"/>
      <w:numFmt w:val="decimal"/>
      <w:suff w:val="nothing"/>
      <w:lvlText w:val="%1、"/>
      <w:lvlJc w:val="left"/>
      <w:pPr>
        <w:ind w:left="630"/>
      </w:pPr>
    </w:lvl>
  </w:abstractNum>
  <w:abstractNum w:abstractNumId="8" w15:restartNumberingAfterBreak="0">
    <w:nsid w:val="6ECC6A27"/>
    <w:multiLevelType w:val="multilevel"/>
    <w:tmpl w:val="6ECC6A27"/>
    <w:lvl w:ilvl="0">
      <w:start w:val="1"/>
      <w:numFmt w:val="decimal"/>
      <w:lvlText w:val="%1、"/>
      <w:lvlJc w:val="left"/>
      <w:pPr>
        <w:ind w:left="360" w:hanging="360"/>
      </w:pPr>
    </w:lvl>
    <w:lvl w:ilvl="1">
      <w:start w:val="2"/>
      <w:numFmt w:val="japaneseCounting"/>
      <w:lvlText w:val="%2、"/>
      <w:lvlJc w:val="left"/>
      <w:pPr>
        <w:ind w:left="720" w:hanging="7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1855884"/>
    <w:multiLevelType w:val="multilevel"/>
    <w:tmpl w:val="71855884"/>
    <w:lvl w:ilvl="0">
      <w:start w:val="2"/>
      <w:numFmt w:val="chineseCountingThousand"/>
      <w:lvlText w:val="%1、"/>
      <w:lvlJc w:val="left"/>
      <w:pPr>
        <w:tabs>
          <w:tab w:val="left" w:pos="0"/>
        </w:tabs>
        <w:ind w:left="0" w:firstLine="0"/>
      </w:pPr>
      <w:rPr>
        <w:rFonts w:hint="default"/>
        <w:b/>
        <w:bCs/>
        <w:sz w:val="24"/>
        <w:szCs w:val="24"/>
      </w:rPr>
    </w:lvl>
    <w:lvl w:ilvl="1">
      <w:start w:val="1"/>
      <w:numFmt w:val="decimal"/>
      <w:lvlText w:val="%2、"/>
      <w:lvlJc w:val="left"/>
      <w:pPr>
        <w:tabs>
          <w:tab w:val="left" w:pos="420"/>
        </w:tabs>
        <w:ind w:left="420" w:firstLine="0"/>
      </w:pPr>
      <w:rPr>
        <w:rFonts w:hint="default"/>
        <w:b w:val="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4"/>
  </w:num>
  <w:num w:numId="2">
    <w:abstractNumId w:val="9"/>
  </w:num>
  <w:num w:numId="3">
    <w:abstractNumId w:val="1"/>
  </w:num>
  <w:num w:numId="4">
    <w:abstractNumId w:val="3"/>
  </w:num>
  <w:num w:numId="5">
    <w:abstractNumId w:val="7"/>
  </w:num>
  <w:num w:numId="6">
    <w:abstractNumId w:val="0"/>
  </w:num>
  <w:num w:numId="7">
    <w:abstractNumId w:val="6"/>
  </w:num>
  <w:num w:numId="8">
    <w:abstractNumId w:val="2"/>
  </w:num>
  <w:num w:numId="9">
    <w:abstractNumId w:val="5"/>
  </w:num>
  <w:num w:numId="10">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0Mjk0N2FlNTczYmM0NDNmYjNkMzFlZDQ3ZDA3NzYifQ=="/>
  </w:docVars>
  <w:rsids>
    <w:rsidRoot w:val="002D294E"/>
    <w:rsid w:val="00000489"/>
    <w:rsid w:val="00005ADF"/>
    <w:rsid w:val="000171B6"/>
    <w:rsid w:val="00017C02"/>
    <w:rsid w:val="00021BF9"/>
    <w:rsid w:val="00024C20"/>
    <w:rsid w:val="00027241"/>
    <w:rsid w:val="0003124C"/>
    <w:rsid w:val="000340E6"/>
    <w:rsid w:val="00034463"/>
    <w:rsid w:val="000359E2"/>
    <w:rsid w:val="0005184F"/>
    <w:rsid w:val="00062718"/>
    <w:rsid w:val="00067FA1"/>
    <w:rsid w:val="0008045B"/>
    <w:rsid w:val="00083065"/>
    <w:rsid w:val="00095308"/>
    <w:rsid w:val="00096A8B"/>
    <w:rsid w:val="000A5BDA"/>
    <w:rsid w:val="000A62C6"/>
    <w:rsid w:val="000A6E5F"/>
    <w:rsid w:val="000C0DE9"/>
    <w:rsid w:val="000C5995"/>
    <w:rsid w:val="000C69CA"/>
    <w:rsid w:val="000D199D"/>
    <w:rsid w:val="000E25F4"/>
    <w:rsid w:val="000E797E"/>
    <w:rsid w:val="000F1EEB"/>
    <w:rsid w:val="000F410B"/>
    <w:rsid w:val="00110A74"/>
    <w:rsid w:val="001304A7"/>
    <w:rsid w:val="00135612"/>
    <w:rsid w:val="0014633A"/>
    <w:rsid w:val="00150767"/>
    <w:rsid w:val="00151C59"/>
    <w:rsid w:val="00153FA6"/>
    <w:rsid w:val="00163FCF"/>
    <w:rsid w:val="001643A5"/>
    <w:rsid w:val="00166F4B"/>
    <w:rsid w:val="001727BD"/>
    <w:rsid w:val="001812CE"/>
    <w:rsid w:val="00191625"/>
    <w:rsid w:val="00194AF6"/>
    <w:rsid w:val="001A3170"/>
    <w:rsid w:val="001A63EB"/>
    <w:rsid w:val="001B522E"/>
    <w:rsid w:val="001C71FA"/>
    <w:rsid w:val="001C7FD8"/>
    <w:rsid w:val="001D3B7B"/>
    <w:rsid w:val="001E3251"/>
    <w:rsid w:val="001E694C"/>
    <w:rsid w:val="001F18A4"/>
    <w:rsid w:val="001F2E54"/>
    <w:rsid w:val="001F424B"/>
    <w:rsid w:val="001F5D3E"/>
    <w:rsid w:val="00200A6D"/>
    <w:rsid w:val="00212E6E"/>
    <w:rsid w:val="00213604"/>
    <w:rsid w:val="00223A67"/>
    <w:rsid w:val="002258B2"/>
    <w:rsid w:val="00236351"/>
    <w:rsid w:val="0024791B"/>
    <w:rsid w:val="00247E64"/>
    <w:rsid w:val="00252904"/>
    <w:rsid w:val="00255BC1"/>
    <w:rsid w:val="00257142"/>
    <w:rsid w:val="00266DC8"/>
    <w:rsid w:val="00272203"/>
    <w:rsid w:val="00290E97"/>
    <w:rsid w:val="00292414"/>
    <w:rsid w:val="0029647C"/>
    <w:rsid w:val="00296B76"/>
    <w:rsid w:val="002A1D57"/>
    <w:rsid w:val="002B086B"/>
    <w:rsid w:val="002B142E"/>
    <w:rsid w:val="002B1BB6"/>
    <w:rsid w:val="002B59EA"/>
    <w:rsid w:val="002B652E"/>
    <w:rsid w:val="002C2CC8"/>
    <w:rsid w:val="002C3E9A"/>
    <w:rsid w:val="002C7371"/>
    <w:rsid w:val="002D294E"/>
    <w:rsid w:val="002E3F44"/>
    <w:rsid w:val="002E4C15"/>
    <w:rsid w:val="002E755B"/>
    <w:rsid w:val="002F46D1"/>
    <w:rsid w:val="002F4F74"/>
    <w:rsid w:val="002F61D6"/>
    <w:rsid w:val="002F7471"/>
    <w:rsid w:val="0030210C"/>
    <w:rsid w:val="00306AA2"/>
    <w:rsid w:val="00315F3A"/>
    <w:rsid w:val="003203E7"/>
    <w:rsid w:val="0032052D"/>
    <w:rsid w:val="0032168C"/>
    <w:rsid w:val="00321CD9"/>
    <w:rsid w:val="0032476C"/>
    <w:rsid w:val="0032499F"/>
    <w:rsid w:val="00326CF4"/>
    <w:rsid w:val="0033107B"/>
    <w:rsid w:val="003319B7"/>
    <w:rsid w:val="00331E0E"/>
    <w:rsid w:val="003447B0"/>
    <w:rsid w:val="00355818"/>
    <w:rsid w:val="00356F07"/>
    <w:rsid w:val="003608DE"/>
    <w:rsid w:val="003630EE"/>
    <w:rsid w:val="00367538"/>
    <w:rsid w:val="00370F7B"/>
    <w:rsid w:val="00376339"/>
    <w:rsid w:val="003810F2"/>
    <w:rsid w:val="003A2585"/>
    <w:rsid w:val="003B3177"/>
    <w:rsid w:val="003B72AF"/>
    <w:rsid w:val="003C308D"/>
    <w:rsid w:val="003C6BE7"/>
    <w:rsid w:val="003D039F"/>
    <w:rsid w:val="003D03D7"/>
    <w:rsid w:val="003D433F"/>
    <w:rsid w:val="003E0E0B"/>
    <w:rsid w:val="003E274F"/>
    <w:rsid w:val="003E5086"/>
    <w:rsid w:val="003F23C3"/>
    <w:rsid w:val="003F263E"/>
    <w:rsid w:val="003F4183"/>
    <w:rsid w:val="00400EE7"/>
    <w:rsid w:val="004032A0"/>
    <w:rsid w:val="00410E97"/>
    <w:rsid w:val="00412DAC"/>
    <w:rsid w:val="00414951"/>
    <w:rsid w:val="00420C09"/>
    <w:rsid w:val="00431BBD"/>
    <w:rsid w:val="00432BA4"/>
    <w:rsid w:val="0043589A"/>
    <w:rsid w:val="00435BF8"/>
    <w:rsid w:val="00440E4A"/>
    <w:rsid w:val="00442398"/>
    <w:rsid w:val="00447915"/>
    <w:rsid w:val="004523E9"/>
    <w:rsid w:val="00453633"/>
    <w:rsid w:val="004552AA"/>
    <w:rsid w:val="00461E3B"/>
    <w:rsid w:val="00464129"/>
    <w:rsid w:val="00480CCD"/>
    <w:rsid w:val="00482405"/>
    <w:rsid w:val="00482FEF"/>
    <w:rsid w:val="00483591"/>
    <w:rsid w:val="0049316E"/>
    <w:rsid w:val="0049325F"/>
    <w:rsid w:val="004A1734"/>
    <w:rsid w:val="004A63B0"/>
    <w:rsid w:val="004B525F"/>
    <w:rsid w:val="004B6A8D"/>
    <w:rsid w:val="004C0B4A"/>
    <w:rsid w:val="004D2D6F"/>
    <w:rsid w:val="004D2DBF"/>
    <w:rsid w:val="004D69FC"/>
    <w:rsid w:val="004D6A49"/>
    <w:rsid w:val="004D7F4A"/>
    <w:rsid w:val="004E0FEB"/>
    <w:rsid w:val="004E4AA1"/>
    <w:rsid w:val="004F3A8C"/>
    <w:rsid w:val="004F4B53"/>
    <w:rsid w:val="0051725A"/>
    <w:rsid w:val="00520A56"/>
    <w:rsid w:val="00520E76"/>
    <w:rsid w:val="00521824"/>
    <w:rsid w:val="00532B27"/>
    <w:rsid w:val="00536272"/>
    <w:rsid w:val="00541EC8"/>
    <w:rsid w:val="00543E3F"/>
    <w:rsid w:val="00562298"/>
    <w:rsid w:val="0057019A"/>
    <w:rsid w:val="00575E83"/>
    <w:rsid w:val="00591C00"/>
    <w:rsid w:val="005A1628"/>
    <w:rsid w:val="005B00F0"/>
    <w:rsid w:val="005C1666"/>
    <w:rsid w:val="005C35C6"/>
    <w:rsid w:val="005C7811"/>
    <w:rsid w:val="005D10F9"/>
    <w:rsid w:val="005D5FC6"/>
    <w:rsid w:val="005E2D66"/>
    <w:rsid w:val="005E62AB"/>
    <w:rsid w:val="005F33CC"/>
    <w:rsid w:val="00602524"/>
    <w:rsid w:val="006068AF"/>
    <w:rsid w:val="00621898"/>
    <w:rsid w:val="00621C1A"/>
    <w:rsid w:val="0062221E"/>
    <w:rsid w:val="00624C28"/>
    <w:rsid w:val="0063034C"/>
    <w:rsid w:val="006321D5"/>
    <w:rsid w:val="00634BC6"/>
    <w:rsid w:val="006527CE"/>
    <w:rsid w:val="00654848"/>
    <w:rsid w:val="006554C5"/>
    <w:rsid w:val="00655757"/>
    <w:rsid w:val="00664B9F"/>
    <w:rsid w:val="006847BE"/>
    <w:rsid w:val="006931F5"/>
    <w:rsid w:val="006A0E0C"/>
    <w:rsid w:val="006A1375"/>
    <w:rsid w:val="006A1E9A"/>
    <w:rsid w:val="006A26BB"/>
    <w:rsid w:val="006A56A7"/>
    <w:rsid w:val="006B659B"/>
    <w:rsid w:val="006C1677"/>
    <w:rsid w:val="006C4EDB"/>
    <w:rsid w:val="006D11A9"/>
    <w:rsid w:val="006E30BA"/>
    <w:rsid w:val="006E48B2"/>
    <w:rsid w:val="006E733D"/>
    <w:rsid w:val="006F684D"/>
    <w:rsid w:val="00704F0A"/>
    <w:rsid w:val="00705709"/>
    <w:rsid w:val="00706A2C"/>
    <w:rsid w:val="00711254"/>
    <w:rsid w:val="00714183"/>
    <w:rsid w:val="0072216C"/>
    <w:rsid w:val="00730C2D"/>
    <w:rsid w:val="00731251"/>
    <w:rsid w:val="00731637"/>
    <w:rsid w:val="0073468B"/>
    <w:rsid w:val="007452D0"/>
    <w:rsid w:val="0074685D"/>
    <w:rsid w:val="00747E13"/>
    <w:rsid w:val="00751651"/>
    <w:rsid w:val="00752D2B"/>
    <w:rsid w:val="00767C54"/>
    <w:rsid w:val="00777F5A"/>
    <w:rsid w:val="007814FC"/>
    <w:rsid w:val="00784544"/>
    <w:rsid w:val="007867D1"/>
    <w:rsid w:val="00795456"/>
    <w:rsid w:val="007B00B1"/>
    <w:rsid w:val="007B75E9"/>
    <w:rsid w:val="007C0E70"/>
    <w:rsid w:val="007C1C96"/>
    <w:rsid w:val="007C2FC9"/>
    <w:rsid w:val="007D379C"/>
    <w:rsid w:val="007D555C"/>
    <w:rsid w:val="007E6CDB"/>
    <w:rsid w:val="007F5D49"/>
    <w:rsid w:val="00807B2D"/>
    <w:rsid w:val="0081149B"/>
    <w:rsid w:val="00816B23"/>
    <w:rsid w:val="00830262"/>
    <w:rsid w:val="0083054B"/>
    <w:rsid w:val="00833DEE"/>
    <w:rsid w:val="00840BB0"/>
    <w:rsid w:val="00843920"/>
    <w:rsid w:val="008607C4"/>
    <w:rsid w:val="00864AFA"/>
    <w:rsid w:val="0088792D"/>
    <w:rsid w:val="0089646D"/>
    <w:rsid w:val="008B247A"/>
    <w:rsid w:val="008C3783"/>
    <w:rsid w:val="008F64B6"/>
    <w:rsid w:val="00900EE1"/>
    <w:rsid w:val="00913623"/>
    <w:rsid w:val="00916DD5"/>
    <w:rsid w:val="00921C1D"/>
    <w:rsid w:val="00931C18"/>
    <w:rsid w:val="00936DCE"/>
    <w:rsid w:val="00963322"/>
    <w:rsid w:val="00963C13"/>
    <w:rsid w:val="00965076"/>
    <w:rsid w:val="00973737"/>
    <w:rsid w:val="0097551B"/>
    <w:rsid w:val="0099341A"/>
    <w:rsid w:val="00993772"/>
    <w:rsid w:val="009947F5"/>
    <w:rsid w:val="009958F0"/>
    <w:rsid w:val="009A4525"/>
    <w:rsid w:val="009C0DA7"/>
    <w:rsid w:val="009E13C1"/>
    <w:rsid w:val="009E1FD8"/>
    <w:rsid w:val="009E2394"/>
    <w:rsid w:val="009E34B8"/>
    <w:rsid w:val="009E3901"/>
    <w:rsid w:val="00A04F02"/>
    <w:rsid w:val="00A07CFE"/>
    <w:rsid w:val="00A1087C"/>
    <w:rsid w:val="00A1602D"/>
    <w:rsid w:val="00A21F4F"/>
    <w:rsid w:val="00A24966"/>
    <w:rsid w:val="00A32548"/>
    <w:rsid w:val="00A356D1"/>
    <w:rsid w:val="00A4282A"/>
    <w:rsid w:val="00A51EAD"/>
    <w:rsid w:val="00A56DE4"/>
    <w:rsid w:val="00A61345"/>
    <w:rsid w:val="00A63389"/>
    <w:rsid w:val="00A7040F"/>
    <w:rsid w:val="00A71BD9"/>
    <w:rsid w:val="00A73AA1"/>
    <w:rsid w:val="00A82268"/>
    <w:rsid w:val="00A84499"/>
    <w:rsid w:val="00A84531"/>
    <w:rsid w:val="00A865E6"/>
    <w:rsid w:val="00A878D3"/>
    <w:rsid w:val="00AA4FC3"/>
    <w:rsid w:val="00AA5230"/>
    <w:rsid w:val="00AC6B6F"/>
    <w:rsid w:val="00AD18A5"/>
    <w:rsid w:val="00AD4ABC"/>
    <w:rsid w:val="00AD77EF"/>
    <w:rsid w:val="00AF32EA"/>
    <w:rsid w:val="00AF7415"/>
    <w:rsid w:val="00B166D8"/>
    <w:rsid w:val="00B24AAA"/>
    <w:rsid w:val="00B340D5"/>
    <w:rsid w:val="00B34957"/>
    <w:rsid w:val="00B379B0"/>
    <w:rsid w:val="00B434A4"/>
    <w:rsid w:val="00B46511"/>
    <w:rsid w:val="00B47136"/>
    <w:rsid w:val="00B54756"/>
    <w:rsid w:val="00B60F8F"/>
    <w:rsid w:val="00B65C58"/>
    <w:rsid w:val="00B77F95"/>
    <w:rsid w:val="00B81B27"/>
    <w:rsid w:val="00B83C08"/>
    <w:rsid w:val="00B84A45"/>
    <w:rsid w:val="00B87F2D"/>
    <w:rsid w:val="00B932B9"/>
    <w:rsid w:val="00B94D7E"/>
    <w:rsid w:val="00B97A3A"/>
    <w:rsid w:val="00BA1AA0"/>
    <w:rsid w:val="00BA456B"/>
    <w:rsid w:val="00BA48FB"/>
    <w:rsid w:val="00BA5014"/>
    <w:rsid w:val="00BB67F1"/>
    <w:rsid w:val="00BD6866"/>
    <w:rsid w:val="00BD6DF6"/>
    <w:rsid w:val="00BE626D"/>
    <w:rsid w:val="00BF3A1D"/>
    <w:rsid w:val="00C0359A"/>
    <w:rsid w:val="00C05BDB"/>
    <w:rsid w:val="00C13AF2"/>
    <w:rsid w:val="00C20D48"/>
    <w:rsid w:val="00C349C1"/>
    <w:rsid w:val="00C40EB1"/>
    <w:rsid w:val="00C445B8"/>
    <w:rsid w:val="00C4472D"/>
    <w:rsid w:val="00C539B1"/>
    <w:rsid w:val="00C53F0A"/>
    <w:rsid w:val="00C54F9C"/>
    <w:rsid w:val="00C6118B"/>
    <w:rsid w:val="00C65C00"/>
    <w:rsid w:val="00C8120D"/>
    <w:rsid w:val="00C8149A"/>
    <w:rsid w:val="00CB610C"/>
    <w:rsid w:val="00CB7D71"/>
    <w:rsid w:val="00CC1D82"/>
    <w:rsid w:val="00CC547A"/>
    <w:rsid w:val="00CD187F"/>
    <w:rsid w:val="00CD2C0B"/>
    <w:rsid w:val="00CD7810"/>
    <w:rsid w:val="00CE4319"/>
    <w:rsid w:val="00CE727C"/>
    <w:rsid w:val="00D019AE"/>
    <w:rsid w:val="00D1574B"/>
    <w:rsid w:val="00D17042"/>
    <w:rsid w:val="00D341CD"/>
    <w:rsid w:val="00D35455"/>
    <w:rsid w:val="00D36EAD"/>
    <w:rsid w:val="00D42938"/>
    <w:rsid w:val="00D44643"/>
    <w:rsid w:val="00D465D1"/>
    <w:rsid w:val="00D51053"/>
    <w:rsid w:val="00D519BC"/>
    <w:rsid w:val="00D64C14"/>
    <w:rsid w:val="00D7603D"/>
    <w:rsid w:val="00D764B4"/>
    <w:rsid w:val="00D773FD"/>
    <w:rsid w:val="00D8471D"/>
    <w:rsid w:val="00D95970"/>
    <w:rsid w:val="00D9598A"/>
    <w:rsid w:val="00D978E2"/>
    <w:rsid w:val="00DB1AE2"/>
    <w:rsid w:val="00DB754E"/>
    <w:rsid w:val="00DB760A"/>
    <w:rsid w:val="00DC222C"/>
    <w:rsid w:val="00DC3F53"/>
    <w:rsid w:val="00DC46BE"/>
    <w:rsid w:val="00DD637F"/>
    <w:rsid w:val="00DE07E2"/>
    <w:rsid w:val="00DE081E"/>
    <w:rsid w:val="00DE58B1"/>
    <w:rsid w:val="00DF59CB"/>
    <w:rsid w:val="00DF6D17"/>
    <w:rsid w:val="00E0630D"/>
    <w:rsid w:val="00E13344"/>
    <w:rsid w:val="00E133A2"/>
    <w:rsid w:val="00E13637"/>
    <w:rsid w:val="00E16363"/>
    <w:rsid w:val="00E16984"/>
    <w:rsid w:val="00E33F31"/>
    <w:rsid w:val="00E40D48"/>
    <w:rsid w:val="00E44F33"/>
    <w:rsid w:val="00E466D2"/>
    <w:rsid w:val="00E52AB2"/>
    <w:rsid w:val="00E54D5A"/>
    <w:rsid w:val="00E57547"/>
    <w:rsid w:val="00E6331C"/>
    <w:rsid w:val="00E6346D"/>
    <w:rsid w:val="00E634AB"/>
    <w:rsid w:val="00E67A97"/>
    <w:rsid w:val="00E741AB"/>
    <w:rsid w:val="00E74FC4"/>
    <w:rsid w:val="00E92867"/>
    <w:rsid w:val="00E92EFE"/>
    <w:rsid w:val="00E9373F"/>
    <w:rsid w:val="00E96526"/>
    <w:rsid w:val="00EB02F5"/>
    <w:rsid w:val="00EB3935"/>
    <w:rsid w:val="00ED4AF6"/>
    <w:rsid w:val="00EE012F"/>
    <w:rsid w:val="00EE23D2"/>
    <w:rsid w:val="00EE246C"/>
    <w:rsid w:val="00EE6DB9"/>
    <w:rsid w:val="00EF0A5D"/>
    <w:rsid w:val="00EF21A0"/>
    <w:rsid w:val="00EF24B4"/>
    <w:rsid w:val="00EF6755"/>
    <w:rsid w:val="00F070DF"/>
    <w:rsid w:val="00F07B34"/>
    <w:rsid w:val="00F12D9F"/>
    <w:rsid w:val="00F23B19"/>
    <w:rsid w:val="00F33743"/>
    <w:rsid w:val="00F37C74"/>
    <w:rsid w:val="00F54C2D"/>
    <w:rsid w:val="00F5506E"/>
    <w:rsid w:val="00F56FB3"/>
    <w:rsid w:val="00F61262"/>
    <w:rsid w:val="00F664B7"/>
    <w:rsid w:val="00F7672A"/>
    <w:rsid w:val="00F91403"/>
    <w:rsid w:val="00F91BD7"/>
    <w:rsid w:val="00F9673D"/>
    <w:rsid w:val="00F967F9"/>
    <w:rsid w:val="00FA7A4C"/>
    <w:rsid w:val="00FB6A85"/>
    <w:rsid w:val="00FC1E0F"/>
    <w:rsid w:val="00FC601E"/>
    <w:rsid w:val="00FD42ED"/>
    <w:rsid w:val="00FD73F7"/>
    <w:rsid w:val="00FE61A7"/>
    <w:rsid w:val="0D423039"/>
    <w:rsid w:val="16B867A2"/>
    <w:rsid w:val="1D0C1EF6"/>
    <w:rsid w:val="239F471D"/>
    <w:rsid w:val="765A3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0D76172"/>
  <w15:docId w15:val="{C47D9A9E-EFDB-46C1-9FCF-A5A13E49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iPriority="0"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pPr>
      <w:ind w:firstLineChars="200" w:firstLine="420"/>
    </w:pPr>
    <w:rPr>
      <w:szCs w:val="20"/>
    </w:rPr>
  </w:style>
  <w:style w:type="paragraph" w:styleId="a6">
    <w:name w:val="annotation text"/>
    <w:basedOn w:val="a0"/>
    <w:link w:val="a7"/>
    <w:autoRedefine/>
    <w:unhideWhenUsed/>
    <w:qFormat/>
    <w:pPr>
      <w:jc w:val="left"/>
    </w:pPr>
  </w:style>
  <w:style w:type="paragraph" w:styleId="a8">
    <w:name w:val="Body Text"/>
    <w:basedOn w:val="a0"/>
    <w:link w:val="a9"/>
    <w:autoRedefine/>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autoRedefine/>
    <w:uiPriority w:val="99"/>
    <w:semiHidden/>
    <w:unhideWhenUsed/>
    <w:qFormat/>
    <w:pPr>
      <w:spacing w:after="120"/>
      <w:ind w:leftChars="200" w:left="420"/>
    </w:pPr>
  </w:style>
  <w:style w:type="paragraph" w:styleId="ac">
    <w:name w:val="Plain Text"/>
    <w:basedOn w:val="a0"/>
    <w:link w:val="ad"/>
    <w:autoRedefine/>
    <w:qFormat/>
    <w:rPr>
      <w:rFonts w:ascii="宋体" w:hAnsi="Courier New"/>
      <w:szCs w:val="20"/>
    </w:rPr>
  </w:style>
  <w:style w:type="paragraph" w:styleId="ae">
    <w:name w:val="Date"/>
    <w:basedOn w:val="a0"/>
    <w:next w:val="a0"/>
    <w:link w:val="af"/>
    <w:autoRedefine/>
    <w:qFormat/>
    <w:pPr>
      <w:spacing w:line="480" w:lineRule="exact"/>
    </w:pPr>
    <w:rPr>
      <w:sz w:val="24"/>
      <w:szCs w:val="20"/>
    </w:rPr>
  </w:style>
  <w:style w:type="paragraph" w:styleId="af0">
    <w:name w:val="Balloon Text"/>
    <w:basedOn w:val="a0"/>
    <w:link w:val="af1"/>
    <w:autoRedefine/>
    <w:uiPriority w:val="99"/>
    <w:semiHidden/>
    <w:unhideWhenUsed/>
    <w:qFormat/>
    <w:rPr>
      <w:sz w:val="18"/>
      <w:szCs w:val="18"/>
    </w:rPr>
  </w:style>
  <w:style w:type="paragraph" w:styleId="af2">
    <w:name w:val="footer"/>
    <w:basedOn w:val="a0"/>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0"/>
    <w:link w:val="af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Normal (Web)"/>
    <w:basedOn w:val="a0"/>
    <w:link w:val="af7"/>
    <w:qFormat/>
    <w:pPr>
      <w:widowControl/>
      <w:spacing w:before="100" w:beforeAutospacing="1" w:after="100" w:afterAutospacing="1"/>
      <w:jc w:val="left"/>
    </w:pPr>
    <w:rPr>
      <w:rFonts w:ascii="宋体" w:hAnsi="宋体"/>
      <w:kern w:val="0"/>
      <w:sz w:val="24"/>
    </w:rPr>
  </w:style>
  <w:style w:type="paragraph" w:styleId="af8">
    <w:name w:val="annotation subject"/>
    <w:basedOn w:val="a6"/>
    <w:next w:val="a6"/>
    <w:link w:val="af9"/>
    <w:autoRedefine/>
    <w:uiPriority w:val="99"/>
    <w:semiHidden/>
    <w:unhideWhenUsed/>
    <w:qFormat/>
    <w:rPr>
      <w:b/>
      <w:bCs/>
    </w:rPr>
  </w:style>
  <w:style w:type="paragraph" w:styleId="2">
    <w:name w:val="Body Text First Indent 2"/>
    <w:basedOn w:val="aa"/>
    <w:link w:val="20"/>
    <w:autoRedefine/>
    <w:uiPriority w:val="99"/>
    <w:semiHidden/>
    <w:unhideWhenUsed/>
    <w:qFormat/>
    <w:pPr>
      <w:widowControl/>
      <w:ind w:firstLineChars="200" w:firstLine="420"/>
      <w:jc w:val="left"/>
    </w:pPr>
    <w:rPr>
      <w:rFonts w:ascii="Calibri" w:hAnsi="Calibri"/>
      <w:kern w:val="0"/>
      <w:sz w:val="24"/>
    </w:rPr>
  </w:style>
  <w:style w:type="table" w:styleId="afa">
    <w:name w:val="Table Grid"/>
    <w:basedOn w:val="a2"/>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autoRedefine/>
    <w:qFormat/>
  </w:style>
  <w:style w:type="character" w:styleId="afc">
    <w:name w:val="annotation reference"/>
    <w:basedOn w:val="a1"/>
    <w:autoRedefine/>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autoRedefine/>
    <w:qFormat/>
    <w:rPr>
      <w:rFonts w:ascii="Times New Roman" w:eastAsia="宋体" w:hAnsi="Times New Roman" w:cs="Times New Roman"/>
      <w:szCs w:val="20"/>
    </w:rPr>
  </w:style>
  <w:style w:type="character" w:customStyle="1" w:styleId="a9">
    <w:name w:val="正文文本 字符"/>
    <w:basedOn w:val="a1"/>
    <w:link w:val="a8"/>
    <w:autoRedefine/>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autoRedefine/>
    <w:qFormat/>
    <w:pPr>
      <w:adjustRightInd w:val="0"/>
      <w:spacing w:line="360" w:lineRule="auto"/>
    </w:pPr>
    <w:rPr>
      <w:kern w:val="0"/>
      <w:sz w:val="24"/>
      <w:szCs w:val="20"/>
    </w:rPr>
  </w:style>
  <w:style w:type="paragraph" w:styleId="a">
    <w:name w:val="List Paragraph"/>
    <w:basedOn w:val="a0"/>
    <w:link w:val="afd"/>
    <w:autoRedefine/>
    <w:uiPriority w:val="34"/>
    <w:qFormat/>
    <w:pPr>
      <w:widowControl/>
      <w:numPr>
        <w:numId w:val="1"/>
      </w:numPr>
      <w:spacing w:afterLines="50" w:after="156" w:line="360" w:lineRule="auto"/>
      <w:jc w:val="left"/>
    </w:pPr>
    <w:rPr>
      <w:rFonts w:ascii="Book Antiqua" w:hAnsi="Book Antiqua"/>
      <w:kern w:val="0"/>
      <w:sz w:val="28"/>
      <w:szCs w:val="21"/>
      <w:lang w:eastAsia="en-US"/>
    </w:rPr>
  </w:style>
  <w:style w:type="paragraph" w:customStyle="1" w:styleId="Style47">
    <w:name w:val="_Style 47"/>
    <w:basedOn w:val="a0"/>
    <w:next w:val="a"/>
    <w:autoRedefine/>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autoRedefine/>
    <w:qFormat/>
    <w:rPr>
      <w:rFonts w:ascii="宋体" w:eastAsia="宋体" w:hAnsi="Courier New" w:cs="Times New Roman"/>
      <w:szCs w:val="20"/>
    </w:rPr>
  </w:style>
  <w:style w:type="paragraph" w:customStyle="1" w:styleId="afe">
    <w:name w:val="字元 字元"/>
    <w:basedOn w:val="a0"/>
    <w:autoRedefine/>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autoRedefine/>
    <w:uiPriority w:val="99"/>
    <w:semiHidden/>
    <w:qFormat/>
    <w:rPr>
      <w:rFonts w:ascii="Times New Roman" w:eastAsia="宋体" w:hAnsi="Times New Roman" w:cs="Times New Roman"/>
      <w:sz w:val="18"/>
      <w:szCs w:val="18"/>
    </w:rPr>
  </w:style>
  <w:style w:type="character" w:customStyle="1" w:styleId="af">
    <w:name w:val="日期 字符"/>
    <w:basedOn w:val="a1"/>
    <w:link w:val="ae"/>
    <w:autoRedefine/>
    <w:qFormat/>
    <w:rPr>
      <w:rFonts w:ascii="Times New Roman" w:eastAsia="宋体" w:hAnsi="Times New Roman" w:cs="Times New Roman"/>
      <w:sz w:val="24"/>
      <w:szCs w:val="20"/>
    </w:rPr>
  </w:style>
  <w:style w:type="character" w:customStyle="1" w:styleId="font21">
    <w:name w:val="font21"/>
    <w:basedOn w:val="a1"/>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0"/>
    <w:autoRedefine/>
    <w:uiPriority w:val="34"/>
    <w:qFormat/>
    <w:pPr>
      <w:ind w:firstLine="420"/>
    </w:pPr>
    <w:rPr>
      <w:rFonts w:ascii="Cambria" w:hAnsi="Cambria"/>
      <w:sz w:val="24"/>
    </w:rPr>
  </w:style>
  <w:style w:type="character" w:customStyle="1" w:styleId="ab">
    <w:name w:val="正文文本缩进 字符"/>
    <w:basedOn w:val="a1"/>
    <w:link w:val="aa"/>
    <w:autoRedefine/>
    <w:uiPriority w:val="99"/>
    <w:semiHidden/>
    <w:qFormat/>
    <w:rPr>
      <w:rFonts w:ascii="Times New Roman" w:eastAsia="宋体" w:hAnsi="Times New Roman" w:cs="Times New Roman"/>
      <w:szCs w:val="24"/>
    </w:rPr>
  </w:style>
  <w:style w:type="character" w:customStyle="1" w:styleId="20">
    <w:name w:val="正文首行缩进 2 字符"/>
    <w:basedOn w:val="ab"/>
    <w:link w:val="2"/>
    <w:autoRedefine/>
    <w:uiPriority w:val="99"/>
    <w:semiHidden/>
    <w:qFormat/>
    <w:rPr>
      <w:rFonts w:ascii="Calibri" w:eastAsia="宋体" w:hAnsi="Calibri" w:cs="Times New Roman"/>
      <w:kern w:val="0"/>
      <w:sz w:val="24"/>
      <w:szCs w:val="24"/>
    </w:rPr>
  </w:style>
  <w:style w:type="character" w:customStyle="1" w:styleId="a7">
    <w:name w:val="批注文字 字符"/>
    <w:basedOn w:val="a1"/>
    <w:link w:val="a6"/>
    <w:autoRedefine/>
    <w:qFormat/>
    <w:rPr>
      <w:rFonts w:ascii="Times New Roman" w:eastAsia="宋体" w:hAnsi="Times New Roman" w:cs="Times New Roman"/>
      <w:szCs w:val="24"/>
    </w:rPr>
  </w:style>
  <w:style w:type="character" w:customStyle="1" w:styleId="af9">
    <w:name w:val="批注主题 字符"/>
    <w:basedOn w:val="a7"/>
    <w:link w:val="af8"/>
    <w:autoRedefine/>
    <w:uiPriority w:val="99"/>
    <w:semiHidden/>
    <w:qFormat/>
    <w:rPr>
      <w:rFonts w:ascii="Times New Roman" w:eastAsia="宋体" w:hAnsi="Times New Roman" w:cs="Times New Roman"/>
      <w:b/>
      <w:bCs/>
      <w:szCs w:val="24"/>
    </w:rPr>
  </w:style>
  <w:style w:type="paragraph" w:customStyle="1" w:styleId="CharChar4CharChar1">
    <w:name w:val="Char Char4 Char Char1"/>
    <w:basedOn w:val="a0"/>
    <w:autoRedefine/>
    <w:qFormat/>
    <w:pPr>
      <w:adjustRightInd w:val="0"/>
      <w:spacing w:line="360" w:lineRule="auto"/>
    </w:pPr>
    <w:rPr>
      <w:kern w:val="0"/>
      <w:sz w:val="24"/>
      <w:szCs w:val="20"/>
    </w:rPr>
  </w:style>
  <w:style w:type="character" w:customStyle="1" w:styleId="afd">
    <w:name w:val="列出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 w:type="character" w:customStyle="1" w:styleId="af7">
    <w:name w:val="普通(网站) 字符"/>
    <w:link w:val="af6"/>
    <w:qFormat/>
    <w:locked/>
    <w:rPr>
      <w:rFonts w:ascii="宋体" w:eastAsia="宋体" w:hAnsi="宋体" w:cs="Times New Roman"/>
      <w:sz w:val="24"/>
      <w:szCs w:val="24"/>
    </w:rPr>
  </w:style>
  <w:style w:type="paragraph" w:customStyle="1" w:styleId="10">
    <w:name w:val="列出段落1"/>
    <w:basedOn w:val="a0"/>
    <w:qFormat/>
    <w:pPr>
      <w:ind w:firstLineChars="200" w:firstLine="420"/>
    </w:pPr>
    <w:rPr>
      <w:rFonts w:ascii="Calibri" w:hAnsi="Calibri"/>
      <w:szCs w:val="22"/>
    </w:rPr>
  </w:style>
  <w:style w:type="paragraph" w:styleId="aff">
    <w:name w:val="Body Text First Indent"/>
    <w:basedOn w:val="a8"/>
    <w:link w:val="aff0"/>
    <w:qFormat/>
    <w:rsid w:val="00CE4319"/>
    <w:pPr>
      <w:spacing w:after="120"/>
      <w:ind w:firstLineChars="100" w:firstLine="420"/>
    </w:pPr>
    <w:rPr>
      <w:rFonts w:eastAsia="宋体"/>
      <w:b w:val="0"/>
      <w:color w:val="auto"/>
      <w:spacing w:val="0"/>
      <w:sz w:val="21"/>
      <w14:shadow w14:blurRad="0" w14:dist="0" w14:dir="0" w14:sx="0" w14:sy="0" w14:kx="0" w14:ky="0" w14:algn="none">
        <w14:srgbClr w14:val="000000"/>
      </w14:shadow>
    </w:rPr>
  </w:style>
  <w:style w:type="character" w:customStyle="1" w:styleId="aff0">
    <w:name w:val="正文首行缩进 字符"/>
    <w:basedOn w:val="a9"/>
    <w:link w:val="aff"/>
    <w:rsid w:val="00CE4319"/>
    <w:rPr>
      <w:rFonts w:ascii="Times New Roman" w:eastAsia="宋体" w:hAnsi="Times New Roman" w:cs="Times New Roman"/>
      <w:b w:val="0"/>
      <w:color w:val="003366"/>
      <w:spacing w:val="20"/>
      <w:kern w:val="2"/>
      <w:sz w:val="21"/>
      <w:szCs w:val="24"/>
      <w14:shadow w14:blurRad="50800" w14:dist="38100" w14:dir="2700000" w14:sx="100000" w14:sy="100000" w14:kx="0" w14:ky="0" w14:algn="tl">
        <w14:srgbClr w14:val="000000">
          <w14:alpha w14:val="60000"/>
        </w14:srgbClr>
      </w14:shadow>
    </w:rPr>
  </w:style>
  <w:style w:type="paragraph" w:styleId="aff1">
    <w:name w:val="Revision"/>
    <w:hidden/>
    <w:uiPriority w:val="99"/>
    <w:semiHidden/>
    <w:rsid w:val="00DE07E2"/>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1583">
      <w:bodyDiv w:val="1"/>
      <w:marLeft w:val="0"/>
      <w:marRight w:val="0"/>
      <w:marTop w:val="0"/>
      <w:marBottom w:val="0"/>
      <w:divBdr>
        <w:top w:val="none" w:sz="0" w:space="0" w:color="auto"/>
        <w:left w:val="none" w:sz="0" w:space="0" w:color="auto"/>
        <w:bottom w:val="none" w:sz="0" w:space="0" w:color="auto"/>
        <w:right w:val="none" w:sz="0" w:space="0" w:color="auto"/>
      </w:divBdr>
    </w:div>
    <w:div w:id="899748967">
      <w:bodyDiv w:val="1"/>
      <w:marLeft w:val="0"/>
      <w:marRight w:val="0"/>
      <w:marTop w:val="0"/>
      <w:marBottom w:val="0"/>
      <w:divBdr>
        <w:top w:val="none" w:sz="0" w:space="0" w:color="auto"/>
        <w:left w:val="none" w:sz="0" w:space="0" w:color="auto"/>
        <w:bottom w:val="none" w:sz="0" w:space="0" w:color="auto"/>
        <w:right w:val="none" w:sz="0" w:space="0" w:color="auto"/>
      </w:divBdr>
    </w:div>
    <w:div w:id="1135683085">
      <w:bodyDiv w:val="1"/>
      <w:marLeft w:val="0"/>
      <w:marRight w:val="0"/>
      <w:marTop w:val="0"/>
      <w:marBottom w:val="0"/>
      <w:divBdr>
        <w:top w:val="none" w:sz="0" w:space="0" w:color="auto"/>
        <w:left w:val="none" w:sz="0" w:space="0" w:color="auto"/>
        <w:bottom w:val="none" w:sz="0" w:space="0" w:color="auto"/>
        <w:right w:val="none" w:sz="0" w:space="0" w:color="auto"/>
      </w:divBdr>
    </w:div>
    <w:div w:id="1692219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D06E59-C4FF-4BDF-A082-FC79074E6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17</Pages>
  <Words>929</Words>
  <Characters>5298</Characters>
  <Application>Microsoft Office Word</Application>
  <DocSecurity>0</DocSecurity>
  <Lines>44</Lines>
  <Paragraphs>12</Paragraphs>
  <ScaleCrop>false</ScaleCrop>
  <Company>Microsoft</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17</cp:revision>
  <cp:lastPrinted>2023-09-27T03:46:00Z</cp:lastPrinted>
  <dcterms:created xsi:type="dcterms:W3CDTF">2025-01-12T02:03:00Z</dcterms:created>
  <dcterms:modified xsi:type="dcterms:W3CDTF">2025-03-13T02:33:00Z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39995E73E55941F9A91F32778FA6F61B_12</vt:lpwstr>
  </property>
</Properties>
</file>