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75B" w:rsidRDefault="0030675B">
      <w:pPr>
        <w:spacing w:line="360" w:lineRule="auto"/>
        <w:jc w:val="center"/>
        <w:rPr>
          <w:rFonts w:ascii="宋体" w:hAnsi="宋体"/>
          <w:b/>
          <w:sz w:val="52"/>
          <w:szCs w:val="52"/>
        </w:rPr>
      </w:pPr>
    </w:p>
    <w:p w:rsidR="0030675B" w:rsidRDefault="0030675B">
      <w:pPr>
        <w:spacing w:line="360" w:lineRule="auto"/>
        <w:jc w:val="center"/>
        <w:rPr>
          <w:rFonts w:ascii="宋体" w:hAnsi="宋体"/>
          <w:b/>
          <w:sz w:val="52"/>
          <w:szCs w:val="52"/>
        </w:rPr>
      </w:pPr>
    </w:p>
    <w:p w:rsidR="0030675B" w:rsidRDefault="004A04F3">
      <w:pPr>
        <w:spacing w:line="360" w:lineRule="auto"/>
        <w:jc w:val="center"/>
        <w:rPr>
          <w:rFonts w:ascii="宋体" w:hAnsi="宋体"/>
          <w:b/>
          <w:sz w:val="52"/>
          <w:szCs w:val="52"/>
        </w:rPr>
      </w:pPr>
      <w:r>
        <w:rPr>
          <w:rFonts w:ascii="宋体" w:hAnsi="宋体" w:hint="eastAsia"/>
          <w:b/>
          <w:sz w:val="52"/>
          <w:szCs w:val="52"/>
        </w:rPr>
        <w:t>比 价 文 件</w:t>
      </w:r>
    </w:p>
    <w:p w:rsidR="0030675B" w:rsidRDefault="0030675B">
      <w:pPr>
        <w:spacing w:line="360" w:lineRule="auto"/>
        <w:ind w:firstLineChars="300" w:firstLine="960"/>
        <w:rPr>
          <w:rFonts w:ascii="宋体" w:hAnsi="宋体"/>
          <w:kern w:val="0"/>
          <w:sz w:val="32"/>
        </w:rPr>
      </w:pPr>
    </w:p>
    <w:p w:rsidR="0030675B" w:rsidRDefault="0030675B">
      <w:pPr>
        <w:spacing w:line="360" w:lineRule="auto"/>
        <w:ind w:firstLineChars="300" w:firstLine="960"/>
        <w:rPr>
          <w:rFonts w:ascii="宋体" w:hAnsi="宋体"/>
          <w:kern w:val="0"/>
          <w:sz w:val="32"/>
        </w:rPr>
      </w:pPr>
    </w:p>
    <w:p w:rsidR="0030675B" w:rsidRDefault="0030675B">
      <w:pPr>
        <w:spacing w:line="360" w:lineRule="auto"/>
        <w:ind w:firstLineChars="300" w:firstLine="960"/>
        <w:rPr>
          <w:rFonts w:ascii="宋体" w:hAnsi="宋体"/>
          <w:kern w:val="0"/>
          <w:sz w:val="32"/>
        </w:rPr>
      </w:pPr>
    </w:p>
    <w:p w:rsidR="0030675B" w:rsidRDefault="0030675B">
      <w:pPr>
        <w:spacing w:line="360" w:lineRule="auto"/>
        <w:ind w:firstLineChars="300" w:firstLine="960"/>
        <w:rPr>
          <w:rFonts w:ascii="宋体" w:hAnsi="宋体"/>
          <w:kern w:val="0"/>
          <w:sz w:val="32"/>
        </w:rPr>
      </w:pPr>
    </w:p>
    <w:p w:rsidR="0030675B" w:rsidRDefault="004A04F3">
      <w:pPr>
        <w:tabs>
          <w:tab w:val="left" w:pos="1470"/>
          <w:tab w:val="center" w:pos="4677"/>
        </w:tabs>
        <w:spacing w:line="360" w:lineRule="auto"/>
        <w:ind w:firstLineChars="700" w:firstLine="2530"/>
        <w:rPr>
          <w:rFonts w:ascii="宋体" w:hAnsi="宋体"/>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BJXX250085  </w:t>
      </w:r>
    </w:p>
    <w:p w:rsidR="0030675B" w:rsidRDefault="004A04F3">
      <w:pPr>
        <w:tabs>
          <w:tab w:val="left" w:pos="1470"/>
          <w:tab w:val="center" w:pos="4677"/>
        </w:tabs>
        <w:spacing w:line="360" w:lineRule="auto"/>
        <w:jc w:val="center"/>
        <w:rPr>
          <w:rFonts w:ascii="宋体" w:hAnsi="宋体"/>
          <w:b/>
          <w:sz w:val="36"/>
          <w:szCs w:val="36"/>
          <w:u w:val="single"/>
        </w:rPr>
      </w:pPr>
      <w:r>
        <w:rPr>
          <w:rFonts w:ascii="宋体" w:hAnsi="宋体" w:hint="eastAsia"/>
          <w:b/>
          <w:sz w:val="36"/>
          <w:szCs w:val="36"/>
        </w:rPr>
        <w:t xml:space="preserve"> 项目名称：</w:t>
      </w:r>
      <w:r>
        <w:rPr>
          <w:rFonts w:ascii="宋体" w:hAnsi="宋体" w:hint="eastAsia"/>
          <w:b/>
          <w:sz w:val="36"/>
          <w:szCs w:val="36"/>
          <w:u w:val="single"/>
        </w:rPr>
        <w:t>新华医院“数据要素赋能上海市卫生健康数字化转型”子系统建设项目密码测评服务</w:t>
      </w:r>
    </w:p>
    <w:p w:rsidR="0030675B" w:rsidRDefault="0030675B">
      <w:pPr>
        <w:spacing w:line="360" w:lineRule="auto"/>
        <w:jc w:val="center"/>
        <w:rPr>
          <w:rFonts w:ascii="宋体" w:hAnsi="宋体"/>
          <w:b/>
          <w:sz w:val="36"/>
          <w:szCs w:val="36"/>
        </w:rPr>
      </w:pPr>
    </w:p>
    <w:p w:rsidR="0030675B" w:rsidRDefault="004A04F3">
      <w:pPr>
        <w:spacing w:line="360" w:lineRule="auto"/>
        <w:ind w:firstLineChars="300" w:firstLine="843"/>
        <w:rPr>
          <w:rFonts w:ascii="宋体" w:hAnsi="宋体" w:cs="宋体"/>
          <w:b/>
          <w:sz w:val="28"/>
          <w:szCs w:val="28"/>
        </w:rPr>
      </w:pPr>
      <w:r>
        <w:rPr>
          <w:rFonts w:ascii="宋体" w:hAnsi="宋体" w:cs="宋体" w:hint="eastAsia"/>
          <w:b/>
          <w:sz w:val="28"/>
          <w:szCs w:val="28"/>
        </w:rPr>
        <w:t xml:space="preserve"> </w:t>
      </w:r>
    </w:p>
    <w:p w:rsidR="0030675B" w:rsidRDefault="0030675B">
      <w:pPr>
        <w:spacing w:line="360" w:lineRule="auto"/>
        <w:rPr>
          <w:rFonts w:ascii="宋体" w:hAnsi="宋体" w:cs="宋体"/>
          <w:b/>
          <w:sz w:val="28"/>
          <w:szCs w:val="28"/>
        </w:rPr>
      </w:pPr>
    </w:p>
    <w:p w:rsidR="0030675B" w:rsidRDefault="0030675B">
      <w:pPr>
        <w:spacing w:line="360" w:lineRule="auto"/>
        <w:rPr>
          <w:rFonts w:ascii="宋体" w:hAnsi="宋体"/>
          <w:b/>
          <w:kern w:val="0"/>
          <w:sz w:val="32"/>
        </w:rPr>
      </w:pPr>
    </w:p>
    <w:p w:rsidR="0030675B" w:rsidRDefault="0030675B">
      <w:pPr>
        <w:spacing w:line="360" w:lineRule="auto"/>
        <w:jc w:val="center"/>
        <w:rPr>
          <w:rFonts w:ascii="宋体" w:hAnsi="宋体"/>
          <w:b/>
          <w:kern w:val="0"/>
          <w:sz w:val="32"/>
        </w:rPr>
      </w:pPr>
    </w:p>
    <w:p w:rsidR="0030675B" w:rsidRDefault="004A04F3">
      <w:pPr>
        <w:spacing w:line="360" w:lineRule="auto"/>
        <w:jc w:val="center"/>
        <w:rPr>
          <w:rFonts w:ascii="宋体" w:hAnsi="宋体"/>
          <w:b/>
          <w:kern w:val="0"/>
          <w:sz w:val="32"/>
        </w:rPr>
      </w:pPr>
      <w:r>
        <w:rPr>
          <w:rFonts w:ascii="宋体" w:hAnsi="宋体" w:hint="eastAsia"/>
          <w:b/>
          <w:kern w:val="0"/>
          <w:sz w:val="32"/>
        </w:rPr>
        <w:t>采购方：新华医院采购与招标管理中心</w:t>
      </w:r>
    </w:p>
    <w:p w:rsidR="0030675B" w:rsidRDefault="0030675B">
      <w:pPr>
        <w:spacing w:line="360" w:lineRule="auto"/>
        <w:jc w:val="center"/>
        <w:rPr>
          <w:rFonts w:ascii="宋体" w:hAnsi="宋体"/>
          <w:b/>
          <w:kern w:val="0"/>
          <w:sz w:val="32"/>
        </w:rPr>
      </w:pPr>
    </w:p>
    <w:p w:rsidR="0030675B" w:rsidRDefault="0030675B">
      <w:pPr>
        <w:spacing w:line="360" w:lineRule="auto"/>
        <w:jc w:val="center"/>
        <w:rPr>
          <w:rFonts w:ascii="宋体" w:hAnsi="宋体"/>
          <w:b/>
          <w:kern w:val="0"/>
          <w:sz w:val="30"/>
          <w:szCs w:val="30"/>
        </w:rPr>
      </w:pPr>
    </w:p>
    <w:p w:rsidR="0030675B" w:rsidRDefault="004A04F3">
      <w:pPr>
        <w:jc w:val="center"/>
        <w:rPr>
          <w:rFonts w:ascii="宋体" w:hAnsi="宋体"/>
          <w:b/>
          <w:sz w:val="32"/>
        </w:rPr>
      </w:pPr>
      <w:r>
        <w:rPr>
          <w:rFonts w:ascii="宋体" w:hAnsi="宋体" w:hint="eastAsia"/>
          <w:sz w:val="30"/>
        </w:rPr>
        <w:t>二〇二五年三月</w:t>
      </w:r>
    </w:p>
    <w:p w:rsidR="0030675B" w:rsidRDefault="0030675B">
      <w:pPr>
        <w:spacing w:line="360" w:lineRule="auto"/>
        <w:jc w:val="center"/>
        <w:rPr>
          <w:rFonts w:ascii="宋体" w:hAnsi="宋体"/>
          <w:b/>
          <w:sz w:val="24"/>
        </w:rPr>
        <w:sectPr w:rsidR="0030675B">
          <w:headerReference w:type="default" r:id="rId9"/>
          <w:footerReference w:type="default" r:id="rId10"/>
          <w:pgSz w:w="11906" w:h="16838"/>
          <w:pgMar w:top="1418" w:right="1134" w:bottom="1134" w:left="1134" w:header="851" w:footer="992" w:gutter="0"/>
          <w:cols w:space="720"/>
          <w:docGrid w:type="lines" w:linePitch="312"/>
        </w:sectPr>
      </w:pPr>
    </w:p>
    <w:p w:rsidR="0030675B" w:rsidRDefault="004A04F3">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30675B" w:rsidRDefault="004A04F3">
      <w:pPr>
        <w:spacing w:line="360" w:lineRule="auto"/>
        <w:ind w:firstLineChars="200" w:firstLine="480"/>
        <w:rPr>
          <w:rFonts w:ascii="宋体" w:hAnsi="宋体"/>
          <w:sz w:val="24"/>
        </w:rPr>
      </w:pPr>
      <w:r>
        <w:rPr>
          <w:rFonts w:ascii="宋体" w:hAnsi="宋体" w:hint="eastAsia"/>
          <w:sz w:val="24"/>
        </w:rPr>
        <w:t>新华医院采购与招标管理中心现就新华</w:t>
      </w:r>
      <w:r>
        <w:rPr>
          <w:rFonts w:ascii="宋体" w:hAnsi="宋体" w:hint="eastAsia"/>
          <w:sz w:val="24"/>
          <w:u w:val="single"/>
        </w:rPr>
        <w:t>医院“数据要素赋能上海市卫生健康数字化转型”子系统建设项目密码测评服务</w:t>
      </w:r>
      <w:r>
        <w:rPr>
          <w:rFonts w:ascii="宋体" w:hAnsi="宋体" w:hint="eastAsia"/>
          <w:sz w:val="24"/>
        </w:rPr>
        <w:t>（项目编号：</w:t>
      </w:r>
      <w:r>
        <w:rPr>
          <w:rFonts w:ascii="宋体" w:hAnsi="宋体" w:hint="eastAsia"/>
          <w:sz w:val="24"/>
          <w:u w:val="single"/>
        </w:rPr>
        <w:t xml:space="preserve">BJXX250085 </w:t>
      </w:r>
      <w:r>
        <w:rPr>
          <w:rFonts w:ascii="宋体" w:hAnsi="宋体" w:hint="eastAsia"/>
          <w:sz w:val="24"/>
        </w:rPr>
        <w:t>）进行采购，按照相关规定，本次采购的项目采用比价方式组织实施，现邀请贵单位前来报价。采购需求如下：</w:t>
      </w:r>
    </w:p>
    <w:p w:rsidR="0030675B" w:rsidRDefault="0030675B">
      <w:pPr>
        <w:spacing w:after="120"/>
        <w:ind w:left="851" w:hanging="420"/>
      </w:pPr>
    </w:p>
    <w:p w:rsidR="0030675B" w:rsidRDefault="004A04F3">
      <w:pPr>
        <w:spacing w:line="360" w:lineRule="auto"/>
        <w:rPr>
          <w:rFonts w:ascii="宋体" w:hAnsi="宋体"/>
          <w:b/>
          <w:bCs/>
          <w:kern w:val="0"/>
          <w:sz w:val="24"/>
        </w:rPr>
      </w:pPr>
      <w:r>
        <w:rPr>
          <w:rFonts w:ascii="宋体" w:hAnsi="宋体" w:hint="eastAsia"/>
          <w:b/>
          <w:bCs/>
          <w:kern w:val="0"/>
          <w:sz w:val="24"/>
        </w:rPr>
        <w:t>一、项目概况</w:t>
      </w:r>
    </w:p>
    <w:p w:rsidR="0030675B" w:rsidRDefault="004A04F3">
      <w:pPr>
        <w:spacing w:line="360" w:lineRule="auto"/>
        <w:ind w:firstLineChars="200" w:firstLine="480"/>
        <w:rPr>
          <w:rFonts w:ascii="宋体" w:hAnsi="宋体"/>
          <w:sz w:val="24"/>
        </w:rPr>
      </w:pPr>
      <w:r>
        <w:rPr>
          <w:rFonts w:ascii="宋体" w:hAnsi="宋体" w:hint="eastAsia"/>
          <w:sz w:val="24"/>
        </w:rPr>
        <w:t>1、项目名称：新华医院“数据要素赋能上海市卫生健康数字化转型”子系统建设项目密码测评服务</w:t>
      </w:r>
    </w:p>
    <w:p w:rsidR="0030675B" w:rsidRDefault="004A04F3">
      <w:pPr>
        <w:spacing w:line="360" w:lineRule="auto"/>
        <w:ind w:firstLineChars="200" w:firstLine="480"/>
        <w:rPr>
          <w:rFonts w:ascii="宋体" w:hAnsi="宋体"/>
          <w:sz w:val="24"/>
        </w:rPr>
      </w:pPr>
      <w:r>
        <w:rPr>
          <w:rFonts w:ascii="宋体" w:hAnsi="宋体" w:hint="eastAsia"/>
          <w:sz w:val="24"/>
        </w:rPr>
        <w:t>2、项目地点：新华医院上海市杨浦区控江路1665号</w:t>
      </w:r>
    </w:p>
    <w:p w:rsidR="0030675B" w:rsidRDefault="004A04F3">
      <w:pPr>
        <w:spacing w:line="360" w:lineRule="auto"/>
        <w:ind w:firstLineChars="200" w:firstLine="480"/>
        <w:rPr>
          <w:rFonts w:ascii="宋体" w:hAnsi="宋体"/>
          <w:sz w:val="24"/>
        </w:rPr>
      </w:pPr>
      <w:r>
        <w:rPr>
          <w:rFonts w:ascii="宋体" w:hAnsi="宋体" w:hint="eastAsia"/>
          <w:sz w:val="24"/>
        </w:rPr>
        <w:t>3、项目最高限价：</w:t>
      </w:r>
      <w:r>
        <w:rPr>
          <w:rFonts w:ascii="宋体" w:hAnsi="宋体"/>
          <w:sz w:val="24"/>
        </w:rPr>
        <w:t>3.05</w:t>
      </w:r>
      <w:r>
        <w:rPr>
          <w:rFonts w:ascii="宋体" w:hAnsi="宋体" w:hint="eastAsia"/>
          <w:sz w:val="24"/>
        </w:rPr>
        <w:t>万</w:t>
      </w:r>
      <w:r>
        <w:rPr>
          <w:rFonts w:ascii="宋体" w:hAnsi="宋体"/>
          <w:sz w:val="24"/>
        </w:rPr>
        <w:t>元</w:t>
      </w:r>
    </w:p>
    <w:p w:rsidR="0030675B" w:rsidRDefault="004A04F3">
      <w:pPr>
        <w:spacing w:line="360" w:lineRule="auto"/>
        <w:ind w:firstLineChars="177" w:firstLine="425"/>
        <w:rPr>
          <w:rFonts w:ascii="宋体" w:hAnsi="宋体"/>
          <w:bCs/>
          <w:kern w:val="0"/>
          <w:sz w:val="24"/>
        </w:rPr>
      </w:pPr>
      <w:r>
        <w:rPr>
          <w:rFonts w:ascii="宋体" w:hAnsi="宋体" w:hint="eastAsia"/>
          <w:bCs/>
          <w:kern w:val="0"/>
          <w:sz w:val="24"/>
        </w:rPr>
        <w:t>4、服务周期： 合同签订之日起直至上海交通大学医学院附属新华医院“数据要素赋能上海市卫生健康数字化转型”子系统建设项目验收通过。计划完成时间为2025年12月31日（具体时间根据医院结合实际工作安排，如实际工期超出上述时间，也不增加任何费用）</w:t>
      </w:r>
    </w:p>
    <w:p w:rsidR="0030675B" w:rsidRDefault="0030675B">
      <w:pPr>
        <w:spacing w:after="120"/>
        <w:ind w:left="902"/>
      </w:pPr>
    </w:p>
    <w:p w:rsidR="0030675B" w:rsidRDefault="004A04F3">
      <w:pPr>
        <w:tabs>
          <w:tab w:val="left" w:pos="540"/>
        </w:tabs>
        <w:spacing w:line="360" w:lineRule="auto"/>
        <w:jc w:val="left"/>
        <w:outlineLvl w:val="1"/>
        <w:rPr>
          <w:rFonts w:ascii="宋体" w:hAnsi="宋体"/>
          <w:b/>
          <w:bCs/>
          <w:color w:val="000000"/>
          <w:sz w:val="24"/>
        </w:rPr>
      </w:pPr>
      <w:bookmarkStart w:id="0" w:name="_Toc342044134"/>
      <w:r>
        <w:rPr>
          <w:rFonts w:ascii="宋体" w:hAnsi="宋体" w:hint="eastAsia"/>
          <w:b/>
          <w:bCs/>
          <w:color w:val="000000"/>
          <w:sz w:val="24"/>
        </w:rPr>
        <w:t>二、服务内容及要求</w:t>
      </w:r>
    </w:p>
    <w:p w:rsidR="0030675B" w:rsidRDefault="004A04F3">
      <w:pPr>
        <w:pStyle w:val="ac"/>
        <w:spacing w:line="360" w:lineRule="auto"/>
        <w:ind w:firstLineChars="200" w:firstLine="480"/>
        <w:outlineLvl w:val="1"/>
        <w:rPr>
          <w:rFonts w:hAnsi="宋体"/>
          <w:bCs/>
          <w:kern w:val="0"/>
          <w:sz w:val="24"/>
          <w:szCs w:val="24"/>
        </w:rPr>
      </w:pPr>
      <w:bookmarkStart w:id="1" w:name="_Toc109295607"/>
      <w:bookmarkStart w:id="2" w:name="_Toc134093118"/>
      <w:bookmarkStart w:id="3" w:name="_Toc16024472"/>
      <w:r>
        <w:rPr>
          <w:rFonts w:hAnsi="宋体" w:hint="eastAsia"/>
          <w:bCs/>
          <w:kern w:val="0"/>
          <w:sz w:val="24"/>
          <w:szCs w:val="24"/>
        </w:rPr>
        <w:t>（一）总体要求</w:t>
      </w:r>
    </w:p>
    <w:p w:rsidR="0030675B" w:rsidRDefault="004A04F3">
      <w:pPr>
        <w:pStyle w:val="ac"/>
        <w:spacing w:line="360" w:lineRule="auto"/>
        <w:outlineLvl w:val="1"/>
        <w:rPr>
          <w:rFonts w:hAnsi="宋体"/>
          <w:bCs/>
          <w:kern w:val="0"/>
          <w:sz w:val="24"/>
          <w:szCs w:val="24"/>
        </w:rPr>
      </w:pPr>
      <w:r>
        <w:rPr>
          <w:rFonts w:hAnsi="宋体" w:hint="eastAsia"/>
          <w:bCs/>
          <w:kern w:val="0"/>
          <w:sz w:val="24"/>
          <w:szCs w:val="24"/>
        </w:rPr>
        <w:t>对新华医院“数据要素赋能上海市卫生健康数字化转型”子系统密码应用的合规性，正确性，有效性进行密码应用测评，并提供新华医院“数据要素赋能上海市卫生健康数字化转型”子系统建设项目密码应用测评报告。</w:t>
      </w:r>
    </w:p>
    <w:p w:rsidR="0030675B" w:rsidRDefault="0030675B">
      <w:pPr>
        <w:pStyle w:val="ac"/>
        <w:spacing w:line="360" w:lineRule="auto"/>
        <w:outlineLvl w:val="1"/>
        <w:rPr>
          <w:rFonts w:hAnsi="宋体"/>
          <w:bCs/>
          <w:kern w:val="0"/>
          <w:sz w:val="24"/>
          <w:szCs w:val="24"/>
          <w:lang w:val="hr-HR"/>
        </w:rPr>
      </w:pPr>
    </w:p>
    <w:bookmarkEnd w:id="1"/>
    <w:bookmarkEnd w:id="2"/>
    <w:bookmarkEnd w:id="3"/>
    <w:p w:rsidR="0030675B" w:rsidRDefault="004A04F3">
      <w:pPr>
        <w:spacing w:line="360" w:lineRule="auto"/>
        <w:ind w:firstLineChars="177" w:firstLine="425"/>
        <w:rPr>
          <w:rFonts w:ascii="宋体" w:hAnsi="宋体"/>
          <w:bCs/>
          <w:kern w:val="0"/>
          <w:sz w:val="24"/>
        </w:rPr>
      </w:pPr>
      <w:r>
        <w:rPr>
          <w:rFonts w:ascii="宋体" w:hAnsi="宋体" w:hint="eastAsia"/>
          <w:bCs/>
          <w:kern w:val="0"/>
          <w:sz w:val="24"/>
        </w:rPr>
        <w:t>（二）实施周期：自合同签订之日起至项目验收完成出具</w:t>
      </w:r>
      <w:r>
        <w:rPr>
          <w:rFonts w:hAnsi="宋体" w:hint="eastAsia"/>
          <w:bCs/>
          <w:kern w:val="0"/>
          <w:sz w:val="24"/>
        </w:rPr>
        <w:t>项目密码应用测评报告</w:t>
      </w:r>
      <w:r>
        <w:rPr>
          <w:rFonts w:ascii="宋体" w:hAnsi="宋体" w:hint="eastAsia"/>
          <w:bCs/>
          <w:kern w:val="0"/>
          <w:sz w:val="24"/>
        </w:rPr>
        <w:t>。</w:t>
      </w:r>
    </w:p>
    <w:p w:rsidR="0030675B" w:rsidRDefault="0030675B">
      <w:pPr>
        <w:spacing w:line="360" w:lineRule="auto"/>
        <w:ind w:firstLineChars="177" w:firstLine="425"/>
        <w:rPr>
          <w:rFonts w:ascii="宋体" w:hAnsi="宋体"/>
          <w:bCs/>
          <w:kern w:val="0"/>
          <w:sz w:val="24"/>
        </w:rPr>
      </w:pPr>
    </w:p>
    <w:p w:rsidR="0030675B" w:rsidRDefault="004A04F3">
      <w:pPr>
        <w:tabs>
          <w:tab w:val="left" w:pos="0"/>
        </w:tabs>
        <w:spacing w:beforeLines="50" w:before="156" w:afterLines="50" w:after="156" w:line="360" w:lineRule="auto"/>
        <w:ind w:firstLineChars="177" w:firstLine="425"/>
        <w:jc w:val="left"/>
        <w:outlineLvl w:val="1"/>
        <w:rPr>
          <w:rFonts w:ascii="宋体" w:hAnsi="宋体"/>
          <w:bCs/>
          <w:kern w:val="0"/>
          <w:sz w:val="24"/>
        </w:rPr>
      </w:pPr>
      <w:r>
        <w:rPr>
          <w:rFonts w:ascii="宋体" w:hAnsi="宋体" w:hint="eastAsia"/>
          <w:bCs/>
          <w:kern w:val="0"/>
          <w:sz w:val="24"/>
        </w:rPr>
        <w:t>（三）测评依据</w:t>
      </w:r>
    </w:p>
    <w:p w:rsidR="0030675B" w:rsidRDefault="004A04F3">
      <w:pPr>
        <w:numPr>
          <w:ilvl w:val="0"/>
          <w:numId w:val="2"/>
        </w:numPr>
        <w:spacing w:line="360" w:lineRule="auto"/>
        <w:ind w:left="658"/>
        <w:rPr>
          <w:rFonts w:ascii="宋体" w:hAnsi="宋体"/>
          <w:bCs/>
          <w:kern w:val="0"/>
          <w:sz w:val="24"/>
        </w:rPr>
      </w:pPr>
      <w:r>
        <w:rPr>
          <w:rFonts w:ascii="宋体" w:hAnsi="宋体" w:hint="eastAsia"/>
          <w:bCs/>
          <w:kern w:val="0"/>
          <w:sz w:val="24"/>
        </w:rPr>
        <w:t>《中华人民共和国密码法》；</w:t>
      </w:r>
    </w:p>
    <w:p w:rsidR="0030675B" w:rsidRDefault="004A04F3">
      <w:pPr>
        <w:numPr>
          <w:ilvl w:val="0"/>
          <w:numId w:val="2"/>
        </w:numPr>
        <w:spacing w:line="360" w:lineRule="auto"/>
        <w:ind w:left="658"/>
        <w:rPr>
          <w:rFonts w:ascii="宋体" w:hAnsi="宋体"/>
          <w:bCs/>
          <w:kern w:val="0"/>
          <w:sz w:val="24"/>
        </w:rPr>
      </w:pPr>
      <w:r>
        <w:rPr>
          <w:rFonts w:ascii="宋体" w:hAnsi="宋体" w:hint="eastAsia"/>
          <w:bCs/>
          <w:kern w:val="0"/>
          <w:sz w:val="24"/>
        </w:rPr>
        <w:t>《信息安全技术 信息系统密码应用基本要求》（GB/T 39786-2021）；</w:t>
      </w:r>
    </w:p>
    <w:p w:rsidR="0030675B" w:rsidRDefault="004A04F3">
      <w:pPr>
        <w:numPr>
          <w:ilvl w:val="0"/>
          <w:numId w:val="2"/>
        </w:numPr>
        <w:spacing w:line="360" w:lineRule="auto"/>
        <w:ind w:left="658"/>
        <w:rPr>
          <w:rFonts w:ascii="宋体" w:hAnsi="宋体"/>
          <w:bCs/>
          <w:kern w:val="0"/>
          <w:sz w:val="24"/>
        </w:rPr>
      </w:pPr>
      <w:r>
        <w:rPr>
          <w:rFonts w:ascii="宋体" w:hAnsi="宋体" w:hint="eastAsia"/>
          <w:bCs/>
          <w:kern w:val="0"/>
          <w:sz w:val="24"/>
        </w:rPr>
        <w:t>《信息系统密码应用测评要求》；</w:t>
      </w:r>
    </w:p>
    <w:p w:rsidR="0030675B" w:rsidRDefault="004A04F3">
      <w:pPr>
        <w:numPr>
          <w:ilvl w:val="0"/>
          <w:numId w:val="2"/>
        </w:numPr>
        <w:spacing w:line="360" w:lineRule="auto"/>
        <w:ind w:left="658"/>
        <w:rPr>
          <w:rFonts w:ascii="宋体" w:hAnsi="宋体"/>
          <w:bCs/>
          <w:kern w:val="0"/>
          <w:sz w:val="24"/>
        </w:rPr>
      </w:pPr>
      <w:r>
        <w:rPr>
          <w:rFonts w:ascii="宋体" w:hAnsi="宋体" w:hint="eastAsia"/>
          <w:bCs/>
          <w:kern w:val="0"/>
          <w:sz w:val="24"/>
        </w:rPr>
        <w:t>《信息系统密码应用测评过程指南》；</w:t>
      </w:r>
    </w:p>
    <w:p w:rsidR="0030675B" w:rsidRDefault="004A04F3">
      <w:pPr>
        <w:numPr>
          <w:ilvl w:val="0"/>
          <w:numId w:val="2"/>
        </w:numPr>
        <w:spacing w:line="360" w:lineRule="auto"/>
        <w:ind w:left="658"/>
        <w:rPr>
          <w:rFonts w:ascii="宋体" w:hAnsi="宋体"/>
          <w:bCs/>
          <w:kern w:val="0"/>
          <w:sz w:val="24"/>
        </w:rPr>
      </w:pPr>
      <w:r>
        <w:rPr>
          <w:rFonts w:ascii="宋体" w:hAnsi="宋体" w:hint="eastAsia"/>
          <w:bCs/>
          <w:kern w:val="0"/>
          <w:sz w:val="24"/>
        </w:rPr>
        <w:t>《信息系统密码应用高风险判定指引》；</w:t>
      </w:r>
    </w:p>
    <w:p w:rsidR="0030675B" w:rsidRDefault="004A04F3">
      <w:pPr>
        <w:numPr>
          <w:ilvl w:val="0"/>
          <w:numId w:val="2"/>
        </w:numPr>
        <w:spacing w:line="360" w:lineRule="auto"/>
        <w:ind w:left="658"/>
        <w:rPr>
          <w:rFonts w:ascii="宋体" w:hAnsi="宋体"/>
          <w:bCs/>
          <w:kern w:val="0"/>
          <w:sz w:val="24"/>
        </w:rPr>
      </w:pPr>
      <w:r>
        <w:rPr>
          <w:rFonts w:ascii="宋体" w:hAnsi="宋体" w:hint="eastAsia"/>
          <w:bCs/>
          <w:kern w:val="0"/>
          <w:sz w:val="24"/>
        </w:rPr>
        <w:t>《商用密码应用测评量化测评规则》。</w:t>
      </w:r>
    </w:p>
    <w:p w:rsidR="0030675B" w:rsidRDefault="004A04F3">
      <w:pPr>
        <w:tabs>
          <w:tab w:val="left" w:pos="0"/>
        </w:tabs>
        <w:spacing w:beforeLines="50" w:before="156" w:afterLines="50" w:after="156" w:line="360" w:lineRule="auto"/>
        <w:ind w:firstLineChars="177" w:firstLine="425"/>
        <w:jc w:val="left"/>
        <w:outlineLvl w:val="1"/>
        <w:rPr>
          <w:rFonts w:ascii="宋体" w:hAnsi="宋体"/>
          <w:bCs/>
          <w:kern w:val="0"/>
          <w:sz w:val="24"/>
        </w:rPr>
      </w:pPr>
      <w:r>
        <w:rPr>
          <w:rFonts w:ascii="宋体" w:hAnsi="宋体" w:hint="eastAsia"/>
          <w:bCs/>
          <w:kern w:val="0"/>
          <w:sz w:val="24"/>
        </w:rPr>
        <w:lastRenderedPageBreak/>
        <w:t>（四）测评内容</w:t>
      </w:r>
    </w:p>
    <w:p w:rsidR="0030675B" w:rsidRDefault="004A04F3">
      <w:pPr>
        <w:spacing w:line="360" w:lineRule="auto"/>
        <w:ind w:firstLineChars="200" w:firstLine="480"/>
        <w:rPr>
          <w:rFonts w:ascii="宋体" w:hAnsi="宋体"/>
          <w:bCs/>
          <w:kern w:val="0"/>
          <w:sz w:val="24"/>
        </w:rPr>
      </w:pPr>
      <w:r>
        <w:rPr>
          <w:rFonts w:ascii="宋体" w:hAnsi="宋体"/>
          <w:bCs/>
          <w:kern w:val="0"/>
          <w:sz w:val="24"/>
        </w:rPr>
        <w:t>测评的内容包括但不限于以下内容：物理和环境安全、 网络和通信安全、 设备和计算安全、 应用和数据安</w:t>
      </w:r>
      <w:r>
        <w:rPr>
          <w:rFonts w:ascii="宋体" w:hAnsi="宋体" w:hint="eastAsia"/>
          <w:bCs/>
          <w:kern w:val="0"/>
          <w:sz w:val="24"/>
        </w:rPr>
        <w:t>全等四个方面的安全测评。</w:t>
      </w:r>
    </w:p>
    <w:p w:rsidR="0030675B" w:rsidRDefault="004A04F3">
      <w:pPr>
        <w:spacing w:beforeLines="50" w:before="156" w:afterLines="50" w:after="156" w:line="360" w:lineRule="auto"/>
        <w:rPr>
          <w:rFonts w:ascii="宋体" w:hAnsi="宋体"/>
          <w:bCs/>
          <w:kern w:val="0"/>
          <w:sz w:val="24"/>
        </w:rPr>
      </w:pPr>
      <w:r>
        <w:rPr>
          <w:rFonts w:ascii="宋体" w:hAnsi="宋体" w:hint="eastAsia"/>
          <w:bCs/>
          <w:kern w:val="0"/>
          <w:sz w:val="24"/>
        </w:rPr>
        <w:t>（1）物理和环境安全</w:t>
      </w:r>
    </w:p>
    <w:tbl>
      <w:tblPr>
        <w:tblW w:w="5000" w:type="pct"/>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954"/>
        <w:gridCol w:w="6674"/>
      </w:tblGrid>
      <w:tr w:rsidR="0030675B">
        <w:trPr>
          <w:trHeight w:val="415"/>
        </w:trPr>
        <w:tc>
          <w:tcPr>
            <w:tcW w:w="1534" w:type="pct"/>
            <w:tcMar>
              <w:top w:w="11" w:type="dxa"/>
              <w:left w:w="11" w:type="dxa"/>
              <w:bottom w:w="11" w:type="dxa"/>
              <w:right w:w="11" w:type="dxa"/>
            </w:tcMar>
            <w:vAlign w:val="center"/>
          </w:tcPr>
          <w:p w:rsidR="0030675B" w:rsidRDefault="004A04F3">
            <w:pPr>
              <w:spacing w:line="360" w:lineRule="auto"/>
              <w:jc w:val="center"/>
              <w:rPr>
                <w:rFonts w:ascii="宋体" w:hAnsi="宋体"/>
                <w:bCs/>
                <w:kern w:val="0"/>
                <w:sz w:val="24"/>
              </w:rPr>
            </w:pPr>
            <w:r>
              <w:rPr>
                <w:rFonts w:ascii="宋体" w:hAnsi="宋体" w:hint="eastAsia"/>
                <w:bCs/>
                <w:kern w:val="0"/>
                <w:sz w:val="24"/>
              </w:rPr>
              <w:t>测评类别</w:t>
            </w:r>
          </w:p>
        </w:tc>
        <w:tc>
          <w:tcPr>
            <w:tcW w:w="3466" w:type="pct"/>
            <w:vAlign w:val="center"/>
          </w:tcPr>
          <w:p w:rsidR="0030675B" w:rsidRDefault="004A04F3">
            <w:pPr>
              <w:spacing w:line="360" w:lineRule="auto"/>
              <w:jc w:val="center"/>
              <w:rPr>
                <w:rFonts w:ascii="宋体" w:hAnsi="宋体"/>
                <w:bCs/>
                <w:kern w:val="0"/>
                <w:sz w:val="24"/>
              </w:rPr>
            </w:pPr>
            <w:r>
              <w:rPr>
                <w:rFonts w:ascii="宋体" w:hAnsi="宋体" w:hint="eastAsia"/>
                <w:bCs/>
                <w:kern w:val="0"/>
                <w:sz w:val="24"/>
              </w:rPr>
              <w:t>测评单元</w:t>
            </w:r>
          </w:p>
        </w:tc>
      </w:tr>
      <w:tr w:rsidR="0030675B">
        <w:trPr>
          <w:trHeight w:val="297"/>
        </w:trPr>
        <w:tc>
          <w:tcPr>
            <w:tcW w:w="1534" w:type="pct"/>
            <w:vMerge w:val="restart"/>
            <w:tcMar>
              <w:top w:w="11" w:type="dxa"/>
              <w:left w:w="11" w:type="dxa"/>
              <w:bottom w:w="11" w:type="dxa"/>
              <w:right w:w="11" w:type="dxa"/>
            </w:tcMar>
            <w:vAlign w:val="center"/>
          </w:tcPr>
          <w:p w:rsidR="0030675B" w:rsidRDefault="004A04F3">
            <w:pPr>
              <w:spacing w:line="360" w:lineRule="auto"/>
              <w:rPr>
                <w:rFonts w:ascii="宋体" w:hAnsi="宋体"/>
                <w:bCs/>
                <w:kern w:val="0"/>
                <w:sz w:val="24"/>
              </w:rPr>
            </w:pPr>
            <w:r>
              <w:rPr>
                <w:rFonts w:ascii="宋体" w:hAnsi="宋体"/>
                <w:bCs/>
                <w:kern w:val="0"/>
                <w:sz w:val="24"/>
              </w:rPr>
              <w:t>安全技术测评</w:t>
            </w:r>
            <w:r>
              <w:rPr>
                <w:rFonts w:ascii="宋体" w:hAnsi="宋体" w:hint="eastAsia"/>
                <w:bCs/>
                <w:kern w:val="0"/>
                <w:sz w:val="24"/>
              </w:rPr>
              <w:t>-物理和环境安全</w:t>
            </w:r>
          </w:p>
        </w:tc>
        <w:tc>
          <w:tcPr>
            <w:tcW w:w="3466" w:type="pct"/>
            <w:tcMar>
              <w:top w:w="11" w:type="dxa"/>
              <w:left w:w="11" w:type="dxa"/>
              <w:bottom w:w="11" w:type="dxa"/>
              <w:right w:w="11" w:type="dxa"/>
            </w:tcMar>
            <w:vAlign w:val="center"/>
          </w:tcPr>
          <w:p w:rsidR="0030675B" w:rsidRDefault="004A04F3">
            <w:pPr>
              <w:spacing w:line="360" w:lineRule="auto"/>
              <w:rPr>
                <w:rFonts w:ascii="宋体" w:hAnsi="宋体"/>
                <w:bCs/>
                <w:kern w:val="0"/>
                <w:sz w:val="24"/>
              </w:rPr>
            </w:pPr>
            <w:r>
              <w:rPr>
                <w:rFonts w:ascii="宋体" w:hAnsi="宋体" w:hint="eastAsia"/>
                <w:bCs/>
                <w:kern w:val="0"/>
                <w:sz w:val="24"/>
              </w:rPr>
              <w:t>身份鉴别</w:t>
            </w:r>
          </w:p>
        </w:tc>
      </w:tr>
      <w:tr w:rsidR="0030675B">
        <w:trPr>
          <w:trHeight w:val="297"/>
        </w:trPr>
        <w:tc>
          <w:tcPr>
            <w:tcW w:w="1534" w:type="pct"/>
            <w:vMerge/>
            <w:vAlign w:val="center"/>
          </w:tcPr>
          <w:p w:rsidR="0030675B" w:rsidRDefault="0030675B">
            <w:pPr>
              <w:spacing w:line="360" w:lineRule="auto"/>
              <w:rPr>
                <w:rFonts w:ascii="宋体" w:hAnsi="宋体"/>
                <w:bCs/>
                <w:kern w:val="0"/>
                <w:sz w:val="24"/>
              </w:rPr>
            </w:pPr>
          </w:p>
        </w:tc>
        <w:tc>
          <w:tcPr>
            <w:tcW w:w="3466" w:type="pct"/>
            <w:tcMar>
              <w:top w:w="11" w:type="dxa"/>
              <w:left w:w="11" w:type="dxa"/>
              <w:bottom w:w="11" w:type="dxa"/>
              <w:right w:w="11" w:type="dxa"/>
            </w:tcMar>
            <w:vAlign w:val="center"/>
          </w:tcPr>
          <w:p w:rsidR="0030675B" w:rsidRDefault="004A04F3">
            <w:pPr>
              <w:spacing w:line="360" w:lineRule="auto"/>
              <w:rPr>
                <w:rFonts w:ascii="宋体" w:hAnsi="宋体"/>
                <w:bCs/>
                <w:kern w:val="0"/>
                <w:sz w:val="24"/>
              </w:rPr>
            </w:pPr>
            <w:r>
              <w:rPr>
                <w:rFonts w:ascii="宋体" w:hAnsi="宋体" w:hint="eastAsia"/>
                <w:bCs/>
                <w:kern w:val="0"/>
                <w:sz w:val="24"/>
              </w:rPr>
              <w:t>电子门禁记录数据完整性</w:t>
            </w:r>
          </w:p>
        </w:tc>
      </w:tr>
      <w:tr w:rsidR="0030675B">
        <w:trPr>
          <w:trHeight w:val="297"/>
        </w:trPr>
        <w:tc>
          <w:tcPr>
            <w:tcW w:w="1534" w:type="pct"/>
            <w:vMerge/>
            <w:vAlign w:val="center"/>
          </w:tcPr>
          <w:p w:rsidR="0030675B" w:rsidRDefault="0030675B">
            <w:pPr>
              <w:spacing w:line="360" w:lineRule="auto"/>
              <w:rPr>
                <w:rFonts w:ascii="宋体" w:hAnsi="宋体"/>
                <w:bCs/>
                <w:kern w:val="0"/>
                <w:sz w:val="24"/>
              </w:rPr>
            </w:pPr>
          </w:p>
        </w:tc>
        <w:tc>
          <w:tcPr>
            <w:tcW w:w="3466" w:type="pct"/>
            <w:tcMar>
              <w:top w:w="11" w:type="dxa"/>
              <w:left w:w="11" w:type="dxa"/>
              <w:bottom w:w="11" w:type="dxa"/>
              <w:right w:w="11" w:type="dxa"/>
            </w:tcMar>
            <w:vAlign w:val="center"/>
          </w:tcPr>
          <w:p w:rsidR="0030675B" w:rsidRDefault="004A04F3">
            <w:pPr>
              <w:spacing w:line="360" w:lineRule="auto"/>
              <w:rPr>
                <w:rFonts w:ascii="宋体" w:hAnsi="宋体"/>
                <w:bCs/>
                <w:kern w:val="0"/>
                <w:sz w:val="24"/>
              </w:rPr>
            </w:pPr>
            <w:r>
              <w:rPr>
                <w:rFonts w:ascii="宋体" w:hAnsi="宋体" w:hint="eastAsia"/>
                <w:bCs/>
                <w:kern w:val="0"/>
                <w:sz w:val="24"/>
              </w:rPr>
              <w:t>视频记录数据完整性</w:t>
            </w:r>
          </w:p>
        </w:tc>
      </w:tr>
      <w:tr w:rsidR="0030675B">
        <w:trPr>
          <w:trHeight w:val="297"/>
        </w:trPr>
        <w:tc>
          <w:tcPr>
            <w:tcW w:w="1534" w:type="pct"/>
            <w:vMerge/>
            <w:vAlign w:val="center"/>
          </w:tcPr>
          <w:p w:rsidR="0030675B" w:rsidRDefault="0030675B">
            <w:pPr>
              <w:spacing w:line="360" w:lineRule="auto"/>
              <w:rPr>
                <w:rFonts w:ascii="宋体" w:hAnsi="宋体"/>
                <w:bCs/>
                <w:kern w:val="0"/>
                <w:sz w:val="24"/>
              </w:rPr>
            </w:pPr>
          </w:p>
        </w:tc>
        <w:tc>
          <w:tcPr>
            <w:tcW w:w="3466" w:type="pct"/>
            <w:tcMar>
              <w:top w:w="11" w:type="dxa"/>
              <w:left w:w="11" w:type="dxa"/>
              <w:bottom w:w="11" w:type="dxa"/>
              <w:right w:w="11" w:type="dxa"/>
            </w:tcMar>
            <w:vAlign w:val="center"/>
          </w:tcPr>
          <w:p w:rsidR="0030675B" w:rsidRDefault="004A04F3">
            <w:pPr>
              <w:spacing w:line="360" w:lineRule="auto"/>
              <w:rPr>
                <w:rFonts w:ascii="宋体" w:hAnsi="宋体"/>
                <w:bCs/>
                <w:kern w:val="0"/>
                <w:sz w:val="24"/>
              </w:rPr>
            </w:pPr>
            <w:r>
              <w:rPr>
                <w:rFonts w:ascii="宋体" w:hAnsi="宋体" w:hint="eastAsia"/>
                <w:bCs/>
                <w:kern w:val="0"/>
                <w:sz w:val="24"/>
              </w:rPr>
              <w:t>密码产品</w:t>
            </w:r>
          </w:p>
        </w:tc>
      </w:tr>
      <w:tr w:rsidR="0030675B">
        <w:trPr>
          <w:trHeight w:val="297"/>
        </w:trPr>
        <w:tc>
          <w:tcPr>
            <w:tcW w:w="1534" w:type="pct"/>
            <w:vMerge/>
            <w:vAlign w:val="center"/>
          </w:tcPr>
          <w:p w:rsidR="0030675B" w:rsidRDefault="0030675B">
            <w:pPr>
              <w:spacing w:line="360" w:lineRule="auto"/>
              <w:rPr>
                <w:rFonts w:ascii="宋体" w:hAnsi="宋体"/>
                <w:bCs/>
                <w:kern w:val="0"/>
                <w:sz w:val="24"/>
              </w:rPr>
            </w:pPr>
          </w:p>
        </w:tc>
        <w:tc>
          <w:tcPr>
            <w:tcW w:w="3466" w:type="pct"/>
            <w:tcMar>
              <w:top w:w="11" w:type="dxa"/>
              <w:left w:w="11" w:type="dxa"/>
              <w:bottom w:w="11" w:type="dxa"/>
              <w:right w:w="11" w:type="dxa"/>
            </w:tcMar>
            <w:vAlign w:val="center"/>
          </w:tcPr>
          <w:p w:rsidR="0030675B" w:rsidRDefault="004A04F3">
            <w:pPr>
              <w:spacing w:line="360" w:lineRule="auto"/>
              <w:rPr>
                <w:rFonts w:ascii="宋体" w:hAnsi="宋体"/>
                <w:bCs/>
                <w:kern w:val="0"/>
                <w:sz w:val="24"/>
              </w:rPr>
            </w:pPr>
            <w:r>
              <w:rPr>
                <w:rFonts w:ascii="宋体" w:hAnsi="宋体" w:hint="eastAsia"/>
                <w:bCs/>
                <w:kern w:val="0"/>
                <w:sz w:val="24"/>
              </w:rPr>
              <w:t>密码服务</w:t>
            </w:r>
          </w:p>
        </w:tc>
      </w:tr>
    </w:tbl>
    <w:p w:rsidR="0030675B" w:rsidRDefault="004A04F3">
      <w:pPr>
        <w:spacing w:beforeLines="50" w:before="156" w:afterLines="50" w:after="156" w:line="360" w:lineRule="auto"/>
        <w:rPr>
          <w:rFonts w:ascii="宋体" w:hAnsi="宋体"/>
          <w:bCs/>
          <w:kern w:val="0"/>
          <w:sz w:val="24"/>
        </w:rPr>
      </w:pPr>
      <w:r>
        <w:rPr>
          <w:rFonts w:ascii="宋体" w:hAnsi="宋体" w:hint="eastAsia"/>
          <w:bCs/>
          <w:kern w:val="0"/>
          <w:sz w:val="24"/>
        </w:rPr>
        <w:t>（2）网络和通信安全</w:t>
      </w:r>
    </w:p>
    <w:tbl>
      <w:tblPr>
        <w:tblW w:w="5000" w:type="pct"/>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954"/>
        <w:gridCol w:w="6674"/>
      </w:tblGrid>
      <w:tr w:rsidR="0030675B">
        <w:trPr>
          <w:trHeight w:val="415"/>
        </w:trPr>
        <w:tc>
          <w:tcPr>
            <w:tcW w:w="1534" w:type="pct"/>
            <w:tcMar>
              <w:top w:w="11" w:type="dxa"/>
              <w:left w:w="11" w:type="dxa"/>
              <w:bottom w:w="11" w:type="dxa"/>
              <w:right w:w="11" w:type="dxa"/>
            </w:tcMar>
            <w:vAlign w:val="center"/>
          </w:tcPr>
          <w:p w:rsidR="0030675B" w:rsidRDefault="004A04F3">
            <w:pPr>
              <w:spacing w:line="360" w:lineRule="auto"/>
              <w:jc w:val="center"/>
              <w:rPr>
                <w:rFonts w:ascii="宋体" w:hAnsi="宋体"/>
                <w:bCs/>
                <w:kern w:val="0"/>
                <w:sz w:val="24"/>
              </w:rPr>
            </w:pPr>
            <w:r>
              <w:rPr>
                <w:rFonts w:ascii="宋体" w:hAnsi="宋体" w:hint="eastAsia"/>
                <w:bCs/>
                <w:kern w:val="0"/>
                <w:sz w:val="24"/>
              </w:rPr>
              <w:t>测评类别</w:t>
            </w:r>
          </w:p>
        </w:tc>
        <w:tc>
          <w:tcPr>
            <w:tcW w:w="3466" w:type="pct"/>
            <w:vAlign w:val="center"/>
          </w:tcPr>
          <w:p w:rsidR="0030675B" w:rsidRDefault="004A04F3">
            <w:pPr>
              <w:spacing w:line="360" w:lineRule="auto"/>
              <w:jc w:val="center"/>
              <w:rPr>
                <w:rFonts w:ascii="宋体" w:hAnsi="宋体"/>
                <w:bCs/>
                <w:kern w:val="0"/>
                <w:sz w:val="24"/>
              </w:rPr>
            </w:pPr>
            <w:r>
              <w:rPr>
                <w:rFonts w:ascii="宋体" w:hAnsi="宋体" w:hint="eastAsia"/>
                <w:bCs/>
                <w:kern w:val="0"/>
                <w:sz w:val="24"/>
              </w:rPr>
              <w:t>测评单元</w:t>
            </w:r>
          </w:p>
        </w:tc>
      </w:tr>
      <w:tr w:rsidR="0030675B">
        <w:trPr>
          <w:trHeight w:val="297"/>
        </w:trPr>
        <w:tc>
          <w:tcPr>
            <w:tcW w:w="1534" w:type="pct"/>
            <w:vMerge w:val="restart"/>
            <w:tcMar>
              <w:top w:w="11" w:type="dxa"/>
              <w:left w:w="11" w:type="dxa"/>
              <w:bottom w:w="11" w:type="dxa"/>
              <w:right w:w="11" w:type="dxa"/>
            </w:tcMar>
            <w:vAlign w:val="center"/>
          </w:tcPr>
          <w:p w:rsidR="0030675B" w:rsidRDefault="004A04F3">
            <w:pPr>
              <w:spacing w:line="360" w:lineRule="auto"/>
              <w:rPr>
                <w:rFonts w:ascii="宋体" w:hAnsi="宋体"/>
                <w:bCs/>
                <w:kern w:val="0"/>
                <w:sz w:val="24"/>
              </w:rPr>
            </w:pPr>
            <w:r>
              <w:rPr>
                <w:rFonts w:ascii="宋体" w:hAnsi="宋体"/>
                <w:bCs/>
                <w:kern w:val="0"/>
                <w:sz w:val="24"/>
              </w:rPr>
              <w:t>安全技术测评</w:t>
            </w:r>
            <w:r>
              <w:rPr>
                <w:rFonts w:ascii="宋体" w:hAnsi="宋体" w:hint="eastAsia"/>
                <w:bCs/>
                <w:kern w:val="0"/>
                <w:sz w:val="24"/>
              </w:rPr>
              <w:t>-网络和通信安全</w:t>
            </w:r>
          </w:p>
        </w:tc>
        <w:tc>
          <w:tcPr>
            <w:tcW w:w="3466" w:type="pct"/>
            <w:tcMar>
              <w:top w:w="11" w:type="dxa"/>
              <w:left w:w="11" w:type="dxa"/>
              <w:bottom w:w="11" w:type="dxa"/>
              <w:right w:w="11" w:type="dxa"/>
            </w:tcMar>
            <w:vAlign w:val="center"/>
          </w:tcPr>
          <w:p w:rsidR="0030675B" w:rsidRDefault="004A04F3">
            <w:pPr>
              <w:spacing w:line="360" w:lineRule="auto"/>
              <w:rPr>
                <w:rFonts w:ascii="宋体" w:hAnsi="宋体"/>
                <w:bCs/>
                <w:kern w:val="0"/>
                <w:sz w:val="24"/>
              </w:rPr>
            </w:pPr>
            <w:r>
              <w:rPr>
                <w:rFonts w:ascii="宋体" w:hAnsi="宋体" w:hint="eastAsia"/>
                <w:bCs/>
                <w:kern w:val="0"/>
                <w:sz w:val="24"/>
              </w:rPr>
              <w:t>实体鉴别</w:t>
            </w:r>
          </w:p>
        </w:tc>
      </w:tr>
      <w:tr w:rsidR="0030675B">
        <w:trPr>
          <w:trHeight w:val="297"/>
        </w:trPr>
        <w:tc>
          <w:tcPr>
            <w:tcW w:w="1534" w:type="pct"/>
            <w:vMerge/>
            <w:vAlign w:val="center"/>
          </w:tcPr>
          <w:p w:rsidR="0030675B" w:rsidRDefault="0030675B">
            <w:pPr>
              <w:spacing w:line="360" w:lineRule="auto"/>
              <w:rPr>
                <w:rFonts w:ascii="宋体" w:hAnsi="宋体"/>
                <w:bCs/>
                <w:kern w:val="0"/>
                <w:sz w:val="24"/>
              </w:rPr>
            </w:pPr>
          </w:p>
        </w:tc>
        <w:tc>
          <w:tcPr>
            <w:tcW w:w="3466" w:type="pct"/>
            <w:tcMar>
              <w:top w:w="11" w:type="dxa"/>
              <w:left w:w="11" w:type="dxa"/>
              <w:bottom w:w="11" w:type="dxa"/>
              <w:right w:w="11" w:type="dxa"/>
            </w:tcMar>
            <w:vAlign w:val="center"/>
          </w:tcPr>
          <w:p w:rsidR="0030675B" w:rsidRDefault="004A04F3">
            <w:pPr>
              <w:spacing w:line="360" w:lineRule="auto"/>
              <w:rPr>
                <w:rFonts w:ascii="宋体" w:hAnsi="宋体"/>
                <w:bCs/>
                <w:kern w:val="0"/>
                <w:sz w:val="24"/>
              </w:rPr>
            </w:pPr>
            <w:r>
              <w:rPr>
                <w:rFonts w:ascii="宋体" w:hAnsi="宋体" w:hint="eastAsia"/>
                <w:bCs/>
                <w:kern w:val="0"/>
                <w:sz w:val="24"/>
              </w:rPr>
              <w:t>通信数据完整性</w:t>
            </w:r>
          </w:p>
        </w:tc>
      </w:tr>
      <w:tr w:rsidR="0030675B">
        <w:trPr>
          <w:trHeight w:val="297"/>
        </w:trPr>
        <w:tc>
          <w:tcPr>
            <w:tcW w:w="1534" w:type="pct"/>
            <w:vMerge/>
            <w:vAlign w:val="center"/>
          </w:tcPr>
          <w:p w:rsidR="0030675B" w:rsidRDefault="0030675B">
            <w:pPr>
              <w:spacing w:line="360" w:lineRule="auto"/>
              <w:rPr>
                <w:rFonts w:ascii="宋体" w:hAnsi="宋体"/>
                <w:bCs/>
                <w:kern w:val="0"/>
                <w:sz w:val="24"/>
              </w:rPr>
            </w:pPr>
          </w:p>
        </w:tc>
        <w:tc>
          <w:tcPr>
            <w:tcW w:w="3466" w:type="pct"/>
            <w:tcMar>
              <w:top w:w="11" w:type="dxa"/>
              <w:left w:w="11" w:type="dxa"/>
              <w:bottom w:w="11" w:type="dxa"/>
              <w:right w:w="11" w:type="dxa"/>
            </w:tcMar>
            <w:vAlign w:val="center"/>
          </w:tcPr>
          <w:p w:rsidR="0030675B" w:rsidRDefault="004A04F3">
            <w:pPr>
              <w:spacing w:line="360" w:lineRule="auto"/>
              <w:rPr>
                <w:rFonts w:ascii="宋体" w:hAnsi="宋体"/>
                <w:bCs/>
                <w:kern w:val="0"/>
                <w:sz w:val="24"/>
              </w:rPr>
            </w:pPr>
            <w:r>
              <w:rPr>
                <w:rFonts w:ascii="宋体" w:hAnsi="宋体" w:hint="eastAsia"/>
                <w:bCs/>
                <w:kern w:val="0"/>
                <w:sz w:val="24"/>
              </w:rPr>
              <w:t>敏感信息或通信报文机密性</w:t>
            </w:r>
          </w:p>
        </w:tc>
      </w:tr>
      <w:tr w:rsidR="0030675B">
        <w:trPr>
          <w:trHeight w:val="297"/>
        </w:trPr>
        <w:tc>
          <w:tcPr>
            <w:tcW w:w="1534" w:type="pct"/>
            <w:vMerge/>
            <w:vAlign w:val="center"/>
          </w:tcPr>
          <w:p w:rsidR="0030675B" w:rsidRDefault="0030675B">
            <w:pPr>
              <w:spacing w:line="360" w:lineRule="auto"/>
              <w:rPr>
                <w:rFonts w:ascii="宋体" w:hAnsi="宋体"/>
                <w:bCs/>
                <w:kern w:val="0"/>
                <w:sz w:val="24"/>
              </w:rPr>
            </w:pPr>
          </w:p>
        </w:tc>
        <w:tc>
          <w:tcPr>
            <w:tcW w:w="3466" w:type="pct"/>
            <w:tcMar>
              <w:top w:w="11" w:type="dxa"/>
              <w:left w:w="11" w:type="dxa"/>
              <w:bottom w:w="11" w:type="dxa"/>
              <w:right w:w="11" w:type="dxa"/>
            </w:tcMar>
            <w:vAlign w:val="center"/>
          </w:tcPr>
          <w:p w:rsidR="0030675B" w:rsidRDefault="004A04F3">
            <w:pPr>
              <w:spacing w:line="360" w:lineRule="auto"/>
              <w:rPr>
                <w:rFonts w:ascii="宋体" w:hAnsi="宋体"/>
                <w:bCs/>
                <w:kern w:val="0"/>
                <w:sz w:val="24"/>
              </w:rPr>
            </w:pPr>
            <w:r>
              <w:rPr>
                <w:rFonts w:ascii="宋体" w:hAnsi="宋体" w:hint="eastAsia"/>
                <w:bCs/>
                <w:kern w:val="0"/>
                <w:sz w:val="24"/>
              </w:rPr>
              <w:t>网络边界访问控制信息完整性</w:t>
            </w:r>
          </w:p>
        </w:tc>
      </w:tr>
      <w:tr w:rsidR="0030675B">
        <w:trPr>
          <w:trHeight w:val="297"/>
        </w:trPr>
        <w:tc>
          <w:tcPr>
            <w:tcW w:w="1534" w:type="pct"/>
            <w:vMerge/>
            <w:vAlign w:val="center"/>
          </w:tcPr>
          <w:p w:rsidR="0030675B" w:rsidRDefault="0030675B">
            <w:pPr>
              <w:spacing w:line="360" w:lineRule="auto"/>
              <w:rPr>
                <w:rFonts w:ascii="宋体" w:hAnsi="宋体"/>
                <w:bCs/>
                <w:kern w:val="0"/>
                <w:sz w:val="24"/>
              </w:rPr>
            </w:pPr>
          </w:p>
        </w:tc>
        <w:tc>
          <w:tcPr>
            <w:tcW w:w="3466" w:type="pct"/>
            <w:tcMar>
              <w:top w:w="11" w:type="dxa"/>
              <w:left w:w="11" w:type="dxa"/>
              <w:bottom w:w="11" w:type="dxa"/>
              <w:right w:w="11" w:type="dxa"/>
            </w:tcMar>
            <w:vAlign w:val="center"/>
          </w:tcPr>
          <w:p w:rsidR="0030675B" w:rsidRDefault="004A04F3">
            <w:pPr>
              <w:spacing w:line="360" w:lineRule="auto"/>
              <w:rPr>
                <w:rFonts w:ascii="宋体" w:hAnsi="宋体"/>
                <w:bCs/>
                <w:kern w:val="0"/>
                <w:sz w:val="24"/>
              </w:rPr>
            </w:pPr>
            <w:r>
              <w:rPr>
                <w:rFonts w:ascii="宋体" w:hAnsi="宋体" w:hint="eastAsia"/>
                <w:bCs/>
                <w:kern w:val="0"/>
                <w:sz w:val="24"/>
              </w:rPr>
              <w:t>安全接入认证</w:t>
            </w:r>
          </w:p>
        </w:tc>
      </w:tr>
      <w:tr w:rsidR="0030675B">
        <w:trPr>
          <w:trHeight w:val="297"/>
        </w:trPr>
        <w:tc>
          <w:tcPr>
            <w:tcW w:w="1534" w:type="pct"/>
            <w:vMerge/>
            <w:vAlign w:val="center"/>
          </w:tcPr>
          <w:p w:rsidR="0030675B" w:rsidRDefault="0030675B">
            <w:pPr>
              <w:spacing w:line="360" w:lineRule="auto"/>
              <w:rPr>
                <w:rFonts w:ascii="宋体" w:hAnsi="宋体"/>
                <w:bCs/>
                <w:kern w:val="0"/>
                <w:sz w:val="24"/>
              </w:rPr>
            </w:pPr>
          </w:p>
        </w:tc>
        <w:tc>
          <w:tcPr>
            <w:tcW w:w="3466" w:type="pct"/>
            <w:tcMar>
              <w:top w:w="11" w:type="dxa"/>
              <w:left w:w="11" w:type="dxa"/>
              <w:bottom w:w="11" w:type="dxa"/>
              <w:right w:w="11" w:type="dxa"/>
            </w:tcMar>
            <w:vAlign w:val="center"/>
          </w:tcPr>
          <w:p w:rsidR="0030675B" w:rsidRDefault="004A04F3">
            <w:pPr>
              <w:spacing w:line="360" w:lineRule="auto"/>
              <w:rPr>
                <w:rFonts w:ascii="宋体" w:hAnsi="宋体"/>
                <w:bCs/>
                <w:kern w:val="0"/>
                <w:sz w:val="24"/>
              </w:rPr>
            </w:pPr>
            <w:r>
              <w:rPr>
                <w:rFonts w:ascii="宋体" w:hAnsi="宋体" w:hint="eastAsia"/>
                <w:bCs/>
                <w:kern w:val="0"/>
                <w:sz w:val="24"/>
              </w:rPr>
              <w:t>密码产品</w:t>
            </w:r>
          </w:p>
        </w:tc>
      </w:tr>
      <w:tr w:rsidR="0030675B">
        <w:trPr>
          <w:trHeight w:val="297"/>
        </w:trPr>
        <w:tc>
          <w:tcPr>
            <w:tcW w:w="1534" w:type="pct"/>
            <w:vMerge/>
            <w:vAlign w:val="center"/>
          </w:tcPr>
          <w:p w:rsidR="0030675B" w:rsidRDefault="0030675B">
            <w:pPr>
              <w:spacing w:line="360" w:lineRule="auto"/>
              <w:rPr>
                <w:rFonts w:ascii="宋体" w:hAnsi="宋体"/>
                <w:bCs/>
                <w:kern w:val="0"/>
                <w:sz w:val="24"/>
              </w:rPr>
            </w:pPr>
          </w:p>
        </w:tc>
        <w:tc>
          <w:tcPr>
            <w:tcW w:w="3466" w:type="pct"/>
            <w:tcMar>
              <w:top w:w="11" w:type="dxa"/>
              <w:left w:w="11" w:type="dxa"/>
              <w:bottom w:w="11" w:type="dxa"/>
              <w:right w:w="11" w:type="dxa"/>
            </w:tcMar>
            <w:vAlign w:val="center"/>
          </w:tcPr>
          <w:p w:rsidR="0030675B" w:rsidRDefault="004A04F3">
            <w:pPr>
              <w:spacing w:line="360" w:lineRule="auto"/>
              <w:rPr>
                <w:rFonts w:ascii="宋体" w:hAnsi="宋体"/>
                <w:bCs/>
                <w:kern w:val="0"/>
                <w:sz w:val="24"/>
              </w:rPr>
            </w:pPr>
            <w:r>
              <w:rPr>
                <w:rFonts w:ascii="宋体" w:hAnsi="宋体" w:hint="eastAsia"/>
                <w:bCs/>
                <w:kern w:val="0"/>
                <w:sz w:val="24"/>
              </w:rPr>
              <w:t>密码服务</w:t>
            </w:r>
          </w:p>
        </w:tc>
      </w:tr>
    </w:tbl>
    <w:p w:rsidR="0030675B" w:rsidRDefault="004A04F3">
      <w:pPr>
        <w:spacing w:beforeLines="50" w:before="156" w:afterLines="50" w:after="156" w:line="360" w:lineRule="auto"/>
        <w:rPr>
          <w:rFonts w:ascii="宋体" w:hAnsi="宋体"/>
          <w:bCs/>
          <w:kern w:val="0"/>
          <w:sz w:val="24"/>
        </w:rPr>
      </w:pPr>
      <w:r>
        <w:rPr>
          <w:rFonts w:ascii="宋体" w:hAnsi="宋体" w:hint="eastAsia"/>
          <w:bCs/>
          <w:kern w:val="0"/>
          <w:sz w:val="24"/>
        </w:rPr>
        <w:t>（3）设备和计算安全</w:t>
      </w:r>
    </w:p>
    <w:tbl>
      <w:tblPr>
        <w:tblW w:w="5000" w:type="pct"/>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954"/>
        <w:gridCol w:w="6674"/>
      </w:tblGrid>
      <w:tr w:rsidR="0030675B">
        <w:trPr>
          <w:trHeight w:val="415"/>
        </w:trPr>
        <w:tc>
          <w:tcPr>
            <w:tcW w:w="1534" w:type="pct"/>
            <w:tcMar>
              <w:top w:w="11" w:type="dxa"/>
              <w:left w:w="11" w:type="dxa"/>
              <w:bottom w:w="11" w:type="dxa"/>
              <w:right w:w="11" w:type="dxa"/>
            </w:tcMar>
            <w:vAlign w:val="center"/>
          </w:tcPr>
          <w:p w:rsidR="0030675B" w:rsidRDefault="004A04F3">
            <w:pPr>
              <w:spacing w:line="360" w:lineRule="auto"/>
              <w:jc w:val="center"/>
              <w:rPr>
                <w:rFonts w:ascii="宋体" w:hAnsi="宋体"/>
                <w:bCs/>
                <w:kern w:val="0"/>
                <w:sz w:val="24"/>
              </w:rPr>
            </w:pPr>
            <w:r>
              <w:rPr>
                <w:rFonts w:ascii="宋体" w:hAnsi="宋体" w:hint="eastAsia"/>
                <w:bCs/>
                <w:kern w:val="0"/>
                <w:sz w:val="24"/>
              </w:rPr>
              <w:t>测评类别</w:t>
            </w:r>
          </w:p>
        </w:tc>
        <w:tc>
          <w:tcPr>
            <w:tcW w:w="3466" w:type="pct"/>
            <w:vAlign w:val="center"/>
          </w:tcPr>
          <w:p w:rsidR="0030675B" w:rsidRDefault="004A04F3">
            <w:pPr>
              <w:spacing w:line="360" w:lineRule="auto"/>
              <w:jc w:val="center"/>
              <w:rPr>
                <w:rFonts w:ascii="宋体" w:hAnsi="宋体"/>
                <w:bCs/>
                <w:kern w:val="0"/>
                <w:sz w:val="24"/>
              </w:rPr>
            </w:pPr>
            <w:r>
              <w:rPr>
                <w:rFonts w:ascii="宋体" w:hAnsi="宋体" w:hint="eastAsia"/>
                <w:bCs/>
                <w:kern w:val="0"/>
                <w:sz w:val="24"/>
              </w:rPr>
              <w:t>测评单元</w:t>
            </w:r>
          </w:p>
        </w:tc>
      </w:tr>
      <w:tr w:rsidR="0030675B">
        <w:trPr>
          <w:trHeight w:val="297"/>
        </w:trPr>
        <w:tc>
          <w:tcPr>
            <w:tcW w:w="1534" w:type="pct"/>
            <w:vMerge w:val="restart"/>
            <w:tcMar>
              <w:top w:w="11" w:type="dxa"/>
              <w:left w:w="11" w:type="dxa"/>
              <w:bottom w:w="11" w:type="dxa"/>
              <w:right w:w="11" w:type="dxa"/>
            </w:tcMar>
            <w:vAlign w:val="center"/>
          </w:tcPr>
          <w:p w:rsidR="0030675B" w:rsidRDefault="004A04F3">
            <w:pPr>
              <w:spacing w:line="360" w:lineRule="auto"/>
              <w:rPr>
                <w:rFonts w:ascii="宋体" w:hAnsi="宋体"/>
                <w:bCs/>
                <w:kern w:val="0"/>
                <w:sz w:val="24"/>
              </w:rPr>
            </w:pPr>
            <w:r>
              <w:rPr>
                <w:rFonts w:ascii="宋体" w:hAnsi="宋体"/>
                <w:bCs/>
                <w:kern w:val="0"/>
                <w:sz w:val="24"/>
              </w:rPr>
              <w:t>安全技术测评</w:t>
            </w:r>
            <w:r>
              <w:rPr>
                <w:rFonts w:ascii="宋体" w:hAnsi="宋体" w:hint="eastAsia"/>
                <w:bCs/>
                <w:kern w:val="0"/>
                <w:sz w:val="24"/>
              </w:rPr>
              <w:t>-设备和计算安全</w:t>
            </w:r>
          </w:p>
        </w:tc>
        <w:tc>
          <w:tcPr>
            <w:tcW w:w="3466" w:type="pct"/>
            <w:tcMar>
              <w:top w:w="11" w:type="dxa"/>
              <w:left w:w="11" w:type="dxa"/>
              <w:bottom w:w="11" w:type="dxa"/>
              <w:right w:w="11" w:type="dxa"/>
            </w:tcMar>
            <w:vAlign w:val="center"/>
          </w:tcPr>
          <w:p w:rsidR="0030675B" w:rsidRDefault="004A04F3">
            <w:pPr>
              <w:spacing w:line="360" w:lineRule="auto"/>
              <w:rPr>
                <w:rFonts w:ascii="宋体" w:hAnsi="宋体"/>
                <w:bCs/>
                <w:kern w:val="0"/>
                <w:sz w:val="24"/>
              </w:rPr>
            </w:pPr>
            <w:r>
              <w:rPr>
                <w:rFonts w:ascii="宋体" w:hAnsi="宋体" w:hint="eastAsia"/>
                <w:bCs/>
                <w:kern w:val="0"/>
                <w:sz w:val="24"/>
              </w:rPr>
              <w:t>实体鉴别</w:t>
            </w:r>
          </w:p>
        </w:tc>
      </w:tr>
      <w:tr w:rsidR="0030675B">
        <w:trPr>
          <w:trHeight w:val="297"/>
        </w:trPr>
        <w:tc>
          <w:tcPr>
            <w:tcW w:w="1534" w:type="pct"/>
            <w:vMerge/>
            <w:vAlign w:val="center"/>
          </w:tcPr>
          <w:p w:rsidR="0030675B" w:rsidRDefault="0030675B">
            <w:pPr>
              <w:spacing w:line="360" w:lineRule="auto"/>
              <w:rPr>
                <w:rFonts w:ascii="宋体" w:hAnsi="宋体"/>
                <w:bCs/>
                <w:kern w:val="0"/>
                <w:sz w:val="24"/>
              </w:rPr>
            </w:pPr>
          </w:p>
        </w:tc>
        <w:tc>
          <w:tcPr>
            <w:tcW w:w="3466" w:type="pct"/>
            <w:tcMar>
              <w:top w:w="11" w:type="dxa"/>
              <w:left w:w="11" w:type="dxa"/>
              <w:bottom w:w="11" w:type="dxa"/>
              <w:right w:w="11" w:type="dxa"/>
            </w:tcMar>
            <w:vAlign w:val="center"/>
          </w:tcPr>
          <w:p w:rsidR="0030675B" w:rsidRDefault="004A04F3">
            <w:pPr>
              <w:spacing w:line="360" w:lineRule="auto"/>
              <w:rPr>
                <w:rFonts w:ascii="宋体" w:hAnsi="宋体"/>
                <w:bCs/>
                <w:kern w:val="0"/>
                <w:sz w:val="24"/>
              </w:rPr>
            </w:pPr>
            <w:r>
              <w:rPr>
                <w:rFonts w:ascii="宋体" w:hAnsi="宋体" w:hint="eastAsia"/>
                <w:bCs/>
                <w:kern w:val="0"/>
                <w:sz w:val="24"/>
              </w:rPr>
              <w:t>安全的信息传输通道</w:t>
            </w:r>
          </w:p>
        </w:tc>
      </w:tr>
      <w:tr w:rsidR="0030675B">
        <w:trPr>
          <w:trHeight w:val="297"/>
        </w:trPr>
        <w:tc>
          <w:tcPr>
            <w:tcW w:w="1534" w:type="pct"/>
            <w:vMerge/>
            <w:vAlign w:val="center"/>
          </w:tcPr>
          <w:p w:rsidR="0030675B" w:rsidRDefault="0030675B">
            <w:pPr>
              <w:spacing w:line="360" w:lineRule="auto"/>
              <w:rPr>
                <w:rFonts w:ascii="宋体" w:hAnsi="宋体"/>
                <w:bCs/>
                <w:kern w:val="0"/>
                <w:sz w:val="24"/>
              </w:rPr>
            </w:pPr>
          </w:p>
        </w:tc>
        <w:tc>
          <w:tcPr>
            <w:tcW w:w="3466" w:type="pct"/>
            <w:tcMar>
              <w:top w:w="11" w:type="dxa"/>
              <w:left w:w="11" w:type="dxa"/>
              <w:bottom w:w="11" w:type="dxa"/>
              <w:right w:w="11" w:type="dxa"/>
            </w:tcMar>
            <w:vAlign w:val="center"/>
          </w:tcPr>
          <w:p w:rsidR="0030675B" w:rsidRDefault="004A04F3">
            <w:pPr>
              <w:spacing w:line="360" w:lineRule="auto"/>
              <w:rPr>
                <w:rFonts w:ascii="宋体" w:hAnsi="宋体"/>
                <w:bCs/>
                <w:kern w:val="0"/>
                <w:sz w:val="24"/>
              </w:rPr>
            </w:pPr>
            <w:r>
              <w:rPr>
                <w:rFonts w:ascii="宋体" w:hAnsi="宋体" w:hint="eastAsia"/>
                <w:bCs/>
                <w:kern w:val="0"/>
                <w:sz w:val="24"/>
              </w:rPr>
              <w:t>系统资源访问控制信息完整性</w:t>
            </w:r>
          </w:p>
        </w:tc>
      </w:tr>
      <w:tr w:rsidR="0030675B">
        <w:trPr>
          <w:trHeight w:val="297"/>
        </w:trPr>
        <w:tc>
          <w:tcPr>
            <w:tcW w:w="1534" w:type="pct"/>
            <w:vMerge/>
            <w:vAlign w:val="center"/>
          </w:tcPr>
          <w:p w:rsidR="0030675B" w:rsidRDefault="0030675B">
            <w:pPr>
              <w:spacing w:line="360" w:lineRule="auto"/>
              <w:rPr>
                <w:rFonts w:ascii="宋体" w:hAnsi="宋体"/>
                <w:bCs/>
                <w:kern w:val="0"/>
                <w:sz w:val="24"/>
              </w:rPr>
            </w:pPr>
          </w:p>
        </w:tc>
        <w:tc>
          <w:tcPr>
            <w:tcW w:w="3466" w:type="pct"/>
            <w:tcMar>
              <w:top w:w="11" w:type="dxa"/>
              <w:left w:w="11" w:type="dxa"/>
              <w:bottom w:w="11" w:type="dxa"/>
              <w:right w:w="11" w:type="dxa"/>
            </w:tcMar>
            <w:vAlign w:val="center"/>
          </w:tcPr>
          <w:p w:rsidR="0030675B" w:rsidRDefault="004A04F3">
            <w:pPr>
              <w:spacing w:line="360" w:lineRule="auto"/>
              <w:rPr>
                <w:rFonts w:ascii="宋体" w:hAnsi="宋体"/>
                <w:bCs/>
                <w:kern w:val="0"/>
                <w:sz w:val="24"/>
              </w:rPr>
            </w:pPr>
            <w:r>
              <w:rPr>
                <w:rFonts w:ascii="宋体" w:hAnsi="宋体" w:hint="eastAsia"/>
                <w:bCs/>
                <w:kern w:val="0"/>
                <w:sz w:val="24"/>
              </w:rPr>
              <w:t>重要信息资源安全标记完整性</w:t>
            </w:r>
          </w:p>
        </w:tc>
      </w:tr>
      <w:tr w:rsidR="0030675B">
        <w:trPr>
          <w:trHeight w:val="297"/>
        </w:trPr>
        <w:tc>
          <w:tcPr>
            <w:tcW w:w="1534" w:type="pct"/>
            <w:vMerge/>
            <w:vAlign w:val="center"/>
          </w:tcPr>
          <w:p w:rsidR="0030675B" w:rsidRDefault="0030675B">
            <w:pPr>
              <w:spacing w:line="360" w:lineRule="auto"/>
              <w:rPr>
                <w:rFonts w:ascii="宋体" w:hAnsi="宋体"/>
                <w:bCs/>
                <w:kern w:val="0"/>
                <w:sz w:val="24"/>
              </w:rPr>
            </w:pPr>
          </w:p>
        </w:tc>
        <w:tc>
          <w:tcPr>
            <w:tcW w:w="3466" w:type="pct"/>
            <w:tcMar>
              <w:top w:w="11" w:type="dxa"/>
              <w:left w:w="11" w:type="dxa"/>
              <w:bottom w:w="11" w:type="dxa"/>
              <w:right w:w="11" w:type="dxa"/>
            </w:tcMar>
            <w:vAlign w:val="center"/>
          </w:tcPr>
          <w:p w:rsidR="0030675B" w:rsidRDefault="004A04F3">
            <w:pPr>
              <w:spacing w:line="360" w:lineRule="auto"/>
              <w:rPr>
                <w:rFonts w:ascii="宋体" w:hAnsi="宋体"/>
                <w:bCs/>
                <w:kern w:val="0"/>
                <w:sz w:val="24"/>
              </w:rPr>
            </w:pPr>
            <w:r>
              <w:rPr>
                <w:rFonts w:ascii="宋体" w:hAnsi="宋体" w:hint="eastAsia"/>
                <w:bCs/>
                <w:kern w:val="0"/>
                <w:sz w:val="24"/>
              </w:rPr>
              <w:t>日志记录完整性</w:t>
            </w:r>
          </w:p>
        </w:tc>
      </w:tr>
      <w:tr w:rsidR="0030675B">
        <w:trPr>
          <w:trHeight w:val="297"/>
        </w:trPr>
        <w:tc>
          <w:tcPr>
            <w:tcW w:w="1534" w:type="pct"/>
            <w:vMerge/>
            <w:vAlign w:val="center"/>
          </w:tcPr>
          <w:p w:rsidR="0030675B" w:rsidRDefault="0030675B">
            <w:pPr>
              <w:spacing w:line="360" w:lineRule="auto"/>
              <w:rPr>
                <w:rFonts w:ascii="宋体" w:hAnsi="宋体"/>
                <w:bCs/>
                <w:kern w:val="0"/>
                <w:sz w:val="24"/>
              </w:rPr>
            </w:pPr>
          </w:p>
        </w:tc>
        <w:tc>
          <w:tcPr>
            <w:tcW w:w="3466" w:type="pct"/>
            <w:tcMar>
              <w:top w:w="11" w:type="dxa"/>
              <w:left w:w="11" w:type="dxa"/>
              <w:bottom w:w="11" w:type="dxa"/>
              <w:right w:w="11" w:type="dxa"/>
            </w:tcMar>
            <w:vAlign w:val="center"/>
          </w:tcPr>
          <w:p w:rsidR="0030675B" w:rsidRDefault="004A04F3">
            <w:pPr>
              <w:spacing w:line="360" w:lineRule="auto"/>
              <w:rPr>
                <w:rFonts w:ascii="宋体" w:hAnsi="宋体"/>
                <w:bCs/>
                <w:kern w:val="0"/>
                <w:sz w:val="24"/>
              </w:rPr>
            </w:pPr>
            <w:r>
              <w:rPr>
                <w:rFonts w:ascii="宋体" w:hAnsi="宋体" w:hint="eastAsia"/>
                <w:bCs/>
                <w:kern w:val="0"/>
                <w:sz w:val="24"/>
              </w:rPr>
              <w:t>重要程序或文件完整性</w:t>
            </w:r>
          </w:p>
        </w:tc>
      </w:tr>
      <w:tr w:rsidR="0030675B">
        <w:trPr>
          <w:trHeight w:val="297"/>
        </w:trPr>
        <w:tc>
          <w:tcPr>
            <w:tcW w:w="1534" w:type="pct"/>
            <w:vMerge/>
            <w:vAlign w:val="center"/>
          </w:tcPr>
          <w:p w:rsidR="0030675B" w:rsidRDefault="0030675B">
            <w:pPr>
              <w:spacing w:line="360" w:lineRule="auto"/>
              <w:rPr>
                <w:rFonts w:ascii="宋体" w:hAnsi="宋体"/>
                <w:bCs/>
                <w:kern w:val="0"/>
                <w:sz w:val="24"/>
              </w:rPr>
            </w:pPr>
          </w:p>
        </w:tc>
        <w:tc>
          <w:tcPr>
            <w:tcW w:w="3466" w:type="pct"/>
            <w:tcMar>
              <w:top w:w="11" w:type="dxa"/>
              <w:left w:w="11" w:type="dxa"/>
              <w:bottom w:w="11" w:type="dxa"/>
              <w:right w:w="11" w:type="dxa"/>
            </w:tcMar>
            <w:vAlign w:val="center"/>
          </w:tcPr>
          <w:p w:rsidR="0030675B" w:rsidRDefault="004A04F3">
            <w:pPr>
              <w:spacing w:line="360" w:lineRule="auto"/>
              <w:rPr>
                <w:rFonts w:ascii="宋体" w:hAnsi="宋体"/>
                <w:bCs/>
                <w:kern w:val="0"/>
                <w:sz w:val="24"/>
              </w:rPr>
            </w:pPr>
            <w:r>
              <w:rPr>
                <w:rFonts w:ascii="宋体" w:hAnsi="宋体" w:hint="eastAsia"/>
                <w:bCs/>
                <w:kern w:val="0"/>
                <w:sz w:val="24"/>
              </w:rPr>
              <w:t>密码产品</w:t>
            </w:r>
          </w:p>
        </w:tc>
      </w:tr>
      <w:tr w:rsidR="0030675B">
        <w:trPr>
          <w:trHeight w:val="297"/>
        </w:trPr>
        <w:tc>
          <w:tcPr>
            <w:tcW w:w="1534" w:type="pct"/>
            <w:vMerge/>
            <w:vAlign w:val="center"/>
          </w:tcPr>
          <w:p w:rsidR="0030675B" w:rsidRDefault="0030675B">
            <w:pPr>
              <w:spacing w:line="360" w:lineRule="auto"/>
              <w:rPr>
                <w:rFonts w:ascii="宋体" w:hAnsi="宋体"/>
                <w:bCs/>
                <w:kern w:val="0"/>
                <w:sz w:val="24"/>
              </w:rPr>
            </w:pPr>
          </w:p>
        </w:tc>
        <w:tc>
          <w:tcPr>
            <w:tcW w:w="3466" w:type="pct"/>
            <w:tcMar>
              <w:top w:w="11" w:type="dxa"/>
              <w:left w:w="11" w:type="dxa"/>
              <w:bottom w:w="11" w:type="dxa"/>
              <w:right w:w="11" w:type="dxa"/>
            </w:tcMar>
            <w:vAlign w:val="center"/>
          </w:tcPr>
          <w:p w:rsidR="0030675B" w:rsidRDefault="004A04F3">
            <w:pPr>
              <w:spacing w:line="360" w:lineRule="auto"/>
              <w:rPr>
                <w:rFonts w:ascii="宋体" w:hAnsi="宋体"/>
                <w:bCs/>
                <w:kern w:val="0"/>
                <w:sz w:val="24"/>
              </w:rPr>
            </w:pPr>
            <w:r>
              <w:rPr>
                <w:rFonts w:ascii="宋体" w:hAnsi="宋体" w:hint="eastAsia"/>
                <w:bCs/>
                <w:kern w:val="0"/>
                <w:sz w:val="24"/>
              </w:rPr>
              <w:t>密码服务</w:t>
            </w:r>
          </w:p>
        </w:tc>
      </w:tr>
    </w:tbl>
    <w:p w:rsidR="0030675B" w:rsidRDefault="004A04F3">
      <w:pPr>
        <w:spacing w:beforeLines="50" w:before="156" w:afterLines="50" w:after="156" w:line="360" w:lineRule="auto"/>
        <w:rPr>
          <w:rFonts w:ascii="宋体" w:hAnsi="宋体"/>
          <w:bCs/>
          <w:kern w:val="0"/>
          <w:sz w:val="24"/>
        </w:rPr>
      </w:pPr>
      <w:r>
        <w:rPr>
          <w:rFonts w:ascii="宋体" w:hAnsi="宋体" w:hint="eastAsia"/>
          <w:bCs/>
          <w:kern w:val="0"/>
          <w:sz w:val="24"/>
        </w:rPr>
        <w:t>（4）应用和数据安全</w:t>
      </w:r>
    </w:p>
    <w:tbl>
      <w:tblPr>
        <w:tblW w:w="5000" w:type="pct"/>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954"/>
        <w:gridCol w:w="6674"/>
      </w:tblGrid>
      <w:tr w:rsidR="0030675B">
        <w:trPr>
          <w:trHeight w:val="415"/>
        </w:trPr>
        <w:tc>
          <w:tcPr>
            <w:tcW w:w="1534" w:type="pct"/>
            <w:tcMar>
              <w:top w:w="11" w:type="dxa"/>
              <w:left w:w="11" w:type="dxa"/>
              <w:bottom w:w="11" w:type="dxa"/>
              <w:right w:w="11" w:type="dxa"/>
            </w:tcMar>
            <w:vAlign w:val="center"/>
          </w:tcPr>
          <w:p w:rsidR="0030675B" w:rsidRDefault="004A04F3">
            <w:pPr>
              <w:spacing w:line="360" w:lineRule="auto"/>
              <w:jc w:val="center"/>
              <w:rPr>
                <w:rFonts w:ascii="宋体" w:hAnsi="宋体"/>
                <w:bCs/>
                <w:kern w:val="0"/>
                <w:sz w:val="24"/>
              </w:rPr>
            </w:pPr>
            <w:r>
              <w:rPr>
                <w:rFonts w:ascii="宋体" w:hAnsi="宋体" w:hint="eastAsia"/>
                <w:bCs/>
                <w:kern w:val="0"/>
                <w:sz w:val="24"/>
              </w:rPr>
              <w:t>测评类别</w:t>
            </w:r>
          </w:p>
        </w:tc>
        <w:tc>
          <w:tcPr>
            <w:tcW w:w="3466" w:type="pct"/>
            <w:vAlign w:val="center"/>
          </w:tcPr>
          <w:p w:rsidR="0030675B" w:rsidRDefault="004A04F3">
            <w:pPr>
              <w:spacing w:line="360" w:lineRule="auto"/>
              <w:jc w:val="center"/>
              <w:rPr>
                <w:rFonts w:ascii="宋体" w:hAnsi="宋体"/>
                <w:bCs/>
                <w:kern w:val="0"/>
                <w:sz w:val="24"/>
              </w:rPr>
            </w:pPr>
            <w:r>
              <w:rPr>
                <w:rFonts w:ascii="宋体" w:hAnsi="宋体" w:hint="eastAsia"/>
                <w:bCs/>
                <w:kern w:val="0"/>
                <w:sz w:val="24"/>
              </w:rPr>
              <w:t>测评单元</w:t>
            </w:r>
          </w:p>
        </w:tc>
      </w:tr>
      <w:tr w:rsidR="0030675B">
        <w:trPr>
          <w:trHeight w:val="297"/>
        </w:trPr>
        <w:tc>
          <w:tcPr>
            <w:tcW w:w="1534" w:type="pct"/>
            <w:vMerge w:val="restart"/>
            <w:tcMar>
              <w:top w:w="11" w:type="dxa"/>
              <w:left w:w="11" w:type="dxa"/>
              <w:bottom w:w="11" w:type="dxa"/>
              <w:right w:w="11" w:type="dxa"/>
            </w:tcMar>
            <w:vAlign w:val="center"/>
          </w:tcPr>
          <w:p w:rsidR="0030675B" w:rsidRDefault="004A04F3">
            <w:pPr>
              <w:spacing w:line="360" w:lineRule="auto"/>
              <w:rPr>
                <w:rFonts w:ascii="宋体" w:hAnsi="宋体"/>
                <w:bCs/>
                <w:kern w:val="0"/>
                <w:sz w:val="24"/>
              </w:rPr>
            </w:pPr>
            <w:r>
              <w:rPr>
                <w:rFonts w:ascii="宋体" w:hAnsi="宋体"/>
                <w:bCs/>
                <w:kern w:val="0"/>
                <w:sz w:val="24"/>
              </w:rPr>
              <w:t>安全技术测评</w:t>
            </w:r>
            <w:r>
              <w:rPr>
                <w:rFonts w:ascii="宋体" w:hAnsi="宋体" w:hint="eastAsia"/>
                <w:bCs/>
                <w:kern w:val="0"/>
                <w:sz w:val="24"/>
              </w:rPr>
              <w:t>-应用和数据安全</w:t>
            </w:r>
          </w:p>
        </w:tc>
        <w:tc>
          <w:tcPr>
            <w:tcW w:w="3466" w:type="pct"/>
            <w:tcMar>
              <w:top w:w="11" w:type="dxa"/>
              <w:left w:w="11" w:type="dxa"/>
              <w:bottom w:w="11" w:type="dxa"/>
              <w:right w:w="11" w:type="dxa"/>
            </w:tcMar>
            <w:vAlign w:val="center"/>
          </w:tcPr>
          <w:p w:rsidR="0030675B" w:rsidRDefault="004A04F3">
            <w:pPr>
              <w:spacing w:line="360" w:lineRule="auto"/>
              <w:rPr>
                <w:rFonts w:ascii="宋体" w:hAnsi="宋体"/>
                <w:bCs/>
                <w:kern w:val="0"/>
                <w:sz w:val="24"/>
              </w:rPr>
            </w:pPr>
            <w:r>
              <w:rPr>
                <w:rFonts w:ascii="宋体" w:hAnsi="宋体" w:hint="eastAsia"/>
                <w:bCs/>
                <w:kern w:val="0"/>
                <w:sz w:val="24"/>
              </w:rPr>
              <w:t>实体鉴别</w:t>
            </w:r>
          </w:p>
        </w:tc>
      </w:tr>
      <w:tr w:rsidR="0030675B">
        <w:trPr>
          <w:trHeight w:val="297"/>
        </w:trPr>
        <w:tc>
          <w:tcPr>
            <w:tcW w:w="1534" w:type="pct"/>
            <w:vMerge/>
            <w:vAlign w:val="center"/>
          </w:tcPr>
          <w:p w:rsidR="0030675B" w:rsidRDefault="0030675B">
            <w:pPr>
              <w:spacing w:line="360" w:lineRule="auto"/>
              <w:rPr>
                <w:rFonts w:ascii="宋体" w:hAnsi="宋体"/>
                <w:bCs/>
                <w:kern w:val="0"/>
                <w:sz w:val="24"/>
              </w:rPr>
            </w:pPr>
          </w:p>
        </w:tc>
        <w:tc>
          <w:tcPr>
            <w:tcW w:w="3466" w:type="pct"/>
            <w:tcMar>
              <w:top w:w="11" w:type="dxa"/>
              <w:left w:w="11" w:type="dxa"/>
              <w:bottom w:w="11" w:type="dxa"/>
              <w:right w:w="11" w:type="dxa"/>
            </w:tcMar>
            <w:vAlign w:val="center"/>
          </w:tcPr>
          <w:p w:rsidR="0030675B" w:rsidRDefault="004A04F3">
            <w:pPr>
              <w:spacing w:line="360" w:lineRule="auto"/>
              <w:rPr>
                <w:rFonts w:ascii="宋体" w:hAnsi="宋体"/>
                <w:bCs/>
                <w:kern w:val="0"/>
                <w:sz w:val="24"/>
              </w:rPr>
            </w:pPr>
            <w:r>
              <w:rPr>
                <w:rFonts w:ascii="宋体" w:hAnsi="宋体" w:hint="eastAsia"/>
                <w:bCs/>
                <w:kern w:val="0"/>
                <w:sz w:val="24"/>
              </w:rPr>
              <w:t>访问控制</w:t>
            </w:r>
          </w:p>
        </w:tc>
      </w:tr>
      <w:tr w:rsidR="0030675B">
        <w:trPr>
          <w:trHeight w:val="297"/>
        </w:trPr>
        <w:tc>
          <w:tcPr>
            <w:tcW w:w="1534" w:type="pct"/>
            <w:vMerge/>
            <w:vAlign w:val="center"/>
          </w:tcPr>
          <w:p w:rsidR="0030675B" w:rsidRDefault="0030675B">
            <w:pPr>
              <w:spacing w:line="360" w:lineRule="auto"/>
              <w:rPr>
                <w:rFonts w:ascii="宋体" w:hAnsi="宋体"/>
                <w:bCs/>
                <w:kern w:val="0"/>
                <w:sz w:val="24"/>
              </w:rPr>
            </w:pPr>
          </w:p>
        </w:tc>
        <w:tc>
          <w:tcPr>
            <w:tcW w:w="3466" w:type="pct"/>
            <w:tcMar>
              <w:top w:w="11" w:type="dxa"/>
              <w:left w:w="11" w:type="dxa"/>
              <w:bottom w:w="11" w:type="dxa"/>
              <w:right w:w="11" w:type="dxa"/>
            </w:tcMar>
            <w:vAlign w:val="center"/>
          </w:tcPr>
          <w:p w:rsidR="0030675B" w:rsidRDefault="004A04F3">
            <w:pPr>
              <w:spacing w:line="360" w:lineRule="auto"/>
              <w:rPr>
                <w:rFonts w:ascii="宋体" w:hAnsi="宋体"/>
                <w:bCs/>
                <w:kern w:val="0"/>
                <w:sz w:val="24"/>
              </w:rPr>
            </w:pPr>
            <w:r>
              <w:rPr>
                <w:rFonts w:ascii="宋体" w:hAnsi="宋体" w:hint="eastAsia"/>
                <w:bCs/>
                <w:kern w:val="0"/>
                <w:sz w:val="24"/>
              </w:rPr>
              <w:t>重要信息资源安全标记完整性</w:t>
            </w:r>
          </w:p>
        </w:tc>
      </w:tr>
      <w:tr w:rsidR="0030675B">
        <w:trPr>
          <w:trHeight w:val="297"/>
        </w:trPr>
        <w:tc>
          <w:tcPr>
            <w:tcW w:w="1534" w:type="pct"/>
            <w:vMerge/>
            <w:vAlign w:val="center"/>
          </w:tcPr>
          <w:p w:rsidR="0030675B" w:rsidRDefault="0030675B">
            <w:pPr>
              <w:spacing w:line="360" w:lineRule="auto"/>
              <w:rPr>
                <w:rFonts w:ascii="宋体" w:hAnsi="宋体"/>
                <w:bCs/>
                <w:kern w:val="0"/>
                <w:sz w:val="24"/>
              </w:rPr>
            </w:pPr>
          </w:p>
        </w:tc>
        <w:tc>
          <w:tcPr>
            <w:tcW w:w="3466" w:type="pct"/>
            <w:tcMar>
              <w:top w:w="11" w:type="dxa"/>
              <w:left w:w="11" w:type="dxa"/>
              <w:bottom w:w="11" w:type="dxa"/>
              <w:right w:w="11" w:type="dxa"/>
            </w:tcMar>
            <w:vAlign w:val="center"/>
          </w:tcPr>
          <w:p w:rsidR="0030675B" w:rsidRDefault="004A04F3">
            <w:pPr>
              <w:spacing w:line="360" w:lineRule="auto"/>
              <w:rPr>
                <w:rFonts w:ascii="宋体" w:hAnsi="宋体"/>
                <w:bCs/>
                <w:kern w:val="0"/>
                <w:sz w:val="24"/>
              </w:rPr>
            </w:pPr>
            <w:r>
              <w:rPr>
                <w:rFonts w:ascii="宋体" w:hAnsi="宋体" w:hint="eastAsia"/>
                <w:bCs/>
                <w:kern w:val="0"/>
                <w:sz w:val="24"/>
              </w:rPr>
              <w:t>数据传输机密性</w:t>
            </w:r>
          </w:p>
        </w:tc>
      </w:tr>
      <w:tr w:rsidR="0030675B">
        <w:trPr>
          <w:trHeight w:val="297"/>
        </w:trPr>
        <w:tc>
          <w:tcPr>
            <w:tcW w:w="1534" w:type="pct"/>
            <w:vMerge/>
            <w:vAlign w:val="center"/>
          </w:tcPr>
          <w:p w:rsidR="0030675B" w:rsidRDefault="0030675B">
            <w:pPr>
              <w:spacing w:line="360" w:lineRule="auto"/>
              <w:rPr>
                <w:rFonts w:ascii="宋体" w:hAnsi="宋体"/>
                <w:bCs/>
                <w:kern w:val="0"/>
                <w:sz w:val="24"/>
              </w:rPr>
            </w:pPr>
          </w:p>
        </w:tc>
        <w:tc>
          <w:tcPr>
            <w:tcW w:w="3466" w:type="pct"/>
            <w:tcMar>
              <w:top w:w="11" w:type="dxa"/>
              <w:left w:w="11" w:type="dxa"/>
              <w:bottom w:w="11" w:type="dxa"/>
              <w:right w:w="11" w:type="dxa"/>
            </w:tcMar>
            <w:vAlign w:val="center"/>
          </w:tcPr>
          <w:p w:rsidR="0030675B" w:rsidRDefault="004A04F3">
            <w:pPr>
              <w:spacing w:line="360" w:lineRule="auto"/>
              <w:rPr>
                <w:rFonts w:ascii="宋体" w:hAnsi="宋体"/>
                <w:bCs/>
                <w:kern w:val="0"/>
                <w:sz w:val="24"/>
              </w:rPr>
            </w:pPr>
            <w:r>
              <w:rPr>
                <w:rFonts w:ascii="宋体" w:hAnsi="宋体" w:hint="eastAsia"/>
                <w:bCs/>
                <w:kern w:val="0"/>
                <w:sz w:val="24"/>
              </w:rPr>
              <w:t>数据存储机密性</w:t>
            </w:r>
          </w:p>
        </w:tc>
      </w:tr>
      <w:tr w:rsidR="0030675B">
        <w:trPr>
          <w:trHeight w:val="297"/>
        </w:trPr>
        <w:tc>
          <w:tcPr>
            <w:tcW w:w="1534" w:type="pct"/>
            <w:vMerge/>
            <w:vAlign w:val="center"/>
          </w:tcPr>
          <w:p w:rsidR="0030675B" w:rsidRDefault="0030675B">
            <w:pPr>
              <w:spacing w:line="360" w:lineRule="auto"/>
              <w:rPr>
                <w:rFonts w:ascii="宋体" w:hAnsi="宋体"/>
                <w:bCs/>
                <w:kern w:val="0"/>
                <w:sz w:val="24"/>
              </w:rPr>
            </w:pPr>
          </w:p>
        </w:tc>
        <w:tc>
          <w:tcPr>
            <w:tcW w:w="3466" w:type="pct"/>
            <w:tcMar>
              <w:top w:w="11" w:type="dxa"/>
              <w:left w:w="11" w:type="dxa"/>
              <w:bottom w:w="11" w:type="dxa"/>
              <w:right w:w="11" w:type="dxa"/>
            </w:tcMar>
            <w:vAlign w:val="center"/>
          </w:tcPr>
          <w:p w:rsidR="0030675B" w:rsidRDefault="004A04F3">
            <w:pPr>
              <w:spacing w:line="360" w:lineRule="auto"/>
              <w:rPr>
                <w:rFonts w:ascii="宋体" w:hAnsi="宋体"/>
                <w:bCs/>
                <w:kern w:val="0"/>
                <w:sz w:val="24"/>
              </w:rPr>
            </w:pPr>
            <w:r>
              <w:rPr>
                <w:rFonts w:ascii="宋体" w:hAnsi="宋体" w:hint="eastAsia"/>
                <w:bCs/>
                <w:kern w:val="0"/>
                <w:sz w:val="24"/>
              </w:rPr>
              <w:t>数据传输完整性</w:t>
            </w:r>
          </w:p>
        </w:tc>
      </w:tr>
      <w:tr w:rsidR="0030675B">
        <w:trPr>
          <w:trHeight w:val="297"/>
        </w:trPr>
        <w:tc>
          <w:tcPr>
            <w:tcW w:w="1534" w:type="pct"/>
            <w:vMerge/>
            <w:vAlign w:val="center"/>
          </w:tcPr>
          <w:p w:rsidR="0030675B" w:rsidRDefault="0030675B">
            <w:pPr>
              <w:spacing w:line="360" w:lineRule="auto"/>
              <w:rPr>
                <w:rFonts w:ascii="宋体" w:hAnsi="宋体"/>
                <w:bCs/>
                <w:kern w:val="0"/>
                <w:sz w:val="24"/>
              </w:rPr>
            </w:pPr>
          </w:p>
        </w:tc>
        <w:tc>
          <w:tcPr>
            <w:tcW w:w="3466" w:type="pct"/>
            <w:tcMar>
              <w:top w:w="11" w:type="dxa"/>
              <w:left w:w="11" w:type="dxa"/>
              <w:bottom w:w="11" w:type="dxa"/>
              <w:right w:w="11" w:type="dxa"/>
            </w:tcMar>
            <w:vAlign w:val="center"/>
          </w:tcPr>
          <w:p w:rsidR="0030675B" w:rsidRDefault="004A04F3">
            <w:pPr>
              <w:spacing w:line="360" w:lineRule="auto"/>
              <w:rPr>
                <w:rFonts w:ascii="宋体" w:hAnsi="宋体"/>
                <w:bCs/>
                <w:kern w:val="0"/>
                <w:sz w:val="24"/>
              </w:rPr>
            </w:pPr>
            <w:r>
              <w:rPr>
                <w:rFonts w:ascii="宋体" w:hAnsi="宋体" w:hint="eastAsia"/>
                <w:bCs/>
                <w:kern w:val="0"/>
                <w:sz w:val="24"/>
              </w:rPr>
              <w:t>数据存储完整性</w:t>
            </w:r>
          </w:p>
        </w:tc>
      </w:tr>
      <w:tr w:rsidR="0030675B">
        <w:trPr>
          <w:trHeight w:val="297"/>
        </w:trPr>
        <w:tc>
          <w:tcPr>
            <w:tcW w:w="1534" w:type="pct"/>
            <w:vMerge/>
            <w:vAlign w:val="center"/>
          </w:tcPr>
          <w:p w:rsidR="0030675B" w:rsidRDefault="0030675B">
            <w:pPr>
              <w:spacing w:line="360" w:lineRule="auto"/>
              <w:rPr>
                <w:rFonts w:ascii="宋体" w:hAnsi="宋体"/>
                <w:bCs/>
                <w:kern w:val="0"/>
                <w:sz w:val="24"/>
              </w:rPr>
            </w:pPr>
          </w:p>
        </w:tc>
        <w:tc>
          <w:tcPr>
            <w:tcW w:w="3466" w:type="pct"/>
            <w:tcMar>
              <w:top w:w="11" w:type="dxa"/>
              <w:left w:w="11" w:type="dxa"/>
              <w:bottom w:w="11" w:type="dxa"/>
              <w:right w:w="11" w:type="dxa"/>
            </w:tcMar>
            <w:vAlign w:val="center"/>
          </w:tcPr>
          <w:p w:rsidR="0030675B" w:rsidRDefault="004A04F3">
            <w:pPr>
              <w:spacing w:line="360" w:lineRule="auto"/>
              <w:rPr>
                <w:rFonts w:ascii="宋体" w:hAnsi="宋体"/>
                <w:bCs/>
                <w:kern w:val="0"/>
                <w:sz w:val="24"/>
              </w:rPr>
            </w:pPr>
            <w:r>
              <w:rPr>
                <w:rFonts w:ascii="宋体" w:hAnsi="宋体" w:hint="eastAsia"/>
                <w:bCs/>
                <w:kern w:val="0"/>
                <w:sz w:val="24"/>
              </w:rPr>
              <w:t>不可否认性</w:t>
            </w:r>
          </w:p>
        </w:tc>
      </w:tr>
      <w:tr w:rsidR="0030675B">
        <w:trPr>
          <w:trHeight w:val="297"/>
        </w:trPr>
        <w:tc>
          <w:tcPr>
            <w:tcW w:w="1534" w:type="pct"/>
            <w:vMerge/>
            <w:vAlign w:val="center"/>
          </w:tcPr>
          <w:p w:rsidR="0030675B" w:rsidRDefault="0030675B">
            <w:pPr>
              <w:spacing w:line="360" w:lineRule="auto"/>
              <w:rPr>
                <w:rFonts w:ascii="宋体" w:hAnsi="宋体"/>
                <w:bCs/>
                <w:kern w:val="0"/>
                <w:sz w:val="24"/>
              </w:rPr>
            </w:pPr>
          </w:p>
        </w:tc>
        <w:tc>
          <w:tcPr>
            <w:tcW w:w="3466" w:type="pct"/>
            <w:tcMar>
              <w:top w:w="11" w:type="dxa"/>
              <w:left w:w="11" w:type="dxa"/>
              <w:bottom w:w="11" w:type="dxa"/>
              <w:right w:w="11" w:type="dxa"/>
            </w:tcMar>
            <w:vAlign w:val="center"/>
          </w:tcPr>
          <w:p w:rsidR="0030675B" w:rsidRDefault="004A04F3">
            <w:pPr>
              <w:spacing w:line="360" w:lineRule="auto"/>
              <w:rPr>
                <w:rFonts w:ascii="宋体" w:hAnsi="宋体"/>
                <w:bCs/>
                <w:kern w:val="0"/>
                <w:sz w:val="24"/>
              </w:rPr>
            </w:pPr>
            <w:r>
              <w:rPr>
                <w:rFonts w:ascii="宋体" w:hAnsi="宋体" w:hint="eastAsia"/>
                <w:bCs/>
                <w:kern w:val="0"/>
                <w:sz w:val="24"/>
              </w:rPr>
              <w:t>密码产品</w:t>
            </w:r>
          </w:p>
        </w:tc>
      </w:tr>
      <w:tr w:rsidR="0030675B">
        <w:trPr>
          <w:trHeight w:val="297"/>
        </w:trPr>
        <w:tc>
          <w:tcPr>
            <w:tcW w:w="1534" w:type="pct"/>
            <w:vMerge/>
            <w:vAlign w:val="center"/>
          </w:tcPr>
          <w:p w:rsidR="0030675B" w:rsidRDefault="0030675B">
            <w:pPr>
              <w:spacing w:line="360" w:lineRule="auto"/>
              <w:rPr>
                <w:rFonts w:ascii="宋体" w:hAnsi="宋体"/>
                <w:bCs/>
                <w:kern w:val="0"/>
                <w:sz w:val="24"/>
              </w:rPr>
            </w:pPr>
          </w:p>
        </w:tc>
        <w:tc>
          <w:tcPr>
            <w:tcW w:w="3466" w:type="pct"/>
            <w:tcMar>
              <w:top w:w="11" w:type="dxa"/>
              <w:left w:w="11" w:type="dxa"/>
              <w:bottom w:w="11" w:type="dxa"/>
              <w:right w:w="11" w:type="dxa"/>
            </w:tcMar>
            <w:vAlign w:val="center"/>
          </w:tcPr>
          <w:p w:rsidR="0030675B" w:rsidRDefault="004A04F3">
            <w:pPr>
              <w:spacing w:line="360" w:lineRule="auto"/>
              <w:rPr>
                <w:rFonts w:ascii="宋体" w:hAnsi="宋体"/>
                <w:bCs/>
                <w:kern w:val="0"/>
                <w:sz w:val="24"/>
              </w:rPr>
            </w:pPr>
            <w:r>
              <w:rPr>
                <w:rFonts w:ascii="宋体" w:hAnsi="宋体" w:hint="eastAsia"/>
                <w:bCs/>
                <w:kern w:val="0"/>
                <w:sz w:val="24"/>
              </w:rPr>
              <w:t>密码服务</w:t>
            </w:r>
          </w:p>
        </w:tc>
      </w:tr>
    </w:tbl>
    <w:p w:rsidR="0030675B" w:rsidRDefault="0030675B">
      <w:pPr>
        <w:pStyle w:val="afa"/>
        <w:ind w:firstLine="210"/>
        <w:rPr>
          <w:rFonts w:ascii="仿宋" w:eastAsia="仿宋" w:hAnsi="仿宋"/>
        </w:rPr>
      </w:pPr>
    </w:p>
    <w:p w:rsidR="0030675B" w:rsidRDefault="004A04F3">
      <w:pPr>
        <w:numPr>
          <w:ilvl w:val="1"/>
          <w:numId w:val="3"/>
        </w:numPr>
        <w:tabs>
          <w:tab w:val="left" w:pos="0"/>
        </w:tabs>
        <w:spacing w:beforeLines="50" w:before="156" w:afterLines="50" w:after="156" w:line="360" w:lineRule="auto"/>
        <w:jc w:val="left"/>
        <w:outlineLvl w:val="1"/>
        <w:rPr>
          <w:rFonts w:ascii="宋体" w:hAnsi="宋体"/>
          <w:bCs/>
          <w:kern w:val="0"/>
          <w:sz w:val="24"/>
        </w:rPr>
      </w:pPr>
      <w:r>
        <w:rPr>
          <w:rFonts w:ascii="宋体" w:hAnsi="宋体" w:hint="eastAsia"/>
          <w:bCs/>
          <w:kern w:val="0"/>
          <w:sz w:val="24"/>
        </w:rPr>
        <w:t>测评工作要求及原则</w:t>
      </w:r>
    </w:p>
    <w:p w:rsidR="0030675B" w:rsidRDefault="004A04F3">
      <w:pPr>
        <w:spacing w:line="360" w:lineRule="auto"/>
        <w:ind w:firstLineChars="200" w:firstLine="480"/>
        <w:rPr>
          <w:rFonts w:ascii="宋体" w:hAnsi="宋体"/>
          <w:bCs/>
          <w:kern w:val="0"/>
          <w:sz w:val="24"/>
        </w:rPr>
      </w:pPr>
      <w:r>
        <w:rPr>
          <w:rFonts w:ascii="宋体" w:hAnsi="宋体" w:hint="eastAsia"/>
          <w:bCs/>
          <w:kern w:val="0"/>
          <w:sz w:val="24"/>
        </w:rPr>
        <w:t>遵循以下若干原则，</w:t>
      </w:r>
      <w:r>
        <w:rPr>
          <w:rFonts w:ascii="宋体" w:hAnsi="宋体"/>
          <w:bCs/>
          <w:kern w:val="0"/>
          <w:sz w:val="24"/>
        </w:rPr>
        <w:t>是测评结论真实、准确、可信的基础，也是测评组在独立实施测评时， 在相</w:t>
      </w:r>
      <w:r>
        <w:rPr>
          <w:rFonts w:ascii="宋体" w:hAnsi="宋体" w:hint="eastAsia"/>
          <w:bCs/>
          <w:kern w:val="0"/>
          <w:sz w:val="24"/>
        </w:rPr>
        <w:t>似的情况下得出相似结论的前提。</w:t>
      </w:r>
      <w:r>
        <w:rPr>
          <w:rFonts w:ascii="宋体" w:hAnsi="宋体"/>
          <w:bCs/>
          <w:kern w:val="0"/>
          <w:sz w:val="24"/>
        </w:rPr>
        <w:t>本次商用密码应用安全性测评实施方案设计与具体实施应满足以下</w:t>
      </w:r>
      <w:r>
        <w:rPr>
          <w:rFonts w:ascii="宋体" w:hAnsi="宋体" w:hint="eastAsia"/>
          <w:bCs/>
          <w:kern w:val="0"/>
          <w:sz w:val="24"/>
        </w:rPr>
        <w:t>原则：</w:t>
      </w:r>
    </w:p>
    <w:p w:rsidR="0030675B" w:rsidRDefault="004A04F3">
      <w:pPr>
        <w:spacing w:line="360" w:lineRule="auto"/>
        <w:rPr>
          <w:rFonts w:ascii="宋体" w:hAnsi="宋体"/>
          <w:bCs/>
          <w:kern w:val="0"/>
          <w:sz w:val="24"/>
        </w:rPr>
      </w:pPr>
      <w:r>
        <w:rPr>
          <w:rFonts w:ascii="宋体" w:hAnsi="宋体" w:hint="eastAsia"/>
          <w:bCs/>
          <w:kern w:val="0"/>
          <w:sz w:val="24"/>
        </w:rPr>
        <w:t>（</w:t>
      </w:r>
      <w:r>
        <w:rPr>
          <w:rFonts w:ascii="宋体" w:hAnsi="宋体"/>
          <w:bCs/>
          <w:kern w:val="0"/>
          <w:sz w:val="24"/>
        </w:rPr>
        <w:t>1）客观公正原则：测评实施过程中测评人员应保证在最小主观判断情形下，按照测评双方认</w:t>
      </w:r>
      <w:r>
        <w:rPr>
          <w:rFonts w:ascii="宋体" w:hAnsi="宋体" w:hint="eastAsia"/>
          <w:bCs/>
          <w:kern w:val="0"/>
          <w:sz w:val="24"/>
        </w:rPr>
        <w:t>可的测评方案，</w:t>
      </w:r>
      <w:r>
        <w:rPr>
          <w:rFonts w:ascii="宋体" w:hAnsi="宋体"/>
          <w:bCs/>
          <w:kern w:val="0"/>
          <w:sz w:val="24"/>
        </w:rPr>
        <w:t>基于明确定义的测评方式和解释，实施测评活动。</w:t>
      </w:r>
    </w:p>
    <w:p w:rsidR="0030675B" w:rsidRDefault="004A04F3">
      <w:pPr>
        <w:spacing w:line="360" w:lineRule="auto"/>
        <w:rPr>
          <w:rFonts w:ascii="宋体" w:hAnsi="宋体"/>
          <w:bCs/>
          <w:kern w:val="0"/>
          <w:sz w:val="24"/>
        </w:rPr>
      </w:pPr>
      <w:r>
        <w:rPr>
          <w:rFonts w:ascii="宋体" w:hAnsi="宋体" w:hint="eastAsia"/>
          <w:bCs/>
          <w:kern w:val="0"/>
          <w:sz w:val="24"/>
        </w:rPr>
        <w:t>（</w:t>
      </w:r>
      <w:r>
        <w:rPr>
          <w:rFonts w:ascii="宋体" w:hAnsi="宋体"/>
          <w:bCs/>
          <w:kern w:val="0"/>
          <w:sz w:val="24"/>
        </w:rPr>
        <w:t>2）经济性和可重用性原则：测评工作可重用已有测评结果，包括商用密码应用安全性测评结</w:t>
      </w:r>
      <w:r>
        <w:rPr>
          <w:rFonts w:ascii="宋体" w:hAnsi="宋体" w:hint="eastAsia"/>
          <w:bCs/>
          <w:kern w:val="0"/>
          <w:sz w:val="24"/>
        </w:rPr>
        <w:t>果。</w:t>
      </w:r>
      <w:r>
        <w:rPr>
          <w:rFonts w:ascii="宋体" w:hAnsi="宋体"/>
          <w:bCs/>
          <w:kern w:val="0"/>
          <w:sz w:val="24"/>
        </w:rPr>
        <w:t xml:space="preserve"> 所有重用结果都应以结果适用于待测评系统为前提，并能够客观反映目前系统的安全状态。</w:t>
      </w:r>
    </w:p>
    <w:p w:rsidR="0030675B" w:rsidRDefault="004A04F3">
      <w:pPr>
        <w:spacing w:line="360" w:lineRule="auto"/>
        <w:rPr>
          <w:rFonts w:ascii="宋体" w:hAnsi="宋体"/>
          <w:bCs/>
          <w:kern w:val="0"/>
          <w:sz w:val="24"/>
        </w:rPr>
      </w:pPr>
      <w:r>
        <w:rPr>
          <w:rFonts w:ascii="宋体" w:hAnsi="宋体" w:hint="eastAsia"/>
          <w:bCs/>
          <w:kern w:val="0"/>
          <w:sz w:val="24"/>
        </w:rPr>
        <w:t>（</w:t>
      </w:r>
      <w:r>
        <w:rPr>
          <w:rFonts w:ascii="宋体" w:hAnsi="宋体"/>
          <w:bCs/>
          <w:kern w:val="0"/>
          <w:sz w:val="24"/>
        </w:rPr>
        <w:t>3）可重复性和可再现性原则：依照同样的要求，使用同样的测评方法，不同的测评机构对每</w:t>
      </w:r>
      <w:r>
        <w:rPr>
          <w:rFonts w:ascii="宋体" w:hAnsi="宋体" w:hint="eastAsia"/>
          <w:bCs/>
          <w:kern w:val="0"/>
          <w:sz w:val="24"/>
        </w:rPr>
        <w:t>个测评实施过程的重复执行应得到同样的结果。</w:t>
      </w:r>
      <w:r>
        <w:rPr>
          <w:rFonts w:ascii="宋体" w:hAnsi="宋体"/>
          <w:bCs/>
          <w:kern w:val="0"/>
          <w:sz w:val="24"/>
        </w:rPr>
        <w:t>可再现性和可重复性的区别在于，前者关注不同测评</w:t>
      </w:r>
      <w:r>
        <w:rPr>
          <w:rFonts w:ascii="宋体" w:hAnsi="宋体" w:hint="eastAsia"/>
          <w:bCs/>
          <w:kern w:val="0"/>
          <w:sz w:val="24"/>
        </w:rPr>
        <w:t>者测评结果的一致性，</w:t>
      </w:r>
      <w:r>
        <w:rPr>
          <w:rFonts w:ascii="宋体" w:hAnsi="宋体"/>
          <w:bCs/>
          <w:kern w:val="0"/>
          <w:sz w:val="24"/>
        </w:rPr>
        <w:t xml:space="preserve"> 后者则与同一测评者测评结果的一致性有关。</w:t>
      </w:r>
    </w:p>
    <w:p w:rsidR="0030675B" w:rsidRDefault="004A04F3">
      <w:pPr>
        <w:spacing w:line="360" w:lineRule="auto"/>
        <w:rPr>
          <w:rFonts w:ascii="宋体" w:hAnsi="宋体"/>
          <w:bCs/>
          <w:kern w:val="0"/>
          <w:sz w:val="24"/>
        </w:rPr>
      </w:pPr>
      <w:r>
        <w:rPr>
          <w:rFonts w:ascii="宋体" w:hAnsi="宋体" w:hint="eastAsia"/>
          <w:bCs/>
          <w:kern w:val="0"/>
          <w:sz w:val="24"/>
        </w:rPr>
        <w:lastRenderedPageBreak/>
        <w:t>（</w:t>
      </w:r>
      <w:r>
        <w:rPr>
          <w:rFonts w:ascii="宋体" w:hAnsi="宋体"/>
          <w:bCs/>
          <w:kern w:val="0"/>
          <w:sz w:val="24"/>
        </w:rPr>
        <w:t xml:space="preserve">4）结果完善性原则：在正确理解《GB/T39786-2021 </w:t>
      </w:r>
      <w:r>
        <w:rPr>
          <w:rFonts w:ascii="宋体" w:hAnsi="宋体" w:hint="eastAsia"/>
          <w:bCs/>
          <w:kern w:val="0"/>
          <w:sz w:val="24"/>
        </w:rPr>
        <w:t>信息安全技术</w:t>
      </w:r>
      <w:r>
        <w:rPr>
          <w:rFonts w:ascii="宋体" w:hAnsi="宋体"/>
          <w:bCs/>
          <w:kern w:val="0"/>
          <w:sz w:val="24"/>
        </w:rPr>
        <w:t>信息系统密码应用基本要求》各个要求项内容</w:t>
      </w:r>
      <w:r>
        <w:rPr>
          <w:rFonts w:ascii="宋体" w:hAnsi="宋体" w:hint="eastAsia"/>
          <w:bCs/>
          <w:kern w:val="0"/>
          <w:sz w:val="24"/>
        </w:rPr>
        <w:t>的基础之上，</w:t>
      </w:r>
      <w:r>
        <w:rPr>
          <w:rFonts w:ascii="宋体" w:hAnsi="宋体"/>
          <w:bCs/>
          <w:kern w:val="0"/>
          <w:sz w:val="24"/>
        </w:rPr>
        <w:t>检测所产生的结果应客观反映系统的运行状态。测评过程和结果应服从正确的测评方法，</w:t>
      </w:r>
      <w:r>
        <w:rPr>
          <w:rFonts w:ascii="宋体" w:hAnsi="宋体" w:hint="eastAsia"/>
          <w:bCs/>
          <w:kern w:val="0"/>
          <w:sz w:val="24"/>
        </w:rPr>
        <w:t>确保其满足要求。</w:t>
      </w:r>
    </w:p>
    <w:p w:rsidR="0030675B" w:rsidRDefault="004A04F3">
      <w:pPr>
        <w:numPr>
          <w:ilvl w:val="1"/>
          <w:numId w:val="3"/>
        </w:numPr>
        <w:tabs>
          <w:tab w:val="left" w:pos="0"/>
        </w:tabs>
        <w:spacing w:beforeLines="50" w:before="156" w:afterLines="50" w:after="156" w:line="360" w:lineRule="auto"/>
        <w:jc w:val="left"/>
        <w:outlineLvl w:val="1"/>
        <w:rPr>
          <w:rFonts w:ascii="宋体" w:hAnsi="宋体"/>
          <w:bCs/>
          <w:kern w:val="0"/>
          <w:sz w:val="24"/>
        </w:rPr>
      </w:pPr>
      <w:r>
        <w:rPr>
          <w:rFonts w:ascii="宋体" w:hAnsi="宋体"/>
          <w:bCs/>
          <w:kern w:val="0"/>
          <w:sz w:val="24"/>
        </w:rPr>
        <w:t>测评</w:t>
      </w:r>
      <w:r>
        <w:rPr>
          <w:rFonts w:ascii="宋体" w:hAnsi="宋体" w:hint="eastAsia"/>
          <w:bCs/>
          <w:kern w:val="0"/>
          <w:sz w:val="24"/>
        </w:rPr>
        <w:t>过程</w:t>
      </w:r>
    </w:p>
    <w:p w:rsidR="0030675B" w:rsidRDefault="004A04F3">
      <w:pPr>
        <w:spacing w:line="360" w:lineRule="auto"/>
        <w:ind w:firstLineChars="200" w:firstLine="480"/>
        <w:rPr>
          <w:rFonts w:ascii="宋体" w:hAnsi="宋体"/>
          <w:bCs/>
          <w:kern w:val="0"/>
          <w:sz w:val="24"/>
        </w:rPr>
      </w:pPr>
      <w:r>
        <w:rPr>
          <w:rFonts w:ascii="宋体" w:hAnsi="宋体" w:hint="eastAsia"/>
          <w:bCs/>
          <w:kern w:val="0"/>
          <w:sz w:val="24"/>
        </w:rPr>
        <w:t>测评服务过程包括四项基本测评活动：测评准备活动、方案编制活动、现场测评活动、分析与报告编制活动。测评方与被测单位之间的沟通与洽谈应贯穿整个测评过程。</w:t>
      </w:r>
    </w:p>
    <w:p w:rsidR="0030675B" w:rsidRDefault="004A04F3">
      <w:pPr>
        <w:spacing w:line="360" w:lineRule="auto"/>
        <w:rPr>
          <w:rFonts w:ascii="宋体" w:hAnsi="宋体"/>
          <w:bCs/>
          <w:kern w:val="0"/>
          <w:sz w:val="24"/>
        </w:rPr>
      </w:pPr>
      <w:r>
        <w:rPr>
          <w:rFonts w:ascii="宋体" w:hAnsi="宋体" w:hint="eastAsia"/>
          <w:bCs/>
          <w:kern w:val="0"/>
          <w:sz w:val="24"/>
        </w:rPr>
        <w:t>（</w:t>
      </w:r>
      <w:r>
        <w:rPr>
          <w:rFonts w:ascii="宋体" w:hAnsi="宋体"/>
          <w:bCs/>
          <w:kern w:val="0"/>
          <w:sz w:val="24"/>
        </w:rPr>
        <w:t xml:space="preserve">1）测评准备活动 </w:t>
      </w:r>
    </w:p>
    <w:p w:rsidR="0030675B" w:rsidRDefault="004A04F3">
      <w:pPr>
        <w:spacing w:line="360" w:lineRule="auto"/>
        <w:ind w:firstLineChars="200" w:firstLine="480"/>
        <w:rPr>
          <w:rFonts w:ascii="宋体" w:hAnsi="宋体"/>
          <w:bCs/>
          <w:kern w:val="0"/>
          <w:sz w:val="24"/>
        </w:rPr>
      </w:pPr>
      <w:r>
        <w:rPr>
          <w:rFonts w:ascii="宋体" w:hAnsi="宋体" w:hint="eastAsia"/>
          <w:bCs/>
          <w:kern w:val="0"/>
          <w:sz w:val="24"/>
        </w:rPr>
        <w:t>本活动是开展测评工作的前提和基础，主要任务是掌握被测信息系统的详细情况，准备测评工具，为编制密码应用测评方案做好准备。</w:t>
      </w:r>
      <w:r>
        <w:rPr>
          <w:rFonts w:ascii="宋体" w:hAnsi="宋体"/>
          <w:bCs/>
          <w:kern w:val="0"/>
          <w:sz w:val="24"/>
        </w:rPr>
        <w:t xml:space="preserve"> </w:t>
      </w:r>
    </w:p>
    <w:p w:rsidR="0030675B" w:rsidRDefault="004A04F3">
      <w:pPr>
        <w:spacing w:line="360" w:lineRule="auto"/>
        <w:rPr>
          <w:rFonts w:ascii="宋体" w:hAnsi="宋体"/>
          <w:bCs/>
          <w:kern w:val="0"/>
          <w:sz w:val="24"/>
        </w:rPr>
      </w:pPr>
      <w:r>
        <w:rPr>
          <w:rFonts w:ascii="宋体" w:hAnsi="宋体" w:hint="eastAsia"/>
          <w:bCs/>
          <w:kern w:val="0"/>
          <w:sz w:val="24"/>
        </w:rPr>
        <w:t>（</w:t>
      </w:r>
      <w:r>
        <w:rPr>
          <w:rFonts w:ascii="宋体" w:hAnsi="宋体"/>
          <w:bCs/>
          <w:kern w:val="0"/>
          <w:sz w:val="24"/>
        </w:rPr>
        <w:t>2）方案编制活动</w:t>
      </w:r>
    </w:p>
    <w:p w:rsidR="0030675B" w:rsidRDefault="004A04F3">
      <w:pPr>
        <w:spacing w:line="360" w:lineRule="auto"/>
        <w:ind w:firstLineChars="200" w:firstLine="480"/>
        <w:rPr>
          <w:rFonts w:ascii="宋体" w:hAnsi="宋体"/>
          <w:bCs/>
          <w:kern w:val="0"/>
          <w:sz w:val="24"/>
        </w:rPr>
      </w:pPr>
      <w:r>
        <w:rPr>
          <w:rFonts w:ascii="宋体" w:hAnsi="宋体" w:hint="eastAsia"/>
          <w:bCs/>
          <w:kern w:val="0"/>
          <w:sz w:val="24"/>
        </w:rPr>
        <w:t>本活动是开展测评工作的关键活动，主要任务是确定与被测信息系统相适应的测评对象、测评指标、测评检查点及测评内容等，形成密码应用测评方案，为实施现场测评提供依据。</w:t>
      </w:r>
    </w:p>
    <w:p w:rsidR="0030675B" w:rsidRDefault="004A04F3">
      <w:pPr>
        <w:spacing w:line="360" w:lineRule="auto"/>
        <w:rPr>
          <w:rFonts w:ascii="宋体" w:hAnsi="宋体"/>
          <w:bCs/>
          <w:kern w:val="0"/>
          <w:sz w:val="24"/>
        </w:rPr>
      </w:pPr>
      <w:r>
        <w:rPr>
          <w:rFonts w:ascii="宋体" w:hAnsi="宋体" w:hint="eastAsia"/>
          <w:bCs/>
          <w:kern w:val="0"/>
          <w:sz w:val="24"/>
        </w:rPr>
        <w:t>（</w:t>
      </w:r>
      <w:r>
        <w:rPr>
          <w:rFonts w:ascii="宋体" w:hAnsi="宋体"/>
          <w:bCs/>
          <w:kern w:val="0"/>
          <w:sz w:val="24"/>
        </w:rPr>
        <w:t xml:space="preserve">3）现场测评活动 </w:t>
      </w:r>
    </w:p>
    <w:p w:rsidR="0030675B" w:rsidRDefault="004A04F3">
      <w:pPr>
        <w:spacing w:line="360" w:lineRule="auto"/>
        <w:ind w:firstLineChars="200" w:firstLine="480"/>
        <w:rPr>
          <w:rFonts w:ascii="宋体" w:hAnsi="宋体"/>
          <w:bCs/>
          <w:kern w:val="0"/>
          <w:sz w:val="24"/>
        </w:rPr>
      </w:pPr>
      <w:r>
        <w:rPr>
          <w:rFonts w:ascii="宋体" w:hAnsi="宋体" w:hint="eastAsia"/>
          <w:bCs/>
          <w:kern w:val="0"/>
          <w:sz w:val="24"/>
        </w:rPr>
        <w:t>本活动是开展测评工作的核心活动，主要任务是根据密码应用测评方案分步实施所有测评项目，以了解被测信息系统真实的密码应用现状，获取足够的证据，发现其存在的密码应用安全性问题。</w:t>
      </w:r>
      <w:r>
        <w:rPr>
          <w:rFonts w:ascii="宋体" w:hAnsi="宋体"/>
          <w:bCs/>
          <w:kern w:val="0"/>
          <w:sz w:val="24"/>
        </w:rPr>
        <w:t xml:space="preserve"> </w:t>
      </w:r>
    </w:p>
    <w:p w:rsidR="0030675B" w:rsidRDefault="004A04F3">
      <w:pPr>
        <w:spacing w:line="360" w:lineRule="auto"/>
        <w:rPr>
          <w:rFonts w:ascii="宋体" w:hAnsi="宋体"/>
          <w:bCs/>
          <w:kern w:val="0"/>
          <w:sz w:val="24"/>
        </w:rPr>
      </w:pPr>
      <w:r>
        <w:rPr>
          <w:rFonts w:ascii="宋体" w:hAnsi="宋体" w:hint="eastAsia"/>
          <w:bCs/>
          <w:kern w:val="0"/>
          <w:sz w:val="24"/>
        </w:rPr>
        <w:t>（</w:t>
      </w:r>
      <w:r>
        <w:rPr>
          <w:rFonts w:ascii="宋体" w:hAnsi="宋体"/>
          <w:bCs/>
          <w:kern w:val="0"/>
          <w:sz w:val="24"/>
        </w:rPr>
        <w:t xml:space="preserve">4）分析与报告编制活动 </w:t>
      </w:r>
    </w:p>
    <w:p w:rsidR="0030675B" w:rsidRDefault="004A04F3">
      <w:pPr>
        <w:spacing w:line="360" w:lineRule="auto"/>
        <w:ind w:firstLineChars="200" w:firstLine="480"/>
        <w:rPr>
          <w:rFonts w:ascii="宋体" w:hAnsi="宋体"/>
          <w:bCs/>
          <w:kern w:val="0"/>
          <w:sz w:val="24"/>
        </w:rPr>
      </w:pPr>
      <w:r>
        <w:rPr>
          <w:rFonts w:ascii="宋体" w:hAnsi="宋体" w:hint="eastAsia"/>
          <w:bCs/>
          <w:kern w:val="0"/>
          <w:sz w:val="24"/>
        </w:rPr>
        <w:t>本活动是给出测评工作结果的活动，主要任务是根据</w:t>
      </w:r>
      <w:r>
        <w:rPr>
          <w:rFonts w:ascii="宋体" w:hAnsi="宋体"/>
          <w:bCs/>
          <w:kern w:val="0"/>
          <w:sz w:val="24"/>
        </w:rPr>
        <w:t>GB/T 39786-2021《信息安全技术 信息系统密码应用基本要求》的有关要求，通过单元测评、整体测评、量化测评和风险分析等方法，找出被测信息系统密码应用的安全保护现状与相应等级的保护要求之间的差距，并分析这些差距可能导致的被测信息系统所面临的风险，从而给出各个测评对象的测评结果和被测信息系统的测评结论，形成密码应用测评报告。</w:t>
      </w:r>
    </w:p>
    <w:p w:rsidR="0030675B" w:rsidRDefault="004A04F3">
      <w:pPr>
        <w:spacing w:line="360" w:lineRule="auto"/>
        <w:ind w:firstLineChars="200" w:firstLine="480"/>
        <w:rPr>
          <w:rFonts w:ascii="宋体" w:hAnsi="宋体"/>
          <w:bCs/>
          <w:kern w:val="0"/>
          <w:sz w:val="24"/>
        </w:rPr>
      </w:pPr>
      <w:r>
        <w:rPr>
          <w:rFonts w:ascii="宋体" w:hAnsi="宋体" w:hint="eastAsia"/>
          <w:bCs/>
          <w:kern w:val="0"/>
          <w:sz w:val="24"/>
        </w:rPr>
        <w:t>测评流程如下图所示（示意）：</w:t>
      </w:r>
    </w:p>
    <w:p w:rsidR="0030675B" w:rsidRDefault="004A04F3">
      <w:pPr>
        <w:spacing w:line="360" w:lineRule="auto"/>
        <w:ind w:firstLineChars="200" w:firstLine="480"/>
        <w:rPr>
          <w:rFonts w:ascii="仿宋" w:eastAsia="仿宋" w:hAnsi="仿宋"/>
          <w:sz w:val="24"/>
          <w:szCs w:val="28"/>
        </w:rPr>
      </w:pPr>
      <w:r>
        <w:rPr>
          <w:rFonts w:ascii="仿宋" w:eastAsia="仿宋" w:hAnsi="仿宋"/>
          <w:sz w:val="24"/>
          <w:szCs w:val="28"/>
        </w:rPr>
        <w:object w:dxaOrig="7574" w:dyaOrig="10072" w14:anchorId="4DA260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7pt;height:503.6pt" o:ole="">
            <v:imagedata r:id="rId11" o:title=""/>
          </v:shape>
          <o:OLEObject Type="Embed" ProgID="Visio.Drawing.11" ShapeID="_x0000_i1025" DrawAspect="Content" ObjectID="_1803880002" r:id="rId12"/>
        </w:object>
      </w:r>
    </w:p>
    <w:p w:rsidR="0030675B" w:rsidRDefault="004A04F3">
      <w:pPr>
        <w:numPr>
          <w:ilvl w:val="1"/>
          <w:numId w:val="3"/>
        </w:numPr>
        <w:tabs>
          <w:tab w:val="left" w:pos="0"/>
        </w:tabs>
        <w:spacing w:beforeLines="50" w:before="156" w:afterLines="50" w:after="156" w:line="360" w:lineRule="auto"/>
        <w:jc w:val="left"/>
        <w:outlineLvl w:val="1"/>
        <w:rPr>
          <w:rFonts w:ascii="宋体" w:hAnsi="宋体"/>
          <w:bCs/>
          <w:kern w:val="0"/>
          <w:sz w:val="24"/>
        </w:rPr>
      </w:pPr>
      <w:r>
        <w:rPr>
          <w:rFonts w:ascii="宋体" w:hAnsi="宋体" w:hint="eastAsia"/>
          <w:bCs/>
          <w:kern w:val="0"/>
          <w:sz w:val="24"/>
        </w:rPr>
        <w:t>团队要求</w:t>
      </w:r>
    </w:p>
    <w:p w:rsidR="0030675B" w:rsidRDefault="004A04F3">
      <w:pPr>
        <w:spacing w:line="360" w:lineRule="auto"/>
        <w:ind w:firstLineChars="200" w:firstLine="480"/>
        <w:rPr>
          <w:rFonts w:ascii="宋体" w:hAnsi="宋体"/>
          <w:bCs/>
          <w:kern w:val="0"/>
          <w:sz w:val="24"/>
        </w:rPr>
      </w:pPr>
      <w:r>
        <w:rPr>
          <w:rFonts w:ascii="宋体" w:hAnsi="宋体" w:hint="eastAsia"/>
          <w:bCs/>
          <w:kern w:val="0"/>
          <w:sz w:val="24"/>
        </w:rPr>
        <w:t>针对此次密码测评项目，结合项目需要，本次测评项目应该配备且不限于：项目负责人、项目经理、保密和档案管理员、测评人员等角色。各人员职责如下：</w:t>
      </w:r>
    </w:p>
    <w:p w:rsidR="0030675B" w:rsidRDefault="004A04F3">
      <w:pPr>
        <w:numPr>
          <w:ilvl w:val="0"/>
          <w:numId w:val="4"/>
        </w:numPr>
        <w:spacing w:line="360" w:lineRule="auto"/>
        <w:rPr>
          <w:rFonts w:ascii="宋体" w:hAnsi="宋体"/>
          <w:bCs/>
          <w:kern w:val="0"/>
          <w:sz w:val="24"/>
        </w:rPr>
      </w:pPr>
      <w:r>
        <w:rPr>
          <w:rFonts w:ascii="宋体" w:hAnsi="宋体" w:hint="eastAsia"/>
          <w:bCs/>
          <w:kern w:val="0"/>
          <w:sz w:val="24"/>
        </w:rPr>
        <w:t>项目负责人</w:t>
      </w:r>
    </w:p>
    <w:p w:rsidR="0030675B" w:rsidRDefault="004A04F3">
      <w:pPr>
        <w:spacing w:line="360" w:lineRule="auto"/>
        <w:ind w:firstLineChars="200" w:firstLine="480"/>
        <w:rPr>
          <w:rFonts w:ascii="宋体" w:hAnsi="宋体"/>
          <w:bCs/>
          <w:kern w:val="0"/>
          <w:sz w:val="24"/>
        </w:rPr>
      </w:pPr>
      <w:r>
        <w:rPr>
          <w:rFonts w:ascii="宋体" w:hAnsi="宋体" w:hint="eastAsia"/>
          <w:bCs/>
          <w:kern w:val="0"/>
          <w:sz w:val="24"/>
        </w:rPr>
        <w:t>项目计划的部署，组织会议制定整个项目计划。项目过程中的协调组织，根据系统规模和测评范围的大小，以及测评系统的复杂程度，及时调整人员数量和配备。项目过程中的风险控制。对测评过程中遇到的各类技术问题进行决策。</w:t>
      </w:r>
    </w:p>
    <w:p w:rsidR="0030675B" w:rsidRDefault="004A04F3">
      <w:pPr>
        <w:numPr>
          <w:ilvl w:val="0"/>
          <w:numId w:val="4"/>
        </w:numPr>
        <w:spacing w:line="360" w:lineRule="auto"/>
        <w:rPr>
          <w:rFonts w:ascii="宋体" w:hAnsi="宋体"/>
          <w:bCs/>
          <w:kern w:val="0"/>
          <w:sz w:val="24"/>
        </w:rPr>
      </w:pPr>
      <w:r>
        <w:rPr>
          <w:rFonts w:ascii="宋体" w:hAnsi="宋体" w:hint="eastAsia"/>
          <w:bCs/>
          <w:kern w:val="0"/>
          <w:sz w:val="24"/>
        </w:rPr>
        <w:lastRenderedPageBreak/>
        <w:t>项目经理</w:t>
      </w:r>
    </w:p>
    <w:p w:rsidR="0030675B" w:rsidRDefault="004A04F3">
      <w:pPr>
        <w:spacing w:line="360" w:lineRule="auto"/>
        <w:ind w:firstLineChars="200" w:firstLine="480"/>
        <w:rPr>
          <w:rFonts w:ascii="宋体" w:hAnsi="宋体"/>
          <w:bCs/>
          <w:kern w:val="0"/>
          <w:sz w:val="24"/>
        </w:rPr>
      </w:pPr>
      <w:r>
        <w:rPr>
          <w:rFonts w:ascii="宋体" w:hAnsi="宋体" w:hint="eastAsia"/>
          <w:bCs/>
          <w:kern w:val="0"/>
          <w:sz w:val="24"/>
        </w:rPr>
        <w:t>主要任务是负责项目实施过程中测评技术管理工作。参与项目计划的实施，测评过程中的协调组织，保障整个测评任务的完成。</w:t>
      </w:r>
    </w:p>
    <w:p w:rsidR="0030675B" w:rsidRDefault="004A04F3">
      <w:pPr>
        <w:numPr>
          <w:ilvl w:val="0"/>
          <w:numId w:val="4"/>
        </w:numPr>
        <w:spacing w:line="360" w:lineRule="auto"/>
        <w:rPr>
          <w:rFonts w:ascii="宋体" w:hAnsi="宋体"/>
          <w:bCs/>
          <w:kern w:val="0"/>
          <w:sz w:val="24"/>
        </w:rPr>
      </w:pPr>
      <w:r>
        <w:rPr>
          <w:rFonts w:ascii="宋体" w:hAnsi="宋体" w:hint="eastAsia"/>
          <w:bCs/>
          <w:kern w:val="0"/>
          <w:sz w:val="24"/>
        </w:rPr>
        <w:t>测评人员</w:t>
      </w:r>
    </w:p>
    <w:p w:rsidR="0030675B" w:rsidRDefault="004A04F3">
      <w:pPr>
        <w:spacing w:line="360" w:lineRule="auto"/>
        <w:ind w:firstLineChars="200" w:firstLine="480"/>
        <w:rPr>
          <w:rFonts w:ascii="宋体" w:hAnsi="宋体"/>
          <w:bCs/>
          <w:kern w:val="0"/>
          <w:sz w:val="24"/>
        </w:rPr>
      </w:pPr>
      <w:r>
        <w:rPr>
          <w:rFonts w:ascii="宋体" w:hAnsi="宋体" w:hint="eastAsia"/>
          <w:bCs/>
          <w:kern w:val="0"/>
          <w:sz w:val="24"/>
        </w:rPr>
        <w:t>主要任务是负责项目实施过程中技术应用的测评工作。</w:t>
      </w:r>
    </w:p>
    <w:p w:rsidR="0030675B" w:rsidRDefault="004A04F3">
      <w:pPr>
        <w:numPr>
          <w:ilvl w:val="0"/>
          <w:numId w:val="4"/>
        </w:numPr>
        <w:spacing w:line="360" w:lineRule="auto"/>
        <w:rPr>
          <w:rFonts w:ascii="宋体" w:hAnsi="宋体"/>
          <w:bCs/>
          <w:kern w:val="0"/>
          <w:sz w:val="24"/>
        </w:rPr>
      </w:pPr>
      <w:r>
        <w:rPr>
          <w:rFonts w:ascii="宋体" w:hAnsi="宋体" w:hint="eastAsia"/>
          <w:bCs/>
          <w:kern w:val="0"/>
          <w:sz w:val="24"/>
        </w:rPr>
        <w:t>保密和档案管理员</w:t>
      </w:r>
    </w:p>
    <w:p w:rsidR="0030675B" w:rsidRDefault="004A04F3">
      <w:pPr>
        <w:spacing w:line="360" w:lineRule="auto"/>
        <w:ind w:firstLineChars="200" w:firstLine="480"/>
        <w:rPr>
          <w:rFonts w:ascii="宋体" w:hAnsi="宋体"/>
          <w:bCs/>
          <w:kern w:val="0"/>
          <w:sz w:val="24"/>
        </w:rPr>
      </w:pPr>
      <w:r>
        <w:rPr>
          <w:rFonts w:ascii="宋体" w:hAnsi="宋体" w:hint="eastAsia"/>
          <w:bCs/>
          <w:kern w:val="0"/>
          <w:sz w:val="24"/>
        </w:rPr>
        <w:t>主要任务是负责制定档案的工作计划，进行工作总结，指导，监督，检查。负责对各类档案的接收，分类，编目，编制等系统管理。做好文件，资料，档案的保密，保管工作。</w:t>
      </w:r>
    </w:p>
    <w:p w:rsidR="0030675B" w:rsidRDefault="004A04F3">
      <w:pPr>
        <w:numPr>
          <w:ilvl w:val="1"/>
          <w:numId w:val="3"/>
        </w:numPr>
        <w:tabs>
          <w:tab w:val="left" w:pos="0"/>
        </w:tabs>
        <w:spacing w:beforeLines="50" w:before="156" w:afterLines="50" w:after="156" w:line="360" w:lineRule="auto"/>
        <w:jc w:val="left"/>
        <w:outlineLvl w:val="1"/>
        <w:rPr>
          <w:rFonts w:ascii="宋体" w:hAnsi="宋体"/>
          <w:bCs/>
          <w:kern w:val="0"/>
          <w:sz w:val="24"/>
        </w:rPr>
      </w:pPr>
      <w:r>
        <w:rPr>
          <w:rFonts w:ascii="宋体" w:hAnsi="宋体"/>
          <w:bCs/>
          <w:kern w:val="0"/>
          <w:sz w:val="24"/>
        </w:rPr>
        <w:t>服务地点</w:t>
      </w:r>
    </w:p>
    <w:p w:rsidR="0030675B" w:rsidRDefault="004A04F3">
      <w:pPr>
        <w:pStyle w:val="afa"/>
        <w:ind w:firstLineChars="200" w:firstLine="480"/>
        <w:jc w:val="left"/>
        <w:rPr>
          <w:rFonts w:ascii="宋体" w:hAnsi="宋体"/>
          <w:bCs/>
          <w:kern w:val="0"/>
          <w:sz w:val="24"/>
        </w:rPr>
      </w:pPr>
      <w:r>
        <w:rPr>
          <w:rFonts w:ascii="宋体" w:hAnsi="宋体" w:hint="eastAsia"/>
          <w:bCs/>
          <w:kern w:val="0"/>
          <w:sz w:val="24"/>
        </w:rPr>
        <w:t>上海交通大学医学院附属新华医院（控江路1665号）</w:t>
      </w:r>
    </w:p>
    <w:p w:rsidR="0030675B" w:rsidRDefault="004A04F3">
      <w:pPr>
        <w:numPr>
          <w:ilvl w:val="1"/>
          <w:numId w:val="3"/>
        </w:numPr>
        <w:tabs>
          <w:tab w:val="left" w:pos="0"/>
        </w:tabs>
        <w:spacing w:beforeLines="50" w:before="156" w:afterLines="50" w:after="156" w:line="360" w:lineRule="auto"/>
        <w:jc w:val="left"/>
        <w:outlineLvl w:val="1"/>
        <w:rPr>
          <w:rFonts w:ascii="宋体" w:hAnsi="宋体"/>
          <w:bCs/>
          <w:kern w:val="0"/>
          <w:sz w:val="24"/>
        </w:rPr>
      </w:pPr>
      <w:r>
        <w:rPr>
          <w:rFonts w:ascii="宋体" w:hAnsi="宋体" w:hint="eastAsia"/>
          <w:bCs/>
          <w:kern w:val="0"/>
          <w:sz w:val="24"/>
        </w:rPr>
        <w:t>项目成果</w:t>
      </w:r>
    </w:p>
    <w:p w:rsidR="0030675B" w:rsidRDefault="004A04F3">
      <w:pPr>
        <w:pStyle w:val="afa"/>
        <w:ind w:firstLineChars="200" w:firstLine="480"/>
        <w:rPr>
          <w:rFonts w:ascii="宋体" w:hAnsi="宋体"/>
          <w:bCs/>
          <w:kern w:val="0"/>
          <w:sz w:val="24"/>
        </w:rPr>
      </w:pPr>
      <w:r>
        <w:rPr>
          <w:rFonts w:ascii="宋体" w:hAnsi="宋体" w:hint="eastAsia"/>
          <w:bCs/>
          <w:kern w:val="0"/>
          <w:sz w:val="24"/>
        </w:rPr>
        <w:t>提供《</w:t>
      </w:r>
      <w:r>
        <w:rPr>
          <w:rFonts w:hAnsi="宋体" w:hint="eastAsia"/>
          <w:bCs/>
          <w:kern w:val="0"/>
          <w:sz w:val="24"/>
        </w:rPr>
        <w:t>新华医院数据要素赋能上海市卫生健康数字化转型”子系统建设项目</w:t>
      </w:r>
      <w:r>
        <w:rPr>
          <w:rFonts w:ascii="宋体" w:hAnsi="宋体" w:hint="eastAsia"/>
          <w:bCs/>
          <w:kern w:val="0"/>
          <w:sz w:val="24"/>
        </w:rPr>
        <w:t>密码应用测评报告》</w:t>
      </w:r>
    </w:p>
    <w:p w:rsidR="0030675B" w:rsidRDefault="0030675B">
      <w:pPr>
        <w:spacing w:line="360" w:lineRule="auto"/>
        <w:rPr>
          <w:rFonts w:ascii="宋体" w:hAnsi="宋体"/>
          <w:bCs/>
          <w:kern w:val="0"/>
          <w:sz w:val="24"/>
        </w:rPr>
      </w:pPr>
    </w:p>
    <w:p w:rsidR="0030675B" w:rsidRDefault="004A04F3">
      <w:pPr>
        <w:spacing w:line="360" w:lineRule="auto"/>
        <w:ind w:firstLineChars="177" w:firstLine="426"/>
        <w:rPr>
          <w:rFonts w:ascii="宋体" w:hAnsi="宋体"/>
          <w:b/>
          <w:bCs/>
          <w:kern w:val="0"/>
          <w:sz w:val="24"/>
        </w:rPr>
      </w:pPr>
      <w:r>
        <w:rPr>
          <w:rFonts w:ascii="宋体" w:hAnsi="宋体" w:hint="eastAsia"/>
          <w:b/>
          <w:bCs/>
          <w:kern w:val="0"/>
          <w:sz w:val="24"/>
          <w:highlight w:val="yellow"/>
        </w:rPr>
        <w:t>（九）服务承诺 【单独出具承诺函并盖章】</w:t>
      </w:r>
    </w:p>
    <w:p w:rsidR="0030675B" w:rsidRDefault="004A04F3">
      <w:pPr>
        <w:spacing w:line="360" w:lineRule="auto"/>
        <w:rPr>
          <w:rFonts w:ascii="宋体" w:hAnsi="宋体"/>
          <w:bCs/>
          <w:kern w:val="0"/>
          <w:sz w:val="24"/>
        </w:rPr>
      </w:pPr>
      <w:r>
        <w:rPr>
          <w:rFonts w:ascii="宋体" w:hAnsi="宋体" w:hint="eastAsia"/>
          <w:bCs/>
          <w:kern w:val="0"/>
          <w:sz w:val="24"/>
        </w:rPr>
        <w:tab/>
        <w:t xml:space="preserve">供应商需做出以下服务承诺： </w:t>
      </w:r>
    </w:p>
    <w:p w:rsidR="0030675B" w:rsidRDefault="004A04F3">
      <w:pPr>
        <w:spacing w:line="360" w:lineRule="auto"/>
        <w:rPr>
          <w:rFonts w:ascii="宋体" w:hAnsi="宋体"/>
          <w:bCs/>
          <w:kern w:val="0"/>
          <w:sz w:val="24"/>
        </w:rPr>
      </w:pPr>
      <w:r>
        <w:rPr>
          <w:rFonts w:ascii="宋体" w:hAnsi="宋体" w:hint="eastAsia"/>
          <w:bCs/>
          <w:kern w:val="0"/>
          <w:sz w:val="24"/>
        </w:rPr>
        <w:t xml:space="preserve">1）组建一支有丰富经验的服务团队，致力于本项目的安全测评服务工作，保证为采购人提供优质服务。 </w:t>
      </w:r>
    </w:p>
    <w:p w:rsidR="0030675B" w:rsidRDefault="004A04F3">
      <w:pPr>
        <w:spacing w:line="360" w:lineRule="auto"/>
        <w:rPr>
          <w:rFonts w:ascii="宋体" w:hAnsi="宋体"/>
          <w:bCs/>
          <w:kern w:val="0"/>
          <w:sz w:val="24"/>
        </w:rPr>
      </w:pPr>
      <w:r>
        <w:rPr>
          <w:rFonts w:ascii="宋体" w:hAnsi="宋体" w:hint="eastAsia"/>
          <w:bCs/>
          <w:kern w:val="0"/>
          <w:sz w:val="24"/>
        </w:rPr>
        <w:t xml:space="preserve">2）提供本市多种技术服务方式，包括现场服务（5*8）、电话支持（7*24）、非工作时间的响应时间2小时到现场。 </w:t>
      </w:r>
    </w:p>
    <w:p w:rsidR="0030675B" w:rsidRDefault="004A04F3">
      <w:pPr>
        <w:spacing w:line="360" w:lineRule="auto"/>
        <w:rPr>
          <w:rFonts w:ascii="宋体" w:hAnsi="宋体"/>
          <w:bCs/>
          <w:kern w:val="0"/>
          <w:sz w:val="24"/>
        </w:rPr>
      </w:pPr>
      <w:r>
        <w:rPr>
          <w:rFonts w:ascii="宋体" w:hAnsi="宋体" w:hint="eastAsia"/>
          <w:bCs/>
          <w:kern w:val="0"/>
          <w:sz w:val="24"/>
        </w:rPr>
        <w:t xml:space="preserve">3）遵循守法、公平、公正、独立的原则进行测评服务。 </w:t>
      </w:r>
    </w:p>
    <w:p w:rsidR="0030675B" w:rsidRDefault="0030675B">
      <w:pPr>
        <w:spacing w:line="360" w:lineRule="auto"/>
        <w:rPr>
          <w:rFonts w:ascii="宋体" w:hAnsi="宋体"/>
          <w:bCs/>
          <w:kern w:val="0"/>
          <w:sz w:val="24"/>
        </w:rPr>
      </w:pPr>
    </w:p>
    <w:p w:rsidR="0030675B" w:rsidRDefault="004A04F3">
      <w:pPr>
        <w:spacing w:line="360" w:lineRule="auto"/>
        <w:ind w:firstLineChars="177" w:firstLine="426"/>
        <w:rPr>
          <w:rFonts w:ascii="宋体" w:hAnsi="宋体"/>
          <w:b/>
          <w:bCs/>
          <w:kern w:val="0"/>
          <w:sz w:val="24"/>
        </w:rPr>
      </w:pPr>
      <w:r>
        <w:rPr>
          <w:rFonts w:ascii="宋体" w:hAnsi="宋体" w:hint="eastAsia"/>
          <w:b/>
          <w:bCs/>
          <w:kern w:val="0"/>
          <w:sz w:val="24"/>
          <w:highlight w:val="yellow"/>
        </w:rPr>
        <w:t>（十）知识产权承诺  【单独出具承诺函并盖章】</w:t>
      </w:r>
    </w:p>
    <w:p w:rsidR="0030675B" w:rsidRDefault="004A04F3">
      <w:pPr>
        <w:spacing w:line="360" w:lineRule="auto"/>
        <w:rPr>
          <w:rFonts w:ascii="宋体" w:hAnsi="宋体"/>
          <w:bCs/>
          <w:kern w:val="0"/>
          <w:sz w:val="24"/>
        </w:rPr>
      </w:pPr>
      <w:r>
        <w:rPr>
          <w:rFonts w:ascii="宋体" w:hAnsi="宋体"/>
          <w:bCs/>
          <w:kern w:val="0"/>
          <w:sz w:val="24"/>
        </w:rPr>
        <w:t>1</w:t>
      </w:r>
      <w:r>
        <w:rPr>
          <w:rFonts w:ascii="宋体" w:hAnsi="宋体" w:hint="eastAsia"/>
          <w:bCs/>
          <w:kern w:val="0"/>
          <w:sz w:val="24"/>
        </w:rPr>
        <w:t xml:space="preserve">）本项目中形成的知识产权（包含需求分析、系统设计、软件程序、核心技术、数据标准、接口规范、知识库、专有方法、模板、工具包、培训材料、专有数据、技术文档、服务模式、运作模式等，但不限于上述形式）归采购人所有。供应商向采购人交付的服务已享有知识产权的，采购人在许可范围内合理使用。 </w:t>
      </w:r>
    </w:p>
    <w:p w:rsidR="0030675B" w:rsidRDefault="004A04F3">
      <w:pPr>
        <w:spacing w:line="360" w:lineRule="auto"/>
        <w:rPr>
          <w:rFonts w:ascii="宋体" w:hAnsi="宋体"/>
          <w:bCs/>
          <w:kern w:val="0"/>
          <w:sz w:val="24"/>
        </w:rPr>
      </w:pPr>
      <w:r>
        <w:rPr>
          <w:rFonts w:ascii="宋体" w:hAnsi="宋体"/>
          <w:bCs/>
          <w:kern w:val="0"/>
          <w:sz w:val="24"/>
        </w:rPr>
        <w:t>2</w:t>
      </w:r>
      <w:r>
        <w:rPr>
          <w:rFonts w:ascii="宋体" w:hAnsi="宋体" w:hint="eastAsia"/>
          <w:bCs/>
          <w:kern w:val="0"/>
          <w:sz w:val="24"/>
        </w:rPr>
        <w:t>）本项目中形成的知识产权的申请权、所有权与利益（包括：专利权、商标权、著作权、商业秘密专有权等，但不限于上述权益的申请权）归采购人所有。未经采购人书面同意，供应</w:t>
      </w:r>
      <w:r>
        <w:rPr>
          <w:rFonts w:ascii="宋体" w:hAnsi="宋体" w:hint="eastAsia"/>
          <w:bCs/>
          <w:kern w:val="0"/>
          <w:sz w:val="24"/>
        </w:rPr>
        <w:lastRenderedPageBreak/>
        <w:t xml:space="preserve">商不得以任何形式申请。 </w:t>
      </w:r>
    </w:p>
    <w:p w:rsidR="0030675B" w:rsidRDefault="004A04F3">
      <w:pPr>
        <w:spacing w:line="360" w:lineRule="auto"/>
        <w:rPr>
          <w:rFonts w:ascii="宋体" w:hAnsi="宋体"/>
          <w:bCs/>
          <w:kern w:val="0"/>
          <w:sz w:val="24"/>
        </w:rPr>
      </w:pPr>
      <w:r>
        <w:rPr>
          <w:rFonts w:ascii="宋体" w:hAnsi="宋体"/>
          <w:bCs/>
          <w:kern w:val="0"/>
          <w:sz w:val="24"/>
        </w:rPr>
        <w:t>3</w:t>
      </w:r>
      <w:r>
        <w:rPr>
          <w:rFonts w:ascii="宋体" w:hAnsi="宋体" w:hint="eastAsia"/>
          <w:bCs/>
          <w:kern w:val="0"/>
          <w:sz w:val="24"/>
        </w:rPr>
        <w:t>）供应商不得以任何形式侵害本项目中形成的知识产权。未经采购人书面同意，供应商不得以任何形式提供或出售给同行业/同性质单位使用。若发生侵害行为，供应商则全额赔付采购人本项目成交金额以及供应商通过侵害行为获得的全部收益。</w:t>
      </w:r>
    </w:p>
    <w:p w:rsidR="0030675B" w:rsidRDefault="004A04F3">
      <w:pPr>
        <w:spacing w:line="360" w:lineRule="auto"/>
        <w:rPr>
          <w:rFonts w:ascii="宋体" w:hAnsi="宋体"/>
          <w:bCs/>
          <w:kern w:val="0"/>
          <w:sz w:val="24"/>
        </w:rPr>
      </w:pPr>
      <w:r>
        <w:rPr>
          <w:rFonts w:ascii="宋体" w:hAnsi="宋体"/>
          <w:bCs/>
          <w:kern w:val="0"/>
          <w:sz w:val="24"/>
        </w:rPr>
        <w:t>4</w:t>
      </w:r>
      <w:r>
        <w:rPr>
          <w:rFonts w:ascii="宋体" w:hAnsi="宋体" w:hint="eastAsia"/>
          <w:bCs/>
          <w:kern w:val="0"/>
          <w:sz w:val="24"/>
        </w:rPr>
        <w:t xml:space="preserve">）没有采购人明示的书面同意，供应商不能做出关于本项目或者其条款的任何新闻公告、媒体宣传或其他形式的公开披露。 </w:t>
      </w:r>
    </w:p>
    <w:p w:rsidR="0030675B" w:rsidRDefault="004A04F3">
      <w:pPr>
        <w:spacing w:line="360" w:lineRule="auto"/>
        <w:rPr>
          <w:rFonts w:ascii="宋体" w:hAnsi="宋体"/>
          <w:bCs/>
          <w:kern w:val="0"/>
          <w:sz w:val="24"/>
        </w:rPr>
      </w:pPr>
      <w:r>
        <w:rPr>
          <w:rFonts w:ascii="宋体" w:hAnsi="宋体"/>
          <w:bCs/>
          <w:kern w:val="0"/>
          <w:sz w:val="24"/>
        </w:rPr>
        <w:t>5</w:t>
      </w:r>
      <w:r>
        <w:rPr>
          <w:rFonts w:ascii="宋体" w:hAnsi="宋体" w:hint="eastAsia"/>
          <w:bCs/>
          <w:kern w:val="0"/>
          <w:sz w:val="24"/>
        </w:rPr>
        <w:t xml:space="preserve">）供应商提供的产品和服务等不得侵犯任何第三方的知识产权。若发生侵权行为，一切法律责任、后果及损失均由供应商承担，采购人不承担任何法律责任及后果，且保留追责权。 </w:t>
      </w:r>
    </w:p>
    <w:p w:rsidR="0030675B" w:rsidRDefault="0030675B">
      <w:pPr>
        <w:spacing w:line="360" w:lineRule="auto"/>
        <w:rPr>
          <w:rFonts w:ascii="宋体" w:hAnsi="宋体"/>
          <w:bCs/>
          <w:kern w:val="0"/>
          <w:sz w:val="24"/>
        </w:rPr>
      </w:pPr>
    </w:p>
    <w:p w:rsidR="0030675B" w:rsidRDefault="004A04F3">
      <w:pPr>
        <w:spacing w:line="360" w:lineRule="auto"/>
        <w:ind w:firstLineChars="177" w:firstLine="426"/>
        <w:rPr>
          <w:rFonts w:ascii="宋体" w:hAnsi="宋体"/>
          <w:b/>
          <w:bCs/>
          <w:kern w:val="0"/>
          <w:sz w:val="24"/>
        </w:rPr>
      </w:pPr>
      <w:r>
        <w:rPr>
          <w:rFonts w:ascii="宋体" w:hAnsi="宋体" w:hint="eastAsia"/>
          <w:b/>
          <w:bCs/>
          <w:kern w:val="0"/>
          <w:sz w:val="24"/>
          <w:highlight w:val="yellow"/>
        </w:rPr>
        <w:t>（十一）保密承诺  【单独出具承诺函并盖章】</w:t>
      </w:r>
    </w:p>
    <w:p w:rsidR="0030675B" w:rsidRDefault="004A04F3">
      <w:pPr>
        <w:spacing w:line="360" w:lineRule="auto"/>
        <w:rPr>
          <w:rFonts w:ascii="宋体" w:hAnsi="宋体"/>
          <w:bCs/>
          <w:kern w:val="0"/>
          <w:sz w:val="24"/>
        </w:rPr>
      </w:pPr>
      <w:r>
        <w:rPr>
          <w:rFonts w:ascii="宋体" w:hAnsi="宋体"/>
          <w:bCs/>
          <w:kern w:val="0"/>
          <w:sz w:val="24"/>
        </w:rPr>
        <w:t>1</w:t>
      </w:r>
      <w:r>
        <w:rPr>
          <w:rFonts w:ascii="宋体" w:hAnsi="宋体" w:hint="eastAsia"/>
          <w:bCs/>
          <w:kern w:val="0"/>
          <w:sz w:val="24"/>
        </w:rPr>
        <w:t>）供应商承诺参与本项目的所有服务人员须严格保守与信息化项目有关的技术秘密和商业秘密，任何涉及采购人及使用单位的信息，包括但不限于数据、特有的功能需求等，未得到采购人及使用单位的书面同意，不得对任何第三方展示、举例乃至销售，否则供应商将承担由此产生的一切后果。 供应商具体实施项目中的重要资料和结果，在项目实施期间和实施结束后，供应商不得带离该地点。供应商对本规范书中的内容及在应标过程中接触的设备信息、数据资料等负有保密责任，不得泄露给任何第三方。无论供应商中标与否，其对上述内容的保密责任将长期存在。</w:t>
      </w:r>
    </w:p>
    <w:p w:rsidR="0030675B" w:rsidRDefault="004A04F3">
      <w:pPr>
        <w:spacing w:line="360" w:lineRule="auto"/>
        <w:rPr>
          <w:rFonts w:ascii="宋体" w:hAnsi="宋体"/>
          <w:bCs/>
          <w:kern w:val="0"/>
          <w:sz w:val="24"/>
        </w:rPr>
      </w:pPr>
      <w:r>
        <w:rPr>
          <w:rFonts w:ascii="宋体" w:hAnsi="宋体"/>
          <w:bCs/>
          <w:kern w:val="0"/>
          <w:sz w:val="24"/>
        </w:rPr>
        <w:t>2</w:t>
      </w:r>
      <w:r>
        <w:rPr>
          <w:rFonts w:ascii="宋体" w:hAnsi="宋体" w:hint="eastAsia"/>
          <w:bCs/>
          <w:kern w:val="0"/>
          <w:sz w:val="24"/>
        </w:rPr>
        <w:t>）供应商不以实施项目为名，侵害本项目各参与单位的技术、商业秘密或者知识产权。</w:t>
      </w:r>
    </w:p>
    <w:p w:rsidR="0030675B" w:rsidRDefault="0030675B">
      <w:pPr>
        <w:spacing w:line="360" w:lineRule="auto"/>
        <w:ind w:firstLineChars="177" w:firstLine="425"/>
        <w:rPr>
          <w:rFonts w:ascii="宋体" w:hAnsi="宋体"/>
          <w:bCs/>
          <w:kern w:val="0"/>
          <w:sz w:val="24"/>
        </w:rPr>
      </w:pPr>
    </w:p>
    <w:p w:rsidR="0030675B" w:rsidRDefault="004A04F3">
      <w:pPr>
        <w:spacing w:line="360" w:lineRule="auto"/>
        <w:ind w:firstLineChars="177" w:firstLine="425"/>
        <w:rPr>
          <w:rFonts w:ascii="宋体" w:hAnsi="宋体"/>
          <w:bCs/>
          <w:kern w:val="0"/>
          <w:sz w:val="24"/>
        </w:rPr>
      </w:pPr>
      <w:r>
        <w:rPr>
          <w:rFonts w:ascii="宋体" w:hAnsi="宋体" w:hint="eastAsia"/>
          <w:bCs/>
          <w:kern w:val="0"/>
          <w:sz w:val="24"/>
        </w:rPr>
        <w:t>（十二）验收要求</w:t>
      </w:r>
    </w:p>
    <w:p w:rsidR="0030675B" w:rsidRDefault="004A04F3">
      <w:pPr>
        <w:spacing w:line="360" w:lineRule="auto"/>
        <w:rPr>
          <w:rFonts w:ascii="宋体" w:hAnsi="宋体"/>
          <w:bCs/>
          <w:kern w:val="0"/>
          <w:sz w:val="24"/>
        </w:rPr>
      </w:pPr>
      <w:r>
        <w:rPr>
          <w:rFonts w:ascii="宋体" w:hAnsi="宋体" w:hint="eastAsia"/>
          <w:bCs/>
          <w:kern w:val="0"/>
          <w:sz w:val="24"/>
        </w:rPr>
        <w:t>由采购人自行对服务进行验收。</w:t>
      </w:r>
    </w:p>
    <w:p w:rsidR="0030675B" w:rsidRDefault="0030675B">
      <w:pPr>
        <w:spacing w:line="360" w:lineRule="auto"/>
        <w:rPr>
          <w:rFonts w:ascii="宋体" w:hAnsi="宋体"/>
          <w:bCs/>
          <w:sz w:val="24"/>
        </w:rPr>
      </w:pPr>
    </w:p>
    <w:p w:rsidR="0030675B" w:rsidRDefault="004A04F3">
      <w:pPr>
        <w:spacing w:after="120"/>
        <w:rPr>
          <w:rFonts w:ascii="宋体" w:hAnsi="宋体"/>
          <w:b/>
          <w:bCs/>
          <w:sz w:val="24"/>
        </w:rPr>
      </w:pPr>
      <w:r>
        <w:rPr>
          <w:rFonts w:ascii="宋体" w:hAnsi="宋体" w:hint="eastAsia"/>
          <w:b/>
          <w:bCs/>
          <w:sz w:val="24"/>
        </w:rPr>
        <w:t>三、付款条件</w:t>
      </w:r>
    </w:p>
    <w:p w:rsidR="0030675B" w:rsidRDefault="004A04F3">
      <w:pPr>
        <w:pStyle w:val="ac"/>
        <w:spacing w:line="360" w:lineRule="auto"/>
        <w:ind w:firstLineChars="200" w:firstLine="480"/>
        <w:outlineLvl w:val="1"/>
        <w:rPr>
          <w:rFonts w:hAnsi="宋体"/>
          <w:bCs/>
          <w:kern w:val="0"/>
          <w:sz w:val="24"/>
          <w:szCs w:val="24"/>
        </w:rPr>
      </w:pPr>
      <w:r>
        <w:rPr>
          <w:rFonts w:hAnsi="宋体" w:hint="eastAsia"/>
          <w:bCs/>
          <w:kern w:val="0"/>
          <w:sz w:val="24"/>
          <w:szCs w:val="24"/>
        </w:rPr>
        <w:t>本项目自验收合格之日起，</w:t>
      </w:r>
      <w:r>
        <w:rPr>
          <w:rFonts w:hint="eastAsia"/>
          <w:sz w:val="24"/>
        </w:rPr>
        <w:t>测评完成交付最终测评报告，</w:t>
      </w:r>
      <w:r>
        <w:rPr>
          <w:rFonts w:hAnsi="宋体" w:hint="eastAsia"/>
          <w:bCs/>
          <w:kern w:val="0"/>
          <w:sz w:val="24"/>
          <w:szCs w:val="24"/>
        </w:rPr>
        <w:t>且甲方在收到乙方开具的有效发票后，根据医院付款流程，向乙方一次性支付本合同应付全部合同款。</w:t>
      </w:r>
    </w:p>
    <w:p w:rsidR="0030675B" w:rsidRDefault="0030675B">
      <w:pPr>
        <w:adjustRightInd w:val="0"/>
        <w:snapToGrid w:val="0"/>
        <w:spacing w:line="360" w:lineRule="auto"/>
        <w:jc w:val="left"/>
        <w:rPr>
          <w:rFonts w:ascii="宋体" w:hAnsi="宋体"/>
          <w:sz w:val="24"/>
        </w:rPr>
      </w:pPr>
    </w:p>
    <w:p w:rsidR="0030675B" w:rsidRDefault="004A04F3">
      <w:pPr>
        <w:adjustRightInd w:val="0"/>
        <w:snapToGrid w:val="0"/>
        <w:spacing w:line="360" w:lineRule="auto"/>
        <w:jc w:val="left"/>
        <w:rPr>
          <w:rFonts w:ascii="宋体" w:hAnsi="宋体"/>
          <w:sz w:val="24"/>
        </w:rPr>
      </w:pPr>
      <w:r>
        <w:rPr>
          <w:rFonts w:ascii="宋体" w:hAnsi="宋体" w:hint="eastAsia"/>
          <w:b/>
          <w:sz w:val="24"/>
        </w:rPr>
        <w:t>四、</w:t>
      </w:r>
      <w:bookmarkEnd w:id="0"/>
      <w:r>
        <w:rPr>
          <w:rFonts w:ascii="宋体" w:hAnsi="宋体" w:hint="eastAsia"/>
          <w:b/>
          <w:sz w:val="24"/>
        </w:rPr>
        <w:t>报价要求</w:t>
      </w:r>
    </w:p>
    <w:p w:rsidR="0030675B" w:rsidRDefault="004A04F3">
      <w:pPr>
        <w:spacing w:line="360" w:lineRule="auto"/>
        <w:ind w:firstLineChars="200" w:firstLine="480"/>
        <w:jc w:val="left"/>
        <w:rPr>
          <w:rFonts w:ascii="宋体" w:hAnsi="宋体"/>
          <w:sz w:val="24"/>
        </w:rPr>
      </w:pPr>
      <w:r>
        <w:rPr>
          <w:rFonts w:ascii="宋体" w:hAnsi="宋体" w:hint="eastAsia"/>
          <w:sz w:val="24"/>
        </w:rPr>
        <w:t>（一）资信要求：</w:t>
      </w:r>
    </w:p>
    <w:p w:rsidR="0030675B" w:rsidRDefault="004A04F3">
      <w:pPr>
        <w:spacing w:line="360" w:lineRule="auto"/>
        <w:ind w:firstLineChars="200" w:firstLine="480"/>
        <w:rPr>
          <w:rFonts w:ascii="宋体" w:hAnsi="宋体"/>
          <w:sz w:val="24"/>
        </w:rPr>
      </w:pPr>
      <w:r>
        <w:rPr>
          <w:rFonts w:ascii="宋体" w:hAnsi="宋体" w:hint="eastAsia"/>
          <w:sz w:val="24"/>
        </w:rPr>
        <w:t>1、满足《中华人民共和国政府采购法》第二十二条规定。在中华人民共和国境内依法成立的具有独立企业法人资格的企事业单位；</w:t>
      </w:r>
    </w:p>
    <w:p w:rsidR="0030675B" w:rsidRDefault="004A04F3">
      <w:pPr>
        <w:spacing w:line="360" w:lineRule="auto"/>
        <w:ind w:firstLineChars="200" w:firstLine="480"/>
        <w:rPr>
          <w:rFonts w:ascii="宋体" w:hAnsi="宋体"/>
          <w:sz w:val="24"/>
        </w:rPr>
      </w:pPr>
      <w:r>
        <w:rPr>
          <w:rFonts w:ascii="宋体" w:hAnsi="宋体" w:hint="eastAsia"/>
          <w:sz w:val="24"/>
        </w:rPr>
        <w:lastRenderedPageBreak/>
        <w:t>2、</w:t>
      </w:r>
      <w:r>
        <w:rPr>
          <w:rFonts w:ascii="宋体" w:hAnsi="宋体" w:cs="宋体" w:hint="eastAsia"/>
          <w:sz w:val="24"/>
        </w:rPr>
        <w:t>“信用中国”（www.creditchina.gov.cn）未被列入失信被执行人、重大税收违法案件当事人名单，中国政府采购网（www.ccgp.gov.cn）未被列入政府采购严重违法失信行为记录名单，提供网站查询截图。</w:t>
      </w:r>
    </w:p>
    <w:p w:rsidR="0030675B" w:rsidRDefault="004A04F3">
      <w:pPr>
        <w:pStyle w:val="ac"/>
        <w:spacing w:line="360" w:lineRule="auto"/>
        <w:ind w:firstLineChars="177" w:firstLine="425"/>
        <w:outlineLvl w:val="1"/>
        <w:rPr>
          <w:rFonts w:hAnsi="宋体"/>
          <w:sz w:val="24"/>
        </w:rPr>
      </w:pPr>
      <w:r>
        <w:rPr>
          <w:rFonts w:hAnsi="宋体" w:hint="eastAsia"/>
          <w:sz w:val="24"/>
        </w:rPr>
        <w:t>3、本项目不接受联合体投标。</w:t>
      </w:r>
    </w:p>
    <w:p w:rsidR="0030675B" w:rsidRDefault="004A04F3">
      <w:pPr>
        <w:pStyle w:val="ac"/>
        <w:spacing w:line="360" w:lineRule="auto"/>
        <w:ind w:firstLineChars="177" w:firstLine="425"/>
        <w:outlineLvl w:val="1"/>
        <w:rPr>
          <w:rFonts w:hAnsi="宋体"/>
          <w:sz w:val="24"/>
        </w:rPr>
      </w:pPr>
      <w:r>
        <w:rPr>
          <w:rFonts w:hAnsi="宋体"/>
          <w:sz w:val="24"/>
        </w:rPr>
        <w:t>4</w:t>
      </w:r>
      <w:r>
        <w:rPr>
          <w:rFonts w:hAnsi="宋体" w:hint="eastAsia"/>
          <w:sz w:val="24"/>
        </w:rPr>
        <w:t>、具有国家密码管理局下发的《关于同意开展商用密码应用测评试点工作的告知书》公文的接收单位的证明材料或其他证明材料；</w:t>
      </w:r>
    </w:p>
    <w:p w:rsidR="0030675B" w:rsidRDefault="004A04F3">
      <w:pPr>
        <w:spacing w:line="360" w:lineRule="auto"/>
        <w:ind w:firstLineChars="200" w:firstLine="480"/>
        <w:jc w:val="left"/>
        <w:rPr>
          <w:rFonts w:ascii="宋体" w:hAnsi="宋体"/>
          <w:sz w:val="24"/>
        </w:rPr>
      </w:pPr>
      <w:r>
        <w:rPr>
          <w:rFonts w:ascii="宋体" w:hAnsi="宋体" w:hint="eastAsia"/>
          <w:sz w:val="24"/>
        </w:rPr>
        <w:t>（二）技术标要求</w:t>
      </w:r>
    </w:p>
    <w:p w:rsidR="0030675B" w:rsidRDefault="004A04F3">
      <w:pPr>
        <w:spacing w:line="360" w:lineRule="auto"/>
        <w:ind w:firstLineChars="200" w:firstLine="480"/>
        <w:rPr>
          <w:rFonts w:ascii="宋体" w:hAnsi="宋体"/>
          <w:sz w:val="24"/>
        </w:rPr>
      </w:pPr>
      <w:r>
        <w:rPr>
          <w:rFonts w:ascii="宋体" w:hAnsi="宋体" w:hint="eastAsia"/>
          <w:sz w:val="24"/>
        </w:rPr>
        <w:t>1、服务方案：包括对本项目的现状情况的理解、对需求的理解、咨询服务实现方案、工作计划（包括日常服务、突发情况处理等）、工作流程、档案制度、重点难点应对措施及增值服务等内容。</w:t>
      </w:r>
      <w:r>
        <w:rPr>
          <w:rFonts w:ascii="宋体" w:hAnsi="宋体" w:hint="eastAsia"/>
          <w:sz w:val="24"/>
          <w:highlight w:val="yellow"/>
        </w:rPr>
        <w:t>本项目要求的承诺函。</w:t>
      </w:r>
    </w:p>
    <w:p w:rsidR="0030675B" w:rsidRDefault="004A04F3">
      <w:pPr>
        <w:spacing w:line="360" w:lineRule="auto"/>
        <w:ind w:firstLineChars="200" w:firstLine="480"/>
        <w:jc w:val="left"/>
        <w:rPr>
          <w:rFonts w:ascii="宋体" w:hAnsi="宋体"/>
          <w:sz w:val="24"/>
        </w:rPr>
      </w:pPr>
      <w:r>
        <w:rPr>
          <w:rFonts w:ascii="宋体" w:hAnsi="宋体"/>
          <w:sz w:val="24"/>
        </w:rPr>
        <w:t>2</w:t>
      </w:r>
      <w:r>
        <w:rPr>
          <w:rFonts w:ascii="宋体" w:hAnsi="宋体" w:hint="eastAsia"/>
          <w:sz w:val="24"/>
        </w:rPr>
        <w:t>、人员配备：包括拟配置人员组织架构与职责分配的合理性。</w:t>
      </w:r>
    </w:p>
    <w:p w:rsidR="0030675B" w:rsidRDefault="004A04F3">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、服务保障措施和服务承诺：包括服务质量保障措施、考核标准及服务承诺等</w:t>
      </w:r>
    </w:p>
    <w:p w:rsidR="0030675B" w:rsidRDefault="004A04F3">
      <w:pPr>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、应急预案：针对本项目可能发生的潜在风险和突发事件的处理措施和应急预案、响应时间及针对本项目的合理化建议等。</w:t>
      </w:r>
    </w:p>
    <w:p w:rsidR="0030675B" w:rsidRDefault="004A04F3">
      <w:pPr>
        <w:spacing w:line="360" w:lineRule="auto"/>
        <w:ind w:firstLineChars="200" w:firstLine="480"/>
        <w:jc w:val="left"/>
        <w:rPr>
          <w:rFonts w:ascii="宋体" w:hAnsi="宋体"/>
          <w:sz w:val="24"/>
        </w:rPr>
      </w:pPr>
      <w:r>
        <w:rPr>
          <w:rFonts w:ascii="宋体" w:hAnsi="宋体"/>
          <w:sz w:val="24"/>
        </w:rPr>
        <w:t>5</w:t>
      </w:r>
      <w:r>
        <w:rPr>
          <w:rFonts w:ascii="宋体" w:hAnsi="宋体" w:hint="eastAsia"/>
          <w:sz w:val="24"/>
        </w:rPr>
        <w:t>、近年完成或在服务的类似项目情况：提供合同或协议关键页（要点包括项目名称、签约时间、金额、项目主要内容和双方盖章页）等证明文件资料复印件</w:t>
      </w:r>
    </w:p>
    <w:p w:rsidR="0030675B" w:rsidRDefault="0030675B">
      <w:pPr>
        <w:spacing w:line="360" w:lineRule="auto"/>
        <w:jc w:val="left"/>
        <w:outlineLvl w:val="1"/>
        <w:rPr>
          <w:rFonts w:ascii="宋体" w:hAnsi="宋体"/>
          <w:sz w:val="24"/>
        </w:rPr>
      </w:pPr>
    </w:p>
    <w:p w:rsidR="0030675B" w:rsidRDefault="004A04F3">
      <w:pPr>
        <w:spacing w:line="360" w:lineRule="auto"/>
        <w:ind w:firstLineChars="200" w:firstLine="480"/>
        <w:jc w:val="left"/>
        <w:outlineLvl w:val="1"/>
        <w:rPr>
          <w:rFonts w:ascii="宋体" w:hAnsi="宋体"/>
          <w:sz w:val="24"/>
        </w:rPr>
      </w:pPr>
      <w:r>
        <w:rPr>
          <w:rFonts w:ascii="宋体" w:hAnsi="宋体" w:hint="eastAsia"/>
          <w:sz w:val="24"/>
        </w:rPr>
        <w:t>（三）经济标要求：</w:t>
      </w:r>
    </w:p>
    <w:p w:rsidR="0030675B" w:rsidRDefault="004A04F3">
      <w:pPr>
        <w:spacing w:line="360" w:lineRule="auto"/>
        <w:ind w:firstLineChars="236" w:firstLine="566"/>
        <w:jc w:val="left"/>
        <w:outlineLvl w:val="1"/>
        <w:rPr>
          <w:rFonts w:ascii="宋体" w:hAnsi="宋体"/>
          <w:sz w:val="24"/>
        </w:rPr>
      </w:pPr>
      <w:r>
        <w:rPr>
          <w:rFonts w:ascii="宋体" w:hAnsi="宋体"/>
          <w:sz w:val="24"/>
        </w:rPr>
        <w:t>1</w:t>
      </w:r>
      <w:r>
        <w:rPr>
          <w:rFonts w:ascii="宋体" w:hAnsi="宋体" w:hint="eastAsia"/>
          <w:sz w:val="24"/>
        </w:rPr>
        <w:t>、报价汇总表不得修改，如有供应商自行修改造成响应文件总价不合理，且因此导致废标，则由供应商自行负责。</w:t>
      </w:r>
    </w:p>
    <w:p w:rsidR="0030675B" w:rsidRDefault="004A04F3">
      <w:pPr>
        <w:spacing w:line="360" w:lineRule="auto"/>
        <w:ind w:firstLineChars="236" w:firstLine="566"/>
        <w:jc w:val="left"/>
        <w:outlineLvl w:val="1"/>
        <w:rPr>
          <w:rFonts w:ascii="宋体" w:hAnsi="宋体"/>
          <w:sz w:val="24"/>
        </w:rPr>
      </w:pPr>
      <w:r>
        <w:rPr>
          <w:rFonts w:ascii="宋体" w:hAnsi="宋体" w:hint="eastAsia"/>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rsidR="0030675B" w:rsidRDefault="0030675B">
      <w:pPr>
        <w:spacing w:after="120"/>
        <w:ind w:left="902"/>
      </w:pPr>
    </w:p>
    <w:p w:rsidR="0030675B" w:rsidRDefault="004A04F3">
      <w:pPr>
        <w:spacing w:line="360" w:lineRule="auto"/>
        <w:rPr>
          <w:rFonts w:ascii="宋体" w:hAnsi="宋体"/>
          <w:bCs/>
          <w:kern w:val="0"/>
          <w:sz w:val="24"/>
        </w:rPr>
      </w:pPr>
      <w:r>
        <w:rPr>
          <w:rFonts w:ascii="宋体" w:hAnsi="宋体" w:hint="eastAsia"/>
          <w:b/>
          <w:bCs/>
          <w:kern w:val="0"/>
          <w:sz w:val="24"/>
        </w:rPr>
        <w:t>五、报价文件格式</w:t>
      </w:r>
    </w:p>
    <w:p w:rsidR="0030675B" w:rsidRDefault="004A04F3">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按照资信文件、技术文件、经济文件纸质文档胶装后，并需加盖公章，一式两份，将盖章扫描的投标文件刻录U盘一并提供。法人/授权委托人的联系方式需在标书中提供手机号码。</w:t>
      </w:r>
    </w:p>
    <w:p w:rsidR="0030675B" w:rsidRDefault="004A04F3">
      <w:pPr>
        <w:spacing w:line="360" w:lineRule="auto"/>
        <w:ind w:firstLineChars="200" w:firstLine="480"/>
        <w:rPr>
          <w:rFonts w:ascii="宋体" w:hAnsi="宋体" w:cs="宋体"/>
          <w:bCs/>
          <w:sz w:val="24"/>
        </w:rPr>
      </w:pPr>
      <w:r>
        <w:rPr>
          <w:rFonts w:ascii="宋体" w:hAnsi="宋体" w:hint="eastAsia"/>
          <w:bCs/>
          <w:kern w:val="0"/>
          <w:sz w:val="24"/>
        </w:rPr>
        <w:t xml:space="preserve">（一）资信文件 </w:t>
      </w:r>
    </w:p>
    <w:p w:rsidR="0030675B" w:rsidRDefault="004A04F3">
      <w:pPr>
        <w:numPr>
          <w:ilvl w:val="0"/>
          <w:numId w:val="5"/>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“信用中国”网站(www. creditchina. gov.cn)、</w:t>
      </w:r>
      <w:r>
        <w:rPr>
          <w:rFonts w:ascii="宋体" w:hAnsi="宋体" w:hint="eastAsia"/>
          <w:sz w:val="24"/>
        </w:rPr>
        <w:t>中国政</w:t>
      </w:r>
      <w:r>
        <w:rPr>
          <w:rFonts w:ascii="宋体" w:hAnsi="宋体" w:hint="eastAsia"/>
          <w:sz w:val="24"/>
        </w:rPr>
        <w:lastRenderedPageBreak/>
        <w:t>府采购网（www.ccgp.gov.cn）</w:t>
      </w:r>
      <w:r>
        <w:rPr>
          <w:rFonts w:ascii="宋体" w:hAnsi="宋体" w:cs="宋体" w:hint="eastAsia"/>
          <w:sz w:val="24"/>
        </w:rPr>
        <w:t>未被列入失信被执行人、重大税收违法案件当事人名单、政府采购严重违法失信行为记录名单截图（附件一）</w:t>
      </w:r>
    </w:p>
    <w:p w:rsidR="0030675B" w:rsidRDefault="004A04F3">
      <w:pPr>
        <w:numPr>
          <w:ilvl w:val="0"/>
          <w:numId w:val="5"/>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rsidR="0030675B" w:rsidRDefault="004A04F3">
      <w:pPr>
        <w:spacing w:line="360" w:lineRule="auto"/>
        <w:rPr>
          <w:rFonts w:ascii="宋体" w:hAnsi="宋体"/>
          <w:b/>
          <w:color w:val="C00000"/>
          <w:sz w:val="32"/>
        </w:rPr>
      </w:pPr>
      <w:r>
        <w:rPr>
          <w:rFonts w:ascii="宋体" w:hAnsi="宋体"/>
          <w:sz w:val="24"/>
        </w:rPr>
        <w:t>法定代表人授权书（原件，如法定代表人未到开标现场需提供</w:t>
      </w:r>
      <w:r>
        <w:rPr>
          <w:rFonts w:ascii="宋体" w:hAnsi="宋体" w:hint="eastAsia"/>
          <w:sz w:val="24"/>
        </w:rPr>
        <w:t>。</w:t>
      </w: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r>
        <w:rPr>
          <w:rFonts w:ascii="宋体" w:hAnsi="宋体"/>
          <w:sz w:val="24"/>
        </w:rPr>
        <w:t>）</w:t>
      </w:r>
      <w:r>
        <w:rPr>
          <w:rFonts w:ascii="宋体" w:hAnsi="宋体" w:hint="eastAsia"/>
          <w:sz w:val="24"/>
        </w:rPr>
        <w:t>（附件三）</w:t>
      </w:r>
    </w:p>
    <w:p w:rsidR="0030675B" w:rsidRDefault="004A04F3">
      <w:pPr>
        <w:numPr>
          <w:ilvl w:val="0"/>
          <w:numId w:val="5"/>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无利害关系声明和递交比价文件前3年内在经营活动中没有重大违法记录的书面声明（附件四）</w:t>
      </w:r>
    </w:p>
    <w:p w:rsidR="0030675B" w:rsidRDefault="004A04F3">
      <w:pPr>
        <w:numPr>
          <w:ilvl w:val="0"/>
          <w:numId w:val="5"/>
        </w:numPr>
        <w:spacing w:line="360" w:lineRule="auto"/>
        <w:rPr>
          <w:rFonts w:ascii="宋体" w:hAnsi="宋体"/>
          <w:sz w:val="24"/>
        </w:rPr>
      </w:pPr>
      <w:r>
        <w:rPr>
          <w:rFonts w:ascii="宋体" w:hAnsi="宋体" w:hint="eastAsia"/>
          <w:sz w:val="24"/>
        </w:rPr>
        <w:t>对比价文件的真实性、合法性承诺函（附件四）</w:t>
      </w:r>
    </w:p>
    <w:p w:rsidR="0030675B" w:rsidRDefault="0030675B">
      <w:pPr>
        <w:spacing w:line="360" w:lineRule="auto"/>
        <w:ind w:left="630"/>
        <w:rPr>
          <w:rFonts w:ascii="宋体" w:hAnsi="宋体"/>
          <w:sz w:val="24"/>
        </w:rPr>
      </w:pPr>
    </w:p>
    <w:p w:rsidR="0030675B" w:rsidRDefault="004A04F3">
      <w:pPr>
        <w:spacing w:line="360" w:lineRule="auto"/>
        <w:ind w:left="630"/>
        <w:rPr>
          <w:rFonts w:ascii="宋体" w:hAnsi="宋体"/>
          <w:sz w:val="24"/>
        </w:rPr>
      </w:pPr>
      <w:r>
        <w:rPr>
          <w:rFonts w:ascii="宋体" w:hAnsi="宋体" w:hint="eastAsia"/>
          <w:sz w:val="24"/>
        </w:rPr>
        <w:t>（二）技术文件（格式自拟）</w:t>
      </w:r>
    </w:p>
    <w:p w:rsidR="0030675B" w:rsidRDefault="0030675B">
      <w:pPr>
        <w:spacing w:line="360" w:lineRule="auto"/>
        <w:ind w:left="630"/>
        <w:rPr>
          <w:rFonts w:ascii="宋体" w:hAnsi="宋体"/>
          <w:sz w:val="24"/>
        </w:rPr>
      </w:pPr>
    </w:p>
    <w:p w:rsidR="0030675B" w:rsidRDefault="004A04F3">
      <w:pPr>
        <w:spacing w:line="360" w:lineRule="auto"/>
        <w:ind w:left="630"/>
        <w:rPr>
          <w:rFonts w:ascii="宋体" w:hAnsi="宋体"/>
          <w:sz w:val="24"/>
        </w:rPr>
      </w:pPr>
      <w:r>
        <w:rPr>
          <w:rFonts w:ascii="宋体" w:hAnsi="宋体" w:hint="eastAsia"/>
          <w:sz w:val="24"/>
        </w:rPr>
        <w:t>（三）经济文件</w:t>
      </w:r>
    </w:p>
    <w:p w:rsidR="0030675B" w:rsidRDefault="004A04F3">
      <w:pPr>
        <w:numPr>
          <w:ilvl w:val="0"/>
          <w:numId w:val="6"/>
        </w:numPr>
        <w:spacing w:line="360" w:lineRule="auto"/>
        <w:rPr>
          <w:rFonts w:ascii="宋体" w:hAnsi="宋体" w:cs="宋体"/>
          <w:sz w:val="24"/>
        </w:rPr>
      </w:pPr>
      <w:r>
        <w:rPr>
          <w:rFonts w:ascii="宋体" w:hAnsi="宋体" w:cs="宋体" w:hint="eastAsia"/>
          <w:sz w:val="24"/>
        </w:rPr>
        <w:t>报价一览表（附件五）</w:t>
      </w:r>
    </w:p>
    <w:p w:rsidR="0030675B" w:rsidRDefault="004A04F3">
      <w:pPr>
        <w:numPr>
          <w:ilvl w:val="0"/>
          <w:numId w:val="6"/>
        </w:numPr>
        <w:spacing w:line="360" w:lineRule="auto"/>
        <w:rPr>
          <w:rFonts w:ascii="宋体" w:hAnsi="宋体"/>
          <w:sz w:val="24"/>
        </w:rPr>
      </w:pPr>
      <w:r>
        <w:rPr>
          <w:rFonts w:ascii="宋体" w:hAnsi="宋体" w:cs="宋体" w:hint="eastAsia"/>
          <w:sz w:val="24"/>
        </w:rPr>
        <w:t>报价承诺函（附件六）</w:t>
      </w:r>
    </w:p>
    <w:p w:rsidR="0030675B" w:rsidRDefault="004A04F3">
      <w:pPr>
        <w:numPr>
          <w:ilvl w:val="0"/>
          <w:numId w:val="6"/>
        </w:numPr>
        <w:spacing w:line="360" w:lineRule="auto"/>
        <w:rPr>
          <w:rFonts w:ascii="宋体" w:hAnsi="宋体"/>
          <w:sz w:val="24"/>
        </w:rPr>
      </w:pPr>
      <w:r>
        <w:rPr>
          <w:rFonts w:ascii="宋体" w:hAnsi="宋体" w:hint="eastAsia"/>
          <w:sz w:val="24"/>
        </w:rPr>
        <w:t>其他比价文件要求的资料</w:t>
      </w:r>
    </w:p>
    <w:p w:rsidR="0030675B" w:rsidRDefault="0030675B">
      <w:pPr>
        <w:spacing w:line="360" w:lineRule="auto"/>
        <w:ind w:left="630"/>
        <w:rPr>
          <w:rFonts w:ascii="宋体" w:hAnsi="宋体"/>
          <w:sz w:val="24"/>
        </w:rPr>
      </w:pPr>
    </w:p>
    <w:p w:rsidR="0030675B" w:rsidRDefault="004A04F3">
      <w:pPr>
        <w:spacing w:line="360" w:lineRule="auto"/>
        <w:rPr>
          <w:rFonts w:ascii="宋体" w:hAnsi="宋体" w:cs="宋体"/>
          <w:b/>
          <w:bCs/>
          <w:sz w:val="24"/>
        </w:rPr>
      </w:pPr>
      <w:r>
        <w:rPr>
          <w:rFonts w:ascii="宋体" w:hAnsi="宋体" w:cs="宋体" w:hint="eastAsia"/>
          <w:b/>
          <w:bCs/>
          <w:sz w:val="24"/>
        </w:rPr>
        <w:t>六、评审方法</w:t>
      </w:r>
    </w:p>
    <w:p w:rsidR="0030675B" w:rsidRDefault="004A04F3">
      <w:pPr>
        <w:spacing w:line="360" w:lineRule="auto"/>
        <w:ind w:firstLineChars="200" w:firstLine="480"/>
        <w:rPr>
          <w:rFonts w:ascii="宋体" w:hAnsi="宋体"/>
          <w:bCs/>
          <w:sz w:val="24"/>
        </w:rPr>
      </w:pPr>
      <w:r>
        <w:rPr>
          <w:rFonts w:ascii="宋体" w:hAnsi="宋体" w:hint="eastAsia"/>
          <w:bCs/>
          <w:sz w:val="24"/>
        </w:rPr>
        <w:t>综合本项目的特点，根据相关法律法规及医院的规定，维护采购工作公开、公平、公正原则，特制定本评审办法，作为选定本次采购成交人的依据。</w:t>
      </w:r>
    </w:p>
    <w:p w:rsidR="0030675B" w:rsidRDefault="004A04F3">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、本项目属于院内采购评审限额标准内的项目，按照院内比价的方式组织实施，由采购评审小组进行采购评审。</w:t>
      </w:r>
    </w:p>
    <w:p w:rsidR="0030675B" w:rsidRDefault="004A04F3">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本比价项目在医院官网或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rsidR="0030675B" w:rsidRDefault="004A04F3">
      <w:pPr>
        <w:spacing w:line="360" w:lineRule="auto"/>
        <w:ind w:firstLineChars="200" w:firstLine="480"/>
        <w:rPr>
          <w:rFonts w:ascii="宋体" w:hAnsi="宋体"/>
          <w:bCs/>
          <w:sz w:val="24"/>
        </w:rPr>
      </w:pPr>
      <w:r>
        <w:rPr>
          <w:rFonts w:ascii="宋体" w:hAnsi="宋体" w:hint="eastAsia"/>
          <w:bCs/>
          <w:sz w:val="24"/>
        </w:rPr>
        <w:t>3、对于首轮有效报价的供应商按照报价金额排序，由低至高选择不超过五家供应商组织现场二次报价。对于首轮有效报价的供应商放弃现场二次报价的，首轮报价视为最终报价。比价小组按照二次报价（最终报价）报院内采购评审小组进行评审。</w:t>
      </w:r>
    </w:p>
    <w:p w:rsidR="0030675B" w:rsidRDefault="004A04F3">
      <w:pPr>
        <w:spacing w:line="360" w:lineRule="auto"/>
        <w:ind w:firstLineChars="200" w:firstLine="480"/>
        <w:rPr>
          <w:rFonts w:ascii="宋体" w:hAnsi="宋体"/>
          <w:bCs/>
          <w:sz w:val="24"/>
        </w:rPr>
      </w:pPr>
      <w:r>
        <w:rPr>
          <w:rFonts w:ascii="宋体" w:hAnsi="宋体" w:hint="eastAsia"/>
          <w:bCs/>
          <w:sz w:val="24"/>
        </w:rPr>
        <w:t>4、本项目不唱标，直接谈判。谈判前，报价人如系法定代表人出席的则须交验法定代表</w:t>
      </w:r>
      <w:r>
        <w:rPr>
          <w:rFonts w:ascii="宋体" w:hAnsi="宋体" w:hint="eastAsia"/>
          <w:bCs/>
          <w:sz w:val="24"/>
        </w:rPr>
        <w:lastRenderedPageBreak/>
        <w:t>人证明及本人身份证，如委托代理人出席的则必须交验法定代表人委托书及本人身份证。</w:t>
      </w:r>
    </w:p>
    <w:p w:rsidR="0030675B" w:rsidRDefault="004A04F3">
      <w:pPr>
        <w:spacing w:line="360" w:lineRule="auto"/>
        <w:ind w:firstLineChars="177" w:firstLine="425"/>
        <w:rPr>
          <w:rFonts w:ascii="宋体" w:hAnsi="宋体" w:cs="宋体"/>
          <w:sz w:val="24"/>
        </w:rPr>
      </w:pPr>
      <w:r>
        <w:rPr>
          <w:rFonts w:ascii="宋体" w:hAnsi="宋体" w:hint="eastAsia"/>
          <w:bCs/>
          <w:sz w:val="24"/>
        </w:rPr>
        <w:t>5、</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rsidR="0030675B" w:rsidRDefault="004A04F3">
      <w:pPr>
        <w:spacing w:line="360" w:lineRule="auto"/>
        <w:ind w:firstLineChars="200" w:firstLine="480"/>
        <w:rPr>
          <w:rFonts w:ascii="宋体" w:hAnsi="宋体"/>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rsidR="0030675B" w:rsidRDefault="004A04F3">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rsidR="0030675B" w:rsidRDefault="004A04F3">
      <w:pPr>
        <w:spacing w:line="360" w:lineRule="auto"/>
        <w:ind w:firstLineChars="200" w:firstLine="480"/>
        <w:rPr>
          <w:rFonts w:ascii="宋体" w:hAnsi="宋体"/>
          <w:bCs/>
          <w:sz w:val="24"/>
        </w:rPr>
      </w:pPr>
      <w:r>
        <w:rPr>
          <w:rFonts w:ascii="宋体" w:hAnsi="宋体" w:hint="eastAsia"/>
          <w:bCs/>
          <w:sz w:val="24"/>
          <w:highlight w:val="yellow"/>
        </w:rPr>
        <w:t>8、不满足比价文件“★”条款的（如有），则按照无效标的处理。</w:t>
      </w:r>
    </w:p>
    <w:p w:rsidR="0030675B" w:rsidRDefault="0030675B">
      <w:pPr>
        <w:spacing w:line="360" w:lineRule="auto"/>
        <w:ind w:left="426" w:firstLineChars="177" w:firstLine="425"/>
        <w:rPr>
          <w:rFonts w:ascii="宋体" w:hAnsi="宋体" w:cs="宋体"/>
          <w:sz w:val="24"/>
        </w:rPr>
      </w:pPr>
    </w:p>
    <w:p w:rsidR="0030675B" w:rsidRDefault="004A04F3">
      <w:pPr>
        <w:spacing w:line="360" w:lineRule="auto"/>
        <w:rPr>
          <w:rFonts w:ascii="宋体" w:hAnsi="宋体" w:cs="宋体"/>
          <w:b/>
          <w:bCs/>
          <w:sz w:val="24"/>
        </w:rPr>
      </w:pPr>
      <w:r>
        <w:rPr>
          <w:rFonts w:ascii="宋体" w:hAnsi="宋体" w:cs="宋体" w:hint="eastAsia"/>
          <w:b/>
          <w:bCs/>
          <w:sz w:val="24"/>
        </w:rPr>
        <w:t>七、提交报价文件截止时间和地点</w:t>
      </w:r>
    </w:p>
    <w:p w:rsidR="0030675B" w:rsidRDefault="004A04F3">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、提交报价文件截止时间：202</w:t>
      </w:r>
      <w:r>
        <w:rPr>
          <w:rFonts w:ascii="宋体" w:hAnsi="宋体" w:cs="宋体"/>
          <w:sz w:val="24"/>
        </w:rPr>
        <w:t>5</w:t>
      </w:r>
      <w:r>
        <w:rPr>
          <w:rFonts w:ascii="宋体" w:hAnsi="宋体" w:cs="宋体" w:hint="eastAsia"/>
          <w:sz w:val="24"/>
        </w:rPr>
        <w:t>年</w:t>
      </w:r>
      <w:r w:rsidR="00AE4404">
        <w:rPr>
          <w:rFonts w:ascii="宋体" w:hAnsi="宋体" w:cs="宋体"/>
          <w:sz w:val="24"/>
        </w:rPr>
        <w:t>3月24日</w:t>
      </w:r>
      <w:r>
        <w:rPr>
          <w:rFonts w:ascii="宋体" w:hAnsi="宋体" w:cs="宋体" w:hint="eastAsia"/>
          <w:sz w:val="24"/>
        </w:rPr>
        <w:t>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 xml:space="preserve">0（北京时间）   </w:t>
      </w:r>
    </w:p>
    <w:p w:rsidR="0030675B" w:rsidRDefault="004A04F3">
      <w:pPr>
        <w:spacing w:line="360" w:lineRule="auto"/>
        <w:ind w:leftChars="135" w:left="283" w:firstLineChars="177" w:firstLine="425"/>
        <w:rPr>
          <w:rFonts w:ascii="宋体" w:hAnsi="宋体" w:cs="宋体"/>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0～11:30，下午13:30～1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p>
    <w:p w:rsidR="0030675B" w:rsidRDefault="004A04F3">
      <w:pPr>
        <w:spacing w:line="360" w:lineRule="auto"/>
        <w:ind w:firstLineChars="177" w:firstLine="425"/>
        <w:rPr>
          <w:rFonts w:ascii="宋体" w:hAnsi="宋体" w:cs="宋体"/>
          <w:sz w:val="24"/>
        </w:rPr>
      </w:pPr>
      <w:r>
        <w:rPr>
          <w:rFonts w:ascii="宋体" w:hAnsi="宋体" w:cs="宋体"/>
          <w:sz w:val="24"/>
        </w:rPr>
        <w:t>2</w:t>
      </w:r>
      <w:r>
        <w:rPr>
          <w:rFonts w:ascii="宋体" w:hAnsi="宋体" w:cs="宋体" w:hint="eastAsia"/>
          <w:sz w:val="24"/>
        </w:rPr>
        <w:t>、报价文件递交地点：上海市杨浦区控江路1665号科教楼201室</w:t>
      </w:r>
    </w:p>
    <w:p w:rsidR="0030675B" w:rsidRDefault="0030675B">
      <w:pPr>
        <w:spacing w:line="360" w:lineRule="auto"/>
        <w:ind w:firstLineChars="300" w:firstLine="720"/>
        <w:rPr>
          <w:rFonts w:ascii="宋体" w:hAnsi="宋体" w:cs="宋体"/>
          <w:sz w:val="24"/>
        </w:rPr>
      </w:pPr>
    </w:p>
    <w:p w:rsidR="0030675B" w:rsidRDefault="004A04F3">
      <w:pPr>
        <w:spacing w:line="360" w:lineRule="auto"/>
        <w:rPr>
          <w:rFonts w:ascii="宋体" w:hAnsi="宋体" w:cs="宋体"/>
          <w:b/>
          <w:sz w:val="24"/>
        </w:rPr>
      </w:pPr>
      <w:r>
        <w:rPr>
          <w:rFonts w:ascii="宋体" w:hAnsi="宋体" w:cs="宋体" w:hint="eastAsia"/>
          <w:b/>
          <w:sz w:val="24"/>
        </w:rPr>
        <w:t>十三、其他</w:t>
      </w:r>
    </w:p>
    <w:p w:rsidR="0030675B" w:rsidRDefault="004A04F3">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、供应商承担其编制与递交比价文件所涉及的一切费用，不论成交结果如何，供应商提交的比价资料均不予退回，采购人不对未成交供应商作任何解释。</w:t>
      </w:r>
    </w:p>
    <w:p w:rsidR="0030675B" w:rsidRDefault="004A04F3">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rsidR="0030675B" w:rsidRDefault="0030675B">
      <w:pPr>
        <w:tabs>
          <w:tab w:val="left" w:pos="900"/>
          <w:tab w:val="left" w:pos="8280"/>
        </w:tabs>
        <w:spacing w:line="360" w:lineRule="auto"/>
        <w:ind w:rightChars="12" w:right="25"/>
        <w:rPr>
          <w:rFonts w:ascii="宋体" w:hAnsi="宋体"/>
          <w:sz w:val="24"/>
        </w:rPr>
      </w:pPr>
    </w:p>
    <w:p w:rsidR="0030675B" w:rsidRDefault="0030675B">
      <w:pPr>
        <w:tabs>
          <w:tab w:val="left" w:pos="900"/>
          <w:tab w:val="left" w:pos="8280"/>
        </w:tabs>
        <w:spacing w:line="360" w:lineRule="auto"/>
        <w:ind w:rightChars="12" w:right="25"/>
        <w:rPr>
          <w:rFonts w:ascii="宋体" w:hAnsi="宋体"/>
          <w:sz w:val="24"/>
        </w:rPr>
      </w:pPr>
    </w:p>
    <w:p w:rsidR="0030675B" w:rsidRDefault="004A04F3">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 购 人：上海交通大学医学院附属新华医院</w:t>
      </w:r>
    </w:p>
    <w:p w:rsidR="0030675B" w:rsidRDefault="004A04F3">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bookmarkStart w:id="4" w:name="_GoBack"/>
      <w:bookmarkEnd w:id="4"/>
    </w:p>
    <w:p w:rsidR="0030675B" w:rsidRDefault="004A04F3">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 系 人：史老师</w:t>
      </w:r>
    </w:p>
    <w:p w:rsidR="0030675B" w:rsidRDefault="004A04F3">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联系电话：021-25076572 </w:t>
      </w:r>
    </w:p>
    <w:p w:rsidR="0030675B" w:rsidRDefault="004A04F3">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邮    箱：shiying10021@xinhuamed.com.cn</w:t>
      </w:r>
    </w:p>
    <w:p w:rsidR="0030675B" w:rsidRDefault="004A04F3">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rsidR="0030675B" w:rsidRDefault="0030675B">
      <w:pPr>
        <w:spacing w:line="360" w:lineRule="auto"/>
        <w:jc w:val="right"/>
        <w:rPr>
          <w:rFonts w:ascii="宋体" w:hAnsi="宋体"/>
          <w:sz w:val="24"/>
        </w:rPr>
      </w:pPr>
    </w:p>
    <w:p w:rsidR="0030675B" w:rsidRDefault="004A04F3">
      <w:pPr>
        <w:spacing w:line="360" w:lineRule="auto"/>
        <w:jc w:val="right"/>
        <w:rPr>
          <w:rFonts w:ascii="宋体" w:hAnsi="宋体"/>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2025年3月</w:t>
      </w:r>
    </w:p>
    <w:p w:rsidR="0030675B" w:rsidRDefault="004A04F3">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rsidR="0030675B" w:rsidRDefault="004A04F3">
      <w:pPr>
        <w:numPr>
          <w:ilvl w:val="0"/>
          <w:numId w:val="7"/>
        </w:numPr>
        <w:spacing w:line="360" w:lineRule="auto"/>
        <w:rPr>
          <w:rFonts w:ascii="宋体" w:hAnsi="宋体"/>
          <w:sz w:val="24"/>
        </w:rPr>
      </w:pPr>
      <w:r>
        <w:rPr>
          <w:rFonts w:ascii="宋体" w:hAnsi="宋体" w:hint="eastAsia"/>
          <w:sz w:val="24"/>
        </w:rPr>
        <w:t>具有独立法人资格及相应经营范围、服务能力；</w:t>
      </w:r>
    </w:p>
    <w:p w:rsidR="0030675B" w:rsidRDefault="004A04F3">
      <w:pPr>
        <w:numPr>
          <w:ilvl w:val="0"/>
          <w:numId w:val="7"/>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30675B" w:rsidRDefault="004A04F3">
      <w:pPr>
        <w:numPr>
          <w:ilvl w:val="0"/>
          <w:numId w:val="7"/>
        </w:numPr>
        <w:spacing w:line="360" w:lineRule="auto"/>
        <w:rPr>
          <w:rFonts w:ascii="宋体" w:hAnsi="宋体"/>
          <w:sz w:val="24"/>
        </w:rPr>
      </w:pPr>
      <w:r>
        <w:rPr>
          <w:rFonts w:ascii="宋体" w:hAnsi="宋体" w:cs="宋体" w:hint="eastAsia"/>
          <w:sz w:val="24"/>
        </w:rPr>
        <w:t>其他本项目要求的资质文件</w:t>
      </w:r>
    </w:p>
    <w:p w:rsidR="0030675B" w:rsidRDefault="004A04F3">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30675B" w:rsidRDefault="0030675B">
      <w:pPr>
        <w:spacing w:line="360" w:lineRule="auto"/>
        <w:rPr>
          <w:rFonts w:ascii="宋体" w:hAnsi="宋体"/>
          <w:b/>
          <w:sz w:val="24"/>
        </w:rPr>
      </w:pPr>
    </w:p>
    <w:p w:rsidR="0030675B" w:rsidRDefault="004A04F3">
      <w:pPr>
        <w:spacing w:line="360" w:lineRule="auto"/>
        <w:rPr>
          <w:rFonts w:ascii="宋体" w:hAnsi="宋体" w:cs="宋体"/>
          <w:sz w:val="24"/>
        </w:rPr>
      </w:pPr>
      <w:r>
        <w:rPr>
          <w:rFonts w:ascii="宋体" w:hAnsi="宋体" w:cs="宋体" w:hint="eastAsia"/>
          <w:sz w:val="24"/>
        </w:rPr>
        <w:t>供应商名称：（公章）</w:t>
      </w:r>
    </w:p>
    <w:p w:rsidR="0030675B" w:rsidRDefault="004A04F3">
      <w:pPr>
        <w:spacing w:line="360" w:lineRule="auto"/>
        <w:rPr>
          <w:rFonts w:ascii="宋体" w:hAnsi="宋体" w:cs="宋体"/>
          <w:sz w:val="24"/>
        </w:rPr>
      </w:pPr>
      <w:r>
        <w:rPr>
          <w:rFonts w:ascii="宋体" w:hAnsi="宋体" w:cs="宋体" w:hint="eastAsia"/>
          <w:sz w:val="24"/>
        </w:rPr>
        <w:t>日期：</w:t>
      </w:r>
    </w:p>
    <w:p w:rsidR="0030675B" w:rsidRDefault="0030675B">
      <w:pPr>
        <w:spacing w:line="360" w:lineRule="auto"/>
        <w:rPr>
          <w:rFonts w:ascii="宋体" w:hAnsi="宋体"/>
          <w:b/>
          <w:sz w:val="24"/>
        </w:rPr>
      </w:pPr>
    </w:p>
    <w:p w:rsidR="0030675B" w:rsidRDefault="004A04F3">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rsidR="0030675B" w:rsidRDefault="004A04F3">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30675B" w:rsidRDefault="0030675B">
      <w:pPr>
        <w:ind w:firstLineChars="200" w:firstLine="560"/>
        <w:rPr>
          <w:rFonts w:ascii="宋体" w:hAnsi="宋体"/>
          <w:sz w:val="28"/>
          <w:szCs w:val="28"/>
        </w:rPr>
      </w:pPr>
    </w:p>
    <w:p w:rsidR="0030675B" w:rsidRDefault="004A04F3">
      <w:pPr>
        <w:ind w:firstLineChars="200" w:firstLine="560"/>
        <w:rPr>
          <w:rFonts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rsidR="0030675B" w:rsidRDefault="0030675B">
      <w:pPr>
        <w:ind w:firstLineChars="200" w:firstLine="560"/>
        <w:rPr>
          <w:rFonts w:ascii="宋体" w:hAnsi="宋体"/>
          <w:sz w:val="28"/>
          <w:szCs w:val="28"/>
        </w:rPr>
      </w:pPr>
    </w:p>
    <w:p w:rsidR="0030675B" w:rsidRDefault="004A04F3">
      <w:pPr>
        <w:ind w:firstLineChars="200" w:firstLine="560"/>
        <w:rPr>
          <w:rFonts w:ascii="宋体" w:hAnsi="宋体"/>
          <w:sz w:val="28"/>
          <w:szCs w:val="28"/>
        </w:rPr>
      </w:pPr>
      <w:r>
        <w:rPr>
          <w:rFonts w:ascii="宋体" w:hAnsi="宋体"/>
          <w:sz w:val="28"/>
          <w:szCs w:val="28"/>
        </w:rPr>
        <w:t>特此证明</w:t>
      </w:r>
    </w:p>
    <w:p w:rsidR="0030675B" w:rsidRDefault="004A04F3">
      <w:pPr>
        <w:rPr>
          <w:rFonts w:ascii="宋体" w:hAnsi="宋体"/>
          <w:sz w:val="28"/>
          <w:szCs w:val="28"/>
        </w:rPr>
      </w:pPr>
      <w:r>
        <w:rPr>
          <w:rFonts w:ascii="宋体" w:hAnsi="宋体"/>
          <w:noProof/>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0" t="0" r="698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30675B" w:rsidRDefault="0030675B">
                            <w:pPr>
                              <w:jc w:val="center"/>
                              <w:rPr>
                                <w:rFonts w:ascii="宋体"/>
                              </w:rPr>
                            </w:pPr>
                          </w:p>
                          <w:p w:rsidR="0030675B" w:rsidRDefault="004A04F3">
                            <w:pPr>
                              <w:jc w:val="center"/>
                              <w:rPr>
                                <w:rFonts w:ascii="宋体" w:hAnsi="宋体"/>
                                <w:sz w:val="28"/>
                                <w:szCs w:val="28"/>
                              </w:rPr>
                            </w:pPr>
                            <w:r>
                              <w:rPr>
                                <w:rFonts w:ascii="宋体" w:hAnsi="宋体" w:hint="eastAsia"/>
                                <w:sz w:val="28"/>
                                <w:szCs w:val="28"/>
                              </w:rPr>
                              <w:t>法定代表人身份证复印件</w:t>
                            </w:r>
                          </w:p>
                          <w:p w:rsidR="0030675B" w:rsidRDefault="004A04F3">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7.55pt;margin-top:5.65pt;height:88.65pt;width:176.45pt;z-index:251660288;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29StB1AAAAAkBAAAP&#10;AAAAAAAAAAEAIAAAACIAAABkcnMvZG93bnJldi54bWxQSwECFAAUAAAACACHTuJADd64E1UCAACt&#10;BAAADgAAAAAAAAABACAAAAAjAQAAZHJzL2Uyb0RvYy54bWxQSwUGAAAAAAYABgBZAQAA6gUAAAAA&#10;">
                <v:fill on="t" focussize="0,0"/>
                <v:stroke color="#000000" miterlimit="8" joinstyle="miter" dashstyle="dash"/>
                <v:imagedata o:title=""/>
                <o:lock v:ext="edit" aspectratio="f"/>
                <v:textbox>
                  <w:txbxContent>
                    <w:p w14:paraId="36596243">
                      <w:pPr>
                        <w:jc w:val="center"/>
                        <w:rPr>
                          <w:rFonts w:ascii="宋体"/>
                        </w:rPr>
                      </w:pPr>
                    </w:p>
                    <w:p w14:paraId="1E1B6947">
                      <w:pPr>
                        <w:jc w:val="center"/>
                        <w:rPr>
                          <w:rFonts w:ascii="宋体" w:hAnsi="宋体"/>
                          <w:sz w:val="28"/>
                          <w:szCs w:val="28"/>
                        </w:rPr>
                      </w:pPr>
                      <w:r>
                        <w:rPr>
                          <w:rFonts w:hint="eastAsia" w:ascii="宋体" w:hAnsi="宋体"/>
                          <w:sz w:val="28"/>
                          <w:szCs w:val="28"/>
                        </w:rPr>
                        <w:t>法定代表人身份证复印件</w:t>
                      </w:r>
                    </w:p>
                    <w:p w14:paraId="1CA28078">
                      <w:pPr>
                        <w:jc w:val="center"/>
                        <w:rPr>
                          <w:sz w:val="28"/>
                          <w:szCs w:val="28"/>
                        </w:rPr>
                      </w:pPr>
                      <w:r>
                        <w:rPr>
                          <w:rFonts w:hint="eastAsia" w:ascii="宋体" w:hAnsi="宋体"/>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simplePos x="0" y="0"/>
                <wp:positionH relativeFrom="column">
                  <wp:posOffset>2895600</wp:posOffset>
                </wp:positionH>
                <wp:positionV relativeFrom="paragraph">
                  <wp:posOffset>63500</wp:posOffset>
                </wp:positionV>
                <wp:extent cx="2240915" cy="1125855"/>
                <wp:effectExtent l="0" t="0" r="698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30675B" w:rsidRDefault="0030675B">
                            <w:pPr>
                              <w:jc w:val="center"/>
                              <w:rPr>
                                <w:rFonts w:ascii="宋体"/>
                              </w:rPr>
                            </w:pPr>
                          </w:p>
                          <w:p w:rsidR="0030675B" w:rsidRDefault="004A04F3">
                            <w:pPr>
                              <w:jc w:val="center"/>
                              <w:rPr>
                                <w:rFonts w:ascii="宋体" w:hAnsi="宋体"/>
                                <w:sz w:val="28"/>
                                <w:szCs w:val="28"/>
                              </w:rPr>
                            </w:pPr>
                            <w:r>
                              <w:rPr>
                                <w:rFonts w:ascii="宋体" w:hAnsi="宋体" w:hint="eastAsia"/>
                                <w:sz w:val="28"/>
                                <w:szCs w:val="28"/>
                              </w:rPr>
                              <w:t>法定代表人身份证复印件</w:t>
                            </w:r>
                          </w:p>
                          <w:p w:rsidR="0030675B" w:rsidRDefault="004A04F3">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28pt;margin-top:5pt;height:88.65pt;width:176.45pt;z-index:251661312;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T3nsjWAAAACgEA&#10;AA8AAAAAAAAAAQAgAAAAIgAAAGRycy9kb3ducmV2LnhtbFBLAQIUABQAAAAIAIdO4kAyA/tLVQIA&#10;AK0EAAAOAAAAAAAAAAEAIAAAACUBAABkcnMvZTJvRG9jLnhtbFBLBQYAAAAABgAGAFkBAADsBQAA&#10;AAA=&#10;">
                <v:fill on="t" focussize="0,0"/>
                <v:stroke color="#000000" miterlimit="8" joinstyle="miter" dashstyle="dash"/>
                <v:imagedata o:title=""/>
                <o:lock v:ext="edit" aspectratio="f"/>
                <v:textbox>
                  <w:txbxContent>
                    <w:p w14:paraId="770939EC">
                      <w:pPr>
                        <w:jc w:val="center"/>
                        <w:rPr>
                          <w:rFonts w:ascii="宋体"/>
                        </w:rPr>
                      </w:pPr>
                    </w:p>
                    <w:p w14:paraId="38001C4E">
                      <w:pPr>
                        <w:jc w:val="center"/>
                        <w:rPr>
                          <w:rFonts w:ascii="宋体" w:hAnsi="宋体"/>
                          <w:sz w:val="28"/>
                          <w:szCs w:val="28"/>
                        </w:rPr>
                      </w:pPr>
                      <w:r>
                        <w:rPr>
                          <w:rFonts w:hint="eastAsia" w:ascii="宋体" w:hAnsi="宋体"/>
                          <w:sz w:val="28"/>
                          <w:szCs w:val="28"/>
                        </w:rPr>
                        <w:t>法定代表人身份证复印件</w:t>
                      </w:r>
                    </w:p>
                    <w:p w14:paraId="774AA2B1">
                      <w:pPr>
                        <w:jc w:val="center"/>
                        <w:rPr>
                          <w:sz w:val="28"/>
                          <w:szCs w:val="28"/>
                        </w:rPr>
                      </w:pPr>
                      <w:r>
                        <w:rPr>
                          <w:rFonts w:hint="eastAsia" w:ascii="宋体" w:hAnsi="宋体"/>
                          <w:sz w:val="28"/>
                          <w:szCs w:val="28"/>
                        </w:rPr>
                        <w:t>（反面）</w:t>
                      </w:r>
                    </w:p>
                  </w:txbxContent>
                </v:textbox>
              </v:shape>
            </w:pict>
          </mc:Fallback>
        </mc:AlternateContent>
      </w:r>
    </w:p>
    <w:p w:rsidR="0030675B" w:rsidRDefault="0030675B">
      <w:pPr>
        <w:rPr>
          <w:rFonts w:ascii="宋体" w:hAnsi="宋体"/>
          <w:sz w:val="28"/>
          <w:szCs w:val="28"/>
        </w:rPr>
      </w:pPr>
    </w:p>
    <w:p w:rsidR="0030675B" w:rsidRDefault="0030675B">
      <w:pPr>
        <w:rPr>
          <w:rFonts w:ascii="宋体" w:hAnsi="宋体"/>
          <w:sz w:val="28"/>
          <w:szCs w:val="28"/>
        </w:rPr>
      </w:pPr>
    </w:p>
    <w:p w:rsidR="0030675B" w:rsidRDefault="0030675B">
      <w:pPr>
        <w:rPr>
          <w:rFonts w:ascii="宋体" w:hAnsi="宋体"/>
          <w:sz w:val="28"/>
          <w:szCs w:val="28"/>
        </w:rPr>
      </w:pPr>
    </w:p>
    <w:p w:rsidR="0030675B" w:rsidRDefault="0030675B">
      <w:pPr>
        <w:rPr>
          <w:rFonts w:ascii="宋体" w:hAnsi="宋体"/>
          <w:sz w:val="28"/>
          <w:szCs w:val="28"/>
        </w:rPr>
      </w:pPr>
    </w:p>
    <w:p w:rsidR="0030675B" w:rsidRDefault="0030675B">
      <w:pPr>
        <w:rPr>
          <w:rFonts w:ascii="宋体" w:hAnsi="宋体"/>
          <w:sz w:val="28"/>
          <w:szCs w:val="28"/>
        </w:rPr>
      </w:pPr>
    </w:p>
    <w:p w:rsidR="0030675B" w:rsidRDefault="0030675B">
      <w:pPr>
        <w:rPr>
          <w:rFonts w:ascii="宋体" w:hAnsi="宋体"/>
          <w:sz w:val="28"/>
          <w:szCs w:val="28"/>
        </w:rPr>
      </w:pPr>
    </w:p>
    <w:p w:rsidR="0030675B" w:rsidRDefault="0030675B">
      <w:pPr>
        <w:rPr>
          <w:rFonts w:ascii="宋体" w:hAnsi="宋体"/>
          <w:sz w:val="28"/>
          <w:szCs w:val="28"/>
        </w:rPr>
      </w:pPr>
    </w:p>
    <w:p w:rsidR="0030675B" w:rsidRDefault="0030675B">
      <w:pPr>
        <w:ind w:firstLineChars="1750" w:firstLine="4900"/>
        <w:rPr>
          <w:rFonts w:ascii="宋体" w:hAnsi="宋体"/>
          <w:sz w:val="28"/>
          <w:szCs w:val="28"/>
        </w:rPr>
      </w:pPr>
    </w:p>
    <w:p w:rsidR="0030675B" w:rsidRDefault="004A04F3">
      <w:pPr>
        <w:jc w:val="center"/>
        <w:rPr>
          <w:rFonts w:ascii="宋体" w:hAnsi="宋体"/>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rsidR="0030675B" w:rsidRDefault="0030675B">
      <w:pPr>
        <w:jc w:val="left"/>
        <w:rPr>
          <w:rFonts w:ascii="宋体" w:hAnsi="宋体"/>
          <w:sz w:val="28"/>
          <w:szCs w:val="28"/>
        </w:rPr>
      </w:pPr>
    </w:p>
    <w:p w:rsidR="0030675B" w:rsidRDefault="004A04F3">
      <w:pPr>
        <w:jc w:val="center"/>
        <w:rPr>
          <w:rFonts w:ascii="宋体" w:hAnsi="宋体"/>
          <w:sz w:val="28"/>
          <w:szCs w:val="28"/>
        </w:rPr>
      </w:pPr>
      <w:r>
        <w:rPr>
          <w:rFonts w:ascii="宋体" w:hAnsi="宋体"/>
          <w:sz w:val="28"/>
          <w:szCs w:val="28"/>
        </w:rPr>
        <w:t xml:space="preserve">                         年  月  日</w:t>
      </w:r>
    </w:p>
    <w:p w:rsidR="0030675B" w:rsidRDefault="0030675B">
      <w:pPr>
        <w:ind w:firstLineChars="1869" w:firstLine="5981"/>
        <w:jc w:val="left"/>
        <w:rPr>
          <w:rFonts w:ascii="宋体" w:hAnsi="宋体"/>
          <w:sz w:val="32"/>
          <w:szCs w:val="32"/>
        </w:rPr>
      </w:pPr>
    </w:p>
    <w:p w:rsidR="0030675B" w:rsidRDefault="004A04F3">
      <w:pPr>
        <w:rPr>
          <w:rFonts w:ascii="宋体" w:hAnsi="宋体"/>
          <w:b/>
          <w:sz w:val="24"/>
        </w:rPr>
      </w:pPr>
      <w:r>
        <w:rPr>
          <w:rFonts w:ascii="宋体" w:hAnsi="宋体"/>
          <w:sz w:val="28"/>
          <w:szCs w:val="28"/>
        </w:rPr>
        <w:br w:type="page"/>
      </w:r>
      <w:r>
        <w:rPr>
          <w:rFonts w:ascii="宋体" w:hAnsi="宋体" w:hint="eastAsia"/>
          <w:b/>
          <w:sz w:val="24"/>
        </w:rPr>
        <w:lastRenderedPageBreak/>
        <w:t>附件三、法定代表人授权书</w:t>
      </w:r>
    </w:p>
    <w:p w:rsidR="0030675B" w:rsidRDefault="0030675B">
      <w:pPr>
        <w:rPr>
          <w:rFonts w:ascii="宋体" w:hAnsi="宋体"/>
          <w:b/>
          <w:sz w:val="24"/>
        </w:rPr>
      </w:pPr>
    </w:p>
    <w:p w:rsidR="0030675B" w:rsidRDefault="004A04F3">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30675B" w:rsidRDefault="0030675B">
      <w:pPr>
        <w:spacing w:line="560" w:lineRule="exact"/>
        <w:rPr>
          <w:rFonts w:ascii="宋体" w:hAnsi="宋体" w:cs="华文中宋"/>
          <w:b/>
          <w:sz w:val="28"/>
          <w:szCs w:val="28"/>
        </w:rPr>
      </w:pPr>
    </w:p>
    <w:p w:rsidR="0030675B" w:rsidRDefault="004A04F3">
      <w:pPr>
        <w:spacing w:line="600" w:lineRule="exact"/>
        <w:rPr>
          <w:rFonts w:ascii="宋体" w:hAnsi="宋体"/>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rsidR="0030675B" w:rsidRDefault="004A04F3">
      <w:pPr>
        <w:spacing w:line="600" w:lineRule="exact"/>
        <w:ind w:firstLineChars="213" w:firstLine="596"/>
        <w:rPr>
          <w:rFonts w:ascii="宋体" w:hAnsi="宋体"/>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rsidR="0030675B" w:rsidRDefault="0030675B">
      <w:pPr>
        <w:spacing w:line="560" w:lineRule="exact"/>
        <w:ind w:firstLine="600"/>
        <w:rPr>
          <w:rFonts w:ascii="宋体" w:hAnsi="宋体"/>
          <w:sz w:val="28"/>
          <w:szCs w:val="28"/>
        </w:rPr>
      </w:pPr>
    </w:p>
    <w:p w:rsidR="0030675B" w:rsidRDefault="004A04F3">
      <w:pPr>
        <w:spacing w:line="560" w:lineRule="exact"/>
        <w:ind w:leftChars="-1" w:left="-2" w:firstLine="3512"/>
        <w:rPr>
          <w:rFonts w:ascii="宋体" w:hAnsi="宋体"/>
          <w:sz w:val="28"/>
          <w:szCs w:val="28"/>
        </w:rPr>
      </w:pPr>
      <w:r>
        <w:rPr>
          <w:rFonts w:ascii="宋体" w:hAnsi="宋体" w:hint="eastAsia"/>
          <w:sz w:val="28"/>
          <w:szCs w:val="28"/>
        </w:rPr>
        <w:t>供应商</w:t>
      </w:r>
      <w:r>
        <w:rPr>
          <w:rFonts w:ascii="宋体" w:hAnsi="宋体"/>
          <w:sz w:val="28"/>
          <w:szCs w:val="28"/>
        </w:rPr>
        <w:t>全称：（盖章）</w:t>
      </w:r>
    </w:p>
    <w:p w:rsidR="0030675B" w:rsidRDefault="004A04F3">
      <w:pPr>
        <w:spacing w:line="560" w:lineRule="exact"/>
        <w:ind w:leftChars="1413" w:left="6360" w:hanging="3393"/>
        <w:rPr>
          <w:rFonts w:ascii="宋体" w:hAnsi="宋体"/>
          <w:sz w:val="28"/>
          <w:szCs w:val="28"/>
        </w:rPr>
      </w:pPr>
      <w:r>
        <w:rPr>
          <w:rFonts w:ascii="宋体" w:hAnsi="宋体"/>
          <w:sz w:val="28"/>
          <w:szCs w:val="28"/>
        </w:rPr>
        <w:t xml:space="preserve">                            </w:t>
      </w:r>
    </w:p>
    <w:p w:rsidR="0030675B" w:rsidRDefault="004A04F3">
      <w:pPr>
        <w:spacing w:line="560" w:lineRule="exact"/>
        <w:ind w:leftChars="1471" w:left="6340" w:hangingChars="1161" w:hanging="3251"/>
        <w:rPr>
          <w:rFonts w:ascii="宋体" w:hAnsi="宋体"/>
          <w:sz w:val="28"/>
          <w:szCs w:val="28"/>
        </w:rPr>
      </w:pPr>
      <w:r>
        <w:rPr>
          <w:rFonts w:ascii="宋体" w:hAnsi="宋体"/>
          <w:sz w:val="28"/>
          <w:szCs w:val="28"/>
        </w:rPr>
        <w:t>法定代表人：（签字或盖章）</w:t>
      </w:r>
    </w:p>
    <w:p w:rsidR="0030675B" w:rsidRDefault="004A04F3">
      <w:pPr>
        <w:spacing w:line="560" w:lineRule="exact"/>
        <w:ind w:leftChars="1413" w:left="6360" w:hanging="3393"/>
        <w:rPr>
          <w:rFonts w:ascii="宋体" w:hAnsi="宋体"/>
          <w:sz w:val="28"/>
          <w:szCs w:val="28"/>
        </w:rPr>
      </w:pPr>
      <w:r>
        <w:rPr>
          <w:rFonts w:ascii="宋体" w:hAnsi="宋体"/>
          <w:sz w:val="28"/>
          <w:szCs w:val="28"/>
        </w:rPr>
        <w:t xml:space="preserve">                     年    月    日</w:t>
      </w:r>
    </w:p>
    <w:p w:rsidR="0030675B" w:rsidRDefault="004A04F3">
      <w:pPr>
        <w:spacing w:line="560" w:lineRule="exact"/>
        <w:rPr>
          <w:rFonts w:ascii="宋体" w:hAnsi="宋体"/>
          <w:sz w:val="28"/>
          <w:szCs w:val="28"/>
        </w:rPr>
      </w:pPr>
      <w:r>
        <w:rPr>
          <w:rFonts w:ascii="宋体" w:hAnsi="宋体"/>
          <w:sz w:val="28"/>
          <w:szCs w:val="28"/>
        </w:rPr>
        <w:t>附：</w:t>
      </w:r>
    </w:p>
    <w:p w:rsidR="0030675B" w:rsidRDefault="004A04F3">
      <w:pPr>
        <w:spacing w:line="560" w:lineRule="exact"/>
        <w:ind w:firstLine="573"/>
        <w:rPr>
          <w:rFonts w:ascii="宋体" w:hAnsi="宋体"/>
          <w:sz w:val="28"/>
          <w:szCs w:val="28"/>
        </w:rPr>
      </w:pPr>
      <w:r>
        <w:rPr>
          <w:rFonts w:ascii="宋体" w:hAnsi="宋体"/>
          <w:sz w:val="28"/>
          <w:szCs w:val="28"/>
        </w:rPr>
        <w:t xml:space="preserve">授权代表姓名：              </w:t>
      </w:r>
    </w:p>
    <w:p w:rsidR="0030675B" w:rsidRDefault="004A04F3">
      <w:pPr>
        <w:spacing w:line="560" w:lineRule="exact"/>
        <w:ind w:firstLine="573"/>
        <w:rPr>
          <w:rFonts w:ascii="宋体" w:hAnsi="宋体"/>
          <w:sz w:val="28"/>
          <w:szCs w:val="28"/>
        </w:rPr>
      </w:pPr>
      <w:r>
        <w:rPr>
          <w:rFonts w:ascii="宋体" w:hAnsi="宋体"/>
          <w:sz w:val="28"/>
          <w:szCs w:val="28"/>
        </w:rPr>
        <w:t>职    务：                  电    话：</w:t>
      </w:r>
    </w:p>
    <w:p w:rsidR="0030675B" w:rsidRDefault="004A04F3">
      <w:pPr>
        <w:spacing w:line="560" w:lineRule="exact"/>
        <w:ind w:firstLine="573"/>
        <w:rPr>
          <w:rFonts w:ascii="宋体" w:hAnsi="宋体"/>
          <w:sz w:val="28"/>
          <w:szCs w:val="28"/>
        </w:rPr>
      </w:pPr>
      <w:r>
        <w:rPr>
          <w:rFonts w:ascii="宋体" w:hAnsi="宋体"/>
          <w:sz w:val="28"/>
          <w:szCs w:val="28"/>
        </w:rPr>
        <w:t>传    真：                  邮    编：</w:t>
      </w:r>
    </w:p>
    <w:p w:rsidR="0030675B" w:rsidRDefault="004A04F3">
      <w:pPr>
        <w:spacing w:line="560" w:lineRule="exact"/>
        <w:ind w:firstLine="573"/>
        <w:rPr>
          <w:rFonts w:ascii="宋体" w:hAnsi="宋体"/>
          <w:sz w:val="28"/>
          <w:szCs w:val="28"/>
        </w:rPr>
      </w:pPr>
      <w:r>
        <w:rPr>
          <w:rFonts w:ascii="宋体" w:hAnsi="宋体"/>
          <w:sz w:val="28"/>
          <w:szCs w:val="28"/>
        </w:rPr>
        <w:t>通讯地址：</w:t>
      </w:r>
    </w:p>
    <w:p w:rsidR="0030675B" w:rsidRDefault="004A04F3">
      <w:pPr>
        <w:spacing w:line="560" w:lineRule="exact"/>
        <w:ind w:firstLine="573"/>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30675B" w:rsidRDefault="0030675B">
                            <w:pPr>
                              <w:jc w:val="center"/>
                              <w:rPr>
                                <w:rFonts w:ascii="宋体"/>
                              </w:rPr>
                            </w:pPr>
                          </w:p>
                          <w:p w:rsidR="0030675B" w:rsidRDefault="004A04F3">
                            <w:pPr>
                              <w:jc w:val="center"/>
                              <w:rPr>
                                <w:rFonts w:ascii="宋体" w:hAnsi="宋体"/>
                                <w:sz w:val="28"/>
                                <w:szCs w:val="28"/>
                              </w:rPr>
                            </w:pPr>
                            <w:r>
                              <w:rPr>
                                <w:rFonts w:ascii="宋体" w:hAnsi="宋体" w:hint="eastAsia"/>
                                <w:sz w:val="28"/>
                                <w:szCs w:val="28"/>
                              </w:rPr>
                              <w:t>授权代表身份证复印件</w:t>
                            </w:r>
                          </w:p>
                          <w:p w:rsidR="0030675B" w:rsidRDefault="004A04F3">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26.45pt;margin-top:9.4pt;height:88.65pt;width:176.45pt;z-index:251663360;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Yx3LdUAAAAKAQAA&#10;DwAAAAAAAAABACAAAAAiAAAAZHJzL2Rvd25yZXYueG1sUEsBAhQAFAAAAAgAh07iQEy5fPtVAgAA&#10;rQQAAA4AAAAAAAAAAQAgAAAAJAEAAGRycy9lMm9Eb2MueG1sUEsFBgAAAAAGAAYAWQEAAOsFAAAA&#10;AA==&#10;">
                <v:fill on="t" focussize="0,0"/>
                <v:stroke color="#000000" miterlimit="8" joinstyle="miter" dashstyle="dash"/>
                <v:imagedata o:title=""/>
                <o:lock v:ext="edit" aspectratio="f"/>
                <v:textbox>
                  <w:txbxContent>
                    <w:p w14:paraId="750C43C8">
                      <w:pPr>
                        <w:jc w:val="center"/>
                        <w:rPr>
                          <w:rFonts w:ascii="宋体"/>
                        </w:rPr>
                      </w:pPr>
                    </w:p>
                    <w:p w14:paraId="72913D80">
                      <w:pPr>
                        <w:jc w:val="center"/>
                        <w:rPr>
                          <w:rFonts w:ascii="宋体" w:hAnsi="宋体"/>
                          <w:sz w:val="28"/>
                          <w:szCs w:val="28"/>
                        </w:rPr>
                      </w:pPr>
                      <w:r>
                        <w:rPr>
                          <w:rFonts w:hint="eastAsia" w:ascii="宋体" w:hAnsi="宋体"/>
                          <w:sz w:val="28"/>
                          <w:szCs w:val="28"/>
                        </w:rPr>
                        <w:t>授权代表身份证复印件</w:t>
                      </w:r>
                    </w:p>
                    <w:p w14:paraId="48F13C6E">
                      <w:pPr>
                        <w:jc w:val="center"/>
                        <w:rPr>
                          <w:sz w:val="28"/>
                          <w:szCs w:val="28"/>
                        </w:rPr>
                      </w:pPr>
                      <w:r>
                        <w:rPr>
                          <w:rFonts w:hint="eastAsia" w:ascii="宋体" w:hAnsi="宋体"/>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30675B" w:rsidRDefault="0030675B">
                            <w:pPr>
                              <w:jc w:val="center"/>
                              <w:rPr>
                                <w:rFonts w:ascii="宋体"/>
                              </w:rPr>
                            </w:pPr>
                          </w:p>
                          <w:p w:rsidR="0030675B" w:rsidRDefault="004A04F3">
                            <w:pPr>
                              <w:jc w:val="center"/>
                              <w:rPr>
                                <w:rFonts w:ascii="宋体" w:hAnsi="宋体"/>
                                <w:sz w:val="28"/>
                                <w:szCs w:val="28"/>
                              </w:rPr>
                            </w:pPr>
                            <w:r>
                              <w:rPr>
                                <w:rFonts w:ascii="宋体" w:hAnsi="宋体" w:hint="eastAsia"/>
                                <w:sz w:val="28"/>
                                <w:szCs w:val="28"/>
                              </w:rPr>
                              <w:t>授权代表身份证复印件</w:t>
                            </w:r>
                          </w:p>
                          <w:p w:rsidR="0030675B" w:rsidRDefault="004A04F3">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30.6pt;margin-top:9.25pt;height:88.65pt;width:176.45pt;z-index:251662336;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q2GFtUAAAAJAQAA&#10;DwAAAAAAAAABACAAAAAiAAAAZHJzL2Rvd25yZXYueG1sUEsBAhQAFAAAAAgAh07iQLCsxqlVAgAA&#10;rQQAAA4AAAAAAAAAAQAgAAAAJAEAAGRycy9lMm9Eb2MueG1sUEsFBgAAAAAGAAYAWQEAAOsFAAAA&#10;AA==&#10;">
                <v:fill on="t" focussize="0,0"/>
                <v:stroke color="#000000" miterlimit="8" joinstyle="miter" dashstyle="dash"/>
                <v:imagedata o:title=""/>
                <o:lock v:ext="edit" aspectratio="f"/>
                <v:textbox>
                  <w:txbxContent>
                    <w:p w14:paraId="70429CDE">
                      <w:pPr>
                        <w:jc w:val="center"/>
                        <w:rPr>
                          <w:rFonts w:ascii="宋体"/>
                        </w:rPr>
                      </w:pPr>
                    </w:p>
                    <w:p w14:paraId="4688F233">
                      <w:pPr>
                        <w:jc w:val="center"/>
                        <w:rPr>
                          <w:rFonts w:ascii="宋体" w:hAnsi="宋体"/>
                          <w:sz w:val="28"/>
                          <w:szCs w:val="28"/>
                        </w:rPr>
                      </w:pPr>
                      <w:r>
                        <w:rPr>
                          <w:rFonts w:hint="eastAsia" w:ascii="宋体" w:hAnsi="宋体"/>
                          <w:sz w:val="28"/>
                          <w:szCs w:val="28"/>
                        </w:rPr>
                        <w:t>授权代表身份证复印件</w:t>
                      </w:r>
                    </w:p>
                    <w:p w14:paraId="0EC06A9E">
                      <w:pPr>
                        <w:jc w:val="center"/>
                        <w:rPr>
                          <w:sz w:val="28"/>
                          <w:szCs w:val="28"/>
                        </w:rPr>
                      </w:pPr>
                      <w:r>
                        <w:rPr>
                          <w:rFonts w:hint="eastAsia" w:ascii="宋体" w:hAnsi="宋体"/>
                          <w:sz w:val="28"/>
                          <w:szCs w:val="28"/>
                        </w:rPr>
                        <w:t>（正面）</w:t>
                      </w:r>
                    </w:p>
                  </w:txbxContent>
                </v:textbox>
              </v:shape>
            </w:pict>
          </mc:Fallback>
        </mc:AlternateContent>
      </w:r>
    </w:p>
    <w:p w:rsidR="0030675B" w:rsidRDefault="0030675B">
      <w:pPr>
        <w:spacing w:line="560" w:lineRule="exact"/>
        <w:ind w:firstLine="573"/>
        <w:rPr>
          <w:rFonts w:ascii="宋体" w:hAnsi="宋体"/>
        </w:rPr>
      </w:pPr>
    </w:p>
    <w:p w:rsidR="0030675B" w:rsidRDefault="0030675B">
      <w:pPr>
        <w:spacing w:line="560" w:lineRule="exact"/>
        <w:ind w:firstLine="573"/>
        <w:rPr>
          <w:rFonts w:ascii="宋体" w:hAnsi="宋体"/>
        </w:rPr>
      </w:pPr>
    </w:p>
    <w:p w:rsidR="0030675B" w:rsidRDefault="0030675B">
      <w:pPr>
        <w:spacing w:line="560" w:lineRule="exact"/>
        <w:ind w:firstLine="573"/>
        <w:rPr>
          <w:rFonts w:ascii="宋体" w:hAnsi="宋体"/>
        </w:rPr>
      </w:pPr>
    </w:p>
    <w:p w:rsidR="0030675B" w:rsidRDefault="0030675B">
      <w:pPr>
        <w:spacing w:line="560" w:lineRule="exact"/>
        <w:ind w:firstLine="573"/>
        <w:rPr>
          <w:rFonts w:ascii="宋体" w:hAnsi="宋体"/>
        </w:rPr>
      </w:pPr>
    </w:p>
    <w:p w:rsidR="0030675B" w:rsidRDefault="004A04F3">
      <w:pPr>
        <w:spacing w:line="360" w:lineRule="auto"/>
        <w:rPr>
          <w:rFonts w:ascii="宋体" w:hAnsi="宋体"/>
          <w:b/>
          <w:color w:val="C00000"/>
          <w:sz w:val="32"/>
        </w:rPr>
      </w:pP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p>
    <w:p w:rsidR="0030675B" w:rsidRDefault="0030675B">
      <w:pPr>
        <w:spacing w:line="360" w:lineRule="auto"/>
        <w:rPr>
          <w:rFonts w:ascii="宋体" w:hAnsi="宋体"/>
          <w:b/>
          <w:sz w:val="24"/>
        </w:rPr>
      </w:pPr>
    </w:p>
    <w:p w:rsidR="0030675B" w:rsidRDefault="0030675B">
      <w:pPr>
        <w:spacing w:line="360" w:lineRule="auto"/>
        <w:outlineLvl w:val="0"/>
        <w:rPr>
          <w:rFonts w:ascii="宋体" w:hAnsi="宋体" w:cs="宋体"/>
          <w:sz w:val="24"/>
        </w:rPr>
        <w:sectPr w:rsidR="0030675B">
          <w:footerReference w:type="default" r:id="rId13"/>
          <w:pgSz w:w="11906" w:h="16838"/>
          <w:pgMar w:top="1418" w:right="1134" w:bottom="1134" w:left="1134" w:header="851" w:footer="992" w:gutter="0"/>
          <w:pgNumType w:start="1"/>
          <w:cols w:space="720"/>
          <w:docGrid w:type="lines" w:linePitch="312"/>
        </w:sectPr>
      </w:pPr>
    </w:p>
    <w:p w:rsidR="0030675B" w:rsidRDefault="004A04F3">
      <w:pPr>
        <w:spacing w:line="360" w:lineRule="auto"/>
        <w:outlineLvl w:val="0"/>
        <w:rPr>
          <w:rFonts w:ascii="宋体" w:hAnsi="宋体"/>
          <w:b/>
          <w:sz w:val="24"/>
        </w:rPr>
      </w:pPr>
      <w:r>
        <w:rPr>
          <w:rFonts w:ascii="宋体" w:hAnsi="宋体" w:hint="eastAsia"/>
          <w:b/>
          <w:sz w:val="24"/>
        </w:rPr>
        <w:lastRenderedPageBreak/>
        <w:t xml:space="preserve">附件四： </w:t>
      </w:r>
    </w:p>
    <w:p w:rsidR="0030675B" w:rsidRDefault="004A04F3">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30675B" w:rsidRDefault="004A04F3">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30675B" w:rsidRDefault="0030675B">
      <w:pPr>
        <w:spacing w:line="360" w:lineRule="auto"/>
        <w:ind w:firstLineChars="200" w:firstLine="480"/>
        <w:rPr>
          <w:rFonts w:ascii="宋体" w:hAnsi="宋体"/>
          <w:sz w:val="24"/>
        </w:rPr>
      </w:pPr>
    </w:p>
    <w:p w:rsidR="0030675B" w:rsidRDefault="004A04F3">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30675B" w:rsidRDefault="0030675B">
      <w:pPr>
        <w:spacing w:line="360" w:lineRule="auto"/>
        <w:rPr>
          <w:rFonts w:ascii="宋体" w:hAnsi="宋体" w:cs="宋体"/>
          <w:sz w:val="24"/>
        </w:rPr>
      </w:pPr>
    </w:p>
    <w:p w:rsidR="0030675B" w:rsidRDefault="004A04F3">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30675B" w:rsidRDefault="0030675B">
      <w:pPr>
        <w:spacing w:line="360" w:lineRule="auto"/>
        <w:rPr>
          <w:rFonts w:ascii="宋体" w:hAnsi="宋体" w:cs="宋体"/>
          <w:sz w:val="24"/>
        </w:rPr>
      </w:pPr>
    </w:p>
    <w:p w:rsidR="0030675B" w:rsidRDefault="004A04F3">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30675B" w:rsidRDefault="0030675B">
      <w:pPr>
        <w:spacing w:line="360" w:lineRule="auto"/>
        <w:outlineLvl w:val="0"/>
        <w:rPr>
          <w:rFonts w:ascii="宋体" w:hAnsi="宋体" w:cs="宋体"/>
          <w:sz w:val="24"/>
        </w:rPr>
      </w:pPr>
    </w:p>
    <w:p w:rsidR="0030675B" w:rsidRDefault="004A04F3">
      <w:pPr>
        <w:spacing w:line="360" w:lineRule="auto"/>
        <w:rPr>
          <w:rFonts w:ascii="宋体" w:hAnsi="宋体" w:cs="宋体"/>
          <w:sz w:val="24"/>
        </w:rPr>
      </w:pPr>
      <w:r>
        <w:rPr>
          <w:rFonts w:ascii="宋体" w:hAnsi="宋体" w:cs="宋体" w:hint="eastAsia"/>
          <w:sz w:val="24"/>
        </w:rPr>
        <w:t>供应商名称：（公章）</w:t>
      </w:r>
    </w:p>
    <w:p w:rsidR="0030675B" w:rsidRDefault="004A04F3">
      <w:pPr>
        <w:spacing w:line="360" w:lineRule="auto"/>
        <w:rPr>
          <w:rFonts w:ascii="宋体" w:hAnsi="宋体" w:cs="宋体"/>
          <w:sz w:val="24"/>
        </w:rPr>
        <w:sectPr w:rsidR="0030675B">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30675B" w:rsidRDefault="004A04F3">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30675B" w:rsidRDefault="0030675B">
      <w:pPr>
        <w:spacing w:line="360" w:lineRule="auto"/>
        <w:rPr>
          <w:rFonts w:ascii="宋体" w:hAnsi="宋体" w:cs="宋体"/>
          <w:sz w:val="24"/>
        </w:rPr>
      </w:pPr>
    </w:p>
    <w:p w:rsidR="0030675B" w:rsidRDefault="004A04F3">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30675B" w:rsidRDefault="0030675B">
      <w:pPr>
        <w:spacing w:line="360" w:lineRule="auto"/>
        <w:rPr>
          <w:rFonts w:ascii="宋体" w:hAnsi="宋体" w:cs="宋体"/>
          <w:sz w:val="24"/>
        </w:rPr>
      </w:pPr>
    </w:p>
    <w:p w:rsidR="0030675B" w:rsidRDefault="004A04F3">
      <w:pPr>
        <w:spacing w:line="360" w:lineRule="auto"/>
        <w:rPr>
          <w:rFonts w:ascii="宋体" w:hAnsi="宋体" w:cs="宋体"/>
          <w:sz w:val="24"/>
        </w:rPr>
      </w:pPr>
      <w:r>
        <w:rPr>
          <w:rFonts w:ascii="宋体" w:hAnsi="宋体" w:cs="宋体" w:hint="eastAsia"/>
          <w:sz w:val="24"/>
        </w:rPr>
        <w:t>供应商名称：（公章）</w:t>
      </w:r>
    </w:p>
    <w:p w:rsidR="0030675B" w:rsidRDefault="004A04F3">
      <w:pPr>
        <w:spacing w:line="360" w:lineRule="auto"/>
        <w:rPr>
          <w:rFonts w:ascii="宋体" w:hAnsi="宋体" w:cs="宋体"/>
          <w:sz w:val="24"/>
        </w:rPr>
      </w:pPr>
      <w:r>
        <w:rPr>
          <w:rFonts w:ascii="宋体" w:hAnsi="宋体" w:cs="宋体" w:hint="eastAsia"/>
          <w:sz w:val="24"/>
        </w:rPr>
        <w:t>日期：</w:t>
      </w:r>
    </w:p>
    <w:p w:rsidR="0030675B" w:rsidRDefault="0030675B">
      <w:pPr>
        <w:spacing w:line="360" w:lineRule="auto"/>
        <w:rPr>
          <w:rFonts w:ascii="宋体" w:hAnsi="宋体"/>
          <w:sz w:val="24"/>
        </w:rPr>
      </w:pPr>
    </w:p>
    <w:p w:rsidR="0030675B" w:rsidRDefault="0030675B">
      <w:pPr>
        <w:rPr>
          <w:rFonts w:ascii="宋体" w:hAnsi="宋体"/>
        </w:rPr>
      </w:pPr>
    </w:p>
    <w:p w:rsidR="0030675B" w:rsidRDefault="004A04F3">
      <w:pPr>
        <w:widowControl/>
        <w:jc w:val="left"/>
        <w:rPr>
          <w:rFonts w:ascii="宋体" w:hAnsi="宋体"/>
          <w:b/>
          <w:kern w:val="0"/>
          <w:sz w:val="24"/>
        </w:rPr>
      </w:pPr>
      <w:r>
        <w:rPr>
          <w:rFonts w:ascii="宋体" w:hAnsi="宋体"/>
          <w:b/>
          <w:sz w:val="24"/>
        </w:rPr>
        <w:br w:type="page"/>
      </w:r>
    </w:p>
    <w:p w:rsidR="0030675B" w:rsidRDefault="004A04F3">
      <w:pPr>
        <w:pStyle w:val="a"/>
      </w:pPr>
      <w:r>
        <w:rPr>
          <w:rFonts w:hint="eastAsia"/>
        </w:rPr>
        <w:lastRenderedPageBreak/>
        <w:t>附件五、报价一览表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30675B">
        <w:trPr>
          <w:cantSplit/>
          <w:trHeight w:val="508"/>
        </w:trPr>
        <w:tc>
          <w:tcPr>
            <w:tcW w:w="815" w:type="pct"/>
            <w:vAlign w:val="center"/>
          </w:tcPr>
          <w:p w:rsidR="0030675B" w:rsidRDefault="004A04F3">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30675B" w:rsidRDefault="004A04F3">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30675B" w:rsidRDefault="004A04F3">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30675B" w:rsidRDefault="004A04F3">
            <w:pPr>
              <w:widowControl/>
              <w:spacing w:line="360" w:lineRule="auto"/>
              <w:jc w:val="center"/>
              <w:rPr>
                <w:rFonts w:ascii="宋体" w:hAnsi="宋体"/>
                <w:b/>
                <w:sz w:val="24"/>
                <w:u w:val="single"/>
              </w:rPr>
            </w:pPr>
            <w:r>
              <w:rPr>
                <w:rFonts w:ascii="宋体" w:hAnsi="宋体" w:hint="eastAsia"/>
                <w:b/>
                <w:sz w:val="24"/>
                <w:u w:val="single"/>
              </w:rPr>
              <w:t>备注</w:t>
            </w:r>
          </w:p>
        </w:tc>
      </w:tr>
      <w:tr w:rsidR="0030675B">
        <w:trPr>
          <w:cantSplit/>
          <w:trHeight w:val="850"/>
        </w:trPr>
        <w:tc>
          <w:tcPr>
            <w:tcW w:w="815" w:type="pct"/>
            <w:vAlign w:val="center"/>
          </w:tcPr>
          <w:p w:rsidR="0030675B" w:rsidRDefault="004A04F3">
            <w:pPr>
              <w:pStyle w:val="a8"/>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30675B" w:rsidRDefault="004A04F3">
            <w:pPr>
              <w:spacing w:line="360" w:lineRule="auto"/>
              <w:jc w:val="left"/>
              <w:rPr>
                <w:rFonts w:ascii="宋体" w:hAnsi="宋体"/>
                <w:sz w:val="24"/>
                <w:u w:val="single"/>
              </w:rPr>
            </w:pPr>
            <w:r>
              <w:rPr>
                <w:rFonts w:ascii="宋体" w:hAnsi="宋体" w:hint="eastAsia"/>
                <w:sz w:val="24"/>
                <w:u w:val="single"/>
              </w:rPr>
              <w:t>大写：</w:t>
            </w:r>
          </w:p>
          <w:p w:rsidR="0030675B" w:rsidRDefault="004A04F3">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30675B" w:rsidRDefault="0030675B">
            <w:pPr>
              <w:spacing w:line="360" w:lineRule="auto"/>
              <w:jc w:val="left"/>
              <w:rPr>
                <w:rFonts w:ascii="宋体" w:hAnsi="宋体"/>
                <w:sz w:val="24"/>
                <w:u w:val="single"/>
              </w:rPr>
            </w:pPr>
          </w:p>
          <w:p w:rsidR="0030675B" w:rsidRDefault="0030675B">
            <w:pPr>
              <w:spacing w:line="360" w:lineRule="auto"/>
              <w:jc w:val="left"/>
              <w:rPr>
                <w:rFonts w:ascii="宋体" w:hAnsi="宋体"/>
                <w:sz w:val="24"/>
                <w:u w:val="single"/>
              </w:rPr>
            </w:pPr>
          </w:p>
          <w:p w:rsidR="0030675B" w:rsidRDefault="0030675B">
            <w:pPr>
              <w:spacing w:line="360" w:lineRule="auto"/>
              <w:jc w:val="left"/>
              <w:rPr>
                <w:rFonts w:ascii="宋体" w:hAnsi="宋体"/>
                <w:sz w:val="24"/>
                <w:u w:val="single"/>
              </w:rPr>
            </w:pPr>
          </w:p>
          <w:p w:rsidR="0030675B" w:rsidRDefault="0030675B">
            <w:pPr>
              <w:spacing w:line="360" w:lineRule="auto"/>
              <w:jc w:val="left"/>
              <w:rPr>
                <w:rFonts w:ascii="宋体" w:hAnsi="宋体"/>
                <w:sz w:val="24"/>
                <w:u w:val="single"/>
              </w:rPr>
            </w:pPr>
          </w:p>
          <w:p w:rsidR="0030675B" w:rsidRDefault="0030675B">
            <w:pPr>
              <w:spacing w:line="360" w:lineRule="auto"/>
              <w:jc w:val="left"/>
              <w:rPr>
                <w:rFonts w:ascii="宋体" w:hAnsi="宋体"/>
                <w:sz w:val="24"/>
                <w:u w:val="single"/>
              </w:rPr>
            </w:pPr>
          </w:p>
        </w:tc>
        <w:tc>
          <w:tcPr>
            <w:tcW w:w="1193" w:type="pct"/>
            <w:vAlign w:val="center"/>
          </w:tcPr>
          <w:p w:rsidR="0030675B" w:rsidRDefault="0030675B">
            <w:pPr>
              <w:pStyle w:val="Style47"/>
              <w:spacing w:after="156" w:line="360" w:lineRule="auto"/>
              <w:ind w:firstLineChars="0" w:firstLine="0"/>
              <w:rPr>
                <w:rFonts w:ascii="宋体" w:hAnsi="宋体"/>
                <w:sz w:val="24"/>
                <w:szCs w:val="24"/>
                <w:u w:val="single"/>
              </w:rPr>
            </w:pPr>
          </w:p>
        </w:tc>
      </w:tr>
    </w:tbl>
    <w:p w:rsidR="0030675B" w:rsidRDefault="0030675B">
      <w:pPr>
        <w:spacing w:line="380" w:lineRule="exact"/>
        <w:rPr>
          <w:rFonts w:ascii="宋体" w:hAnsi="宋体"/>
          <w:sz w:val="28"/>
          <w:szCs w:val="28"/>
        </w:rPr>
      </w:pPr>
    </w:p>
    <w:p w:rsidR="0030675B" w:rsidRDefault="0030675B">
      <w:pPr>
        <w:spacing w:line="380" w:lineRule="exact"/>
        <w:rPr>
          <w:rFonts w:ascii="宋体" w:hAnsi="宋体"/>
          <w:sz w:val="28"/>
          <w:szCs w:val="28"/>
        </w:rPr>
      </w:pPr>
    </w:p>
    <w:p w:rsidR="0030675B" w:rsidRDefault="004A04F3">
      <w:pPr>
        <w:pStyle w:val="a4"/>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30675B" w:rsidRDefault="004A04F3">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30675B" w:rsidRDefault="0030675B">
      <w:pPr>
        <w:spacing w:line="360" w:lineRule="auto"/>
        <w:ind w:firstLineChars="200" w:firstLine="480"/>
        <w:rPr>
          <w:rFonts w:ascii="宋体" w:hAnsi="宋体"/>
          <w:sz w:val="24"/>
        </w:rPr>
      </w:pPr>
    </w:p>
    <w:p w:rsidR="0030675B" w:rsidRDefault="0030675B">
      <w:pPr>
        <w:spacing w:line="360" w:lineRule="auto"/>
        <w:ind w:firstLineChars="200" w:firstLine="480"/>
        <w:rPr>
          <w:rFonts w:ascii="宋体" w:hAnsi="宋体"/>
          <w:sz w:val="24"/>
        </w:rPr>
      </w:pPr>
    </w:p>
    <w:p w:rsidR="0030675B" w:rsidRDefault="0030675B">
      <w:pPr>
        <w:spacing w:line="360" w:lineRule="auto"/>
        <w:rPr>
          <w:rFonts w:ascii="宋体" w:hAnsi="宋体" w:cs="宋体"/>
          <w:sz w:val="24"/>
        </w:rPr>
      </w:pPr>
    </w:p>
    <w:p w:rsidR="0030675B" w:rsidRDefault="004A04F3">
      <w:pPr>
        <w:spacing w:line="360" w:lineRule="auto"/>
        <w:rPr>
          <w:rFonts w:ascii="宋体" w:hAnsi="宋体" w:cs="宋体"/>
          <w:sz w:val="24"/>
        </w:rPr>
      </w:pPr>
      <w:r>
        <w:rPr>
          <w:rFonts w:ascii="宋体" w:hAnsi="宋体" w:cs="宋体" w:hint="eastAsia"/>
          <w:sz w:val="24"/>
        </w:rPr>
        <w:t>供应商名称：（公章）</w:t>
      </w:r>
    </w:p>
    <w:p w:rsidR="0030675B" w:rsidRDefault="004A04F3">
      <w:pPr>
        <w:spacing w:line="360" w:lineRule="auto"/>
        <w:rPr>
          <w:rFonts w:ascii="宋体" w:hAnsi="宋体" w:cs="宋体"/>
          <w:sz w:val="24"/>
        </w:rPr>
      </w:pPr>
      <w:r>
        <w:rPr>
          <w:rFonts w:ascii="宋体" w:hAnsi="宋体" w:cs="宋体" w:hint="eastAsia"/>
          <w:sz w:val="24"/>
        </w:rPr>
        <w:t>日期：</w:t>
      </w:r>
    </w:p>
    <w:p w:rsidR="0030675B" w:rsidRDefault="0030675B">
      <w:pPr>
        <w:spacing w:line="360" w:lineRule="auto"/>
        <w:rPr>
          <w:rFonts w:ascii="宋体" w:hAnsi="宋体" w:cs="宋体"/>
          <w:sz w:val="24"/>
        </w:rPr>
      </w:pPr>
    </w:p>
    <w:p w:rsidR="0030675B" w:rsidRDefault="0030675B">
      <w:pPr>
        <w:spacing w:line="360" w:lineRule="auto"/>
        <w:rPr>
          <w:rFonts w:ascii="宋体" w:hAnsi="宋体" w:cs="宋体"/>
          <w:sz w:val="24"/>
        </w:rPr>
      </w:pPr>
    </w:p>
    <w:p w:rsidR="0030675B" w:rsidRDefault="0030675B">
      <w:pPr>
        <w:spacing w:line="360" w:lineRule="auto"/>
        <w:rPr>
          <w:rFonts w:ascii="宋体" w:hAnsi="宋体" w:cs="宋体"/>
          <w:sz w:val="24"/>
        </w:rPr>
      </w:pPr>
    </w:p>
    <w:p w:rsidR="0030675B" w:rsidRDefault="004A04F3">
      <w:pPr>
        <w:widowControl/>
        <w:jc w:val="left"/>
        <w:rPr>
          <w:rFonts w:ascii="宋体" w:hAnsi="宋体" w:cs="宋体"/>
          <w:sz w:val="24"/>
        </w:rPr>
      </w:pPr>
      <w:r>
        <w:rPr>
          <w:rFonts w:ascii="宋体" w:hAnsi="宋体" w:cs="宋体"/>
          <w:sz w:val="24"/>
        </w:rPr>
        <w:br w:type="page"/>
      </w:r>
    </w:p>
    <w:p w:rsidR="0030675B" w:rsidRDefault="004A04F3">
      <w:pPr>
        <w:spacing w:line="360" w:lineRule="auto"/>
        <w:rPr>
          <w:rFonts w:ascii="宋体" w:hAnsi="宋体"/>
          <w:sz w:val="24"/>
        </w:rPr>
      </w:pPr>
      <w:r>
        <w:rPr>
          <w:rFonts w:ascii="宋体" w:hAnsi="宋体" w:hint="eastAsia"/>
          <w:b/>
          <w:sz w:val="24"/>
          <w:szCs w:val="32"/>
        </w:rPr>
        <w:lastRenderedPageBreak/>
        <w:t>分项报价表（样表）</w:t>
      </w:r>
    </w:p>
    <w:p w:rsidR="0030675B" w:rsidRDefault="0030675B">
      <w:pPr>
        <w:spacing w:line="360" w:lineRule="auto"/>
        <w:rPr>
          <w:rFonts w:ascii="宋体" w:hAnsi="宋体"/>
          <w:sz w:val="24"/>
        </w:rPr>
      </w:pPr>
    </w:p>
    <w:p w:rsidR="0030675B" w:rsidRDefault="004A04F3">
      <w:pPr>
        <w:spacing w:line="360" w:lineRule="auto"/>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________________________           招标编号</w:t>
      </w:r>
      <w:r>
        <w:rPr>
          <w:rFonts w:ascii="宋体" w:hAnsi="宋体"/>
          <w:sz w:val="24"/>
        </w:rPr>
        <w:t>：</w:t>
      </w:r>
      <w:r>
        <w:rPr>
          <w:rFonts w:ascii="宋体" w:hAnsi="宋体" w:hint="eastAsia"/>
          <w:sz w:val="24"/>
        </w:rPr>
        <w:t>________________________</w:t>
      </w:r>
    </w:p>
    <w:p w:rsidR="0030675B" w:rsidRDefault="0030675B">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30675B">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rsidR="0030675B" w:rsidRDefault="004A04F3">
            <w:pPr>
              <w:spacing w:line="360" w:lineRule="auto"/>
              <w:rPr>
                <w:rFonts w:ascii="宋体" w:hAnsi="宋体"/>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rsidR="0030675B" w:rsidRDefault="004A04F3">
            <w:pPr>
              <w:spacing w:line="360" w:lineRule="auto"/>
              <w:rPr>
                <w:rFonts w:ascii="宋体" w:hAnsi="宋体"/>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rsidR="0030675B" w:rsidRDefault="004A04F3">
            <w:pPr>
              <w:spacing w:line="360" w:lineRule="auto"/>
              <w:rPr>
                <w:rFonts w:ascii="宋体" w:hAnsi="宋体"/>
                <w:sz w:val="24"/>
              </w:rPr>
            </w:pPr>
            <w:r>
              <w:rPr>
                <w:rFonts w:ascii="宋体" w:hAnsi="宋体" w:hint="eastAsia"/>
                <w:sz w:val="24"/>
              </w:rPr>
              <w:t>工作量</w:t>
            </w:r>
          </w:p>
          <w:p w:rsidR="0030675B" w:rsidRDefault="004A04F3">
            <w:pPr>
              <w:spacing w:line="360" w:lineRule="auto"/>
              <w:rPr>
                <w:rFonts w:ascii="宋体" w:hAnsi="宋体"/>
                <w:sz w:val="24"/>
              </w:rPr>
            </w:pPr>
            <w:r>
              <w:rPr>
                <w:rFonts w:ascii="宋体" w:hAnsi="宋体" w:hint="eastAsia"/>
                <w:sz w:val="24"/>
              </w:rPr>
              <w:t>（单位自拟）</w:t>
            </w:r>
          </w:p>
        </w:tc>
        <w:tc>
          <w:tcPr>
            <w:tcW w:w="623" w:type="pct"/>
            <w:tcBorders>
              <w:top w:val="single" w:sz="4" w:space="0" w:color="000000"/>
              <w:left w:val="single" w:sz="4" w:space="0" w:color="000000"/>
              <w:bottom w:val="single" w:sz="4" w:space="0" w:color="000000"/>
              <w:right w:val="single" w:sz="4" w:space="0" w:color="000000"/>
            </w:tcBorders>
            <w:vAlign w:val="center"/>
          </w:tcPr>
          <w:p w:rsidR="0030675B" w:rsidRDefault="004A04F3">
            <w:pPr>
              <w:spacing w:line="360" w:lineRule="auto"/>
              <w:rPr>
                <w:rFonts w:ascii="宋体" w:hAnsi="宋体"/>
                <w:sz w:val="24"/>
              </w:rPr>
            </w:pPr>
            <w:r>
              <w:rPr>
                <w:rFonts w:ascii="宋体" w:hAnsi="宋体" w:hint="eastAsia"/>
                <w:sz w:val="24"/>
              </w:rPr>
              <w:t>单价</w:t>
            </w:r>
          </w:p>
          <w:p w:rsidR="0030675B" w:rsidRDefault="004A04F3">
            <w:pPr>
              <w:spacing w:line="360" w:lineRule="auto"/>
              <w:rPr>
                <w:rFonts w:ascii="宋体" w:hAnsi="宋体"/>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rsidR="0030675B" w:rsidRDefault="004A04F3">
            <w:pPr>
              <w:spacing w:line="360" w:lineRule="auto"/>
              <w:rPr>
                <w:rFonts w:ascii="宋体" w:hAnsi="宋体"/>
                <w:sz w:val="24"/>
              </w:rPr>
            </w:pPr>
            <w:r>
              <w:rPr>
                <w:rFonts w:ascii="宋体" w:hAnsi="宋体" w:hint="eastAsia"/>
                <w:sz w:val="24"/>
              </w:rPr>
              <w:t>合价</w:t>
            </w:r>
          </w:p>
          <w:p w:rsidR="0030675B" w:rsidRDefault="004A04F3">
            <w:pPr>
              <w:spacing w:line="360" w:lineRule="auto"/>
              <w:rPr>
                <w:rFonts w:ascii="宋体" w:hAnsi="宋体"/>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rsidR="0030675B" w:rsidRDefault="004A04F3">
            <w:pPr>
              <w:spacing w:line="360" w:lineRule="auto"/>
              <w:rPr>
                <w:rFonts w:ascii="宋体" w:hAnsi="宋体"/>
                <w:sz w:val="24"/>
              </w:rPr>
            </w:pPr>
            <w:r>
              <w:rPr>
                <w:rFonts w:ascii="宋体" w:hAnsi="宋体" w:hint="eastAsia"/>
                <w:sz w:val="24"/>
              </w:rPr>
              <w:t>备注</w:t>
            </w:r>
          </w:p>
        </w:tc>
      </w:tr>
      <w:tr w:rsidR="0030675B">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30675B" w:rsidRDefault="004A04F3">
            <w:pPr>
              <w:spacing w:line="360" w:lineRule="auto"/>
              <w:rPr>
                <w:rFonts w:ascii="宋体" w:hAnsi="宋体"/>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rsidR="0030675B" w:rsidRDefault="0030675B">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30675B" w:rsidRDefault="0030675B">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30675B" w:rsidRDefault="0030675B">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30675B" w:rsidRDefault="0030675B">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30675B" w:rsidRDefault="0030675B">
            <w:pPr>
              <w:spacing w:line="360" w:lineRule="auto"/>
              <w:rPr>
                <w:rFonts w:ascii="宋体" w:hAnsi="宋体"/>
                <w:sz w:val="24"/>
              </w:rPr>
            </w:pPr>
          </w:p>
        </w:tc>
      </w:tr>
      <w:tr w:rsidR="0030675B">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rsidR="0030675B" w:rsidRDefault="004A04F3">
            <w:pPr>
              <w:spacing w:line="360" w:lineRule="auto"/>
              <w:rPr>
                <w:rFonts w:ascii="宋体" w:hAnsi="宋体"/>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rsidR="0030675B" w:rsidRDefault="0030675B">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30675B" w:rsidRDefault="0030675B">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30675B" w:rsidRDefault="0030675B">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30675B" w:rsidRDefault="0030675B">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30675B" w:rsidRDefault="0030675B">
            <w:pPr>
              <w:spacing w:line="360" w:lineRule="auto"/>
              <w:rPr>
                <w:rFonts w:ascii="宋体" w:hAnsi="宋体"/>
                <w:sz w:val="24"/>
              </w:rPr>
            </w:pPr>
          </w:p>
        </w:tc>
      </w:tr>
      <w:tr w:rsidR="0030675B">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30675B" w:rsidRDefault="004A04F3">
            <w:pPr>
              <w:spacing w:line="360" w:lineRule="auto"/>
              <w:rPr>
                <w:rFonts w:ascii="宋体" w:hAnsi="宋体"/>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rsidR="0030675B" w:rsidRDefault="0030675B">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30675B" w:rsidRDefault="0030675B">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30675B" w:rsidRDefault="0030675B">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30675B" w:rsidRDefault="0030675B">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30675B" w:rsidRDefault="0030675B">
            <w:pPr>
              <w:spacing w:line="360" w:lineRule="auto"/>
              <w:rPr>
                <w:rFonts w:ascii="宋体" w:hAnsi="宋体"/>
                <w:sz w:val="24"/>
              </w:rPr>
            </w:pPr>
          </w:p>
        </w:tc>
      </w:tr>
      <w:tr w:rsidR="0030675B">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rsidR="0030675B" w:rsidRDefault="004A04F3">
            <w:pPr>
              <w:spacing w:line="360" w:lineRule="auto"/>
              <w:rPr>
                <w:rFonts w:ascii="宋体" w:hAnsi="宋体"/>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rsidR="0030675B" w:rsidRDefault="0030675B">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30675B" w:rsidRDefault="0030675B">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30675B" w:rsidRDefault="0030675B">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30675B" w:rsidRDefault="0030675B">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30675B" w:rsidRDefault="0030675B">
            <w:pPr>
              <w:spacing w:line="360" w:lineRule="auto"/>
              <w:rPr>
                <w:rFonts w:ascii="宋体" w:hAnsi="宋体"/>
                <w:sz w:val="24"/>
              </w:rPr>
            </w:pPr>
          </w:p>
        </w:tc>
      </w:tr>
      <w:tr w:rsidR="0030675B">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30675B" w:rsidRDefault="004A04F3">
            <w:pPr>
              <w:spacing w:line="360" w:lineRule="auto"/>
              <w:rPr>
                <w:rFonts w:ascii="宋体" w:hAnsi="宋体"/>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rsidR="0030675B" w:rsidRDefault="0030675B">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30675B" w:rsidRDefault="0030675B">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30675B" w:rsidRDefault="0030675B">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30675B" w:rsidRDefault="0030675B">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30675B" w:rsidRDefault="0030675B">
            <w:pPr>
              <w:spacing w:line="360" w:lineRule="auto"/>
              <w:rPr>
                <w:rFonts w:ascii="宋体" w:hAnsi="宋体"/>
                <w:sz w:val="24"/>
              </w:rPr>
            </w:pPr>
          </w:p>
        </w:tc>
      </w:tr>
      <w:tr w:rsidR="0030675B">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30675B" w:rsidRDefault="004A04F3">
            <w:pPr>
              <w:spacing w:line="360" w:lineRule="auto"/>
              <w:rPr>
                <w:rFonts w:ascii="宋体" w:hAnsi="宋体"/>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rsidR="0030675B" w:rsidRDefault="0030675B">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30675B" w:rsidRDefault="0030675B">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30675B" w:rsidRDefault="0030675B">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30675B" w:rsidRDefault="0030675B">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30675B" w:rsidRDefault="0030675B">
            <w:pPr>
              <w:spacing w:line="360" w:lineRule="auto"/>
              <w:rPr>
                <w:rFonts w:ascii="宋体" w:hAnsi="宋体"/>
                <w:sz w:val="24"/>
              </w:rPr>
            </w:pPr>
          </w:p>
        </w:tc>
      </w:tr>
      <w:tr w:rsidR="0030675B">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rsidR="0030675B" w:rsidRDefault="004A04F3">
            <w:pPr>
              <w:spacing w:line="360" w:lineRule="auto"/>
              <w:rPr>
                <w:rFonts w:ascii="宋体" w:hAnsi="宋体"/>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rsidR="0030675B" w:rsidRDefault="004A04F3">
            <w:pPr>
              <w:spacing w:line="360" w:lineRule="auto"/>
              <w:rPr>
                <w:rFonts w:ascii="宋体" w:hAnsi="宋体"/>
                <w:sz w:val="24"/>
              </w:rPr>
            </w:pPr>
            <w:r>
              <w:rPr>
                <w:rFonts w:ascii="宋体" w:hAnsi="宋体" w:hint="eastAsia"/>
                <w:sz w:val="24"/>
              </w:rPr>
              <w:t>人民币    元</w:t>
            </w:r>
          </w:p>
        </w:tc>
      </w:tr>
    </w:tbl>
    <w:p w:rsidR="0030675B" w:rsidRDefault="0030675B">
      <w:pPr>
        <w:spacing w:line="360" w:lineRule="auto"/>
        <w:ind w:firstLine="480"/>
        <w:rPr>
          <w:rFonts w:ascii="宋体" w:hAnsi="宋体"/>
          <w:sz w:val="24"/>
        </w:rPr>
      </w:pPr>
    </w:p>
    <w:p w:rsidR="0030675B" w:rsidRDefault="004A04F3">
      <w:pPr>
        <w:spacing w:line="360" w:lineRule="auto"/>
        <w:rPr>
          <w:rFonts w:ascii="宋体" w:hAnsi="宋体"/>
          <w:sz w:val="24"/>
        </w:rPr>
      </w:pPr>
      <w:r>
        <w:rPr>
          <w:rFonts w:ascii="宋体" w:hAnsi="宋体" w:hint="eastAsia"/>
          <w:sz w:val="24"/>
        </w:rPr>
        <w:t>注：（1）供应商应自行编制提供投标报价明细，报价精确到小数点后两位。</w:t>
      </w:r>
    </w:p>
    <w:p w:rsidR="0030675B" w:rsidRDefault="004A04F3">
      <w:pPr>
        <w:spacing w:line="360" w:lineRule="auto"/>
        <w:rPr>
          <w:rFonts w:ascii="宋体" w:hAnsi="宋体"/>
          <w:sz w:val="24"/>
        </w:rPr>
      </w:pPr>
      <w:r>
        <w:rPr>
          <w:rFonts w:ascii="宋体" w:hAnsi="宋体" w:hint="eastAsia"/>
          <w:sz w:val="24"/>
        </w:rPr>
        <w:t>（2）不允许填写“免费”或“赠与”，也不得进行“零”报价，可写“已包含”，否则将被否决。</w:t>
      </w:r>
    </w:p>
    <w:p w:rsidR="0030675B" w:rsidRDefault="004A04F3">
      <w:pPr>
        <w:spacing w:line="360" w:lineRule="auto"/>
        <w:rPr>
          <w:rFonts w:ascii="宋体" w:hAnsi="宋体"/>
          <w:sz w:val="24"/>
        </w:rPr>
      </w:pPr>
      <w:r>
        <w:rPr>
          <w:rFonts w:ascii="宋体" w:hAnsi="宋体" w:hint="eastAsia"/>
          <w:sz w:val="24"/>
        </w:rPr>
        <w:t>（3）报价中已含相关服务费用、维护期内的维保费用、中标服务费和相关税费。</w:t>
      </w:r>
    </w:p>
    <w:p w:rsidR="0030675B" w:rsidRDefault="004A04F3">
      <w:pPr>
        <w:spacing w:line="360" w:lineRule="auto"/>
        <w:rPr>
          <w:rFonts w:ascii="宋体" w:hAnsi="宋体"/>
          <w:sz w:val="24"/>
        </w:rPr>
      </w:pPr>
      <w:r>
        <w:rPr>
          <w:rFonts w:ascii="宋体" w:hAnsi="宋体" w:hint="eastAsia"/>
          <w:sz w:val="24"/>
        </w:rPr>
        <w:t>（4）分项目明细报价合计应与总报价相等。</w:t>
      </w:r>
    </w:p>
    <w:p w:rsidR="0030675B" w:rsidRDefault="004A04F3">
      <w:pPr>
        <w:spacing w:line="360" w:lineRule="auto"/>
        <w:rPr>
          <w:rFonts w:ascii="宋体" w:hAnsi="宋体"/>
          <w:sz w:val="24"/>
        </w:rPr>
      </w:pPr>
      <w:r>
        <w:rPr>
          <w:rFonts w:ascii="宋体" w:hAnsi="宋体" w:hint="eastAsia"/>
          <w:sz w:val="24"/>
        </w:rPr>
        <w:t>（5）表格可扩展。</w:t>
      </w:r>
    </w:p>
    <w:p w:rsidR="0030675B" w:rsidRDefault="0030675B">
      <w:pPr>
        <w:spacing w:line="360" w:lineRule="auto"/>
        <w:ind w:firstLine="480"/>
        <w:rPr>
          <w:rFonts w:ascii="宋体" w:hAnsi="宋体"/>
          <w:sz w:val="24"/>
        </w:rPr>
      </w:pPr>
    </w:p>
    <w:p w:rsidR="0030675B" w:rsidRDefault="004A04F3">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rsidR="0030675B" w:rsidRDefault="004A04F3">
      <w:pPr>
        <w:spacing w:line="360" w:lineRule="auto"/>
        <w:jc w:val="left"/>
        <w:rPr>
          <w:rFonts w:ascii="宋体" w:hAnsi="宋体"/>
          <w:sz w:val="24"/>
        </w:rPr>
      </w:pPr>
      <w:r>
        <w:rPr>
          <w:rFonts w:ascii="宋体" w:hAnsi="宋体" w:hint="eastAsia"/>
          <w:sz w:val="24"/>
        </w:rPr>
        <w:t xml:space="preserve">日期:___________________  </w:t>
      </w:r>
    </w:p>
    <w:p w:rsidR="0030675B" w:rsidRDefault="004A04F3">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rsidR="0030675B" w:rsidRDefault="004A04F3">
      <w:pPr>
        <w:spacing w:line="360" w:lineRule="auto"/>
        <w:rPr>
          <w:rFonts w:ascii="宋体" w:hAnsi="宋体"/>
          <w:sz w:val="24"/>
        </w:rPr>
      </w:pPr>
      <w:r>
        <w:rPr>
          <w:rFonts w:ascii="宋体" w:hAnsi="宋体" w:hint="eastAsia"/>
          <w:sz w:val="24"/>
        </w:rPr>
        <w:t>公章：</w:t>
      </w:r>
    </w:p>
    <w:p w:rsidR="0030675B" w:rsidRDefault="004A04F3">
      <w:pPr>
        <w:widowControl/>
        <w:jc w:val="left"/>
        <w:rPr>
          <w:rFonts w:ascii="宋体" w:hAnsi="宋体"/>
          <w:b/>
          <w:sz w:val="24"/>
        </w:rPr>
      </w:pPr>
      <w:r>
        <w:rPr>
          <w:rFonts w:ascii="宋体" w:hAnsi="宋体"/>
          <w:b/>
          <w:sz w:val="24"/>
        </w:rPr>
        <w:br w:type="page"/>
      </w:r>
    </w:p>
    <w:p w:rsidR="0030675B" w:rsidRDefault="004A04F3">
      <w:pPr>
        <w:spacing w:line="360" w:lineRule="auto"/>
        <w:rPr>
          <w:rFonts w:ascii="宋体" w:hAnsi="宋体"/>
          <w:b/>
          <w:sz w:val="24"/>
          <w:szCs w:val="32"/>
        </w:rPr>
      </w:pPr>
      <w:r>
        <w:rPr>
          <w:rFonts w:ascii="宋体" w:hAnsi="宋体" w:hint="eastAsia"/>
          <w:b/>
          <w:sz w:val="24"/>
          <w:szCs w:val="32"/>
        </w:rPr>
        <w:lastRenderedPageBreak/>
        <w:t>服务人员简介（自拟）</w:t>
      </w:r>
    </w:p>
    <w:p w:rsidR="0030675B" w:rsidRDefault="0030675B">
      <w:pPr>
        <w:spacing w:line="360" w:lineRule="auto"/>
        <w:rPr>
          <w:rFonts w:ascii="宋体" w:hAnsi="宋体"/>
          <w:sz w:val="24"/>
        </w:rPr>
      </w:pPr>
    </w:p>
    <w:p w:rsidR="0030675B" w:rsidRDefault="0030675B">
      <w:pPr>
        <w:spacing w:line="360" w:lineRule="auto"/>
        <w:rPr>
          <w:rFonts w:ascii="宋体" w:hAnsi="宋体"/>
          <w:sz w:val="24"/>
        </w:rPr>
      </w:pPr>
    </w:p>
    <w:p w:rsidR="0030675B" w:rsidRDefault="0030675B">
      <w:pPr>
        <w:spacing w:line="360" w:lineRule="auto"/>
        <w:rPr>
          <w:rFonts w:ascii="宋体" w:hAnsi="宋体"/>
          <w:sz w:val="24"/>
        </w:rPr>
      </w:pPr>
    </w:p>
    <w:p w:rsidR="0030675B" w:rsidRDefault="0030675B">
      <w:pPr>
        <w:spacing w:line="360" w:lineRule="auto"/>
        <w:rPr>
          <w:rFonts w:ascii="宋体" w:hAnsi="宋体"/>
          <w:sz w:val="24"/>
        </w:rPr>
      </w:pPr>
    </w:p>
    <w:p w:rsidR="0030675B" w:rsidRDefault="0030675B">
      <w:pPr>
        <w:spacing w:line="360" w:lineRule="auto"/>
        <w:rPr>
          <w:rFonts w:ascii="宋体" w:hAnsi="宋体"/>
          <w:sz w:val="24"/>
        </w:rPr>
      </w:pPr>
    </w:p>
    <w:p w:rsidR="0030675B" w:rsidRDefault="0030675B">
      <w:pPr>
        <w:spacing w:line="360" w:lineRule="auto"/>
        <w:rPr>
          <w:rFonts w:ascii="宋体" w:hAnsi="宋体"/>
          <w:sz w:val="24"/>
        </w:rPr>
      </w:pPr>
    </w:p>
    <w:p w:rsidR="0030675B" w:rsidRDefault="0030675B">
      <w:pPr>
        <w:spacing w:line="360" w:lineRule="auto"/>
        <w:rPr>
          <w:rFonts w:ascii="宋体" w:hAnsi="宋体"/>
          <w:sz w:val="24"/>
        </w:rPr>
      </w:pPr>
    </w:p>
    <w:p w:rsidR="0030675B" w:rsidRDefault="0030675B">
      <w:pPr>
        <w:spacing w:line="360" w:lineRule="auto"/>
        <w:rPr>
          <w:rFonts w:ascii="宋体" w:hAnsi="宋体"/>
          <w:sz w:val="24"/>
        </w:rPr>
      </w:pPr>
    </w:p>
    <w:p w:rsidR="0030675B" w:rsidRDefault="0030675B">
      <w:pPr>
        <w:spacing w:line="360" w:lineRule="auto"/>
        <w:rPr>
          <w:rFonts w:ascii="宋体" w:hAnsi="宋体"/>
          <w:sz w:val="24"/>
        </w:rPr>
      </w:pPr>
    </w:p>
    <w:p w:rsidR="0030675B" w:rsidRDefault="0030675B">
      <w:pPr>
        <w:spacing w:line="360" w:lineRule="auto"/>
        <w:rPr>
          <w:rFonts w:ascii="宋体" w:hAnsi="宋体"/>
          <w:sz w:val="24"/>
        </w:rPr>
      </w:pPr>
    </w:p>
    <w:p w:rsidR="0030675B" w:rsidRDefault="004A04F3">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rsidR="0030675B" w:rsidRDefault="004A04F3">
      <w:pPr>
        <w:spacing w:line="360" w:lineRule="auto"/>
        <w:jc w:val="left"/>
        <w:rPr>
          <w:rFonts w:ascii="宋体" w:hAnsi="宋体"/>
          <w:sz w:val="24"/>
        </w:rPr>
      </w:pPr>
      <w:r>
        <w:rPr>
          <w:rFonts w:ascii="宋体" w:hAnsi="宋体" w:hint="eastAsia"/>
          <w:sz w:val="24"/>
        </w:rPr>
        <w:t xml:space="preserve">日期:___________________  </w:t>
      </w:r>
    </w:p>
    <w:p w:rsidR="0030675B" w:rsidRDefault="004A04F3">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rsidR="0030675B" w:rsidRDefault="004A04F3">
      <w:pPr>
        <w:spacing w:line="360" w:lineRule="auto"/>
        <w:rPr>
          <w:rFonts w:ascii="宋体" w:hAnsi="宋体"/>
          <w:sz w:val="24"/>
        </w:rPr>
      </w:pPr>
      <w:r>
        <w:rPr>
          <w:rFonts w:ascii="宋体" w:hAnsi="宋体" w:hint="eastAsia"/>
          <w:sz w:val="24"/>
        </w:rPr>
        <w:t>公章：</w:t>
      </w:r>
    </w:p>
    <w:p w:rsidR="0030675B" w:rsidRDefault="0030675B">
      <w:pPr>
        <w:widowControl/>
        <w:jc w:val="left"/>
        <w:rPr>
          <w:rFonts w:ascii="宋体" w:hAnsi="宋体"/>
          <w:b/>
          <w:sz w:val="24"/>
        </w:rPr>
      </w:pPr>
    </w:p>
    <w:p w:rsidR="0030675B" w:rsidRDefault="004A04F3">
      <w:pPr>
        <w:widowControl/>
        <w:jc w:val="left"/>
        <w:rPr>
          <w:rFonts w:ascii="宋体" w:hAnsi="宋体"/>
          <w:b/>
          <w:sz w:val="24"/>
        </w:rPr>
      </w:pPr>
      <w:r>
        <w:rPr>
          <w:rFonts w:ascii="宋体" w:hAnsi="宋体"/>
          <w:b/>
          <w:sz w:val="24"/>
        </w:rPr>
        <w:br w:type="page"/>
      </w:r>
    </w:p>
    <w:p w:rsidR="0030675B" w:rsidRDefault="004A04F3">
      <w:pPr>
        <w:spacing w:line="360" w:lineRule="auto"/>
        <w:outlineLvl w:val="0"/>
        <w:rPr>
          <w:rFonts w:ascii="宋体" w:hAnsi="宋体"/>
          <w:sz w:val="24"/>
        </w:rPr>
      </w:pPr>
      <w:r>
        <w:rPr>
          <w:rFonts w:ascii="宋体" w:hAnsi="宋体" w:hint="eastAsia"/>
          <w:b/>
          <w:sz w:val="24"/>
        </w:rPr>
        <w:lastRenderedPageBreak/>
        <w:t>附件六、报价承诺函</w:t>
      </w:r>
    </w:p>
    <w:p w:rsidR="0030675B" w:rsidRDefault="004A04F3">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30675B" w:rsidRDefault="004A04F3">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30675B" w:rsidRDefault="004A04F3">
      <w:pPr>
        <w:spacing w:line="360" w:lineRule="auto"/>
        <w:rPr>
          <w:rFonts w:ascii="宋体" w:hAnsi="宋体" w:cs="宋体"/>
          <w:sz w:val="24"/>
        </w:rPr>
      </w:pPr>
      <w:r>
        <w:rPr>
          <w:rFonts w:ascii="宋体" w:hAnsi="宋体" w:cs="宋体" w:hint="eastAsia"/>
          <w:sz w:val="24"/>
        </w:rPr>
        <w:t>供应商名称：（公章）</w:t>
      </w:r>
    </w:p>
    <w:p w:rsidR="0030675B" w:rsidRDefault="004A04F3">
      <w:pPr>
        <w:spacing w:line="360" w:lineRule="auto"/>
        <w:rPr>
          <w:rFonts w:ascii="宋体" w:hAnsi="宋体" w:cs="宋体"/>
          <w:sz w:val="24"/>
        </w:rPr>
      </w:pPr>
      <w:r>
        <w:rPr>
          <w:rFonts w:ascii="宋体" w:hAnsi="宋体" w:cs="宋体" w:hint="eastAsia"/>
          <w:sz w:val="24"/>
        </w:rPr>
        <w:t>日期：</w:t>
      </w:r>
    </w:p>
    <w:p w:rsidR="0030675B" w:rsidRDefault="0030675B">
      <w:pPr>
        <w:widowControl/>
        <w:jc w:val="left"/>
        <w:rPr>
          <w:rFonts w:ascii="宋体" w:hAnsi="宋体" w:cs="宋体"/>
          <w:sz w:val="24"/>
        </w:rPr>
      </w:pPr>
    </w:p>
    <w:sectPr w:rsidR="0030675B">
      <w:headerReference w:type="default" r:id="rId14"/>
      <w:footerReference w:type="even" r:id="rId15"/>
      <w:footerReference w:type="default" r:id="rId16"/>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C1A" w:rsidRDefault="00483C1A">
      <w:r>
        <w:separator/>
      </w:r>
    </w:p>
  </w:endnote>
  <w:endnote w:type="continuationSeparator" w:id="0">
    <w:p w:rsidR="00483C1A" w:rsidRDefault="00483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75B" w:rsidRDefault="0030675B">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75B" w:rsidRDefault="004A04F3">
    <w:pPr>
      <w:pStyle w:val="af2"/>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30675B" w:rsidRDefault="004A04F3">
                          <w:pPr>
                            <w:pStyle w:val="af2"/>
                          </w:pPr>
                          <w:r>
                            <w:fldChar w:fldCharType="begin"/>
                          </w:r>
                          <w:r>
                            <w:instrText xml:space="preserve"> PAGE  \* MERGEFORMAT </w:instrText>
                          </w:r>
                          <w:r>
                            <w:fldChar w:fldCharType="separate"/>
                          </w:r>
                          <w:r w:rsidR="00AE4404">
                            <w:rPr>
                              <w:noProof/>
                            </w:rPr>
                            <w:t>4</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0" type="#_x0000_t202"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ADkVDR9gEAALMDAAAOAAAAAAAAAAAAAAAAAC4CAABkcnMvZTJv&#10;RG9jLnhtbFBLAQItABQABgAIAAAAIQDy0f1T1wAAAAIBAAAPAAAAAAAAAAAAAAAAAFAEAABkcnMv&#10;ZG93bnJldi54bWxQSwUGAAAAAAQABADzAAAAVAUAAAAA&#10;" filled="f" stroked="f">
              <v:textbox style="mso-fit-shape-to-text:t" inset="0,0,0,0">
                <w:txbxContent>
                  <w:p w:rsidR="0030675B" w:rsidRDefault="004A04F3">
                    <w:pPr>
                      <w:pStyle w:val="af2"/>
                    </w:pPr>
                    <w:r>
                      <w:fldChar w:fldCharType="begin"/>
                    </w:r>
                    <w:r>
                      <w:instrText xml:space="preserve"> PAGE  \* MERGEFORMAT </w:instrText>
                    </w:r>
                    <w:r>
                      <w:fldChar w:fldCharType="separate"/>
                    </w:r>
                    <w:r w:rsidR="00AE4404">
                      <w:rPr>
                        <w:noProof/>
                      </w:rPr>
                      <w:t>4</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75B" w:rsidRDefault="004A04F3">
    <w:pPr>
      <w:pStyle w:val="af2"/>
      <w:framePr w:wrap="around" w:vAnchor="text" w:hAnchor="margin" w:xAlign="center" w:y="1"/>
      <w:ind w:left="420"/>
      <w:rPr>
        <w:rStyle w:val="afd"/>
      </w:rPr>
    </w:pPr>
    <w:r>
      <w:rPr>
        <w:rStyle w:val="afd"/>
      </w:rPr>
      <w:fldChar w:fldCharType="begin"/>
    </w:r>
    <w:r>
      <w:rPr>
        <w:rStyle w:val="afd"/>
      </w:rPr>
      <w:instrText xml:space="preserve">PAGE  </w:instrText>
    </w:r>
    <w:r>
      <w:rPr>
        <w:rStyle w:val="afd"/>
      </w:rPr>
      <w:fldChar w:fldCharType="end"/>
    </w:r>
  </w:p>
  <w:p w:rsidR="0030675B" w:rsidRDefault="0030675B">
    <w:pPr>
      <w:pStyle w:val="af2"/>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75B" w:rsidRDefault="004A04F3">
    <w:pPr>
      <w:pStyle w:val="af2"/>
      <w:ind w:left="42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244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wps:spPr>
                    <wps:txbx>
                      <w:txbxContent>
                        <w:p w:rsidR="0030675B" w:rsidRDefault="004A04F3">
                          <w:pPr>
                            <w:pStyle w:val="af2"/>
                            <w:ind w:left="420"/>
                            <w:jc w:val="center"/>
                          </w:pPr>
                          <w:r>
                            <w:fldChar w:fldCharType="begin"/>
                          </w:r>
                          <w:r>
                            <w:instrText xml:space="preserve"> PAGE   \* MERGEFORMAT </w:instrText>
                          </w:r>
                          <w:r>
                            <w:fldChar w:fldCharType="separate"/>
                          </w:r>
                          <w:r w:rsidR="00AE4404" w:rsidRPr="00AE4404">
                            <w:rPr>
                              <w:noProof/>
                              <w:lang w:val="zh-CN"/>
                            </w:rPr>
                            <w:t>5</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1" type="#_x0000_t202" style="position:absolute;left:0;text-align:left;margin-left:0;margin-top:0;width:25.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" filled="f" stroked="f">
              <v:textbox style="mso-fit-shape-to-text:t" inset="0,0,0,0">
                <w:txbxContent>
                  <w:p w:rsidR="0030675B" w:rsidRDefault="004A04F3">
                    <w:pPr>
                      <w:pStyle w:val="af2"/>
                      <w:ind w:left="420"/>
                      <w:jc w:val="center"/>
                    </w:pPr>
                    <w:r>
                      <w:fldChar w:fldCharType="begin"/>
                    </w:r>
                    <w:r>
                      <w:instrText xml:space="preserve"> PAGE   \* MERGEFORMAT </w:instrText>
                    </w:r>
                    <w:r>
                      <w:fldChar w:fldCharType="separate"/>
                    </w:r>
                    <w:r w:rsidR="00AE4404" w:rsidRPr="00AE4404">
                      <w:rPr>
                        <w:noProof/>
                        <w:lang w:val="zh-CN"/>
                      </w:rPr>
                      <w:t>5</w:t>
                    </w:r>
                    <w:r>
                      <w:fldChar w:fldCharType="end"/>
                    </w:r>
                  </w:p>
                </w:txbxContent>
              </v:textbox>
              <w10:wrap anchorx="margin"/>
            </v:shape>
          </w:pict>
        </mc:Fallback>
      </mc:AlternateContent>
    </w:r>
  </w:p>
  <w:p w:rsidR="0030675B" w:rsidRDefault="0030675B">
    <w:pPr>
      <w:pStyle w:val="af2"/>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C1A" w:rsidRDefault="00483C1A">
      <w:r>
        <w:separator/>
      </w:r>
    </w:p>
  </w:footnote>
  <w:footnote w:type="continuationSeparator" w:id="0">
    <w:p w:rsidR="00483C1A" w:rsidRDefault="00483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75B" w:rsidRDefault="004A04F3">
    <w:pPr>
      <w:pStyle w:val="af4"/>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75B" w:rsidRDefault="0030675B">
    <w:pPr>
      <w:pStyle w:val="af4"/>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65FCC"/>
    <w:multiLevelType w:val="singleLevel"/>
    <w:tmpl w:val="24865FCC"/>
    <w:lvl w:ilvl="0">
      <w:start w:val="1"/>
      <w:numFmt w:val="decimal"/>
      <w:lvlText w:val="（%1）"/>
      <w:lvlJc w:val="left"/>
    </w:lvl>
  </w:abstractNum>
  <w:abstractNum w:abstractNumId="1" w15:restartNumberingAfterBreak="0">
    <w:nsid w:val="38F72963"/>
    <w:multiLevelType w:val="multilevel"/>
    <w:tmpl w:val="38F72963"/>
    <w:lvl w:ilvl="0">
      <w:start w:val="1"/>
      <w:numFmt w:val="chineseCountingThousand"/>
      <w:lvlText w:val="（%1）"/>
      <w:lvlJc w:val="left"/>
      <w:pPr>
        <w:ind w:left="420" w:hanging="420"/>
      </w:pPr>
      <w:rPr>
        <w:rFonts w:hint="eastAsia"/>
      </w:rPr>
    </w:lvl>
    <w:lvl w:ilvl="1">
      <w:start w:val="4"/>
      <w:numFmt w:val="chineseCountingThousand"/>
      <w:lvlText w:val="(%2)"/>
      <w:lvlJc w:val="left"/>
      <w:pPr>
        <w:ind w:left="988"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50B1E5B2"/>
    <w:multiLevelType w:val="singleLevel"/>
    <w:tmpl w:val="50B1E5B2"/>
    <w:lvl w:ilvl="0">
      <w:start w:val="1"/>
      <w:numFmt w:val="decimal"/>
      <w:suff w:val="nothing"/>
      <w:lvlText w:val="%1、"/>
      <w:lvlJc w:val="left"/>
      <w:pPr>
        <w:ind w:left="630"/>
      </w:pPr>
    </w:lvl>
  </w:abstractNum>
  <w:abstractNum w:abstractNumId="3" w15:restartNumberingAfterBreak="0">
    <w:nsid w:val="510A331F"/>
    <w:multiLevelType w:val="multilevel"/>
    <w:tmpl w:val="510A331F"/>
    <w:lvl w:ilvl="0">
      <w:start w:val="1"/>
      <w:numFmt w:val="bullet"/>
      <w:pStyle w:val="a"/>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15:restartNumberingAfterBreak="0">
    <w:nsid w:val="5CCB29D1"/>
    <w:multiLevelType w:val="multilevel"/>
    <w:tmpl w:val="5CCB29D1"/>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68F95622"/>
    <w:multiLevelType w:val="multilevel"/>
    <w:tmpl w:val="68F95622"/>
    <w:lvl w:ilvl="0">
      <w:start w:val="1"/>
      <w:numFmt w:val="decimal"/>
      <w:lvlText w:val="（%1）"/>
      <w:lvlJc w:val="left"/>
      <w:pPr>
        <w:ind w:left="704" w:hanging="42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6" w15:restartNumberingAfterBreak="0">
    <w:nsid w:val="6E2C5D5E"/>
    <w:multiLevelType w:val="singleLevel"/>
    <w:tmpl w:val="6E2C5D5E"/>
    <w:lvl w:ilvl="0">
      <w:start w:val="1"/>
      <w:numFmt w:val="decimal"/>
      <w:suff w:val="nothing"/>
      <w:lvlText w:val="%1、"/>
      <w:lvlJc w:val="left"/>
      <w:pPr>
        <w:ind w:left="630"/>
      </w:pPr>
    </w:lvl>
  </w:abstractNum>
  <w:num w:numId="1">
    <w:abstractNumId w:val="3"/>
  </w:num>
  <w:num w:numId="2">
    <w:abstractNumId w:val="5"/>
  </w:num>
  <w:num w:numId="3">
    <w:abstractNumId w:val="1"/>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0Mjk0N2FlNTczYmM0NDNmYjNkMzFlZDQ3ZDA3NzYifQ=="/>
  </w:docVars>
  <w:rsids>
    <w:rsidRoot w:val="002D294E"/>
    <w:rsid w:val="00000489"/>
    <w:rsid w:val="00005ADF"/>
    <w:rsid w:val="000171B6"/>
    <w:rsid w:val="00017C02"/>
    <w:rsid w:val="00021BF9"/>
    <w:rsid w:val="00024C20"/>
    <w:rsid w:val="00027241"/>
    <w:rsid w:val="0003124C"/>
    <w:rsid w:val="000340E6"/>
    <w:rsid w:val="00034463"/>
    <w:rsid w:val="000359E2"/>
    <w:rsid w:val="0005184F"/>
    <w:rsid w:val="00062718"/>
    <w:rsid w:val="00067FA1"/>
    <w:rsid w:val="0008045B"/>
    <w:rsid w:val="00083065"/>
    <w:rsid w:val="00095308"/>
    <w:rsid w:val="00096A8B"/>
    <w:rsid w:val="000A62C6"/>
    <w:rsid w:val="000A6E5F"/>
    <w:rsid w:val="000C0DE9"/>
    <w:rsid w:val="000C5995"/>
    <w:rsid w:val="000C69CA"/>
    <w:rsid w:val="000D199D"/>
    <w:rsid w:val="000E25F4"/>
    <w:rsid w:val="000E797E"/>
    <w:rsid w:val="000F1EEB"/>
    <w:rsid w:val="000F410B"/>
    <w:rsid w:val="00110A74"/>
    <w:rsid w:val="001304A7"/>
    <w:rsid w:val="00135612"/>
    <w:rsid w:val="0014633A"/>
    <w:rsid w:val="00150767"/>
    <w:rsid w:val="00151C59"/>
    <w:rsid w:val="00163FCF"/>
    <w:rsid w:val="001643A5"/>
    <w:rsid w:val="00166F4B"/>
    <w:rsid w:val="001727BD"/>
    <w:rsid w:val="001812CE"/>
    <w:rsid w:val="00191625"/>
    <w:rsid w:val="00194AF6"/>
    <w:rsid w:val="001A3170"/>
    <w:rsid w:val="001A63EB"/>
    <w:rsid w:val="001B522E"/>
    <w:rsid w:val="001C71FA"/>
    <w:rsid w:val="001C7FD8"/>
    <w:rsid w:val="001D3B7B"/>
    <w:rsid w:val="001E3251"/>
    <w:rsid w:val="001E694C"/>
    <w:rsid w:val="001F18A4"/>
    <w:rsid w:val="001F2E54"/>
    <w:rsid w:val="001F424B"/>
    <w:rsid w:val="001F5D3E"/>
    <w:rsid w:val="00200A6D"/>
    <w:rsid w:val="00212E6E"/>
    <w:rsid w:val="00213604"/>
    <w:rsid w:val="00223A67"/>
    <w:rsid w:val="002258B2"/>
    <w:rsid w:val="00236351"/>
    <w:rsid w:val="0024791B"/>
    <w:rsid w:val="00247E64"/>
    <w:rsid w:val="00252904"/>
    <w:rsid w:val="00255BC1"/>
    <w:rsid w:val="00257142"/>
    <w:rsid w:val="00266DC8"/>
    <w:rsid w:val="00272203"/>
    <w:rsid w:val="00290E97"/>
    <w:rsid w:val="00292414"/>
    <w:rsid w:val="0029647C"/>
    <w:rsid w:val="00296B76"/>
    <w:rsid w:val="002A1D57"/>
    <w:rsid w:val="002B086B"/>
    <w:rsid w:val="002B142E"/>
    <w:rsid w:val="002B1BB6"/>
    <w:rsid w:val="002B59EA"/>
    <w:rsid w:val="002B652E"/>
    <w:rsid w:val="002C2CC8"/>
    <w:rsid w:val="002C3E9A"/>
    <w:rsid w:val="002C7371"/>
    <w:rsid w:val="002D294E"/>
    <w:rsid w:val="002E3F44"/>
    <w:rsid w:val="002E4C15"/>
    <w:rsid w:val="002E755B"/>
    <w:rsid w:val="002F46D1"/>
    <w:rsid w:val="002F4F74"/>
    <w:rsid w:val="002F61D6"/>
    <w:rsid w:val="002F7471"/>
    <w:rsid w:val="0030210C"/>
    <w:rsid w:val="0030675B"/>
    <w:rsid w:val="00306AA2"/>
    <w:rsid w:val="00315F3A"/>
    <w:rsid w:val="003203E7"/>
    <w:rsid w:val="0032052D"/>
    <w:rsid w:val="0032168C"/>
    <w:rsid w:val="00321CD9"/>
    <w:rsid w:val="0032476C"/>
    <w:rsid w:val="0032499F"/>
    <w:rsid w:val="00326CF4"/>
    <w:rsid w:val="0033107B"/>
    <w:rsid w:val="003319B7"/>
    <w:rsid w:val="00331E0E"/>
    <w:rsid w:val="003447B0"/>
    <w:rsid w:val="00355818"/>
    <w:rsid w:val="00356F07"/>
    <w:rsid w:val="003608DE"/>
    <w:rsid w:val="003630EE"/>
    <w:rsid w:val="00367538"/>
    <w:rsid w:val="00370F7B"/>
    <w:rsid w:val="00376339"/>
    <w:rsid w:val="003810F2"/>
    <w:rsid w:val="003A2585"/>
    <w:rsid w:val="003B3177"/>
    <w:rsid w:val="003B72AF"/>
    <w:rsid w:val="003C308D"/>
    <w:rsid w:val="003D039F"/>
    <w:rsid w:val="003D03D7"/>
    <w:rsid w:val="003D433F"/>
    <w:rsid w:val="003E0E0B"/>
    <w:rsid w:val="003E274F"/>
    <w:rsid w:val="003E5086"/>
    <w:rsid w:val="003F23C3"/>
    <w:rsid w:val="003F263E"/>
    <w:rsid w:val="003F4183"/>
    <w:rsid w:val="00400EE7"/>
    <w:rsid w:val="004032A0"/>
    <w:rsid w:val="00410E97"/>
    <w:rsid w:val="00412DAC"/>
    <w:rsid w:val="00414951"/>
    <w:rsid w:val="00431BBD"/>
    <w:rsid w:val="00432BA4"/>
    <w:rsid w:val="0043589A"/>
    <w:rsid w:val="00435BF8"/>
    <w:rsid w:val="00440E4A"/>
    <w:rsid w:val="00442398"/>
    <w:rsid w:val="00447915"/>
    <w:rsid w:val="004523E9"/>
    <w:rsid w:val="00453633"/>
    <w:rsid w:val="004552AA"/>
    <w:rsid w:val="00461E3B"/>
    <w:rsid w:val="00464129"/>
    <w:rsid w:val="00480CCD"/>
    <w:rsid w:val="00482405"/>
    <w:rsid w:val="00482FEF"/>
    <w:rsid w:val="00483591"/>
    <w:rsid w:val="00483C1A"/>
    <w:rsid w:val="0049316E"/>
    <w:rsid w:val="0049325F"/>
    <w:rsid w:val="004A04F3"/>
    <w:rsid w:val="004A1734"/>
    <w:rsid w:val="004A63B0"/>
    <w:rsid w:val="004B525F"/>
    <w:rsid w:val="004B6A8D"/>
    <w:rsid w:val="004C0B4A"/>
    <w:rsid w:val="004D2D6F"/>
    <w:rsid w:val="004D2DBF"/>
    <w:rsid w:val="004D69FC"/>
    <w:rsid w:val="004D6A49"/>
    <w:rsid w:val="004E0FEB"/>
    <w:rsid w:val="004E4AA1"/>
    <w:rsid w:val="004F3A8C"/>
    <w:rsid w:val="004F4B53"/>
    <w:rsid w:val="0051725A"/>
    <w:rsid w:val="00520A56"/>
    <w:rsid w:val="00520E76"/>
    <w:rsid w:val="00521824"/>
    <w:rsid w:val="00536272"/>
    <w:rsid w:val="00541EC8"/>
    <w:rsid w:val="00543E3F"/>
    <w:rsid w:val="00562298"/>
    <w:rsid w:val="0057019A"/>
    <w:rsid w:val="00575E83"/>
    <w:rsid w:val="00591C00"/>
    <w:rsid w:val="005A1628"/>
    <w:rsid w:val="005B00F0"/>
    <w:rsid w:val="005C1666"/>
    <w:rsid w:val="005C35C6"/>
    <w:rsid w:val="005C7811"/>
    <w:rsid w:val="005D10F9"/>
    <w:rsid w:val="005D5FC6"/>
    <w:rsid w:val="005E2D66"/>
    <w:rsid w:val="005E62AB"/>
    <w:rsid w:val="005F33CC"/>
    <w:rsid w:val="00602524"/>
    <w:rsid w:val="006068AF"/>
    <w:rsid w:val="00621898"/>
    <w:rsid w:val="00621C1A"/>
    <w:rsid w:val="0062221E"/>
    <w:rsid w:val="00624C28"/>
    <w:rsid w:val="0063034C"/>
    <w:rsid w:val="006321D5"/>
    <w:rsid w:val="00634BC6"/>
    <w:rsid w:val="006527CE"/>
    <w:rsid w:val="00654848"/>
    <w:rsid w:val="006554C5"/>
    <w:rsid w:val="00655757"/>
    <w:rsid w:val="00664B9F"/>
    <w:rsid w:val="006847BE"/>
    <w:rsid w:val="006931F5"/>
    <w:rsid w:val="006A0E0C"/>
    <w:rsid w:val="006A1375"/>
    <w:rsid w:val="006A1E9A"/>
    <w:rsid w:val="006A26BB"/>
    <w:rsid w:val="006A56A7"/>
    <w:rsid w:val="006B659B"/>
    <w:rsid w:val="006C1677"/>
    <w:rsid w:val="006C4EDB"/>
    <w:rsid w:val="006D11A9"/>
    <w:rsid w:val="006E30BA"/>
    <w:rsid w:val="006E48B2"/>
    <w:rsid w:val="006E733D"/>
    <w:rsid w:val="006F684D"/>
    <w:rsid w:val="00704F0A"/>
    <w:rsid w:val="00705709"/>
    <w:rsid w:val="00706A2C"/>
    <w:rsid w:val="00714183"/>
    <w:rsid w:val="0072216C"/>
    <w:rsid w:val="00730C2D"/>
    <w:rsid w:val="00731251"/>
    <w:rsid w:val="00731637"/>
    <w:rsid w:val="0073468B"/>
    <w:rsid w:val="007452D0"/>
    <w:rsid w:val="0074685D"/>
    <w:rsid w:val="00747E13"/>
    <w:rsid w:val="00751651"/>
    <w:rsid w:val="00752D2B"/>
    <w:rsid w:val="00767C54"/>
    <w:rsid w:val="00777F5A"/>
    <w:rsid w:val="007814FC"/>
    <w:rsid w:val="00784544"/>
    <w:rsid w:val="007867D1"/>
    <w:rsid w:val="00795456"/>
    <w:rsid w:val="007B00B1"/>
    <w:rsid w:val="007B75E9"/>
    <w:rsid w:val="007C0E70"/>
    <w:rsid w:val="007C1C96"/>
    <w:rsid w:val="007C2FC9"/>
    <w:rsid w:val="007D379C"/>
    <w:rsid w:val="007D555C"/>
    <w:rsid w:val="007E6CDB"/>
    <w:rsid w:val="007F5D49"/>
    <w:rsid w:val="00807B2D"/>
    <w:rsid w:val="0081149B"/>
    <w:rsid w:val="00816B23"/>
    <w:rsid w:val="00830262"/>
    <w:rsid w:val="0083054B"/>
    <w:rsid w:val="00833DEE"/>
    <w:rsid w:val="00840BB0"/>
    <w:rsid w:val="00843920"/>
    <w:rsid w:val="008607C4"/>
    <w:rsid w:val="00864AFA"/>
    <w:rsid w:val="0088792D"/>
    <w:rsid w:val="0089646D"/>
    <w:rsid w:val="008B247A"/>
    <w:rsid w:val="008C3783"/>
    <w:rsid w:val="008F64B6"/>
    <w:rsid w:val="00913623"/>
    <w:rsid w:val="00916DD5"/>
    <w:rsid w:val="00921C1D"/>
    <w:rsid w:val="00931C18"/>
    <w:rsid w:val="00936DCE"/>
    <w:rsid w:val="00963322"/>
    <w:rsid w:val="00963C13"/>
    <w:rsid w:val="00965076"/>
    <w:rsid w:val="00973737"/>
    <w:rsid w:val="0097551B"/>
    <w:rsid w:val="0099341A"/>
    <w:rsid w:val="009934BE"/>
    <w:rsid w:val="00993772"/>
    <w:rsid w:val="009958F0"/>
    <w:rsid w:val="009A4525"/>
    <w:rsid w:val="009C0DA7"/>
    <w:rsid w:val="009E13C1"/>
    <w:rsid w:val="009E1FD8"/>
    <w:rsid w:val="009E2394"/>
    <w:rsid w:val="009E34B8"/>
    <w:rsid w:val="009E3901"/>
    <w:rsid w:val="00A04F02"/>
    <w:rsid w:val="00A07CFE"/>
    <w:rsid w:val="00A1087C"/>
    <w:rsid w:val="00A1602D"/>
    <w:rsid w:val="00A21F4F"/>
    <w:rsid w:val="00A24966"/>
    <w:rsid w:val="00A32548"/>
    <w:rsid w:val="00A356D1"/>
    <w:rsid w:val="00A4282A"/>
    <w:rsid w:val="00A51EAD"/>
    <w:rsid w:val="00A56DE4"/>
    <w:rsid w:val="00A61345"/>
    <w:rsid w:val="00A63389"/>
    <w:rsid w:val="00A7040F"/>
    <w:rsid w:val="00A71BD9"/>
    <w:rsid w:val="00A73AA1"/>
    <w:rsid w:val="00A82268"/>
    <w:rsid w:val="00A84499"/>
    <w:rsid w:val="00A84531"/>
    <w:rsid w:val="00A865E6"/>
    <w:rsid w:val="00A878D3"/>
    <w:rsid w:val="00AA4FC3"/>
    <w:rsid w:val="00AA5230"/>
    <w:rsid w:val="00AC6B6F"/>
    <w:rsid w:val="00AD18A5"/>
    <w:rsid w:val="00AD4ABC"/>
    <w:rsid w:val="00AD77EF"/>
    <w:rsid w:val="00AE4404"/>
    <w:rsid w:val="00AF32EA"/>
    <w:rsid w:val="00AF7415"/>
    <w:rsid w:val="00B166D8"/>
    <w:rsid w:val="00B24AAA"/>
    <w:rsid w:val="00B340D5"/>
    <w:rsid w:val="00B34957"/>
    <w:rsid w:val="00B379B0"/>
    <w:rsid w:val="00B434A4"/>
    <w:rsid w:val="00B46511"/>
    <w:rsid w:val="00B47136"/>
    <w:rsid w:val="00B54756"/>
    <w:rsid w:val="00B60F8F"/>
    <w:rsid w:val="00B65C58"/>
    <w:rsid w:val="00B77F95"/>
    <w:rsid w:val="00B81B27"/>
    <w:rsid w:val="00B83C08"/>
    <w:rsid w:val="00B84A45"/>
    <w:rsid w:val="00B87F2D"/>
    <w:rsid w:val="00B932B9"/>
    <w:rsid w:val="00B94D7E"/>
    <w:rsid w:val="00B97A3A"/>
    <w:rsid w:val="00BA1AA0"/>
    <w:rsid w:val="00BA456B"/>
    <w:rsid w:val="00BA48FB"/>
    <w:rsid w:val="00BA5014"/>
    <w:rsid w:val="00BB67F1"/>
    <w:rsid w:val="00BD6DF6"/>
    <w:rsid w:val="00BE626D"/>
    <w:rsid w:val="00BF3A1D"/>
    <w:rsid w:val="00C0359A"/>
    <w:rsid w:val="00C05BDB"/>
    <w:rsid w:val="00C13AF2"/>
    <w:rsid w:val="00C20D48"/>
    <w:rsid w:val="00C2409D"/>
    <w:rsid w:val="00C349C1"/>
    <w:rsid w:val="00C40EB1"/>
    <w:rsid w:val="00C445B8"/>
    <w:rsid w:val="00C4472D"/>
    <w:rsid w:val="00C539B1"/>
    <w:rsid w:val="00C53F0A"/>
    <w:rsid w:val="00C54F9C"/>
    <w:rsid w:val="00C6118B"/>
    <w:rsid w:val="00C8120D"/>
    <w:rsid w:val="00C8149A"/>
    <w:rsid w:val="00CB610C"/>
    <w:rsid w:val="00CB7D71"/>
    <w:rsid w:val="00CC1D82"/>
    <w:rsid w:val="00CC547A"/>
    <w:rsid w:val="00CD187F"/>
    <w:rsid w:val="00CD2C0B"/>
    <w:rsid w:val="00CD7810"/>
    <w:rsid w:val="00CE4319"/>
    <w:rsid w:val="00CE727C"/>
    <w:rsid w:val="00D019AE"/>
    <w:rsid w:val="00D1574B"/>
    <w:rsid w:val="00D17042"/>
    <w:rsid w:val="00D341CD"/>
    <w:rsid w:val="00D35455"/>
    <w:rsid w:val="00D36EAD"/>
    <w:rsid w:val="00D42938"/>
    <w:rsid w:val="00D44643"/>
    <w:rsid w:val="00D465D1"/>
    <w:rsid w:val="00D51053"/>
    <w:rsid w:val="00D519BC"/>
    <w:rsid w:val="00D64C14"/>
    <w:rsid w:val="00D7603D"/>
    <w:rsid w:val="00D764B4"/>
    <w:rsid w:val="00D773FD"/>
    <w:rsid w:val="00D8471D"/>
    <w:rsid w:val="00D95970"/>
    <w:rsid w:val="00D9598A"/>
    <w:rsid w:val="00D978E2"/>
    <w:rsid w:val="00DB1AE2"/>
    <w:rsid w:val="00DB754E"/>
    <w:rsid w:val="00DB760A"/>
    <w:rsid w:val="00DC222C"/>
    <w:rsid w:val="00DC3F53"/>
    <w:rsid w:val="00DC46BE"/>
    <w:rsid w:val="00DD637F"/>
    <w:rsid w:val="00DE081E"/>
    <w:rsid w:val="00DE58B1"/>
    <w:rsid w:val="00DF59CB"/>
    <w:rsid w:val="00DF6D17"/>
    <w:rsid w:val="00E0630D"/>
    <w:rsid w:val="00E133A2"/>
    <w:rsid w:val="00E13637"/>
    <w:rsid w:val="00E16363"/>
    <w:rsid w:val="00E16984"/>
    <w:rsid w:val="00E33F31"/>
    <w:rsid w:val="00E40D48"/>
    <w:rsid w:val="00E44F33"/>
    <w:rsid w:val="00E466D2"/>
    <w:rsid w:val="00E52AB2"/>
    <w:rsid w:val="00E54D5A"/>
    <w:rsid w:val="00E57547"/>
    <w:rsid w:val="00E6331C"/>
    <w:rsid w:val="00E6346D"/>
    <w:rsid w:val="00E634AB"/>
    <w:rsid w:val="00E67A97"/>
    <w:rsid w:val="00E741AB"/>
    <w:rsid w:val="00E74FC4"/>
    <w:rsid w:val="00E92867"/>
    <w:rsid w:val="00E92EFE"/>
    <w:rsid w:val="00E9373F"/>
    <w:rsid w:val="00E96526"/>
    <w:rsid w:val="00EB02F5"/>
    <w:rsid w:val="00EB3935"/>
    <w:rsid w:val="00ED4AF6"/>
    <w:rsid w:val="00EE012F"/>
    <w:rsid w:val="00EE23D2"/>
    <w:rsid w:val="00EE246C"/>
    <w:rsid w:val="00EE6DB9"/>
    <w:rsid w:val="00EF0A5D"/>
    <w:rsid w:val="00EF21A0"/>
    <w:rsid w:val="00EF24B4"/>
    <w:rsid w:val="00EF6755"/>
    <w:rsid w:val="00F070DF"/>
    <w:rsid w:val="00F07B34"/>
    <w:rsid w:val="00F12D9F"/>
    <w:rsid w:val="00F23B19"/>
    <w:rsid w:val="00F33743"/>
    <w:rsid w:val="00F37C74"/>
    <w:rsid w:val="00F54C2D"/>
    <w:rsid w:val="00F5506E"/>
    <w:rsid w:val="00F56FB3"/>
    <w:rsid w:val="00F61262"/>
    <w:rsid w:val="00F664B7"/>
    <w:rsid w:val="00F7672A"/>
    <w:rsid w:val="00F91403"/>
    <w:rsid w:val="00F91BD7"/>
    <w:rsid w:val="00F9673D"/>
    <w:rsid w:val="00F967F9"/>
    <w:rsid w:val="00FA7A4C"/>
    <w:rsid w:val="00FB6A85"/>
    <w:rsid w:val="00FC1E0F"/>
    <w:rsid w:val="00FC601E"/>
    <w:rsid w:val="00FD42ED"/>
    <w:rsid w:val="00FD73F7"/>
    <w:rsid w:val="00FE61A7"/>
    <w:rsid w:val="0D423039"/>
    <w:rsid w:val="11FD7809"/>
    <w:rsid w:val="16B867A2"/>
    <w:rsid w:val="1D0C1EF6"/>
    <w:rsid w:val="239F471D"/>
    <w:rsid w:val="74823451"/>
    <w:rsid w:val="765A37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27C09C7F-C4D5-46D4-9A17-4FBB57286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autoRedefine/>
    <w:qFormat/>
    <w:pPr>
      <w:ind w:firstLineChars="200" w:firstLine="420"/>
    </w:pPr>
    <w:rPr>
      <w:szCs w:val="20"/>
    </w:rPr>
  </w:style>
  <w:style w:type="paragraph" w:styleId="a6">
    <w:name w:val="annotation text"/>
    <w:basedOn w:val="a0"/>
    <w:link w:val="a7"/>
    <w:autoRedefine/>
    <w:unhideWhenUsed/>
    <w:qFormat/>
    <w:pPr>
      <w:jc w:val="left"/>
    </w:pPr>
  </w:style>
  <w:style w:type="paragraph" w:styleId="a8">
    <w:name w:val="Body Text"/>
    <w:basedOn w:val="a0"/>
    <w:link w:val="a9"/>
    <w:autoRedefine/>
    <w:qFormat/>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a">
    <w:name w:val="Body Text Indent"/>
    <w:basedOn w:val="a0"/>
    <w:link w:val="ab"/>
    <w:autoRedefine/>
    <w:uiPriority w:val="99"/>
    <w:semiHidden/>
    <w:unhideWhenUsed/>
    <w:qFormat/>
    <w:pPr>
      <w:spacing w:after="120"/>
      <w:ind w:leftChars="200" w:left="420"/>
    </w:pPr>
  </w:style>
  <w:style w:type="paragraph" w:styleId="ac">
    <w:name w:val="Plain Text"/>
    <w:basedOn w:val="a0"/>
    <w:link w:val="ad"/>
    <w:autoRedefine/>
    <w:qFormat/>
    <w:rPr>
      <w:rFonts w:ascii="宋体" w:hAnsi="Courier New"/>
      <w:szCs w:val="20"/>
    </w:rPr>
  </w:style>
  <w:style w:type="paragraph" w:styleId="ae">
    <w:name w:val="Date"/>
    <w:basedOn w:val="a0"/>
    <w:next w:val="a0"/>
    <w:link w:val="af"/>
    <w:autoRedefine/>
    <w:qFormat/>
    <w:pPr>
      <w:spacing w:line="480" w:lineRule="exact"/>
    </w:pPr>
    <w:rPr>
      <w:sz w:val="24"/>
      <w:szCs w:val="20"/>
    </w:rPr>
  </w:style>
  <w:style w:type="paragraph" w:styleId="af0">
    <w:name w:val="Balloon Text"/>
    <w:basedOn w:val="a0"/>
    <w:link w:val="af1"/>
    <w:autoRedefine/>
    <w:uiPriority w:val="99"/>
    <w:semiHidden/>
    <w:unhideWhenUsed/>
    <w:qFormat/>
    <w:rPr>
      <w:sz w:val="18"/>
      <w:szCs w:val="18"/>
    </w:rPr>
  </w:style>
  <w:style w:type="paragraph" w:styleId="af2">
    <w:name w:val="footer"/>
    <w:basedOn w:val="a0"/>
    <w:link w:val="af3"/>
    <w:autoRedefine/>
    <w:uiPriority w:val="99"/>
    <w:unhideWhenUsed/>
    <w:qFormat/>
    <w:pPr>
      <w:tabs>
        <w:tab w:val="center" w:pos="4153"/>
        <w:tab w:val="right" w:pos="8306"/>
      </w:tabs>
      <w:snapToGrid w:val="0"/>
      <w:jc w:val="left"/>
    </w:pPr>
    <w:rPr>
      <w:sz w:val="18"/>
      <w:szCs w:val="18"/>
    </w:rPr>
  </w:style>
  <w:style w:type="paragraph" w:styleId="af4">
    <w:name w:val="header"/>
    <w:basedOn w:val="a0"/>
    <w:link w:val="af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Normal (Web)"/>
    <w:basedOn w:val="a0"/>
    <w:link w:val="af7"/>
    <w:qFormat/>
    <w:pPr>
      <w:widowControl/>
      <w:spacing w:before="100" w:beforeAutospacing="1" w:after="100" w:afterAutospacing="1"/>
      <w:jc w:val="left"/>
    </w:pPr>
    <w:rPr>
      <w:rFonts w:ascii="宋体" w:hAnsi="宋体"/>
      <w:kern w:val="0"/>
      <w:sz w:val="24"/>
    </w:rPr>
  </w:style>
  <w:style w:type="paragraph" w:styleId="af8">
    <w:name w:val="annotation subject"/>
    <w:basedOn w:val="a6"/>
    <w:next w:val="a6"/>
    <w:link w:val="af9"/>
    <w:autoRedefine/>
    <w:uiPriority w:val="99"/>
    <w:semiHidden/>
    <w:unhideWhenUsed/>
    <w:qFormat/>
    <w:rPr>
      <w:b/>
      <w:bCs/>
    </w:rPr>
  </w:style>
  <w:style w:type="paragraph" w:styleId="afa">
    <w:name w:val="Body Text First Indent"/>
    <w:basedOn w:val="a8"/>
    <w:link w:val="afb"/>
    <w:qFormat/>
    <w:pPr>
      <w:spacing w:after="120"/>
      <w:ind w:firstLineChars="100" w:firstLine="420"/>
    </w:pPr>
    <w:rPr>
      <w:rFonts w:eastAsia="宋体"/>
      <w:b w:val="0"/>
      <w:color w:val="auto"/>
      <w:spacing w:val="0"/>
      <w:sz w:val="21"/>
      <w14:shadow w14:blurRad="0" w14:dist="0" w14:dir="0" w14:sx="0" w14:sy="0" w14:kx="0" w14:ky="0" w14:algn="none">
        <w14:srgbClr w14:val="000000"/>
      </w14:shadow>
    </w:rPr>
  </w:style>
  <w:style w:type="paragraph" w:styleId="2">
    <w:name w:val="Body Text First Indent 2"/>
    <w:basedOn w:val="aa"/>
    <w:link w:val="20"/>
    <w:autoRedefine/>
    <w:uiPriority w:val="99"/>
    <w:semiHidden/>
    <w:unhideWhenUsed/>
    <w:qFormat/>
    <w:pPr>
      <w:widowControl/>
      <w:ind w:firstLineChars="200" w:firstLine="420"/>
      <w:jc w:val="left"/>
    </w:pPr>
    <w:rPr>
      <w:rFonts w:ascii="Calibri" w:hAnsi="Calibri"/>
      <w:kern w:val="0"/>
      <w:sz w:val="24"/>
    </w:rPr>
  </w:style>
  <w:style w:type="table" w:styleId="afc">
    <w:name w:val="Table Grid"/>
    <w:basedOn w:val="a2"/>
    <w:autoRedefine/>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autoRedefine/>
    <w:qFormat/>
  </w:style>
  <w:style w:type="character" w:styleId="afe">
    <w:name w:val="annotation reference"/>
    <w:basedOn w:val="a1"/>
    <w:autoRedefine/>
    <w:uiPriority w:val="99"/>
    <w:semiHidden/>
    <w:unhideWhenUsed/>
    <w:qFormat/>
    <w:rPr>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a5">
    <w:name w:val="正文缩进 字符"/>
    <w:link w:val="a4"/>
    <w:autoRedefine/>
    <w:qFormat/>
    <w:rPr>
      <w:rFonts w:ascii="Times New Roman" w:eastAsia="宋体" w:hAnsi="Times New Roman" w:cs="Times New Roman"/>
      <w:szCs w:val="20"/>
    </w:rPr>
  </w:style>
  <w:style w:type="character" w:customStyle="1" w:styleId="a9">
    <w:name w:val="正文文本 字符"/>
    <w:basedOn w:val="a1"/>
    <w:link w:val="a8"/>
    <w:autoRedefine/>
    <w:qFormat/>
    <w:rPr>
      <w:rFonts w:ascii="Times New Roman" w:eastAsia="华文隶书" w:hAnsi="Times New Roman" w:cs="Times New Roman"/>
      <w:b/>
      <w:color w:val="003366"/>
      <w:spacing w:val="20"/>
      <w:sz w:val="64"/>
      <w:szCs w:val="24"/>
      <w14:shadow w14:blurRad="50800" w14:dist="38100" w14:dir="2700000" w14:sx="100000" w14:sy="100000" w14:kx="0" w14:ky="0" w14:algn="tl">
        <w14:srgbClr w14:val="000000">
          <w14:alpha w14:val="60000"/>
        </w14:srgbClr>
      </w14:shadow>
    </w:rPr>
  </w:style>
  <w:style w:type="paragraph" w:customStyle="1" w:styleId="CharChar4CharChar">
    <w:name w:val="Char Char4 Char Char"/>
    <w:basedOn w:val="a0"/>
    <w:autoRedefine/>
    <w:qFormat/>
    <w:pPr>
      <w:adjustRightInd w:val="0"/>
      <w:spacing w:line="360" w:lineRule="auto"/>
    </w:pPr>
    <w:rPr>
      <w:kern w:val="0"/>
      <w:sz w:val="24"/>
      <w:szCs w:val="20"/>
    </w:rPr>
  </w:style>
  <w:style w:type="paragraph" w:styleId="a">
    <w:name w:val="List Paragraph"/>
    <w:basedOn w:val="a0"/>
    <w:link w:val="aff"/>
    <w:autoRedefine/>
    <w:uiPriority w:val="34"/>
    <w:qFormat/>
    <w:pPr>
      <w:widowControl/>
      <w:numPr>
        <w:numId w:val="1"/>
      </w:numPr>
      <w:spacing w:afterLines="50" w:after="156" w:line="360" w:lineRule="auto"/>
      <w:jc w:val="left"/>
    </w:pPr>
    <w:rPr>
      <w:rFonts w:ascii="Book Antiqua" w:hAnsi="Book Antiqua"/>
      <w:kern w:val="0"/>
      <w:sz w:val="28"/>
      <w:szCs w:val="21"/>
      <w:lang w:eastAsia="en-US"/>
    </w:rPr>
  </w:style>
  <w:style w:type="paragraph" w:customStyle="1" w:styleId="Style47">
    <w:name w:val="_Style 47"/>
    <w:basedOn w:val="a0"/>
    <w:next w:val="a"/>
    <w:autoRedefine/>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d">
    <w:name w:val="纯文本 字符"/>
    <w:basedOn w:val="a1"/>
    <w:link w:val="ac"/>
    <w:autoRedefine/>
    <w:qFormat/>
    <w:rPr>
      <w:rFonts w:ascii="宋体" w:eastAsia="宋体" w:hAnsi="Courier New" w:cs="Times New Roman"/>
      <w:szCs w:val="20"/>
    </w:rPr>
  </w:style>
  <w:style w:type="paragraph" w:customStyle="1" w:styleId="aff0">
    <w:name w:val="字元 字元"/>
    <w:basedOn w:val="a0"/>
    <w:autoRedefine/>
    <w:qFormat/>
    <w:pPr>
      <w:widowControl/>
      <w:spacing w:after="160" w:line="240" w:lineRule="exact"/>
      <w:jc w:val="left"/>
    </w:pPr>
    <w:rPr>
      <w:rFonts w:ascii="Verdana" w:eastAsia="MS Mincho" w:hAnsi="Verdana" w:cs="Verdana"/>
      <w:kern w:val="0"/>
      <w:sz w:val="20"/>
      <w:szCs w:val="20"/>
      <w:lang w:eastAsia="en-US" w:bidi="kn-IN"/>
    </w:rPr>
  </w:style>
  <w:style w:type="character" w:customStyle="1" w:styleId="af1">
    <w:name w:val="批注框文本 字符"/>
    <w:basedOn w:val="a1"/>
    <w:link w:val="af0"/>
    <w:autoRedefine/>
    <w:uiPriority w:val="99"/>
    <w:semiHidden/>
    <w:qFormat/>
    <w:rPr>
      <w:rFonts w:ascii="Times New Roman" w:eastAsia="宋体" w:hAnsi="Times New Roman" w:cs="Times New Roman"/>
      <w:sz w:val="18"/>
      <w:szCs w:val="18"/>
    </w:rPr>
  </w:style>
  <w:style w:type="character" w:customStyle="1" w:styleId="af">
    <w:name w:val="日期 字符"/>
    <w:basedOn w:val="a1"/>
    <w:link w:val="ae"/>
    <w:autoRedefine/>
    <w:qFormat/>
    <w:rPr>
      <w:rFonts w:ascii="Times New Roman" w:eastAsia="宋体" w:hAnsi="Times New Roman" w:cs="Times New Roman"/>
      <w:sz w:val="24"/>
      <w:szCs w:val="20"/>
    </w:rPr>
  </w:style>
  <w:style w:type="character" w:customStyle="1" w:styleId="font21">
    <w:name w:val="font21"/>
    <w:basedOn w:val="a1"/>
    <w:autoRedefine/>
    <w:qFormat/>
    <w:rPr>
      <w:rFonts w:ascii="宋体" w:eastAsia="宋体" w:hAnsi="宋体" w:cs="宋体" w:hint="eastAsia"/>
      <w:color w:val="000000"/>
      <w:sz w:val="18"/>
      <w:szCs w:val="18"/>
      <w:u w:val="none"/>
    </w:rPr>
  </w:style>
  <w:style w:type="character" w:customStyle="1" w:styleId="NormalCharacter">
    <w:name w:val="NormalCharacter"/>
    <w:autoRedefine/>
    <w:qFormat/>
  </w:style>
  <w:style w:type="paragraph" w:customStyle="1" w:styleId="-31">
    <w:name w:val="浅色网格 - 强调文字颜色 31"/>
    <w:basedOn w:val="a0"/>
    <w:autoRedefine/>
    <w:uiPriority w:val="34"/>
    <w:qFormat/>
    <w:pPr>
      <w:ind w:firstLine="420"/>
    </w:pPr>
    <w:rPr>
      <w:rFonts w:ascii="Cambria" w:hAnsi="Cambria"/>
      <w:sz w:val="24"/>
    </w:rPr>
  </w:style>
  <w:style w:type="character" w:customStyle="1" w:styleId="ab">
    <w:name w:val="正文文本缩进 字符"/>
    <w:basedOn w:val="a1"/>
    <w:link w:val="aa"/>
    <w:autoRedefine/>
    <w:uiPriority w:val="99"/>
    <w:semiHidden/>
    <w:qFormat/>
    <w:rPr>
      <w:rFonts w:ascii="Times New Roman" w:eastAsia="宋体" w:hAnsi="Times New Roman" w:cs="Times New Roman"/>
      <w:szCs w:val="24"/>
    </w:rPr>
  </w:style>
  <w:style w:type="character" w:customStyle="1" w:styleId="20">
    <w:name w:val="正文首行缩进 2 字符"/>
    <w:basedOn w:val="ab"/>
    <w:link w:val="2"/>
    <w:autoRedefine/>
    <w:uiPriority w:val="99"/>
    <w:semiHidden/>
    <w:qFormat/>
    <w:rPr>
      <w:rFonts w:ascii="Calibri" w:eastAsia="宋体" w:hAnsi="Calibri" w:cs="Times New Roman"/>
      <w:kern w:val="0"/>
      <w:sz w:val="24"/>
      <w:szCs w:val="24"/>
    </w:rPr>
  </w:style>
  <w:style w:type="character" w:customStyle="1" w:styleId="a7">
    <w:name w:val="批注文字 字符"/>
    <w:basedOn w:val="a1"/>
    <w:link w:val="a6"/>
    <w:autoRedefine/>
    <w:qFormat/>
    <w:rPr>
      <w:rFonts w:ascii="Times New Roman" w:eastAsia="宋体" w:hAnsi="Times New Roman" w:cs="Times New Roman"/>
      <w:szCs w:val="24"/>
    </w:rPr>
  </w:style>
  <w:style w:type="character" w:customStyle="1" w:styleId="af9">
    <w:name w:val="批注主题 字符"/>
    <w:basedOn w:val="a7"/>
    <w:link w:val="af8"/>
    <w:autoRedefine/>
    <w:uiPriority w:val="99"/>
    <w:semiHidden/>
    <w:qFormat/>
    <w:rPr>
      <w:rFonts w:ascii="Times New Roman" w:eastAsia="宋体" w:hAnsi="Times New Roman" w:cs="Times New Roman"/>
      <w:b/>
      <w:bCs/>
      <w:szCs w:val="24"/>
    </w:rPr>
  </w:style>
  <w:style w:type="paragraph" w:customStyle="1" w:styleId="CharChar4CharChar1">
    <w:name w:val="Char Char4 Char Char1"/>
    <w:basedOn w:val="a0"/>
    <w:autoRedefine/>
    <w:qFormat/>
    <w:pPr>
      <w:adjustRightInd w:val="0"/>
      <w:spacing w:line="360" w:lineRule="auto"/>
    </w:pPr>
    <w:rPr>
      <w:kern w:val="0"/>
      <w:sz w:val="24"/>
      <w:szCs w:val="20"/>
    </w:rPr>
  </w:style>
  <w:style w:type="character" w:customStyle="1" w:styleId="aff">
    <w:name w:val="列出段落 字符"/>
    <w:basedOn w:val="a1"/>
    <w:link w:val="a"/>
    <w:qFormat/>
    <w:locked/>
    <w:rPr>
      <w:rFonts w:ascii="Book Antiqua" w:eastAsia="宋体" w:hAnsi="Book Antiqua" w:cs="Times New Roman"/>
      <w:sz w:val="28"/>
      <w:szCs w:val="21"/>
      <w:lang w:eastAsia="en-US"/>
    </w:rPr>
  </w:style>
  <w:style w:type="paragraph" w:customStyle="1" w:styleId="1">
    <w:name w:val="修订1"/>
    <w:hidden/>
    <w:uiPriority w:val="99"/>
    <w:semiHidden/>
    <w:qFormat/>
    <w:rPr>
      <w:rFonts w:ascii="Times New Roman" w:eastAsia="宋体" w:hAnsi="Times New Roman" w:cs="Times New Roman"/>
      <w:kern w:val="2"/>
      <w:sz w:val="21"/>
      <w:szCs w:val="24"/>
    </w:rPr>
  </w:style>
  <w:style w:type="character" w:customStyle="1" w:styleId="af7">
    <w:name w:val="普通(网站) 字符"/>
    <w:link w:val="af6"/>
    <w:qFormat/>
    <w:locked/>
    <w:rPr>
      <w:rFonts w:ascii="宋体" w:eastAsia="宋体" w:hAnsi="宋体" w:cs="Times New Roman"/>
      <w:sz w:val="24"/>
      <w:szCs w:val="24"/>
    </w:rPr>
  </w:style>
  <w:style w:type="paragraph" w:customStyle="1" w:styleId="10">
    <w:name w:val="列出段落1"/>
    <w:basedOn w:val="a0"/>
    <w:uiPriority w:val="34"/>
    <w:qFormat/>
    <w:pPr>
      <w:ind w:firstLineChars="200" w:firstLine="420"/>
    </w:pPr>
    <w:rPr>
      <w:rFonts w:ascii="Calibri" w:hAnsi="Calibri"/>
      <w:szCs w:val="22"/>
    </w:rPr>
  </w:style>
  <w:style w:type="character" w:customStyle="1" w:styleId="afb">
    <w:name w:val="正文首行缩进 字符"/>
    <w:basedOn w:val="a9"/>
    <w:link w:val="afa"/>
    <w:rPr>
      <w:rFonts w:ascii="Times New Roman" w:eastAsia="宋体" w:hAnsi="Times New Roman" w:cs="Times New Roman"/>
      <w:b w:val="0"/>
      <w:color w:val="003366"/>
      <w:spacing w:val="20"/>
      <w:kern w:val="2"/>
      <w:sz w:val="21"/>
      <w:szCs w:val="24"/>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Microsoft_Visio_2003-2010___.vsd"/><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BE3008-3A11-48BA-AC74-8C9D88BD0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1227</Words>
  <Characters>6998</Characters>
  <Application>Microsoft Office Word</Application>
  <DocSecurity>0</DocSecurity>
  <Lines>58</Lines>
  <Paragraphs>16</Paragraphs>
  <ScaleCrop>false</ScaleCrop>
  <Company>Microsoft</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2023-09-27T03:46:00Z</cp:lastPrinted>
  <dcterms:created xsi:type="dcterms:W3CDTF">2025-03-13T01:10:00Z</dcterms:created>
  <dcterms:modified xsi:type="dcterms:W3CDTF">2025-03-19T01:00:00Z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39995E73E55941F9A91F32778FA6F61B_12</vt:lpwstr>
  </property>
  <property fmtid="{D5CDD505-2E9C-101B-9397-08002B2CF9AE}" pid="4" name="KSOTemplateDocerSaveRecord">
    <vt:lpwstr>eyJoZGlkIjoiMTg1YjRmZjgxOGZhZDlhNTViYjBlY2NmMjc4Y2M1NDMiLCJ1c2VySWQiOiIzNjQzOTk4NDQifQ==</vt:lpwstr>
  </property>
</Properties>
</file>