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2998D" w14:textId="77777777" w:rsidR="007E7EF4" w:rsidRDefault="00DE7A2A">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一、项目名称</w:t>
      </w:r>
    </w:p>
    <w:p w14:paraId="7E8CA693" w14:textId="11F20A62" w:rsidR="007E7EF4" w:rsidRDefault="00DE7A2A" w:rsidP="00D317C2">
      <w:pPr>
        <w:spacing w:line="360" w:lineRule="auto"/>
        <w:rPr>
          <w:rFonts w:ascii="宋体" w:eastAsia="宋体" w:hAnsi="宋体"/>
          <w:color w:val="000000" w:themeColor="text1"/>
          <w:sz w:val="24"/>
          <w:szCs w:val="24"/>
        </w:rPr>
      </w:pPr>
      <w:r>
        <w:rPr>
          <w:rFonts w:ascii="宋体" w:eastAsia="宋体" w:hAnsi="宋体" w:hint="eastAsia"/>
          <w:sz w:val="24"/>
          <w:szCs w:val="24"/>
        </w:rPr>
        <w:t>上海交通大学医学院附属新华医院</w:t>
      </w:r>
      <w:r w:rsidR="000C3559" w:rsidRPr="000C3559">
        <w:rPr>
          <w:rFonts w:ascii="宋体" w:eastAsia="宋体" w:hAnsi="宋体" w:hint="eastAsia"/>
          <w:sz w:val="24"/>
          <w:szCs w:val="24"/>
        </w:rPr>
        <w:t>奉贤院区</w:t>
      </w:r>
      <w:r w:rsidR="00D317C2" w:rsidRPr="00D317C2">
        <w:rPr>
          <w:rFonts w:ascii="宋体" w:eastAsia="宋体" w:hAnsi="宋体" w:hint="eastAsia"/>
          <w:sz w:val="24"/>
          <w:szCs w:val="24"/>
        </w:rPr>
        <w:t>存储扩容及备份设备采购</w:t>
      </w:r>
      <w:r w:rsidR="000C3559">
        <w:rPr>
          <w:rFonts w:ascii="宋体" w:eastAsia="宋体" w:hAnsi="宋体" w:hint="eastAsia"/>
          <w:sz w:val="24"/>
          <w:szCs w:val="24"/>
        </w:rPr>
        <w:t>项目</w:t>
      </w:r>
    </w:p>
    <w:p w14:paraId="74DF5EAB" w14:textId="77777777" w:rsidR="007E7EF4" w:rsidRDefault="00DE7A2A">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二、项目参数</w:t>
      </w:r>
    </w:p>
    <w:p w14:paraId="383FBD55" w14:textId="77777777" w:rsidR="007E7EF4" w:rsidRDefault="00DE7A2A">
      <w:pPr>
        <w:adjustRightInd w:val="0"/>
        <w:snapToGrid w:val="0"/>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highlight w:val="cyan"/>
        </w:rPr>
        <w:t>（一）名称</w:t>
      </w:r>
    </w:p>
    <w:tbl>
      <w:tblPr>
        <w:tblW w:w="8593" w:type="dxa"/>
        <w:tblInd w:w="-5" w:type="dxa"/>
        <w:tblLayout w:type="fixed"/>
        <w:tblCellMar>
          <w:left w:w="0" w:type="dxa"/>
          <w:right w:w="0" w:type="dxa"/>
        </w:tblCellMar>
        <w:tblLook w:val="04A0" w:firstRow="1" w:lastRow="0" w:firstColumn="1" w:lastColumn="0" w:noHBand="0" w:noVBand="1"/>
      </w:tblPr>
      <w:tblGrid>
        <w:gridCol w:w="1134"/>
        <w:gridCol w:w="2694"/>
        <w:gridCol w:w="1275"/>
        <w:gridCol w:w="1448"/>
        <w:gridCol w:w="2042"/>
      </w:tblGrid>
      <w:tr w:rsidR="00F25FB9" w14:paraId="141B6A07" w14:textId="77777777" w:rsidTr="001F5B1A">
        <w:trPr>
          <w:trHeight w:val="691"/>
        </w:trPr>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2" w:type="dxa"/>
              <w:left w:w="12" w:type="dxa"/>
              <w:right w:w="12" w:type="dxa"/>
            </w:tcMar>
            <w:vAlign w:val="center"/>
          </w:tcPr>
          <w:p w14:paraId="68B7C8FA" w14:textId="77777777" w:rsidR="00F25FB9" w:rsidRDefault="00F25FB9" w:rsidP="001F5B1A">
            <w:pPr>
              <w:jc w:val="center"/>
              <w:rPr>
                <w:rFonts w:ascii="Times New Roman" w:eastAsia="宋体" w:hAnsi="Times New Roman" w:cs="Times New Roman"/>
              </w:rPr>
            </w:pPr>
            <w:r>
              <w:rPr>
                <w:rFonts w:ascii="Times New Roman" w:eastAsia="宋体" w:hAnsi="Times New Roman" w:cs="Times New Roman"/>
                <w:lang w:bidi="ar"/>
              </w:rPr>
              <w:t>序号</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2" w:type="dxa"/>
              <w:left w:w="12" w:type="dxa"/>
              <w:right w:w="12" w:type="dxa"/>
            </w:tcMar>
            <w:vAlign w:val="center"/>
          </w:tcPr>
          <w:p w14:paraId="6DA619DA" w14:textId="77777777" w:rsidR="00F25FB9" w:rsidRDefault="00F25FB9" w:rsidP="001F5B1A">
            <w:pPr>
              <w:jc w:val="center"/>
              <w:rPr>
                <w:rFonts w:ascii="Times New Roman" w:eastAsia="宋体" w:hAnsi="Times New Roman" w:cs="Times New Roman"/>
              </w:rPr>
            </w:pPr>
            <w:r>
              <w:rPr>
                <w:rFonts w:ascii="Times New Roman" w:eastAsia="宋体" w:hAnsi="Times New Roman" w:cs="Times New Roman"/>
                <w:lang w:bidi="ar"/>
              </w:rPr>
              <w:t>采购内容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2" w:type="dxa"/>
              <w:left w:w="12" w:type="dxa"/>
              <w:right w:w="12" w:type="dxa"/>
            </w:tcMar>
            <w:vAlign w:val="center"/>
          </w:tcPr>
          <w:p w14:paraId="183AA3C7" w14:textId="77777777" w:rsidR="00F25FB9" w:rsidRDefault="00F25FB9" w:rsidP="001F5B1A">
            <w:pPr>
              <w:jc w:val="center"/>
              <w:rPr>
                <w:rFonts w:ascii="Times New Roman" w:eastAsia="宋体" w:hAnsi="Times New Roman" w:cs="Times New Roman"/>
              </w:rPr>
            </w:pPr>
            <w:r>
              <w:rPr>
                <w:rFonts w:ascii="Times New Roman" w:eastAsia="宋体" w:hAnsi="Times New Roman" w:cs="Times New Roman"/>
                <w:lang w:bidi="ar"/>
              </w:rPr>
              <w:t>数量</w:t>
            </w:r>
          </w:p>
        </w:tc>
        <w:tc>
          <w:tcPr>
            <w:tcW w:w="144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2" w:type="dxa"/>
              <w:left w:w="12" w:type="dxa"/>
              <w:right w:w="12" w:type="dxa"/>
            </w:tcMar>
            <w:vAlign w:val="center"/>
          </w:tcPr>
          <w:p w14:paraId="1CA9CC35" w14:textId="77777777" w:rsidR="00F25FB9" w:rsidRDefault="00F25FB9" w:rsidP="001F5B1A">
            <w:pPr>
              <w:jc w:val="center"/>
              <w:rPr>
                <w:rFonts w:ascii="Times New Roman" w:eastAsia="宋体" w:hAnsi="Times New Roman" w:cs="Times New Roman"/>
                <w:lang w:bidi="ar"/>
              </w:rPr>
            </w:pPr>
            <w:r>
              <w:rPr>
                <w:rFonts w:ascii="Times New Roman" w:eastAsia="宋体" w:hAnsi="Times New Roman" w:cs="Times New Roman"/>
                <w:lang w:bidi="ar"/>
              </w:rPr>
              <w:t>单位</w:t>
            </w:r>
          </w:p>
        </w:tc>
        <w:tc>
          <w:tcPr>
            <w:tcW w:w="2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0BC899" w14:textId="77777777" w:rsidR="00F25FB9" w:rsidRDefault="00F25FB9" w:rsidP="001F5B1A">
            <w:pPr>
              <w:jc w:val="center"/>
              <w:rPr>
                <w:rFonts w:ascii="Times New Roman" w:eastAsia="宋体" w:hAnsi="Times New Roman" w:cs="Times New Roman"/>
                <w:lang w:bidi="ar"/>
              </w:rPr>
            </w:pPr>
            <w:r>
              <w:rPr>
                <w:rFonts w:ascii="Times New Roman" w:eastAsia="宋体" w:hAnsi="Times New Roman" w:cs="Times New Roman"/>
                <w:lang w:bidi="ar"/>
              </w:rPr>
              <w:t>是否核心产品</w:t>
            </w:r>
          </w:p>
        </w:tc>
      </w:tr>
      <w:tr w:rsidR="00F25FB9" w14:paraId="459AEEF3" w14:textId="77777777" w:rsidTr="001F5B1A">
        <w:trPr>
          <w:trHeight w:val="595"/>
        </w:trPr>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BF5D37" w14:textId="77777777" w:rsidR="00F25FB9" w:rsidRDefault="00F25FB9" w:rsidP="001F5B1A">
            <w:pPr>
              <w:jc w:val="center"/>
              <w:rPr>
                <w:rFonts w:ascii="Times New Roman" w:eastAsia="宋体" w:hAnsi="Times New Roman" w:cs="Times New Roman"/>
                <w:color w:val="000000"/>
                <w:sz w:val="22"/>
                <w:lang w:bidi="ar"/>
              </w:rPr>
            </w:pPr>
            <w:r>
              <w:rPr>
                <w:rFonts w:ascii="Times New Roman" w:eastAsia="宋体" w:hAnsi="Times New Roman" w:cs="Times New Roman"/>
              </w:rPr>
              <w:t>1</w:t>
            </w:r>
          </w:p>
        </w:tc>
        <w:tc>
          <w:tcPr>
            <w:tcW w:w="26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67FC8C" w14:textId="77777777" w:rsidR="00F25FB9" w:rsidRDefault="00F25FB9" w:rsidP="001F5B1A">
            <w:pPr>
              <w:jc w:val="center"/>
              <w:rPr>
                <w:rFonts w:ascii="Times New Roman" w:eastAsia="宋体" w:hAnsi="Times New Roman" w:cs="Times New Roman"/>
              </w:rPr>
            </w:pPr>
            <w:r>
              <w:rPr>
                <w:rFonts w:ascii="Times New Roman" w:eastAsia="宋体" w:hAnsi="Times New Roman" w:cs="Times New Roman"/>
                <w:kern w:val="0"/>
              </w:rPr>
              <w:t>集中式</w:t>
            </w:r>
            <w:r>
              <w:rPr>
                <w:rFonts w:ascii="Times New Roman" w:eastAsia="宋体" w:hAnsi="Times New Roman" w:cs="Times New Roman"/>
                <w:kern w:val="0"/>
              </w:rPr>
              <w:t>NAS</w:t>
            </w:r>
            <w:r>
              <w:rPr>
                <w:rFonts w:ascii="Times New Roman" w:eastAsia="宋体" w:hAnsi="Times New Roman" w:cs="Times New Roman"/>
                <w:kern w:val="0"/>
              </w:rPr>
              <w:t>存储</w:t>
            </w:r>
          </w:p>
        </w:tc>
        <w:tc>
          <w:tcPr>
            <w:tcW w:w="12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503A30" w14:textId="77777777" w:rsidR="00F25FB9" w:rsidRDefault="00F25FB9" w:rsidP="001F5B1A">
            <w:pPr>
              <w:jc w:val="center"/>
              <w:rPr>
                <w:rFonts w:ascii="Times New Roman" w:eastAsia="宋体" w:hAnsi="Times New Roman" w:cs="Times New Roman"/>
                <w:color w:val="000000"/>
                <w:sz w:val="22"/>
                <w:lang w:bidi="ar"/>
              </w:rPr>
            </w:pPr>
            <w:r>
              <w:rPr>
                <w:rFonts w:ascii="Times New Roman" w:eastAsia="宋体" w:hAnsi="Times New Roman" w:cs="Times New Roman"/>
              </w:rPr>
              <w:t>2</w:t>
            </w:r>
          </w:p>
        </w:tc>
        <w:tc>
          <w:tcPr>
            <w:tcW w:w="14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D5072B" w14:textId="77777777" w:rsidR="00F25FB9" w:rsidRDefault="00F25FB9" w:rsidP="001F5B1A">
            <w:pPr>
              <w:jc w:val="center"/>
              <w:rPr>
                <w:rFonts w:ascii="Times New Roman" w:eastAsia="宋体" w:hAnsi="Times New Roman" w:cs="Times New Roman"/>
                <w:color w:val="000000"/>
                <w:sz w:val="22"/>
                <w:lang w:bidi="ar"/>
              </w:rPr>
            </w:pPr>
            <w:r>
              <w:rPr>
                <w:rFonts w:ascii="Times New Roman" w:eastAsia="宋体" w:hAnsi="Times New Roman" w:cs="Times New Roman"/>
              </w:rPr>
              <w:t>台</w:t>
            </w:r>
          </w:p>
        </w:tc>
        <w:tc>
          <w:tcPr>
            <w:tcW w:w="2042" w:type="dxa"/>
            <w:tcBorders>
              <w:top w:val="single" w:sz="4" w:space="0" w:color="000000"/>
              <w:left w:val="single" w:sz="4" w:space="0" w:color="000000"/>
              <w:bottom w:val="single" w:sz="4" w:space="0" w:color="000000"/>
              <w:right w:val="single" w:sz="4" w:space="0" w:color="000000"/>
            </w:tcBorders>
            <w:vAlign w:val="center"/>
          </w:tcPr>
          <w:p w14:paraId="5981049D" w14:textId="77777777" w:rsidR="00F25FB9" w:rsidRDefault="00F25FB9" w:rsidP="001F5B1A">
            <w:pPr>
              <w:jc w:val="center"/>
              <w:rPr>
                <w:rFonts w:ascii="Times New Roman" w:eastAsia="宋体" w:hAnsi="Times New Roman" w:cs="Times New Roman"/>
              </w:rPr>
            </w:pPr>
            <w:r>
              <w:rPr>
                <w:rFonts w:ascii="Times New Roman" w:eastAsia="宋体" w:hAnsi="Times New Roman" w:cs="Times New Roman"/>
              </w:rPr>
              <w:t>是</w:t>
            </w:r>
          </w:p>
        </w:tc>
      </w:tr>
      <w:tr w:rsidR="00F25FB9" w14:paraId="2D7D07E0" w14:textId="77777777" w:rsidTr="001F5B1A">
        <w:trPr>
          <w:trHeight w:val="595"/>
        </w:trPr>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CDBA0A" w14:textId="77777777" w:rsidR="00F25FB9" w:rsidRDefault="00F25FB9" w:rsidP="001F5B1A">
            <w:pPr>
              <w:jc w:val="center"/>
              <w:rPr>
                <w:rFonts w:ascii="Times New Roman" w:eastAsia="宋体" w:hAnsi="Times New Roman" w:cs="Times New Roman"/>
                <w:color w:val="000000"/>
                <w:sz w:val="22"/>
                <w:lang w:bidi="ar"/>
              </w:rPr>
            </w:pPr>
            <w:r>
              <w:rPr>
                <w:rFonts w:ascii="Times New Roman" w:eastAsia="宋体" w:hAnsi="Times New Roman" w:cs="Times New Roman"/>
              </w:rPr>
              <w:t>2</w:t>
            </w:r>
          </w:p>
        </w:tc>
        <w:tc>
          <w:tcPr>
            <w:tcW w:w="26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6702B3" w14:textId="77777777" w:rsidR="00F25FB9" w:rsidRDefault="00F25FB9" w:rsidP="001F5B1A">
            <w:pPr>
              <w:jc w:val="center"/>
              <w:rPr>
                <w:rFonts w:ascii="Times New Roman" w:eastAsia="宋体" w:hAnsi="Times New Roman" w:cs="Times New Roman"/>
                <w:bCs/>
                <w:color w:val="000000"/>
                <w:sz w:val="22"/>
              </w:rPr>
            </w:pPr>
            <w:r>
              <w:rPr>
                <w:rFonts w:ascii="Times New Roman" w:eastAsia="宋体" w:hAnsi="Times New Roman" w:cs="Times New Roman"/>
              </w:rPr>
              <w:t>备份一体机</w:t>
            </w:r>
          </w:p>
        </w:tc>
        <w:tc>
          <w:tcPr>
            <w:tcW w:w="12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DF6A8A" w14:textId="77777777" w:rsidR="00F25FB9" w:rsidRDefault="00F25FB9" w:rsidP="001F5B1A">
            <w:pPr>
              <w:jc w:val="center"/>
              <w:rPr>
                <w:rFonts w:ascii="Times New Roman" w:eastAsia="宋体" w:hAnsi="Times New Roman" w:cs="Times New Roman"/>
                <w:color w:val="000000"/>
                <w:sz w:val="22"/>
                <w:lang w:bidi="ar"/>
              </w:rPr>
            </w:pPr>
            <w:r>
              <w:rPr>
                <w:rFonts w:ascii="Times New Roman" w:eastAsia="宋体" w:hAnsi="Times New Roman" w:cs="Times New Roman"/>
              </w:rPr>
              <w:t>1</w:t>
            </w:r>
          </w:p>
        </w:tc>
        <w:tc>
          <w:tcPr>
            <w:tcW w:w="14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06FDFC" w14:textId="48C24C90" w:rsidR="00F25FB9" w:rsidRDefault="005E24B4" w:rsidP="001F5B1A">
            <w:pPr>
              <w:jc w:val="center"/>
              <w:rPr>
                <w:rFonts w:ascii="Times New Roman" w:eastAsia="宋体" w:hAnsi="Times New Roman" w:cs="Times New Roman"/>
                <w:lang w:bidi="ar"/>
              </w:rPr>
            </w:pPr>
            <w:r>
              <w:rPr>
                <w:rFonts w:ascii="Times New Roman" w:eastAsia="宋体" w:hAnsi="Times New Roman" w:cs="Times New Roman" w:hint="eastAsia"/>
                <w:lang w:bidi="ar"/>
              </w:rPr>
              <w:t>台</w:t>
            </w:r>
          </w:p>
        </w:tc>
        <w:tc>
          <w:tcPr>
            <w:tcW w:w="2042" w:type="dxa"/>
            <w:tcBorders>
              <w:top w:val="single" w:sz="4" w:space="0" w:color="000000"/>
              <w:left w:val="single" w:sz="4" w:space="0" w:color="000000"/>
              <w:bottom w:val="single" w:sz="4" w:space="0" w:color="000000"/>
              <w:right w:val="single" w:sz="4" w:space="0" w:color="000000"/>
            </w:tcBorders>
            <w:vAlign w:val="center"/>
          </w:tcPr>
          <w:p w14:paraId="7D4A7BD1" w14:textId="77777777" w:rsidR="00F25FB9" w:rsidRDefault="00F25FB9" w:rsidP="001F5B1A">
            <w:pPr>
              <w:jc w:val="center"/>
              <w:rPr>
                <w:rFonts w:ascii="Times New Roman" w:eastAsia="宋体" w:hAnsi="Times New Roman" w:cs="Times New Roman"/>
                <w:lang w:bidi="ar"/>
              </w:rPr>
            </w:pPr>
            <w:r>
              <w:rPr>
                <w:rFonts w:ascii="Times New Roman" w:eastAsia="宋体" w:hAnsi="Times New Roman" w:cs="Times New Roman"/>
                <w:lang w:bidi="ar"/>
              </w:rPr>
              <w:t>否</w:t>
            </w:r>
          </w:p>
        </w:tc>
      </w:tr>
    </w:tbl>
    <w:p w14:paraId="26DF35E3" w14:textId="77777777" w:rsidR="007E7EF4" w:rsidRDefault="007E7EF4">
      <w:pPr>
        <w:adjustRightInd w:val="0"/>
        <w:snapToGrid w:val="0"/>
        <w:spacing w:line="360" w:lineRule="auto"/>
        <w:rPr>
          <w:rFonts w:ascii="宋体" w:eastAsia="宋体" w:hAnsi="宋体"/>
          <w:b/>
          <w:color w:val="000000" w:themeColor="text1"/>
          <w:sz w:val="24"/>
          <w:szCs w:val="24"/>
          <w:highlight w:val="cyan"/>
        </w:rPr>
      </w:pPr>
    </w:p>
    <w:p w14:paraId="71E77F3E" w14:textId="77777777" w:rsidR="007E7EF4" w:rsidRDefault="00DE7A2A">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（二）最高限价</w:t>
      </w:r>
    </w:p>
    <w:p w14:paraId="590967E1" w14:textId="064933AE" w:rsidR="007E7EF4" w:rsidRPr="007E441B" w:rsidRDefault="00DE7A2A">
      <w:pPr>
        <w:adjustRightInd w:val="0"/>
        <w:snapToGrid w:val="0"/>
        <w:spacing w:line="360" w:lineRule="auto"/>
        <w:ind w:firstLineChars="200" w:firstLine="480"/>
        <w:rPr>
          <w:rFonts w:ascii="宋体" w:eastAsia="宋体" w:hAnsi="宋体"/>
          <w:sz w:val="24"/>
          <w:szCs w:val="24"/>
        </w:rPr>
      </w:pPr>
      <w:r w:rsidRPr="007E441B">
        <w:rPr>
          <w:rFonts w:ascii="宋体" w:eastAsia="宋体" w:hAnsi="宋体" w:hint="eastAsia"/>
          <w:sz w:val="24"/>
          <w:szCs w:val="24"/>
        </w:rPr>
        <w:t>人民币</w:t>
      </w:r>
      <w:r w:rsidR="007E441B" w:rsidRPr="007E441B">
        <w:rPr>
          <w:rFonts w:ascii="宋体" w:eastAsia="宋体" w:hAnsi="宋体"/>
          <w:sz w:val="24"/>
          <w:szCs w:val="24"/>
        </w:rPr>
        <w:t>220.00</w:t>
      </w:r>
      <w:r w:rsidRPr="007E441B">
        <w:rPr>
          <w:rFonts w:ascii="宋体" w:eastAsia="宋体" w:hAnsi="宋体"/>
          <w:sz w:val="24"/>
          <w:szCs w:val="24"/>
        </w:rPr>
        <w:t>万元</w:t>
      </w:r>
    </w:p>
    <w:p w14:paraId="58E31467" w14:textId="77777777" w:rsidR="007E7EF4" w:rsidRDefault="00DE7A2A">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（三）资格条件</w:t>
      </w:r>
    </w:p>
    <w:p w14:paraId="1A92A250" w14:textId="77777777"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投标人</w:t>
      </w:r>
      <w:r>
        <w:rPr>
          <w:rFonts w:ascii="宋体" w:eastAsia="宋体" w:hAnsi="宋体"/>
          <w:sz w:val="24"/>
          <w:szCs w:val="24"/>
        </w:rPr>
        <w:t>须具有独立承担民事责任的能力；</w:t>
      </w:r>
    </w:p>
    <w:p w14:paraId="0669AA50" w14:textId="77777777"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投标人</w:t>
      </w:r>
      <w:r>
        <w:rPr>
          <w:rFonts w:ascii="宋体" w:eastAsia="宋体" w:hAnsi="宋体"/>
          <w:sz w:val="24"/>
          <w:szCs w:val="24"/>
        </w:rPr>
        <w:t>须具有良好的商业信誉和健全的财务会计制度；</w:t>
      </w:r>
    </w:p>
    <w:p w14:paraId="1EB76AF9" w14:textId="77777777"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投标人</w:t>
      </w:r>
      <w:r>
        <w:rPr>
          <w:rFonts w:ascii="宋体" w:eastAsia="宋体" w:hAnsi="宋体"/>
          <w:sz w:val="24"/>
          <w:szCs w:val="24"/>
        </w:rPr>
        <w:t>须具有履行合同所必需的设备和专业技术能力；</w:t>
      </w:r>
    </w:p>
    <w:p w14:paraId="7D8F96DD" w14:textId="77777777"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投标人</w:t>
      </w:r>
      <w:r>
        <w:rPr>
          <w:rFonts w:ascii="宋体" w:eastAsia="宋体" w:hAnsi="宋体"/>
          <w:sz w:val="24"/>
          <w:szCs w:val="24"/>
        </w:rPr>
        <w:t xml:space="preserve">须有依法缴纳税收和社会保障资金的良好记录； </w:t>
      </w:r>
    </w:p>
    <w:p w14:paraId="089B9646" w14:textId="77777777"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 xml:space="preserve"> 投标人</w:t>
      </w:r>
      <w:r>
        <w:rPr>
          <w:rFonts w:ascii="宋体" w:eastAsia="宋体" w:hAnsi="宋体"/>
          <w:sz w:val="24"/>
          <w:szCs w:val="24"/>
        </w:rPr>
        <w:t>参加政府采购活动前三年内，在经营活动中没有重大违法记录；</w:t>
      </w:r>
    </w:p>
    <w:p w14:paraId="53E0A3D1" w14:textId="77777777"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投标人</w:t>
      </w:r>
      <w:r>
        <w:rPr>
          <w:rFonts w:ascii="宋体" w:eastAsia="宋体" w:hAnsi="宋体"/>
          <w:sz w:val="24"/>
          <w:szCs w:val="24"/>
        </w:rPr>
        <w:t>在近三年内未被国家财政部指定的“信用中国”网站（www.creditchina.gov.cn）、“中国政府采购网”（www.ccgp.gov.cn）列入失信被执行人、重大税收违法案件当事人名单、政府采购严重违法失信名单；</w:t>
      </w:r>
    </w:p>
    <w:p w14:paraId="6BF95F17" w14:textId="77777777"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7）单位负责人为同一人或者存在直接控股、管理关系的不同单位，不得参加同一包件的竞争或者未划分包件的同一采购项目的竞争；</w:t>
      </w:r>
    </w:p>
    <w:p w14:paraId="58C1F136" w14:textId="77777777"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8）本项目不接受联合体投标。</w:t>
      </w:r>
    </w:p>
    <w:p w14:paraId="234F8833" w14:textId="77777777"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9）法律、行政法规规定的其他条件。</w:t>
      </w:r>
    </w:p>
    <w:p w14:paraId="3D28CF5D" w14:textId="77777777" w:rsidR="007E7EF4" w:rsidRDefault="00DE7A2A">
      <w:pPr>
        <w:adjustRightInd w:val="0"/>
        <w:snapToGrid w:val="0"/>
        <w:spacing w:line="360" w:lineRule="auto"/>
        <w:ind w:firstLineChars="200" w:firstLine="482"/>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（四）功能及技术参数：</w:t>
      </w:r>
    </w:p>
    <w:p w14:paraId="61A7FD86" w14:textId="028F606A" w:rsidR="007E7EF4" w:rsidRDefault="00DE7A2A">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w:t>
      </w:r>
      <w:r w:rsidR="00D317C2">
        <w:rPr>
          <w:rFonts w:ascii="宋体" w:eastAsia="宋体" w:hAnsi="宋体" w:hint="eastAsia"/>
          <w:b/>
          <w:sz w:val="24"/>
          <w:szCs w:val="24"/>
        </w:rPr>
        <w:t>项目背景</w:t>
      </w:r>
    </w:p>
    <w:p w14:paraId="471FF18B" w14:textId="77777777" w:rsidR="00D317C2" w:rsidRPr="00D317C2" w:rsidRDefault="00D317C2" w:rsidP="00D317C2">
      <w:pPr>
        <w:adjustRightInd w:val="0"/>
        <w:snapToGrid w:val="0"/>
        <w:spacing w:line="360" w:lineRule="auto"/>
        <w:ind w:firstLineChars="200" w:firstLine="480"/>
        <w:rPr>
          <w:rFonts w:ascii="宋体" w:eastAsia="宋体" w:hAnsi="宋体"/>
          <w:sz w:val="24"/>
          <w:szCs w:val="24"/>
        </w:rPr>
      </w:pPr>
      <w:r w:rsidRPr="00D317C2">
        <w:rPr>
          <w:rFonts w:ascii="宋体" w:eastAsia="宋体" w:hAnsi="宋体" w:hint="eastAsia"/>
          <w:sz w:val="24"/>
          <w:szCs w:val="24"/>
        </w:rPr>
        <w:t>我院目前的存储系统支撑着本地数据存储任务，包含无纸化，病案翻拍，本地眼科影像等数据，今年还将增加奉贤院区的数</w:t>
      </w:r>
      <w:bookmarkStart w:id="0" w:name="_GoBack"/>
      <w:bookmarkEnd w:id="0"/>
      <w:r w:rsidRPr="00D317C2">
        <w:rPr>
          <w:rFonts w:ascii="宋体" w:eastAsia="宋体" w:hAnsi="宋体" w:hint="eastAsia"/>
          <w:sz w:val="24"/>
          <w:szCs w:val="24"/>
        </w:rPr>
        <w:t>据量。现有</w:t>
      </w:r>
      <w:r w:rsidRPr="00D317C2">
        <w:rPr>
          <w:rFonts w:ascii="宋体" w:eastAsia="宋体" w:hAnsi="宋体"/>
          <w:sz w:val="24"/>
          <w:szCs w:val="24"/>
        </w:rPr>
        <w:t>NAS存储设备容量已接近饱和，现有的备份体系也面临挑战，现用备份一体机无法满足增加的数据备份需求。为确保医院核心业务系统稳定运行，保障数据安全性与可靠性，迫切需</w:t>
      </w:r>
      <w:r w:rsidRPr="00D317C2">
        <w:rPr>
          <w:rFonts w:ascii="宋体" w:eastAsia="宋体" w:hAnsi="宋体"/>
          <w:sz w:val="24"/>
          <w:szCs w:val="24"/>
        </w:rPr>
        <w:lastRenderedPageBreak/>
        <w:t>要进行存储扩容及备份设备的升级和扩展。</w:t>
      </w:r>
    </w:p>
    <w:p w14:paraId="2F82436E" w14:textId="77777777" w:rsidR="00D317C2" w:rsidRPr="00D317C2" w:rsidRDefault="00D317C2" w:rsidP="00D317C2">
      <w:pPr>
        <w:adjustRightInd w:val="0"/>
        <w:snapToGrid w:val="0"/>
        <w:spacing w:line="360" w:lineRule="auto"/>
        <w:ind w:firstLineChars="200" w:firstLine="480"/>
        <w:rPr>
          <w:rFonts w:ascii="宋体" w:eastAsia="宋体" w:hAnsi="宋体"/>
          <w:sz w:val="24"/>
          <w:szCs w:val="24"/>
        </w:rPr>
      </w:pPr>
      <w:r w:rsidRPr="00D317C2">
        <w:rPr>
          <w:rFonts w:ascii="宋体" w:eastAsia="宋体" w:hAnsi="宋体" w:hint="eastAsia"/>
          <w:sz w:val="24"/>
          <w:szCs w:val="24"/>
        </w:rPr>
        <w:t>本次项目旨在通过采购集中式</w:t>
      </w:r>
      <w:r w:rsidRPr="00D317C2">
        <w:rPr>
          <w:rFonts w:ascii="宋体" w:eastAsia="宋体" w:hAnsi="宋体"/>
          <w:sz w:val="24"/>
          <w:szCs w:val="24"/>
        </w:rPr>
        <w:t>NAS存储及备份一体机，全面提升本院区和奉贤院区的数据存储能力和备份安全性。通过新设备的投入使用，保障两个院区在未来三到五年内的数据增长需求，并优化数据备份体系，确保医疗数据的高效管理与安全存储。</w:t>
      </w:r>
    </w:p>
    <w:p w14:paraId="336195F3" w14:textId="77777777" w:rsidR="00D317C2" w:rsidRPr="00D317C2" w:rsidRDefault="00D317C2" w:rsidP="00D317C2">
      <w:pPr>
        <w:adjustRightInd w:val="0"/>
        <w:snapToGrid w:val="0"/>
        <w:spacing w:line="360" w:lineRule="auto"/>
        <w:ind w:firstLineChars="200" w:firstLine="480"/>
        <w:rPr>
          <w:rFonts w:ascii="宋体" w:eastAsia="宋体" w:hAnsi="宋体"/>
          <w:sz w:val="24"/>
          <w:szCs w:val="24"/>
        </w:rPr>
      </w:pPr>
      <w:r w:rsidRPr="00D317C2">
        <w:rPr>
          <w:rFonts w:ascii="宋体" w:eastAsia="宋体" w:hAnsi="宋体" w:hint="eastAsia"/>
          <w:sz w:val="24"/>
          <w:szCs w:val="24"/>
        </w:rPr>
        <w:t>两台集中式</w:t>
      </w:r>
      <w:r w:rsidRPr="00D317C2">
        <w:rPr>
          <w:rFonts w:ascii="宋体" w:eastAsia="宋体" w:hAnsi="宋体"/>
          <w:sz w:val="24"/>
          <w:szCs w:val="24"/>
        </w:rPr>
        <w:t>NAS存储设备，可用容量单台≥120TB存储空间，可显著提升医院的数据存储容量及读写性能，确保未来3年内的数据扩展需求，同时新设备将支持高可用性和高扩展性，满足医疗数据日益增长的存储需求。</w:t>
      </w:r>
    </w:p>
    <w:p w14:paraId="5053685D" w14:textId="41C24D97" w:rsidR="00D317C2" w:rsidRPr="00D317C2" w:rsidRDefault="00D317C2" w:rsidP="00D317C2">
      <w:pPr>
        <w:adjustRightInd w:val="0"/>
        <w:snapToGrid w:val="0"/>
        <w:spacing w:line="360" w:lineRule="auto"/>
        <w:ind w:firstLineChars="200" w:firstLine="480"/>
        <w:rPr>
          <w:rFonts w:ascii="宋体" w:eastAsia="宋体" w:hAnsi="宋体"/>
          <w:sz w:val="24"/>
          <w:szCs w:val="24"/>
        </w:rPr>
      </w:pPr>
      <w:r w:rsidRPr="00D317C2">
        <w:rPr>
          <w:rFonts w:ascii="宋体" w:eastAsia="宋体" w:hAnsi="宋体" w:hint="eastAsia"/>
          <w:sz w:val="24"/>
          <w:szCs w:val="24"/>
        </w:rPr>
        <w:t>一台备份一体机，可用容量≥</w:t>
      </w:r>
      <w:r w:rsidRPr="00D317C2">
        <w:rPr>
          <w:rFonts w:ascii="宋体" w:eastAsia="宋体" w:hAnsi="宋体"/>
          <w:sz w:val="24"/>
          <w:szCs w:val="24"/>
        </w:rPr>
        <w:t>60TB存储备份空间，可全面提升医院的数据备份效率与安全性。新备份系统将实现数据的自动化备份，提供灵活的备份方式，确保关键数据在遭遇突发情况时能够快速恢复，最大程度降低医院数据丢失的风险。</w:t>
      </w:r>
    </w:p>
    <w:p w14:paraId="4EE8FD30" w14:textId="1A39523F" w:rsidR="007E7EF4" w:rsidRDefault="00DE7A2A" w:rsidP="00AB1178">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二、采购清单</w:t>
      </w:r>
      <w:r>
        <w:rPr>
          <w:rFonts w:ascii="宋体" w:eastAsia="宋体" w:hAnsi="宋体" w:hint="eastAsia"/>
          <w:b/>
          <w:color w:val="FF0000"/>
          <w:sz w:val="24"/>
          <w:szCs w:val="24"/>
        </w:rPr>
        <w:t xml:space="preserve"> </w:t>
      </w:r>
    </w:p>
    <w:tbl>
      <w:tblPr>
        <w:tblW w:w="8593" w:type="dxa"/>
        <w:tblInd w:w="-5" w:type="dxa"/>
        <w:tblLayout w:type="fixed"/>
        <w:tblCellMar>
          <w:left w:w="0" w:type="dxa"/>
          <w:right w:w="0" w:type="dxa"/>
        </w:tblCellMar>
        <w:tblLook w:val="04A0" w:firstRow="1" w:lastRow="0" w:firstColumn="1" w:lastColumn="0" w:noHBand="0" w:noVBand="1"/>
      </w:tblPr>
      <w:tblGrid>
        <w:gridCol w:w="1134"/>
        <w:gridCol w:w="2694"/>
        <w:gridCol w:w="1275"/>
        <w:gridCol w:w="1448"/>
        <w:gridCol w:w="2042"/>
      </w:tblGrid>
      <w:tr w:rsidR="00D317C2" w14:paraId="4039C61F" w14:textId="2E667DB8" w:rsidTr="00BA27E0">
        <w:trPr>
          <w:trHeight w:val="691"/>
        </w:trPr>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2" w:type="dxa"/>
              <w:left w:w="12" w:type="dxa"/>
              <w:right w:w="12" w:type="dxa"/>
            </w:tcMar>
            <w:vAlign w:val="center"/>
          </w:tcPr>
          <w:p w14:paraId="41936E6F" w14:textId="77777777" w:rsidR="00D317C2" w:rsidRDefault="00D317C2" w:rsidP="00D317C2">
            <w:pPr>
              <w:jc w:val="center"/>
              <w:rPr>
                <w:rFonts w:ascii="Times New Roman" w:eastAsia="宋体" w:hAnsi="Times New Roman" w:cs="Times New Roman"/>
              </w:rPr>
            </w:pPr>
            <w:r>
              <w:rPr>
                <w:rFonts w:ascii="Times New Roman" w:eastAsia="宋体" w:hAnsi="Times New Roman" w:cs="Times New Roman"/>
                <w:lang w:bidi="ar"/>
              </w:rPr>
              <w:t>序号</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2" w:type="dxa"/>
              <w:left w:w="12" w:type="dxa"/>
              <w:right w:w="12" w:type="dxa"/>
            </w:tcMar>
            <w:vAlign w:val="center"/>
          </w:tcPr>
          <w:p w14:paraId="50006905" w14:textId="77777777" w:rsidR="00D317C2" w:rsidRDefault="00D317C2" w:rsidP="00D317C2">
            <w:pPr>
              <w:jc w:val="center"/>
              <w:rPr>
                <w:rFonts w:ascii="Times New Roman" w:eastAsia="宋体" w:hAnsi="Times New Roman" w:cs="Times New Roman"/>
              </w:rPr>
            </w:pPr>
            <w:r>
              <w:rPr>
                <w:rFonts w:ascii="Times New Roman" w:eastAsia="宋体" w:hAnsi="Times New Roman" w:cs="Times New Roman"/>
                <w:lang w:bidi="ar"/>
              </w:rPr>
              <w:t>采购内容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2" w:type="dxa"/>
              <w:left w:w="12" w:type="dxa"/>
              <w:right w:w="12" w:type="dxa"/>
            </w:tcMar>
            <w:vAlign w:val="center"/>
          </w:tcPr>
          <w:p w14:paraId="3AC9D6B5" w14:textId="77777777" w:rsidR="00D317C2" w:rsidRDefault="00D317C2" w:rsidP="00D317C2">
            <w:pPr>
              <w:jc w:val="center"/>
              <w:rPr>
                <w:rFonts w:ascii="Times New Roman" w:eastAsia="宋体" w:hAnsi="Times New Roman" w:cs="Times New Roman"/>
              </w:rPr>
            </w:pPr>
            <w:r>
              <w:rPr>
                <w:rFonts w:ascii="Times New Roman" w:eastAsia="宋体" w:hAnsi="Times New Roman" w:cs="Times New Roman"/>
                <w:lang w:bidi="ar"/>
              </w:rPr>
              <w:t>数量</w:t>
            </w:r>
          </w:p>
        </w:tc>
        <w:tc>
          <w:tcPr>
            <w:tcW w:w="144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2" w:type="dxa"/>
              <w:left w:w="12" w:type="dxa"/>
              <w:right w:w="12" w:type="dxa"/>
            </w:tcMar>
            <w:vAlign w:val="center"/>
          </w:tcPr>
          <w:p w14:paraId="6C3EBB30" w14:textId="77777777" w:rsidR="00D317C2" w:rsidRDefault="00D317C2" w:rsidP="00D317C2">
            <w:pPr>
              <w:jc w:val="center"/>
              <w:rPr>
                <w:rFonts w:ascii="Times New Roman" w:eastAsia="宋体" w:hAnsi="Times New Roman" w:cs="Times New Roman"/>
                <w:lang w:bidi="ar"/>
              </w:rPr>
            </w:pPr>
            <w:r>
              <w:rPr>
                <w:rFonts w:ascii="Times New Roman" w:eastAsia="宋体" w:hAnsi="Times New Roman" w:cs="Times New Roman"/>
                <w:lang w:bidi="ar"/>
              </w:rPr>
              <w:t>单位</w:t>
            </w:r>
          </w:p>
        </w:tc>
        <w:tc>
          <w:tcPr>
            <w:tcW w:w="2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F1D95B" w14:textId="6050DB0C" w:rsidR="00D317C2" w:rsidRDefault="00D317C2" w:rsidP="00D317C2">
            <w:pPr>
              <w:jc w:val="center"/>
              <w:rPr>
                <w:rFonts w:ascii="Times New Roman" w:eastAsia="宋体" w:hAnsi="Times New Roman" w:cs="Times New Roman"/>
                <w:lang w:bidi="ar"/>
              </w:rPr>
            </w:pPr>
            <w:r>
              <w:rPr>
                <w:rFonts w:ascii="Times New Roman" w:eastAsia="宋体" w:hAnsi="Times New Roman" w:cs="Times New Roman"/>
                <w:lang w:bidi="ar"/>
              </w:rPr>
              <w:t>是否核心产品</w:t>
            </w:r>
          </w:p>
        </w:tc>
      </w:tr>
      <w:tr w:rsidR="00D317C2" w14:paraId="2FD111A0" w14:textId="552C45E8" w:rsidTr="00BA27E0">
        <w:trPr>
          <w:trHeight w:val="595"/>
        </w:trPr>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725B0C" w14:textId="77777777" w:rsidR="00D317C2" w:rsidRDefault="00D317C2" w:rsidP="00D317C2">
            <w:pPr>
              <w:jc w:val="center"/>
              <w:rPr>
                <w:rFonts w:ascii="Times New Roman" w:eastAsia="宋体" w:hAnsi="Times New Roman" w:cs="Times New Roman"/>
                <w:color w:val="000000"/>
                <w:sz w:val="22"/>
                <w:lang w:bidi="ar"/>
              </w:rPr>
            </w:pPr>
            <w:r>
              <w:rPr>
                <w:rFonts w:ascii="Times New Roman" w:eastAsia="宋体" w:hAnsi="Times New Roman" w:cs="Times New Roman"/>
              </w:rPr>
              <w:t>1</w:t>
            </w:r>
          </w:p>
        </w:tc>
        <w:tc>
          <w:tcPr>
            <w:tcW w:w="26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1B8F49" w14:textId="77777777" w:rsidR="00D317C2" w:rsidRDefault="00D317C2" w:rsidP="00D317C2">
            <w:pPr>
              <w:jc w:val="center"/>
              <w:rPr>
                <w:rFonts w:ascii="Times New Roman" w:eastAsia="宋体" w:hAnsi="Times New Roman" w:cs="Times New Roman"/>
              </w:rPr>
            </w:pPr>
            <w:r>
              <w:rPr>
                <w:rFonts w:ascii="Times New Roman" w:eastAsia="宋体" w:hAnsi="Times New Roman" w:cs="Times New Roman"/>
                <w:kern w:val="0"/>
              </w:rPr>
              <w:t>集中式</w:t>
            </w:r>
            <w:r>
              <w:rPr>
                <w:rFonts w:ascii="Times New Roman" w:eastAsia="宋体" w:hAnsi="Times New Roman" w:cs="Times New Roman"/>
                <w:kern w:val="0"/>
              </w:rPr>
              <w:t>NAS</w:t>
            </w:r>
            <w:r>
              <w:rPr>
                <w:rFonts w:ascii="Times New Roman" w:eastAsia="宋体" w:hAnsi="Times New Roman" w:cs="Times New Roman"/>
                <w:kern w:val="0"/>
              </w:rPr>
              <w:t>存储</w:t>
            </w:r>
          </w:p>
        </w:tc>
        <w:tc>
          <w:tcPr>
            <w:tcW w:w="12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54B8A4" w14:textId="77777777" w:rsidR="00D317C2" w:rsidRDefault="00D317C2" w:rsidP="00D317C2">
            <w:pPr>
              <w:jc w:val="center"/>
              <w:rPr>
                <w:rFonts w:ascii="Times New Roman" w:eastAsia="宋体" w:hAnsi="Times New Roman" w:cs="Times New Roman"/>
                <w:color w:val="000000"/>
                <w:sz w:val="22"/>
                <w:lang w:bidi="ar"/>
              </w:rPr>
            </w:pPr>
            <w:r>
              <w:rPr>
                <w:rFonts w:ascii="Times New Roman" w:eastAsia="宋体" w:hAnsi="Times New Roman" w:cs="Times New Roman"/>
              </w:rPr>
              <w:t>2</w:t>
            </w:r>
          </w:p>
        </w:tc>
        <w:tc>
          <w:tcPr>
            <w:tcW w:w="14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3C2C3D" w14:textId="77777777" w:rsidR="00D317C2" w:rsidRDefault="00D317C2" w:rsidP="00D317C2">
            <w:pPr>
              <w:jc w:val="center"/>
              <w:rPr>
                <w:rFonts w:ascii="Times New Roman" w:eastAsia="宋体" w:hAnsi="Times New Roman" w:cs="Times New Roman"/>
                <w:color w:val="000000"/>
                <w:sz w:val="22"/>
                <w:lang w:bidi="ar"/>
              </w:rPr>
            </w:pPr>
            <w:r>
              <w:rPr>
                <w:rFonts w:ascii="Times New Roman" w:eastAsia="宋体" w:hAnsi="Times New Roman" w:cs="Times New Roman"/>
              </w:rPr>
              <w:t>台</w:t>
            </w:r>
          </w:p>
        </w:tc>
        <w:tc>
          <w:tcPr>
            <w:tcW w:w="2042" w:type="dxa"/>
            <w:tcBorders>
              <w:top w:val="single" w:sz="4" w:space="0" w:color="000000"/>
              <w:left w:val="single" w:sz="4" w:space="0" w:color="000000"/>
              <w:bottom w:val="single" w:sz="4" w:space="0" w:color="000000"/>
              <w:right w:val="single" w:sz="4" w:space="0" w:color="000000"/>
            </w:tcBorders>
            <w:vAlign w:val="center"/>
          </w:tcPr>
          <w:p w14:paraId="1E82CAEC" w14:textId="1359FA23" w:rsidR="00D317C2" w:rsidRDefault="00D317C2" w:rsidP="00D317C2">
            <w:pPr>
              <w:jc w:val="center"/>
              <w:rPr>
                <w:rFonts w:ascii="Times New Roman" w:eastAsia="宋体" w:hAnsi="Times New Roman" w:cs="Times New Roman"/>
              </w:rPr>
            </w:pPr>
            <w:r>
              <w:rPr>
                <w:rFonts w:ascii="Times New Roman" w:eastAsia="宋体" w:hAnsi="Times New Roman" w:cs="Times New Roman"/>
              </w:rPr>
              <w:t>是</w:t>
            </w:r>
          </w:p>
        </w:tc>
      </w:tr>
      <w:tr w:rsidR="00D317C2" w14:paraId="4E817EF8" w14:textId="1AAF79F5" w:rsidTr="00BA27E0">
        <w:trPr>
          <w:trHeight w:val="595"/>
        </w:trPr>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9DEA91" w14:textId="77777777" w:rsidR="00D317C2" w:rsidRDefault="00D317C2" w:rsidP="00D317C2">
            <w:pPr>
              <w:jc w:val="center"/>
              <w:rPr>
                <w:rFonts w:ascii="Times New Roman" w:eastAsia="宋体" w:hAnsi="Times New Roman" w:cs="Times New Roman"/>
                <w:color w:val="000000"/>
                <w:sz w:val="22"/>
                <w:lang w:bidi="ar"/>
              </w:rPr>
            </w:pPr>
            <w:r>
              <w:rPr>
                <w:rFonts w:ascii="Times New Roman" w:eastAsia="宋体" w:hAnsi="Times New Roman" w:cs="Times New Roman"/>
              </w:rPr>
              <w:t>2</w:t>
            </w:r>
          </w:p>
        </w:tc>
        <w:tc>
          <w:tcPr>
            <w:tcW w:w="26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3C5C11" w14:textId="77777777" w:rsidR="00D317C2" w:rsidRDefault="00D317C2" w:rsidP="00D317C2">
            <w:pPr>
              <w:jc w:val="center"/>
              <w:rPr>
                <w:rFonts w:ascii="Times New Roman" w:eastAsia="宋体" w:hAnsi="Times New Roman" w:cs="Times New Roman"/>
                <w:bCs/>
                <w:color w:val="000000"/>
                <w:sz w:val="22"/>
              </w:rPr>
            </w:pPr>
            <w:r>
              <w:rPr>
                <w:rFonts w:ascii="Times New Roman" w:eastAsia="宋体" w:hAnsi="Times New Roman" w:cs="Times New Roman"/>
              </w:rPr>
              <w:t>备份一体机</w:t>
            </w:r>
          </w:p>
        </w:tc>
        <w:tc>
          <w:tcPr>
            <w:tcW w:w="12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A4FC80" w14:textId="77777777" w:rsidR="00D317C2" w:rsidRDefault="00D317C2" w:rsidP="00D317C2">
            <w:pPr>
              <w:jc w:val="center"/>
              <w:rPr>
                <w:rFonts w:ascii="Times New Roman" w:eastAsia="宋体" w:hAnsi="Times New Roman" w:cs="Times New Roman"/>
                <w:color w:val="000000"/>
                <w:sz w:val="22"/>
                <w:lang w:bidi="ar"/>
              </w:rPr>
            </w:pPr>
            <w:r>
              <w:rPr>
                <w:rFonts w:ascii="Times New Roman" w:eastAsia="宋体" w:hAnsi="Times New Roman" w:cs="Times New Roman"/>
              </w:rPr>
              <w:t>1</w:t>
            </w:r>
          </w:p>
        </w:tc>
        <w:tc>
          <w:tcPr>
            <w:tcW w:w="14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77A2E0" w14:textId="4479FBCC" w:rsidR="00D317C2" w:rsidRDefault="00896DDB" w:rsidP="00D317C2">
            <w:pPr>
              <w:jc w:val="center"/>
              <w:rPr>
                <w:rFonts w:ascii="Times New Roman" w:eastAsia="宋体" w:hAnsi="Times New Roman" w:cs="Times New Roman"/>
                <w:lang w:bidi="ar"/>
              </w:rPr>
            </w:pPr>
            <w:r>
              <w:rPr>
                <w:rFonts w:ascii="Times New Roman" w:eastAsia="宋体" w:hAnsi="Times New Roman" w:cs="Times New Roman" w:hint="eastAsia"/>
                <w:lang w:bidi="ar"/>
              </w:rPr>
              <w:t>台</w:t>
            </w:r>
          </w:p>
        </w:tc>
        <w:tc>
          <w:tcPr>
            <w:tcW w:w="2042" w:type="dxa"/>
            <w:tcBorders>
              <w:top w:val="single" w:sz="4" w:space="0" w:color="000000"/>
              <w:left w:val="single" w:sz="4" w:space="0" w:color="000000"/>
              <w:bottom w:val="single" w:sz="4" w:space="0" w:color="000000"/>
              <w:right w:val="single" w:sz="4" w:space="0" w:color="000000"/>
            </w:tcBorders>
            <w:vAlign w:val="center"/>
          </w:tcPr>
          <w:p w14:paraId="58E664A6" w14:textId="4577B209" w:rsidR="00D317C2" w:rsidRDefault="00D317C2" w:rsidP="00D317C2">
            <w:pPr>
              <w:jc w:val="center"/>
              <w:rPr>
                <w:rFonts w:ascii="Times New Roman" w:eastAsia="宋体" w:hAnsi="Times New Roman" w:cs="Times New Roman"/>
                <w:lang w:bidi="ar"/>
              </w:rPr>
            </w:pPr>
            <w:r>
              <w:rPr>
                <w:rFonts w:ascii="Times New Roman" w:eastAsia="宋体" w:hAnsi="Times New Roman" w:cs="Times New Roman"/>
                <w:lang w:bidi="ar"/>
              </w:rPr>
              <w:t>否</w:t>
            </w:r>
          </w:p>
        </w:tc>
      </w:tr>
    </w:tbl>
    <w:p w14:paraId="26F513FC" w14:textId="12CA61FF" w:rsidR="007E7EF4" w:rsidRDefault="00DE7A2A">
      <w:pPr>
        <w:spacing w:line="360" w:lineRule="auto"/>
        <w:rPr>
          <w:rFonts w:ascii="宋体" w:eastAsia="宋体" w:hAnsi="宋体"/>
          <w:b/>
          <w:sz w:val="24"/>
          <w:szCs w:val="24"/>
        </w:rPr>
      </w:pPr>
      <w:r>
        <w:rPr>
          <w:rFonts w:ascii="宋体" w:eastAsia="宋体" w:hAnsi="宋体"/>
          <w:b/>
          <w:sz w:val="24"/>
          <w:szCs w:val="24"/>
        </w:rPr>
        <w:t>注：</w:t>
      </w:r>
      <w:r>
        <w:rPr>
          <w:rFonts w:ascii="宋体" w:eastAsia="宋体" w:hAnsi="宋体" w:hint="eastAsia"/>
          <w:b/>
          <w:sz w:val="24"/>
          <w:szCs w:val="24"/>
        </w:rPr>
        <w:t>★1</w:t>
      </w:r>
      <w:r>
        <w:rPr>
          <w:rFonts w:ascii="宋体" w:eastAsia="宋体" w:hAnsi="宋体"/>
          <w:b/>
          <w:sz w:val="24"/>
          <w:szCs w:val="24"/>
        </w:rPr>
        <w:t>.清单内所有产品均须提供所投产品的生产商针对本项目的授权书。</w:t>
      </w:r>
    </w:p>
    <w:p w14:paraId="24116269" w14:textId="77777777" w:rsidR="001E2BDB" w:rsidRDefault="00DE7A2A" w:rsidP="001E2BDB">
      <w:pPr>
        <w:spacing w:line="360" w:lineRule="auto"/>
        <w:ind w:firstLineChars="200" w:firstLine="482"/>
        <w:rPr>
          <w:rFonts w:ascii="宋体" w:eastAsia="宋体" w:hAnsi="宋体"/>
          <w:b/>
          <w:sz w:val="24"/>
          <w:szCs w:val="24"/>
        </w:rPr>
      </w:pPr>
      <w:r>
        <w:rPr>
          <w:rFonts w:ascii="宋体" w:eastAsia="宋体" w:hAnsi="宋体"/>
          <w:b/>
          <w:sz w:val="24"/>
          <w:szCs w:val="24"/>
        </w:rPr>
        <w:t>三、</w:t>
      </w:r>
      <w:r>
        <w:rPr>
          <w:rFonts w:ascii="宋体" w:eastAsia="宋体" w:hAnsi="宋体" w:hint="eastAsia"/>
          <w:b/>
          <w:sz w:val="24"/>
          <w:szCs w:val="24"/>
        </w:rPr>
        <w:t>产品参数</w:t>
      </w:r>
    </w:p>
    <w:p w14:paraId="0104DAC6" w14:textId="6DA76F38" w:rsidR="001E2BDB" w:rsidRPr="001E2BDB" w:rsidRDefault="001E2BDB" w:rsidP="001E2BDB">
      <w:pPr>
        <w:spacing w:line="360" w:lineRule="auto"/>
        <w:ind w:firstLineChars="200" w:firstLine="482"/>
        <w:rPr>
          <w:rFonts w:ascii="宋体" w:eastAsia="宋体" w:hAnsi="宋体"/>
          <w:b/>
          <w:sz w:val="24"/>
          <w:szCs w:val="24"/>
        </w:rPr>
      </w:pPr>
      <w:r>
        <w:rPr>
          <w:rFonts w:ascii="宋体" w:eastAsia="宋体" w:hAnsi="宋体"/>
          <w:b/>
          <w:sz w:val="24"/>
          <w:szCs w:val="24"/>
        </w:rPr>
        <w:t>（一）</w:t>
      </w:r>
      <w:r w:rsidRPr="001E2BDB">
        <w:rPr>
          <w:rFonts w:ascii="宋体" w:eastAsia="宋体" w:hAnsi="宋体"/>
          <w:b/>
          <w:sz w:val="24"/>
          <w:szCs w:val="24"/>
        </w:rPr>
        <w:t>集中式NAS存储</w:t>
      </w:r>
    </w:p>
    <w:tbl>
      <w:tblPr>
        <w:tblW w:w="9209" w:type="dxa"/>
        <w:tblLook w:val="04A0" w:firstRow="1" w:lastRow="0" w:firstColumn="1" w:lastColumn="0" w:noHBand="0" w:noVBand="1"/>
      </w:tblPr>
      <w:tblGrid>
        <w:gridCol w:w="1009"/>
        <w:gridCol w:w="1738"/>
        <w:gridCol w:w="6462"/>
      </w:tblGrid>
      <w:tr w:rsidR="001E2BDB" w:rsidRPr="001E2BDB" w14:paraId="58E6D475" w14:textId="77777777" w:rsidTr="00FB7E32">
        <w:trPr>
          <w:trHeight w:val="281"/>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987AA" w14:textId="77777777" w:rsidR="001E2BDB" w:rsidRPr="001E2BDB" w:rsidRDefault="001E2BDB" w:rsidP="001E2BDB">
            <w:pPr>
              <w:spacing w:line="360" w:lineRule="auto"/>
              <w:jc w:val="center"/>
              <w:textAlignment w:val="center"/>
              <w:rPr>
                <w:rFonts w:ascii="宋体" w:eastAsia="宋体" w:hAnsi="宋体" w:cs="Times New Roman"/>
                <w:b/>
                <w:bCs/>
                <w:color w:val="000000"/>
                <w:sz w:val="24"/>
                <w:szCs w:val="24"/>
              </w:rPr>
            </w:pPr>
            <w:r w:rsidRPr="001E2BDB">
              <w:rPr>
                <w:rFonts w:ascii="宋体" w:eastAsia="宋体" w:hAnsi="宋体" w:cs="Times New Roman"/>
                <w:b/>
                <w:bCs/>
                <w:color w:val="000000"/>
                <w:kern w:val="0"/>
                <w:sz w:val="24"/>
                <w:szCs w:val="24"/>
                <w:lang w:bidi="ar"/>
              </w:rPr>
              <w:t>序号</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66544" w14:textId="77777777" w:rsidR="001E2BDB" w:rsidRPr="001E2BDB" w:rsidRDefault="001E2BDB" w:rsidP="001E2BDB">
            <w:pPr>
              <w:spacing w:line="360" w:lineRule="auto"/>
              <w:jc w:val="center"/>
              <w:textAlignment w:val="center"/>
              <w:rPr>
                <w:rFonts w:ascii="宋体" w:eastAsia="宋体" w:hAnsi="宋体" w:cs="Times New Roman"/>
                <w:b/>
                <w:bCs/>
                <w:color w:val="000000"/>
                <w:sz w:val="24"/>
                <w:szCs w:val="24"/>
              </w:rPr>
            </w:pPr>
            <w:r w:rsidRPr="001E2BDB">
              <w:rPr>
                <w:rFonts w:ascii="宋体" w:eastAsia="宋体" w:hAnsi="宋体" w:cs="Times New Roman"/>
                <w:b/>
                <w:bCs/>
                <w:color w:val="000000"/>
                <w:kern w:val="0"/>
                <w:sz w:val="24"/>
                <w:szCs w:val="24"/>
                <w:lang w:bidi="ar"/>
              </w:rPr>
              <w:t>指标项</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7C53F" w14:textId="77777777" w:rsidR="001E2BDB" w:rsidRPr="001E2BDB" w:rsidRDefault="001E2BDB" w:rsidP="001E2BDB">
            <w:pPr>
              <w:spacing w:line="360" w:lineRule="auto"/>
              <w:jc w:val="center"/>
              <w:textAlignment w:val="center"/>
              <w:rPr>
                <w:rFonts w:ascii="宋体" w:eastAsia="宋体" w:hAnsi="宋体" w:cs="Times New Roman"/>
                <w:b/>
                <w:bCs/>
                <w:color w:val="000000"/>
                <w:sz w:val="24"/>
                <w:szCs w:val="24"/>
              </w:rPr>
            </w:pPr>
            <w:r w:rsidRPr="001E2BDB">
              <w:rPr>
                <w:rFonts w:ascii="宋体" w:eastAsia="宋体" w:hAnsi="宋体" w:cs="Times New Roman"/>
                <w:b/>
                <w:bCs/>
                <w:color w:val="000000"/>
                <w:kern w:val="0"/>
                <w:sz w:val="24"/>
                <w:szCs w:val="24"/>
                <w:lang w:bidi="ar"/>
              </w:rPr>
              <w:t>指标要求说明</w:t>
            </w:r>
            <w:r w:rsidRPr="001E2BDB">
              <w:rPr>
                <w:rFonts w:ascii="宋体" w:eastAsia="宋体" w:hAnsi="宋体" w:cs="Times New Roman" w:hint="eastAsia"/>
                <w:b/>
                <w:bCs/>
                <w:color w:val="000000"/>
                <w:kern w:val="0"/>
                <w:sz w:val="24"/>
                <w:szCs w:val="24"/>
                <w:lang w:bidi="ar"/>
              </w:rPr>
              <w:t>（单台）</w:t>
            </w:r>
          </w:p>
        </w:tc>
      </w:tr>
      <w:tr w:rsidR="001E2BDB" w:rsidRPr="001E2BDB" w14:paraId="5883ECC1" w14:textId="77777777" w:rsidTr="00FB7E32">
        <w:trPr>
          <w:trHeight w:val="824"/>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16CCA"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4484" w14:textId="77777777" w:rsidR="001E2BDB" w:rsidRPr="001E2BDB" w:rsidRDefault="001E2BDB" w:rsidP="001E2BDB">
            <w:pPr>
              <w:spacing w:line="360" w:lineRule="auto"/>
              <w:jc w:val="center"/>
              <w:textAlignment w:val="center"/>
              <w:rPr>
                <w:rFonts w:ascii="宋体" w:eastAsia="宋体" w:hAnsi="宋体" w:cs="Times New Roman"/>
                <w:color w:val="000000"/>
                <w:kern w:val="0"/>
                <w:sz w:val="24"/>
                <w:szCs w:val="24"/>
                <w:lang w:bidi="ar"/>
              </w:rPr>
            </w:pPr>
            <w:r w:rsidRPr="001E2BDB">
              <w:rPr>
                <w:rFonts w:ascii="宋体" w:eastAsia="宋体" w:hAnsi="宋体" w:cs="Times New Roman"/>
                <w:sz w:val="24"/>
                <w:szCs w:val="24"/>
              </w:rPr>
              <w:t>硬件配置</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C7292" w14:textId="77777777" w:rsidR="001E2BDB" w:rsidRPr="001E2BDB" w:rsidRDefault="001E2BDB" w:rsidP="001E2BDB">
            <w:pPr>
              <w:spacing w:line="360" w:lineRule="auto"/>
              <w:textAlignment w:val="center"/>
              <w:rPr>
                <w:rFonts w:ascii="宋体" w:eastAsia="宋体" w:hAnsi="宋体" w:cs="Times New Roman"/>
                <w:color w:val="000000"/>
                <w:kern w:val="0"/>
                <w:sz w:val="24"/>
                <w:szCs w:val="24"/>
                <w:lang w:bidi="ar"/>
              </w:rPr>
            </w:pPr>
            <w:r w:rsidRPr="001E2BDB">
              <w:rPr>
                <w:rFonts w:ascii="宋体" w:eastAsia="宋体" w:hAnsi="宋体" w:cs="Times New Roman"/>
                <w:color w:val="000000" w:themeColor="text1"/>
                <w:kern w:val="0"/>
                <w:sz w:val="24"/>
                <w:szCs w:val="24"/>
              </w:rPr>
              <w:t>配置≥8个10Gbps ETH接口（含光模块）≥8个1Gbps ETH接口，支持配置8/16/32G FC接口，10/25/40/100 GE接口。配置≥5个1.92TB 企业级SSD硬盘，≥14个14TB NL SAS硬盘。</w:t>
            </w:r>
          </w:p>
        </w:tc>
      </w:tr>
      <w:tr w:rsidR="001E2BDB" w:rsidRPr="001E2BDB" w14:paraId="372C1B49" w14:textId="77777777" w:rsidTr="00FB7E32">
        <w:trPr>
          <w:trHeight w:val="824"/>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E9E46"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AD9E5"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存储空间</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5E057"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可用容量</w:t>
            </w:r>
            <w:r w:rsidRPr="001E2BDB">
              <w:rPr>
                <w:rFonts w:ascii="宋体" w:eastAsia="宋体" w:hAnsi="宋体" w:cs="Times New Roman" w:hint="eastAsia"/>
                <w:color w:val="000000"/>
                <w:kern w:val="0"/>
                <w:sz w:val="24"/>
                <w:szCs w:val="24"/>
                <w:lang w:bidi="ar"/>
              </w:rPr>
              <w:t>≥120</w:t>
            </w:r>
            <w:r w:rsidRPr="001E2BDB">
              <w:rPr>
                <w:rFonts w:ascii="宋体" w:eastAsia="宋体" w:hAnsi="宋体" w:cs="Times New Roman"/>
                <w:color w:val="000000"/>
                <w:kern w:val="0"/>
                <w:sz w:val="24"/>
                <w:szCs w:val="24"/>
                <w:lang w:bidi="ar"/>
              </w:rPr>
              <w:t>TB存储空间。</w:t>
            </w:r>
          </w:p>
        </w:tc>
      </w:tr>
      <w:tr w:rsidR="001E2BDB" w:rsidRPr="001E2BDB" w14:paraId="71174EFC" w14:textId="77777777" w:rsidTr="00FB7E32">
        <w:trPr>
          <w:trHeight w:val="563"/>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F8368"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3</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0F5FC"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文件系统AA架构</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9B026" w14:textId="142A6791" w:rsidR="001E2BDB" w:rsidRPr="001E2BDB" w:rsidRDefault="001E2BDB" w:rsidP="00D205D2">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▲存储采用分布式文件系统架构，文件系统无控制器归属，在多控配置下，支持多个控制器负载均衡，在单文件系统的</w:t>
            </w:r>
            <w:r w:rsidRPr="001E2BDB">
              <w:rPr>
                <w:rFonts w:ascii="宋体" w:eastAsia="宋体" w:hAnsi="宋体" w:cs="Times New Roman"/>
                <w:color w:val="000000"/>
                <w:kern w:val="0"/>
                <w:sz w:val="24"/>
                <w:szCs w:val="24"/>
                <w:lang w:bidi="ar"/>
              </w:rPr>
              <w:lastRenderedPageBreak/>
              <w:t>情况下，多个控制器负载均衡，控制器的 OPS 和 CPU 利用率差异小于 5%，</w:t>
            </w:r>
            <w:r w:rsidRPr="001E2BDB">
              <w:rPr>
                <w:rStyle w:val="font11"/>
                <w:rFonts w:cs="Times New Roman" w:hint="default"/>
                <w:b/>
                <w:bCs/>
                <w:sz w:val="24"/>
                <w:szCs w:val="24"/>
                <w:lang w:bidi="ar"/>
              </w:rPr>
              <w:t>（提供第三方检测报告截图）</w:t>
            </w:r>
            <w:r w:rsidRPr="001E2BDB">
              <w:rPr>
                <w:rFonts w:ascii="宋体" w:eastAsia="宋体" w:hAnsi="宋体" w:cs="Times New Roman"/>
                <w:color w:val="000000"/>
                <w:kern w:val="0"/>
                <w:sz w:val="24"/>
                <w:szCs w:val="24"/>
                <w:lang w:bidi="ar"/>
              </w:rPr>
              <w:t>。</w:t>
            </w:r>
          </w:p>
        </w:tc>
      </w:tr>
      <w:tr w:rsidR="001E2BDB" w:rsidRPr="001E2BDB" w14:paraId="14770F45" w14:textId="77777777" w:rsidTr="00FB7E32">
        <w:trPr>
          <w:trHeight w:val="281"/>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E07B2"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lastRenderedPageBreak/>
              <w:t>4</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9EBBE"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SAN&amp;NAS融合</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594B7"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支持SAN和NAS一体化，本次配置NAS协议（包括NFS和CIFS），不需额外配置NAS网关，支持SAN和NAS共资源池，无需独立分配。</w:t>
            </w:r>
          </w:p>
        </w:tc>
      </w:tr>
      <w:tr w:rsidR="001E2BDB" w:rsidRPr="001E2BDB" w14:paraId="13624000" w14:textId="77777777" w:rsidTr="00FB7E32">
        <w:trPr>
          <w:trHeight w:val="563"/>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174ED"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5</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F7E0B"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控制器扩展</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32C95"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▲支持控制器扩展，最大支持≥16控。</w:t>
            </w:r>
          </w:p>
        </w:tc>
      </w:tr>
      <w:tr w:rsidR="001E2BDB" w:rsidRPr="001E2BDB" w14:paraId="0D5F00DC" w14:textId="77777777" w:rsidTr="00FB7E32">
        <w:trPr>
          <w:trHeight w:val="281"/>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DFAD2"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6</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C1451"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控制器配置</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452F2"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hint="eastAsia"/>
                <w:sz w:val="24"/>
                <w:szCs w:val="24"/>
              </w:rPr>
              <w:t>▲</w:t>
            </w:r>
            <w:r w:rsidRPr="001E2BDB">
              <w:rPr>
                <w:rFonts w:ascii="宋体" w:eastAsia="宋体" w:hAnsi="宋体" w:cs="Times New Roman"/>
                <w:color w:val="000000"/>
                <w:kern w:val="0"/>
                <w:sz w:val="24"/>
                <w:szCs w:val="24"/>
                <w:lang w:bidi="ar"/>
              </w:rPr>
              <w:t>配置≥2个控制器，系统内总缓存容量配置≥256GB（不含任何性能加速模块、FlashCache、PAM卡，SSD Cache、SCM等）。</w:t>
            </w:r>
          </w:p>
        </w:tc>
      </w:tr>
      <w:tr w:rsidR="001E2BDB" w:rsidRPr="001E2BDB" w14:paraId="5727FEE0" w14:textId="77777777" w:rsidTr="00FB7E32">
        <w:trPr>
          <w:trHeight w:val="563"/>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09D77"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hint="eastAsia"/>
                <w:color w:val="000000"/>
                <w:sz w:val="24"/>
                <w:szCs w:val="24"/>
              </w:rPr>
              <w:t>7</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591C8"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多核处理器</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67E4C"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控制器采用多核处理器，且控制器处理器总核心数≥64核。</w:t>
            </w:r>
          </w:p>
        </w:tc>
      </w:tr>
      <w:tr w:rsidR="001E2BDB" w:rsidRPr="001E2BDB" w14:paraId="3CEF1314" w14:textId="77777777" w:rsidTr="00FB7E32">
        <w:trPr>
          <w:trHeight w:val="281"/>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9CC57"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8</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0EDD6"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前端主机通道接口</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1087A"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配置≥8个10Gbps ETH接口（含光模块）≥8个1Gbps ETH接口，支持配置8/16/32G FC接口，10/25/40/100 GE接口。</w:t>
            </w:r>
          </w:p>
        </w:tc>
      </w:tr>
      <w:tr w:rsidR="001E2BDB" w:rsidRPr="001E2BDB" w14:paraId="52F63615" w14:textId="77777777" w:rsidTr="00FB7E32">
        <w:trPr>
          <w:trHeight w:val="281"/>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BA92D"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9</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6050E"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支持热插拔</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CBE88"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支持SSD盘、电源模块、接口等不停机热插拔。</w:t>
            </w:r>
          </w:p>
        </w:tc>
      </w:tr>
      <w:tr w:rsidR="001E2BDB" w:rsidRPr="001E2BDB" w14:paraId="43629227" w14:textId="77777777" w:rsidTr="00FB7E32">
        <w:trPr>
          <w:trHeight w:val="281"/>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592D4"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10</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EA8A2"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最大硬盘数</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80B9F"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系统最大支持磁盘插槽个数≥800。</w:t>
            </w:r>
          </w:p>
        </w:tc>
      </w:tr>
      <w:tr w:rsidR="001E2BDB" w:rsidRPr="001E2BDB" w14:paraId="7531813C" w14:textId="77777777" w:rsidTr="00FB7E32">
        <w:trPr>
          <w:trHeight w:val="553"/>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DBAC6"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11</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2FC92"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RAID支持</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0412F" w14:textId="39D3ECEF" w:rsidR="001E2BDB" w:rsidRPr="001E2BDB" w:rsidRDefault="001E2BDB" w:rsidP="00D205D2">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▲支持RAID5、RAID6和容忍三盘失效技术，支持RAID组内三盘同时故障，数据不丢失，业务不中断。</w:t>
            </w:r>
            <w:r w:rsidRPr="001E2BDB">
              <w:rPr>
                <w:rStyle w:val="font11"/>
                <w:rFonts w:cs="Times New Roman" w:hint="default"/>
                <w:b/>
                <w:bCs/>
                <w:sz w:val="24"/>
                <w:szCs w:val="24"/>
                <w:lang w:bidi="ar"/>
              </w:rPr>
              <w:t>（提供第三方检测报告截图）</w:t>
            </w:r>
            <w:r w:rsidRPr="001E2BDB">
              <w:rPr>
                <w:rFonts w:ascii="宋体" w:eastAsia="宋体" w:hAnsi="宋体" w:cs="Times New Roman"/>
                <w:color w:val="000000"/>
                <w:kern w:val="0"/>
                <w:sz w:val="24"/>
                <w:szCs w:val="24"/>
                <w:lang w:bidi="ar"/>
              </w:rPr>
              <w:t>。</w:t>
            </w:r>
          </w:p>
        </w:tc>
      </w:tr>
      <w:tr w:rsidR="001E2BDB" w:rsidRPr="001E2BDB" w14:paraId="0DE35C4F" w14:textId="77777777" w:rsidTr="00FB7E32">
        <w:trPr>
          <w:trHeight w:val="281"/>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7E0D9"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12</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996AA"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全局命名空间</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5A338"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支持文件系统只提供一个挂载点（共享点），实现全局统一命名空间访问。</w:t>
            </w:r>
          </w:p>
        </w:tc>
      </w:tr>
      <w:tr w:rsidR="001E2BDB" w:rsidRPr="001E2BDB" w14:paraId="07F59491" w14:textId="77777777" w:rsidTr="00FB7E32">
        <w:trPr>
          <w:trHeight w:val="281"/>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908AE"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13</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EEE15"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克隆</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03A33"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配置文件系统克隆功能，支持对同一个文件创建多个克隆，支持跨租户克隆。</w:t>
            </w:r>
          </w:p>
        </w:tc>
      </w:tr>
      <w:tr w:rsidR="001E2BDB" w:rsidRPr="001E2BDB" w14:paraId="6375C8DE" w14:textId="77777777" w:rsidTr="00FB7E32">
        <w:trPr>
          <w:trHeight w:val="834"/>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3C0A"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14</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942C6"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复制</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5236"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配置复制功能：1.存储支持文件系统异步复制，支持从端演练，支持主从切换，支持将主端文件系统指定的快照同步到远端文件系统；2.存储系统支持同步远程复制功能，同步复制文件系统支持在线扩容、快照同步。</w:t>
            </w:r>
          </w:p>
        </w:tc>
      </w:tr>
      <w:tr w:rsidR="001E2BDB" w:rsidRPr="001E2BDB" w14:paraId="75750344" w14:textId="77777777" w:rsidTr="008954AA">
        <w:trPr>
          <w:trHeight w:val="558"/>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7D207"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15</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1272B"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配额</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8612F"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配置针对目录、用户、用户组这三类对象进行配额限制，配额选项支持空间软配额、空间硬配额、文件数软配额、文件数硬配额提供截图。超过硬配额时，会立即限制写入。当超过软配额时，会上报告警信息，在宽限时间内允许数据继续写入，超期后立即限制数据写入。</w:t>
            </w:r>
          </w:p>
        </w:tc>
      </w:tr>
      <w:tr w:rsidR="001E2BDB" w:rsidRPr="001E2BDB" w14:paraId="1F2878B6" w14:textId="77777777" w:rsidTr="00FB7E32">
        <w:trPr>
          <w:trHeight w:val="563"/>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3493"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16</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CC265"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跨平台文件共享</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721C"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配置NAS功能，支持NFS V3.1/V4.0/V4.1，SMB V2.0/V3.0协议，支持跨NFS/CIFS协议共享；支持SMB ABE，Notify功能。</w:t>
            </w:r>
          </w:p>
        </w:tc>
      </w:tr>
      <w:tr w:rsidR="001E2BDB" w:rsidRPr="001E2BDB" w14:paraId="5059054D" w14:textId="77777777" w:rsidTr="00FB7E32">
        <w:trPr>
          <w:trHeight w:val="1387"/>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B9E1A"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17</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504B"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NAS AA双活</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E2908"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支持A-A免网关 NAS双活架构，客户端可以分别在两站点挂载双活文件系统，实现业务负载均衡。双活系统支持双仲裁配置，租户级配置，配置自动在两侧同步。双活复制链路支持NVMe Over RoCE协议链路；双活支持NFS和CIFS协议，无中断故障切换，（一个站点发生故障后，另一个站点可自动快速拉起业务），切换时间小于等于90秒）</w:t>
            </w:r>
          </w:p>
        </w:tc>
      </w:tr>
      <w:tr w:rsidR="001E2BDB" w:rsidRPr="001E2BDB" w14:paraId="43912EF1" w14:textId="77777777" w:rsidTr="00FB7E32">
        <w:trPr>
          <w:trHeight w:val="281"/>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D3C4F"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18</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F544E"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DIF校验</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1F141"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支持端到端的DIF + T10 PI，防止静默数据错误。</w:t>
            </w:r>
          </w:p>
        </w:tc>
      </w:tr>
      <w:tr w:rsidR="001E2BDB" w:rsidRPr="001E2BDB" w14:paraId="7B3FD543" w14:textId="77777777" w:rsidTr="00FB7E32">
        <w:trPr>
          <w:trHeight w:val="553"/>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2B5C8"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19</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49884"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智能管理运维</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D825"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具有功能全面，图形化的管理软件，包括：盘阵，卷管理软件。配置存储的图形化管理配置和监控软件。支持提前365天容量预测。</w:t>
            </w:r>
          </w:p>
        </w:tc>
      </w:tr>
      <w:tr w:rsidR="00823D79" w:rsidRPr="001E2BDB" w14:paraId="278C53E4" w14:textId="77777777" w:rsidTr="00FB7E32">
        <w:trPr>
          <w:trHeight w:val="563"/>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552AA" w14:textId="77777777" w:rsidR="00823D79" w:rsidRPr="00823D79" w:rsidRDefault="00823D79" w:rsidP="00823D79">
            <w:pPr>
              <w:spacing w:line="360" w:lineRule="auto"/>
              <w:jc w:val="center"/>
              <w:textAlignment w:val="center"/>
              <w:rPr>
                <w:rFonts w:ascii="宋体" w:eastAsia="宋体" w:hAnsi="宋体" w:cs="Times New Roman"/>
                <w:color w:val="000000"/>
                <w:sz w:val="24"/>
                <w:szCs w:val="24"/>
              </w:rPr>
            </w:pPr>
            <w:r w:rsidRPr="00823D79">
              <w:rPr>
                <w:rFonts w:ascii="宋体" w:eastAsia="宋体" w:hAnsi="宋体" w:cs="Times New Roman"/>
                <w:color w:val="000000"/>
                <w:kern w:val="0"/>
                <w:sz w:val="24"/>
                <w:szCs w:val="24"/>
                <w:lang w:bidi="ar"/>
              </w:rPr>
              <w:t>20</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1302E" w14:textId="77E305FD" w:rsidR="00823D79" w:rsidRPr="00823D79" w:rsidRDefault="00823D79" w:rsidP="00823D79">
            <w:pPr>
              <w:spacing w:line="360" w:lineRule="auto"/>
              <w:jc w:val="center"/>
              <w:textAlignment w:val="center"/>
              <w:rPr>
                <w:rFonts w:ascii="宋体" w:eastAsia="宋体" w:hAnsi="宋体" w:cs="Times New Roman"/>
                <w:color w:val="000000"/>
                <w:sz w:val="24"/>
                <w:szCs w:val="24"/>
              </w:rPr>
            </w:pPr>
            <w:r w:rsidRPr="00823D79">
              <w:rPr>
                <w:rFonts w:ascii="宋体" w:eastAsia="宋体" w:hAnsi="宋体" w:cs="Times New Roman"/>
                <w:color w:val="000000"/>
                <w:kern w:val="0"/>
                <w:sz w:val="24"/>
                <w:szCs w:val="24"/>
                <w:lang w:bidi="ar"/>
              </w:rPr>
              <w:t>测试要求</w:t>
            </w:r>
          </w:p>
        </w:tc>
        <w:tc>
          <w:tcPr>
            <w:tcW w:w="6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282F" w14:textId="02D7524D" w:rsidR="00823D79" w:rsidRPr="00FB7E32" w:rsidRDefault="00823D79" w:rsidP="00823D79">
            <w:pPr>
              <w:spacing w:line="360" w:lineRule="auto"/>
              <w:textAlignment w:val="center"/>
              <w:rPr>
                <w:rFonts w:ascii="宋体" w:eastAsia="宋体" w:hAnsi="宋体" w:cs="Times New Roman"/>
                <w:color w:val="000000"/>
                <w:sz w:val="24"/>
                <w:szCs w:val="24"/>
                <w:highlight w:val="yellow"/>
              </w:rPr>
            </w:pPr>
            <w:r w:rsidRPr="001E2BDB">
              <w:rPr>
                <w:rFonts w:ascii="宋体" w:eastAsia="宋体" w:hAnsi="宋体" w:cs="Segoe UI Symbol"/>
                <w:color w:val="000000"/>
                <w:kern w:val="0"/>
                <w:sz w:val="24"/>
                <w:szCs w:val="24"/>
                <w:lang w:bidi="ar"/>
              </w:rPr>
              <w:t>★</w:t>
            </w:r>
            <w:r w:rsidRPr="001E2BDB">
              <w:rPr>
                <w:rFonts w:ascii="宋体" w:eastAsia="宋体" w:hAnsi="宋体" w:cs="Times New Roman"/>
                <w:color w:val="000000"/>
                <w:kern w:val="0"/>
                <w:sz w:val="24"/>
                <w:szCs w:val="24"/>
                <w:lang w:bidi="ar"/>
              </w:rPr>
              <w:t>所投产品供应商要求在中标后一周内针对上述加▲指标功能进行现场测试，测试不通过（指标不符合标书要求）视为无效中标，并承担相关法律后果。</w:t>
            </w:r>
            <w:r w:rsidRPr="00C43A12">
              <w:rPr>
                <w:rFonts w:ascii="宋体" w:eastAsia="宋体" w:hAnsi="宋体" w:cs="Times New Roman"/>
                <w:b/>
                <w:color w:val="000000"/>
                <w:kern w:val="0"/>
                <w:sz w:val="24"/>
                <w:szCs w:val="24"/>
                <w:lang w:bidi="ar"/>
              </w:rPr>
              <w:t>（以承诺函为准）</w:t>
            </w:r>
          </w:p>
        </w:tc>
      </w:tr>
    </w:tbl>
    <w:p w14:paraId="15F956E4" w14:textId="5FFF38AA" w:rsidR="001E2BDB" w:rsidRPr="001E2BDB" w:rsidRDefault="001E2BDB" w:rsidP="001E2BDB">
      <w:pPr>
        <w:spacing w:line="360" w:lineRule="auto"/>
        <w:ind w:firstLineChars="200" w:firstLine="482"/>
        <w:rPr>
          <w:rFonts w:ascii="宋体" w:eastAsia="宋体" w:hAnsi="宋体"/>
          <w:b/>
          <w:sz w:val="24"/>
          <w:szCs w:val="24"/>
        </w:rPr>
      </w:pPr>
      <w:r w:rsidRPr="001E2BDB">
        <w:rPr>
          <w:rFonts w:ascii="宋体" w:eastAsia="宋体" w:hAnsi="宋体"/>
          <w:b/>
          <w:sz w:val="24"/>
          <w:szCs w:val="24"/>
        </w:rPr>
        <w:t>（二）备份一体机</w:t>
      </w:r>
    </w:p>
    <w:tbl>
      <w:tblPr>
        <w:tblW w:w="9395" w:type="dxa"/>
        <w:tblLook w:val="04A0" w:firstRow="1" w:lastRow="0" w:firstColumn="1" w:lastColumn="0" w:noHBand="0" w:noVBand="1"/>
      </w:tblPr>
      <w:tblGrid>
        <w:gridCol w:w="992"/>
        <w:gridCol w:w="1709"/>
        <w:gridCol w:w="6694"/>
      </w:tblGrid>
      <w:tr w:rsidR="001E2BDB" w:rsidRPr="001E2BDB" w14:paraId="0D23AC3A" w14:textId="77777777" w:rsidTr="00823D79">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71783" w14:textId="77777777" w:rsidR="001E2BDB" w:rsidRPr="001E2BDB" w:rsidRDefault="001E2BDB" w:rsidP="001E2BDB">
            <w:pPr>
              <w:spacing w:line="360" w:lineRule="auto"/>
              <w:jc w:val="center"/>
              <w:textAlignment w:val="center"/>
              <w:rPr>
                <w:rFonts w:ascii="宋体" w:eastAsia="宋体" w:hAnsi="宋体" w:cs="Times New Roman"/>
                <w:b/>
                <w:bCs/>
                <w:color w:val="000000"/>
                <w:sz w:val="24"/>
                <w:szCs w:val="24"/>
              </w:rPr>
            </w:pPr>
            <w:r w:rsidRPr="001E2BDB">
              <w:rPr>
                <w:rFonts w:ascii="宋体" w:eastAsia="宋体" w:hAnsi="宋体" w:cs="Times New Roman"/>
                <w:b/>
                <w:bCs/>
                <w:color w:val="000000"/>
                <w:kern w:val="0"/>
                <w:sz w:val="24"/>
                <w:szCs w:val="24"/>
                <w:lang w:bidi="ar"/>
              </w:rPr>
              <w:t>序号</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B648" w14:textId="77777777" w:rsidR="001E2BDB" w:rsidRPr="001E2BDB" w:rsidRDefault="001E2BDB" w:rsidP="001E2BDB">
            <w:pPr>
              <w:spacing w:line="360" w:lineRule="auto"/>
              <w:jc w:val="center"/>
              <w:textAlignment w:val="center"/>
              <w:rPr>
                <w:rFonts w:ascii="宋体" w:eastAsia="宋体" w:hAnsi="宋体" w:cs="Times New Roman"/>
                <w:b/>
                <w:bCs/>
                <w:color w:val="000000"/>
                <w:sz w:val="24"/>
                <w:szCs w:val="24"/>
              </w:rPr>
            </w:pPr>
            <w:r w:rsidRPr="001E2BDB">
              <w:rPr>
                <w:rFonts w:ascii="宋体" w:eastAsia="宋体" w:hAnsi="宋体" w:cs="Times New Roman"/>
                <w:b/>
                <w:bCs/>
                <w:color w:val="000000"/>
                <w:kern w:val="0"/>
                <w:sz w:val="24"/>
                <w:szCs w:val="24"/>
                <w:lang w:bidi="ar"/>
              </w:rPr>
              <w:t>指标项</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6E31D" w14:textId="77777777" w:rsidR="001E2BDB" w:rsidRPr="001E2BDB" w:rsidRDefault="001E2BDB" w:rsidP="001E2BDB">
            <w:pPr>
              <w:spacing w:line="360" w:lineRule="auto"/>
              <w:jc w:val="center"/>
              <w:textAlignment w:val="center"/>
              <w:rPr>
                <w:rFonts w:ascii="宋体" w:eastAsia="宋体" w:hAnsi="宋体" w:cs="Times New Roman"/>
                <w:b/>
                <w:bCs/>
                <w:color w:val="000000"/>
                <w:sz w:val="24"/>
                <w:szCs w:val="24"/>
              </w:rPr>
            </w:pPr>
            <w:r w:rsidRPr="001E2BDB">
              <w:rPr>
                <w:rFonts w:ascii="宋体" w:eastAsia="宋体" w:hAnsi="宋体" w:cs="Times New Roman"/>
                <w:b/>
                <w:bCs/>
                <w:color w:val="000000"/>
                <w:kern w:val="0"/>
                <w:sz w:val="24"/>
                <w:szCs w:val="24"/>
                <w:lang w:bidi="ar"/>
              </w:rPr>
              <w:t>指标要求说明</w:t>
            </w:r>
          </w:p>
        </w:tc>
      </w:tr>
      <w:tr w:rsidR="001E2BDB" w:rsidRPr="001E2BDB" w14:paraId="0B772E19" w14:textId="77777777" w:rsidTr="00823D79">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2D4A2"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w:t>
            </w:r>
          </w:p>
        </w:tc>
        <w:tc>
          <w:tcPr>
            <w:tcW w:w="1709" w:type="dxa"/>
            <w:tcBorders>
              <w:top w:val="single" w:sz="4" w:space="0" w:color="000000"/>
              <w:left w:val="single" w:sz="4" w:space="0" w:color="000000"/>
              <w:bottom w:val="single" w:sz="4" w:space="0" w:color="000000"/>
              <w:right w:val="single" w:sz="4" w:space="0" w:color="000000"/>
            </w:tcBorders>
            <w:shd w:val="clear" w:color="D9E1F2" w:fill="auto"/>
            <w:vAlign w:val="center"/>
          </w:tcPr>
          <w:p w14:paraId="17F42119" w14:textId="77777777" w:rsidR="001E2BDB" w:rsidRPr="001E2BDB" w:rsidRDefault="001E2BDB" w:rsidP="001E2BDB">
            <w:pPr>
              <w:spacing w:line="360" w:lineRule="auto"/>
              <w:jc w:val="center"/>
              <w:textAlignment w:val="center"/>
              <w:rPr>
                <w:rFonts w:ascii="宋体" w:eastAsia="宋体" w:hAnsi="宋体" w:cs="宋体"/>
                <w:sz w:val="24"/>
                <w:szCs w:val="24"/>
              </w:rPr>
            </w:pPr>
            <w:r w:rsidRPr="001E2BDB">
              <w:rPr>
                <w:rFonts w:ascii="宋体" w:eastAsia="宋体" w:hAnsi="宋体" w:cs="宋体" w:hint="eastAsia"/>
                <w:sz w:val="24"/>
                <w:szCs w:val="24"/>
              </w:rPr>
              <w:t>硬件配置</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6722F" w14:textId="77777777" w:rsidR="001E2BDB" w:rsidRPr="001E2BDB" w:rsidRDefault="001E2BDB" w:rsidP="001E2BDB">
            <w:pPr>
              <w:spacing w:line="360" w:lineRule="auto"/>
              <w:textAlignment w:val="center"/>
              <w:rPr>
                <w:rFonts w:ascii="宋体" w:eastAsia="宋体" w:hAnsi="宋体" w:cs="宋体"/>
                <w:sz w:val="24"/>
                <w:szCs w:val="24"/>
              </w:rPr>
            </w:pPr>
            <w:r w:rsidRPr="001E2BDB">
              <w:rPr>
                <w:rStyle w:val="font11"/>
                <w:rFonts w:hint="default"/>
                <w:color w:val="auto"/>
                <w:sz w:val="24"/>
                <w:szCs w:val="24"/>
                <w:lang w:bidi="ar"/>
              </w:rPr>
              <w:t>硬件配置：采用通用X86架构服务器，单颗CPU配置</w:t>
            </w:r>
            <w:r w:rsidRPr="001E2BDB">
              <w:rPr>
                <w:rFonts w:ascii="宋体" w:eastAsia="宋体" w:hAnsi="宋体" w:cs="宋体" w:hint="eastAsia"/>
                <w:kern w:val="0"/>
                <w:sz w:val="24"/>
                <w:szCs w:val="24"/>
              </w:rPr>
              <w:t>≥10核（主频≥2.4GHz）</w:t>
            </w:r>
            <w:r w:rsidRPr="001E2BDB">
              <w:rPr>
                <w:rStyle w:val="font11"/>
                <w:rFonts w:hint="default"/>
                <w:color w:val="auto"/>
                <w:sz w:val="24"/>
                <w:szCs w:val="24"/>
                <w:lang w:bidi="ar"/>
              </w:rPr>
              <w:t>，配置</w:t>
            </w:r>
            <w:r w:rsidRPr="001E2BDB">
              <w:rPr>
                <w:rFonts w:ascii="宋体" w:eastAsia="宋体" w:hAnsi="宋体" w:cs="宋体" w:hint="eastAsia"/>
                <w:kern w:val="0"/>
                <w:sz w:val="24"/>
                <w:szCs w:val="24"/>
              </w:rPr>
              <w:t>≥64</w:t>
            </w:r>
            <w:r w:rsidRPr="001E2BDB">
              <w:rPr>
                <w:rStyle w:val="font11"/>
                <w:rFonts w:hint="default"/>
                <w:color w:val="auto"/>
                <w:sz w:val="24"/>
                <w:szCs w:val="24"/>
                <w:lang w:bidi="ar"/>
              </w:rPr>
              <w:t>GB内存，系统盘</w:t>
            </w:r>
            <w:r w:rsidRPr="001E2BDB">
              <w:rPr>
                <w:rFonts w:ascii="宋体" w:eastAsia="宋体" w:hAnsi="宋体" w:cs="宋体" w:hint="eastAsia"/>
                <w:kern w:val="0"/>
                <w:sz w:val="24"/>
                <w:szCs w:val="24"/>
              </w:rPr>
              <w:t>≥</w:t>
            </w:r>
            <w:r w:rsidRPr="001E2BDB">
              <w:rPr>
                <w:rStyle w:val="font11"/>
                <w:rFonts w:hint="default"/>
                <w:color w:val="auto"/>
                <w:sz w:val="24"/>
                <w:szCs w:val="24"/>
                <w:lang w:bidi="ar"/>
              </w:rPr>
              <w:t>2块240GB固态硬盘，数据盘</w:t>
            </w:r>
            <w:r w:rsidRPr="001E2BDB">
              <w:rPr>
                <w:rFonts w:ascii="宋体" w:eastAsia="宋体" w:hAnsi="宋体" w:cs="宋体" w:hint="eastAsia"/>
                <w:kern w:val="0"/>
                <w:sz w:val="24"/>
                <w:szCs w:val="24"/>
              </w:rPr>
              <w:t>≥5</w:t>
            </w:r>
            <w:r w:rsidRPr="001E2BDB">
              <w:rPr>
                <w:rStyle w:val="font31"/>
                <w:rFonts w:hint="default"/>
                <w:sz w:val="24"/>
                <w:szCs w:val="24"/>
                <w:lang w:bidi="ar"/>
              </w:rPr>
              <w:t>块16TB SATA机械硬盘；千兆电口</w:t>
            </w:r>
            <w:r w:rsidRPr="001E2BDB">
              <w:rPr>
                <w:rFonts w:ascii="宋体" w:eastAsia="宋体" w:hAnsi="宋体" w:cs="宋体" w:hint="eastAsia"/>
                <w:kern w:val="0"/>
                <w:sz w:val="24"/>
                <w:szCs w:val="24"/>
              </w:rPr>
              <w:t>≥2，万兆光口SFP+≥4</w:t>
            </w:r>
            <w:r w:rsidRPr="001E2BDB">
              <w:rPr>
                <w:rStyle w:val="font11"/>
                <w:rFonts w:hint="default"/>
                <w:color w:val="auto"/>
                <w:sz w:val="24"/>
                <w:szCs w:val="24"/>
                <w:lang w:bidi="ar"/>
              </w:rPr>
              <w:t>，冗余电源。</w:t>
            </w:r>
          </w:p>
        </w:tc>
      </w:tr>
      <w:tr w:rsidR="001E2BDB" w:rsidRPr="001E2BDB" w14:paraId="688E45FC" w14:textId="77777777" w:rsidTr="00823D79">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03152"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2</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1187E"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存储空间</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55D70"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可用容量</w:t>
            </w:r>
            <w:r w:rsidRPr="001E2BDB">
              <w:rPr>
                <w:rFonts w:ascii="宋体" w:eastAsia="宋体" w:hAnsi="宋体" w:cs="Times New Roman" w:hint="eastAsia"/>
                <w:color w:val="000000"/>
                <w:kern w:val="0"/>
                <w:sz w:val="24"/>
                <w:szCs w:val="24"/>
                <w:lang w:bidi="ar"/>
              </w:rPr>
              <w:t>≥</w:t>
            </w:r>
            <w:r w:rsidRPr="001E2BDB">
              <w:rPr>
                <w:rFonts w:ascii="宋体" w:eastAsia="宋体" w:hAnsi="宋体" w:cs="Times New Roman"/>
                <w:color w:val="000000"/>
                <w:kern w:val="0"/>
                <w:sz w:val="24"/>
                <w:szCs w:val="24"/>
                <w:lang w:bidi="ar"/>
              </w:rPr>
              <w:t>60TB存储备份空间。</w:t>
            </w:r>
          </w:p>
        </w:tc>
      </w:tr>
      <w:tr w:rsidR="001E2BDB" w:rsidRPr="001E2BDB" w14:paraId="2D77ED0C" w14:textId="77777777" w:rsidTr="00823D79">
        <w:trPr>
          <w:trHeight w:val="54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FCC82"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3</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69A6"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整机备份</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2D7A7"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提供基于磁盘数据块复制技术的整机备份，无需了解主机业务系统类型、部署方法、业务系统间的数据交互机制、数据结构/逻辑关系和数据库的品牌/版本。</w:t>
            </w:r>
          </w:p>
        </w:tc>
      </w:tr>
      <w:tr w:rsidR="001E2BDB" w:rsidRPr="001E2BDB" w14:paraId="6777939D" w14:textId="77777777" w:rsidTr="00823D79">
        <w:trPr>
          <w:trHeight w:val="54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DB4DB"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4</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2B0C"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全场景保护</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3E01"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对X86架构下的物理机、虚拟机、超融合、私有云和公有云提供统一的将主机的操作系统、应用系统、数据库和数据/文件作为一个整体的一致性备份保护。</w:t>
            </w:r>
          </w:p>
        </w:tc>
      </w:tr>
      <w:tr w:rsidR="001E2BDB" w:rsidRPr="001E2BDB" w14:paraId="12DE6234" w14:textId="77777777" w:rsidTr="00823D79">
        <w:trPr>
          <w:trHeight w:val="54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6D369"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5</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95A22"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秒级CDP备份</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38EEA" w14:textId="12355CB3" w:rsidR="001E2BDB" w:rsidRPr="001E2BDB" w:rsidRDefault="001E2BDB" w:rsidP="00D205D2">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▲支持对X86下的物理主机、虚拟化主机、超融合主机、云主机提供CDP持续数据保护，实时备份磁盘任意时刻的状态，备份时间粒度最小可达秒级实现RPO趋近于0；</w:t>
            </w:r>
            <w:r w:rsidRPr="001E2BDB">
              <w:rPr>
                <w:rFonts w:ascii="宋体" w:eastAsia="宋体" w:hAnsi="宋体" w:cs="Times New Roman"/>
                <w:b/>
                <w:bCs/>
                <w:color w:val="000000"/>
                <w:kern w:val="0"/>
                <w:sz w:val="24"/>
                <w:szCs w:val="24"/>
                <w:lang w:bidi="ar"/>
              </w:rPr>
              <w:t>（提供截图和证明材料）；</w:t>
            </w:r>
          </w:p>
        </w:tc>
      </w:tr>
      <w:tr w:rsidR="001E2BDB" w:rsidRPr="001E2BDB" w14:paraId="567AB8F0" w14:textId="77777777" w:rsidTr="00823D79">
        <w:trPr>
          <w:trHeight w:val="54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A2B65"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6</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FBEF9"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备份性能占用</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24E9" w14:textId="24320AA2" w:rsidR="001E2BDB" w:rsidRPr="001E2BDB" w:rsidRDefault="001E2BDB" w:rsidP="00D205D2">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执行秒级CDP保护过程，对被保护主机性能影响小于百分之一，防止因CDP持续数据对生产主机造成性能影响。</w:t>
            </w:r>
            <w:r w:rsidRPr="001E2BDB">
              <w:rPr>
                <w:rFonts w:ascii="宋体" w:eastAsia="宋体" w:hAnsi="宋体" w:cs="Times New Roman"/>
                <w:b/>
                <w:bCs/>
                <w:color w:val="000000"/>
                <w:kern w:val="0"/>
                <w:sz w:val="24"/>
                <w:szCs w:val="24"/>
                <w:lang w:bidi="ar"/>
              </w:rPr>
              <w:t>（提供截图和证明材料）；</w:t>
            </w:r>
          </w:p>
        </w:tc>
      </w:tr>
      <w:tr w:rsidR="001E2BDB" w:rsidRPr="001E2BDB" w14:paraId="2EB6C196" w14:textId="77777777" w:rsidTr="00823D79">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5B52A"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7</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3EE45"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定时备份</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870A8"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支持任意的小时/天/月/年/仅备份一次等策略执行定时备份，操作简单，策略灵活；</w:t>
            </w:r>
          </w:p>
        </w:tc>
      </w:tr>
      <w:tr w:rsidR="001E2BDB" w:rsidRPr="001E2BDB" w14:paraId="2E4BA186" w14:textId="77777777" w:rsidTr="00823D79">
        <w:trPr>
          <w:trHeight w:val="818"/>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D6831"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8</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2EB54"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无代理备份</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D2F5"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基于Openstack、Kvm、Vmware、Hyper-V虚拟化平台主机定时备份保护功能，无需在虚拟机中安装任何客户端代理;支持自动发现新增、变更的虚拟机，无需人工干预，可自动将新增、变更的虚拟机纳入到备份作业中，按照既有保护策略进行保护，无需人工干预;</w:t>
            </w:r>
          </w:p>
        </w:tc>
      </w:tr>
      <w:tr w:rsidR="001E2BDB" w:rsidRPr="001E2BDB" w14:paraId="29AB4BC3" w14:textId="77777777" w:rsidTr="00823D79">
        <w:trPr>
          <w:trHeight w:val="54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06514"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9</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6A1D"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永久增量参数</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D96B4"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支持完整备份和增量备份，第一次备份时使用完整备份保留整机应用的完整状态，后续采用增量备份，大幅减少备份的数据量。</w:t>
            </w:r>
          </w:p>
        </w:tc>
      </w:tr>
      <w:tr w:rsidR="001E2BDB" w:rsidRPr="001E2BDB" w14:paraId="7BE2F2ED" w14:textId="77777777" w:rsidTr="00823D79">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63F8C"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0B12E"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NAS备份</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A0AF3"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支持任意品牌的nas备份。</w:t>
            </w:r>
          </w:p>
        </w:tc>
      </w:tr>
      <w:tr w:rsidR="001E2BDB" w:rsidRPr="001E2BDB" w14:paraId="0D9E852F" w14:textId="77777777" w:rsidTr="00823D79">
        <w:trPr>
          <w:trHeight w:val="54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E6875"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11</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A1BCF"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PC备份</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99CBB"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支持对WindowsXP/7/8/10操作系统办公终端提供整机备份保护，按照策略实现历史时间点的整机回滚，保障重要办公终端数据安全；</w:t>
            </w:r>
          </w:p>
        </w:tc>
      </w:tr>
      <w:tr w:rsidR="001E2BDB" w:rsidRPr="001E2BDB" w14:paraId="2D770CE0" w14:textId="77777777" w:rsidTr="00823D79">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807FC"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12</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712F5"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传输</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F14A0"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支持定期完整全量备份、增量备份、差异化备份。</w:t>
            </w:r>
          </w:p>
        </w:tc>
      </w:tr>
      <w:tr w:rsidR="001E2BDB" w:rsidRPr="001E2BDB" w14:paraId="7696BDBC" w14:textId="77777777" w:rsidTr="00823D79">
        <w:trPr>
          <w:trHeight w:val="54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5C38B"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13</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B80FD"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文件验证</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04D6B"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可将选定的备份点加载为CIFS文件共享和网络共享路径可直接在WEB浏览器中直接URL访问，管理员可快速确认需被验证的备份点文件是否是符合预期，备份点是否可用、可靠；</w:t>
            </w:r>
          </w:p>
        </w:tc>
      </w:tr>
      <w:tr w:rsidR="001E2BDB" w:rsidRPr="001E2BDB" w14:paraId="06E0389F" w14:textId="77777777" w:rsidTr="00823D79">
        <w:trPr>
          <w:trHeight w:val="1091"/>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9DA86"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14</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F8A7"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虚拟化验证</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024C9" w14:textId="2ECEA6E5" w:rsidR="001E2BDB" w:rsidRPr="001E2BDB" w:rsidRDefault="001E2BDB" w:rsidP="00D205D2">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可自建隔离私有虚拟化验证环境，（结合客户的实际应用系统和数据库名称、数据量和部署方式，修改为特定的参数）无论备份任务是否停止，可同时选一个备份任务的多个备份点执行虚拟化验证备份数据的一致性和可靠性，在灾难发生时采用二分法快速定位出最佳数据恢复的备份历史点</w:t>
            </w:r>
            <w:r w:rsidRPr="001E2BDB">
              <w:rPr>
                <w:rFonts w:ascii="宋体" w:eastAsia="宋体" w:hAnsi="宋体" w:cs="Times New Roman"/>
                <w:b/>
                <w:bCs/>
                <w:color w:val="000000"/>
                <w:kern w:val="0"/>
                <w:sz w:val="24"/>
                <w:szCs w:val="24"/>
                <w:lang w:bidi="ar"/>
              </w:rPr>
              <w:t>（提供截图和证明材料）；</w:t>
            </w:r>
          </w:p>
        </w:tc>
      </w:tr>
      <w:tr w:rsidR="001E2BDB" w:rsidRPr="001E2BDB" w14:paraId="2E22F201" w14:textId="77777777" w:rsidTr="00823D79">
        <w:trPr>
          <w:trHeight w:val="54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8DA24"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15</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581A1"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多主机验证</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BC34"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可同时启动多个虚拟机对集群业务系统、Oracle RAC等共享存储的集群数据库和应用提供快速整机虚拟化验证</w:t>
            </w:r>
          </w:p>
        </w:tc>
      </w:tr>
      <w:tr w:rsidR="001E2BDB" w:rsidRPr="001E2BDB" w14:paraId="474461B7" w14:textId="77777777" w:rsidTr="00823D79">
        <w:trPr>
          <w:trHeight w:val="818"/>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AE569"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16</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FA6D6"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整机重建</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05AB2"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整机全场景恢复，无需部署配置操作系统、应用和数据库等系统环境，实现全场景带业务逻辑的整机灾难重建，无需人工手动安装驱动、更改注册表信息、应用配置信息等，极大降低灾难重建恢复难度和效率；</w:t>
            </w:r>
          </w:p>
        </w:tc>
      </w:tr>
      <w:tr w:rsidR="001E2BDB" w:rsidRPr="001E2BDB" w14:paraId="6B3D5C2A" w14:textId="77777777" w:rsidTr="00823D79">
        <w:trPr>
          <w:trHeight w:val="54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5777C"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17</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586E5"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自身主机接管</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D789"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支持应急接管时无需另配置恢复主机，备份系统可自建应急接管虚拟主机，无需集成/配置第三方虚拟化平台，降低因虚拟化平台兼容性而导致的恢复风险；</w:t>
            </w:r>
          </w:p>
        </w:tc>
      </w:tr>
      <w:tr w:rsidR="001E2BDB" w:rsidRPr="001E2BDB" w14:paraId="2463F12D" w14:textId="77777777" w:rsidTr="00823D79">
        <w:trPr>
          <w:trHeight w:val="818"/>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59658"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18</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574C6"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配置灵活性</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DC2B8" w14:textId="48E561F4" w:rsidR="001E2BDB" w:rsidRPr="001E2BDB" w:rsidRDefault="001E2BDB" w:rsidP="00D205D2">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▲支持可基于同一个备份点同时启动多个不同IP地址、不同个数CPU、不同大小内存等配置虚拟机对外提供服务，以应对副本使用、系统故障应急等不同功能、性能需求。</w:t>
            </w:r>
            <w:r w:rsidRPr="001E2BDB">
              <w:rPr>
                <w:rFonts w:ascii="宋体" w:eastAsia="宋体" w:hAnsi="宋体" w:cs="Times New Roman"/>
                <w:b/>
                <w:bCs/>
                <w:color w:val="000000"/>
                <w:kern w:val="0"/>
                <w:sz w:val="24"/>
                <w:szCs w:val="24"/>
                <w:lang w:bidi="ar"/>
              </w:rPr>
              <w:t>（提供产品配置界面截图）</w:t>
            </w:r>
            <w:r w:rsidRPr="001E2BDB">
              <w:rPr>
                <w:rFonts w:ascii="宋体" w:eastAsia="宋体" w:hAnsi="宋体" w:cs="Times New Roman"/>
                <w:color w:val="000000"/>
                <w:kern w:val="0"/>
                <w:sz w:val="24"/>
                <w:szCs w:val="24"/>
                <w:lang w:bidi="ar"/>
              </w:rPr>
              <w:t xml:space="preserve"> </w:t>
            </w:r>
          </w:p>
        </w:tc>
      </w:tr>
      <w:tr w:rsidR="001E2BDB" w:rsidRPr="001E2BDB" w14:paraId="3D09D43B" w14:textId="77777777" w:rsidTr="00823D79">
        <w:trPr>
          <w:trHeight w:val="818"/>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80724"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19</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6C7F7"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接管数据回传</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25168" w14:textId="449C15D5" w:rsidR="001E2BDB" w:rsidRPr="001E2BDB" w:rsidRDefault="001E2BDB" w:rsidP="00D205D2">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支持应急接管时，可同时配置将接管主机整机回迁至原生产环境的相关参数，应急接管期间整机包含新增数据的无缝回迁至生产环境主机，应急接管结束后择机可恢复至生产环境</w:t>
            </w:r>
            <w:r w:rsidRPr="001E2BDB">
              <w:rPr>
                <w:rFonts w:ascii="宋体" w:eastAsia="宋体" w:hAnsi="宋体" w:cs="Times New Roman"/>
                <w:b/>
                <w:bCs/>
                <w:color w:val="000000"/>
                <w:kern w:val="0"/>
                <w:sz w:val="24"/>
                <w:szCs w:val="24"/>
                <w:lang w:bidi="ar"/>
              </w:rPr>
              <w:t>（提供产品界面截图）</w:t>
            </w:r>
            <w:r w:rsidRPr="001E2BDB">
              <w:rPr>
                <w:rFonts w:ascii="宋体" w:eastAsia="宋体" w:hAnsi="宋体" w:cs="Times New Roman"/>
                <w:color w:val="000000"/>
                <w:kern w:val="0"/>
                <w:sz w:val="24"/>
                <w:szCs w:val="24"/>
                <w:lang w:bidi="ar"/>
              </w:rPr>
              <w:t>。</w:t>
            </w:r>
          </w:p>
        </w:tc>
      </w:tr>
      <w:tr w:rsidR="001E2BDB" w:rsidRPr="001E2BDB" w14:paraId="52272C2E" w14:textId="77777777" w:rsidTr="00823D79">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F9FEB"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20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6D4F7"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自身系统开发</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4AC00"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备份系统需为专用基于Linux的嵌入式系统减少病毒感染几率。</w:t>
            </w:r>
          </w:p>
        </w:tc>
      </w:tr>
      <w:tr w:rsidR="001E2BDB" w:rsidRPr="001E2BDB" w14:paraId="7226053D" w14:textId="77777777" w:rsidTr="00823D79">
        <w:trPr>
          <w:trHeight w:val="1091"/>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6BE2F"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21</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AEE96"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备份策略</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FBE57" w14:textId="32FE5A4E" w:rsidR="001E2BDB" w:rsidRPr="001E2BDB" w:rsidRDefault="001E2BDB" w:rsidP="00D205D2">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多台备份系统间数据同步时，可按照不同备份源主机的任务进行配置同步复制频率，同步复制频率可按持续同步、每小时、每天、每周和每月按需设置；可对同步数据的存储保留时间策略、备份点数量策略、传输是否加密和带宽占用策略进行设置</w:t>
            </w:r>
            <w:r w:rsidRPr="001E2BDB">
              <w:rPr>
                <w:rFonts w:ascii="宋体" w:eastAsia="宋体" w:hAnsi="宋体" w:cs="Times New Roman"/>
                <w:b/>
                <w:bCs/>
                <w:color w:val="000000"/>
                <w:kern w:val="0"/>
                <w:sz w:val="24"/>
                <w:szCs w:val="24"/>
                <w:lang w:bidi="ar"/>
              </w:rPr>
              <w:t>（提供截图和证明材料）；</w:t>
            </w:r>
          </w:p>
        </w:tc>
      </w:tr>
      <w:tr w:rsidR="001E2BDB" w:rsidRPr="001E2BDB" w14:paraId="396BEAF6" w14:textId="77777777" w:rsidTr="00823D79">
        <w:trPr>
          <w:trHeight w:val="54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3FC42"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22</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136A3"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备份主机兼容性</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9C9B5"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支持X86架构的任意虚拟主机、私有云/超融合云主机和公有云主机，提供整机应用级定时和CDP备份保护；</w:t>
            </w:r>
          </w:p>
        </w:tc>
      </w:tr>
      <w:tr w:rsidR="001E2BDB" w:rsidRPr="001E2BDB" w14:paraId="0B54C5FD" w14:textId="77777777" w:rsidTr="00823D79">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1C0C5"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23</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4ADD"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服务器兼容性认证</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DDF84"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支持鲲鹏、兆芯和飞腾架构的国产物理服务器的备份保护并</w:t>
            </w:r>
            <w:r w:rsidRPr="001E2BDB">
              <w:rPr>
                <w:rFonts w:ascii="宋体" w:eastAsia="宋体" w:hAnsi="宋体" w:cs="Times New Roman"/>
                <w:b/>
                <w:bCs/>
                <w:color w:val="000000"/>
                <w:kern w:val="0"/>
                <w:sz w:val="24"/>
                <w:szCs w:val="24"/>
                <w:lang w:bidi="ar"/>
              </w:rPr>
              <w:t>提供兼容性证明文件</w:t>
            </w:r>
            <w:r w:rsidRPr="001E2BDB">
              <w:rPr>
                <w:rFonts w:ascii="宋体" w:eastAsia="宋体" w:hAnsi="宋体" w:cs="Times New Roman"/>
                <w:color w:val="000000"/>
                <w:kern w:val="0"/>
                <w:sz w:val="24"/>
                <w:szCs w:val="24"/>
                <w:lang w:bidi="ar"/>
              </w:rPr>
              <w:t>；</w:t>
            </w:r>
          </w:p>
        </w:tc>
      </w:tr>
      <w:tr w:rsidR="001E2BDB" w:rsidRPr="001E2BDB" w14:paraId="7489D65F" w14:textId="77777777" w:rsidTr="00823D79">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C3847"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24</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7CC90"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操作系统兼容性认证</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FA92D"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支持国产操作系统如麒麟，统信UOS，中科方德的备份保护功能，</w:t>
            </w:r>
            <w:r w:rsidRPr="001E2BDB">
              <w:rPr>
                <w:rFonts w:ascii="宋体" w:eastAsia="宋体" w:hAnsi="宋体" w:cs="Times New Roman"/>
                <w:b/>
                <w:bCs/>
                <w:color w:val="000000"/>
                <w:kern w:val="0"/>
                <w:sz w:val="24"/>
                <w:szCs w:val="24"/>
                <w:lang w:bidi="ar"/>
              </w:rPr>
              <w:t>并提供兼容性证明文件；</w:t>
            </w:r>
          </w:p>
        </w:tc>
      </w:tr>
      <w:tr w:rsidR="001E2BDB" w:rsidRPr="001E2BDB" w14:paraId="1E6689BF" w14:textId="77777777" w:rsidTr="00823D79">
        <w:trPr>
          <w:trHeight w:val="54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1EF19"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25</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E8432"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备份数据异地存储要求</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26482"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为满足等保2.0异地备份要求，所投产品支持将备份数据按照任务实时、定时的同步到异地备份中心</w:t>
            </w:r>
          </w:p>
        </w:tc>
      </w:tr>
      <w:tr w:rsidR="001E2BDB" w:rsidRPr="001E2BDB" w14:paraId="302A8456" w14:textId="77777777" w:rsidTr="00823D79">
        <w:trPr>
          <w:trHeight w:val="54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F38E7"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26</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6F1EC"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云上异地容灾</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BDC2D"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支持异地备份中心提供额外购买计算资源、网络资源、存储资源、部署软件系统，可直接使用异地备份数据存储服务；</w:t>
            </w:r>
          </w:p>
        </w:tc>
      </w:tr>
      <w:tr w:rsidR="001E2BDB" w:rsidRPr="001E2BDB" w14:paraId="397B38C6" w14:textId="77777777" w:rsidTr="00823D79">
        <w:trPr>
          <w:trHeight w:val="545"/>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3B6D9"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27</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A9A57" w14:textId="77777777" w:rsidR="001E2BDB" w:rsidRPr="001E2BDB" w:rsidRDefault="001E2BDB" w:rsidP="001E2BDB">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异地数据验证演练</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FF0F2" w14:textId="77777777" w:rsidR="001E2BDB" w:rsidRPr="001E2BDB" w:rsidRDefault="001E2BDB" w:rsidP="001E2BDB">
            <w:pPr>
              <w:spacing w:line="360" w:lineRule="auto"/>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支持异地备份数据可实现与本地备份系统一致的数据验证、业务演练、业务应急、业务恢复等备份全生命周期管理；</w:t>
            </w:r>
          </w:p>
        </w:tc>
      </w:tr>
      <w:tr w:rsidR="00823D79" w:rsidRPr="001E2BDB" w14:paraId="1AFBE0F3" w14:textId="77777777" w:rsidTr="00823D79">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DDAFF" w14:textId="77777777" w:rsidR="00823D79" w:rsidRPr="001E2BDB" w:rsidRDefault="00823D79" w:rsidP="00823D79">
            <w:pPr>
              <w:spacing w:line="360" w:lineRule="auto"/>
              <w:jc w:val="center"/>
              <w:textAlignment w:val="center"/>
              <w:rPr>
                <w:rFonts w:ascii="宋体" w:eastAsia="宋体" w:hAnsi="宋体" w:cs="Times New Roman"/>
                <w:color w:val="000000"/>
                <w:sz w:val="24"/>
                <w:szCs w:val="24"/>
              </w:rPr>
            </w:pPr>
            <w:r w:rsidRPr="00823D79">
              <w:rPr>
                <w:rFonts w:ascii="宋体" w:eastAsia="宋体" w:hAnsi="宋体" w:cs="Times New Roman"/>
                <w:color w:val="000000"/>
                <w:kern w:val="0"/>
                <w:sz w:val="24"/>
                <w:szCs w:val="24"/>
                <w:lang w:bidi="ar"/>
              </w:rPr>
              <w:t>28</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4506" w14:textId="1268DC25" w:rsidR="00823D79" w:rsidRPr="001E2BDB" w:rsidRDefault="00823D79" w:rsidP="00823D79">
            <w:pPr>
              <w:spacing w:line="360" w:lineRule="auto"/>
              <w:jc w:val="center"/>
              <w:textAlignment w:val="center"/>
              <w:rPr>
                <w:rFonts w:ascii="宋体" w:eastAsia="宋体" w:hAnsi="宋体" w:cs="Times New Roman"/>
                <w:color w:val="000000"/>
                <w:sz w:val="24"/>
                <w:szCs w:val="24"/>
              </w:rPr>
            </w:pPr>
            <w:r w:rsidRPr="001E2BDB">
              <w:rPr>
                <w:rFonts w:ascii="宋体" w:eastAsia="宋体" w:hAnsi="宋体" w:cs="Times New Roman"/>
                <w:color w:val="000000"/>
                <w:kern w:val="0"/>
                <w:sz w:val="24"/>
                <w:szCs w:val="24"/>
                <w:lang w:bidi="ar"/>
              </w:rPr>
              <w:t>测试要求</w:t>
            </w:r>
          </w:p>
        </w:tc>
        <w:tc>
          <w:tcPr>
            <w:tcW w:w="6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FCF98" w14:textId="2C32039A" w:rsidR="00823D79" w:rsidRPr="001E2BDB" w:rsidRDefault="00823D79" w:rsidP="00823D79">
            <w:pPr>
              <w:spacing w:line="360" w:lineRule="auto"/>
              <w:textAlignment w:val="center"/>
              <w:rPr>
                <w:rFonts w:ascii="宋体" w:eastAsia="宋体" w:hAnsi="宋体" w:cs="Times New Roman"/>
                <w:color w:val="000000"/>
                <w:sz w:val="24"/>
                <w:szCs w:val="24"/>
              </w:rPr>
            </w:pPr>
            <w:r w:rsidRPr="001E2BDB">
              <w:rPr>
                <w:rFonts w:ascii="宋体" w:eastAsia="宋体" w:hAnsi="宋体" w:cs="Segoe UI Symbol"/>
                <w:color w:val="000000"/>
                <w:kern w:val="0"/>
                <w:sz w:val="24"/>
                <w:szCs w:val="24"/>
                <w:lang w:bidi="ar"/>
              </w:rPr>
              <w:t>★</w:t>
            </w:r>
            <w:r w:rsidRPr="001E2BDB">
              <w:rPr>
                <w:rFonts w:ascii="宋体" w:eastAsia="宋体" w:hAnsi="宋体" w:cs="Times New Roman"/>
                <w:color w:val="000000"/>
                <w:kern w:val="0"/>
                <w:sz w:val="24"/>
                <w:szCs w:val="24"/>
                <w:lang w:bidi="ar"/>
              </w:rPr>
              <w:t>所投产品供应商要求在中标后一周内提供针对上述加▲指标功能的现场测试，测试不通过（指标不符合标书要求）视为无效中标，并承担相关法律后果。</w:t>
            </w:r>
            <w:r w:rsidRPr="00C43A12">
              <w:rPr>
                <w:rFonts w:ascii="宋体" w:eastAsia="宋体" w:hAnsi="宋体" w:cs="Times New Roman"/>
                <w:b/>
                <w:color w:val="000000"/>
                <w:kern w:val="0"/>
                <w:sz w:val="24"/>
                <w:szCs w:val="24"/>
                <w:lang w:bidi="ar"/>
              </w:rPr>
              <w:t>（以承诺函为准）</w:t>
            </w:r>
          </w:p>
        </w:tc>
      </w:tr>
    </w:tbl>
    <w:p w14:paraId="0931884B" w14:textId="77777777" w:rsidR="008A3578" w:rsidRDefault="008A3578" w:rsidP="001E2BDB">
      <w:pPr>
        <w:adjustRightInd w:val="0"/>
        <w:snapToGrid w:val="0"/>
        <w:spacing w:line="360" w:lineRule="auto"/>
        <w:rPr>
          <w:rFonts w:ascii="宋体" w:eastAsia="宋体" w:hAnsi="宋体"/>
          <w:b/>
          <w:color w:val="000000" w:themeColor="text1"/>
          <w:sz w:val="24"/>
          <w:szCs w:val="24"/>
          <w:highlight w:val="cyan"/>
        </w:rPr>
      </w:pPr>
    </w:p>
    <w:p w14:paraId="31400CE8" w14:textId="77777777" w:rsidR="001E2BDB" w:rsidRDefault="00DE7A2A" w:rsidP="001E2BDB">
      <w:pPr>
        <w:adjustRightInd w:val="0"/>
        <w:snapToGrid w:val="0"/>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highlight w:val="cyan"/>
        </w:rPr>
        <w:t>（五）商务要求</w:t>
      </w:r>
    </w:p>
    <w:p w14:paraId="324C28EF" w14:textId="003B122B" w:rsidR="001E2BDB" w:rsidRPr="001E2BDB" w:rsidRDefault="001E2BDB" w:rsidP="001E2BDB">
      <w:pPr>
        <w:spacing w:line="360" w:lineRule="auto"/>
        <w:ind w:firstLineChars="200" w:firstLine="482"/>
        <w:rPr>
          <w:rFonts w:ascii="宋体" w:eastAsia="宋体" w:hAnsi="宋体"/>
          <w:b/>
          <w:sz w:val="24"/>
          <w:szCs w:val="24"/>
        </w:rPr>
      </w:pPr>
      <w:r w:rsidRPr="001E2BDB">
        <w:rPr>
          <w:rFonts w:ascii="宋体" w:eastAsia="宋体" w:hAnsi="宋体"/>
          <w:b/>
          <w:sz w:val="24"/>
          <w:szCs w:val="24"/>
        </w:rPr>
        <w:t>一、实施服务</w:t>
      </w:r>
    </w:p>
    <w:p w14:paraId="2ECB20AF" w14:textId="3612176A" w:rsidR="001E2BDB" w:rsidRPr="001E2BDB" w:rsidRDefault="001E2BDB" w:rsidP="001E2BDB">
      <w:pPr>
        <w:widowControl/>
        <w:spacing w:line="360" w:lineRule="auto"/>
        <w:ind w:firstLineChars="200" w:firstLine="480"/>
        <w:jc w:val="left"/>
        <w:rPr>
          <w:rFonts w:ascii="宋体" w:eastAsia="宋体" w:hAnsi="宋体" w:cs="Times New Roman"/>
          <w:sz w:val="24"/>
          <w:szCs w:val="24"/>
        </w:rPr>
      </w:pPr>
      <w:r w:rsidRPr="001E2BDB">
        <w:rPr>
          <w:rFonts w:ascii="宋体" w:eastAsia="宋体" w:hAnsi="宋体" w:cs="Times New Roman" w:hint="eastAsia"/>
          <w:sz w:val="24"/>
          <w:szCs w:val="24"/>
        </w:rPr>
        <w:t>1</w:t>
      </w:r>
      <w:r w:rsidRPr="001E2BDB">
        <w:rPr>
          <w:rFonts w:ascii="宋体" w:eastAsia="宋体" w:hAnsi="宋体" w:cs="Times New Roman"/>
          <w:sz w:val="24"/>
          <w:szCs w:val="24"/>
        </w:rPr>
        <w:t>.构建高可用数据存储架构</w:t>
      </w:r>
    </w:p>
    <w:p w14:paraId="41B19478" w14:textId="77777777" w:rsidR="001E2BDB" w:rsidRPr="001E2BDB" w:rsidRDefault="001E2BDB" w:rsidP="001E2BDB">
      <w:pPr>
        <w:spacing w:line="360" w:lineRule="auto"/>
        <w:ind w:firstLineChars="200" w:firstLine="480"/>
        <w:rPr>
          <w:rFonts w:ascii="宋体" w:eastAsia="宋体" w:hAnsi="宋体" w:cs="Times New Roman"/>
          <w:sz w:val="24"/>
          <w:szCs w:val="24"/>
        </w:rPr>
      </w:pPr>
      <w:r w:rsidRPr="001E2BDB">
        <w:rPr>
          <w:rFonts w:ascii="宋体" w:eastAsia="宋体" w:hAnsi="宋体" w:cs="Times New Roman"/>
          <w:sz w:val="24"/>
          <w:szCs w:val="24"/>
        </w:rPr>
        <w:t>实现两台NAS设备的主备架构部署，其中一台作为主存储，另一台作为备用存储，确保在主设备发生故障时，备设备能够快速接管业务。通过多路径冗余设计，保障数据访问的高可靠性，提升数据安全性。</w:t>
      </w:r>
    </w:p>
    <w:p w14:paraId="54999097" w14:textId="2C7FB299" w:rsidR="001E2BDB" w:rsidRPr="001E2BDB" w:rsidRDefault="001E2BDB" w:rsidP="001E2BDB">
      <w:pPr>
        <w:widowControl/>
        <w:spacing w:line="360" w:lineRule="auto"/>
        <w:ind w:firstLineChars="200" w:firstLine="480"/>
        <w:jc w:val="left"/>
        <w:rPr>
          <w:rFonts w:ascii="宋体" w:eastAsia="宋体" w:hAnsi="宋体" w:cs="Times New Roman"/>
          <w:sz w:val="24"/>
          <w:szCs w:val="24"/>
        </w:rPr>
      </w:pPr>
      <w:r w:rsidRPr="001E2BDB">
        <w:rPr>
          <w:rFonts w:ascii="宋体" w:eastAsia="宋体" w:hAnsi="宋体" w:cs="Times New Roman" w:hint="eastAsia"/>
          <w:sz w:val="24"/>
          <w:szCs w:val="24"/>
        </w:rPr>
        <w:t>2</w:t>
      </w:r>
      <w:r w:rsidRPr="001E2BDB">
        <w:rPr>
          <w:rFonts w:ascii="宋体" w:eastAsia="宋体" w:hAnsi="宋体" w:cs="Times New Roman"/>
          <w:sz w:val="24"/>
          <w:szCs w:val="24"/>
        </w:rPr>
        <w:t>.业务连续性保障</w:t>
      </w:r>
    </w:p>
    <w:p w14:paraId="224CD842" w14:textId="77777777" w:rsidR="001E2BDB" w:rsidRPr="001E2BDB" w:rsidRDefault="001E2BDB" w:rsidP="001E2BDB">
      <w:pPr>
        <w:spacing w:line="360" w:lineRule="auto"/>
        <w:ind w:firstLineChars="200" w:firstLine="480"/>
        <w:rPr>
          <w:rFonts w:ascii="宋体" w:eastAsia="宋体" w:hAnsi="宋体" w:cs="Times New Roman"/>
          <w:sz w:val="24"/>
          <w:szCs w:val="24"/>
        </w:rPr>
      </w:pPr>
      <w:r w:rsidRPr="001E2BDB">
        <w:rPr>
          <w:rFonts w:ascii="宋体" w:eastAsia="宋体" w:hAnsi="宋体" w:cs="Times New Roman"/>
          <w:sz w:val="24"/>
          <w:szCs w:val="24"/>
        </w:rPr>
        <w:t>采用非侵入式接入模式，通过虚拟IP映射与存储网关透明化改造，确保现有业务系统无需停机或代码调整，实现"零感知"平滑过渡。</w:t>
      </w:r>
    </w:p>
    <w:p w14:paraId="791128ED" w14:textId="4895AD76" w:rsidR="001E2BDB" w:rsidRPr="001E2BDB" w:rsidRDefault="001E2BDB" w:rsidP="001E2BDB">
      <w:pPr>
        <w:widowControl/>
        <w:spacing w:line="360" w:lineRule="auto"/>
        <w:ind w:firstLineChars="200" w:firstLine="480"/>
        <w:jc w:val="left"/>
        <w:rPr>
          <w:rFonts w:ascii="宋体" w:eastAsia="宋体" w:hAnsi="宋体" w:cs="Times New Roman"/>
          <w:sz w:val="24"/>
          <w:szCs w:val="24"/>
        </w:rPr>
      </w:pPr>
      <w:r w:rsidRPr="001E2BDB">
        <w:rPr>
          <w:rFonts w:ascii="宋体" w:eastAsia="宋体" w:hAnsi="宋体" w:cs="Times New Roman" w:hint="eastAsia"/>
          <w:sz w:val="24"/>
          <w:szCs w:val="24"/>
        </w:rPr>
        <w:t>3</w:t>
      </w:r>
      <w:r w:rsidRPr="001E2BDB">
        <w:rPr>
          <w:rFonts w:ascii="宋体" w:eastAsia="宋体" w:hAnsi="宋体" w:cs="Times New Roman"/>
          <w:sz w:val="24"/>
          <w:szCs w:val="24"/>
        </w:rPr>
        <w:t>.备份资源弹性扩展</w:t>
      </w:r>
    </w:p>
    <w:p w14:paraId="225BFAD8" w14:textId="77777777" w:rsidR="001E2BDB" w:rsidRPr="001E2BDB" w:rsidRDefault="001E2BDB" w:rsidP="001E2BDB">
      <w:pPr>
        <w:spacing w:line="360" w:lineRule="auto"/>
        <w:ind w:firstLineChars="200" w:firstLine="480"/>
        <w:rPr>
          <w:rFonts w:ascii="宋体" w:eastAsia="宋体" w:hAnsi="宋体" w:cs="Times New Roman"/>
          <w:sz w:val="24"/>
          <w:szCs w:val="24"/>
        </w:rPr>
      </w:pPr>
      <w:r w:rsidRPr="001E2BDB">
        <w:rPr>
          <w:rFonts w:ascii="宋体" w:eastAsia="宋体" w:hAnsi="宋体" w:cs="Times New Roman"/>
          <w:sz w:val="24"/>
          <w:szCs w:val="24"/>
        </w:rPr>
        <w:t>通过新增独立备份一体机节点，基于策略驱动型存储虚拟化技术，动态分配新旧备份节点的存储资源，确保容量利用率≥90%，打通新旧备份系统间的元数据同步链路，实现备份任务统一编排与透明化负载均衡。</w:t>
      </w:r>
    </w:p>
    <w:p w14:paraId="3DB2F5EE" w14:textId="0FD2613D" w:rsidR="001E2BDB" w:rsidRPr="001E2BDB" w:rsidRDefault="001E2BDB" w:rsidP="001E2BDB">
      <w:pPr>
        <w:widowControl/>
        <w:spacing w:line="360" w:lineRule="auto"/>
        <w:ind w:firstLineChars="200" w:firstLine="480"/>
        <w:jc w:val="left"/>
        <w:rPr>
          <w:rFonts w:ascii="宋体" w:eastAsia="宋体" w:hAnsi="宋体" w:cs="Times New Roman"/>
          <w:sz w:val="24"/>
          <w:szCs w:val="24"/>
        </w:rPr>
      </w:pPr>
      <w:r w:rsidRPr="001E2BDB">
        <w:rPr>
          <w:rFonts w:ascii="宋体" w:eastAsia="宋体" w:hAnsi="宋体" w:cs="Times New Roman" w:hint="eastAsia"/>
          <w:sz w:val="24"/>
          <w:szCs w:val="24"/>
        </w:rPr>
        <w:t>4</w:t>
      </w:r>
      <w:r w:rsidRPr="001E2BDB">
        <w:rPr>
          <w:rFonts w:ascii="宋体" w:eastAsia="宋体" w:hAnsi="宋体" w:cs="Times New Roman"/>
          <w:sz w:val="24"/>
          <w:szCs w:val="24"/>
        </w:rPr>
        <w:t>.全维度数据保护策略</w:t>
      </w:r>
    </w:p>
    <w:p w14:paraId="15916D8D" w14:textId="77777777" w:rsidR="001E2BDB" w:rsidRPr="001E2BDB" w:rsidRDefault="001E2BDB" w:rsidP="001E2BDB">
      <w:pPr>
        <w:spacing w:line="360" w:lineRule="auto"/>
        <w:ind w:firstLineChars="200" w:firstLine="480"/>
        <w:rPr>
          <w:rFonts w:ascii="宋体" w:eastAsia="宋体" w:hAnsi="宋体" w:cs="Times New Roman"/>
          <w:sz w:val="24"/>
          <w:szCs w:val="24"/>
        </w:rPr>
      </w:pPr>
      <w:r w:rsidRPr="001E2BDB">
        <w:rPr>
          <w:rFonts w:ascii="宋体" w:eastAsia="宋体" w:hAnsi="宋体" w:cs="Times New Roman"/>
          <w:sz w:val="24"/>
          <w:szCs w:val="24"/>
        </w:rPr>
        <w:t>制定分级备份方案（实时增量备份/每日全量备份/归档备份），覆盖结构化数据、非结构化数据、虚拟机及容器环境，确保RPO≤15分钟，RTO≤2小时。</w:t>
      </w:r>
    </w:p>
    <w:p w14:paraId="072475A5" w14:textId="284EDB69" w:rsidR="001E2BDB" w:rsidRPr="001E2BDB" w:rsidRDefault="001E2BDB" w:rsidP="001E2BDB">
      <w:pPr>
        <w:spacing w:line="360" w:lineRule="auto"/>
        <w:ind w:firstLineChars="200" w:firstLine="482"/>
        <w:rPr>
          <w:rFonts w:ascii="宋体" w:eastAsia="宋体" w:hAnsi="宋体"/>
          <w:b/>
          <w:sz w:val="24"/>
          <w:szCs w:val="24"/>
        </w:rPr>
      </w:pPr>
      <w:r w:rsidRPr="001E2BDB">
        <w:rPr>
          <w:rFonts w:ascii="宋体" w:eastAsia="宋体" w:hAnsi="宋体"/>
          <w:b/>
          <w:sz w:val="24"/>
          <w:szCs w:val="24"/>
        </w:rPr>
        <w:t>二、售后服务要求</w:t>
      </w:r>
    </w:p>
    <w:p w14:paraId="1CC1EFFE" w14:textId="29730393" w:rsidR="001E2BDB" w:rsidRPr="001E2BDB" w:rsidRDefault="00D205D2" w:rsidP="001E2BDB">
      <w:pPr>
        <w:widowControl/>
        <w:spacing w:line="360" w:lineRule="auto"/>
        <w:ind w:firstLineChars="200" w:firstLine="420"/>
        <w:jc w:val="left"/>
        <w:rPr>
          <w:rFonts w:ascii="宋体" w:eastAsia="宋体" w:hAnsi="宋体" w:cs="Times New Roman"/>
          <w:sz w:val="24"/>
          <w:szCs w:val="24"/>
        </w:rPr>
      </w:pPr>
      <w:r>
        <w:rPr>
          <w:rFonts w:ascii="宋体" w:eastAsia="宋体" w:hAnsi="宋体"/>
        </w:rPr>
        <w:t>★</w:t>
      </w:r>
      <w:r w:rsidR="001E2BDB" w:rsidRPr="001E2BDB">
        <w:rPr>
          <w:rFonts w:ascii="宋体" w:eastAsia="宋体" w:hAnsi="宋体" w:cs="Times New Roman" w:hint="eastAsia"/>
          <w:sz w:val="24"/>
          <w:szCs w:val="24"/>
        </w:rPr>
        <w:t>1</w:t>
      </w:r>
      <w:r w:rsidR="001E2BDB" w:rsidRPr="001E2BDB">
        <w:rPr>
          <w:rFonts w:ascii="宋体" w:eastAsia="宋体" w:hAnsi="宋体" w:cs="Times New Roman"/>
          <w:sz w:val="24"/>
          <w:szCs w:val="24"/>
        </w:rPr>
        <w:t>.提供不少于三年原厂维护服务。</w:t>
      </w:r>
      <w:r>
        <w:rPr>
          <w:rFonts w:ascii="宋体" w:eastAsia="宋体" w:hAnsi="宋体" w:cs="Times New Roman"/>
          <w:sz w:val="24"/>
          <w:szCs w:val="24"/>
        </w:rPr>
        <w:t>（提供原厂售后服务承诺函）</w:t>
      </w:r>
    </w:p>
    <w:p w14:paraId="5720ADD3" w14:textId="550EC748" w:rsidR="001E2BDB" w:rsidRPr="001E2BDB" w:rsidRDefault="001E2BDB" w:rsidP="001E2BDB">
      <w:pPr>
        <w:widowControl/>
        <w:spacing w:line="360" w:lineRule="auto"/>
        <w:ind w:firstLineChars="200" w:firstLine="480"/>
        <w:jc w:val="left"/>
        <w:rPr>
          <w:rFonts w:ascii="宋体" w:eastAsia="宋体" w:hAnsi="宋体" w:cs="Times New Roman"/>
          <w:sz w:val="24"/>
          <w:szCs w:val="24"/>
        </w:rPr>
      </w:pPr>
      <w:r w:rsidRPr="001E2BDB">
        <w:rPr>
          <w:rFonts w:ascii="宋体" w:eastAsia="宋体" w:hAnsi="宋体" w:cs="Times New Roman" w:hint="eastAsia"/>
          <w:sz w:val="24"/>
          <w:szCs w:val="24"/>
        </w:rPr>
        <w:t>2</w:t>
      </w:r>
      <w:r w:rsidRPr="001E2BDB">
        <w:rPr>
          <w:rFonts w:ascii="宋体" w:eastAsia="宋体" w:hAnsi="宋体" w:cs="Times New Roman"/>
          <w:sz w:val="24"/>
          <w:szCs w:val="24"/>
        </w:rPr>
        <w:t>.响应时间：7*24小时电话及现场响应，包括法定节假日。</w:t>
      </w:r>
    </w:p>
    <w:p w14:paraId="1BB96D98" w14:textId="4A31E33D" w:rsidR="001E2BDB" w:rsidRPr="001E2BDB" w:rsidRDefault="001E2BDB" w:rsidP="001E2BDB">
      <w:pPr>
        <w:widowControl/>
        <w:spacing w:line="360" w:lineRule="auto"/>
        <w:ind w:firstLineChars="200" w:firstLine="480"/>
        <w:jc w:val="left"/>
        <w:rPr>
          <w:rFonts w:ascii="宋体" w:eastAsia="宋体" w:hAnsi="宋体" w:cs="Times New Roman"/>
          <w:sz w:val="24"/>
          <w:szCs w:val="24"/>
        </w:rPr>
      </w:pPr>
      <w:r w:rsidRPr="001E2BDB">
        <w:rPr>
          <w:rFonts w:ascii="宋体" w:eastAsia="宋体" w:hAnsi="宋体" w:cs="Times New Roman" w:hint="eastAsia"/>
          <w:sz w:val="24"/>
          <w:szCs w:val="24"/>
        </w:rPr>
        <w:t>3</w:t>
      </w:r>
      <w:r w:rsidRPr="001E2BDB">
        <w:rPr>
          <w:rFonts w:ascii="宋体" w:eastAsia="宋体" w:hAnsi="宋体" w:cs="Times New Roman"/>
          <w:sz w:val="24"/>
          <w:szCs w:val="24"/>
        </w:rPr>
        <w:t>.非工作日，当系统出现严重故障，投标人按7*24*2小时响应服务，派工程师到现场响应服务。</w:t>
      </w:r>
    </w:p>
    <w:p w14:paraId="33AE0FF3" w14:textId="049409AF" w:rsidR="001E2BDB" w:rsidRPr="001E2BDB" w:rsidRDefault="001E2BDB" w:rsidP="001E2BDB">
      <w:pPr>
        <w:widowControl/>
        <w:spacing w:line="360" w:lineRule="auto"/>
        <w:ind w:firstLineChars="200" w:firstLine="480"/>
        <w:jc w:val="left"/>
        <w:rPr>
          <w:rFonts w:ascii="宋体" w:eastAsia="宋体" w:hAnsi="宋体" w:cs="Times New Roman"/>
          <w:sz w:val="24"/>
          <w:szCs w:val="24"/>
        </w:rPr>
      </w:pPr>
      <w:r w:rsidRPr="001E2BDB">
        <w:rPr>
          <w:rFonts w:ascii="宋体" w:eastAsia="宋体" w:hAnsi="宋体" w:cs="Times New Roman" w:hint="eastAsia"/>
          <w:sz w:val="24"/>
          <w:szCs w:val="24"/>
        </w:rPr>
        <w:t>4</w:t>
      </w:r>
      <w:r w:rsidRPr="001E2BDB">
        <w:rPr>
          <w:rFonts w:ascii="宋体" w:eastAsia="宋体" w:hAnsi="宋体" w:cs="Times New Roman"/>
          <w:sz w:val="24"/>
          <w:szCs w:val="24"/>
        </w:rPr>
        <w:t xml:space="preserve">.提供热线支持服务及远程故障诊断服务。 </w:t>
      </w:r>
    </w:p>
    <w:p w14:paraId="37A6ABCE" w14:textId="14CA7EE3" w:rsidR="001E2BDB" w:rsidRPr="001E2BDB" w:rsidRDefault="001E2BDB" w:rsidP="001E2BDB">
      <w:pPr>
        <w:widowControl/>
        <w:spacing w:line="360" w:lineRule="auto"/>
        <w:ind w:firstLineChars="200" w:firstLine="480"/>
        <w:jc w:val="left"/>
        <w:rPr>
          <w:rFonts w:ascii="宋体" w:eastAsia="宋体" w:hAnsi="宋体" w:cs="Times New Roman"/>
          <w:sz w:val="24"/>
          <w:szCs w:val="24"/>
        </w:rPr>
      </w:pPr>
      <w:r w:rsidRPr="001E2BDB">
        <w:rPr>
          <w:rFonts w:ascii="宋体" w:eastAsia="宋体" w:hAnsi="宋体" w:cs="Times New Roman" w:hint="eastAsia"/>
          <w:sz w:val="24"/>
          <w:szCs w:val="24"/>
        </w:rPr>
        <w:t>5</w:t>
      </w:r>
      <w:r w:rsidRPr="001E2BDB">
        <w:rPr>
          <w:rFonts w:ascii="宋体" w:eastAsia="宋体" w:hAnsi="宋体" w:cs="Times New Roman"/>
          <w:sz w:val="24"/>
          <w:szCs w:val="24"/>
        </w:rPr>
        <w:t xml:space="preserve">.提供不少于三年备件支持服务。 </w:t>
      </w:r>
    </w:p>
    <w:p w14:paraId="1019BF1A" w14:textId="5914E424" w:rsidR="001E2BDB" w:rsidRPr="001E2BDB" w:rsidRDefault="001E2BDB" w:rsidP="001E2BDB">
      <w:pPr>
        <w:widowControl/>
        <w:spacing w:line="360" w:lineRule="auto"/>
        <w:ind w:firstLineChars="200" w:firstLine="480"/>
        <w:jc w:val="left"/>
        <w:rPr>
          <w:rFonts w:ascii="宋体" w:eastAsia="宋体" w:hAnsi="宋体" w:cs="Times New Roman"/>
          <w:sz w:val="24"/>
          <w:szCs w:val="24"/>
        </w:rPr>
      </w:pPr>
      <w:r w:rsidRPr="001E2BDB">
        <w:rPr>
          <w:rFonts w:ascii="宋体" w:eastAsia="宋体" w:hAnsi="宋体" w:cs="Times New Roman" w:hint="eastAsia"/>
          <w:sz w:val="24"/>
          <w:szCs w:val="24"/>
        </w:rPr>
        <w:t>6</w:t>
      </w:r>
      <w:r w:rsidRPr="001E2BDB">
        <w:rPr>
          <w:rFonts w:ascii="宋体" w:eastAsia="宋体" w:hAnsi="宋体" w:cs="Times New Roman"/>
          <w:sz w:val="24"/>
          <w:szCs w:val="24"/>
        </w:rPr>
        <w:t>.提供原厂备件及支持服务。</w:t>
      </w:r>
    </w:p>
    <w:p w14:paraId="46C503F0" w14:textId="22E396E9" w:rsidR="001E2BDB" w:rsidRPr="001E2BDB" w:rsidRDefault="001E2BDB" w:rsidP="001E2BDB">
      <w:pPr>
        <w:widowControl/>
        <w:spacing w:line="360" w:lineRule="auto"/>
        <w:ind w:firstLineChars="200" w:firstLine="480"/>
        <w:jc w:val="left"/>
        <w:rPr>
          <w:rFonts w:ascii="宋体" w:eastAsia="宋体" w:hAnsi="宋体" w:cs="Times New Roman"/>
          <w:sz w:val="24"/>
          <w:szCs w:val="24"/>
        </w:rPr>
      </w:pPr>
      <w:r w:rsidRPr="001E2BDB">
        <w:rPr>
          <w:rFonts w:ascii="宋体" w:eastAsia="宋体" w:hAnsi="宋体" w:cs="Times New Roman" w:hint="eastAsia"/>
          <w:sz w:val="24"/>
          <w:szCs w:val="24"/>
        </w:rPr>
        <w:t>7</w:t>
      </w:r>
      <w:r w:rsidRPr="001E2BDB">
        <w:rPr>
          <w:rFonts w:ascii="宋体" w:eastAsia="宋体" w:hAnsi="宋体" w:cs="Times New Roman"/>
          <w:sz w:val="24"/>
          <w:szCs w:val="24"/>
        </w:rPr>
        <w:t>.技术咨询：使用中遇到操作、工作流程不清晰、系统维护等技术上问题时，提供咨询服务，技术人员将负责详细解答。</w:t>
      </w:r>
    </w:p>
    <w:p w14:paraId="0F34F092" w14:textId="4AA96E3C" w:rsidR="001E2BDB" w:rsidRPr="001E2BDB" w:rsidRDefault="001E2BDB" w:rsidP="001E2BDB">
      <w:pPr>
        <w:widowControl/>
        <w:spacing w:line="360" w:lineRule="auto"/>
        <w:ind w:firstLineChars="200" w:firstLine="480"/>
        <w:jc w:val="left"/>
        <w:rPr>
          <w:rFonts w:ascii="宋体" w:eastAsia="宋体" w:hAnsi="宋体" w:cs="Times New Roman"/>
          <w:sz w:val="24"/>
          <w:szCs w:val="24"/>
        </w:rPr>
      </w:pPr>
      <w:r w:rsidRPr="001E2BDB">
        <w:rPr>
          <w:rFonts w:ascii="宋体" w:eastAsia="宋体" w:hAnsi="宋体" w:cs="Times New Roman" w:hint="eastAsia"/>
          <w:sz w:val="24"/>
          <w:szCs w:val="24"/>
        </w:rPr>
        <w:t>8</w:t>
      </w:r>
      <w:r w:rsidRPr="001E2BDB">
        <w:rPr>
          <w:rFonts w:ascii="宋体" w:eastAsia="宋体" w:hAnsi="宋体" w:cs="Times New Roman"/>
          <w:sz w:val="24"/>
          <w:szCs w:val="24"/>
        </w:rPr>
        <w:t>..软件版本升级：质保期内有新版本软件推出时，进行现有模块功能的版本升级。</w:t>
      </w:r>
    </w:p>
    <w:p w14:paraId="72C4748F" w14:textId="77777777" w:rsidR="007E7EF4" w:rsidRPr="00F214AD" w:rsidRDefault="00DE7A2A">
      <w:pPr>
        <w:spacing w:line="360" w:lineRule="auto"/>
        <w:ind w:firstLineChars="200" w:firstLine="422"/>
        <w:rPr>
          <w:rFonts w:ascii="宋体" w:eastAsia="宋体" w:hAnsi="宋体"/>
          <w:b/>
          <w:szCs w:val="21"/>
        </w:rPr>
      </w:pPr>
      <w:r w:rsidRPr="00F214AD">
        <w:rPr>
          <w:rFonts w:ascii="宋体" w:eastAsia="宋体" w:hAnsi="宋体"/>
          <w:b/>
          <w:szCs w:val="21"/>
        </w:rPr>
        <w:t>三、交货地点</w:t>
      </w:r>
    </w:p>
    <w:p w14:paraId="10942EA6" w14:textId="00EB7961" w:rsidR="00D317C2" w:rsidRPr="00D205D2" w:rsidRDefault="00D205D2">
      <w:pPr>
        <w:spacing w:line="360" w:lineRule="auto"/>
        <w:ind w:firstLineChars="200" w:firstLine="420"/>
        <w:rPr>
          <w:rFonts w:ascii="宋体" w:eastAsia="宋体" w:hAnsi="宋体"/>
          <w:szCs w:val="21"/>
        </w:rPr>
      </w:pPr>
      <w:r w:rsidRPr="00D205D2">
        <w:rPr>
          <w:rFonts w:ascii="宋体" w:eastAsia="宋体" w:hAnsi="宋体"/>
          <w:szCs w:val="21"/>
        </w:rPr>
        <w:t>招标人指定地点</w:t>
      </w:r>
    </w:p>
    <w:p w14:paraId="774E4098" w14:textId="77777777" w:rsidR="007E7EF4" w:rsidRPr="00F214AD" w:rsidRDefault="00DE7A2A">
      <w:pPr>
        <w:spacing w:line="360" w:lineRule="auto"/>
        <w:ind w:firstLineChars="200" w:firstLine="422"/>
        <w:rPr>
          <w:rFonts w:ascii="宋体" w:eastAsia="宋体" w:hAnsi="宋体"/>
          <w:b/>
          <w:szCs w:val="21"/>
        </w:rPr>
      </w:pPr>
      <w:r w:rsidRPr="00F214AD">
        <w:rPr>
          <w:rFonts w:ascii="宋体" w:eastAsia="宋体" w:hAnsi="宋体"/>
          <w:b/>
          <w:szCs w:val="21"/>
        </w:rPr>
        <w:t>四、交货时间</w:t>
      </w:r>
    </w:p>
    <w:p w14:paraId="07933C8C" w14:textId="2A6F1198" w:rsidR="007E7EF4" w:rsidRPr="00F214AD" w:rsidRDefault="00D317C2">
      <w:pPr>
        <w:spacing w:line="360" w:lineRule="auto"/>
        <w:ind w:firstLineChars="200" w:firstLine="420"/>
        <w:rPr>
          <w:rFonts w:ascii="宋体" w:eastAsia="宋体" w:hAnsi="宋体"/>
          <w:szCs w:val="21"/>
        </w:rPr>
      </w:pPr>
      <w:r w:rsidRPr="00D317C2">
        <w:rPr>
          <w:rFonts w:ascii="宋体" w:eastAsia="宋体" w:hAnsi="宋体" w:hint="eastAsia"/>
          <w:szCs w:val="21"/>
        </w:rPr>
        <w:t>合同签订后</w:t>
      </w:r>
      <w:r w:rsidRPr="00D317C2">
        <w:rPr>
          <w:rFonts w:ascii="宋体" w:eastAsia="宋体" w:hAnsi="宋体"/>
          <w:szCs w:val="21"/>
        </w:rPr>
        <w:t>45天</w:t>
      </w:r>
    </w:p>
    <w:p w14:paraId="52175EA1" w14:textId="0202B363" w:rsidR="007E7EF4" w:rsidRPr="00F214AD" w:rsidRDefault="00DE7A2A">
      <w:pPr>
        <w:spacing w:line="360" w:lineRule="auto"/>
        <w:ind w:firstLineChars="200" w:firstLine="422"/>
        <w:rPr>
          <w:rFonts w:ascii="宋体" w:eastAsia="宋体" w:hAnsi="宋体"/>
          <w:b/>
          <w:szCs w:val="21"/>
        </w:rPr>
      </w:pPr>
      <w:r w:rsidRPr="00F214AD">
        <w:rPr>
          <w:rFonts w:ascii="宋体" w:eastAsia="宋体" w:hAnsi="宋体" w:hint="eastAsia"/>
          <w:b/>
          <w:szCs w:val="21"/>
        </w:rPr>
        <w:t>五、付款方式</w:t>
      </w:r>
    </w:p>
    <w:p w14:paraId="1C616087" w14:textId="77777777" w:rsidR="007E7EF4" w:rsidRPr="00F214AD" w:rsidRDefault="00DE7A2A">
      <w:pPr>
        <w:spacing w:line="360" w:lineRule="auto"/>
        <w:ind w:firstLineChars="200" w:firstLine="420"/>
        <w:rPr>
          <w:rFonts w:ascii="宋体" w:eastAsia="宋体" w:hAnsi="宋体"/>
          <w:szCs w:val="21"/>
        </w:rPr>
      </w:pPr>
      <w:r w:rsidRPr="00F214AD">
        <w:rPr>
          <w:rFonts w:ascii="宋体" w:eastAsia="宋体" w:hAnsi="宋体"/>
          <w:szCs w:val="21"/>
        </w:rPr>
        <w:t>本项目</w:t>
      </w:r>
      <w:r w:rsidRPr="00F214AD">
        <w:rPr>
          <w:rFonts w:ascii="宋体" w:eastAsia="宋体" w:hAnsi="宋体" w:hint="eastAsia"/>
          <w:szCs w:val="21"/>
        </w:rPr>
        <w:t>到货</w:t>
      </w:r>
      <w:r w:rsidRPr="00F214AD">
        <w:rPr>
          <w:rFonts w:ascii="宋体" w:eastAsia="宋体" w:hAnsi="宋体"/>
          <w:szCs w:val="21"/>
        </w:rPr>
        <w:t>验收合格并在收到发票后，根据医院</w:t>
      </w:r>
      <w:r w:rsidRPr="00F214AD">
        <w:rPr>
          <w:rFonts w:ascii="宋体" w:eastAsia="宋体" w:hAnsi="宋体" w:hint="eastAsia"/>
          <w:szCs w:val="21"/>
        </w:rPr>
        <w:t>付款流程</w:t>
      </w:r>
      <w:r w:rsidRPr="00F214AD">
        <w:rPr>
          <w:rFonts w:ascii="宋体" w:eastAsia="宋体" w:hAnsi="宋体"/>
          <w:szCs w:val="21"/>
        </w:rPr>
        <w:t>，甲方向乙方支付本合同项目总金额的</w:t>
      </w:r>
      <w:r w:rsidRPr="00F214AD">
        <w:rPr>
          <w:rFonts w:ascii="宋体" w:eastAsia="宋体" w:hAnsi="宋体" w:hint="eastAsia"/>
          <w:szCs w:val="21"/>
        </w:rPr>
        <w:t>100</w:t>
      </w:r>
      <w:r w:rsidRPr="00F214AD">
        <w:rPr>
          <w:rFonts w:ascii="宋体" w:eastAsia="宋体" w:hAnsi="宋体"/>
          <w:szCs w:val="21"/>
        </w:rPr>
        <w:t>%货款。</w:t>
      </w:r>
    </w:p>
    <w:p w14:paraId="3203250F" w14:textId="77777777" w:rsidR="007E7EF4" w:rsidRPr="00F214AD" w:rsidRDefault="007E7EF4">
      <w:pPr>
        <w:rPr>
          <w:rFonts w:ascii="宋体" w:eastAsia="宋体" w:hAnsi="宋体"/>
          <w:b/>
          <w:szCs w:val="21"/>
        </w:rPr>
      </w:pPr>
    </w:p>
    <w:sectPr w:rsidR="007E7EF4" w:rsidRPr="00F214AD">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19ECEA" w16cex:dateUtc="2025-03-24T09:09:00Z"/>
  <w16cex:commentExtensible w16cex:durableId="326571D1" w16cex:dateUtc="2025-03-24T09:09:00Z"/>
  <w16cex:commentExtensible w16cex:durableId="58859E05" w16cex:dateUtc="2025-03-24T09:10:00Z"/>
  <w16cex:commentExtensible w16cex:durableId="1EFDF53C" w16cex:dateUtc="2025-03-24T09:10:00Z"/>
  <w16cex:commentExtensible w16cex:durableId="2BD2FE91" w16cex:dateUtc="2025-03-24T09:10:00Z"/>
  <w16cex:commentExtensible w16cex:durableId="7B2B2471" w16cex:dateUtc="2025-03-24T09:10:00Z"/>
  <w16cex:commentExtensible w16cex:durableId="46004550" w16cex:dateUtc="2025-03-24T09:10:00Z"/>
  <w16cex:commentExtensible w16cex:durableId="78FF9D40" w16cex:dateUtc="2025-03-24T09:11:00Z"/>
  <w16cex:commentExtensible w16cex:durableId="6E4BDE58" w16cex:dateUtc="2025-03-24T09:11:00Z"/>
  <w16cex:commentExtensible w16cex:durableId="4C4CA3A7" w16cex:dateUtc="2025-03-24T09:11:00Z"/>
  <w16cex:commentExtensible w16cex:durableId="06B7F2FD" w16cex:dateUtc="2025-03-24T09:11:00Z"/>
  <w16cex:commentExtensible w16cex:durableId="78FF9DB6" w16cex:dateUtc="2025-03-24T09:11:00Z"/>
  <w16cex:commentExtensible w16cex:durableId="16989C9B" w16cex:dateUtc="2025-03-24T09:11:00Z"/>
  <w16cex:commentExtensible w16cex:durableId="0981EC62" w16cex:dateUtc="2025-03-24T09:12:00Z"/>
  <w16cex:commentExtensible w16cex:durableId="38CA8E61" w16cex:dateUtc="2025-03-24T09:12:00Z"/>
  <w16cex:commentExtensible w16cex:durableId="055E6F23" w16cex:dateUtc="2025-03-24T09:12:00Z"/>
  <w16cex:commentExtensible w16cex:durableId="3828BC4D" w16cex:dateUtc="2025-03-24T09:13:00Z"/>
  <w16cex:commentExtensible w16cex:durableId="046F46A9" w16cex:dateUtc="2025-03-24T09:13:00Z"/>
  <w16cex:commentExtensible w16cex:durableId="09C79221" w16cex:dateUtc="2025-03-24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CA8278" w16cid:durableId="22CA8278"/>
  <w16cid:commentId w16cid:paraId="4D06CBCF" w16cid:durableId="3419ECEA"/>
  <w16cid:commentId w16cid:paraId="608501E6" w16cid:durableId="608501E6"/>
  <w16cid:commentId w16cid:paraId="79B54906" w16cid:durableId="326571D1"/>
  <w16cid:commentId w16cid:paraId="455CA408" w16cid:durableId="455CA408"/>
  <w16cid:commentId w16cid:paraId="0864B634" w16cid:durableId="58859E05"/>
  <w16cid:commentId w16cid:paraId="1F49402E" w16cid:durableId="1F49402E"/>
  <w16cid:commentId w16cid:paraId="78C9B5C3" w16cid:durableId="1EFDF53C"/>
  <w16cid:commentId w16cid:paraId="197D159D" w16cid:durableId="197D159D"/>
  <w16cid:commentId w16cid:paraId="7342A66B" w16cid:durableId="2BD2FE91"/>
  <w16cid:commentId w16cid:paraId="7ADCFC99" w16cid:durableId="7ADCFC99"/>
  <w16cid:commentId w16cid:paraId="21DE83B4" w16cid:durableId="7B2B2471"/>
  <w16cid:commentId w16cid:paraId="1236ACB0" w16cid:durableId="1236ACB0"/>
  <w16cid:commentId w16cid:paraId="0A21402F" w16cid:durableId="46004550"/>
  <w16cid:commentId w16cid:paraId="15DD8069" w16cid:durableId="15DD8069"/>
  <w16cid:commentId w16cid:paraId="4FCC3E79" w16cid:durableId="78FF9D40"/>
  <w16cid:commentId w16cid:paraId="4600FB50" w16cid:durableId="4600FB50"/>
  <w16cid:commentId w16cid:paraId="63F91948" w16cid:durableId="6E4BDE58"/>
  <w16cid:commentId w16cid:paraId="7F2A0A97" w16cid:durableId="7F2A0A97"/>
  <w16cid:commentId w16cid:paraId="348AA8C7" w16cid:durableId="4C4CA3A7"/>
  <w16cid:commentId w16cid:paraId="49F4F347" w16cid:durableId="49F4F347"/>
  <w16cid:commentId w16cid:paraId="46FC3A06" w16cid:durableId="06B7F2FD"/>
  <w16cid:commentId w16cid:paraId="15C0E70A" w16cid:durableId="15C0E70A"/>
  <w16cid:commentId w16cid:paraId="58E3367D" w16cid:durableId="78FF9DB6"/>
  <w16cid:commentId w16cid:paraId="3628C960" w16cid:durableId="3628C960"/>
  <w16cid:commentId w16cid:paraId="41FF021C" w16cid:durableId="16989C9B"/>
  <w16cid:commentId w16cid:paraId="3806ABDE" w16cid:durableId="3806ABDE"/>
  <w16cid:commentId w16cid:paraId="623C460B" w16cid:durableId="0981EC62"/>
  <w16cid:commentId w16cid:paraId="4B06BDBB" w16cid:durableId="4B06BDBB"/>
  <w16cid:commentId w16cid:paraId="247BCD1E" w16cid:durableId="38CA8E61"/>
  <w16cid:commentId w16cid:paraId="2A6F2894" w16cid:durableId="2A6F2894"/>
  <w16cid:commentId w16cid:paraId="0CEA962F" w16cid:durableId="055E6F23"/>
  <w16cid:commentId w16cid:paraId="23D02EF7" w16cid:durableId="23D02EF7"/>
  <w16cid:commentId w16cid:paraId="51512172" w16cid:durableId="3828BC4D"/>
  <w16cid:commentId w16cid:paraId="4C18A04D" w16cid:durableId="4C18A04D"/>
  <w16cid:commentId w16cid:paraId="078D4DE6" w16cid:durableId="046F46A9"/>
  <w16cid:commentId w16cid:paraId="70D72F19" w16cid:durableId="70D72F19"/>
  <w16cid:commentId w16cid:paraId="43D5DADC" w16cid:durableId="09C792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9E1A4" w14:textId="77777777" w:rsidR="00946D9F" w:rsidRDefault="00946D9F" w:rsidP="00646AA5">
      <w:r>
        <w:separator/>
      </w:r>
    </w:p>
  </w:endnote>
  <w:endnote w:type="continuationSeparator" w:id="0">
    <w:p w14:paraId="3C9E94C9" w14:textId="77777777" w:rsidR="00946D9F" w:rsidRDefault="00946D9F" w:rsidP="0064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楷体_GB2312">
    <w:altName w:val="楷体"/>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E777B" w14:textId="77777777" w:rsidR="00946D9F" w:rsidRDefault="00946D9F" w:rsidP="00646AA5">
      <w:r>
        <w:separator/>
      </w:r>
    </w:p>
  </w:footnote>
  <w:footnote w:type="continuationSeparator" w:id="0">
    <w:p w14:paraId="0E0D8EF1" w14:textId="77777777" w:rsidR="00946D9F" w:rsidRDefault="00946D9F" w:rsidP="00646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6DF58A"/>
    <w:multiLevelType w:val="multilevel"/>
    <w:tmpl w:val="AB6DF58A"/>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15:restartNumberingAfterBreak="0">
    <w:nsid w:val="03F4542E"/>
    <w:multiLevelType w:val="hybridMultilevel"/>
    <w:tmpl w:val="F2AEA48E"/>
    <w:lvl w:ilvl="0" w:tplc="763C4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3859ED"/>
    <w:multiLevelType w:val="hybridMultilevel"/>
    <w:tmpl w:val="F19CB6DC"/>
    <w:lvl w:ilvl="0" w:tplc="A92EB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B8109B"/>
    <w:multiLevelType w:val="multilevel"/>
    <w:tmpl w:val="05B8109B"/>
    <w:lvl w:ilvl="0">
      <w:start w:val="1"/>
      <w:numFmt w:val="decimal"/>
      <w:lvlText w:val="%1、"/>
      <w:lvlJc w:val="left"/>
      <w:pPr>
        <w:ind w:left="360" w:hanging="360"/>
      </w:pPr>
      <w:rPr>
        <w:rFonts w:ascii="宋体" w:eastAsia="宋体" w:hAnsi="宋体" w:hint="default"/>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10071BDE"/>
    <w:multiLevelType w:val="hybridMultilevel"/>
    <w:tmpl w:val="90D4A82E"/>
    <w:lvl w:ilvl="0" w:tplc="1CC898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3CBD6A8C"/>
    <w:multiLevelType w:val="hybridMultilevel"/>
    <w:tmpl w:val="E9306AC2"/>
    <w:lvl w:ilvl="0" w:tplc="00200DA0">
      <w:start w:val="1"/>
      <w:numFmt w:val="decimal"/>
      <w:pStyle w:val="a"/>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F3D4A8C"/>
    <w:multiLevelType w:val="hybridMultilevel"/>
    <w:tmpl w:val="1D62BD0E"/>
    <w:lvl w:ilvl="0" w:tplc="8D0EF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D938A2"/>
    <w:multiLevelType w:val="hybridMultilevel"/>
    <w:tmpl w:val="D90679D8"/>
    <w:lvl w:ilvl="0" w:tplc="CA1C53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3F957B3"/>
    <w:multiLevelType w:val="hybridMultilevel"/>
    <w:tmpl w:val="365A6634"/>
    <w:lvl w:ilvl="0" w:tplc="B17A323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754700A5"/>
    <w:multiLevelType w:val="hybridMultilevel"/>
    <w:tmpl w:val="FD7AC94C"/>
    <w:lvl w:ilvl="0" w:tplc="BAD6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A42133D"/>
    <w:multiLevelType w:val="multilevel"/>
    <w:tmpl w:val="7A42133D"/>
    <w:lvl w:ilvl="0">
      <w:start w:val="1"/>
      <w:numFmt w:val="decimal"/>
      <w:pStyle w:val="a0"/>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7E3634B3"/>
    <w:multiLevelType w:val="hybridMultilevel"/>
    <w:tmpl w:val="ED80D3BC"/>
    <w:lvl w:ilvl="0" w:tplc="E70070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6"/>
  </w:num>
  <w:num w:numId="3">
    <w:abstractNumId w:val="2"/>
  </w:num>
  <w:num w:numId="4">
    <w:abstractNumId w:val="7"/>
  </w:num>
  <w:num w:numId="5">
    <w:abstractNumId w:val="1"/>
  </w:num>
  <w:num w:numId="6">
    <w:abstractNumId w:val="5"/>
  </w:num>
  <w:num w:numId="7">
    <w:abstractNumId w:val="0"/>
  </w:num>
  <w:num w:numId="8">
    <w:abstractNumId w:val="3"/>
  </w:num>
  <w:num w:numId="9">
    <w:abstractNumId w:val="4"/>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OTY4NzZkNzQ1ZDc5NjM1MzljZjg3MTcyMjkwMzkifQ=="/>
  </w:docVars>
  <w:rsids>
    <w:rsidRoot w:val="00802568"/>
    <w:rsid w:val="00032821"/>
    <w:rsid w:val="00033BD5"/>
    <w:rsid w:val="000369AA"/>
    <w:rsid w:val="00037A37"/>
    <w:rsid w:val="00045B0A"/>
    <w:rsid w:val="00045EAE"/>
    <w:rsid w:val="00047F5E"/>
    <w:rsid w:val="00053576"/>
    <w:rsid w:val="000729E6"/>
    <w:rsid w:val="00085544"/>
    <w:rsid w:val="00086398"/>
    <w:rsid w:val="000950C1"/>
    <w:rsid w:val="00097888"/>
    <w:rsid w:val="000B0FB0"/>
    <w:rsid w:val="000B54ED"/>
    <w:rsid w:val="000C3559"/>
    <w:rsid w:val="000C7C90"/>
    <w:rsid w:val="000E159E"/>
    <w:rsid w:val="001027C6"/>
    <w:rsid w:val="00105C8A"/>
    <w:rsid w:val="00115069"/>
    <w:rsid w:val="001160B6"/>
    <w:rsid w:val="001214AB"/>
    <w:rsid w:val="001347AF"/>
    <w:rsid w:val="001348F1"/>
    <w:rsid w:val="001367C7"/>
    <w:rsid w:val="00165E1F"/>
    <w:rsid w:val="001854FD"/>
    <w:rsid w:val="001B1BAB"/>
    <w:rsid w:val="001C3981"/>
    <w:rsid w:val="001D1C86"/>
    <w:rsid w:val="001D2BFB"/>
    <w:rsid w:val="001E2BDB"/>
    <w:rsid w:val="001E39AC"/>
    <w:rsid w:val="001E5DB2"/>
    <w:rsid w:val="001F198B"/>
    <w:rsid w:val="00201182"/>
    <w:rsid w:val="00211EF1"/>
    <w:rsid w:val="002353D0"/>
    <w:rsid w:val="002419C4"/>
    <w:rsid w:val="002448CC"/>
    <w:rsid w:val="00283592"/>
    <w:rsid w:val="002A06FC"/>
    <w:rsid w:val="002C0DFE"/>
    <w:rsid w:val="002D59F4"/>
    <w:rsid w:val="002E581F"/>
    <w:rsid w:val="002F0A64"/>
    <w:rsid w:val="002F1563"/>
    <w:rsid w:val="0030176C"/>
    <w:rsid w:val="00315531"/>
    <w:rsid w:val="003313E3"/>
    <w:rsid w:val="00333A92"/>
    <w:rsid w:val="00335653"/>
    <w:rsid w:val="00347C21"/>
    <w:rsid w:val="00353076"/>
    <w:rsid w:val="00363045"/>
    <w:rsid w:val="0037183E"/>
    <w:rsid w:val="003A3786"/>
    <w:rsid w:val="003A635B"/>
    <w:rsid w:val="003A6D68"/>
    <w:rsid w:val="003B1757"/>
    <w:rsid w:val="003C28B3"/>
    <w:rsid w:val="003C6D37"/>
    <w:rsid w:val="003D0908"/>
    <w:rsid w:val="003D4DCC"/>
    <w:rsid w:val="003E04C5"/>
    <w:rsid w:val="003E2D48"/>
    <w:rsid w:val="003E2F88"/>
    <w:rsid w:val="003F18F3"/>
    <w:rsid w:val="003F683C"/>
    <w:rsid w:val="00400DE4"/>
    <w:rsid w:val="004115F3"/>
    <w:rsid w:val="00412387"/>
    <w:rsid w:val="00445841"/>
    <w:rsid w:val="00451956"/>
    <w:rsid w:val="00452A5C"/>
    <w:rsid w:val="004658CB"/>
    <w:rsid w:val="004676B7"/>
    <w:rsid w:val="00476B41"/>
    <w:rsid w:val="004863D6"/>
    <w:rsid w:val="00496B61"/>
    <w:rsid w:val="004A11ED"/>
    <w:rsid w:val="004A2E6F"/>
    <w:rsid w:val="004A453A"/>
    <w:rsid w:val="004D3056"/>
    <w:rsid w:val="004E6462"/>
    <w:rsid w:val="00500BCF"/>
    <w:rsid w:val="00502409"/>
    <w:rsid w:val="00510671"/>
    <w:rsid w:val="00511616"/>
    <w:rsid w:val="005136F3"/>
    <w:rsid w:val="005162CC"/>
    <w:rsid w:val="00523492"/>
    <w:rsid w:val="005417AE"/>
    <w:rsid w:val="0054368E"/>
    <w:rsid w:val="005453DA"/>
    <w:rsid w:val="00583F6A"/>
    <w:rsid w:val="0058473D"/>
    <w:rsid w:val="00592ECE"/>
    <w:rsid w:val="005A7CB4"/>
    <w:rsid w:val="005B2561"/>
    <w:rsid w:val="005B303C"/>
    <w:rsid w:val="005E24B4"/>
    <w:rsid w:val="005F2E80"/>
    <w:rsid w:val="005F3E91"/>
    <w:rsid w:val="006266AE"/>
    <w:rsid w:val="00646AA5"/>
    <w:rsid w:val="0064703E"/>
    <w:rsid w:val="006545A3"/>
    <w:rsid w:val="006722D4"/>
    <w:rsid w:val="00672A0A"/>
    <w:rsid w:val="00684732"/>
    <w:rsid w:val="0069231D"/>
    <w:rsid w:val="006A7DBA"/>
    <w:rsid w:val="006B0786"/>
    <w:rsid w:val="006B1199"/>
    <w:rsid w:val="006B513C"/>
    <w:rsid w:val="006B743E"/>
    <w:rsid w:val="006C6E69"/>
    <w:rsid w:val="006C7423"/>
    <w:rsid w:val="006D10EF"/>
    <w:rsid w:val="006D1CF2"/>
    <w:rsid w:val="00733B72"/>
    <w:rsid w:val="007465A2"/>
    <w:rsid w:val="007620B7"/>
    <w:rsid w:val="0077236E"/>
    <w:rsid w:val="007A2E73"/>
    <w:rsid w:val="007B24D2"/>
    <w:rsid w:val="007C50BA"/>
    <w:rsid w:val="007D0BCB"/>
    <w:rsid w:val="007D3BC1"/>
    <w:rsid w:val="007E1314"/>
    <w:rsid w:val="007E441B"/>
    <w:rsid w:val="007E7EF4"/>
    <w:rsid w:val="00802568"/>
    <w:rsid w:val="00823D79"/>
    <w:rsid w:val="00852894"/>
    <w:rsid w:val="00857CF4"/>
    <w:rsid w:val="0086241F"/>
    <w:rsid w:val="00866763"/>
    <w:rsid w:val="008671C8"/>
    <w:rsid w:val="008954AA"/>
    <w:rsid w:val="00896DDB"/>
    <w:rsid w:val="00896E88"/>
    <w:rsid w:val="008A2C5F"/>
    <w:rsid w:val="008A3578"/>
    <w:rsid w:val="008A3B46"/>
    <w:rsid w:val="008A4060"/>
    <w:rsid w:val="008C10BD"/>
    <w:rsid w:val="008C2E01"/>
    <w:rsid w:val="008D1316"/>
    <w:rsid w:val="008E61D5"/>
    <w:rsid w:val="008F7452"/>
    <w:rsid w:val="0090336E"/>
    <w:rsid w:val="00904217"/>
    <w:rsid w:val="00907590"/>
    <w:rsid w:val="009154D4"/>
    <w:rsid w:val="00916E34"/>
    <w:rsid w:val="0092075E"/>
    <w:rsid w:val="00944369"/>
    <w:rsid w:val="00946D9F"/>
    <w:rsid w:val="00954320"/>
    <w:rsid w:val="00965DB1"/>
    <w:rsid w:val="0097640A"/>
    <w:rsid w:val="009A2CED"/>
    <w:rsid w:val="009B3F7D"/>
    <w:rsid w:val="009C009E"/>
    <w:rsid w:val="009C1221"/>
    <w:rsid w:val="009D50C6"/>
    <w:rsid w:val="009E3CF9"/>
    <w:rsid w:val="009E6D18"/>
    <w:rsid w:val="00A0096C"/>
    <w:rsid w:val="00A07522"/>
    <w:rsid w:val="00A365C7"/>
    <w:rsid w:val="00A44217"/>
    <w:rsid w:val="00A56295"/>
    <w:rsid w:val="00A704D5"/>
    <w:rsid w:val="00A81BBA"/>
    <w:rsid w:val="00A91FE4"/>
    <w:rsid w:val="00AA6FAF"/>
    <w:rsid w:val="00AB1178"/>
    <w:rsid w:val="00AB2F33"/>
    <w:rsid w:val="00AD155A"/>
    <w:rsid w:val="00AD43FC"/>
    <w:rsid w:val="00AE3733"/>
    <w:rsid w:val="00B03610"/>
    <w:rsid w:val="00B044F6"/>
    <w:rsid w:val="00B321B6"/>
    <w:rsid w:val="00B40233"/>
    <w:rsid w:val="00B43BBE"/>
    <w:rsid w:val="00B53B74"/>
    <w:rsid w:val="00B55977"/>
    <w:rsid w:val="00B708E1"/>
    <w:rsid w:val="00B750C8"/>
    <w:rsid w:val="00B80AD7"/>
    <w:rsid w:val="00B860D2"/>
    <w:rsid w:val="00B976DA"/>
    <w:rsid w:val="00BA27E0"/>
    <w:rsid w:val="00BA5E6B"/>
    <w:rsid w:val="00BD5D69"/>
    <w:rsid w:val="00BD5F0E"/>
    <w:rsid w:val="00BE0D86"/>
    <w:rsid w:val="00C007F5"/>
    <w:rsid w:val="00C016FE"/>
    <w:rsid w:val="00C07F00"/>
    <w:rsid w:val="00C154F8"/>
    <w:rsid w:val="00C30279"/>
    <w:rsid w:val="00C43A12"/>
    <w:rsid w:val="00C47DE8"/>
    <w:rsid w:val="00C51387"/>
    <w:rsid w:val="00C5266D"/>
    <w:rsid w:val="00C62B1B"/>
    <w:rsid w:val="00C706DA"/>
    <w:rsid w:val="00C77A61"/>
    <w:rsid w:val="00C941F5"/>
    <w:rsid w:val="00CC35E5"/>
    <w:rsid w:val="00CC4A0B"/>
    <w:rsid w:val="00CC6BC9"/>
    <w:rsid w:val="00CC7B42"/>
    <w:rsid w:val="00CD3CBE"/>
    <w:rsid w:val="00CE7488"/>
    <w:rsid w:val="00D02AA5"/>
    <w:rsid w:val="00D205D2"/>
    <w:rsid w:val="00D21D31"/>
    <w:rsid w:val="00D26585"/>
    <w:rsid w:val="00D317C2"/>
    <w:rsid w:val="00D46436"/>
    <w:rsid w:val="00D61758"/>
    <w:rsid w:val="00D869AB"/>
    <w:rsid w:val="00D91FF3"/>
    <w:rsid w:val="00DA1DA3"/>
    <w:rsid w:val="00DA4BFE"/>
    <w:rsid w:val="00DA6C43"/>
    <w:rsid w:val="00DD71FC"/>
    <w:rsid w:val="00DE57FC"/>
    <w:rsid w:val="00DE5A3F"/>
    <w:rsid w:val="00DE68DB"/>
    <w:rsid w:val="00DE7A2A"/>
    <w:rsid w:val="00DF22AF"/>
    <w:rsid w:val="00DF7FAD"/>
    <w:rsid w:val="00E138EC"/>
    <w:rsid w:val="00E25A3B"/>
    <w:rsid w:val="00E31D79"/>
    <w:rsid w:val="00E40657"/>
    <w:rsid w:val="00E5695D"/>
    <w:rsid w:val="00E73EF0"/>
    <w:rsid w:val="00E745FA"/>
    <w:rsid w:val="00ED0E5D"/>
    <w:rsid w:val="00ED4AB1"/>
    <w:rsid w:val="00EF04DB"/>
    <w:rsid w:val="00F07C2A"/>
    <w:rsid w:val="00F12557"/>
    <w:rsid w:val="00F13417"/>
    <w:rsid w:val="00F17C8C"/>
    <w:rsid w:val="00F214AD"/>
    <w:rsid w:val="00F2398F"/>
    <w:rsid w:val="00F24147"/>
    <w:rsid w:val="00F25FB9"/>
    <w:rsid w:val="00F37BA0"/>
    <w:rsid w:val="00F4212D"/>
    <w:rsid w:val="00F478B6"/>
    <w:rsid w:val="00F52125"/>
    <w:rsid w:val="00F61293"/>
    <w:rsid w:val="00F62BEE"/>
    <w:rsid w:val="00F85F3D"/>
    <w:rsid w:val="00F944F0"/>
    <w:rsid w:val="00FB675D"/>
    <w:rsid w:val="00FB7E32"/>
    <w:rsid w:val="00FD0149"/>
    <w:rsid w:val="00FD427C"/>
    <w:rsid w:val="00FE1E0A"/>
    <w:rsid w:val="00FF6215"/>
    <w:rsid w:val="079C6F13"/>
    <w:rsid w:val="159E5A9B"/>
    <w:rsid w:val="184D778D"/>
    <w:rsid w:val="197073A1"/>
    <w:rsid w:val="1CB52DE9"/>
    <w:rsid w:val="25FD1729"/>
    <w:rsid w:val="356E06DE"/>
    <w:rsid w:val="3940361A"/>
    <w:rsid w:val="3E6F65C5"/>
    <w:rsid w:val="487D69DA"/>
    <w:rsid w:val="4FB90945"/>
    <w:rsid w:val="50935715"/>
    <w:rsid w:val="5B157D68"/>
    <w:rsid w:val="70B41C9D"/>
    <w:rsid w:val="7E4002F7"/>
    <w:rsid w:val="7FA6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763C6"/>
  <w15:docId w15:val="{FC03ED7C-04ED-4994-B3C8-B95A4DF8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autoRedefine/>
    <w:uiPriority w:val="9"/>
    <w:qFormat/>
    <w:pPr>
      <w:keepNext/>
      <w:keepLines/>
      <w:spacing w:before="340" w:after="330" w:line="578" w:lineRule="auto"/>
      <w:outlineLvl w:val="0"/>
    </w:pPr>
    <w:rPr>
      <w:b/>
      <w:bCs/>
      <w:kern w:val="44"/>
      <w:sz w:val="30"/>
      <w:szCs w:val="44"/>
    </w:rPr>
  </w:style>
  <w:style w:type="paragraph" w:styleId="2">
    <w:name w:val="heading 2"/>
    <w:basedOn w:val="a1"/>
    <w:next w:val="a1"/>
    <w:link w:val="2Char"/>
    <w:autoRedefine/>
    <w:qFormat/>
    <w:pPr>
      <w:keepNext/>
      <w:keepLines/>
      <w:widowControl/>
      <w:spacing w:line="360" w:lineRule="auto"/>
      <w:ind w:left="360" w:hanging="360"/>
      <w:jc w:val="left"/>
      <w:outlineLvl w:val="1"/>
    </w:pPr>
    <w:rPr>
      <w:rFonts w:ascii="宋体" w:eastAsia="宋体" w:hAnsi="宋体" w:cs="宋体"/>
      <w:b/>
      <w:kern w:val="0"/>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autoRedefine/>
    <w:uiPriority w:val="99"/>
    <w:unhideWhenUsed/>
    <w:qFormat/>
    <w:rsid w:val="00033BD5"/>
    <w:pPr>
      <w:jc w:val="left"/>
    </w:pPr>
    <w:rPr>
      <w:rFonts w:ascii="宋体" w:eastAsia="宋体" w:hAnsi="宋体"/>
    </w:rPr>
  </w:style>
  <w:style w:type="paragraph" w:styleId="a6">
    <w:name w:val="Body Text Indent"/>
    <w:basedOn w:val="a1"/>
    <w:link w:val="Char0"/>
    <w:autoRedefine/>
    <w:uiPriority w:val="99"/>
    <w:unhideWhenUsed/>
    <w:qFormat/>
    <w:pPr>
      <w:spacing w:after="120" w:line="360" w:lineRule="auto"/>
    </w:pPr>
    <w:rPr>
      <w:rFonts w:ascii="宋体" w:eastAsia="宋体" w:hAnsi="宋体"/>
      <w:b/>
      <w:sz w:val="24"/>
      <w:szCs w:val="24"/>
    </w:rPr>
  </w:style>
  <w:style w:type="paragraph" w:styleId="a7">
    <w:name w:val="Balloon Text"/>
    <w:basedOn w:val="a1"/>
    <w:link w:val="Char1"/>
    <w:autoRedefine/>
    <w:uiPriority w:val="99"/>
    <w:semiHidden/>
    <w:unhideWhenUsed/>
    <w:qFormat/>
    <w:rPr>
      <w:sz w:val="18"/>
      <w:szCs w:val="18"/>
    </w:rPr>
  </w:style>
  <w:style w:type="paragraph" w:styleId="a8">
    <w:name w:val="footer"/>
    <w:basedOn w:val="a1"/>
    <w:link w:val="Char2"/>
    <w:autoRedefine/>
    <w:uiPriority w:val="99"/>
    <w:unhideWhenUsed/>
    <w:qFormat/>
    <w:pPr>
      <w:tabs>
        <w:tab w:val="center" w:pos="4153"/>
        <w:tab w:val="right" w:pos="8306"/>
      </w:tabs>
      <w:snapToGrid w:val="0"/>
      <w:jc w:val="left"/>
    </w:pPr>
    <w:rPr>
      <w:sz w:val="18"/>
      <w:szCs w:val="18"/>
    </w:rPr>
  </w:style>
  <w:style w:type="paragraph" w:styleId="a9">
    <w:name w:val="header"/>
    <w:basedOn w:val="a1"/>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5"/>
    <w:next w:val="a5"/>
    <w:link w:val="Char4"/>
    <w:autoRedefine/>
    <w:uiPriority w:val="99"/>
    <w:semiHidden/>
    <w:unhideWhenUsed/>
    <w:qFormat/>
    <w:rPr>
      <w:b/>
      <w:bCs/>
    </w:rPr>
  </w:style>
  <w:style w:type="table" w:styleId="ab">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2"/>
    <w:autoRedefine/>
    <w:uiPriority w:val="99"/>
    <w:unhideWhenUsed/>
    <w:qFormat/>
    <w:rPr>
      <w:sz w:val="21"/>
      <w:szCs w:val="21"/>
    </w:rPr>
  </w:style>
  <w:style w:type="character" w:customStyle="1" w:styleId="Char3">
    <w:name w:val="页眉 Char"/>
    <w:basedOn w:val="a2"/>
    <w:link w:val="a9"/>
    <w:autoRedefine/>
    <w:uiPriority w:val="99"/>
    <w:qFormat/>
    <w:rPr>
      <w:sz w:val="18"/>
      <w:szCs w:val="18"/>
    </w:rPr>
  </w:style>
  <w:style w:type="character" w:customStyle="1" w:styleId="Char2">
    <w:name w:val="页脚 Char"/>
    <w:basedOn w:val="a2"/>
    <w:link w:val="a8"/>
    <w:autoRedefine/>
    <w:uiPriority w:val="99"/>
    <w:qFormat/>
    <w:rPr>
      <w:sz w:val="18"/>
      <w:szCs w:val="18"/>
    </w:rPr>
  </w:style>
  <w:style w:type="character" w:customStyle="1" w:styleId="NormalCharacter">
    <w:name w:val="NormalCharacter"/>
    <w:autoRedefine/>
    <w:semiHidden/>
    <w:qFormat/>
  </w:style>
  <w:style w:type="character" w:customStyle="1" w:styleId="2Char">
    <w:name w:val="标题 2 Char"/>
    <w:basedOn w:val="a2"/>
    <w:link w:val="2"/>
    <w:autoRedefine/>
    <w:qFormat/>
    <w:rPr>
      <w:rFonts w:ascii="宋体" w:eastAsia="宋体" w:hAnsi="宋体" w:cs="宋体"/>
      <w:b/>
      <w:kern w:val="0"/>
      <w:sz w:val="28"/>
      <w:szCs w:val="24"/>
    </w:rPr>
  </w:style>
  <w:style w:type="paragraph" w:styleId="a0">
    <w:name w:val="List Paragraph"/>
    <w:basedOn w:val="a1"/>
    <w:autoRedefine/>
    <w:uiPriority w:val="34"/>
    <w:qFormat/>
    <w:pPr>
      <w:numPr>
        <w:numId w:val="1"/>
      </w:numPr>
      <w:adjustRightInd w:val="0"/>
      <w:snapToGrid w:val="0"/>
      <w:spacing w:line="360" w:lineRule="auto"/>
    </w:pPr>
    <w:rPr>
      <w:sz w:val="24"/>
      <w:szCs w:val="24"/>
    </w:rPr>
  </w:style>
  <w:style w:type="character" w:customStyle="1" w:styleId="Char">
    <w:name w:val="批注文字 Char"/>
    <w:basedOn w:val="a2"/>
    <w:link w:val="a5"/>
    <w:autoRedefine/>
    <w:uiPriority w:val="99"/>
    <w:qFormat/>
    <w:rsid w:val="00033BD5"/>
    <w:rPr>
      <w:rFonts w:ascii="宋体" w:hAnsi="宋体" w:cstheme="minorBidi"/>
      <w:kern w:val="2"/>
      <w:sz w:val="21"/>
      <w:szCs w:val="22"/>
    </w:rPr>
  </w:style>
  <w:style w:type="character" w:customStyle="1" w:styleId="Char4">
    <w:name w:val="批注主题 Char"/>
    <w:basedOn w:val="Char"/>
    <w:link w:val="aa"/>
    <w:autoRedefine/>
    <w:uiPriority w:val="99"/>
    <w:semiHidden/>
    <w:qFormat/>
    <w:rPr>
      <w:rFonts w:ascii="宋体" w:hAnsi="宋体" w:cstheme="minorBidi"/>
      <w:b/>
      <w:bCs/>
      <w:kern w:val="2"/>
      <w:sz w:val="21"/>
      <w:szCs w:val="22"/>
    </w:rPr>
  </w:style>
  <w:style w:type="character" w:customStyle="1" w:styleId="Char1">
    <w:name w:val="批注框文本 Char"/>
    <w:basedOn w:val="a2"/>
    <w:link w:val="a7"/>
    <w:autoRedefine/>
    <w:uiPriority w:val="99"/>
    <w:semiHidden/>
    <w:qFormat/>
    <w:rPr>
      <w:sz w:val="18"/>
      <w:szCs w:val="18"/>
    </w:r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 w:type="paragraph" w:customStyle="1" w:styleId="20">
    <w:name w:val="修订2"/>
    <w:autoRedefine/>
    <w:hidden/>
    <w:uiPriority w:val="99"/>
    <w:unhideWhenUsed/>
    <w:qFormat/>
    <w:rPr>
      <w:rFonts w:asciiTheme="minorHAnsi" w:eastAsiaTheme="minorEastAsia" w:hAnsiTheme="minorHAnsi" w:cstheme="minorBidi"/>
      <w:kern w:val="2"/>
      <w:sz w:val="21"/>
      <w:szCs w:val="22"/>
    </w:rPr>
  </w:style>
  <w:style w:type="paragraph" w:styleId="a">
    <w:name w:val="No Spacing"/>
    <w:autoRedefine/>
    <w:uiPriority w:val="1"/>
    <w:qFormat/>
    <w:rsid w:val="00B708E1"/>
    <w:pPr>
      <w:widowControl w:val="0"/>
      <w:numPr>
        <w:numId w:val="6"/>
      </w:numPr>
      <w:spacing w:line="360" w:lineRule="auto"/>
      <w:jc w:val="center"/>
    </w:pPr>
    <w:rPr>
      <w:rFonts w:ascii="宋体" w:hAnsi="宋体"/>
      <w:kern w:val="2"/>
      <w:sz w:val="24"/>
      <w:szCs w:val="24"/>
    </w:rPr>
  </w:style>
  <w:style w:type="paragraph" w:customStyle="1" w:styleId="3">
    <w:name w:val="修订3"/>
    <w:autoRedefine/>
    <w:hidden/>
    <w:uiPriority w:val="99"/>
    <w:unhideWhenUsed/>
    <w:qFormat/>
    <w:rPr>
      <w:rFonts w:asciiTheme="minorHAnsi" w:eastAsiaTheme="minorEastAsia" w:hAnsiTheme="minorHAnsi" w:cstheme="minorBidi"/>
      <w:kern w:val="2"/>
      <w:sz w:val="21"/>
      <w:szCs w:val="22"/>
    </w:rPr>
  </w:style>
  <w:style w:type="character" w:customStyle="1" w:styleId="1Char">
    <w:name w:val="标题 1 Char"/>
    <w:basedOn w:val="a2"/>
    <w:link w:val="1"/>
    <w:autoRedefine/>
    <w:uiPriority w:val="9"/>
    <w:qFormat/>
    <w:rPr>
      <w:rFonts w:asciiTheme="minorHAnsi" w:eastAsiaTheme="minorEastAsia" w:hAnsiTheme="minorHAnsi" w:cstheme="minorBidi"/>
      <w:b/>
      <w:bCs/>
      <w:kern w:val="44"/>
      <w:sz w:val="30"/>
      <w:szCs w:val="44"/>
    </w:rPr>
  </w:style>
  <w:style w:type="paragraph" w:customStyle="1" w:styleId="11">
    <w:name w:val="列表段落1"/>
    <w:basedOn w:val="a1"/>
    <w:autoRedefine/>
    <w:qFormat/>
    <w:pPr>
      <w:widowControl/>
      <w:spacing w:line="360" w:lineRule="auto"/>
      <w:ind w:firstLineChars="200" w:firstLine="420"/>
      <w:jc w:val="left"/>
    </w:pPr>
    <w:rPr>
      <w:rFonts w:ascii="宋体" w:eastAsia="宋体" w:hAnsi="宋体" w:cs="宋体"/>
      <w:kern w:val="0"/>
      <w:sz w:val="24"/>
      <w:szCs w:val="24"/>
    </w:rPr>
  </w:style>
  <w:style w:type="paragraph" w:customStyle="1" w:styleId="6">
    <w:name w:val="列表段落6"/>
    <w:basedOn w:val="a1"/>
    <w:autoRedefine/>
    <w:qFormat/>
    <w:pPr>
      <w:spacing w:line="360" w:lineRule="auto"/>
      <w:ind w:firstLineChars="200" w:firstLine="200"/>
    </w:pPr>
    <w:rPr>
      <w:rFonts w:ascii="Calibri" w:eastAsia="等线" w:hAnsi="Calibri" w:cs="Times New Roman"/>
      <w:sz w:val="24"/>
      <w:szCs w:val="24"/>
    </w:rPr>
  </w:style>
  <w:style w:type="character" w:customStyle="1" w:styleId="Char0">
    <w:name w:val="正文文本缩进 Char"/>
    <w:basedOn w:val="a2"/>
    <w:link w:val="a6"/>
    <w:uiPriority w:val="99"/>
    <w:qFormat/>
    <w:rPr>
      <w:rFonts w:ascii="宋体" w:hAnsi="宋体" w:cstheme="minorBidi"/>
      <w:b/>
      <w:kern w:val="2"/>
      <w:sz w:val="24"/>
      <w:szCs w:val="24"/>
    </w:rPr>
  </w:style>
  <w:style w:type="paragraph" w:customStyle="1" w:styleId="p15">
    <w:name w:val="p15"/>
    <w:basedOn w:val="a1"/>
    <w:autoRedefine/>
    <w:qFormat/>
    <w:pPr>
      <w:widowControl/>
      <w:ind w:firstLine="420"/>
      <w:jc w:val="left"/>
    </w:pPr>
    <w:rPr>
      <w:rFonts w:ascii="Times New Roman" w:eastAsia="宋体" w:hAnsi="Times New Roman" w:cs="Times New Roman"/>
      <w:kern w:val="0"/>
      <w:sz w:val="24"/>
      <w:szCs w:val="21"/>
    </w:rPr>
  </w:style>
  <w:style w:type="paragraph" w:customStyle="1" w:styleId="p17">
    <w:name w:val="p17"/>
    <w:basedOn w:val="a1"/>
    <w:autoRedefine/>
    <w:qFormat/>
    <w:pPr>
      <w:widowControl/>
      <w:spacing w:line="360" w:lineRule="auto"/>
      <w:jc w:val="left"/>
    </w:pPr>
    <w:rPr>
      <w:rFonts w:ascii="Times New Roman" w:eastAsia="宋体" w:hAnsi="Times New Roman" w:cs="Times New Roman"/>
      <w:kern w:val="0"/>
      <w:sz w:val="24"/>
      <w:szCs w:val="24"/>
    </w:rPr>
  </w:style>
  <w:style w:type="paragraph" w:customStyle="1" w:styleId="p16">
    <w:name w:val="p16"/>
    <w:basedOn w:val="a1"/>
    <w:autoRedefine/>
    <w:qFormat/>
    <w:pPr>
      <w:widowControl/>
      <w:jc w:val="right"/>
    </w:pPr>
    <w:rPr>
      <w:rFonts w:ascii="Univers" w:eastAsia="宋体" w:hAnsi="Univers" w:cs="宋体"/>
      <w:b/>
      <w:bCs/>
      <w:kern w:val="0"/>
      <w:sz w:val="22"/>
    </w:rPr>
  </w:style>
  <w:style w:type="paragraph" w:customStyle="1" w:styleId="att">
    <w:name w:val="att"/>
    <w:basedOn w:val="a1"/>
    <w:qFormat/>
    <w:pPr>
      <w:spacing w:line="360" w:lineRule="auto"/>
    </w:pPr>
    <w:rPr>
      <w:rFonts w:ascii="Times New Roman" w:eastAsia="楷体_GB2312" w:hAnsi="Times New Roman" w:cs="Times New Roman"/>
      <w:sz w:val="24"/>
      <w:szCs w:val="20"/>
    </w:rPr>
  </w:style>
  <w:style w:type="paragraph" w:styleId="ad">
    <w:name w:val="Revision"/>
    <w:hidden/>
    <w:uiPriority w:val="99"/>
    <w:semiHidden/>
    <w:rsid w:val="00733B72"/>
    <w:rPr>
      <w:rFonts w:asciiTheme="minorHAnsi" w:eastAsiaTheme="minorEastAsia" w:hAnsiTheme="minorHAnsi" w:cstheme="minorBidi"/>
      <w:kern w:val="2"/>
      <w:sz w:val="21"/>
      <w:szCs w:val="22"/>
    </w:rPr>
  </w:style>
  <w:style w:type="character" w:customStyle="1" w:styleId="font11">
    <w:name w:val="font11"/>
    <w:basedOn w:val="a2"/>
    <w:qFormat/>
    <w:rsid w:val="001E2BDB"/>
    <w:rPr>
      <w:rFonts w:ascii="宋体" w:eastAsia="宋体" w:hAnsi="宋体" w:cs="宋体" w:hint="eastAsia"/>
      <w:color w:val="000000"/>
      <w:sz w:val="21"/>
      <w:szCs w:val="21"/>
      <w:u w:val="none"/>
    </w:rPr>
  </w:style>
  <w:style w:type="character" w:customStyle="1" w:styleId="font31">
    <w:name w:val="font31"/>
    <w:basedOn w:val="a2"/>
    <w:qFormat/>
    <w:rsid w:val="001E2BDB"/>
    <w:rPr>
      <w:rFonts w:ascii="宋体" w:eastAsia="宋体" w:hAnsi="宋体" w:cs="宋体" w:hint="eastAsia"/>
      <w:color w:val="000000"/>
      <w:sz w:val="21"/>
      <w:szCs w:val="21"/>
      <w:u w:val="none"/>
    </w:rPr>
  </w:style>
  <w:style w:type="character" w:customStyle="1" w:styleId="font51">
    <w:name w:val="font51"/>
    <w:basedOn w:val="a2"/>
    <w:qFormat/>
    <w:rsid w:val="001E2BDB"/>
    <w:rPr>
      <w:rFonts w:ascii="Calibri" w:hAnsi="Calibri" w:cs="Calibri"/>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39333">
      <w:bodyDiv w:val="1"/>
      <w:marLeft w:val="0"/>
      <w:marRight w:val="0"/>
      <w:marTop w:val="0"/>
      <w:marBottom w:val="0"/>
      <w:divBdr>
        <w:top w:val="none" w:sz="0" w:space="0" w:color="auto"/>
        <w:left w:val="none" w:sz="0" w:space="0" w:color="auto"/>
        <w:bottom w:val="none" w:sz="0" w:space="0" w:color="auto"/>
        <w:right w:val="none" w:sz="0" w:space="0" w:color="auto"/>
      </w:divBdr>
      <w:divsChild>
        <w:div w:id="4842497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8</Pages>
  <Words>830</Words>
  <Characters>4734</Characters>
  <Application>Microsoft Office Word</Application>
  <DocSecurity>0</DocSecurity>
  <Lines>39</Lines>
  <Paragraphs>11</Paragraphs>
  <ScaleCrop>false</ScaleCrop>
  <Company>Organization</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41</cp:revision>
  <dcterms:created xsi:type="dcterms:W3CDTF">2024-08-29T01:44:00Z</dcterms:created>
  <dcterms:modified xsi:type="dcterms:W3CDTF">2025-03-27T07:22:00Z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70E806282C4A40BD9F214454DC5283A9_13</vt:lpwstr>
  </property>
</Properties>
</file>