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39D9" w14:textId="77777777" w:rsidR="00CC759E" w:rsidRDefault="0064512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3F733756" w14:textId="77777777" w:rsidR="00CC759E" w:rsidRDefault="00645124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上海交通大学医学院附属新华医院电切镜竞争性磋商采购项目</w:t>
      </w:r>
    </w:p>
    <w:p w14:paraId="421EC1AC" w14:textId="77777777" w:rsidR="00CC759E" w:rsidRDefault="0064512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</w:t>
      </w:r>
      <w:r>
        <w:rPr>
          <w:rFonts w:ascii="宋体" w:eastAsia="宋体" w:hAnsi="宋体" w:cs="宋体" w:hint="eastAsia"/>
          <w:b/>
          <w:sz w:val="24"/>
          <w:szCs w:val="24"/>
        </w:rPr>
        <w:t>:</w:t>
      </w:r>
    </w:p>
    <w:p w14:paraId="30F8BEC0" w14:textId="77777777" w:rsidR="00CC759E" w:rsidRDefault="0064512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CC759E" w14:paraId="4963408C" w14:textId="77777777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14:paraId="51BA885E" w14:textId="77777777" w:rsidR="00CC759E" w:rsidRDefault="00645124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 w14:paraId="7C0E55F6" w14:textId="77777777" w:rsidR="00CC759E" w:rsidRDefault="00645124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4D04BA13" w14:textId="77777777" w:rsidR="00CC759E" w:rsidRDefault="00645124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CC759E" w14:paraId="4E9BA305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7FB005EF" w14:textId="77777777" w:rsidR="00CC759E" w:rsidRDefault="00645124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 w14:paraId="1EE0A22E" w14:textId="77777777" w:rsidR="00CC759E" w:rsidRDefault="00645124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电切镜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2ABA7808" w14:textId="77777777" w:rsidR="00CC759E" w:rsidRDefault="00645124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43C9E808" w14:textId="77777777" w:rsidR="00CC759E" w:rsidRDefault="0064512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33D7665B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</w:t>
      </w:r>
      <w:r>
        <w:rPr>
          <w:rFonts w:ascii="宋体" w:eastAsia="宋体" w:hAnsi="宋体" w:cs="宋体"/>
          <w:sz w:val="24"/>
          <w:szCs w:val="24"/>
        </w:rPr>
        <w:t>40</w:t>
      </w:r>
      <w:r>
        <w:rPr>
          <w:rFonts w:ascii="宋体" w:eastAsia="宋体" w:hAnsi="宋体" w:cs="宋体" w:hint="eastAsia"/>
          <w:sz w:val="24"/>
          <w:szCs w:val="24"/>
        </w:rPr>
        <w:t>.00</w:t>
      </w:r>
      <w:r>
        <w:rPr>
          <w:rFonts w:ascii="宋体" w:eastAsia="宋体" w:hAnsi="宋体" w:cs="宋体" w:hint="eastAsia"/>
          <w:sz w:val="24"/>
          <w:szCs w:val="24"/>
        </w:rPr>
        <w:t>万元</w:t>
      </w:r>
    </w:p>
    <w:p w14:paraId="697E76AA" w14:textId="77777777" w:rsidR="00CC759E" w:rsidRDefault="0064512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（三）资格条件</w:t>
      </w:r>
    </w:p>
    <w:p w14:paraId="339B4E25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bookmarkStart w:id="0" w:name="_Hlk70410439"/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bookmarkEnd w:id="0"/>
      <w:r>
        <w:rPr>
          <w:rFonts w:ascii="宋体" w:eastAsia="宋体" w:hAnsi="宋体" w:cs="宋体" w:hint="eastAsia"/>
          <w:sz w:val="24"/>
          <w:szCs w:val="24"/>
        </w:rPr>
        <w:t>具有合法经营资质的独立法人、其他组织；</w:t>
      </w:r>
    </w:p>
    <w:p w14:paraId="6811BAFB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0B3F0B59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</w:t>
      </w:r>
      <w:r>
        <w:rPr>
          <w:rFonts w:ascii="宋体" w:eastAsia="宋体" w:hAnsi="宋体" w:cs="宋体" w:hint="eastAsia"/>
          <w:sz w:val="24"/>
          <w:szCs w:val="24"/>
        </w:rPr>
        <w:t>；（报价货物按照医疗器械管理时适用）</w:t>
      </w:r>
    </w:p>
    <w:p w14:paraId="0CA318D9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为报价货物制造厂家，或具备合法代理资质的经营销售企业；</w:t>
      </w:r>
    </w:p>
    <w:p w14:paraId="67FCE331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在参加采购活动前三年内，在经营活动中没有重大违法记录；</w:t>
      </w:r>
    </w:p>
    <w:p w14:paraId="6BA4CF00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在参加采购活动前三年内，未有过行贿犯罪记录；</w:t>
      </w:r>
    </w:p>
    <w:p w14:paraId="2CA62B09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未被列入“信用中国”网站（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www.creditchina.gov.cn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）失信被执行人名单、重大税收违法案件当事人名单；</w:t>
      </w:r>
    </w:p>
    <w:p w14:paraId="7DCDD1CE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本项目不接受联合体参与。</w:t>
      </w:r>
    </w:p>
    <w:p w14:paraId="5BF6CE5C" w14:textId="77777777" w:rsidR="00CC759E" w:rsidRDefault="0064512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（四）性能及技术参数：</w:t>
      </w:r>
    </w:p>
    <w:p w14:paraId="26578973" w14:textId="77777777" w:rsidR="00CC759E" w:rsidRDefault="0064512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0740B515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用于泌尿外科在生理盐水环境下的等离子电切手术。</w:t>
      </w:r>
    </w:p>
    <w:p w14:paraId="586F91DD" w14:textId="77777777" w:rsidR="00CC759E" w:rsidRDefault="0064512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二）、应用场景</w:t>
      </w:r>
    </w:p>
    <w:p w14:paraId="4B3B9DB5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 w:hint="eastAsia"/>
          <w:bCs/>
          <w:sz w:val="24"/>
          <w:szCs w:val="24"/>
        </w:rPr>
      </w:pPr>
      <w:r>
        <w:rPr>
          <w:rFonts w:ascii="宋体" w:eastAsia="宋体" w:hAnsi="宋体" w:cs="Arial" w:hint="eastAsia"/>
          <w:bCs/>
          <w:sz w:val="24"/>
          <w:szCs w:val="24"/>
        </w:rPr>
        <w:t>经尿道前列腺双</w:t>
      </w:r>
      <w:proofErr w:type="gramStart"/>
      <w:r>
        <w:rPr>
          <w:rFonts w:ascii="宋体" w:eastAsia="宋体" w:hAnsi="宋体" w:cs="Arial" w:hint="eastAsia"/>
          <w:bCs/>
          <w:sz w:val="24"/>
          <w:szCs w:val="24"/>
        </w:rPr>
        <w:t>极</w:t>
      </w:r>
      <w:proofErr w:type="gramEnd"/>
      <w:r>
        <w:rPr>
          <w:rFonts w:ascii="宋体" w:eastAsia="宋体" w:hAnsi="宋体" w:cs="Arial" w:hint="eastAsia"/>
          <w:bCs/>
          <w:sz w:val="24"/>
          <w:szCs w:val="24"/>
        </w:rPr>
        <w:t>等离子电切术具有“冷切割”、热穿透、热损伤效应低、</w:t>
      </w:r>
      <w:r>
        <w:rPr>
          <w:rFonts w:ascii="宋体" w:eastAsia="宋体" w:hAnsi="宋体" w:cs="Arial" w:hint="eastAsia"/>
          <w:bCs/>
          <w:sz w:val="24"/>
          <w:szCs w:val="24"/>
        </w:rPr>
        <w:lastRenderedPageBreak/>
        <w:t>快速凝血及术中用生理盐水冲洗的特点。在治疗良性前列腺增生症中，它比常规前列腺电切术更安全、更有效，并且可以对高危前列腺增生患者进行手术治疗。</w:t>
      </w:r>
    </w:p>
    <w:p w14:paraId="3A357127" w14:textId="77777777" w:rsidR="00CC759E" w:rsidRDefault="0064512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三）、技术参数与要求：</w:t>
      </w:r>
    </w:p>
    <w:p w14:paraId="6E13BF90" w14:textId="77777777" w:rsidR="00CC759E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★</w:t>
      </w: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、电切镜：视向角≥</w:t>
      </w:r>
      <w:r>
        <w:rPr>
          <w:rFonts w:ascii="宋体" w:eastAsia="宋体" w:hAnsi="宋体" w:cs="宋体" w:hint="eastAsia"/>
          <w:bCs/>
          <w:sz w:val="24"/>
          <w:szCs w:val="24"/>
        </w:rPr>
        <w:t>30</w:t>
      </w:r>
      <w:r>
        <w:rPr>
          <w:rFonts w:ascii="宋体" w:eastAsia="宋体" w:hAnsi="宋体" w:cs="宋体" w:hint="eastAsia"/>
          <w:bCs/>
          <w:sz w:val="24"/>
          <w:szCs w:val="24"/>
        </w:rPr>
        <w:t>度，直径≥</w:t>
      </w: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毫米，工作长度≥</w:t>
      </w:r>
      <w:r>
        <w:rPr>
          <w:rFonts w:ascii="宋体" w:eastAsia="宋体" w:hAnsi="宋体" w:cs="宋体" w:hint="eastAsia"/>
          <w:bCs/>
          <w:sz w:val="24"/>
          <w:szCs w:val="24"/>
        </w:rPr>
        <w:t>300MM</w:t>
      </w:r>
    </w:p>
    <w:p w14:paraId="06A8E23D" w14:textId="77777777" w:rsidR="00CC759E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、电切镜：视场角≥</w:t>
      </w:r>
      <w:r>
        <w:rPr>
          <w:rFonts w:ascii="宋体" w:eastAsia="宋体" w:hAnsi="宋体" w:cs="宋体" w:hint="eastAsia"/>
          <w:bCs/>
          <w:sz w:val="24"/>
          <w:szCs w:val="24"/>
        </w:rPr>
        <w:t>65</w:t>
      </w:r>
      <w:r>
        <w:rPr>
          <w:rFonts w:ascii="宋体" w:eastAsia="宋体" w:hAnsi="宋体" w:cs="宋体" w:hint="eastAsia"/>
          <w:bCs/>
          <w:sz w:val="24"/>
          <w:szCs w:val="24"/>
        </w:rPr>
        <w:t>度。光学镜的有效景深范围：</w:t>
      </w:r>
      <w:r>
        <w:rPr>
          <w:rFonts w:ascii="宋体" w:eastAsia="宋体" w:hAnsi="宋体" w:cs="宋体" w:hint="eastAsia"/>
          <w:bCs/>
          <w:sz w:val="24"/>
          <w:szCs w:val="24"/>
        </w:rPr>
        <w:t>0mm-150mm</w:t>
      </w:r>
    </w:p>
    <w:p w14:paraId="17FBF96E" w14:textId="77777777" w:rsidR="00CC759E" w:rsidRPr="00645124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、内鞘：周径不大于</w:t>
      </w:r>
      <w:r>
        <w:rPr>
          <w:rFonts w:ascii="宋体" w:eastAsia="宋体" w:hAnsi="宋体" w:cs="宋体" w:hint="eastAsia"/>
          <w:bCs/>
          <w:sz w:val="24"/>
          <w:szCs w:val="24"/>
        </w:rPr>
        <w:t>24Fr</w:t>
      </w:r>
      <w:r>
        <w:rPr>
          <w:rFonts w:ascii="宋体" w:eastAsia="宋体" w:hAnsi="宋体" w:cs="宋体" w:hint="eastAsia"/>
          <w:bCs/>
          <w:sz w:val="24"/>
          <w:szCs w:val="24"/>
        </w:rPr>
        <w:t>、可</w:t>
      </w:r>
      <w:r>
        <w:rPr>
          <w:rFonts w:ascii="宋体" w:eastAsia="宋体" w:hAnsi="宋体" w:cs="宋体" w:hint="eastAsia"/>
          <w:bCs/>
          <w:sz w:val="24"/>
          <w:szCs w:val="24"/>
        </w:rPr>
        <w:t>360</w:t>
      </w:r>
      <w:r>
        <w:rPr>
          <w:rFonts w:ascii="宋体" w:eastAsia="宋体" w:hAnsi="宋体" w:cs="宋体" w:hint="eastAsia"/>
          <w:bCs/>
          <w:sz w:val="24"/>
          <w:szCs w:val="24"/>
        </w:rPr>
        <w:t>°旋转，内鞘管采用大灌流斜口陶瓷头设计</w:t>
      </w:r>
    </w:p>
    <w:p w14:paraId="389CBE70" w14:textId="77777777" w:rsidR="00CC759E" w:rsidRPr="00645124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 w:rsidRPr="00645124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、外鞘：周径不大于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26Fr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具备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进出水开关，外鞘管采用凹槽试润滑设计</w:t>
      </w:r>
    </w:p>
    <w:p w14:paraId="7042A17B" w14:textId="77777777" w:rsidR="00CC759E" w:rsidRPr="00645124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 w:rsidRPr="00645124">
        <w:rPr>
          <w:rFonts w:ascii="宋体" w:eastAsia="宋体" w:hAnsi="宋体" w:cs="宋体" w:hint="eastAsia"/>
          <w:bCs/>
          <w:sz w:val="24"/>
          <w:szCs w:val="24"/>
        </w:rPr>
        <w:t>5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、操作器（手件）：被动式</w:t>
      </w:r>
    </w:p>
    <w:p w14:paraId="4739E0DF" w14:textId="77777777" w:rsidR="00CC759E" w:rsidRPr="00645124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 w:rsidRPr="00645124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6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、进出水开关带可拆卸压扣式阀门设计，便于拆卸消毒灭菌。</w:t>
      </w:r>
    </w:p>
    <w:p w14:paraId="1274A827" w14:textId="77777777" w:rsidR="00CC759E" w:rsidRPr="00645124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 w:rsidRPr="00645124">
        <w:rPr>
          <w:rFonts w:ascii="宋体" w:eastAsia="宋体" w:hAnsi="宋体" w:cs="宋体" w:hint="eastAsia"/>
          <w:bCs/>
          <w:sz w:val="24"/>
          <w:szCs w:val="24"/>
        </w:rPr>
        <w:t>7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、电切镜可兼容各品牌摄像系统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和能量平台</w:t>
      </w:r>
    </w:p>
    <w:p w14:paraId="20638B2E" w14:textId="77777777" w:rsidR="00CC759E" w:rsidRPr="00645124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 w:rsidRPr="00645124">
        <w:rPr>
          <w:rFonts w:ascii="宋体" w:eastAsia="宋体" w:hAnsi="宋体" w:cs="宋体" w:hint="eastAsia"/>
          <w:bCs/>
          <w:sz w:val="24"/>
          <w:szCs w:val="24"/>
        </w:rPr>
        <w:t>8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、可高温高压消毒或低温等离子灭菌</w:t>
      </w:r>
    </w:p>
    <w:p w14:paraId="25DF213B" w14:textId="77777777" w:rsidR="00CC759E" w:rsidRPr="00645124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 w:rsidRPr="00645124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9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、电极可提供可重复使用和一次性两种规格</w:t>
      </w:r>
    </w:p>
    <w:p w14:paraId="7C0A8CC7" w14:textId="77777777" w:rsidR="00CC759E" w:rsidRPr="00645124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 w:rsidRPr="00645124">
        <w:rPr>
          <w:rFonts w:ascii="宋体" w:eastAsia="宋体" w:hAnsi="宋体" w:cs="宋体" w:hint="eastAsia"/>
          <w:bCs/>
          <w:sz w:val="24"/>
          <w:szCs w:val="24"/>
        </w:rPr>
        <w:t>10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具有</w:t>
      </w:r>
      <w:r w:rsidRPr="00645124">
        <w:rPr>
          <w:rFonts w:ascii="宋体" w:eastAsia="宋体" w:hAnsi="宋体" w:cs="宋体" w:hint="eastAsia"/>
          <w:bCs/>
          <w:sz w:val="24"/>
          <w:szCs w:val="24"/>
        </w:rPr>
        <w:t>环状、滚筒状电极</w:t>
      </w:r>
    </w:p>
    <w:p w14:paraId="3BC79EE9" w14:textId="77777777" w:rsidR="00CC759E" w:rsidRDefault="00645124">
      <w:pPr>
        <w:adjustRightInd w:val="0"/>
        <w:snapToGrid w:val="0"/>
        <w:spacing w:line="360" w:lineRule="auto"/>
        <w:ind w:firstLineChars="236" w:firstLine="566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11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内窥镜主体需三层金属管技术</w:t>
      </w:r>
    </w:p>
    <w:p w14:paraId="74282AC8" w14:textId="77777777" w:rsidR="00CC759E" w:rsidRDefault="00645124">
      <w:pPr>
        <w:adjustRightInd w:val="0"/>
        <w:snapToGrid w:val="0"/>
        <w:spacing w:line="360" w:lineRule="auto"/>
        <w:ind w:firstLineChars="236" w:firstLine="569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五）配置清单（单套配置）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3136"/>
        <w:gridCol w:w="2395"/>
      </w:tblGrid>
      <w:tr w:rsidR="00CC759E" w14:paraId="42C71331" w14:textId="77777777" w:rsidTr="00645124">
        <w:trPr>
          <w:trHeight w:val="181"/>
          <w:jc w:val="center"/>
        </w:trPr>
        <w:tc>
          <w:tcPr>
            <w:tcW w:w="1069" w:type="dxa"/>
          </w:tcPr>
          <w:p w14:paraId="43FE2834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136" w:type="dxa"/>
          </w:tcPr>
          <w:p w14:paraId="08591BF3" w14:textId="77777777" w:rsidR="00CC759E" w:rsidRPr="00645124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451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产品</w:t>
            </w:r>
            <w:r w:rsidRPr="00645124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395" w:type="dxa"/>
          </w:tcPr>
          <w:p w14:paraId="5D91F093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</w:tr>
      <w:tr w:rsidR="00CC759E" w14:paraId="7FDF33E8" w14:textId="77777777">
        <w:trPr>
          <w:jc w:val="center"/>
        </w:trPr>
        <w:tc>
          <w:tcPr>
            <w:tcW w:w="1069" w:type="dxa"/>
          </w:tcPr>
          <w:p w14:paraId="6A3805D5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14:paraId="02449DB7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度内窥镜</w:t>
            </w:r>
          </w:p>
        </w:tc>
        <w:tc>
          <w:tcPr>
            <w:tcW w:w="2395" w:type="dxa"/>
            <w:vAlign w:val="center"/>
          </w:tcPr>
          <w:p w14:paraId="1D632716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支</w:t>
            </w:r>
          </w:p>
        </w:tc>
      </w:tr>
      <w:tr w:rsidR="00CC759E" w14:paraId="4090DB4D" w14:textId="77777777">
        <w:trPr>
          <w:jc w:val="center"/>
        </w:trPr>
        <w:tc>
          <w:tcPr>
            <w:tcW w:w="1069" w:type="dxa"/>
          </w:tcPr>
          <w:p w14:paraId="30D755FA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14:paraId="500A13B0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操作器（手件）</w:t>
            </w:r>
          </w:p>
        </w:tc>
        <w:tc>
          <w:tcPr>
            <w:tcW w:w="2395" w:type="dxa"/>
            <w:vAlign w:val="center"/>
          </w:tcPr>
          <w:p w14:paraId="2DA225CC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把</w:t>
            </w:r>
          </w:p>
        </w:tc>
      </w:tr>
      <w:tr w:rsidR="00CC759E" w14:paraId="6D8BF3F7" w14:textId="77777777">
        <w:trPr>
          <w:jc w:val="center"/>
        </w:trPr>
        <w:tc>
          <w:tcPr>
            <w:tcW w:w="1069" w:type="dxa"/>
          </w:tcPr>
          <w:p w14:paraId="1039EACC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14:paraId="18F15513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内鞘</w:t>
            </w:r>
          </w:p>
        </w:tc>
        <w:tc>
          <w:tcPr>
            <w:tcW w:w="2395" w:type="dxa"/>
            <w:vAlign w:val="center"/>
          </w:tcPr>
          <w:p w14:paraId="7D597FE2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支</w:t>
            </w:r>
          </w:p>
        </w:tc>
      </w:tr>
      <w:tr w:rsidR="00CC759E" w14:paraId="5AA4BBCA" w14:textId="77777777">
        <w:trPr>
          <w:jc w:val="center"/>
        </w:trPr>
        <w:tc>
          <w:tcPr>
            <w:tcW w:w="1069" w:type="dxa"/>
          </w:tcPr>
          <w:p w14:paraId="2D1B361B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136" w:type="dxa"/>
            <w:vAlign w:val="center"/>
          </w:tcPr>
          <w:p w14:paraId="07F76887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外鞘</w:t>
            </w:r>
          </w:p>
        </w:tc>
        <w:tc>
          <w:tcPr>
            <w:tcW w:w="2395" w:type="dxa"/>
            <w:vAlign w:val="center"/>
          </w:tcPr>
          <w:p w14:paraId="3971B7CB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支</w:t>
            </w:r>
          </w:p>
        </w:tc>
      </w:tr>
      <w:tr w:rsidR="00CC759E" w14:paraId="2FDEEB6A" w14:textId="77777777">
        <w:trPr>
          <w:jc w:val="center"/>
        </w:trPr>
        <w:tc>
          <w:tcPr>
            <w:tcW w:w="1069" w:type="dxa"/>
          </w:tcPr>
          <w:p w14:paraId="7CC51470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136" w:type="dxa"/>
            <w:vAlign w:val="center"/>
          </w:tcPr>
          <w:p w14:paraId="2FAE07A5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闭孔器</w:t>
            </w:r>
          </w:p>
        </w:tc>
        <w:tc>
          <w:tcPr>
            <w:tcW w:w="2395" w:type="dxa"/>
            <w:vAlign w:val="center"/>
          </w:tcPr>
          <w:p w14:paraId="426821A1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支</w:t>
            </w:r>
          </w:p>
        </w:tc>
      </w:tr>
      <w:tr w:rsidR="00CC759E" w14:paraId="4179429B" w14:textId="77777777">
        <w:trPr>
          <w:jc w:val="center"/>
        </w:trPr>
        <w:tc>
          <w:tcPr>
            <w:tcW w:w="1069" w:type="dxa"/>
          </w:tcPr>
          <w:p w14:paraId="15FA17C1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136" w:type="dxa"/>
            <w:vAlign w:val="center"/>
          </w:tcPr>
          <w:p w14:paraId="366DFD36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电切镜电极（环状及滚筒状）</w:t>
            </w:r>
          </w:p>
        </w:tc>
        <w:tc>
          <w:tcPr>
            <w:tcW w:w="2395" w:type="dxa"/>
          </w:tcPr>
          <w:p w14:paraId="3497E000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支</w:t>
            </w:r>
          </w:p>
        </w:tc>
      </w:tr>
      <w:tr w:rsidR="00CC759E" w14:paraId="30747679" w14:textId="77777777">
        <w:trPr>
          <w:jc w:val="center"/>
        </w:trPr>
        <w:tc>
          <w:tcPr>
            <w:tcW w:w="1069" w:type="dxa"/>
          </w:tcPr>
          <w:p w14:paraId="63FD0FA5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136" w:type="dxa"/>
            <w:vAlign w:val="center"/>
          </w:tcPr>
          <w:p w14:paraId="7E4E16E3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专用消毒盒</w:t>
            </w:r>
          </w:p>
        </w:tc>
        <w:tc>
          <w:tcPr>
            <w:tcW w:w="2395" w:type="dxa"/>
          </w:tcPr>
          <w:p w14:paraId="14D0FC87" w14:textId="77777777" w:rsidR="00CC759E" w:rsidRDefault="00645124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</w:t>
            </w:r>
          </w:p>
        </w:tc>
      </w:tr>
    </w:tbl>
    <w:p w14:paraId="7EF1D8F8" w14:textId="77777777" w:rsidR="00CC759E" w:rsidRDefault="00CC759E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</w:p>
    <w:p w14:paraId="1F1D9A35" w14:textId="77777777" w:rsidR="00CC759E" w:rsidRDefault="0064512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77455B13" w14:textId="77777777" w:rsidR="00CC759E" w:rsidRDefault="0064512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3AC3D719" w14:textId="77777777" w:rsidR="00CC759E" w:rsidRDefault="0064512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ab/>
      </w:r>
      <w:r>
        <w:rPr>
          <w:rFonts w:ascii="宋体" w:eastAsia="宋体" w:hAnsi="宋体" w:cs="宋体" w:hint="eastAsia"/>
          <w:b/>
          <w:sz w:val="24"/>
          <w:szCs w:val="24"/>
        </w:rPr>
        <w:t>售后服务要求</w:t>
      </w:r>
    </w:p>
    <w:p w14:paraId="061FA2D7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）、质保期：自验收合格之日起≥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，提供售后服务承诺函。</w:t>
      </w:r>
    </w:p>
    <w:p w14:paraId="24E8B0FB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）、响应时间：提供专业的</w:t>
      </w:r>
      <w:r>
        <w:rPr>
          <w:rFonts w:ascii="宋体" w:eastAsia="宋体" w:hAnsi="宋体" w:cs="宋体" w:hint="eastAsia"/>
          <w:sz w:val="24"/>
          <w:szCs w:val="24"/>
        </w:rPr>
        <w:t>7*24</w:t>
      </w:r>
      <w:r>
        <w:rPr>
          <w:rFonts w:ascii="宋体" w:eastAsia="宋体" w:hAnsi="宋体" w:cs="宋体" w:hint="eastAsia"/>
          <w:sz w:val="24"/>
          <w:szCs w:val="24"/>
        </w:rPr>
        <w:t>小时原厂技术服务和技术支持，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小时内予以答复，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小时内到达现场</w:t>
      </w:r>
      <w:r>
        <w:rPr>
          <w:rFonts w:ascii="宋体" w:eastAsia="宋体" w:hAnsi="宋体" w:cs="宋体" w:hint="eastAsia"/>
          <w:sz w:val="24"/>
          <w:szCs w:val="24"/>
        </w:rPr>
        <w:t>,2</w:t>
      </w:r>
      <w:r>
        <w:rPr>
          <w:rFonts w:ascii="宋体" w:eastAsia="宋体" w:hAnsi="宋体" w:cs="宋体" w:hint="eastAsia"/>
          <w:sz w:val="24"/>
          <w:szCs w:val="24"/>
        </w:rPr>
        <w:t xml:space="preserve">小时内进行修复　</w:t>
      </w:r>
    </w:p>
    <w:p w14:paraId="0DDA563E" w14:textId="77777777" w:rsidR="00CC759E" w:rsidRDefault="0064512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、伴随服务要求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（相关费用包含在投标总价中）：　</w:t>
      </w:r>
    </w:p>
    <w:p w14:paraId="0C2B3FD3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产品附件要求：按照配置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单要求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723C3713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产品升级服务要求：软件终生维护免费升级</w:t>
      </w:r>
    </w:p>
    <w:p w14:paraId="0B19C14D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安装：厂家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提供安装</w:t>
      </w:r>
    </w:p>
    <w:p w14:paraId="761961F0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调试：厂家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提供调试</w:t>
      </w:r>
    </w:p>
    <w:p w14:paraId="46CF3284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提供技术援助：厂家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提供技术援助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5D1D563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培训：</w:t>
      </w:r>
      <w:r>
        <w:rPr>
          <w:rFonts w:ascii="宋体" w:eastAsia="宋体" w:hAnsi="宋体" w:cs="宋体" w:hint="eastAsia"/>
          <w:bCs/>
          <w:sz w:val="24"/>
          <w:szCs w:val="24"/>
        </w:rPr>
        <w:t>根</w:t>
      </w:r>
      <w:r>
        <w:rPr>
          <w:rFonts w:ascii="宋体" w:eastAsia="宋体" w:hAnsi="宋体" w:cs="宋体" w:hint="eastAsia"/>
          <w:sz w:val="24"/>
          <w:szCs w:val="24"/>
        </w:rPr>
        <w:t>据医院要求，对科室医生进行操作使用培训及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使用跟台培训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DF3EBDE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验收方案：设备安装、调试、培训后，经过双方确认现场运行，设备的各项性能指标均能达到招标要求的，按照院方规定签署设备验收文件。</w:t>
      </w:r>
    </w:p>
    <w:p w14:paraId="01AC6045" w14:textId="77777777" w:rsidR="00CC759E" w:rsidRDefault="0064512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4CF5E885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交货期：合同生效之日起且收到采购人通知后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10E60BAA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645A3EF7" w14:textId="77777777" w:rsidR="00CC759E" w:rsidRDefault="0064512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CC7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3YWNmNzhmN2Q0ZDcxZTAzNzgwZjQ1NzVhOWM1NzUifQ=="/>
  </w:docVars>
  <w:rsids>
    <w:rsidRoot w:val="00802568"/>
    <w:rsid w:val="FDBB597E"/>
    <w:rsid w:val="00001979"/>
    <w:rsid w:val="000258E1"/>
    <w:rsid w:val="000348F4"/>
    <w:rsid w:val="0003697C"/>
    <w:rsid w:val="000428EF"/>
    <w:rsid w:val="000660CC"/>
    <w:rsid w:val="000669FE"/>
    <w:rsid w:val="00071C50"/>
    <w:rsid w:val="00071D52"/>
    <w:rsid w:val="00073929"/>
    <w:rsid w:val="000877DD"/>
    <w:rsid w:val="000926CB"/>
    <w:rsid w:val="00092A90"/>
    <w:rsid w:val="00093C90"/>
    <w:rsid w:val="000958CC"/>
    <w:rsid w:val="00097888"/>
    <w:rsid w:val="000A12E7"/>
    <w:rsid w:val="000A1D86"/>
    <w:rsid w:val="000D55E3"/>
    <w:rsid w:val="000E2556"/>
    <w:rsid w:val="000F2F2B"/>
    <w:rsid w:val="000F7ADE"/>
    <w:rsid w:val="00101F68"/>
    <w:rsid w:val="00110C15"/>
    <w:rsid w:val="0011692C"/>
    <w:rsid w:val="00122C94"/>
    <w:rsid w:val="001314BD"/>
    <w:rsid w:val="001350B1"/>
    <w:rsid w:val="0017090B"/>
    <w:rsid w:val="00180EF2"/>
    <w:rsid w:val="00191D02"/>
    <w:rsid w:val="001C472D"/>
    <w:rsid w:val="001C6B83"/>
    <w:rsid w:val="001D1C86"/>
    <w:rsid w:val="001D2B39"/>
    <w:rsid w:val="001F5FDC"/>
    <w:rsid w:val="00202223"/>
    <w:rsid w:val="00225DC2"/>
    <w:rsid w:val="00231A1C"/>
    <w:rsid w:val="00253224"/>
    <w:rsid w:val="002771FD"/>
    <w:rsid w:val="002960E2"/>
    <w:rsid w:val="002B3CF4"/>
    <w:rsid w:val="002E581F"/>
    <w:rsid w:val="002F61DC"/>
    <w:rsid w:val="00306151"/>
    <w:rsid w:val="00323B2A"/>
    <w:rsid w:val="003349E8"/>
    <w:rsid w:val="00335110"/>
    <w:rsid w:val="0034641F"/>
    <w:rsid w:val="00381AB0"/>
    <w:rsid w:val="003926CA"/>
    <w:rsid w:val="003B065B"/>
    <w:rsid w:val="003C5D80"/>
    <w:rsid w:val="003E3654"/>
    <w:rsid w:val="003F4414"/>
    <w:rsid w:val="00404E54"/>
    <w:rsid w:val="004259A0"/>
    <w:rsid w:val="004466AA"/>
    <w:rsid w:val="00486CD2"/>
    <w:rsid w:val="004B0B13"/>
    <w:rsid w:val="004D4A8E"/>
    <w:rsid w:val="004F1C90"/>
    <w:rsid w:val="004F6A52"/>
    <w:rsid w:val="004F7528"/>
    <w:rsid w:val="00516D25"/>
    <w:rsid w:val="005307B7"/>
    <w:rsid w:val="00530B20"/>
    <w:rsid w:val="005563CD"/>
    <w:rsid w:val="0058538A"/>
    <w:rsid w:val="00591323"/>
    <w:rsid w:val="005A1FA3"/>
    <w:rsid w:val="005A2CCD"/>
    <w:rsid w:val="005B7355"/>
    <w:rsid w:val="005C73AA"/>
    <w:rsid w:val="005D46E5"/>
    <w:rsid w:val="005E28C7"/>
    <w:rsid w:val="005F4136"/>
    <w:rsid w:val="00601B86"/>
    <w:rsid w:val="00603E12"/>
    <w:rsid w:val="00604F64"/>
    <w:rsid w:val="00611F9C"/>
    <w:rsid w:val="00613053"/>
    <w:rsid w:val="006166E4"/>
    <w:rsid w:val="006200A3"/>
    <w:rsid w:val="00624E4B"/>
    <w:rsid w:val="00626A7C"/>
    <w:rsid w:val="00645124"/>
    <w:rsid w:val="00657A55"/>
    <w:rsid w:val="0067012C"/>
    <w:rsid w:val="00690E44"/>
    <w:rsid w:val="0069168F"/>
    <w:rsid w:val="00697A35"/>
    <w:rsid w:val="006A0F95"/>
    <w:rsid w:val="006A1715"/>
    <w:rsid w:val="006A462C"/>
    <w:rsid w:val="006C1073"/>
    <w:rsid w:val="006D3251"/>
    <w:rsid w:val="00720CCB"/>
    <w:rsid w:val="00722C50"/>
    <w:rsid w:val="00735D88"/>
    <w:rsid w:val="00737C2F"/>
    <w:rsid w:val="0075604C"/>
    <w:rsid w:val="007656B9"/>
    <w:rsid w:val="0078429E"/>
    <w:rsid w:val="007C3F15"/>
    <w:rsid w:val="007E0457"/>
    <w:rsid w:val="007E0CFE"/>
    <w:rsid w:val="007E552E"/>
    <w:rsid w:val="007F4BD5"/>
    <w:rsid w:val="00802568"/>
    <w:rsid w:val="008246CA"/>
    <w:rsid w:val="00835AB0"/>
    <w:rsid w:val="00853C87"/>
    <w:rsid w:val="00856F98"/>
    <w:rsid w:val="0086243A"/>
    <w:rsid w:val="00865119"/>
    <w:rsid w:val="00873BCA"/>
    <w:rsid w:val="00883740"/>
    <w:rsid w:val="0089680A"/>
    <w:rsid w:val="008A0AED"/>
    <w:rsid w:val="008C081C"/>
    <w:rsid w:val="008C3087"/>
    <w:rsid w:val="008D5D50"/>
    <w:rsid w:val="008F19AD"/>
    <w:rsid w:val="00901105"/>
    <w:rsid w:val="0090336E"/>
    <w:rsid w:val="00917249"/>
    <w:rsid w:val="00935D89"/>
    <w:rsid w:val="009441CE"/>
    <w:rsid w:val="009601F6"/>
    <w:rsid w:val="009746DE"/>
    <w:rsid w:val="00992C47"/>
    <w:rsid w:val="009A4606"/>
    <w:rsid w:val="009A7D7F"/>
    <w:rsid w:val="009D50C6"/>
    <w:rsid w:val="009F74C9"/>
    <w:rsid w:val="00A04B1C"/>
    <w:rsid w:val="00A10AA2"/>
    <w:rsid w:val="00A1609B"/>
    <w:rsid w:val="00A64EAC"/>
    <w:rsid w:val="00A85511"/>
    <w:rsid w:val="00AA0C5E"/>
    <w:rsid w:val="00AB04D0"/>
    <w:rsid w:val="00AB6420"/>
    <w:rsid w:val="00AE1781"/>
    <w:rsid w:val="00AF411A"/>
    <w:rsid w:val="00AF7C39"/>
    <w:rsid w:val="00B10311"/>
    <w:rsid w:val="00B17054"/>
    <w:rsid w:val="00B17FAE"/>
    <w:rsid w:val="00B31B81"/>
    <w:rsid w:val="00B32AA0"/>
    <w:rsid w:val="00B33A01"/>
    <w:rsid w:val="00B34439"/>
    <w:rsid w:val="00B369ED"/>
    <w:rsid w:val="00B42C54"/>
    <w:rsid w:val="00B43BBE"/>
    <w:rsid w:val="00B45589"/>
    <w:rsid w:val="00B97A02"/>
    <w:rsid w:val="00BA3B46"/>
    <w:rsid w:val="00BE69DB"/>
    <w:rsid w:val="00C24A5D"/>
    <w:rsid w:val="00C66166"/>
    <w:rsid w:val="00C71C02"/>
    <w:rsid w:val="00CA3C5C"/>
    <w:rsid w:val="00CC759E"/>
    <w:rsid w:val="00CF415B"/>
    <w:rsid w:val="00D034B4"/>
    <w:rsid w:val="00D216A3"/>
    <w:rsid w:val="00D402FF"/>
    <w:rsid w:val="00D457EA"/>
    <w:rsid w:val="00D719C5"/>
    <w:rsid w:val="00D966B3"/>
    <w:rsid w:val="00DA5CE6"/>
    <w:rsid w:val="00DC7CDD"/>
    <w:rsid w:val="00DD7B3B"/>
    <w:rsid w:val="00DF48EA"/>
    <w:rsid w:val="00E140A5"/>
    <w:rsid w:val="00E23CED"/>
    <w:rsid w:val="00E30E75"/>
    <w:rsid w:val="00E42089"/>
    <w:rsid w:val="00E43A9B"/>
    <w:rsid w:val="00E52D08"/>
    <w:rsid w:val="00E5429C"/>
    <w:rsid w:val="00E9262E"/>
    <w:rsid w:val="00EB580D"/>
    <w:rsid w:val="00EC072E"/>
    <w:rsid w:val="00EC1866"/>
    <w:rsid w:val="00EC51C8"/>
    <w:rsid w:val="00EC53BE"/>
    <w:rsid w:val="00ED4B57"/>
    <w:rsid w:val="00EE593D"/>
    <w:rsid w:val="00EF235C"/>
    <w:rsid w:val="00F06541"/>
    <w:rsid w:val="00F13CE5"/>
    <w:rsid w:val="00F205CF"/>
    <w:rsid w:val="00F24D77"/>
    <w:rsid w:val="00F560FF"/>
    <w:rsid w:val="00F73F05"/>
    <w:rsid w:val="00F764DD"/>
    <w:rsid w:val="00F807CD"/>
    <w:rsid w:val="00F85C71"/>
    <w:rsid w:val="00F8618D"/>
    <w:rsid w:val="00FA41D6"/>
    <w:rsid w:val="00FA5E25"/>
    <w:rsid w:val="00FB0C6A"/>
    <w:rsid w:val="00FC77EC"/>
    <w:rsid w:val="00FD2860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75D1F-EB07-4AF9-B357-85FE7BAA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宋体" w:eastAsia="宋体" w:hAnsi="宋体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宋体" w:eastAsia="宋体" w:hAnsi="宋体"/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rFonts w:ascii="宋体" w:eastAsia="宋体" w:hAnsi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Company>Organization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2</cp:revision>
  <dcterms:created xsi:type="dcterms:W3CDTF">2025-03-28T08:03:00Z</dcterms:created>
  <dcterms:modified xsi:type="dcterms:W3CDTF">2025-03-28T08:03:00Z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D4BE0FB251034BC7A38480A3E5A532DB_13</vt:lpwstr>
  </property>
</Properties>
</file>