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24B8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1A6D503D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、设备名称</w:t>
      </w:r>
      <w:r w:rsidRPr="00D255F5">
        <w:rPr>
          <w:rFonts w:ascii="宋体" w:hAnsi="宋体" w:hint="eastAsia"/>
          <w:color w:val="000000" w:themeColor="text1"/>
          <w:sz w:val="24"/>
        </w:rPr>
        <w:t>及数量：核酸提取仪一批</w:t>
      </w:r>
      <w:r w:rsidRPr="00D255F5">
        <w:rPr>
          <w:rFonts w:ascii="宋体" w:hAnsi="宋体" w:hint="eastAsia"/>
          <w:color w:val="000000" w:themeColor="text1"/>
          <w:sz w:val="24"/>
        </w:rPr>
        <w:t>/</w:t>
      </w:r>
      <w:r w:rsidRPr="00D255F5">
        <w:rPr>
          <w:rFonts w:ascii="宋体" w:hAnsi="宋体" w:hint="eastAsia"/>
          <w:color w:val="000000" w:themeColor="text1"/>
          <w:sz w:val="24"/>
        </w:rPr>
        <w:t>壹批</w:t>
      </w:r>
    </w:p>
    <w:p w14:paraId="5019D5CC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  <w:sz w:val="24"/>
        </w:rPr>
        <w:t>2</w:t>
      </w:r>
      <w:r w:rsidRPr="00D255F5">
        <w:rPr>
          <w:rFonts w:ascii="宋体" w:hAnsi="宋体" w:hint="eastAsia"/>
          <w:color w:val="000000" w:themeColor="text1"/>
          <w:sz w:val="24"/>
        </w:rPr>
        <w:t>、交付日期：</w:t>
      </w:r>
      <w:r w:rsidRPr="00D255F5">
        <w:rPr>
          <w:rFonts w:ascii="宋体" w:hAnsi="宋体" w:hint="eastAsia"/>
          <w:color w:val="000000" w:themeColor="text1"/>
          <w:sz w:val="24"/>
        </w:rPr>
        <w:t>合同生效之日起</w:t>
      </w:r>
      <w:r w:rsidRPr="00D255F5">
        <w:rPr>
          <w:rFonts w:ascii="宋体" w:hAnsi="宋体" w:hint="eastAsia"/>
          <w:color w:val="000000" w:themeColor="text1"/>
          <w:sz w:val="24"/>
        </w:rPr>
        <w:t>30</w:t>
      </w:r>
      <w:r w:rsidRPr="00D255F5">
        <w:rPr>
          <w:rFonts w:ascii="宋体" w:hAnsi="宋体" w:hint="eastAsia"/>
          <w:color w:val="000000" w:themeColor="text1"/>
          <w:sz w:val="24"/>
        </w:rPr>
        <w:t>日内完成。</w:t>
      </w:r>
    </w:p>
    <w:p w14:paraId="0281A608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Style w:val="ac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</w:rPr>
        <w:t>3</w:t>
      </w:r>
      <w:r w:rsidRPr="00D255F5">
        <w:rPr>
          <w:rFonts w:ascii="宋体" w:hAnsi="宋体" w:hint="eastAsia"/>
          <w:color w:val="000000" w:themeColor="text1"/>
        </w:rPr>
        <w:t>、交</w:t>
      </w:r>
      <w:r w:rsidRPr="00D255F5">
        <w:rPr>
          <w:rStyle w:val="ac"/>
          <w:rFonts w:hint="eastAsia"/>
          <w:color w:val="000000" w:themeColor="text1"/>
          <w:sz w:val="24"/>
        </w:rPr>
        <w:t>付地点：招标人指定地点</w:t>
      </w:r>
    </w:p>
    <w:p w14:paraId="08570D31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  <w:sz w:val="24"/>
        </w:rPr>
        <w:t>4</w:t>
      </w:r>
      <w:r w:rsidRPr="00D255F5">
        <w:rPr>
          <w:rFonts w:ascii="宋体" w:hAnsi="宋体" w:hint="eastAsia"/>
          <w:color w:val="000000" w:themeColor="text1"/>
          <w:sz w:val="24"/>
        </w:rPr>
        <w:t>、付款方式：</w:t>
      </w:r>
      <w:r w:rsidRPr="00D255F5">
        <w:rPr>
          <w:rStyle w:val="ac"/>
          <w:rFonts w:ascii="宋体" w:hAnsi="宋体" w:hint="eastAsia"/>
          <w:color w:val="000000" w:themeColor="text1"/>
          <w:sz w:val="24"/>
        </w:rPr>
        <w:t>设备安装验收合格后的三个月内付清全款</w:t>
      </w:r>
      <w:r w:rsidRPr="00D255F5">
        <w:rPr>
          <w:rFonts w:ascii="宋体" w:hAnsi="宋体" w:hint="eastAsia"/>
          <w:color w:val="000000" w:themeColor="text1"/>
          <w:kern w:val="0"/>
        </w:rPr>
        <w:t>。</w:t>
      </w:r>
      <w:r w:rsidRPr="00D255F5">
        <w:rPr>
          <w:rFonts w:ascii="宋体" w:hAnsi="宋体" w:hint="eastAsia"/>
          <w:color w:val="000000" w:themeColor="text1"/>
          <w:sz w:val="24"/>
        </w:rPr>
        <w:t>招标人支付货款前，投标人须向招标人开具数额相等的发票，招标人据此付款。</w:t>
      </w:r>
    </w:p>
    <w:p w14:paraId="654B8C2A" w14:textId="7FF48140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  <w:sz w:val="24"/>
        </w:rPr>
        <w:t>★</w:t>
      </w:r>
      <w:r w:rsidRPr="00D255F5">
        <w:rPr>
          <w:rFonts w:ascii="宋体" w:hAnsi="宋体" w:hint="eastAsia"/>
          <w:color w:val="000000" w:themeColor="text1"/>
          <w:sz w:val="24"/>
        </w:rPr>
        <w:t>5</w:t>
      </w:r>
      <w:r w:rsidRPr="00D255F5">
        <w:rPr>
          <w:rFonts w:ascii="宋体" w:hAnsi="宋体" w:hint="eastAsia"/>
          <w:color w:val="000000" w:themeColor="text1"/>
          <w:sz w:val="24"/>
        </w:rPr>
        <w:t>、质量保证期：</w:t>
      </w:r>
      <w:r w:rsidRPr="00D255F5">
        <w:rPr>
          <w:rFonts w:ascii="宋体" w:hAnsi="宋体" w:hint="eastAsia"/>
          <w:color w:val="000000" w:themeColor="text1"/>
          <w:sz w:val="24"/>
        </w:rPr>
        <w:t>自验收合</w:t>
      </w:r>
      <w:r w:rsidRPr="00D255F5">
        <w:rPr>
          <w:rStyle w:val="ac"/>
          <w:rFonts w:hint="eastAsia"/>
          <w:color w:val="000000" w:themeColor="text1"/>
          <w:sz w:val="24"/>
        </w:rPr>
        <w:t>格之日起原厂</w:t>
      </w:r>
      <w:r w:rsidRPr="00D255F5">
        <w:rPr>
          <w:rFonts w:ascii="宋体" w:hAnsi="宋体" w:hint="eastAsia"/>
          <w:color w:val="000000" w:themeColor="text1"/>
          <w:sz w:val="24"/>
        </w:rPr>
        <w:t>保修</w:t>
      </w:r>
      <w:r w:rsidR="00D255F5" w:rsidRPr="00D255F5">
        <w:rPr>
          <w:rFonts w:ascii="宋体" w:hAnsi="宋体" w:hint="eastAsia"/>
          <w:color w:val="000000" w:themeColor="text1"/>
          <w:sz w:val="24"/>
        </w:rPr>
        <w:t>5年</w:t>
      </w:r>
      <w:r w:rsidRPr="00D255F5">
        <w:rPr>
          <w:rFonts w:ascii="宋体" w:hAnsi="宋体" w:hint="eastAsia"/>
          <w:color w:val="000000" w:themeColor="text1"/>
          <w:sz w:val="24"/>
        </w:rPr>
        <w:t>。</w:t>
      </w:r>
    </w:p>
    <w:p w14:paraId="769BEFED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bCs/>
          <w:color w:val="000000" w:themeColor="text1"/>
          <w:sz w:val="24"/>
        </w:rPr>
        <w:t>6</w:t>
      </w:r>
      <w:r w:rsidRPr="00D255F5">
        <w:rPr>
          <w:rFonts w:ascii="宋体" w:hAnsi="宋体" w:hint="eastAsia"/>
          <w:bCs/>
          <w:color w:val="000000" w:themeColor="text1"/>
          <w:sz w:val="24"/>
        </w:rPr>
        <w:t>、</w:t>
      </w:r>
      <w:r w:rsidRPr="00D255F5">
        <w:rPr>
          <w:rFonts w:ascii="宋体" w:hAnsi="宋体" w:hint="eastAsia"/>
          <w:color w:val="000000" w:themeColor="text1"/>
          <w:sz w:val="24"/>
        </w:rPr>
        <w:t>主要功能及工作原理</w:t>
      </w:r>
    </w:p>
    <w:p w14:paraId="3C029325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  <w:sz w:val="24"/>
        </w:rPr>
        <w:t>6.1</w:t>
      </w:r>
      <w:r w:rsidRPr="00D255F5">
        <w:rPr>
          <w:rFonts w:ascii="宋体" w:hAnsi="宋体" w:hint="eastAsia"/>
          <w:color w:val="000000" w:themeColor="text1"/>
          <w:sz w:val="24"/>
        </w:rPr>
        <w:t>、核酸提取仪：采用磁珠法对临床样本中核酸的提取、纯化。</w:t>
      </w:r>
    </w:p>
    <w:p w14:paraId="5E8F46E0" w14:textId="77777777" w:rsidR="009750F6" w:rsidRPr="00D255F5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D255F5">
        <w:rPr>
          <w:rFonts w:ascii="宋体" w:hAnsi="宋体" w:hint="eastAsia"/>
          <w:color w:val="000000" w:themeColor="text1"/>
          <w:sz w:val="24"/>
        </w:rPr>
        <w:t>6.2</w:t>
      </w:r>
      <w:r w:rsidRPr="00D255F5">
        <w:rPr>
          <w:rFonts w:ascii="宋体" w:hAnsi="宋体" w:hint="eastAsia"/>
          <w:color w:val="000000" w:themeColor="text1"/>
          <w:sz w:val="24"/>
        </w:rPr>
        <w:t>、全自动核酸提取仪：</w:t>
      </w:r>
    </w:p>
    <w:p w14:paraId="3B9A32C9" w14:textId="77777777" w:rsidR="009750F6" w:rsidRDefault="00266FC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用于全自动加样、提取和纯化临床样本（如分泌物、血液、唾液、组织等）中的核酸、</w:t>
      </w:r>
      <w:r>
        <w:rPr>
          <w:rFonts w:ascii="宋体" w:hAnsi="宋体" w:hint="eastAsia"/>
          <w:sz w:val="24"/>
        </w:rPr>
        <w:t>PCR</w:t>
      </w:r>
      <w:r>
        <w:rPr>
          <w:rFonts w:ascii="宋体" w:hAnsi="宋体" w:hint="eastAsia"/>
          <w:sz w:val="24"/>
        </w:rPr>
        <w:t>体系构建，以便进行</w:t>
      </w:r>
      <w:r>
        <w:rPr>
          <w:rFonts w:ascii="宋体" w:hAnsi="宋体" w:hint="eastAsia"/>
          <w:sz w:val="24"/>
        </w:rPr>
        <w:t>PCR</w:t>
      </w:r>
      <w:r>
        <w:rPr>
          <w:rFonts w:ascii="宋体" w:hAnsi="宋体" w:hint="eastAsia"/>
          <w:sz w:val="24"/>
        </w:rPr>
        <w:t>检测、基因测序等。</w:t>
      </w:r>
    </w:p>
    <w:p w14:paraId="77DAC9D1" w14:textId="77777777" w:rsidR="009750F6" w:rsidRDefault="00266FC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trike/>
          <w:color w:val="00B0F0"/>
          <w:sz w:val="24"/>
        </w:rPr>
      </w:pPr>
      <w:r>
        <w:rPr>
          <w:rFonts w:ascii="宋体" w:hAnsi="宋体"/>
          <w:sz w:val="24"/>
        </w:rPr>
        <w:t>设备通过机械臂将处理后的待检样本移入预封装试剂</w:t>
      </w:r>
      <w:r>
        <w:rPr>
          <w:rFonts w:ascii="宋体" w:hAnsi="宋体"/>
          <w:sz w:val="24"/>
        </w:rPr>
        <w:t>96</w:t>
      </w:r>
      <w:r>
        <w:rPr>
          <w:rFonts w:ascii="宋体" w:hAnsi="宋体"/>
          <w:sz w:val="24"/>
        </w:rPr>
        <w:t>孔深孔板样本孔，放入深孔板和磁套后启动仪器。仪器加热模块对样本加热裂解细胞，此时配套磁珠法核酸提取试剂盒发挥作用，磁棒和磁套吸附磁珠移至样本孔，磁珠吸附裂解释放的核酸，接着转移磁珠至清洗孔，经样本裂解、磁珠结合、洗涤、洗脱步骤，在洗脱孔完成对磁珠上核酸的洗脱，移走磁珠获纯化核酸。</w:t>
      </w:r>
      <w:r>
        <w:rPr>
          <w:rFonts w:ascii="宋体" w:hAnsi="宋体" w:hint="eastAsia"/>
          <w:sz w:val="24"/>
        </w:rPr>
        <w:t>最后</w:t>
      </w:r>
      <w:r>
        <w:rPr>
          <w:rFonts w:ascii="宋体" w:hAnsi="宋体"/>
          <w:sz w:val="24"/>
        </w:rPr>
        <w:t>自动配置试剂构建反应体系，并将提取的纯化核酸精准加入</w:t>
      </w:r>
      <w:r>
        <w:rPr>
          <w:rFonts w:ascii="宋体" w:hAnsi="宋体"/>
          <w:sz w:val="24"/>
        </w:rPr>
        <w:t>PCR</w:t>
      </w:r>
      <w:r>
        <w:rPr>
          <w:rFonts w:ascii="宋体" w:hAnsi="宋体"/>
          <w:sz w:val="24"/>
        </w:rPr>
        <w:t>反应体系，以便后续</w:t>
      </w:r>
      <w:r>
        <w:rPr>
          <w:rFonts w:ascii="宋体" w:hAnsi="宋体" w:hint="eastAsia"/>
          <w:sz w:val="24"/>
        </w:rPr>
        <w:t>完成</w:t>
      </w:r>
      <w:r>
        <w:rPr>
          <w:rFonts w:ascii="宋体" w:hAnsi="宋体"/>
          <w:sz w:val="24"/>
        </w:rPr>
        <w:t>PCR</w:t>
      </w:r>
      <w:r>
        <w:rPr>
          <w:rFonts w:ascii="宋体" w:hAnsi="宋体" w:hint="eastAsia"/>
          <w:sz w:val="24"/>
        </w:rPr>
        <w:t>扩增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。</w:t>
      </w:r>
    </w:p>
    <w:p w14:paraId="47BE8292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、应用场景：通过核酸提取仪得到高质量的核酸样本，广泛用于疾病诊断、常规科研、基因组学、疾控系统、食品安全、法医等领域等。</w:t>
      </w:r>
    </w:p>
    <w:p w14:paraId="1771FBCD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二、产品清单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523"/>
        <w:gridCol w:w="844"/>
        <w:gridCol w:w="2136"/>
      </w:tblGrid>
      <w:tr w:rsidR="009750F6" w14:paraId="01CC59CA" w14:textId="77777777">
        <w:trPr>
          <w:trHeight w:val="344"/>
        </w:trPr>
        <w:tc>
          <w:tcPr>
            <w:tcW w:w="528" w:type="pct"/>
            <w:shd w:val="clear" w:color="auto" w:fill="FFFFFF"/>
            <w:noWrap/>
            <w:vAlign w:val="center"/>
          </w:tcPr>
          <w:p w14:paraId="22029144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18FC60AA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26B6D422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06151B56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最高限价（万元）</w:t>
            </w:r>
          </w:p>
        </w:tc>
      </w:tr>
      <w:tr w:rsidR="009750F6" w14:paraId="7F312F28" w14:textId="77777777">
        <w:trPr>
          <w:trHeight w:val="454"/>
        </w:trPr>
        <w:tc>
          <w:tcPr>
            <w:tcW w:w="528" w:type="pct"/>
            <w:shd w:val="clear" w:color="auto" w:fill="FFFFFF"/>
            <w:noWrap/>
            <w:vAlign w:val="center"/>
          </w:tcPr>
          <w:p w14:paraId="380B35D6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4DD275FF" w14:textId="77777777" w:rsidR="009750F6" w:rsidRDefault="00266FC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核酸提取仪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05596BF5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4F943B69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9750F6" w14:paraId="6A838351" w14:textId="77777777">
        <w:trPr>
          <w:trHeight w:val="454"/>
        </w:trPr>
        <w:tc>
          <w:tcPr>
            <w:tcW w:w="528" w:type="pct"/>
            <w:shd w:val="clear" w:color="auto" w:fill="FFFFFF"/>
            <w:noWrap/>
            <w:vAlign w:val="center"/>
          </w:tcPr>
          <w:p w14:paraId="1DEDD780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5C557EEF" w14:textId="77777777" w:rsidR="009750F6" w:rsidRDefault="00266FC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全自动核酸提取仪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3595452D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4FC15800" w14:textId="77777777" w:rsidR="009750F6" w:rsidRDefault="00266F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</w:tbl>
    <w:p w14:paraId="550151E6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★分项报价若超过上述最高限价的，其投标将被否决。</w:t>
      </w:r>
    </w:p>
    <w:p w14:paraId="22D0F7CE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三、技术参数</w:t>
      </w:r>
    </w:p>
    <w:p w14:paraId="15C0B63E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（一）核酸提取仪</w:t>
      </w:r>
    </w:p>
    <w:p w14:paraId="5395EBA0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样品通量：可根据样本数自行设置，磁珠法一次可以至少处理</w:t>
      </w:r>
      <w:r>
        <w:rPr>
          <w:rFonts w:ascii="宋体" w:hAnsi="宋体" w:hint="eastAsia"/>
          <w:sz w:val="24"/>
        </w:rPr>
        <w:t>1-48</w:t>
      </w:r>
      <w:r>
        <w:rPr>
          <w:rFonts w:ascii="宋体" w:hAnsi="宋体" w:hint="eastAsia"/>
          <w:sz w:val="24"/>
        </w:rPr>
        <w:t>个样本</w:t>
      </w:r>
    </w:p>
    <w:p w14:paraId="5139EDC5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▲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工作体积：至少包含</w:t>
      </w:r>
      <w:r>
        <w:rPr>
          <w:rFonts w:ascii="宋体" w:hAnsi="宋体" w:hint="eastAsia"/>
          <w:sz w:val="24"/>
        </w:rPr>
        <w:t>30-2000ul</w:t>
      </w:r>
      <w:r>
        <w:rPr>
          <w:rFonts w:ascii="宋体" w:hAnsi="宋体" w:hint="eastAsia"/>
          <w:sz w:val="24"/>
        </w:rPr>
        <w:t>，可最多处理</w:t>
      </w:r>
      <w:r>
        <w:rPr>
          <w:rFonts w:ascii="宋体" w:hAnsi="宋体" w:hint="eastAsia"/>
          <w:sz w:val="24"/>
        </w:rPr>
        <w:t>1000ul</w:t>
      </w:r>
      <w:r>
        <w:rPr>
          <w:rFonts w:ascii="宋体" w:hAnsi="宋体" w:hint="eastAsia"/>
          <w:sz w:val="24"/>
        </w:rPr>
        <w:t>的样本体积</w:t>
      </w:r>
    </w:p>
    <w:p w14:paraId="1439220D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更换磁棒模块，仪器支持</w:t>
      </w:r>
      <w:r>
        <w:rPr>
          <w:rFonts w:ascii="宋体" w:hAnsi="宋体" w:hint="eastAsia"/>
          <w:sz w:val="24"/>
        </w:rPr>
        <w:t>24/48/96</w:t>
      </w:r>
      <w:r>
        <w:rPr>
          <w:rFonts w:ascii="宋体" w:hAnsi="宋体" w:hint="eastAsia"/>
          <w:sz w:val="24"/>
        </w:rPr>
        <w:t>通量互换</w:t>
      </w:r>
    </w:p>
    <w:p w14:paraId="1E3296F9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震荡混合：上下震荡混匀，≥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种不同混合方式，变速混匀方式</w:t>
      </w:r>
    </w:p>
    <w:p w14:paraId="3E1A2A59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提取时间：≤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分钟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批</w:t>
      </w:r>
    </w:p>
    <w:p w14:paraId="57613BE5" w14:textId="498E92D9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提纯孔间差：</w:t>
      </w:r>
      <w:r>
        <w:rPr>
          <w:rFonts w:ascii="宋体" w:hAnsi="宋体" w:hint="eastAsia"/>
          <w:sz w:val="24"/>
        </w:rPr>
        <w:t>CV</w:t>
      </w:r>
      <w:r>
        <w:rPr>
          <w:rFonts w:ascii="宋体" w:hAnsi="宋体" w:hint="eastAsia"/>
          <w:sz w:val="24"/>
        </w:rPr>
        <w:t>≤</w:t>
      </w:r>
      <w:r>
        <w:rPr>
          <w:rFonts w:ascii="宋体" w:hAnsi="宋体" w:hint="eastAsia"/>
          <w:sz w:val="24"/>
        </w:rPr>
        <w:t>5%</w:t>
      </w:r>
    </w:p>
    <w:p w14:paraId="6CE385EB" w14:textId="7DA47A0D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温控精度：≤±</w:t>
      </w:r>
      <w:r>
        <w:rPr>
          <w:rFonts w:ascii="宋体" w:hAnsi="宋体" w:hint="eastAsia"/>
          <w:sz w:val="24"/>
        </w:rPr>
        <w:t>2%</w:t>
      </w:r>
    </w:p>
    <w:p w14:paraId="4FB10A55" w14:textId="0F58D39E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磁珠回收率：</w:t>
      </w:r>
      <w:r>
        <w:rPr>
          <w:rFonts w:hint="eastAsia"/>
        </w:rPr>
        <w:t>≥</w:t>
      </w:r>
      <w:r>
        <w:rPr>
          <w:rFonts w:ascii="宋体" w:hAnsi="宋体" w:hint="eastAsia"/>
          <w:sz w:val="24"/>
        </w:rPr>
        <w:t>98%</w:t>
      </w:r>
    </w:p>
    <w:p w14:paraId="52FABC25" w14:textId="5F9C6EF0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磁棒数量：</w:t>
      </w:r>
      <w:r>
        <w:rPr>
          <w:rFonts w:ascii="宋体" w:hAnsi="宋体" w:hint="eastAsia"/>
          <w:sz w:val="24"/>
        </w:rPr>
        <w:t>48</w:t>
      </w:r>
      <w:r>
        <w:rPr>
          <w:rFonts w:ascii="宋体" w:hAnsi="宋体" w:hint="eastAsia"/>
          <w:sz w:val="24"/>
        </w:rPr>
        <w:t>根，支持自动调节磁棒磁吸高度</w:t>
      </w:r>
    </w:p>
    <w:p w14:paraId="3F01A0E6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工作原理：磁珠法，磁棒磁套方式</w:t>
      </w:r>
    </w:p>
    <w:p w14:paraId="553C13A5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污染防控：内置紫外，空气过滤系统</w:t>
      </w:r>
    </w:p>
    <w:p w14:paraId="2623AC47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仪器使用年限≥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</w:p>
    <w:p w14:paraId="7FAEAAD0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厂家能提供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种以上有</w:t>
      </w:r>
      <w:r>
        <w:rPr>
          <w:rFonts w:ascii="宋体" w:hAnsi="宋体" w:hint="eastAsia"/>
          <w:sz w:val="24"/>
        </w:rPr>
        <w:t>国家医疗器械三类证的配套核酸检测试剂</w:t>
      </w:r>
      <w:r>
        <w:rPr>
          <w:rFonts w:ascii="宋体" w:hAnsi="宋体" w:hint="eastAsia"/>
          <w:sz w:val="24"/>
        </w:rPr>
        <w:t xml:space="preserve"> </w:t>
      </w:r>
    </w:p>
    <w:p w14:paraId="38130B21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仪器体积小巧，可放入中大型生物安全柜中</w:t>
      </w:r>
    </w:p>
    <w:p w14:paraId="3E26FF87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加热温度：室温～</w:t>
      </w:r>
      <w:r>
        <w:rPr>
          <w:rFonts w:ascii="宋体" w:hAnsi="宋体" w:hint="eastAsia"/>
          <w:sz w:val="24"/>
        </w:rPr>
        <w:t>125</w:t>
      </w:r>
      <w:r>
        <w:rPr>
          <w:rFonts w:ascii="宋体" w:hAnsi="宋体" w:hint="eastAsia"/>
          <w:sz w:val="24"/>
        </w:rPr>
        <w:t>℃</w:t>
      </w:r>
    </w:p>
    <w:p w14:paraId="707A8611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内置程序：可存储至少</w:t>
      </w:r>
      <w:r>
        <w:rPr>
          <w:rFonts w:ascii="宋体" w:hAnsi="宋体" w:hint="eastAsia"/>
          <w:sz w:val="24"/>
        </w:rPr>
        <w:t>60000</w:t>
      </w:r>
      <w:r>
        <w:rPr>
          <w:rFonts w:ascii="宋体" w:hAnsi="宋体" w:hint="eastAsia"/>
          <w:sz w:val="24"/>
        </w:rPr>
        <w:t>个程序</w:t>
      </w:r>
    </w:p>
    <w:p w14:paraId="63985491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仪器内含所有软件和硬件操作视频</w:t>
      </w:r>
    </w:p>
    <w:p w14:paraId="6082BD1D" w14:textId="3B1A5E8A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D255F5" w:rsidRPr="00D255F5">
        <w:rPr>
          <w:rFonts w:ascii="宋体" w:hAnsi="宋体" w:hint="eastAsia"/>
          <w:sz w:val="24"/>
        </w:rPr>
        <w:t>全自动核酸提取仪</w:t>
      </w:r>
    </w:p>
    <w:p w14:paraId="1104EA8B" w14:textId="42C26534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检测体系通量：</w:t>
      </w:r>
      <w:r w:rsidRPr="00D255F5">
        <w:rPr>
          <w:rFonts w:ascii="宋体" w:hAnsi="宋体" w:hint="eastAsia"/>
          <w:sz w:val="24"/>
        </w:rPr>
        <w:t>至少满足</w:t>
      </w:r>
      <w:r>
        <w:rPr>
          <w:rFonts w:ascii="宋体" w:hAnsi="宋体" w:hint="eastAsia"/>
          <w:sz w:val="24"/>
        </w:rPr>
        <w:t>1-384</w:t>
      </w:r>
      <w:r w:rsidR="00D255F5">
        <w:rPr>
          <w:rFonts w:ascii="宋体" w:hAnsi="宋体" w:hint="eastAsia"/>
          <w:sz w:val="24"/>
        </w:rPr>
        <w:t>测试</w:t>
      </w:r>
    </w:p>
    <w:p w14:paraId="07FE9140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具备</w:t>
      </w:r>
      <w:r>
        <w:rPr>
          <w:rFonts w:ascii="宋体" w:hAnsi="宋体" w:hint="eastAsia"/>
          <w:sz w:val="24"/>
        </w:rPr>
        <w:t>PCR</w:t>
      </w:r>
      <w:r>
        <w:rPr>
          <w:rFonts w:ascii="宋体" w:hAnsi="宋体" w:hint="eastAsia"/>
          <w:sz w:val="24"/>
        </w:rPr>
        <w:t>反应体系冷藏功能，冷藏温度为可满足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室温</w:t>
      </w:r>
    </w:p>
    <w:p w14:paraId="3C24B1E0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采用模块化结构，可独立进行核酸提取，也可独立进行</w:t>
      </w:r>
      <w:r>
        <w:rPr>
          <w:rFonts w:ascii="宋体" w:hAnsi="宋体" w:hint="eastAsia"/>
          <w:sz w:val="24"/>
        </w:rPr>
        <w:t>PCR</w:t>
      </w:r>
      <w:r>
        <w:rPr>
          <w:rFonts w:ascii="宋体" w:hAnsi="宋体" w:hint="eastAsia"/>
          <w:sz w:val="24"/>
        </w:rPr>
        <w:t>反应体系构建。二者可以同时运行，不产生干扰</w:t>
      </w:r>
    </w:p>
    <w:p w14:paraId="6273C56C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配套试剂可提供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人份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板、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人份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板、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人份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板的核酸提取试剂</w:t>
      </w:r>
    </w:p>
    <w:p w14:paraId="223006F4" w14:textId="074038CE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样本处理体积：至少满足</w:t>
      </w:r>
      <w:r>
        <w:rPr>
          <w:rFonts w:ascii="宋体" w:hAnsi="宋体" w:hint="eastAsia"/>
          <w:sz w:val="24"/>
        </w:rPr>
        <w:t>20uL-1000uL</w:t>
      </w:r>
    </w:p>
    <w:p w14:paraId="16E2904D" w14:textId="45CFF267" w:rsidR="009750F6" w:rsidRDefault="00266FC5" w:rsidP="00D255F5">
      <w:pPr>
        <w:adjustRightInd w:val="0"/>
        <w:snapToGrid w:val="0"/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移液性能：移液范围：至少满足</w:t>
      </w:r>
      <w:r>
        <w:rPr>
          <w:rFonts w:ascii="宋体" w:hAnsi="宋体" w:hint="eastAsia"/>
          <w:sz w:val="24"/>
        </w:rPr>
        <w:t>2-500ul</w:t>
      </w:r>
      <w:r>
        <w:rPr>
          <w:rFonts w:ascii="宋体" w:hAnsi="宋体" w:hint="eastAsia"/>
          <w:sz w:val="24"/>
        </w:rPr>
        <w:t>；吸排液重复精度≤</w:t>
      </w:r>
      <w:r>
        <w:rPr>
          <w:rFonts w:ascii="宋体" w:hAnsi="宋体" w:hint="eastAsia"/>
          <w:sz w:val="24"/>
        </w:rPr>
        <w:t>1.5%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10ul</w:t>
      </w:r>
      <w:r>
        <w:rPr>
          <w:rFonts w:ascii="宋体" w:hAnsi="宋体" w:hint="eastAsia"/>
          <w:sz w:val="24"/>
        </w:rPr>
        <w:t>）；吸排液精度≤</w:t>
      </w:r>
      <w:r>
        <w:rPr>
          <w:rFonts w:ascii="宋体" w:hAnsi="宋体" w:hint="eastAsia"/>
          <w:sz w:val="24"/>
        </w:rPr>
        <w:t>2%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10ul</w:t>
      </w:r>
      <w:r>
        <w:rPr>
          <w:rFonts w:ascii="宋体" w:hAnsi="宋体" w:hint="eastAsia"/>
          <w:sz w:val="24"/>
        </w:rPr>
        <w:t>）</w:t>
      </w:r>
    </w:p>
    <w:p w14:paraId="35364C0D" w14:textId="7F5FEF40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提取模块加热性能：至少满足室温</w:t>
      </w:r>
      <w:r>
        <w:rPr>
          <w:rFonts w:ascii="宋体" w:hAnsi="宋体" w:hint="eastAsia"/>
          <w:sz w:val="24"/>
        </w:rPr>
        <w:t>-120</w:t>
      </w:r>
      <w:r>
        <w:rPr>
          <w:rFonts w:ascii="宋体" w:hAnsi="宋体" w:hint="eastAsia"/>
          <w:sz w:val="24"/>
        </w:rPr>
        <w:t>℃</w:t>
      </w:r>
    </w:p>
    <w:p w14:paraId="64A50A88" w14:textId="1E6A6270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具备</w:t>
      </w:r>
      <w:r>
        <w:rPr>
          <w:rFonts w:ascii="宋体" w:hAnsi="宋体" w:hint="eastAsia"/>
          <w:sz w:val="24"/>
        </w:rPr>
        <w:t>TIP</w:t>
      </w:r>
      <w:r>
        <w:rPr>
          <w:rFonts w:ascii="宋体" w:hAnsi="宋体" w:hint="eastAsia"/>
          <w:sz w:val="24"/>
        </w:rPr>
        <w:t>头检测功能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实时监测体系液量状态</w:t>
      </w:r>
    </w:p>
    <w:p w14:paraId="1E976A61" w14:textId="611783A6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测试提取</w:t>
      </w:r>
      <w:r>
        <w:rPr>
          <w:rFonts w:ascii="宋体" w:hAnsi="宋体" w:hint="eastAsia"/>
          <w:sz w:val="24"/>
        </w:rPr>
        <w:t>HPV21</w:t>
      </w:r>
      <w:r>
        <w:rPr>
          <w:rFonts w:ascii="宋体" w:hAnsi="宋体" w:hint="eastAsia"/>
          <w:sz w:val="24"/>
        </w:rPr>
        <w:t>分型试剂灵敏度≤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拷贝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反应</w:t>
      </w:r>
    </w:p>
    <w:p w14:paraId="2463BCE3" w14:textId="73476521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磁珠回收效率</w:t>
      </w:r>
      <w:r>
        <w:rPr>
          <w:rFonts w:hint="eastAsia"/>
        </w:rPr>
        <w:t>≥</w:t>
      </w:r>
      <w:r>
        <w:rPr>
          <w:rFonts w:ascii="宋体" w:hAnsi="宋体" w:hint="eastAsia"/>
          <w:sz w:val="24"/>
        </w:rPr>
        <w:t>98%</w:t>
      </w:r>
    </w:p>
    <w:p w14:paraId="6649122B" w14:textId="08E9FA8A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 xml:space="preserve"> </w:t>
      </w:r>
      <w:r w:rsidR="00D255F5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核酸提取区、样品试剂分配区严格物理分区</w:t>
      </w:r>
    </w:p>
    <w:p w14:paraId="2F41CF40" w14:textId="743B1DD0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12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具备紫外灯消毒系统</w:t>
      </w:r>
    </w:p>
    <w:p w14:paraId="0FB8400E" w14:textId="0DC2FC06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实验舱具备外排式</w:t>
      </w:r>
      <w:r>
        <w:rPr>
          <w:rFonts w:ascii="宋体" w:hAnsi="宋体" w:hint="eastAsia"/>
          <w:sz w:val="24"/>
        </w:rPr>
        <w:t xml:space="preserve"> HEPA </w:t>
      </w:r>
      <w:r>
        <w:rPr>
          <w:rFonts w:ascii="宋体" w:hAnsi="宋体" w:hint="eastAsia"/>
          <w:sz w:val="24"/>
        </w:rPr>
        <w:t>过滤独立风路，内置医用无臭氧空气消毒装置</w:t>
      </w:r>
    </w:p>
    <w:p w14:paraId="38D01A5A" w14:textId="4403B676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使用年限不小于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</w:p>
    <w:p w14:paraId="67DB079C" w14:textId="6C1B40BA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、</w:t>
      </w:r>
      <w:r w:rsidR="00D255F5">
        <w:rPr>
          <w:rFonts w:ascii="宋体" w:hAnsi="宋体" w:hint="eastAsia"/>
          <w:sz w:val="24"/>
        </w:rPr>
        <w:tab/>
      </w:r>
      <w:r w:rsidR="00D255F5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支持原管上样，运行时间≤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分钟完成自动加样、核酸提取、</w:t>
      </w:r>
      <w:r>
        <w:rPr>
          <w:rFonts w:ascii="宋体" w:hAnsi="宋体" w:hint="eastAsia"/>
          <w:sz w:val="24"/>
        </w:rPr>
        <w:t xml:space="preserve">PCR </w:t>
      </w:r>
      <w:r>
        <w:rPr>
          <w:rFonts w:ascii="宋体" w:hAnsi="宋体" w:hint="eastAsia"/>
          <w:sz w:val="24"/>
        </w:rPr>
        <w:t>反应体系构建</w:t>
      </w:r>
    </w:p>
    <w:p w14:paraId="3FA572C8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四、配置要求</w:t>
      </w:r>
    </w:p>
    <w:p w14:paraId="78902B6A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>
        <w:rPr>
          <w:rFonts w:hint="eastAsia"/>
          <w:sz w:val="24"/>
        </w:rPr>
        <w:t>核酸提取仪（单</w:t>
      </w:r>
      <w:r>
        <w:rPr>
          <w:rFonts w:ascii="宋体" w:hAnsi="宋体" w:hint="eastAsia"/>
          <w:sz w:val="24"/>
        </w:rPr>
        <w:t>台配置）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9750F6" w14:paraId="48B69EA9" w14:textId="77777777">
        <w:trPr>
          <w:jc w:val="center"/>
        </w:trPr>
        <w:tc>
          <w:tcPr>
            <w:tcW w:w="810" w:type="pct"/>
          </w:tcPr>
          <w:p w14:paraId="2EB17C37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67" w:type="pct"/>
          </w:tcPr>
          <w:p w14:paraId="58B41B02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423" w:type="pct"/>
          </w:tcPr>
          <w:p w14:paraId="57B45F63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750F6" w14:paraId="618A215A" w14:textId="77777777">
        <w:trPr>
          <w:jc w:val="center"/>
        </w:trPr>
        <w:tc>
          <w:tcPr>
            <w:tcW w:w="810" w:type="pct"/>
          </w:tcPr>
          <w:p w14:paraId="5ECC66E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67" w:type="pct"/>
          </w:tcPr>
          <w:p w14:paraId="316517B0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2423" w:type="pct"/>
          </w:tcPr>
          <w:p w14:paraId="4482496E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9750F6" w14:paraId="5C5FC65F" w14:textId="77777777">
        <w:trPr>
          <w:jc w:val="center"/>
        </w:trPr>
        <w:tc>
          <w:tcPr>
            <w:tcW w:w="810" w:type="pct"/>
          </w:tcPr>
          <w:p w14:paraId="1E8EDD70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67" w:type="pct"/>
          </w:tcPr>
          <w:p w14:paraId="5E494C3A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说明书</w:t>
            </w:r>
          </w:p>
        </w:tc>
        <w:tc>
          <w:tcPr>
            <w:tcW w:w="2423" w:type="pct"/>
          </w:tcPr>
          <w:p w14:paraId="0B454AD3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本</w:t>
            </w:r>
          </w:p>
        </w:tc>
      </w:tr>
      <w:tr w:rsidR="009750F6" w14:paraId="2B13D734" w14:textId="77777777">
        <w:trPr>
          <w:jc w:val="center"/>
        </w:trPr>
        <w:tc>
          <w:tcPr>
            <w:tcW w:w="810" w:type="pct"/>
          </w:tcPr>
          <w:p w14:paraId="47609B1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67" w:type="pct"/>
          </w:tcPr>
          <w:p w14:paraId="3B21AC1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保修卡</w:t>
            </w:r>
          </w:p>
        </w:tc>
        <w:tc>
          <w:tcPr>
            <w:tcW w:w="2423" w:type="pct"/>
          </w:tcPr>
          <w:p w14:paraId="2B0B6F59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9750F6" w14:paraId="40AD8B03" w14:textId="77777777">
        <w:trPr>
          <w:jc w:val="center"/>
        </w:trPr>
        <w:tc>
          <w:tcPr>
            <w:tcW w:w="810" w:type="pct"/>
          </w:tcPr>
          <w:p w14:paraId="31CDCD0A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7" w:type="pct"/>
          </w:tcPr>
          <w:p w14:paraId="55F640B1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配置清单表</w:t>
            </w:r>
          </w:p>
        </w:tc>
        <w:tc>
          <w:tcPr>
            <w:tcW w:w="2423" w:type="pct"/>
          </w:tcPr>
          <w:p w14:paraId="7A157611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9750F6" w14:paraId="3CBE59C3" w14:textId="77777777">
        <w:trPr>
          <w:jc w:val="center"/>
        </w:trPr>
        <w:tc>
          <w:tcPr>
            <w:tcW w:w="810" w:type="pct"/>
          </w:tcPr>
          <w:p w14:paraId="6B356E9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67" w:type="pct"/>
          </w:tcPr>
          <w:p w14:paraId="1B697981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检验报告</w:t>
            </w:r>
          </w:p>
        </w:tc>
        <w:tc>
          <w:tcPr>
            <w:tcW w:w="2423" w:type="pct"/>
          </w:tcPr>
          <w:p w14:paraId="33955A8B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9750F6" w14:paraId="0139BF37" w14:textId="77777777">
        <w:trPr>
          <w:jc w:val="center"/>
        </w:trPr>
        <w:tc>
          <w:tcPr>
            <w:tcW w:w="810" w:type="pct"/>
          </w:tcPr>
          <w:p w14:paraId="67E1656C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67" w:type="pct"/>
          </w:tcPr>
          <w:p w14:paraId="118426D9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工具套装</w:t>
            </w:r>
          </w:p>
        </w:tc>
        <w:tc>
          <w:tcPr>
            <w:tcW w:w="2423" w:type="pct"/>
          </w:tcPr>
          <w:p w14:paraId="4F94C08C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9750F6" w14:paraId="1139BEA1" w14:textId="77777777">
        <w:trPr>
          <w:jc w:val="center"/>
        </w:trPr>
        <w:tc>
          <w:tcPr>
            <w:tcW w:w="810" w:type="pct"/>
          </w:tcPr>
          <w:p w14:paraId="12FCFC38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67" w:type="pct"/>
          </w:tcPr>
          <w:p w14:paraId="1E43C7E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固定工具</w:t>
            </w:r>
          </w:p>
        </w:tc>
        <w:tc>
          <w:tcPr>
            <w:tcW w:w="2423" w:type="pct"/>
          </w:tcPr>
          <w:p w14:paraId="73730203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</w:tbl>
    <w:p w14:paraId="2981AD66" w14:textId="409577D8" w:rsidR="009750F6" w:rsidRPr="00D255F5" w:rsidRDefault="00266FC5">
      <w:pPr>
        <w:adjustRightInd w:val="0"/>
        <w:snapToGrid w:val="0"/>
        <w:spacing w:line="360" w:lineRule="auto"/>
        <w:jc w:val="left"/>
        <w:rPr>
          <w:sz w:val="24"/>
        </w:rPr>
      </w:pPr>
      <w:r w:rsidRPr="00D255F5">
        <w:rPr>
          <w:rFonts w:hint="eastAsia"/>
          <w:sz w:val="24"/>
        </w:rPr>
        <w:t>（二）</w:t>
      </w:r>
      <w:r w:rsidR="00D255F5" w:rsidRPr="00D255F5">
        <w:rPr>
          <w:rFonts w:hint="eastAsia"/>
          <w:sz w:val="24"/>
        </w:rPr>
        <w:t>全自动核酸提取仪</w:t>
      </w:r>
      <w:r>
        <w:rPr>
          <w:rFonts w:hint="eastAsia"/>
          <w:sz w:val="24"/>
        </w:rPr>
        <w:t>（单</w:t>
      </w:r>
      <w:r w:rsidRPr="00D255F5">
        <w:rPr>
          <w:rFonts w:hint="eastAsia"/>
          <w:sz w:val="24"/>
        </w:rPr>
        <w:t>台配置）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2933"/>
        <w:gridCol w:w="4020"/>
      </w:tblGrid>
      <w:tr w:rsidR="009750F6" w14:paraId="1B16B2AC" w14:textId="77777777">
        <w:trPr>
          <w:jc w:val="center"/>
        </w:trPr>
        <w:tc>
          <w:tcPr>
            <w:tcW w:w="809" w:type="pct"/>
          </w:tcPr>
          <w:p w14:paraId="03AD2A0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68" w:type="pct"/>
          </w:tcPr>
          <w:p w14:paraId="203D9689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423" w:type="pct"/>
          </w:tcPr>
          <w:p w14:paraId="1E918A85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750F6" w14:paraId="3F123067" w14:textId="77777777">
        <w:trPr>
          <w:jc w:val="center"/>
        </w:trPr>
        <w:tc>
          <w:tcPr>
            <w:tcW w:w="809" w:type="pct"/>
          </w:tcPr>
          <w:p w14:paraId="3E16D8FC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68" w:type="pct"/>
          </w:tcPr>
          <w:p w14:paraId="088096E6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2423" w:type="pct"/>
          </w:tcPr>
          <w:p w14:paraId="5D4FBD2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9750F6" w14:paraId="161B4129" w14:textId="77777777">
        <w:trPr>
          <w:jc w:val="center"/>
        </w:trPr>
        <w:tc>
          <w:tcPr>
            <w:tcW w:w="809" w:type="pct"/>
          </w:tcPr>
          <w:p w14:paraId="453324A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68" w:type="pct"/>
          </w:tcPr>
          <w:p w14:paraId="749E9276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2423" w:type="pct"/>
          </w:tcPr>
          <w:p w14:paraId="49074BBA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根</w:t>
            </w:r>
          </w:p>
        </w:tc>
      </w:tr>
      <w:tr w:rsidR="009750F6" w14:paraId="20469765" w14:textId="77777777">
        <w:trPr>
          <w:jc w:val="center"/>
        </w:trPr>
        <w:tc>
          <w:tcPr>
            <w:tcW w:w="809" w:type="pct"/>
          </w:tcPr>
          <w:p w14:paraId="063403A8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68" w:type="pct"/>
          </w:tcPr>
          <w:p w14:paraId="41F447D0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用户使用手册</w:t>
            </w:r>
          </w:p>
        </w:tc>
        <w:tc>
          <w:tcPr>
            <w:tcW w:w="2423" w:type="pct"/>
          </w:tcPr>
          <w:p w14:paraId="3F8ABA4F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本</w:t>
            </w:r>
          </w:p>
        </w:tc>
      </w:tr>
      <w:tr w:rsidR="009750F6" w14:paraId="798B8833" w14:textId="77777777">
        <w:trPr>
          <w:jc w:val="center"/>
        </w:trPr>
        <w:tc>
          <w:tcPr>
            <w:tcW w:w="809" w:type="pct"/>
          </w:tcPr>
          <w:p w14:paraId="4074F66B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8" w:type="pct"/>
          </w:tcPr>
          <w:p w14:paraId="53FBD9AA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接地端子</w:t>
            </w:r>
          </w:p>
        </w:tc>
        <w:tc>
          <w:tcPr>
            <w:tcW w:w="2423" w:type="pct"/>
          </w:tcPr>
          <w:p w14:paraId="739C32D7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9750F6" w14:paraId="37CA4BF1" w14:textId="77777777">
        <w:trPr>
          <w:jc w:val="center"/>
        </w:trPr>
        <w:tc>
          <w:tcPr>
            <w:tcW w:w="809" w:type="pct"/>
          </w:tcPr>
          <w:p w14:paraId="655B8826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68" w:type="pct"/>
          </w:tcPr>
          <w:p w14:paraId="7CEFF28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合格证</w:t>
            </w:r>
          </w:p>
        </w:tc>
        <w:tc>
          <w:tcPr>
            <w:tcW w:w="2423" w:type="pct"/>
          </w:tcPr>
          <w:p w14:paraId="2820D7D2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张</w:t>
            </w:r>
          </w:p>
        </w:tc>
      </w:tr>
      <w:tr w:rsidR="009750F6" w14:paraId="7AA2A2DC" w14:textId="77777777">
        <w:trPr>
          <w:jc w:val="center"/>
        </w:trPr>
        <w:tc>
          <w:tcPr>
            <w:tcW w:w="809" w:type="pct"/>
          </w:tcPr>
          <w:p w14:paraId="207E35C7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68" w:type="pct"/>
          </w:tcPr>
          <w:p w14:paraId="3AA3474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转换器</w:t>
            </w:r>
          </w:p>
        </w:tc>
        <w:tc>
          <w:tcPr>
            <w:tcW w:w="2423" w:type="pct"/>
          </w:tcPr>
          <w:p w14:paraId="437DA6CD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9750F6" w14:paraId="1C0C1972" w14:textId="77777777">
        <w:trPr>
          <w:jc w:val="center"/>
        </w:trPr>
        <w:tc>
          <w:tcPr>
            <w:tcW w:w="809" w:type="pct"/>
          </w:tcPr>
          <w:p w14:paraId="0F137CFB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68" w:type="pct"/>
          </w:tcPr>
          <w:p w14:paraId="068AA095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1"/>
                <w:sz w:val="24"/>
              </w:rPr>
              <w:t>U</w:t>
            </w:r>
            <w:r>
              <w:rPr>
                <w:rFonts w:ascii="宋体" w:hAnsi="宋体"/>
                <w:spacing w:val="-1"/>
                <w:sz w:val="24"/>
              </w:rPr>
              <w:t>盘</w:t>
            </w:r>
          </w:p>
        </w:tc>
        <w:tc>
          <w:tcPr>
            <w:tcW w:w="2423" w:type="pct"/>
          </w:tcPr>
          <w:p w14:paraId="692EBB52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9750F6" w14:paraId="57AA0B91" w14:textId="77777777">
        <w:trPr>
          <w:jc w:val="center"/>
        </w:trPr>
        <w:tc>
          <w:tcPr>
            <w:tcW w:w="809" w:type="pct"/>
          </w:tcPr>
          <w:p w14:paraId="0D926318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68" w:type="pct"/>
          </w:tcPr>
          <w:p w14:paraId="1ECE76B8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产品保修卡</w:t>
            </w:r>
          </w:p>
        </w:tc>
        <w:tc>
          <w:tcPr>
            <w:tcW w:w="2423" w:type="pct"/>
          </w:tcPr>
          <w:p w14:paraId="4DA296CB" w14:textId="77777777" w:rsidR="009750F6" w:rsidRDefault="00266F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张</w:t>
            </w:r>
          </w:p>
        </w:tc>
      </w:tr>
    </w:tbl>
    <w:p w14:paraId="2B874FCD" w14:textId="77777777" w:rsidR="009750F6" w:rsidRDefault="009750F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086EE21E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721CA142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、响应时间：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响应时间：卖方接到买方故障信息后在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小时内予以响应，并</w:t>
      </w:r>
      <w:r>
        <w:rPr>
          <w:rFonts w:ascii="宋体" w:hAnsi="宋体" w:hint="eastAsia"/>
          <w:sz w:val="24"/>
        </w:rPr>
        <w:lastRenderedPageBreak/>
        <w:t>在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小时内到达买方现场并解决故障。</w:t>
      </w:r>
    </w:p>
    <w:p w14:paraId="5C447658" w14:textId="5ACC2A9C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2</w:t>
      </w:r>
      <w:r w:rsidR="00D255F5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保修年限：</w:t>
      </w:r>
      <w:r>
        <w:rPr>
          <w:rFonts w:ascii="宋体" w:hAnsi="宋体"/>
          <w:sz w:val="24"/>
        </w:rPr>
        <w:t>≥</w:t>
      </w:r>
      <w:r w:rsidR="00D255F5" w:rsidRPr="00D255F5">
        <w:rPr>
          <w:rFonts w:ascii="宋体" w:hAnsi="宋体"/>
          <w:sz w:val="24"/>
        </w:rPr>
        <w:t>5</w:t>
      </w:r>
      <w:r w:rsidRPr="00D255F5"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（提供原厂售后服务承诺函）</w:t>
      </w:r>
    </w:p>
    <w:p w14:paraId="1740EFAD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、维保内容与价格：年度维</w:t>
      </w:r>
      <w:bookmarkStart w:id="0" w:name="_GoBack"/>
      <w:bookmarkEnd w:id="0"/>
      <w:r>
        <w:rPr>
          <w:rFonts w:ascii="宋体" w:hAnsi="宋体" w:hint="eastAsia"/>
          <w:sz w:val="24"/>
        </w:rPr>
        <w:t>保费用以双方最终认定价格为准，原则上不超过设备总价的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。以双方最终认定价格为准，且采购人有权更换服务商。质保期后发生维修的价格不超过设备价格的</w:t>
      </w:r>
      <w:r>
        <w:rPr>
          <w:rFonts w:ascii="宋体" w:hAnsi="宋体" w:hint="eastAsia"/>
          <w:sz w:val="24"/>
        </w:rPr>
        <w:t>1%</w:t>
      </w:r>
      <w:r>
        <w:rPr>
          <w:rFonts w:ascii="宋体" w:hAnsi="宋体" w:hint="eastAsia"/>
          <w:sz w:val="24"/>
        </w:rPr>
        <w:t>。</w:t>
      </w:r>
    </w:p>
    <w:p w14:paraId="3871E459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、备品备件供货价格：</w:t>
      </w:r>
      <w:r>
        <w:rPr>
          <w:rFonts w:ascii="宋体" w:hAnsi="宋体"/>
          <w:sz w:val="24"/>
        </w:rPr>
        <w:t>不得超过市场价格的</w:t>
      </w:r>
      <w:r>
        <w:rPr>
          <w:rFonts w:ascii="宋体" w:hAnsi="宋体"/>
          <w:sz w:val="24"/>
        </w:rPr>
        <w:t>50%</w:t>
      </w:r>
      <w:r>
        <w:rPr>
          <w:rFonts w:ascii="宋体" w:hAnsi="宋体"/>
          <w:sz w:val="24"/>
        </w:rPr>
        <w:t>。投标时需填写上述价格，出质保期后，上述产品供货价格以双方最终认定价格为准，且采购人有权更换供货方。</w:t>
      </w:r>
    </w:p>
    <w:p w14:paraId="49106782" w14:textId="5FBDD653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、试剂配套设备招标文件符合性条件（提供承诺函）：</w:t>
      </w:r>
      <w:r w:rsidR="00D255F5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如本次招标采购相关设备有配套诊断试剂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试剂盒，请在分项报价中注明收费项目名称、配套诊断试剂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试剂盒名称及医保收费编码，并提供配套诊断试剂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试剂盒相应注册证；</w:t>
      </w:r>
      <w:r w:rsidR="00D255F5">
        <w:rPr>
          <w:rFonts w:ascii="宋体" w:hAnsi="宋体" w:hint="eastAsia"/>
          <w:sz w:val="24"/>
        </w:rPr>
        <w:t>（</w:t>
      </w:r>
      <w:r w:rsidR="00D255F5">
        <w:rPr>
          <w:rFonts w:ascii="宋体" w:hAnsi="宋体"/>
          <w:sz w:val="24"/>
        </w:rPr>
        <w:t>2</w:t>
      </w:r>
      <w:r w:rsidR="00D255F5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相关试剂的报价不超过医保收费价格的</w:t>
      </w:r>
      <w:r>
        <w:rPr>
          <w:rFonts w:ascii="宋体" w:hAnsi="宋体" w:hint="eastAsia"/>
          <w:sz w:val="24"/>
        </w:rPr>
        <w:t>30%</w:t>
      </w:r>
      <w:r>
        <w:rPr>
          <w:rFonts w:ascii="宋体" w:hAnsi="宋体" w:hint="eastAsia"/>
          <w:sz w:val="24"/>
        </w:rPr>
        <w:t>，如超过则视为本次投标无效；</w:t>
      </w:r>
      <w:r w:rsidR="00D255F5">
        <w:rPr>
          <w:rFonts w:ascii="宋体" w:hAnsi="宋体" w:hint="eastAsia"/>
          <w:sz w:val="24"/>
        </w:rPr>
        <w:t>（3）</w:t>
      </w:r>
      <w:r>
        <w:rPr>
          <w:rFonts w:ascii="宋体" w:hAnsi="宋体" w:hint="eastAsia"/>
          <w:sz w:val="24"/>
        </w:rPr>
        <w:t>如该设备无配套诊断试剂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试剂盒，则须明确“本设备无配套诊断试剂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试剂盒”</w:t>
      </w:r>
      <w:r w:rsidR="00D255F5">
        <w:rPr>
          <w:rFonts w:ascii="宋体" w:hAnsi="宋体" w:hint="eastAsia"/>
          <w:sz w:val="24"/>
        </w:rPr>
        <w:t>。</w:t>
      </w:r>
    </w:p>
    <w:p w14:paraId="131FC9A6" w14:textId="77777777" w:rsidR="009750F6" w:rsidRPr="00D255F5" w:rsidRDefault="009750F6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063006BF" w14:textId="77777777" w:rsidR="009750F6" w:rsidRDefault="00266FC5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40B941EE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安装：</w:t>
      </w:r>
      <w:r>
        <w:rPr>
          <w:rFonts w:ascii="宋体" w:hAnsi="宋体" w:hint="eastAsia"/>
          <w:sz w:val="24"/>
        </w:rPr>
        <w:t>免费负责设备的安装。</w:t>
      </w:r>
    </w:p>
    <w:p w14:paraId="578C9458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调试：</w:t>
      </w:r>
      <w:r>
        <w:rPr>
          <w:rFonts w:ascii="宋体" w:hAnsi="宋体" w:hint="eastAsia"/>
          <w:sz w:val="24"/>
        </w:rPr>
        <w:t>免费调试，直至设备正常运行</w:t>
      </w:r>
      <w:r>
        <w:rPr>
          <w:rFonts w:ascii="宋体" w:hAnsi="宋体"/>
          <w:sz w:val="24"/>
        </w:rPr>
        <w:t>。</w:t>
      </w:r>
    </w:p>
    <w:p w14:paraId="6948F014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提供技术援助：</w:t>
      </w:r>
      <w:r>
        <w:rPr>
          <w:rFonts w:ascii="宋体" w:hAnsi="宋体" w:hint="eastAsia"/>
          <w:sz w:val="24"/>
        </w:rPr>
        <w:t>厂家可提供售后电话支持，保证及时技术咨询服务。</w:t>
      </w:r>
    </w:p>
    <w:p w14:paraId="03BECD3C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ascii="宋体" w:hAnsi="宋体"/>
          <w:sz w:val="24"/>
        </w:rPr>
        <w:t>培训：</w:t>
      </w:r>
      <w:r>
        <w:rPr>
          <w:rFonts w:ascii="宋体" w:hAnsi="宋体" w:hint="eastAsia"/>
          <w:sz w:val="24"/>
        </w:rPr>
        <w:t>据医院要求，对科室医生进行操作使用培训及使用跟台培训。</w:t>
      </w:r>
    </w:p>
    <w:p w14:paraId="69A94D84" w14:textId="77777777" w:rsidR="009750F6" w:rsidRDefault="009750F6">
      <w:pPr>
        <w:adjustRightInd w:val="0"/>
        <w:snapToGrid w:val="0"/>
        <w:spacing w:line="360" w:lineRule="auto"/>
        <w:rPr>
          <w:rFonts w:ascii="宋体" w:hAnsi="宋体" w:cs="宋体"/>
          <w:kern w:val="0"/>
          <w:szCs w:val="21"/>
        </w:rPr>
      </w:pPr>
    </w:p>
    <w:p w14:paraId="1CB7364F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六、商务条款</w:t>
      </w:r>
    </w:p>
    <w:p w14:paraId="5CFE9E89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交货期：中标方应在合同生效的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天内，向采购人交付上述设备。</w:t>
      </w:r>
    </w:p>
    <w:p w14:paraId="74E5BB3D" w14:textId="77777777" w:rsidR="009750F6" w:rsidRDefault="00266FC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交货地点：中标方应根据采购方要求送到指定地点。</w:t>
      </w:r>
    </w:p>
    <w:p w14:paraId="615817D5" w14:textId="77777777" w:rsidR="009750F6" w:rsidRDefault="00266FC5">
      <w:pPr>
        <w:adjustRightInd w:val="0"/>
        <w:snapToGrid w:val="0"/>
        <w:spacing w:line="360" w:lineRule="auto"/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付款方式：采购人在设备验收合格后三个月内付清全款。</w:t>
      </w:r>
    </w:p>
    <w:sectPr w:rsidR="0097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D0D5" w14:textId="77777777" w:rsidR="00266FC5" w:rsidRDefault="00266FC5" w:rsidP="00D255F5">
      <w:r>
        <w:separator/>
      </w:r>
    </w:p>
  </w:endnote>
  <w:endnote w:type="continuationSeparator" w:id="0">
    <w:p w14:paraId="532B3C43" w14:textId="77777777" w:rsidR="00266FC5" w:rsidRDefault="00266FC5" w:rsidP="00D2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7FAD" w14:textId="77777777" w:rsidR="00266FC5" w:rsidRDefault="00266FC5" w:rsidP="00D255F5">
      <w:r>
        <w:separator/>
      </w:r>
    </w:p>
  </w:footnote>
  <w:footnote w:type="continuationSeparator" w:id="0">
    <w:p w14:paraId="62C87C5F" w14:textId="77777777" w:rsidR="00266FC5" w:rsidRDefault="00266FC5" w:rsidP="00D2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07C7D"/>
    <w:rsid w:val="00266FC5"/>
    <w:rsid w:val="007A5AE4"/>
    <w:rsid w:val="0090167A"/>
    <w:rsid w:val="009750F6"/>
    <w:rsid w:val="00B2401F"/>
    <w:rsid w:val="00D255F5"/>
    <w:rsid w:val="1CBC3990"/>
    <w:rsid w:val="20103A3F"/>
    <w:rsid w:val="3D17214E"/>
    <w:rsid w:val="51B07C7D"/>
    <w:rsid w:val="623C4F9B"/>
    <w:rsid w:val="681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EC2EA"/>
  <w15:docId w15:val="{FC6A18FB-F338-40F9-AD35-3CED10D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page number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360</Words>
  <Characters>2057</Characters>
  <Application>Microsoft Office Word</Application>
  <DocSecurity>0</DocSecurity>
  <Lines>17</Lines>
  <Paragraphs>4</Paragraphs>
  <ScaleCrop>false</ScaleCrop>
  <Company>上海交通大学医学院附属新华医院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不会起名</dc:creator>
  <cp:lastModifiedBy>user</cp:lastModifiedBy>
  <cp:revision>3</cp:revision>
  <dcterms:created xsi:type="dcterms:W3CDTF">2025-04-10T04:25:00Z</dcterms:created>
  <dcterms:modified xsi:type="dcterms:W3CDTF">2025-04-10T05:55:00Z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FB3188DF0BBD458EAD671F03CD9550AE_13</vt:lpwstr>
  </property>
  <property fmtid="{D5CDD505-2E9C-101B-9397-08002B2CF9AE}" pid="4" name="KSOTemplateDocerSaveRecord">
    <vt:lpwstr>eyJoZGlkIjoiNDk2Y2NjMTA2OGY2YzgxNDNlNTNhZjEzMjRhOTZiNTEiLCJ1c2VySWQiOiI2NDA4MzE2NjgifQ==</vt:lpwstr>
  </property>
</Properties>
</file>