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47E3A" w14:textId="77777777" w:rsidR="001D1C86" w:rsidRPr="005066D3" w:rsidRDefault="001D1C86" w:rsidP="001D1C86">
      <w:pPr>
        <w:adjustRightInd w:val="0"/>
        <w:snapToGrid w:val="0"/>
        <w:spacing w:line="360" w:lineRule="auto"/>
        <w:rPr>
          <w:rFonts w:ascii="宋体" w:eastAsia="宋体" w:hAnsi="宋体" w:hint="eastAsia"/>
          <w:b/>
          <w:sz w:val="24"/>
          <w:szCs w:val="24"/>
        </w:rPr>
      </w:pPr>
      <w:r w:rsidRPr="005066D3">
        <w:rPr>
          <w:rFonts w:ascii="宋体" w:eastAsia="宋体" w:hAnsi="宋体" w:hint="eastAsia"/>
          <w:b/>
          <w:sz w:val="24"/>
          <w:szCs w:val="24"/>
        </w:rPr>
        <w:t>一、项目名称</w:t>
      </w:r>
    </w:p>
    <w:p w14:paraId="258A1F5D" w14:textId="1171AC48" w:rsidR="008D2E4E" w:rsidRPr="005066D3" w:rsidRDefault="005066D3" w:rsidP="001D1C86">
      <w:pPr>
        <w:adjustRightInd w:val="0"/>
        <w:snapToGrid w:val="0"/>
        <w:spacing w:line="360" w:lineRule="auto"/>
        <w:rPr>
          <w:rFonts w:ascii="宋体" w:eastAsia="宋体" w:hAnsi="宋体" w:hint="eastAsia"/>
          <w:sz w:val="24"/>
          <w:szCs w:val="24"/>
        </w:rPr>
      </w:pPr>
      <w:r w:rsidRPr="005066D3">
        <w:rPr>
          <w:rFonts w:ascii="宋体" w:eastAsia="宋体" w:hAnsi="宋体"/>
          <w:sz w:val="24"/>
          <w:szCs w:val="24"/>
        </w:rPr>
        <w:t>2025年度服务器、移动端和工作站防病毒</w:t>
      </w:r>
      <w:proofErr w:type="gramStart"/>
      <w:r w:rsidRPr="005066D3">
        <w:rPr>
          <w:rFonts w:ascii="宋体" w:eastAsia="宋体" w:hAnsi="宋体"/>
          <w:sz w:val="24"/>
          <w:szCs w:val="24"/>
        </w:rPr>
        <w:t>安全运</w:t>
      </w:r>
      <w:proofErr w:type="gramEnd"/>
      <w:r w:rsidRPr="005066D3">
        <w:rPr>
          <w:rFonts w:ascii="宋体" w:eastAsia="宋体" w:hAnsi="宋体"/>
          <w:sz w:val="24"/>
          <w:szCs w:val="24"/>
        </w:rPr>
        <w:t>维项目</w:t>
      </w:r>
    </w:p>
    <w:p w14:paraId="2431A2A0" w14:textId="77777777" w:rsidR="004964A0" w:rsidRPr="005066D3" w:rsidRDefault="004964A0" w:rsidP="001D1C86">
      <w:pPr>
        <w:adjustRightInd w:val="0"/>
        <w:snapToGrid w:val="0"/>
        <w:spacing w:line="360" w:lineRule="auto"/>
        <w:rPr>
          <w:rFonts w:ascii="宋体" w:eastAsia="宋体" w:hAnsi="宋体" w:hint="eastAsia"/>
          <w:sz w:val="24"/>
          <w:szCs w:val="24"/>
        </w:rPr>
      </w:pPr>
    </w:p>
    <w:p w14:paraId="38064290" w14:textId="07FA39DA" w:rsidR="001D1C86" w:rsidRPr="005066D3" w:rsidRDefault="001D1C86" w:rsidP="001D1C86">
      <w:pPr>
        <w:adjustRightInd w:val="0"/>
        <w:snapToGrid w:val="0"/>
        <w:spacing w:line="360" w:lineRule="auto"/>
        <w:rPr>
          <w:rFonts w:ascii="宋体" w:eastAsia="宋体" w:hAnsi="宋体" w:hint="eastAsia"/>
          <w:b/>
          <w:sz w:val="24"/>
          <w:szCs w:val="24"/>
        </w:rPr>
      </w:pPr>
      <w:r w:rsidRPr="005066D3">
        <w:rPr>
          <w:rFonts w:ascii="宋体" w:eastAsia="宋体" w:hAnsi="宋体" w:hint="eastAsia"/>
          <w:b/>
          <w:sz w:val="24"/>
          <w:szCs w:val="24"/>
        </w:rPr>
        <w:t>二、项目参数:</w:t>
      </w:r>
    </w:p>
    <w:p w14:paraId="63346873" w14:textId="77777777" w:rsidR="001D1C86" w:rsidRPr="005066D3" w:rsidRDefault="00B43BBE" w:rsidP="001D1C86">
      <w:pPr>
        <w:adjustRightInd w:val="0"/>
        <w:snapToGrid w:val="0"/>
        <w:spacing w:line="360" w:lineRule="auto"/>
        <w:rPr>
          <w:rFonts w:ascii="宋体" w:eastAsia="宋体" w:hAnsi="宋体" w:hint="eastAsia"/>
          <w:b/>
          <w:sz w:val="24"/>
          <w:szCs w:val="24"/>
        </w:rPr>
      </w:pPr>
      <w:r w:rsidRPr="005066D3">
        <w:rPr>
          <w:rFonts w:ascii="宋体" w:eastAsia="宋体" w:hAnsi="宋体" w:hint="eastAsia"/>
          <w:b/>
          <w:sz w:val="24"/>
          <w:szCs w:val="24"/>
        </w:rPr>
        <w:t>（一）</w:t>
      </w:r>
      <w:r w:rsidR="00220551" w:rsidRPr="005066D3">
        <w:rPr>
          <w:rFonts w:ascii="宋体" w:eastAsia="宋体" w:hAnsi="宋体" w:hint="eastAsia"/>
          <w:b/>
          <w:sz w:val="24"/>
          <w:szCs w:val="24"/>
        </w:rPr>
        <w:t>项目内容及要求</w:t>
      </w:r>
    </w:p>
    <w:p w14:paraId="618EB1E2" w14:textId="77777777" w:rsidR="005066D3" w:rsidRPr="005066D3" w:rsidRDefault="005066D3" w:rsidP="005066D3">
      <w:pPr>
        <w:autoSpaceDE w:val="0"/>
        <w:autoSpaceDN w:val="0"/>
        <w:adjustRightInd w:val="0"/>
        <w:spacing w:after="200" w:line="360" w:lineRule="auto"/>
        <w:rPr>
          <w:rFonts w:ascii="宋体" w:eastAsia="宋体" w:hAnsi="宋体" w:cs="宋体" w:hint="eastAsia"/>
          <w:b/>
          <w:sz w:val="24"/>
          <w:szCs w:val="24"/>
          <w:lang w:val="zh-CN"/>
        </w:rPr>
      </w:pPr>
      <w:r w:rsidRPr="005066D3">
        <w:rPr>
          <w:rFonts w:ascii="宋体" w:eastAsia="宋体" w:hAnsi="宋体" w:cs="宋体" w:hint="eastAsia"/>
          <w:b/>
          <w:sz w:val="24"/>
          <w:szCs w:val="24"/>
          <w:lang w:val="zh-CN"/>
        </w:rPr>
        <w:t>一、项目背景</w:t>
      </w:r>
    </w:p>
    <w:p w14:paraId="3A4B187F" w14:textId="77777777" w:rsidR="005066D3" w:rsidRPr="005066D3" w:rsidRDefault="005066D3" w:rsidP="005066D3">
      <w:pPr>
        <w:spacing w:line="360" w:lineRule="auto"/>
        <w:ind w:firstLineChars="200" w:firstLine="480"/>
        <w:rPr>
          <w:rFonts w:ascii="宋体" w:eastAsia="宋体" w:hAnsi="宋体" w:hint="eastAsia"/>
          <w:sz w:val="24"/>
          <w:szCs w:val="24"/>
        </w:rPr>
      </w:pPr>
      <w:r w:rsidRPr="005066D3">
        <w:rPr>
          <w:rFonts w:ascii="宋体" w:eastAsia="宋体" w:hAnsi="宋体" w:hint="eastAsia"/>
          <w:sz w:val="24"/>
          <w:szCs w:val="24"/>
        </w:rPr>
        <w:t>项目需实现的目标：主要包括</w:t>
      </w:r>
      <w:proofErr w:type="gramStart"/>
      <w:r w:rsidRPr="005066D3">
        <w:rPr>
          <w:rFonts w:ascii="宋体" w:eastAsia="宋体" w:hAnsi="宋体" w:hint="eastAsia"/>
          <w:sz w:val="24"/>
          <w:szCs w:val="24"/>
        </w:rPr>
        <w:t>服务器端防病毒</w:t>
      </w:r>
      <w:proofErr w:type="gramEnd"/>
      <w:r w:rsidRPr="005066D3">
        <w:rPr>
          <w:rFonts w:ascii="宋体" w:eastAsia="宋体" w:hAnsi="宋体" w:hint="eastAsia"/>
          <w:sz w:val="24"/>
          <w:szCs w:val="24"/>
        </w:rPr>
        <w:t>系统、移动终端设备防病毒系统、终端防病毒系统、终端安全管理系统和TDA威胁发现系统五个部分，授权更新和运维服务。</w:t>
      </w:r>
    </w:p>
    <w:p w14:paraId="6DF7A177" w14:textId="77777777" w:rsidR="005066D3" w:rsidRPr="005066D3" w:rsidRDefault="005066D3" w:rsidP="005066D3">
      <w:pPr>
        <w:autoSpaceDE w:val="0"/>
        <w:autoSpaceDN w:val="0"/>
        <w:adjustRightInd w:val="0"/>
        <w:spacing w:after="200" w:line="360" w:lineRule="auto"/>
        <w:rPr>
          <w:rFonts w:ascii="宋体" w:eastAsia="宋体" w:hAnsi="宋体" w:cs="宋体" w:hint="eastAsia"/>
          <w:b/>
          <w:sz w:val="24"/>
          <w:szCs w:val="24"/>
          <w:lang w:val="zh-CN"/>
        </w:rPr>
      </w:pPr>
      <w:r w:rsidRPr="005066D3">
        <w:rPr>
          <w:rFonts w:ascii="宋体" w:eastAsia="宋体" w:hAnsi="宋体" w:cs="宋体" w:hint="eastAsia"/>
          <w:b/>
          <w:sz w:val="24"/>
          <w:szCs w:val="24"/>
          <w:lang w:val="zh-CN"/>
        </w:rPr>
        <w:t>二、运维范围</w:t>
      </w:r>
    </w:p>
    <w:tbl>
      <w:tblPr>
        <w:tblW w:w="7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3215"/>
        <w:gridCol w:w="1746"/>
        <w:gridCol w:w="1985"/>
      </w:tblGrid>
      <w:tr w:rsidR="005066D3" w:rsidRPr="005066D3" w14:paraId="6E5AEFD7" w14:textId="77777777" w:rsidTr="007E7854">
        <w:trPr>
          <w:trHeight w:val="623"/>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FFA508F"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序</w:t>
            </w:r>
            <w:r w:rsidRPr="005066D3">
              <w:rPr>
                <w:rFonts w:ascii="宋体" w:eastAsia="宋体" w:hAnsi="宋体"/>
                <w:sz w:val="24"/>
                <w:szCs w:val="24"/>
              </w:rPr>
              <w:t>号</w:t>
            </w:r>
          </w:p>
        </w:tc>
        <w:tc>
          <w:tcPr>
            <w:tcW w:w="3215" w:type="dxa"/>
            <w:tcBorders>
              <w:top w:val="single" w:sz="4" w:space="0" w:color="000000"/>
              <w:left w:val="single" w:sz="4" w:space="0" w:color="000000"/>
              <w:bottom w:val="single" w:sz="4" w:space="0" w:color="000000"/>
              <w:right w:val="single" w:sz="4" w:space="0" w:color="000000"/>
            </w:tcBorders>
            <w:vAlign w:val="center"/>
          </w:tcPr>
          <w:p w14:paraId="50F16161"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sz w:val="24"/>
                <w:szCs w:val="24"/>
              </w:rPr>
              <w:t>内容</w:t>
            </w:r>
          </w:p>
        </w:tc>
        <w:tc>
          <w:tcPr>
            <w:tcW w:w="1746" w:type="dxa"/>
            <w:tcBorders>
              <w:top w:val="single" w:sz="4" w:space="0" w:color="000000"/>
              <w:left w:val="single" w:sz="4" w:space="0" w:color="000000"/>
              <w:bottom w:val="single" w:sz="4" w:space="0" w:color="000000"/>
              <w:right w:val="single" w:sz="4" w:space="0" w:color="000000"/>
            </w:tcBorders>
            <w:vAlign w:val="center"/>
          </w:tcPr>
          <w:p w14:paraId="5731A180"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运维许可数量</w:t>
            </w:r>
          </w:p>
        </w:tc>
        <w:tc>
          <w:tcPr>
            <w:tcW w:w="1985" w:type="dxa"/>
            <w:tcBorders>
              <w:top w:val="single" w:sz="4" w:space="0" w:color="000000"/>
              <w:left w:val="single" w:sz="4" w:space="0" w:color="000000"/>
              <w:bottom w:val="single" w:sz="4" w:space="0" w:color="000000"/>
              <w:right w:val="single" w:sz="4" w:space="0" w:color="000000"/>
            </w:tcBorders>
            <w:vAlign w:val="center"/>
          </w:tcPr>
          <w:p w14:paraId="260D8E7B"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服务和授权</w:t>
            </w:r>
          </w:p>
          <w:p w14:paraId="711FDC7F"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许可时间</w:t>
            </w:r>
          </w:p>
        </w:tc>
      </w:tr>
      <w:tr w:rsidR="005066D3" w:rsidRPr="005066D3" w14:paraId="0F1786BC" w14:textId="77777777" w:rsidTr="007E7854">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1B0071D"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sz w:val="24"/>
                <w:szCs w:val="24"/>
              </w:rPr>
              <w:t>1</w:t>
            </w:r>
          </w:p>
        </w:tc>
        <w:tc>
          <w:tcPr>
            <w:tcW w:w="3215" w:type="dxa"/>
            <w:tcBorders>
              <w:top w:val="single" w:sz="4" w:space="0" w:color="000000"/>
              <w:left w:val="single" w:sz="4" w:space="0" w:color="000000"/>
              <w:bottom w:val="single" w:sz="4" w:space="0" w:color="000000"/>
              <w:right w:val="single" w:sz="4" w:space="0" w:color="000000"/>
            </w:tcBorders>
            <w:vAlign w:val="center"/>
          </w:tcPr>
          <w:p w14:paraId="490DAEB0" w14:textId="77777777" w:rsidR="005066D3" w:rsidRPr="005066D3" w:rsidRDefault="005066D3" w:rsidP="007E7854">
            <w:pPr>
              <w:spacing w:line="360" w:lineRule="auto"/>
              <w:jc w:val="center"/>
              <w:rPr>
                <w:rFonts w:ascii="宋体" w:eastAsia="宋体" w:hAnsi="宋体" w:hint="eastAsia"/>
                <w:sz w:val="24"/>
                <w:szCs w:val="24"/>
              </w:rPr>
            </w:pPr>
            <w:proofErr w:type="gramStart"/>
            <w:r w:rsidRPr="005066D3">
              <w:rPr>
                <w:rFonts w:ascii="宋体" w:eastAsia="宋体" w:hAnsi="宋体" w:hint="eastAsia"/>
                <w:sz w:val="24"/>
                <w:szCs w:val="24"/>
              </w:rPr>
              <w:t>服务器端防病毒</w:t>
            </w:r>
            <w:proofErr w:type="gramEnd"/>
            <w:r w:rsidRPr="005066D3">
              <w:rPr>
                <w:rFonts w:ascii="宋体" w:eastAsia="宋体" w:hAnsi="宋体" w:hint="eastAsia"/>
                <w:sz w:val="24"/>
                <w:szCs w:val="24"/>
              </w:rPr>
              <w:t>系统运维</w:t>
            </w:r>
          </w:p>
        </w:tc>
        <w:tc>
          <w:tcPr>
            <w:tcW w:w="1746" w:type="dxa"/>
            <w:tcBorders>
              <w:top w:val="single" w:sz="4" w:space="0" w:color="000000"/>
              <w:left w:val="single" w:sz="4" w:space="0" w:color="000000"/>
              <w:bottom w:val="single" w:sz="4" w:space="0" w:color="000000"/>
              <w:right w:val="single" w:sz="4" w:space="0" w:color="000000"/>
            </w:tcBorders>
            <w:vAlign w:val="center"/>
          </w:tcPr>
          <w:p w14:paraId="2CF376E5"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1000个</w:t>
            </w:r>
          </w:p>
        </w:tc>
        <w:tc>
          <w:tcPr>
            <w:tcW w:w="1985" w:type="dxa"/>
            <w:vMerge w:val="restart"/>
            <w:tcBorders>
              <w:top w:val="single" w:sz="4" w:space="0" w:color="000000"/>
              <w:left w:val="single" w:sz="4" w:space="0" w:color="000000"/>
              <w:right w:val="single" w:sz="4" w:space="0" w:color="000000"/>
            </w:tcBorders>
            <w:vAlign w:val="center"/>
          </w:tcPr>
          <w:p w14:paraId="13250AAF"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2025年7月1日-2026年6月30日</w:t>
            </w:r>
          </w:p>
        </w:tc>
      </w:tr>
      <w:tr w:rsidR="005066D3" w:rsidRPr="005066D3" w14:paraId="46B7ED6D" w14:textId="77777777" w:rsidTr="007E7854">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498A5C1"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2</w:t>
            </w:r>
          </w:p>
        </w:tc>
        <w:tc>
          <w:tcPr>
            <w:tcW w:w="3215" w:type="dxa"/>
            <w:tcBorders>
              <w:top w:val="single" w:sz="4" w:space="0" w:color="000000"/>
              <w:left w:val="single" w:sz="4" w:space="0" w:color="000000"/>
              <w:bottom w:val="single" w:sz="4" w:space="0" w:color="000000"/>
              <w:right w:val="single" w:sz="4" w:space="0" w:color="000000"/>
            </w:tcBorders>
            <w:vAlign w:val="center"/>
          </w:tcPr>
          <w:p w14:paraId="3F1B8D38"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移动终端设备防病毒系统运维</w:t>
            </w:r>
          </w:p>
        </w:tc>
        <w:tc>
          <w:tcPr>
            <w:tcW w:w="1746" w:type="dxa"/>
            <w:tcBorders>
              <w:top w:val="single" w:sz="4" w:space="0" w:color="000000"/>
              <w:left w:val="single" w:sz="4" w:space="0" w:color="000000"/>
              <w:bottom w:val="single" w:sz="4" w:space="0" w:color="000000"/>
              <w:right w:val="single" w:sz="4" w:space="0" w:color="000000"/>
            </w:tcBorders>
            <w:vAlign w:val="center"/>
          </w:tcPr>
          <w:p w14:paraId="1F056859"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1000个</w:t>
            </w:r>
          </w:p>
        </w:tc>
        <w:tc>
          <w:tcPr>
            <w:tcW w:w="1985" w:type="dxa"/>
            <w:vMerge/>
            <w:tcBorders>
              <w:left w:val="single" w:sz="4" w:space="0" w:color="000000"/>
              <w:right w:val="single" w:sz="4" w:space="0" w:color="000000"/>
            </w:tcBorders>
            <w:vAlign w:val="center"/>
          </w:tcPr>
          <w:p w14:paraId="2D80F15B" w14:textId="77777777" w:rsidR="005066D3" w:rsidRPr="005066D3" w:rsidRDefault="005066D3" w:rsidP="007E7854">
            <w:pPr>
              <w:spacing w:line="360" w:lineRule="auto"/>
              <w:jc w:val="center"/>
              <w:rPr>
                <w:rFonts w:ascii="宋体" w:eastAsia="宋体" w:hAnsi="宋体" w:hint="eastAsia"/>
                <w:sz w:val="24"/>
                <w:szCs w:val="24"/>
              </w:rPr>
            </w:pPr>
          </w:p>
        </w:tc>
      </w:tr>
      <w:tr w:rsidR="005066D3" w:rsidRPr="005066D3" w14:paraId="258AB67D" w14:textId="77777777" w:rsidTr="007E7854">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91C3F60"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3</w:t>
            </w:r>
          </w:p>
        </w:tc>
        <w:tc>
          <w:tcPr>
            <w:tcW w:w="3215" w:type="dxa"/>
            <w:tcBorders>
              <w:top w:val="single" w:sz="4" w:space="0" w:color="000000"/>
              <w:left w:val="single" w:sz="4" w:space="0" w:color="000000"/>
              <w:bottom w:val="single" w:sz="4" w:space="0" w:color="000000"/>
              <w:right w:val="single" w:sz="4" w:space="0" w:color="000000"/>
            </w:tcBorders>
            <w:vAlign w:val="center"/>
          </w:tcPr>
          <w:p w14:paraId="6BB7F201"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终端防病毒系统运维</w:t>
            </w:r>
          </w:p>
        </w:tc>
        <w:tc>
          <w:tcPr>
            <w:tcW w:w="1746" w:type="dxa"/>
            <w:tcBorders>
              <w:top w:val="single" w:sz="4" w:space="0" w:color="000000"/>
              <w:left w:val="single" w:sz="4" w:space="0" w:color="000000"/>
              <w:bottom w:val="single" w:sz="4" w:space="0" w:color="000000"/>
              <w:right w:val="single" w:sz="4" w:space="0" w:color="000000"/>
            </w:tcBorders>
            <w:vAlign w:val="center"/>
          </w:tcPr>
          <w:p w14:paraId="0ACC100B"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3800个</w:t>
            </w:r>
          </w:p>
        </w:tc>
        <w:tc>
          <w:tcPr>
            <w:tcW w:w="1985" w:type="dxa"/>
            <w:vMerge/>
            <w:tcBorders>
              <w:left w:val="single" w:sz="4" w:space="0" w:color="000000"/>
              <w:right w:val="single" w:sz="4" w:space="0" w:color="000000"/>
            </w:tcBorders>
            <w:vAlign w:val="center"/>
          </w:tcPr>
          <w:p w14:paraId="51903D41" w14:textId="77777777" w:rsidR="005066D3" w:rsidRPr="005066D3" w:rsidRDefault="005066D3" w:rsidP="007E7854">
            <w:pPr>
              <w:spacing w:line="360" w:lineRule="auto"/>
              <w:jc w:val="center"/>
              <w:rPr>
                <w:rFonts w:ascii="宋体" w:eastAsia="宋体" w:hAnsi="宋体" w:hint="eastAsia"/>
                <w:sz w:val="24"/>
                <w:szCs w:val="24"/>
              </w:rPr>
            </w:pPr>
          </w:p>
        </w:tc>
      </w:tr>
      <w:tr w:rsidR="005066D3" w:rsidRPr="005066D3" w14:paraId="29DC8DD7" w14:textId="77777777" w:rsidTr="007E7854">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587A503"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4</w:t>
            </w:r>
          </w:p>
        </w:tc>
        <w:tc>
          <w:tcPr>
            <w:tcW w:w="3215" w:type="dxa"/>
            <w:tcBorders>
              <w:top w:val="single" w:sz="4" w:space="0" w:color="000000"/>
              <w:left w:val="single" w:sz="4" w:space="0" w:color="000000"/>
              <w:bottom w:val="single" w:sz="4" w:space="0" w:color="000000"/>
              <w:right w:val="single" w:sz="4" w:space="0" w:color="000000"/>
            </w:tcBorders>
            <w:vAlign w:val="center"/>
          </w:tcPr>
          <w:p w14:paraId="4FD2487E"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终端安全管理系统运维</w:t>
            </w:r>
          </w:p>
        </w:tc>
        <w:tc>
          <w:tcPr>
            <w:tcW w:w="1746" w:type="dxa"/>
            <w:tcBorders>
              <w:top w:val="single" w:sz="4" w:space="0" w:color="000000"/>
              <w:left w:val="single" w:sz="4" w:space="0" w:color="000000"/>
              <w:bottom w:val="single" w:sz="4" w:space="0" w:color="000000"/>
              <w:right w:val="single" w:sz="4" w:space="0" w:color="000000"/>
            </w:tcBorders>
            <w:vAlign w:val="center"/>
          </w:tcPr>
          <w:p w14:paraId="5133F2E6"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38</w:t>
            </w:r>
            <w:r w:rsidRPr="005066D3">
              <w:rPr>
                <w:rFonts w:ascii="宋体" w:eastAsia="宋体" w:hAnsi="宋体"/>
                <w:sz w:val="24"/>
                <w:szCs w:val="24"/>
              </w:rPr>
              <w:t>00</w:t>
            </w:r>
            <w:r w:rsidRPr="005066D3">
              <w:rPr>
                <w:rFonts w:ascii="宋体" w:eastAsia="宋体" w:hAnsi="宋体" w:hint="eastAsia"/>
                <w:sz w:val="24"/>
                <w:szCs w:val="24"/>
              </w:rPr>
              <w:t>个</w:t>
            </w:r>
          </w:p>
        </w:tc>
        <w:tc>
          <w:tcPr>
            <w:tcW w:w="1985" w:type="dxa"/>
            <w:vMerge/>
            <w:tcBorders>
              <w:left w:val="single" w:sz="4" w:space="0" w:color="000000"/>
              <w:right w:val="single" w:sz="4" w:space="0" w:color="000000"/>
            </w:tcBorders>
            <w:vAlign w:val="center"/>
          </w:tcPr>
          <w:p w14:paraId="50FA3553" w14:textId="77777777" w:rsidR="005066D3" w:rsidRPr="005066D3" w:rsidRDefault="005066D3" w:rsidP="007E7854">
            <w:pPr>
              <w:spacing w:line="360" w:lineRule="auto"/>
              <w:jc w:val="center"/>
              <w:rPr>
                <w:rFonts w:ascii="宋体" w:eastAsia="宋体" w:hAnsi="宋体" w:hint="eastAsia"/>
                <w:sz w:val="24"/>
                <w:szCs w:val="24"/>
              </w:rPr>
            </w:pPr>
          </w:p>
        </w:tc>
      </w:tr>
      <w:tr w:rsidR="005066D3" w:rsidRPr="005066D3" w14:paraId="4A6D1899" w14:textId="77777777" w:rsidTr="007E7854">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D3A3F09"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5</w:t>
            </w:r>
          </w:p>
        </w:tc>
        <w:tc>
          <w:tcPr>
            <w:tcW w:w="3215" w:type="dxa"/>
            <w:tcBorders>
              <w:top w:val="single" w:sz="4" w:space="0" w:color="000000"/>
              <w:left w:val="single" w:sz="4" w:space="0" w:color="000000"/>
              <w:bottom w:val="single" w:sz="4" w:space="0" w:color="000000"/>
              <w:right w:val="single" w:sz="4" w:space="0" w:color="000000"/>
            </w:tcBorders>
            <w:vAlign w:val="center"/>
          </w:tcPr>
          <w:p w14:paraId="0E90EC27"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TDA威胁发现系统运维</w:t>
            </w:r>
          </w:p>
        </w:tc>
        <w:tc>
          <w:tcPr>
            <w:tcW w:w="1746" w:type="dxa"/>
            <w:tcBorders>
              <w:top w:val="single" w:sz="4" w:space="0" w:color="000000"/>
              <w:left w:val="single" w:sz="4" w:space="0" w:color="000000"/>
              <w:bottom w:val="single" w:sz="4" w:space="0" w:color="000000"/>
              <w:right w:val="single" w:sz="4" w:space="0" w:color="000000"/>
            </w:tcBorders>
            <w:vAlign w:val="center"/>
          </w:tcPr>
          <w:p w14:paraId="68C04A44"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1套</w:t>
            </w:r>
          </w:p>
        </w:tc>
        <w:tc>
          <w:tcPr>
            <w:tcW w:w="1985" w:type="dxa"/>
            <w:vMerge/>
            <w:tcBorders>
              <w:left w:val="single" w:sz="4" w:space="0" w:color="000000"/>
              <w:right w:val="single" w:sz="4" w:space="0" w:color="000000"/>
            </w:tcBorders>
            <w:vAlign w:val="center"/>
          </w:tcPr>
          <w:p w14:paraId="33EDF217" w14:textId="77777777" w:rsidR="005066D3" w:rsidRPr="005066D3" w:rsidRDefault="005066D3" w:rsidP="007E7854">
            <w:pPr>
              <w:spacing w:line="360" w:lineRule="auto"/>
              <w:jc w:val="center"/>
              <w:rPr>
                <w:rFonts w:ascii="宋体" w:eastAsia="宋体" w:hAnsi="宋体" w:hint="eastAsia"/>
                <w:sz w:val="24"/>
                <w:szCs w:val="24"/>
              </w:rPr>
            </w:pPr>
          </w:p>
        </w:tc>
      </w:tr>
      <w:tr w:rsidR="005066D3" w:rsidRPr="005066D3" w14:paraId="437B761E" w14:textId="77777777" w:rsidTr="007E7854">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65580EB"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6</w:t>
            </w:r>
          </w:p>
        </w:tc>
        <w:tc>
          <w:tcPr>
            <w:tcW w:w="3215" w:type="dxa"/>
            <w:tcBorders>
              <w:top w:val="single" w:sz="4" w:space="0" w:color="000000"/>
              <w:left w:val="single" w:sz="4" w:space="0" w:color="000000"/>
              <w:bottom w:val="single" w:sz="4" w:space="0" w:color="000000"/>
              <w:right w:val="single" w:sz="4" w:space="0" w:color="000000"/>
            </w:tcBorders>
            <w:vAlign w:val="center"/>
          </w:tcPr>
          <w:p w14:paraId="293FA152"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常规运维原厂授权</w:t>
            </w:r>
          </w:p>
          <w:p w14:paraId="091C9A7D"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认证工程师服务</w:t>
            </w:r>
          </w:p>
        </w:tc>
        <w:tc>
          <w:tcPr>
            <w:tcW w:w="1746" w:type="dxa"/>
            <w:tcBorders>
              <w:top w:val="single" w:sz="4" w:space="0" w:color="000000"/>
              <w:left w:val="single" w:sz="4" w:space="0" w:color="000000"/>
              <w:bottom w:val="single" w:sz="4" w:space="0" w:color="000000"/>
              <w:right w:val="single" w:sz="4" w:space="0" w:color="000000"/>
            </w:tcBorders>
            <w:vAlign w:val="center"/>
          </w:tcPr>
          <w:p w14:paraId="295F5CC4"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1年</w:t>
            </w:r>
          </w:p>
        </w:tc>
        <w:tc>
          <w:tcPr>
            <w:tcW w:w="1985" w:type="dxa"/>
            <w:vMerge/>
            <w:tcBorders>
              <w:left w:val="single" w:sz="4" w:space="0" w:color="000000"/>
              <w:right w:val="single" w:sz="4" w:space="0" w:color="000000"/>
            </w:tcBorders>
            <w:vAlign w:val="center"/>
          </w:tcPr>
          <w:p w14:paraId="4A769D40" w14:textId="77777777" w:rsidR="005066D3" w:rsidRPr="005066D3" w:rsidRDefault="005066D3" w:rsidP="007E7854">
            <w:pPr>
              <w:spacing w:line="360" w:lineRule="auto"/>
              <w:jc w:val="center"/>
              <w:rPr>
                <w:rFonts w:ascii="宋体" w:eastAsia="宋体" w:hAnsi="宋体" w:hint="eastAsia"/>
                <w:sz w:val="24"/>
                <w:szCs w:val="24"/>
              </w:rPr>
            </w:pPr>
          </w:p>
        </w:tc>
      </w:tr>
      <w:tr w:rsidR="005066D3" w:rsidRPr="005066D3" w14:paraId="5CBBDC61" w14:textId="77777777" w:rsidTr="007E7854">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26F3CE1"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7</w:t>
            </w:r>
          </w:p>
        </w:tc>
        <w:tc>
          <w:tcPr>
            <w:tcW w:w="3215" w:type="dxa"/>
            <w:tcBorders>
              <w:top w:val="single" w:sz="4" w:space="0" w:color="000000"/>
              <w:left w:val="single" w:sz="4" w:space="0" w:color="000000"/>
              <w:bottom w:val="single" w:sz="4" w:space="0" w:color="000000"/>
              <w:right w:val="single" w:sz="4" w:space="0" w:color="000000"/>
            </w:tcBorders>
            <w:vAlign w:val="center"/>
          </w:tcPr>
          <w:p w14:paraId="307F77BB"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应急响应原厂</w:t>
            </w:r>
          </w:p>
          <w:p w14:paraId="2520FB4E"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资深认证工程师服务</w:t>
            </w:r>
          </w:p>
        </w:tc>
        <w:tc>
          <w:tcPr>
            <w:tcW w:w="1746" w:type="dxa"/>
            <w:tcBorders>
              <w:top w:val="single" w:sz="4" w:space="0" w:color="000000"/>
              <w:left w:val="single" w:sz="4" w:space="0" w:color="000000"/>
              <w:bottom w:val="single" w:sz="4" w:space="0" w:color="000000"/>
              <w:right w:val="single" w:sz="4" w:space="0" w:color="000000"/>
            </w:tcBorders>
            <w:vAlign w:val="center"/>
          </w:tcPr>
          <w:p w14:paraId="7D55A5EA"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1年</w:t>
            </w:r>
          </w:p>
        </w:tc>
        <w:tc>
          <w:tcPr>
            <w:tcW w:w="1985" w:type="dxa"/>
            <w:vMerge/>
            <w:tcBorders>
              <w:left w:val="single" w:sz="4" w:space="0" w:color="000000"/>
              <w:right w:val="single" w:sz="4" w:space="0" w:color="000000"/>
            </w:tcBorders>
            <w:vAlign w:val="center"/>
          </w:tcPr>
          <w:p w14:paraId="59CB0641" w14:textId="77777777" w:rsidR="005066D3" w:rsidRPr="005066D3" w:rsidRDefault="005066D3" w:rsidP="007E7854">
            <w:pPr>
              <w:spacing w:line="360" w:lineRule="auto"/>
              <w:jc w:val="center"/>
              <w:rPr>
                <w:rFonts w:ascii="宋体" w:eastAsia="宋体" w:hAnsi="宋体" w:hint="eastAsia"/>
                <w:sz w:val="24"/>
                <w:szCs w:val="24"/>
              </w:rPr>
            </w:pPr>
          </w:p>
        </w:tc>
      </w:tr>
      <w:tr w:rsidR="005066D3" w:rsidRPr="005066D3" w14:paraId="4F46EAD7" w14:textId="77777777" w:rsidTr="007E7854">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E025D3D"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8</w:t>
            </w:r>
          </w:p>
        </w:tc>
        <w:tc>
          <w:tcPr>
            <w:tcW w:w="3215" w:type="dxa"/>
            <w:tcBorders>
              <w:top w:val="single" w:sz="4" w:space="0" w:color="000000"/>
              <w:left w:val="single" w:sz="4" w:space="0" w:color="000000"/>
              <w:bottom w:val="single" w:sz="4" w:space="0" w:color="000000"/>
              <w:right w:val="single" w:sz="4" w:space="0" w:color="000000"/>
            </w:tcBorders>
            <w:vAlign w:val="center"/>
          </w:tcPr>
          <w:p w14:paraId="2BBFCB7F"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厂家售后服务电话支持服务</w:t>
            </w:r>
          </w:p>
        </w:tc>
        <w:tc>
          <w:tcPr>
            <w:tcW w:w="1746" w:type="dxa"/>
            <w:tcBorders>
              <w:top w:val="single" w:sz="4" w:space="0" w:color="000000"/>
              <w:left w:val="single" w:sz="4" w:space="0" w:color="000000"/>
              <w:bottom w:val="single" w:sz="4" w:space="0" w:color="000000"/>
              <w:right w:val="single" w:sz="4" w:space="0" w:color="000000"/>
            </w:tcBorders>
            <w:vAlign w:val="center"/>
          </w:tcPr>
          <w:p w14:paraId="77EE94E9"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1年</w:t>
            </w:r>
          </w:p>
        </w:tc>
        <w:tc>
          <w:tcPr>
            <w:tcW w:w="1985" w:type="dxa"/>
            <w:vMerge/>
            <w:tcBorders>
              <w:left w:val="single" w:sz="4" w:space="0" w:color="000000"/>
              <w:right w:val="single" w:sz="4" w:space="0" w:color="000000"/>
            </w:tcBorders>
            <w:vAlign w:val="center"/>
          </w:tcPr>
          <w:p w14:paraId="16D39D51" w14:textId="77777777" w:rsidR="005066D3" w:rsidRPr="005066D3" w:rsidRDefault="005066D3" w:rsidP="007E7854">
            <w:pPr>
              <w:spacing w:line="360" w:lineRule="auto"/>
              <w:jc w:val="center"/>
              <w:rPr>
                <w:rFonts w:ascii="宋体" w:eastAsia="宋体" w:hAnsi="宋体" w:hint="eastAsia"/>
                <w:sz w:val="24"/>
                <w:szCs w:val="24"/>
              </w:rPr>
            </w:pPr>
          </w:p>
        </w:tc>
      </w:tr>
      <w:tr w:rsidR="005066D3" w:rsidRPr="005066D3" w14:paraId="5D017418" w14:textId="77777777" w:rsidTr="007E7854">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EAC1FB5"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9</w:t>
            </w:r>
          </w:p>
        </w:tc>
        <w:tc>
          <w:tcPr>
            <w:tcW w:w="3215" w:type="dxa"/>
            <w:tcBorders>
              <w:top w:val="single" w:sz="4" w:space="0" w:color="000000"/>
              <w:left w:val="single" w:sz="4" w:space="0" w:color="000000"/>
              <w:bottom w:val="single" w:sz="4" w:space="0" w:color="000000"/>
              <w:right w:val="single" w:sz="4" w:space="0" w:color="000000"/>
            </w:tcBorders>
            <w:vAlign w:val="center"/>
          </w:tcPr>
          <w:p w14:paraId="5C494848"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远程服务支持</w:t>
            </w:r>
          </w:p>
        </w:tc>
        <w:tc>
          <w:tcPr>
            <w:tcW w:w="1746" w:type="dxa"/>
            <w:tcBorders>
              <w:top w:val="single" w:sz="4" w:space="0" w:color="000000"/>
              <w:left w:val="single" w:sz="4" w:space="0" w:color="000000"/>
              <w:bottom w:val="single" w:sz="4" w:space="0" w:color="000000"/>
              <w:right w:val="single" w:sz="4" w:space="0" w:color="000000"/>
            </w:tcBorders>
            <w:vAlign w:val="center"/>
          </w:tcPr>
          <w:p w14:paraId="0266D0CB" w14:textId="77777777" w:rsidR="005066D3" w:rsidRPr="005066D3" w:rsidRDefault="005066D3" w:rsidP="007E7854">
            <w:pPr>
              <w:spacing w:line="360" w:lineRule="auto"/>
              <w:jc w:val="center"/>
              <w:rPr>
                <w:rFonts w:ascii="宋体" w:eastAsia="宋体" w:hAnsi="宋体" w:hint="eastAsia"/>
                <w:sz w:val="24"/>
                <w:szCs w:val="24"/>
              </w:rPr>
            </w:pPr>
            <w:r w:rsidRPr="005066D3">
              <w:rPr>
                <w:rFonts w:ascii="宋体" w:eastAsia="宋体" w:hAnsi="宋体" w:hint="eastAsia"/>
                <w:sz w:val="24"/>
                <w:szCs w:val="24"/>
              </w:rPr>
              <w:t>1年</w:t>
            </w:r>
          </w:p>
        </w:tc>
        <w:tc>
          <w:tcPr>
            <w:tcW w:w="1985" w:type="dxa"/>
            <w:vMerge/>
            <w:tcBorders>
              <w:left w:val="single" w:sz="4" w:space="0" w:color="000000"/>
              <w:bottom w:val="single" w:sz="4" w:space="0" w:color="000000"/>
              <w:right w:val="single" w:sz="4" w:space="0" w:color="000000"/>
            </w:tcBorders>
            <w:vAlign w:val="center"/>
          </w:tcPr>
          <w:p w14:paraId="3D64BF08" w14:textId="77777777" w:rsidR="005066D3" w:rsidRPr="005066D3" w:rsidRDefault="005066D3" w:rsidP="007E7854">
            <w:pPr>
              <w:spacing w:line="360" w:lineRule="auto"/>
              <w:jc w:val="center"/>
              <w:rPr>
                <w:rFonts w:ascii="宋体" w:eastAsia="宋体" w:hAnsi="宋体" w:hint="eastAsia"/>
                <w:sz w:val="24"/>
                <w:szCs w:val="24"/>
              </w:rPr>
            </w:pPr>
          </w:p>
        </w:tc>
      </w:tr>
    </w:tbl>
    <w:p w14:paraId="1BCF9390" w14:textId="77777777" w:rsidR="005066D3" w:rsidRPr="005066D3" w:rsidRDefault="005066D3" w:rsidP="005066D3">
      <w:pPr>
        <w:autoSpaceDE w:val="0"/>
        <w:autoSpaceDN w:val="0"/>
        <w:adjustRightInd w:val="0"/>
        <w:spacing w:beforeLines="50" w:before="156" w:after="200" w:line="360" w:lineRule="auto"/>
        <w:rPr>
          <w:rFonts w:ascii="宋体" w:eastAsia="宋体" w:hAnsi="宋体" w:hint="eastAsia"/>
          <w:sz w:val="24"/>
          <w:szCs w:val="24"/>
        </w:rPr>
      </w:pPr>
    </w:p>
    <w:p w14:paraId="055CC2CC" w14:textId="77777777" w:rsidR="005066D3" w:rsidRPr="005066D3" w:rsidRDefault="005066D3" w:rsidP="005066D3">
      <w:pPr>
        <w:widowControl/>
        <w:jc w:val="left"/>
        <w:rPr>
          <w:rFonts w:ascii="宋体" w:eastAsia="宋体" w:hAnsi="宋体" w:hint="eastAsia"/>
          <w:sz w:val="24"/>
          <w:szCs w:val="24"/>
        </w:rPr>
      </w:pPr>
      <w:r w:rsidRPr="005066D3">
        <w:rPr>
          <w:rFonts w:ascii="宋体" w:eastAsia="宋体" w:hAnsi="宋体"/>
          <w:sz w:val="24"/>
          <w:szCs w:val="24"/>
        </w:rPr>
        <w:br w:type="page"/>
      </w:r>
    </w:p>
    <w:p w14:paraId="52A9CA86" w14:textId="77777777" w:rsidR="005066D3" w:rsidRPr="005066D3" w:rsidRDefault="005066D3" w:rsidP="005066D3">
      <w:pPr>
        <w:autoSpaceDE w:val="0"/>
        <w:autoSpaceDN w:val="0"/>
        <w:adjustRightInd w:val="0"/>
        <w:spacing w:beforeLines="50" w:before="156" w:after="200" w:line="360" w:lineRule="auto"/>
        <w:rPr>
          <w:rFonts w:ascii="宋体" w:eastAsia="宋体" w:hAnsi="宋体" w:cs="宋体" w:hint="eastAsia"/>
          <w:b/>
          <w:sz w:val="24"/>
          <w:szCs w:val="24"/>
          <w:lang w:val="zh-CN"/>
        </w:rPr>
      </w:pPr>
      <w:r w:rsidRPr="005066D3">
        <w:rPr>
          <w:rFonts w:ascii="宋体" w:eastAsia="宋体" w:hAnsi="宋体" w:cs="宋体" w:hint="eastAsia"/>
          <w:b/>
          <w:sz w:val="24"/>
          <w:szCs w:val="24"/>
          <w:lang w:val="zh-CN"/>
        </w:rPr>
        <w:lastRenderedPageBreak/>
        <w:t>三、服务器防病毒运维需求</w:t>
      </w:r>
    </w:p>
    <w:p w14:paraId="56CB5C48" w14:textId="77777777" w:rsidR="005066D3" w:rsidRPr="005066D3" w:rsidRDefault="005066D3" w:rsidP="005066D3">
      <w:pPr>
        <w:spacing w:line="360" w:lineRule="auto"/>
        <w:ind w:firstLineChars="200" w:firstLine="480"/>
        <w:rPr>
          <w:rFonts w:ascii="宋体" w:eastAsia="宋体" w:hAnsi="宋体" w:hint="eastAsia"/>
          <w:bCs/>
          <w:sz w:val="24"/>
          <w:szCs w:val="24"/>
        </w:rPr>
      </w:pPr>
      <w:r w:rsidRPr="005066D3">
        <w:rPr>
          <w:rFonts w:ascii="宋体" w:eastAsia="宋体" w:hAnsi="宋体" w:hint="eastAsia"/>
          <w:bCs/>
          <w:sz w:val="24"/>
          <w:szCs w:val="24"/>
        </w:rPr>
        <w:t>授权数：</w:t>
      </w:r>
      <w:proofErr w:type="gramStart"/>
      <w:r w:rsidRPr="005066D3">
        <w:rPr>
          <w:rFonts w:ascii="宋体" w:eastAsia="宋体" w:hAnsi="宋体" w:hint="eastAsia"/>
          <w:bCs/>
          <w:sz w:val="24"/>
          <w:szCs w:val="24"/>
        </w:rPr>
        <w:t>服务器端防病毒</w:t>
      </w:r>
      <w:proofErr w:type="gramEnd"/>
      <w:r w:rsidRPr="005066D3">
        <w:rPr>
          <w:rFonts w:ascii="宋体" w:eastAsia="宋体" w:hAnsi="宋体" w:hint="eastAsia"/>
          <w:bCs/>
          <w:sz w:val="24"/>
          <w:szCs w:val="24"/>
        </w:rPr>
        <w:t>系统，1000点</w:t>
      </w:r>
    </w:p>
    <w:p w14:paraId="52A01BAF" w14:textId="77777777" w:rsidR="005066D3" w:rsidRPr="005066D3" w:rsidRDefault="005066D3" w:rsidP="005066D3">
      <w:pPr>
        <w:spacing w:line="360" w:lineRule="auto"/>
        <w:ind w:firstLineChars="200" w:firstLine="480"/>
        <w:rPr>
          <w:rFonts w:ascii="宋体" w:eastAsia="宋体" w:hAnsi="宋体" w:hint="eastAsia"/>
          <w:bCs/>
          <w:sz w:val="24"/>
          <w:szCs w:val="24"/>
        </w:rPr>
      </w:pPr>
      <w:r w:rsidRPr="005066D3">
        <w:rPr>
          <w:rFonts w:ascii="宋体" w:eastAsia="宋体" w:hAnsi="宋体" w:hint="eastAsia"/>
          <w:bCs/>
          <w:sz w:val="24"/>
          <w:szCs w:val="24"/>
        </w:rPr>
        <w:t>部署位置：用户服务器端</w:t>
      </w:r>
    </w:p>
    <w:p w14:paraId="6352E722" w14:textId="77777777" w:rsidR="005066D3" w:rsidRPr="005066D3" w:rsidRDefault="005066D3" w:rsidP="005066D3">
      <w:pPr>
        <w:spacing w:line="360" w:lineRule="auto"/>
        <w:ind w:firstLineChars="200" w:firstLine="480"/>
        <w:rPr>
          <w:rFonts w:ascii="宋体" w:eastAsia="宋体" w:hAnsi="宋体" w:cs="宋体" w:hint="eastAsia"/>
          <w:sz w:val="24"/>
          <w:szCs w:val="24"/>
        </w:rPr>
      </w:pPr>
      <w:r w:rsidRPr="005066D3">
        <w:rPr>
          <w:rFonts w:ascii="宋体" w:eastAsia="宋体" w:hAnsi="宋体" w:cs="宋体" w:hint="eastAsia"/>
          <w:sz w:val="24"/>
          <w:szCs w:val="24"/>
        </w:rPr>
        <w:t>授权许可时间：一年软件授权许可（2025年7月1日-2026年6月30日）</w:t>
      </w:r>
    </w:p>
    <w:p w14:paraId="7E79E607" w14:textId="77777777" w:rsidR="005066D3" w:rsidRPr="005066D3" w:rsidRDefault="005066D3" w:rsidP="005066D3">
      <w:pPr>
        <w:spacing w:line="360" w:lineRule="auto"/>
        <w:ind w:firstLineChars="200" w:firstLine="480"/>
        <w:rPr>
          <w:rFonts w:ascii="宋体" w:eastAsia="宋体" w:hAnsi="宋体" w:cs="宋体" w:hint="eastAsia"/>
          <w:sz w:val="24"/>
          <w:szCs w:val="24"/>
        </w:rPr>
      </w:pPr>
      <w:r w:rsidRPr="005066D3">
        <w:rPr>
          <w:rFonts w:ascii="宋体" w:eastAsia="宋体" w:hAnsi="宋体" w:cs="宋体" w:hint="eastAsia"/>
          <w:sz w:val="24"/>
          <w:szCs w:val="24"/>
        </w:rPr>
        <w:t>质保时间：一年软件升级及服务（2025年7月1日-2026年6月30日）</w:t>
      </w:r>
    </w:p>
    <w:p w14:paraId="257AA337" w14:textId="77777777" w:rsidR="005066D3" w:rsidRPr="005066D3" w:rsidRDefault="005066D3" w:rsidP="005066D3">
      <w:pPr>
        <w:spacing w:line="360" w:lineRule="auto"/>
        <w:ind w:firstLineChars="200" w:firstLine="480"/>
        <w:rPr>
          <w:rFonts w:ascii="宋体" w:eastAsia="宋体" w:hAnsi="宋体" w:hint="eastAsia"/>
          <w:sz w:val="24"/>
          <w:szCs w:val="24"/>
        </w:rPr>
      </w:pPr>
      <w:bookmarkStart w:id="0" w:name="_Hlk164844179"/>
      <w:r w:rsidRPr="005066D3">
        <w:rPr>
          <w:rFonts w:ascii="宋体" w:eastAsia="宋体" w:hAnsi="宋体" w:hint="eastAsia"/>
          <w:sz w:val="24"/>
          <w:szCs w:val="24"/>
        </w:rPr>
        <w:t>病毒防护</w:t>
      </w:r>
      <w:r w:rsidRPr="005066D3">
        <w:rPr>
          <w:rFonts w:ascii="宋体" w:eastAsia="宋体" w:hAnsi="宋体"/>
          <w:sz w:val="24"/>
          <w:szCs w:val="24"/>
        </w:rPr>
        <w:t>分为三个方面：扫描，实时防护，主动防御</w:t>
      </w:r>
      <w:r w:rsidRPr="005066D3">
        <w:rPr>
          <w:rFonts w:ascii="宋体" w:eastAsia="宋体" w:hAnsi="宋体" w:hint="eastAsia"/>
          <w:sz w:val="24"/>
          <w:szCs w:val="24"/>
        </w:rPr>
        <w:t>。</w:t>
      </w:r>
    </w:p>
    <w:p w14:paraId="6CD43471" w14:textId="77777777" w:rsidR="005066D3" w:rsidRPr="005066D3" w:rsidRDefault="005066D3" w:rsidP="005066D3">
      <w:pPr>
        <w:spacing w:line="360" w:lineRule="auto"/>
        <w:ind w:firstLineChars="200" w:firstLine="480"/>
        <w:rPr>
          <w:rFonts w:ascii="宋体" w:eastAsia="宋体" w:hAnsi="宋体" w:hint="eastAsia"/>
          <w:sz w:val="24"/>
          <w:szCs w:val="24"/>
        </w:rPr>
      </w:pPr>
      <w:r w:rsidRPr="005066D3">
        <w:rPr>
          <w:rFonts w:ascii="宋体" w:eastAsia="宋体" w:hAnsi="宋体" w:hint="eastAsia"/>
          <w:sz w:val="24"/>
          <w:szCs w:val="24"/>
        </w:rPr>
        <w:t>扫描</w:t>
      </w:r>
      <w:r w:rsidRPr="005066D3">
        <w:rPr>
          <w:rFonts w:ascii="宋体" w:eastAsia="宋体" w:hAnsi="宋体"/>
          <w:sz w:val="24"/>
          <w:szCs w:val="24"/>
        </w:rPr>
        <w:t>：</w:t>
      </w:r>
      <w:r w:rsidRPr="005066D3">
        <w:rPr>
          <w:rFonts w:ascii="宋体" w:eastAsia="宋体" w:hAnsi="宋体" w:hint="eastAsia"/>
          <w:sz w:val="24"/>
          <w:szCs w:val="24"/>
        </w:rPr>
        <w:t>通过</w:t>
      </w:r>
      <w:r w:rsidRPr="005066D3">
        <w:rPr>
          <w:rFonts w:ascii="宋体" w:eastAsia="宋体" w:hAnsi="宋体"/>
          <w:sz w:val="24"/>
          <w:szCs w:val="24"/>
        </w:rPr>
        <w:t>用户端程序进行文件扫描，</w:t>
      </w:r>
      <w:r w:rsidRPr="005066D3">
        <w:rPr>
          <w:rFonts w:ascii="宋体" w:eastAsia="宋体" w:hAnsi="宋体" w:hint="eastAsia"/>
          <w:sz w:val="24"/>
          <w:szCs w:val="24"/>
        </w:rPr>
        <w:t>根据用户环境使用</w:t>
      </w:r>
      <w:proofErr w:type="gramStart"/>
      <w:r w:rsidRPr="005066D3">
        <w:rPr>
          <w:rFonts w:ascii="宋体" w:eastAsia="宋体" w:hAnsi="宋体" w:hint="eastAsia"/>
          <w:sz w:val="24"/>
          <w:szCs w:val="24"/>
        </w:rPr>
        <w:t>公有云</w:t>
      </w:r>
      <w:proofErr w:type="gramEnd"/>
      <w:r w:rsidRPr="005066D3">
        <w:rPr>
          <w:rFonts w:ascii="宋体" w:eastAsia="宋体" w:hAnsi="宋体"/>
          <w:sz w:val="24"/>
          <w:szCs w:val="24"/>
        </w:rPr>
        <w:t>引擎</w:t>
      </w:r>
      <w:r w:rsidRPr="005066D3">
        <w:rPr>
          <w:rFonts w:ascii="宋体" w:eastAsia="宋体" w:hAnsi="宋体" w:hint="eastAsia"/>
          <w:sz w:val="24"/>
          <w:szCs w:val="24"/>
        </w:rPr>
        <w:t>、</w:t>
      </w:r>
      <w:proofErr w:type="gramStart"/>
      <w:r w:rsidRPr="005066D3">
        <w:rPr>
          <w:rFonts w:ascii="宋体" w:eastAsia="宋体" w:hAnsi="宋体" w:hint="eastAsia"/>
          <w:sz w:val="24"/>
          <w:szCs w:val="24"/>
        </w:rPr>
        <w:t>私有云</w:t>
      </w:r>
      <w:proofErr w:type="gramEnd"/>
      <w:r w:rsidRPr="005066D3">
        <w:rPr>
          <w:rFonts w:ascii="宋体" w:eastAsia="宋体" w:hAnsi="宋体" w:hint="eastAsia"/>
          <w:sz w:val="24"/>
          <w:szCs w:val="24"/>
        </w:rPr>
        <w:t>或鉴定中心，进行</w:t>
      </w:r>
      <w:r w:rsidRPr="005066D3">
        <w:rPr>
          <w:rFonts w:ascii="宋体" w:eastAsia="宋体" w:hAnsi="宋体"/>
          <w:sz w:val="24"/>
          <w:szCs w:val="24"/>
        </w:rPr>
        <w:t>威胁文件的识别。</w:t>
      </w:r>
      <w:r w:rsidRPr="005066D3">
        <w:rPr>
          <w:rFonts w:ascii="宋体" w:eastAsia="宋体" w:hAnsi="宋体" w:hint="eastAsia"/>
          <w:sz w:val="24"/>
          <w:szCs w:val="24"/>
        </w:rPr>
        <w:t>在扫描过程中除了</w:t>
      </w:r>
      <w:proofErr w:type="gramStart"/>
      <w:r w:rsidRPr="005066D3">
        <w:rPr>
          <w:rFonts w:ascii="宋体" w:eastAsia="宋体" w:hAnsi="宋体" w:hint="eastAsia"/>
          <w:sz w:val="24"/>
          <w:szCs w:val="24"/>
        </w:rPr>
        <w:t>上述云</w:t>
      </w:r>
      <w:proofErr w:type="gramEnd"/>
      <w:r w:rsidRPr="005066D3">
        <w:rPr>
          <w:rFonts w:ascii="宋体" w:eastAsia="宋体" w:hAnsi="宋体" w:hint="eastAsia"/>
          <w:sz w:val="24"/>
          <w:szCs w:val="24"/>
        </w:rPr>
        <w:t>引擎，同时</w:t>
      </w:r>
      <w:proofErr w:type="gramStart"/>
      <w:r w:rsidRPr="005066D3">
        <w:rPr>
          <w:rFonts w:ascii="宋体" w:eastAsia="宋体" w:hAnsi="宋体"/>
          <w:sz w:val="24"/>
          <w:szCs w:val="24"/>
        </w:rPr>
        <w:t>启用</w:t>
      </w:r>
      <w:r w:rsidRPr="005066D3">
        <w:rPr>
          <w:rFonts w:ascii="宋体" w:eastAsia="宋体" w:hAnsi="宋体" w:hint="eastAsia"/>
          <w:sz w:val="24"/>
          <w:szCs w:val="24"/>
        </w:rPr>
        <w:t>云查引擎</w:t>
      </w:r>
      <w:proofErr w:type="gramEnd"/>
      <w:r w:rsidRPr="005066D3">
        <w:rPr>
          <w:rFonts w:ascii="宋体" w:eastAsia="宋体" w:hAnsi="宋体" w:hint="eastAsia"/>
          <w:sz w:val="24"/>
          <w:szCs w:val="24"/>
        </w:rPr>
        <w:t>、启发引擎、脚本引擎、AI引擎、</w:t>
      </w:r>
      <w:proofErr w:type="gramStart"/>
      <w:r w:rsidRPr="005066D3">
        <w:rPr>
          <w:rFonts w:ascii="宋体" w:eastAsia="宋体" w:hAnsi="宋体" w:hint="eastAsia"/>
          <w:sz w:val="24"/>
          <w:szCs w:val="24"/>
        </w:rPr>
        <w:t>主防引擎</w:t>
      </w:r>
      <w:proofErr w:type="gramEnd"/>
      <w:r w:rsidRPr="005066D3">
        <w:rPr>
          <w:rFonts w:ascii="宋体" w:eastAsia="宋体" w:hAnsi="宋体" w:hint="eastAsia"/>
          <w:sz w:val="24"/>
          <w:szCs w:val="24"/>
        </w:rPr>
        <w:t>(本地库)五大引擎</w:t>
      </w:r>
      <w:r w:rsidRPr="005066D3">
        <w:rPr>
          <w:rFonts w:ascii="宋体" w:eastAsia="宋体" w:hAnsi="宋体"/>
          <w:sz w:val="24"/>
          <w:szCs w:val="24"/>
        </w:rPr>
        <w:t>，全</w:t>
      </w:r>
      <w:r w:rsidRPr="005066D3">
        <w:rPr>
          <w:rFonts w:ascii="宋体" w:eastAsia="宋体" w:hAnsi="宋体" w:hint="eastAsia"/>
          <w:sz w:val="24"/>
          <w:szCs w:val="24"/>
        </w:rPr>
        <w:t>方位</w:t>
      </w:r>
      <w:r w:rsidRPr="005066D3">
        <w:rPr>
          <w:rFonts w:ascii="宋体" w:eastAsia="宋体" w:hAnsi="宋体"/>
          <w:sz w:val="24"/>
          <w:szCs w:val="24"/>
        </w:rPr>
        <w:t>扫描文件，不放过一个死角。</w:t>
      </w:r>
    </w:p>
    <w:p w14:paraId="23ECCD7C" w14:textId="77777777" w:rsidR="005066D3" w:rsidRPr="005066D3" w:rsidRDefault="005066D3" w:rsidP="005066D3">
      <w:pPr>
        <w:spacing w:line="360" w:lineRule="auto"/>
        <w:ind w:firstLineChars="200" w:firstLine="480"/>
        <w:rPr>
          <w:rFonts w:ascii="宋体" w:eastAsia="宋体" w:hAnsi="宋体" w:hint="eastAsia"/>
          <w:sz w:val="24"/>
          <w:szCs w:val="24"/>
        </w:rPr>
      </w:pPr>
      <w:r w:rsidRPr="005066D3">
        <w:rPr>
          <w:rFonts w:ascii="宋体" w:eastAsia="宋体" w:hAnsi="宋体" w:hint="eastAsia"/>
          <w:sz w:val="24"/>
          <w:szCs w:val="24"/>
        </w:rPr>
        <w:t>实时防护</w:t>
      </w:r>
      <w:r w:rsidRPr="005066D3">
        <w:rPr>
          <w:rFonts w:ascii="宋体" w:eastAsia="宋体" w:hAnsi="宋体"/>
          <w:sz w:val="24"/>
          <w:szCs w:val="24"/>
        </w:rPr>
        <w:t>：</w:t>
      </w:r>
      <w:r w:rsidRPr="005066D3">
        <w:rPr>
          <w:rFonts w:ascii="宋体" w:eastAsia="宋体" w:hAnsi="宋体" w:hint="eastAsia"/>
          <w:sz w:val="24"/>
          <w:szCs w:val="24"/>
        </w:rPr>
        <w:t>在文件被访问时对文件进行扫描，及时拦截活动的病毒，对病毒进行免疫，防止系统敏感区域被病毒利用。在发现病毒时能及时通过提示窗口警告用户，迅速处理。</w:t>
      </w:r>
    </w:p>
    <w:p w14:paraId="4E93E064" w14:textId="77777777" w:rsidR="005066D3" w:rsidRPr="005066D3" w:rsidRDefault="005066D3" w:rsidP="005066D3">
      <w:pPr>
        <w:spacing w:line="360" w:lineRule="auto"/>
        <w:ind w:firstLineChars="200" w:firstLine="480"/>
        <w:rPr>
          <w:rFonts w:ascii="宋体" w:eastAsia="宋体" w:hAnsi="宋体" w:hint="eastAsia"/>
          <w:sz w:val="24"/>
          <w:szCs w:val="24"/>
        </w:rPr>
      </w:pPr>
      <w:r w:rsidRPr="005066D3">
        <w:rPr>
          <w:rFonts w:ascii="宋体" w:eastAsia="宋体" w:hAnsi="宋体" w:hint="eastAsia"/>
          <w:sz w:val="24"/>
          <w:szCs w:val="24"/>
        </w:rPr>
        <w:t>主动</w:t>
      </w:r>
      <w:r w:rsidRPr="005066D3">
        <w:rPr>
          <w:rFonts w:ascii="宋体" w:eastAsia="宋体" w:hAnsi="宋体"/>
          <w:sz w:val="24"/>
          <w:szCs w:val="24"/>
        </w:rPr>
        <w:t>防御：</w:t>
      </w:r>
      <w:r w:rsidRPr="005066D3">
        <w:rPr>
          <w:rFonts w:ascii="宋体" w:eastAsia="宋体" w:hAnsi="宋体" w:hint="eastAsia"/>
          <w:sz w:val="24"/>
          <w:szCs w:val="24"/>
        </w:rPr>
        <w:t>全方位立体化阻止病毒、木马和可疑程序入侵。跟踪分析病毒入侵系统的链路，锁定病毒最常利用的目录、文件、注册表位置，阻止病毒利用，免疫流行病毒。实现对动态链接库劫持的免疫，以及对流行木马的免疫，免疫点应根据流行病毒的发展变化而及时增加。</w:t>
      </w:r>
    </w:p>
    <w:p w14:paraId="1A144E12" w14:textId="77777777" w:rsidR="005066D3" w:rsidRPr="005066D3" w:rsidRDefault="005066D3" w:rsidP="005066D3">
      <w:pPr>
        <w:pStyle w:val="1f1"/>
        <w:numPr>
          <w:ilvl w:val="0"/>
          <w:numId w:val="30"/>
        </w:numPr>
        <w:spacing w:line="360" w:lineRule="auto"/>
        <w:ind w:left="0" w:firstLine="480"/>
        <w:contextualSpacing/>
        <w:rPr>
          <w:rFonts w:ascii="宋体" w:hAnsi="宋体" w:hint="eastAsia"/>
          <w:bCs/>
          <w:sz w:val="24"/>
          <w:szCs w:val="24"/>
        </w:rPr>
      </w:pPr>
      <w:r w:rsidRPr="005066D3">
        <w:rPr>
          <w:rFonts w:ascii="宋体" w:hAnsi="宋体" w:hint="eastAsia"/>
          <w:bCs/>
          <w:sz w:val="24"/>
          <w:szCs w:val="24"/>
        </w:rPr>
        <w:t>应用管理</w:t>
      </w:r>
    </w:p>
    <w:p w14:paraId="1803D80A" w14:textId="77777777" w:rsidR="005066D3" w:rsidRPr="005066D3" w:rsidRDefault="005066D3" w:rsidP="005066D3">
      <w:pPr>
        <w:pStyle w:val="1f1"/>
        <w:numPr>
          <w:ilvl w:val="0"/>
          <w:numId w:val="31"/>
        </w:numPr>
        <w:spacing w:line="360" w:lineRule="auto"/>
        <w:ind w:left="0" w:firstLine="480"/>
        <w:contextualSpacing/>
        <w:rPr>
          <w:rFonts w:ascii="宋体" w:hAnsi="宋体" w:hint="eastAsia"/>
          <w:sz w:val="24"/>
          <w:szCs w:val="24"/>
        </w:rPr>
      </w:pPr>
      <w:r w:rsidRPr="005066D3">
        <w:rPr>
          <w:rFonts w:ascii="宋体" w:hAnsi="宋体" w:hint="eastAsia"/>
          <w:sz w:val="24"/>
          <w:szCs w:val="24"/>
        </w:rPr>
        <w:t>应用</w:t>
      </w:r>
      <w:r w:rsidRPr="005066D3">
        <w:rPr>
          <w:rFonts w:ascii="宋体" w:hAnsi="宋体"/>
          <w:sz w:val="24"/>
          <w:szCs w:val="24"/>
        </w:rPr>
        <w:t>程序</w:t>
      </w:r>
      <w:r w:rsidRPr="005066D3">
        <w:rPr>
          <w:rFonts w:ascii="宋体" w:hAnsi="宋体" w:hint="eastAsia"/>
          <w:sz w:val="24"/>
          <w:szCs w:val="24"/>
        </w:rPr>
        <w:t>管理</w:t>
      </w:r>
    </w:p>
    <w:p w14:paraId="6683C6C1" w14:textId="77777777" w:rsidR="005066D3" w:rsidRPr="005066D3" w:rsidRDefault="005066D3" w:rsidP="005066D3">
      <w:pPr>
        <w:spacing w:line="360" w:lineRule="auto"/>
        <w:ind w:firstLineChars="200" w:firstLine="480"/>
        <w:rPr>
          <w:rFonts w:ascii="宋体" w:eastAsia="宋体" w:hAnsi="宋体" w:hint="eastAsia"/>
          <w:sz w:val="24"/>
          <w:szCs w:val="24"/>
        </w:rPr>
      </w:pPr>
      <w:r w:rsidRPr="005066D3">
        <w:rPr>
          <w:rFonts w:ascii="宋体" w:eastAsia="宋体" w:hAnsi="宋体" w:hint="eastAsia"/>
          <w:sz w:val="24"/>
          <w:szCs w:val="24"/>
        </w:rPr>
        <w:t>（1）进程库：进程在终端运行后会自动上报至服务器，形成进程库，支持进程分组管理。</w:t>
      </w:r>
    </w:p>
    <w:p w14:paraId="686CD31F" w14:textId="77777777" w:rsidR="005066D3" w:rsidRPr="005066D3" w:rsidRDefault="005066D3" w:rsidP="005066D3">
      <w:pPr>
        <w:spacing w:line="360" w:lineRule="auto"/>
        <w:ind w:firstLineChars="200" w:firstLine="480"/>
        <w:rPr>
          <w:rFonts w:ascii="宋体" w:eastAsia="宋体" w:hAnsi="宋体" w:hint="eastAsia"/>
          <w:sz w:val="24"/>
          <w:szCs w:val="24"/>
        </w:rPr>
      </w:pPr>
      <w:r w:rsidRPr="005066D3">
        <w:rPr>
          <w:rFonts w:ascii="宋体" w:eastAsia="宋体" w:hAnsi="宋体" w:hint="eastAsia"/>
          <w:sz w:val="24"/>
          <w:szCs w:val="24"/>
        </w:rPr>
        <w:t>（2）黑名单：禁止允许的程序（系统进程默认例外）</w:t>
      </w:r>
    </w:p>
    <w:p w14:paraId="31EC3384" w14:textId="77777777" w:rsidR="005066D3" w:rsidRPr="005066D3" w:rsidRDefault="005066D3" w:rsidP="005066D3">
      <w:pPr>
        <w:spacing w:line="360" w:lineRule="auto"/>
        <w:ind w:firstLineChars="200" w:firstLine="480"/>
        <w:rPr>
          <w:rFonts w:ascii="宋体" w:eastAsia="宋体" w:hAnsi="宋体" w:hint="eastAsia"/>
          <w:sz w:val="24"/>
          <w:szCs w:val="24"/>
        </w:rPr>
      </w:pPr>
      <w:r w:rsidRPr="005066D3">
        <w:rPr>
          <w:rFonts w:ascii="宋体" w:eastAsia="宋体" w:hAnsi="宋体" w:hint="eastAsia"/>
          <w:sz w:val="24"/>
          <w:szCs w:val="24"/>
        </w:rPr>
        <w:t>（3）白名单：只允许运行白名单中的程序（系统进程默认例外）</w:t>
      </w:r>
    </w:p>
    <w:p w14:paraId="4D810DF8" w14:textId="77777777" w:rsidR="005066D3" w:rsidRPr="005066D3" w:rsidRDefault="005066D3" w:rsidP="005066D3">
      <w:pPr>
        <w:spacing w:line="360" w:lineRule="auto"/>
        <w:ind w:firstLineChars="200" w:firstLine="480"/>
        <w:rPr>
          <w:rFonts w:ascii="宋体" w:eastAsia="宋体" w:hAnsi="宋体" w:hint="eastAsia"/>
          <w:sz w:val="24"/>
          <w:szCs w:val="24"/>
        </w:rPr>
      </w:pPr>
      <w:r w:rsidRPr="005066D3">
        <w:rPr>
          <w:rFonts w:ascii="宋体" w:eastAsia="宋体" w:hAnsi="宋体" w:hint="eastAsia"/>
          <w:sz w:val="24"/>
          <w:szCs w:val="24"/>
        </w:rPr>
        <w:t>（4）红名单：必须运行的程序（需要指定进程启动路径），红名单启动失败会产生告警日志。</w:t>
      </w:r>
    </w:p>
    <w:p w14:paraId="6B01B3B7" w14:textId="77777777" w:rsidR="005066D3" w:rsidRPr="005066D3" w:rsidRDefault="005066D3" w:rsidP="005066D3">
      <w:pPr>
        <w:spacing w:line="360" w:lineRule="auto"/>
        <w:ind w:firstLineChars="200" w:firstLine="480"/>
        <w:rPr>
          <w:rFonts w:ascii="宋体" w:eastAsia="宋体" w:hAnsi="宋体" w:hint="eastAsia"/>
          <w:sz w:val="24"/>
          <w:szCs w:val="24"/>
        </w:rPr>
      </w:pPr>
      <w:r w:rsidRPr="005066D3">
        <w:rPr>
          <w:rFonts w:ascii="宋体" w:eastAsia="宋体" w:hAnsi="宋体" w:hint="eastAsia"/>
          <w:sz w:val="24"/>
          <w:szCs w:val="24"/>
        </w:rPr>
        <w:t>（5）</w:t>
      </w:r>
      <w:r w:rsidRPr="005066D3">
        <w:rPr>
          <w:rFonts w:ascii="宋体" w:eastAsia="宋体" w:hAnsi="宋体"/>
          <w:sz w:val="24"/>
          <w:szCs w:val="24"/>
        </w:rPr>
        <w:t>支持在线</w:t>
      </w:r>
      <w:r w:rsidRPr="005066D3">
        <w:rPr>
          <w:rFonts w:ascii="宋体" w:eastAsia="宋体" w:hAnsi="宋体" w:hint="eastAsia"/>
          <w:sz w:val="24"/>
          <w:szCs w:val="24"/>
        </w:rPr>
        <w:t>、</w:t>
      </w:r>
      <w:r w:rsidRPr="005066D3">
        <w:rPr>
          <w:rFonts w:ascii="宋体" w:eastAsia="宋体" w:hAnsi="宋体"/>
          <w:sz w:val="24"/>
          <w:szCs w:val="24"/>
        </w:rPr>
        <w:t>离线策略</w:t>
      </w:r>
      <w:r w:rsidRPr="005066D3">
        <w:rPr>
          <w:rFonts w:ascii="宋体" w:eastAsia="宋体" w:hAnsi="宋体" w:hint="eastAsia"/>
          <w:sz w:val="24"/>
          <w:szCs w:val="24"/>
        </w:rPr>
        <w:t>。</w:t>
      </w:r>
    </w:p>
    <w:p w14:paraId="3B585E67" w14:textId="77777777" w:rsidR="005066D3" w:rsidRPr="005066D3" w:rsidRDefault="005066D3" w:rsidP="005066D3">
      <w:pPr>
        <w:pStyle w:val="1f1"/>
        <w:numPr>
          <w:ilvl w:val="0"/>
          <w:numId w:val="31"/>
        </w:numPr>
        <w:spacing w:line="360" w:lineRule="auto"/>
        <w:ind w:left="0" w:firstLine="480"/>
        <w:contextualSpacing/>
        <w:rPr>
          <w:rFonts w:ascii="宋体" w:hAnsi="宋体" w:hint="eastAsia"/>
          <w:sz w:val="24"/>
          <w:szCs w:val="24"/>
        </w:rPr>
      </w:pPr>
      <w:r w:rsidRPr="005066D3">
        <w:rPr>
          <w:rFonts w:ascii="宋体" w:hAnsi="宋体" w:hint="eastAsia"/>
          <w:sz w:val="24"/>
          <w:szCs w:val="24"/>
        </w:rPr>
        <w:t>网络</w:t>
      </w:r>
      <w:r w:rsidRPr="005066D3">
        <w:rPr>
          <w:rFonts w:ascii="宋体" w:hAnsi="宋体"/>
          <w:sz w:val="24"/>
          <w:szCs w:val="24"/>
        </w:rPr>
        <w:t>防护</w:t>
      </w:r>
    </w:p>
    <w:p w14:paraId="482A770D" w14:textId="77777777" w:rsidR="005066D3" w:rsidRPr="005066D3" w:rsidRDefault="005066D3" w:rsidP="005066D3">
      <w:pPr>
        <w:spacing w:line="360" w:lineRule="auto"/>
        <w:ind w:firstLineChars="200" w:firstLine="480"/>
        <w:rPr>
          <w:rFonts w:ascii="宋体" w:eastAsia="宋体" w:hAnsi="宋体" w:hint="eastAsia"/>
          <w:sz w:val="24"/>
          <w:szCs w:val="24"/>
        </w:rPr>
      </w:pPr>
      <w:r w:rsidRPr="005066D3">
        <w:rPr>
          <w:rFonts w:ascii="宋体" w:eastAsia="宋体" w:hAnsi="宋体" w:hint="eastAsia"/>
          <w:sz w:val="24"/>
          <w:szCs w:val="24"/>
        </w:rPr>
        <w:t>（1）黑名单：禁止终端访问黑名单中的地址/端口，终端尝试访问黑名单中的进程会被阻止，同时产生告警信息。</w:t>
      </w:r>
    </w:p>
    <w:p w14:paraId="2025FB33" w14:textId="77777777" w:rsidR="005066D3" w:rsidRPr="005066D3" w:rsidRDefault="005066D3" w:rsidP="005066D3">
      <w:pPr>
        <w:spacing w:line="360" w:lineRule="auto"/>
        <w:ind w:firstLineChars="200" w:firstLine="480"/>
        <w:rPr>
          <w:rFonts w:ascii="宋体" w:eastAsia="宋体" w:hAnsi="宋体" w:hint="eastAsia"/>
          <w:sz w:val="24"/>
          <w:szCs w:val="24"/>
        </w:rPr>
      </w:pPr>
      <w:r w:rsidRPr="005066D3">
        <w:rPr>
          <w:rFonts w:ascii="宋体" w:eastAsia="宋体" w:hAnsi="宋体" w:hint="eastAsia"/>
          <w:sz w:val="24"/>
          <w:szCs w:val="24"/>
        </w:rPr>
        <w:lastRenderedPageBreak/>
        <w:t>（2）白名单：只允许访问黑名单中的地址/端口，终端尝试访问白名单以外的地址会被阻止，同时产生告警信息。</w:t>
      </w:r>
    </w:p>
    <w:p w14:paraId="6C22A652" w14:textId="77777777" w:rsidR="005066D3" w:rsidRPr="005066D3" w:rsidRDefault="005066D3" w:rsidP="005066D3">
      <w:pPr>
        <w:spacing w:line="360" w:lineRule="auto"/>
        <w:ind w:firstLineChars="200" w:firstLine="480"/>
        <w:rPr>
          <w:rFonts w:ascii="宋体" w:eastAsia="宋体" w:hAnsi="宋体" w:hint="eastAsia"/>
          <w:sz w:val="24"/>
          <w:szCs w:val="24"/>
        </w:rPr>
      </w:pPr>
      <w:r w:rsidRPr="005066D3">
        <w:rPr>
          <w:rFonts w:ascii="宋体" w:eastAsia="宋体" w:hAnsi="宋体" w:hint="eastAsia"/>
          <w:sz w:val="24"/>
          <w:szCs w:val="24"/>
        </w:rPr>
        <w:t>（3）</w:t>
      </w:r>
      <w:r w:rsidRPr="005066D3">
        <w:rPr>
          <w:rFonts w:ascii="宋体" w:eastAsia="宋体" w:hAnsi="宋体"/>
          <w:sz w:val="24"/>
          <w:szCs w:val="24"/>
        </w:rPr>
        <w:t>持在线</w:t>
      </w:r>
      <w:r w:rsidRPr="005066D3">
        <w:rPr>
          <w:rFonts w:ascii="宋体" w:eastAsia="宋体" w:hAnsi="宋体" w:hint="eastAsia"/>
          <w:sz w:val="24"/>
          <w:szCs w:val="24"/>
        </w:rPr>
        <w:t>、</w:t>
      </w:r>
      <w:r w:rsidRPr="005066D3">
        <w:rPr>
          <w:rFonts w:ascii="宋体" w:eastAsia="宋体" w:hAnsi="宋体"/>
          <w:sz w:val="24"/>
          <w:szCs w:val="24"/>
        </w:rPr>
        <w:t>离线策略</w:t>
      </w:r>
      <w:r w:rsidRPr="005066D3">
        <w:rPr>
          <w:rFonts w:ascii="宋体" w:eastAsia="宋体" w:hAnsi="宋体" w:hint="eastAsia"/>
          <w:sz w:val="24"/>
          <w:szCs w:val="24"/>
        </w:rPr>
        <w:t>。</w:t>
      </w:r>
    </w:p>
    <w:p w14:paraId="08538CFB" w14:textId="77777777" w:rsidR="005066D3" w:rsidRPr="005066D3" w:rsidRDefault="005066D3" w:rsidP="005066D3">
      <w:pPr>
        <w:pStyle w:val="1f1"/>
        <w:numPr>
          <w:ilvl w:val="0"/>
          <w:numId w:val="30"/>
        </w:numPr>
        <w:spacing w:line="360" w:lineRule="auto"/>
        <w:ind w:left="0" w:firstLine="480"/>
        <w:contextualSpacing/>
        <w:rPr>
          <w:rFonts w:ascii="宋体" w:hAnsi="宋体" w:hint="eastAsia"/>
          <w:bCs/>
          <w:sz w:val="24"/>
          <w:szCs w:val="24"/>
        </w:rPr>
      </w:pPr>
      <w:r w:rsidRPr="005066D3">
        <w:rPr>
          <w:rFonts w:ascii="宋体" w:hAnsi="宋体" w:hint="eastAsia"/>
          <w:bCs/>
          <w:sz w:val="24"/>
          <w:szCs w:val="24"/>
        </w:rPr>
        <w:t>主要性能指标</w:t>
      </w:r>
    </w:p>
    <w:tbl>
      <w:tblPr>
        <w:tblW w:w="82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58"/>
        <w:gridCol w:w="6035"/>
      </w:tblGrid>
      <w:tr w:rsidR="005066D3" w:rsidRPr="005066D3" w14:paraId="181595C2" w14:textId="77777777" w:rsidTr="007E7854">
        <w:trPr>
          <w:trHeight w:val="300"/>
          <w:jc w:val="center"/>
        </w:trPr>
        <w:tc>
          <w:tcPr>
            <w:tcW w:w="2258" w:type="dxa"/>
            <w:vAlign w:val="center"/>
          </w:tcPr>
          <w:p w14:paraId="08542FF6" w14:textId="77777777" w:rsidR="005066D3" w:rsidRPr="005066D3" w:rsidRDefault="005066D3" w:rsidP="007E7854">
            <w:pPr>
              <w:spacing w:line="360" w:lineRule="auto"/>
              <w:jc w:val="center"/>
              <w:rPr>
                <w:rFonts w:ascii="宋体" w:eastAsia="宋体" w:hAnsi="宋体" w:cs="宋体" w:hint="eastAsia"/>
                <w:b/>
                <w:bCs/>
                <w:sz w:val="24"/>
                <w:szCs w:val="24"/>
              </w:rPr>
            </w:pPr>
            <w:r w:rsidRPr="005066D3">
              <w:rPr>
                <w:rFonts w:ascii="宋体" w:eastAsia="宋体" w:hAnsi="宋体" w:cs="宋体" w:hint="eastAsia"/>
                <w:b/>
                <w:bCs/>
                <w:sz w:val="24"/>
                <w:szCs w:val="24"/>
              </w:rPr>
              <w:t>技术指标</w:t>
            </w:r>
          </w:p>
        </w:tc>
        <w:tc>
          <w:tcPr>
            <w:tcW w:w="6035" w:type="dxa"/>
            <w:vAlign w:val="center"/>
          </w:tcPr>
          <w:p w14:paraId="20C09B61" w14:textId="77777777" w:rsidR="005066D3" w:rsidRPr="005066D3" w:rsidRDefault="005066D3" w:rsidP="007E7854">
            <w:pPr>
              <w:spacing w:line="360" w:lineRule="auto"/>
              <w:jc w:val="center"/>
              <w:rPr>
                <w:rFonts w:ascii="宋体" w:eastAsia="宋体" w:hAnsi="宋体" w:cs="宋体" w:hint="eastAsia"/>
                <w:b/>
                <w:bCs/>
                <w:sz w:val="24"/>
                <w:szCs w:val="24"/>
              </w:rPr>
            </w:pPr>
            <w:r w:rsidRPr="005066D3">
              <w:rPr>
                <w:rFonts w:ascii="宋体" w:eastAsia="宋体" w:hAnsi="宋体" w:cs="宋体" w:hint="eastAsia"/>
                <w:b/>
                <w:bCs/>
                <w:sz w:val="24"/>
                <w:szCs w:val="24"/>
              </w:rPr>
              <w:t>指标要求</w:t>
            </w:r>
          </w:p>
        </w:tc>
      </w:tr>
      <w:tr w:rsidR="005066D3" w:rsidRPr="005066D3" w14:paraId="1986E959" w14:textId="77777777" w:rsidTr="007E7854">
        <w:trPr>
          <w:trHeight w:val="1030"/>
          <w:jc w:val="center"/>
        </w:trPr>
        <w:tc>
          <w:tcPr>
            <w:tcW w:w="2258" w:type="dxa"/>
            <w:vAlign w:val="center"/>
          </w:tcPr>
          <w:p w14:paraId="0F1EEBD3"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服务器用户</w:t>
            </w:r>
            <w:proofErr w:type="gramStart"/>
            <w:r w:rsidRPr="005066D3">
              <w:rPr>
                <w:rFonts w:ascii="宋体" w:eastAsia="宋体" w:hAnsi="宋体" w:cs="宋体" w:hint="eastAsia"/>
                <w:sz w:val="24"/>
                <w:szCs w:val="24"/>
              </w:rPr>
              <w:t>端安装环境</w:t>
            </w:r>
            <w:proofErr w:type="gramEnd"/>
            <w:r w:rsidRPr="005066D3">
              <w:rPr>
                <w:rFonts w:ascii="宋体" w:eastAsia="宋体" w:hAnsi="宋体" w:cs="宋体" w:hint="eastAsia"/>
                <w:sz w:val="24"/>
                <w:szCs w:val="24"/>
              </w:rPr>
              <w:t>要求</w:t>
            </w:r>
          </w:p>
        </w:tc>
        <w:tc>
          <w:tcPr>
            <w:tcW w:w="6035" w:type="dxa"/>
            <w:vAlign w:val="center"/>
          </w:tcPr>
          <w:p w14:paraId="3049C7E8"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操作系统:Windows Server 2003_SP2/Windows Server 2008/Windows Server 2012/ Windows Server 2016/Deepin/SUSE Linux/Red Hat Linux等</w:t>
            </w:r>
          </w:p>
        </w:tc>
      </w:tr>
      <w:tr w:rsidR="005066D3" w:rsidRPr="005066D3" w14:paraId="5E61F1D0" w14:textId="77777777" w:rsidTr="007E7854">
        <w:trPr>
          <w:trHeight w:val="764"/>
          <w:jc w:val="center"/>
        </w:trPr>
        <w:tc>
          <w:tcPr>
            <w:tcW w:w="2258" w:type="dxa"/>
            <w:vMerge w:val="restart"/>
            <w:vAlign w:val="center"/>
          </w:tcPr>
          <w:p w14:paraId="67B2BB8B"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系统管理</w:t>
            </w:r>
          </w:p>
        </w:tc>
        <w:tc>
          <w:tcPr>
            <w:tcW w:w="6035" w:type="dxa"/>
            <w:vAlign w:val="center"/>
          </w:tcPr>
          <w:p w14:paraId="4ED1B6E3"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控制中心：采用B/S架构管理端，具备设备分组管理、策略制定下发、全网健康状况监测、统一杀毒、统一漏洞修复、网络流量管理、终端软件管理、硬件资产管理以及各种报表和查询等功能。</w:t>
            </w:r>
          </w:p>
        </w:tc>
      </w:tr>
      <w:tr w:rsidR="005066D3" w:rsidRPr="005066D3" w14:paraId="09C23CD1" w14:textId="77777777" w:rsidTr="007E7854">
        <w:trPr>
          <w:trHeight w:val="492"/>
          <w:jc w:val="center"/>
        </w:trPr>
        <w:tc>
          <w:tcPr>
            <w:tcW w:w="2258" w:type="dxa"/>
            <w:vMerge/>
            <w:vAlign w:val="center"/>
          </w:tcPr>
          <w:p w14:paraId="6E86A01C" w14:textId="77777777" w:rsidR="005066D3" w:rsidRPr="005066D3" w:rsidRDefault="005066D3" w:rsidP="007E7854">
            <w:pPr>
              <w:spacing w:line="360" w:lineRule="auto"/>
              <w:rPr>
                <w:rFonts w:ascii="宋体" w:eastAsia="宋体" w:hAnsi="宋体" w:cs="宋体" w:hint="eastAsia"/>
                <w:sz w:val="24"/>
                <w:szCs w:val="24"/>
              </w:rPr>
            </w:pPr>
          </w:p>
        </w:tc>
        <w:tc>
          <w:tcPr>
            <w:tcW w:w="6035" w:type="dxa"/>
            <w:vAlign w:val="center"/>
          </w:tcPr>
          <w:p w14:paraId="3DB9536C"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产品支持终端保护密码，设置密码后，终端退出或卸载杀毒、或安装控制中心，都需要输入正确的密码方可执行。</w:t>
            </w:r>
          </w:p>
        </w:tc>
      </w:tr>
      <w:tr w:rsidR="005066D3" w:rsidRPr="005066D3" w14:paraId="70DD4684" w14:textId="77777777" w:rsidTr="007E7854">
        <w:trPr>
          <w:trHeight w:val="507"/>
          <w:jc w:val="center"/>
        </w:trPr>
        <w:tc>
          <w:tcPr>
            <w:tcW w:w="2258" w:type="dxa"/>
            <w:vMerge/>
            <w:vAlign w:val="center"/>
          </w:tcPr>
          <w:p w14:paraId="7BA3C496" w14:textId="77777777" w:rsidR="005066D3" w:rsidRPr="005066D3" w:rsidRDefault="005066D3" w:rsidP="007E7854">
            <w:pPr>
              <w:spacing w:line="360" w:lineRule="auto"/>
              <w:rPr>
                <w:rFonts w:ascii="宋体" w:eastAsia="宋体" w:hAnsi="宋体" w:cs="宋体" w:hint="eastAsia"/>
                <w:sz w:val="24"/>
                <w:szCs w:val="24"/>
              </w:rPr>
            </w:pPr>
          </w:p>
        </w:tc>
        <w:tc>
          <w:tcPr>
            <w:tcW w:w="6035" w:type="dxa"/>
            <w:vAlign w:val="center"/>
          </w:tcPr>
          <w:p w14:paraId="54B9A434"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支持网页访问部署、离线安装包部署、域推送等部署方式，可自定义部署通知邮件及部署通知公告</w:t>
            </w:r>
          </w:p>
        </w:tc>
      </w:tr>
      <w:tr w:rsidR="005066D3" w:rsidRPr="005066D3" w14:paraId="43D1D461" w14:textId="77777777" w:rsidTr="007E7854">
        <w:trPr>
          <w:trHeight w:val="463"/>
          <w:jc w:val="center"/>
        </w:trPr>
        <w:tc>
          <w:tcPr>
            <w:tcW w:w="2258" w:type="dxa"/>
            <w:vMerge w:val="restart"/>
            <w:vAlign w:val="center"/>
          </w:tcPr>
          <w:p w14:paraId="73E717CF"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病毒查杀</w:t>
            </w:r>
          </w:p>
        </w:tc>
        <w:tc>
          <w:tcPr>
            <w:tcW w:w="6035" w:type="dxa"/>
            <w:vAlign w:val="center"/>
          </w:tcPr>
          <w:p w14:paraId="038942BC"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要求产品具备本地多引擎查杀能力，且引擎可配置。</w:t>
            </w:r>
          </w:p>
        </w:tc>
      </w:tr>
      <w:tr w:rsidR="005066D3" w:rsidRPr="005066D3" w14:paraId="74249DDE" w14:textId="77777777" w:rsidTr="007E7854">
        <w:trPr>
          <w:trHeight w:val="412"/>
          <w:jc w:val="center"/>
        </w:trPr>
        <w:tc>
          <w:tcPr>
            <w:tcW w:w="2258" w:type="dxa"/>
            <w:vMerge/>
            <w:vAlign w:val="center"/>
          </w:tcPr>
          <w:p w14:paraId="63CD5BE9" w14:textId="77777777" w:rsidR="005066D3" w:rsidRPr="005066D3" w:rsidRDefault="005066D3" w:rsidP="007E7854">
            <w:pPr>
              <w:spacing w:line="360" w:lineRule="auto"/>
              <w:rPr>
                <w:rFonts w:ascii="宋体" w:eastAsia="宋体" w:hAnsi="宋体" w:cs="宋体" w:hint="eastAsia"/>
                <w:sz w:val="24"/>
                <w:szCs w:val="24"/>
              </w:rPr>
            </w:pPr>
          </w:p>
        </w:tc>
        <w:tc>
          <w:tcPr>
            <w:tcW w:w="6035" w:type="dxa"/>
            <w:vAlign w:val="center"/>
          </w:tcPr>
          <w:p w14:paraId="584BEF35"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支持linux、国产操作系统杀毒、云桌面产品</w:t>
            </w:r>
          </w:p>
        </w:tc>
      </w:tr>
      <w:tr w:rsidR="005066D3" w:rsidRPr="005066D3" w14:paraId="1A4D0155" w14:textId="77777777" w:rsidTr="007E7854">
        <w:trPr>
          <w:trHeight w:val="300"/>
          <w:jc w:val="center"/>
        </w:trPr>
        <w:tc>
          <w:tcPr>
            <w:tcW w:w="2258" w:type="dxa"/>
            <w:vMerge/>
            <w:vAlign w:val="center"/>
          </w:tcPr>
          <w:p w14:paraId="3BC930C7" w14:textId="77777777" w:rsidR="005066D3" w:rsidRPr="005066D3" w:rsidRDefault="005066D3" w:rsidP="007E7854">
            <w:pPr>
              <w:spacing w:line="360" w:lineRule="auto"/>
              <w:rPr>
                <w:rFonts w:ascii="宋体" w:eastAsia="宋体" w:hAnsi="宋体" w:cs="宋体" w:hint="eastAsia"/>
                <w:sz w:val="24"/>
                <w:szCs w:val="24"/>
              </w:rPr>
            </w:pPr>
          </w:p>
        </w:tc>
        <w:tc>
          <w:tcPr>
            <w:tcW w:w="6035" w:type="dxa"/>
            <w:vAlign w:val="center"/>
          </w:tcPr>
          <w:p w14:paraId="3061281F"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要求产品具备</w:t>
            </w:r>
            <w:proofErr w:type="gramStart"/>
            <w:r w:rsidRPr="005066D3">
              <w:rPr>
                <w:rFonts w:ascii="宋体" w:eastAsia="宋体" w:hAnsi="宋体" w:cs="宋体" w:hint="eastAsia"/>
                <w:sz w:val="24"/>
                <w:szCs w:val="24"/>
              </w:rPr>
              <w:t>应用级沙箱</w:t>
            </w:r>
            <w:proofErr w:type="gramEnd"/>
            <w:r w:rsidRPr="005066D3">
              <w:rPr>
                <w:rFonts w:ascii="宋体" w:eastAsia="宋体" w:hAnsi="宋体" w:cs="宋体" w:hint="eastAsia"/>
                <w:sz w:val="24"/>
                <w:szCs w:val="24"/>
              </w:rPr>
              <w:t>技术。</w:t>
            </w:r>
          </w:p>
        </w:tc>
      </w:tr>
      <w:tr w:rsidR="005066D3" w:rsidRPr="005066D3" w14:paraId="1BB48F7F" w14:textId="77777777" w:rsidTr="007E7854">
        <w:trPr>
          <w:trHeight w:val="1193"/>
          <w:jc w:val="center"/>
        </w:trPr>
        <w:tc>
          <w:tcPr>
            <w:tcW w:w="2258" w:type="dxa"/>
            <w:vMerge/>
            <w:vAlign w:val="center"/>
          </w:tcPr>
          <w:p w14:paraId="1738EC14" w14:textId="77777777" w:rsidR="005066D3" w:rsidRPr="005066D3" w:rsidRDefault="005066D3" w:rsidP="007E7854">
            <w:pPr>
              <w:spacing w:line="360" w:lineRule="auto"/>
              <w:rPr>
                <w:rFonts w:ascii="宋体" w:eastAsia="宋体" w:hAnsi="宋体" w:cs="宋体" w:hint="eastAsia"/>
                <w:sz w:val="24"/>
                <w:szCs w:val="24"/>
              </w:rPr>
            </w:pPr>
          </w:p>
        </w:tc>
        <w:tc>
          <w:tcPr>
            <w:tcW w:w="6035" w:type="dxa"/>
            <w:vAlign w:val="center"/>
          </w:tcPr>
          <w:p w14:paraId="7DC578B4"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要求支持以自定义黑白名单的方式来管理全网终端的文件。管理员可以将文件加入白名单或者黑名单。如果文件被加入白名单，</w:t>
            </w:r>
            <w:proofErr w:type="gramStart"/>
            <w:r w:rsidRPr="005066D3">
              <w:rPr>
                <w:rFonts w:ascii="宋体" w:eastAsia="宋体" w:hAnsi="宋体" w:cs="宋体" w:hint="eastAsia"/>
                <w:sz w:val="24"/>
                <w:szCs w:val="24"/>
              </w:rPr>
              <w:t>用户端就不会</w:t>
            </w:r>
            <w:proofErr w:type="gramEnd"/>
            <w:r w:rsidRPr="005066D3">
              <w:rPr>
                <w:rFonts w:ascii="宋体" w:eastAsia="宋体" w:hAnsi="宋体" w:cs="宋体" w:hint="eastAsia"/>
                <w:sz w:val="24"/>
                <w:szCs w:val="24"/>
              </w:rPr>
              <w:t>再查杀此文件，加入黑名单，</w:t>
            </w:r>
            <w:proofErr w:type="gramStart"/>
            <w:r w:rsidRPr="005066D3">
              <w:rPr>
                <w:rFonts w:ascii="宋体" w:eastAsia="宋体" w:hAnsi="宋体" w:cs="宋体" w:hint="eastAsia"/>
                <w:sz w:val="24"/>
                <w:szCs w:val="24"/>
              </w:rPr>
              <w:t>用户端就不</w:t>
            </w:r>
            <w:proofErr w:type="gramEnd"/>
            <w:r w:rsidRPr="005066D3">
              <w:rPr>
                <w:rFonts w:ascii="宋体" w:eastAsia="宋体" w:hAnsi="宋体" w:cs="宋体" w:hint="eastAsia"/>
                <w:sz w:val="24"/>
                <w:szCs w:val="24"/>
              </w:rPr>
              <w:t>可以执行此文件。</w:t>
            </w:r>
          </w:p>
        </w:tc>
      </w:tr>
      <w:tr w:rsidR="005066D3" w:rsidRPr="005066D3" w14:paraId="24A877EF" w14:textId="77777777" w:rsidTr="007E7854">
        <w:trPr>
          <w:trHeight w:val="594"/>
          <w:jc w:val="center"/>
        </w:trPr>
        <w:tc>
          <w:tcPr>
            <w:tcW w:w="2258" w:type="dxa"/>
            <w:vMerge/>
            <w:vAlign w:val="center"/>
          </w:tcPr>
          <w:p w14:paraId="78F1C995" w14:textId="77777777" w:rsidR="005066D3" w:rsidRPr="005066D3" w:rsidRDefault="005066D3" w:rsidP="007E7854">
            <w:pPr>
              <w:spacing w:line="360" w:lineRule="auto"/>
              <w:rPr>
                <w:rFonts w:ascii="宋体" w:eastAsia="宋体" w:hAnsi="宋体" w:cs="宋体" w:hint="eastAsia"/>
                <w:sz w:val="24"/>
                <w:szCs w:val="24"/>
              </w:rPr>
            </w:pPr>
          </w:p>
        </w:tc>
        <w:tc>
          <w:tcPr>
            <w:tcW w:w="6035" w:type="dxa"/>
            <w:vAlign w:val="center"/>
          </w:tcPr>
          <w:p w14:paraId="6ECF6026"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要求支持文件解压缩病毒查杀，支持对zip、rar、7z等多种格式的压缩文件查杀能力。</w:t>
            </w:r>
          </w:p>
        </w:tc>
      </w:tr>
      <w:tr w:rsidR="005066D3" w:rsidRPr="005066D3" w14:paraId="21B9091F" w14:textId="77777777" w:rsidTr="007E7854">
        <w:trPr>
          <w:trHeight w:val="565"/>
          <w:jc w:val="center"/>
        </w:trPr>
        <w:tc>
          <w:tcPr>
            <w:tcW w:w="2258" w:type="dxa"/>
            <w:vMerge/>
            <w:vAlign w:val="center"/>
          </w:tcPr>
          <w:p w14:paraId="6E0DD57A" w14:textId="77777777" w:rsidR="005066D3" w:rsidRPr="005066D3" w:rsidRDefault="005066D3" w:rsidP="007E7854">
            <w:pPr>
              <w:spacing w:line="360" w:lineRule="auto"/>
              <w:rPr>
                <w:rFonts w:ascii="宋体" w:eastAsia="宋体" w:hAnsi="宋体" w:cs="宋体" w:hint="eastAsia"/>
                <w:sz w:val="24"/>
                <w:szCs w:val="24"/>
              </w:rPr>
            </w:pPr>
          </w:p>
        </w:tc>
        <w:tc>
          <w:tcPr>
            <w:tcW w:w="6035" w:type="dxa"/>
            <w:vAlign w:val="center"/>
          </w:tcPr>
          <w:p w14:paraId="23C3985E"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对敲诈者病毒提供防护机制，同时提供解密工具，解密工具应为自主研发。</w:t>
            </w:r>
          </w:p>
        </w:tc>
      </w:tr>
      <w:tr w:rsidR="005066D3" w:rsidRPr="005066D3" w14:paraId="28BE9801" w14:textId="77777777" w:rsidTr="007E7854">
        <w:trPr>
          <w:trHeight w:val="409"/>
          <w:jc w:val="center"/>
        </w:trPr>
        <w:tc>
          <w:tcPr>
            <w:tcW w:w="2258" w:type="dxa"/>
            <w:vMerge w:val="restart"/>
            <w:vAlign w:val="center"/>
          </w:tcPr>
          <w:p w14:paraId="529F9BDD"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病毒库升级管理</w:t>
            </w:r>
          </w:p>
        </w:tc>
        <w:tc>
          <w:tcPr>
            <w:tcW w:w="6035" w:type="dxa"/>
            <w:vAlign w:val="center"/>
          </w:tcPr>
          <w:p w14:paraId="502B5091"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要求支持服务器端病毒库的定时更新和手动更新两种升</w:t>
            </w:r>
            <w:r w:rsidRPr="005066D3">
              <w:rPr>
                <w:rFonts w:ascii="宋体" w:eastAsia="宋体" w:hAnsi="宋体" w:cs="宋体" w:hint="eastAsia"/>
                <w:sz w:val="24"/>
                <w:szCs w:val="24"/>
              </w:rPr>
              <w:lastRenderedPageBreak/>
              <w:t>级模式。</w:t>
            </w:r>
          </w:p>
        </w:tc>
      </w:tr>
      <w:tr w:rsidR="005066D3" w:rsidRPr="005066D3" w14:paraId="34714051" w14:textId="77777777" w:rsidTr="007E7854">
        <w:trPr>
          <w:trHeight w:val="512"/>
          <w:jc w:val="center"/>
        </w:trPr>
        <w:tc>
          <w:tcPr>
            <w:tcW w:w="2258" w:type="dxa"/>
            <w:vMerge/>
            <w:vAlign w:val="center"/>
          </w:tcPr>
          <w:p w14:paraId="32DA2339" w14:textId="77777777" w:rsidR="005066D3" w:rsidRPr="005066D3" w:rsidRDefault="005066D3" w:rsidP="007E7854">
            <w:pPr>
              <w:spacing w:line="360" w:lineRule="auto"/>
              <w:rPr>
                <w:rFonts w:ascii="宋体" w:eastAsia="宋体" w:hAnsi="宋体" w:cs="宋体" w:hint="eastAsia"/>
                <w:sz w:val="24"/>
                <w:szCs w:val="24"/>
              </w:rPr>
            </w:pPr>
          </w:p>
        </w:tc>
        <w:tc>
          <w:tcPr>
            <w:tcW w:w="6035" w:type="dxa"/>
            <w:vAlign w:val="center"/>
          </w:tcPr>
          <w:p w14:paraId="758618C5"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要求支持用户端升级时对网络带宽的保护，可以设定服务器</w:t>
            </w:r>
            <w:proofErr w:type="gramStart"/>
            <w:r w:rsidRPr="005066D3">
              <w:rPr>
                <w:rFonts w:ascii="宋体" w:eastAsia="宋体" w:hAnsi="宋体" w:cs="宋体" w:hint="eastAsia"/>
                <w:sz w:val="24"/>
                <w:szCs w:val="24"/>
              </w:rPr>
              <w:t>端最大</w:t>
            </w:r>
            <w:proofErr w:type="gramEnd"/>
            <w:r w:rsidRPr="005066D3">
              <w:rPr>
                <w:rFonts w:ascii="宋体" w:eastAsia="宋体" w:hAnsi="宋体" w:cs="宋体" w:hint="eastAsia"/>
                <w:sz w:val="24"/>
                <w:szCs w:val="24"/>
              </w:rPr>
              <w:t>升级带宽。</w:t>
            </w:r>
          </w:p>
        </w:tc>
      </w:tr>
      <w:tr w:rsidR="005066D3" w:rsidRPr="005066D3" w14:paraId="586D693B" w14:textId="77777777" w:rsidTr="007E7854">
        <w:trPr>
          <w:trHeight w:val="506"/>
          <w:jc w:val="center"/>
        </w:trPr>
        <w:tc>
          <w:tcPr>
            <w:tcW w:w="2258" w:type="dxa"/>
            <w:vMerge w:val="restart"/>
            <w:vAlign w:val="center"/>
          </w:tcPr>
          <w:p w14:paraId="77BD3BEA"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日志报表</w:t>
            </w:r>
          </w:p>
        </w:tc>
        <w:tc>
          <w:tcPr>
            <w:tcW w:w="6035" w:type="dxa"/>
            <w:vAlign w:val="center"/>
          </w:tcPr>
          <w:p w14:paraId="31B06DB4"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展示全网终端健康状态、报警信息；可方便的查看不健康、亚健康终端列表；</w:t>
            </w:r>
          </w:p>
        </w:tc>
      </w:tr>
      <w:tr w:rsidR="005066D3" w:rsidRPr="005066D3" w14:paraId="0192E8B9" w14:textId="77777777" w:rsidTr="007E7854">
        <w:trPr>
          <w:trHeight w:val="656"/>
          <w:jc w:val="center"/>
        </w:trPr>
        <w:tc>
          <w:tcPr>
            <w:tcW w:w="2258" w:type="dxa"/>
            <w:vMerge/>
            <w:vAlign w:val="center"/>
          </w:tcPr>
          <w:p w14:paraId="786AEA46" w14:textId="77777777" w:rsidR="005066D3" w:rsidRPr="005066D3" w:rsidRDefault="005066D3" w:rsidP="007E7854">
            <w:pPr>
              <w:spacing w:line="360" w:lineRule="auto"/>
              <w:rPr>
                <w:rFonts w:ascii="宋体" w:eastAsia="宋体" w:hAnsi="宋体" w:cs="宋体" w:hint="eastAsia"/>
                <w:sz w:val="24"/>
                <w:szCs w:val="24"/>
              </w:rPr>
            </w:pPr>
          </w:p>
        </w:tc>
        <w:tc>
          <w:tcPr>
            <w:tcW w:w="6035" w:type="dxa"/>
            <w:vAlign w:val="center"/>
          </w:tcPr>
          <w:p w14:paraId="38AA8A93"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展示全网终端木马库日期比例，可方便的查看全网终端木马库的情况；</w:t>
            </w:r>
          </w:p>
        </w:tc>
      </w:tr>
      <w:tr w:rsidR="005066D3" w:rsidRPr="005066D3" w14:paraId="3D27DFA5" w14:textId="77777777" w:rsidTr="007E7854">
        <w:trPr>
          <w:trHeight w:val="585"/>
          <w:jc w:val="center"/>
        </w:trPr>
        <w:tc>
          <w:tcPr>
            <w:tcW w:w="2258" w:type="dxa"/>
            <w:vMerge/>
            <w:vAlign w:val="center"/>
          </w:tcPr>
          <w:p w14:paraId="7BF6A0F9" w14:textId="77777777" w:rsidR="005066D3" w:rsidRPr="005066D3" w:rsidRDefault="005066D3" w:rsidP="007E7854">
            <w:pPr>
              <w:spacing w:line="360" w:lineRule="auto"/>
              <w:rPr>
                <w:rFonts w:ascii="宋体" w:eastAsia="宋体" w:hAnsi="宋体" w:cs="宋体" w:hint="eastAsia"/>
                <w:sz w:val="24"/>
                <w:szCs w:val="24"/>
              </w:rPr>
            </w:pPr>
          </w:p>
        </w:tc>
        <w:tc>
          <w:tcPr>
            <w:tcW w:w="6035" w:type="dxa"/>
            <w:vAlign w:val="center"/>
          </w:tcPr>
          <w:p w14:paraId="3F8A7143"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展示全网终端病毒库日期比例，可方便的查看全网终端病毒库的情况</w:t>
            </w:r>
          </w:p>
        </w:tc>
      </w:tr>
      <w:tr w:rsidR="005066D3" w:rsidRPr="005066D3" w14:paraId="2989920E" w14:textId="77777777" w:rsidTr="007E7854">
        <w:trPr>
          <w:trHeight w:val="647"/>
          <w:jc w:val="center"/>
        </w:trPr>
        <w:tc>
          <w:tcPr>
            <w:tcW w:w="2258" w:type="dxa"/>
            <w:vMerge/>
            <w:vAlign w:val="center"/>
          </w:tcPr>
          <w:p w14:paraId="3DBBA1A5" w14:textId="77777777" w:rsidR="005066D3" w:rsidRPr="005066D3" w:rsidRDefault="005066D3" w:rsidP="007E7854">
            <w:pPr>
              <w:spacing w:line="360" w:lineRule="auto"/>
              <w:rPr>
                <w:rFonts w:ascii="宋体" w:eastAsia="宋体" w:hAnsi="宋体" w:cs="宋体" w:hint="eastAsia"/>
                <w:sz w:val="24"/>
                <w:szCs w:val="24"/>
              </w:rPr>
            </w:pPr>
          </w:p>
        </w:tc>
        <w:tc>
          <w:tcPr>
            <w:tcW w:w="6035" w:type="dxa"/>
            <w:vAlign w:val="center"/>
          </w:tcPr>
          <w:p w14:paraId="62351593"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支持大数据引擎系统，可将全网终端日常运</w:t>
            </w:r>
            <w:proofErr w:type="gramStart"/>
            <w:r w:rsidRPr="005066D3">
              <w:rPr>
                <w:rFonts w:ascii="宋体" w:eastAsia="宋体" w:hAnsi="宋体" w:cs="宋体" w:hint="eastAsia"/>
                <w:sz w:val="24"/>
                <w:szCs w:val="24"/>
              </w:rPr>
              <w:t>维数据</w:t>
            </w:r>
            <w:proofErr w:type="gramEnd"/>
            <w:r w:rsidRPr="005066D3">
              <w:rPr>
                <w:rFonts w:ascii="宋体" w:eastAsia="宋体" w:hAnsi="宋体" w:cs="宋体" w:hint="eastAsia"/>
                <w:sz w:val="24"/>
                <w:szCs w:val="24"/>
              </w:rPr>
              <w:t>汇聚存储分析，并根据客户运维管理所需的要求定制报表</w:t>
            </w:r>
          </w:p>
        </w:tc>
      </w:tr>
      <w:tr w:rsidR="005066D3" w:rsidRPr="005066D3" w14:paraId="0C9D5199" w14:textId="77777777" w:rsidTr="007E7854">
        <w:trPr>
          <w:trHeight w:val="1124"/>
          <w:jc w:val="center"/>
        </w:trPr>
        <w:tc>
          <w:tcPr>
            <w:tcW w:w="2258" w:type="dxa"/>
            <w:vMerge/>
            <w:vAlign w:val="center"/>
          </w:tcPr>
          <w:p w14:paraId="1DB4DAE9" w14:textId="77777777" w:rsidR="005066D3" w:rsidRPr="005066D3" w:rsidRDefault="005066D3" w:rsidP="007E7854">
            <w:pPr>
              <w:spacing w:line="360" w:lineRule="auto"/>
              <w:rPr>
                <w:rFonts w:ascii="宋体" w:eastAsia="宋体" w:hAnsi="宋体" w:cs="宋体" w:hint="eastAsia"/>
                <w:sz w:val="24"/>
                <w:szCs w:val="24"/>
              </w:rPr>
            </w:pPr>
          </w:p>
        </w:tc>
        <w:tc>
          <w:tcPr>
            <w:tcW w:w="6035" w:type="dxa"/>
            <w:vAlign w:val="center"/>
          </w:tcPr>
          <w:p w14:paraId="3E3EDC7C"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要求支持邮件报警，可以设定多种触发条件，满足条件后自动发送邮件到相关人。邮件触发条件至少包括：一定时间内的病毒数量阈值、一定时间内的未知文件数量阈值、重点关注的终端发现病毒、病毒库超期等</w:t>
            </w:r>
          </w:p>
        </w:tc>
      </w:tr>
    </w:tbl>
    <w:p w14:paraId="0A50182D" w14:textId="77777777" w:rsidR="005066D3" w:rsidRPr="005066D3" w:rsidRDefault="005066D3" w:rsidP="005066D3">
      <w:pPr>
        <w:autoSpaceDE w:val="0"/>
        <w:autoSpaceDN w:val="0"/>
        <w:adjustRightInd w:val="0"/>
        <w:spacing w:beforeLines="50" w:before="156" w:after="200" w:line="360" w:lineRule="auto"/>
        <w:rPr>
          <w:rFonts w:ascii="宋体" w:eastAsia="宋体" w:hAnsi="宋体" w:cs="宋体" w:hint="eastAsia"/>
          <w:b/>
          <w:sz w:val="24"/>
          <w:szCs w:val="24"/>
          <w:lang w:val="zh-CN"/>
        </w:rPr>
      </w:pPr>
      <w:r w:rsidRPr="005066D3">
        <w:rPr>
          <w:rFonts w:ascii="宋体" w:eastAsia="宋体" w:hAnsi="宋体" w:cs="宋体" w:hint="eastAsia"/>
          <w:b/>
          <w:sz w:val="24"/>
          <w:szCs w:val="24"/>
          <w:lang w:val="zh-CN"/>
        </w:rPr>
        <w:t>四、移动终端设备防病毒系统运维需求</w:t>
      </w:r>
    </w:p>
    <w:p w14:paraId="3DBC35AA" w14:textId="77777777" w:rsidR="005066D3" w:rsidRPr="005066D3" w:rsidRDefault="005066D3" w:rsidP="005066D3">
      <w:pPr>
        <w:spacing w:line="360" w:lineRule="auto"/>
        <w:ind w:firstLineChars="200" w:firstLine="480"/>
        <w:rPr>
          <w:rFonts w:ascii="宋体" w:eastAsia="宋体" w:hAnsi="宋体" w:hint="eastAsia"/>
          <w:bCs/>
          <w:sz w:val="24"/>
          <w:szCs w:val="24"/>
        </w:rPr>
      </w:pPr>
      <w:r w:rsidRPr="005066D3">
        <w:rPr>
          <w:rFonts w:ascii="宋体" w:eastAsia="宋体" w:hAnsi="宋体" w:hint="eastAsia"/>
          <w:bCs/>
          <w:sz w:val="24"/>
          <w:szCs w:val="24"/>
        </w:rPr>
        <w:t>授权数：移动终端设备防病毒系统，1000点</w:t>
      </w:r>
    </w:p>
    <w:p w14:paraId="786380E3" w14:textId="77777777" w:rsidR="005066D3" w:rsidRPr="005066D3" w:rsidRDefault="005066D3" w:rsidP="005066D3">
      <w:pPr>
        <w:spacing w:line="360" w:lineRule="auto"/>
        <w:ind w:firstLineChars="200" w:firstLine="480"/>
        <w:rPr>
          <w:rFonts w:ascii="宋体" w:eastAsia="宋体" w:hAnsi="宋体" w:hint="eastAsia"/>
          <w:bCs/>
          <w:sz w:val="24"/>
          <w:szCs w:val="24"/>
        </w:rPr>
      </w:pPr>
      <w:r w:rsidRPr="005066D3">
        <w:rPr>
          <w:rFonts w:ascii="宋体" w:eastAsia="宋体" w:hAnsi="宋体" w:hint="eastAsia"/>
          <w:bCs/>
          <w:sz w:val="24"/>
          <w:szCs w:val="24"/>
        </w:rPr>
        <w:t>部署位置：移动端设备，如护士移动PDA、移动查房车等设备</w:t>
      </w:r>
    </w:p>
    <w:p w14:paraId="1C548545" w14:textId="77777777" w:rsidR="005066D3" w:rsidRPr="005066D3" w:rsidRDefault="005066D3" w:rsidP="005066D3">
      <w:pPr>
        <w:spacing w:line="360" w:lineRule="auto"/>
        <w:ind w:firstLineChars="200" w:firstLine="480"/>
        <w:rPr>
          <w:rFonts w:ascii="宋体" w:eastAsia="宋体" w:hAnsi="宋体" w:cs="宋体" w:hint="eastAsia"/>
          <w:sz w:val="24"/>
          <w:szCs w:val="24"/>
        </w:rPr>
      </w:pPr>
      <w:r w:rsidRPr="005066D3">
        <w:rPr>
          <w:rFonts w:ascii="宋体" w:eastAsia="宋体" w:hAnsi="宋体" w:cs="宋体" w:hint="eastAsia"/>
          <w:sz w:val="24"/>
          <w:szCs w:val="24"/>
        </w:rPr>
        <w:t>授权许可时间：一年软件授权许可（2025年7月1日-2026年6月30日）</w:t>
      </w:r>
    </w:p>
    <w:p w14:paraId="718964D5" w14:textId="77777777" w:rsidR="005066D3" w:rsidRPr="005066D3" w:rsidRDefault="005066D3" w:rsidP="005066D3">
      <w:pPr>
        <w:spacing w:line="360" w:lineRule="auto"/>
        <w:ind w:firstLineChars="200" w:firstLine="480"/>
        <w:rPr>
          <w:rFonts w:ascii="宋体" w:eastAsia="宋体" w:hAnsi="宋体" w:cs="宋体" w:hint="eastAsia"/>
          <w:sz w:val="24"/>
          <w:szCs w:val="24"/>
        </w:rPr>
      </w:pPr>
      <w:r w:rsidRPr="005066D3">
        <w:rPr>
          <w:rFonts w:ascii="宋体" w:eastAsia="宋体" w:hAnsi="宋体" w:cs="宋体" w:hint="eastAsia"/>
          <w:sz w:val="24"/>
          <w:szCs w:val="24"/>
        </w:rPr>
        <w:t>质保时间：一年软件升级及服务（2025年7月1日-2026年6月30日）</w:t>
      </w:r>
    </w:p>
    <w:p w14:paraId="3EEE2522" w14:textId="77777777" w:rsidR="005066D3" w:rsidRPr="005066D3" w:rsidRDefault="005066D3" w:rsidP="005066D3">
      <w:pPr>
        <w:spacing w:line="360" w:lineRule="auto"/>
        <w:ind w:firstLineChars="200" w:firstLine="480"/>
        <w:rPr>
          <w:rFonts w:ascii="宋体" w:eastAsia="宋体" w:hAnsi="宋体" w:hint="eastAsia"/>
          <w:bCs/>
          <w:sz w:val="24"/>
          <w:szCs w:val="24"/>
        </w:rPr>
      </w:pPr>
    </w:p>
    <w:p w14:paraId="5113569A" w14:textId="77777777" w:rsidR="005066D3" w:rsidRPr="005066D3" w:rsidRDefault="005066D3" w:rsidP="005066D3">
      <w:pPr>
        <w:spacing w:line="360" w:lineRule="auto"/>
        <w:ind w:firstLineChars="200" w:firstLine="480"/>
        <w:rPr>
          <w:rFonts w:ascii="宋体" w:eastAsia="宋体" w:hAnsi="宋体" w:hint="eastAsia"/>
          <w:bCs/>
          <w:sz w:val="24"/>
          <w:szCs w:val="24"/>
        </w:rPr>
      </w:pPr>
      <w:r w:rsidRPr="005066D3">
        <w:rPr>
          <w:rFonts w:ascii="宋体" w:eastAsia="宋体" w:hAnsi="宋体" w:hint="eastAsia"/>
          <w:bCs/>
          <w:sz w:val="24"/>
          <w:szCs w:val="24"/>
        </w:rPr>
        <w:t>1.</w:t>
      </w:r>
      <w:proofErr w:type="gramStart"/>
      <w:r w:rsidRPr="005066D3">
        <w:rPr>
          <w:rFonts w:ascii="宋体" w:eastAsia="宋体" w:hAnsi="宋体" w:hint="eastAsia"/>
          <w:bCs/>
          <w:sz w:val="24"/>
          <w:szCs w:val="24"/>
        </w:rPr>
        <w:t>移动端防病毒</w:t>
      </w:r>
      <w:proofErr w:type="gramEnd"/>
    </w:p>
    <w:p w14:paraId="6DEE3632" w14:textId="77777777" w:rsidR="005066D3" w:rsidRPr="005066D3" w:rsidRDefault="005066D3" w:rsidP="005066D3">
      <w:pPr>
        <w:pStyle w:val="afffff"/>
        <w:numPr>
          <w:ilvl w:val="2"/>
          <w:numId w:val="29"/>
        </w:numPr>
        <w:spacing w:line="360" w:lineRule="auto"/>
        <w:ind w:firstLineChars="0" w:hanging="294"/>
        <w:rPr>
          <w:rFonts w:ascii="宋体" w:hAnsi="宋体" w:hint="eastAsia"/>
          <w:bCs/>
          <w:sz w:val="24"/>
          <w:szCs w:val="24"/>
        </w:rPr>
      </w:pPr>
      <w:r w:rsidRPr="005066D3">
        <w:rPr>
          <w:rFonts w:ascii="宋体" w:hAnsi="宋体" w:hint="eastAsia"/>
          <w:sz w:val="24"/>
          <w:szCs w:val="24"/>
        </w:rPr>
        <w:t>应用安全检测</w:t>
      </w:r>
    </w:p>
    <w:p w14:paraId="66A21DB7" w14:textId="77777777" w:rsidR="005066D3" w:rsidRPr="005066D3" w:rsidRDefault="005066D3" w:rsidP="005066D3">
      <w:pPr>
        <w:spacing w:line="360" w:lineRule="auto"/>
        <w:ind w:firstLineChars="200" w:firstLine="480"/>
        <w:rPr>
          <w:rFonts w:ascii="宋体" w:eastAsia="宋体" w:hAnsi="宋体" w:hint="eastAsia"/>
          <w:sz w:val="24"/>
          <w:szCs w:val="24"/>
        </w:rPr>
      </w:pPr>
      <w:r w:rsidRPr="005066D3">
        <w:rPr>
          <w:rFonts w:ascii="宋体" w:eastAsia="宋体" w:hAnsi="宋体" w:hint="eastAsia"/>
          <w:sz w:val="24"/>
          <w:szCs w:val="24"/>
        </w:rPr>
        <w:t>包含风险应用检测、木马应用检测、广告应用检测；移动端病毒查杀；</w:t>
      </w:r>
    </w:p>
    <w:p w14:paraId="745AD191" w14:textId="77777777" w:rsidR="005066D3" w:rsidRPr="005066D3" w:rsidRDefault="005066D3" w:rsidP="005066D3">
      <w:pPr>
        <w:pStyle w:val="afffff"/>
        <w:numPr>
          <w:ilvl w:val="2"/>
          <w:numId w:val="29"/>
        </w:numPr>
        <w:spacing w:line="360" w:lineRule="auto"/>
        <w:ind w:firstLineChars="0" w:hanging="294"/>
        <w:rPr>
          <w:rFonts w:ascii="宋体" w:hAnsi="宋体" w:hint="eastAsia"/>
          <w:sz w:val="24"/>
          <w:szCs w:val="24"/>
        </w:rPr>
      </w:pPr>
      <w:r w:rsidRPr="005066D3">
        <w:rPr>
          <w:rFonts w:ascii="宋体" w:hAnsi="宋体" w:hint="eastAsia"/>
          <w:sz w:val="24"/>
          <w:szCs w:val="24"/>
        </w:rPr>
        <w:t>网络安全检测</w:t>
      </w:r>
    </w:p>
    <w:p w14:paraId="5B268A94" w14:textId="77777777" w:rsidR="005066D3" w:rsidRPr="005066D3" w:rsidRDefault="005066D3" w:rsidP="005066D3">
      <w:pPr>
        <w:spacing w:line="360" w:lineRule="auto"/>
        <w:ind w:firstLineChars="200" w:firstLine="480"/>
        <w:rPr>
          <w:rFonts w:ascii="宋体" w:eastAsia="宋体" w:hAnsi="宋体" w:hint="eastAsia"/>
          <w:sz w:val="24"/>
          <w:szCs w:val="24"/>
        </w:rPr>
      </w:pPr>
      <w:r w:rsidRPr="005066D3">
        <w:rPr>
          <w:rFonts w:ascii="宋体" w:eastAsia="宋体" w:hAnsi="宋体" w:hint="eastAsia"/>
          <w:sz w:val="24"/>
          <w:szCs w:val="24"/>
        </w:rPr>
        <w:t>包含网络状态检测、DNS劫持风险检测、ARP攻击检测、加密异常检测、钓鱼或伪装WiFi检测；</w:t>
      </w:r>
    </w:p>
    <w:p w14:paraId="709F46F9" w14:textId="77777777" w:rsidR="005066D3" w:rsidRPr="005066D3" w:rsidRDefault="005066D3" w:rsidP="005066D3">
      <w:pPr>
        <w:pStyle w:val="afffff"/>
        <w:numPr>
          <w:ilvl w:val="2"/>
          <w:numId w:val="29"/>
        </w:numPr>
        <w:spacing w:line="360" w:lineRule="auto"/>
        <w:ind w:firstLineChars="0" w:hanging="294"/>
        <w:rPr>
          <w:rFonts w:ascii="宋体" w:hAnsi="宋体" w:hint="eastAsia"/>
          <w:sz w:val="24"/>
          <w:szCs w:val="24"/>
        </w:rPr>
      </w:pPr>
      <w:r w:rsidRPr="005066D3">
        <w:rPr>
          <w:rFonts w:ascii="宋体" w:hAnsi="宋体" w:hint="eastAsia"/>
          <w:sz w:val="24"/>
          <w:szCs w:val="24"/>
        </w:rPr>
        <w:t>系统安全检测</w:t>
      </w:r>
    </w:p>
    <w:p w14:paraId="2972BE49" w14:textId="77777777" w:rsidR="005066D3" w:rsidRPr="005066D3" w:rsidRDefault="005066D3" w:rsidP="005066D3">
      <w:pPr>
        <w:spacing w:line="360" w:lineRule="auto"/>
        <w:ind w:firstLineChars="200" w:firstLine="480"/>
        <w:rPr>
          <w:rFonts w:ascii="宋体" w:eastAsia="宋体" w:hAnsi="宋体" w:hint="eastAsia"/>
          <w:sz w:val="24"/>
          <w:szCs w:val="24"/>
        </w:rPr>
      </w:pPr>
      <w:r w:rsidRPr="005066D3">
        <w:rPr>
          <w:rFonts w:ascii="宋体" w:eastAsia="宋体" w:hAnsi="宋体" w:hint="eastAsia"/>
          <w:sz w:val="24"/>
          <w:szCs w:val="24"/>
        </w:rPr>
        <w:lastRenderedPageBreak/>
        <w:t>包含设备Root/越狱状态检测、USB调试模式开启检测、锁屏密码是否开启检测 、设备管理器激活检测；</w:t>
      </w:r>
    </w:p>
    <w:p w14:paraId="31FACBDD" w14:textId="77777777" w:rsidR="005066D3" w:rsidRPr="005066D3" w:rsidRDefault="005066D3" w:rsidP="005066D3">
      <w:pPr>
        <w:pStyle w:val="afffff"/>
        <w:numPr>
          <w:ilvl w:val="2"/>
          <w:numId w:val="29"/>
        </w:numPr>
        <w:spacing w:line="360" w:lineRule="auto"/>
        <w:ind w:firstLineChars="0" w:hanging="294"/>
        <w:rPr>
          <w:rFonts w:ascii="宋体" w:hAnsi="宋体" w:hint="eastAsia"/>
          <w:sz w:val="24"/>
          <w:szCs w:val="24"/>
        </w:rPr>
      </w:pPr>
      <w:r w:rsidRPr="005066D3">
        <w:rPr>
          <w:rFonts w:ascii="宋体" w:hAnsi="宋体" w:hint="eastAsia"/>
          <w:sz w:val="24"/>
          <w:szCs w:val="24"/>
        </w:rPr>
        <w:t>系统漏洞检测</w:t>
      </w:r>
    </w:p>
    <w:p w14:paraId="7D6BB2DA" w14:textId="77777777" w:rsidR="005066D3" w:rsidRPr="005066D3" w:rsidRDefault="005066D3" w:rsidP="005066D3">
      <w:pPr>
        <w:spacing w:line="360" w:lineRule="auto"/>
        <w:ind w:firstLineChars="200" w:firstLine="480"/>
        <w:rPr>
          <w:rFonts w:ascii="宋体" w:eastAsia="宋体" w:hAnsi="宋体" w:hint="eastAsia"/>
          <w:sz w:val="24"/>
          <w:szCs w:val="24"/>
        </w:rPr>
      </w:pPr>
      <w:r w:rsidRPr="005066D3">
        <w:rPr>
          <w:rFonts w:ascii="宋体" w:eastAsia="宋体" w:hAnsi="宋体" w:hint="eastAsia"/>
          <w:sz w:val="24"/>
          <w:szCs w:val="24"/>
        </w:rPr>
        <w:t>移动终端设备系统漏洞检测、引用漏洞检测；</w:t>
      </w:r>
    </w:p>
    <w:p w14:paraId="27B93FAC" w14:textId="77777777" w:rsidR="005066D3" w:rsidRPr="005066D3" w:rsidRDefault="005066D3" w:rsidP="005066D3">
      <w:pPr>
        <w:pStyle w:val="afffff"/>
        <w:numPr>
          <w:ilvl w:val="2"/>
          <w:numId w:val="29"/>
        </w:numPr>
        <w:spacing w:line="360" w:lineRule="auto"/>
        <w:ind w:firstLineChars="0" w:hanging="294"/>
        <w:rPr>
          <w:rFonts w:ascii="宋体" w:hAnsi="宋体" w:hint="eastAsia"/>
          <w:sz w:val="24"/>
          <w:szCs w:val="24"/>
        </w:rPr>
      </w:pPr>
      <w:r w:rsidRPr="005066D3">
        <w:rPr>
          <w:rFonts w:ascii="宋体" w:hAnsi="宋体" w:hint="eastAsia"/>
          <w:sz w:val="24"/>
          <w:szCs w:val="24"/>
        </w:rPr>
        <w:t>安全分析</w:t>
      </w:r>
    </w:p>
    <w:p w14:paraId="08CC614F" w14:textId="77777777" w:rsidR="005066D3" w:rsidRPr="005066D3" w:rsidRDefault="005066D3" w:rsidP="005066D3">
      <w:pPr>
        <w:spacing w:line="360" w:lineRule="auto"/>
        <w:ind w:firstLineChars="200" w:firstLine="480"/>
        <w:rPr>
          <w:rFonts w:ascii="宋体" w:eastAsia="宋体" w:hAnsi="宋体" w:hint="eastAsia"/>
          <w:sz w:val="24"/>
          <w:szCs w:val="24"/>
        </w:rPr>
      </w:pPr>
      <w:r w:rsidRPr="005066D3">
        <w:rPr>
          <w:rFonts w:ascii="宋体" w:eastAsia="宋体" w:hAnsi="宋体" w:hint="eastAsia"/>
          <w:sz w:val="24"/>
          <w:szCs w:val="24"/>
        </w:rPr>
        <w:t>通过对用户端上报的应用风险、网络风险、系统风险、配置风险各项威胁数据，形成数据图表，对移动终端数据直观了解，包含：风险应用统计、不安全终端数、终端风险事件等；</w:t>
      </w:r>
    </w:p>
    <w:p w14:paraId="23BDD38A" w14:textId="77777777" w:rsidR="005066D3" w:rsidRPr="005066D3" w:rsidRDefault="005066D3" w:rsidP="005066D3">
      <w:pPr>
        <w:pStyle w:val="afffff"/>
        <w:numPr>
          <w:ilvl w:val="2"/>
          <w:numId w:val="29"/>
        </w:numPr>
        <w:spacing w:line="360" w:lineRule="auto"/>
        <w:ind w:firstLineChars="0" w:hanging="294"/>
        <w:rPr>
          <w:rFonts w:ascii="宋体" w:hAnsi="宋体" w:hint="eastAsia"/>
          <w:sz w:val="24"/>
          <w:szCs w:val="24"/>
        </w:rPr>
      </w:pPr>
      <w:r w:rsidRPr="005066D3">
        <w:rPr>
          <w:rFonts w:ascii="宋体" w:hAnsi="宋体" w:hint="eastAsia"/>
          <w:sz w:val="24"/>
          <w:szCs w:val="24"/>
        </w:rPr>
        <w:t>运营分析</w:t>
      </w:r>
    </w:p>
    <w:p w14:paraId="446925AE" w14:textId="77777777" w:rsidR="005066D3" w:rsidRPr="005066D3" w:rsidRDefault="005066D3" w:rsidP="005066D3">
      <w:pPr>
        <w:spacing w:line="360" w:lineRule="auto"/>
        <w:ind w:firstLineChars="200" w:firstLine="480"/>
        <w:rPr>
          <w:rFonts w:ascii="宋体" w:eastAsia="宋体" w:hAnsi="宋体" w:hint="eastAsia"/>
          <w:sz w:val="24"/>
          <w:szCs w:val="24"/>
        </w:rPr>
      </w:pPr>
      <w:r w:rsidRPr="005066D3">
        <w:rPr>
          <w:rFonts w:ascii="宋体" w:eastAsia="宋体" w:hAnsi="宋体" w:hint="eastAsia"/>
          <w:sz w:val="24"/>
          <w:szCs w:val="24"/>
        </w:rPr>
        <w:t>控制台对移动终端的使用数据进行收集，并对其进行相应展示，使系统管理人员可直观的对移动终端的状态进行分析，包含：终端设备详情、终端活跃度、离线设备状态、终端应用详情、业务应用使用情况等；</w:t>
      </w:r>
    </w:p>
    <w:p w14:paraId="10D7682B" w14:textId="77777777" w:rsidR="005066D3" w:rsidRPr="005066D3" w:rsidRDefault="005066D3" w:rsidP="005066D3">
      <w:pPr>
        <w:spacing w:line="360" w:lineRule="auto"/>
        <w:ind w:firstLineChars="200" w:firstLine="480"/>
        <w:rPr>
          <w:rFonts w:ascii="宋体" w:eastAsia="宋体" w:hAnsi="宋体" w:hint="eastAsia"/>
          <w:bCs/>
          <w:sz w:val="24"/>
          <w:szCs w:val="24"/>
        </w:rPr>
      </w:pPr>
      <w:r w:rsidRPr="005066D3">
        <w:rPr>
          <w:rFonts w:ascii="宋体" w:eastAsia="宋体" w:hAnsi="宋体" w:hint="eastAsia"/>
          <w:bCs/>
          <w:sz w:val="24"/>
          <w:szCs w:val="24"/>
        </w:rPr>
        <w:t>2.主要性能指标</w:t>
      </w:r>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6167"/>
      </w:tblGrid>
      <w:tr w:rsidR="005066D3" w:rsidRPr="005066D3" w14:paraId="49D1853A" w14:textId="77777777" w:rsidTr="007E7854">
        <w:trPr>
          <w:trHeight w:val="526"/>
          <w:jc w:val="center"/>
        </w:trPr>
        <w:tc>
          <w:tcPr>
            <w:tcW w:w="2121" w:type="dxa"/>
            <w:shd w:val="clear" w:color="000000" w:fill="FFFFFF"/>
            <w:vAlign w:val="center"/>
          </w:tcPr>
          <w:p w14:paraId="32C3F8F0" w14:textId="77777777" w:rsidR="005066D3" w:rsidRPr="005066D3" w:rsidRDefault="005066D3" w:rsidP="007E7854">
            <w:pPr>
              <w:spacing w:line="360" w:lineRule="auto"/>
              <w:jc w:val="center"/>
              <w:rPr>
                <w:rFonts w:ascii="宋体" w:eastAsia="宋体" w:hAnsi="宋体" w:cs="宋体" w:hint="eastAsia"/>
                <w:b/>
                <w:bCs/>
                <w:sz w:val="24"/>
                <w:szCs w:val="24"/>
              </w:rPr>
            </w:pPr>
            <w:r w:rsidRPr="005066D3">
              <w:rPr>
                <w:rFonts w:ascii="宋体" w:eastAsia="宋体" w:hAnsi="宋体" w:cs="宋体" w:hint="eastAsia"/>
                <w:b/>
                <w:bCs/>
                <w:sz w:val="24"/>
                <w:szCs w:val="24"/>
              </w:rPr>
              <w:t>技术指标</w:t>
            </w:r>
          </w:p>
        </w:tc>
        <w:tc>
          <w:tcPr>
            <w:tcW w:w="6167" w:type="dxa"/>
            <w:shd w:val="clear" w:color="000000" w:fill="FFFFFF"/>
            <w:vAlign w:val="center"/>
          </w:tcPr>
          <w:p w14:paraId="2331D553" w14:textId="77777777" w:rsidR="005066D3" w:rsidRPr="005066D3" w:rsidRDefault="005066D3" w:rsidP="007E7854">
            <w:pPr>
              <w:spacing w:line="360" w:lineRule="auto"/>
              <w:jc w:val="center"/>
              <w:rPr>
                <w:rFonts w:ascii="宋体" w:eastAsia="宋体" w:hAnsi="宋体" w:cs="宋体" w:hint="eastAsia"/>
                <w:b/>
                <w:bCs/>
                <w:sz w:val="24"/>
                <w:szCs w:val="24"/>
              </w:rPr>
            </w:pPr>
            <w:r w:rsidRPr="005066D3">
              <w:rPr>
                <w:rFonts w:ascii="宋体" w:eastAsia="宋体" w:hAnsi="宋体" w:cs="宋体" w:hint="eastAsia"/>
                <w:b/>
                <w:bCs/>
                <w:sz w:val="24"/>
                <w:szCs w:val="24"/>
              </w:rPr>
              <w:t>指标要求</w:t>
            </w:r>
          </w:p>
        </w:tc>
      </w:tr>
      <w:tr w:rsidR="005066D3" w:rsidRPr="005066D3" w14:paraId="6DF81C5D" w14:textId="77777777" w:rsidTr="007E7854">
        <w:trPr>
          <w:trHeight w:val="526"/>
          <w:jc w:val="center"/>
        </w:trPr>
        <w:tc>
          <w:tcPr>
            <w:tcW w:w="2121" w:type="dxa"/>
            <w:shd w:val="clear" w:color="000000" w:fill="FFFFFF"/>
            <w:vAlign w:val="center"/>
          </w:tcPr>
          <w:p w14:paraId="05F0E521"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sz w:val="24"/>
                <w:szCs w:val="24"/>
              </w:rPr>
            </w:pPr>
            <w:r w:rsidRPr="005066D3">
              <w:rPr>
                <w:rFonts w:ascii="宋体" w:eastAsia="宋体" w:hAnsi="宋体" w:cs="宋体" w:hint="eastAsia"/>
                <w:sz w:val="24"/>
                <w:szCs w:val="24"/>
              </w:rPr>
              <w:t>授权数</w:t>
            </w:r>
          </w:p>
        </w:tc>
        <w:tc>
          <w:tcPr>
            <w:tcW w:w="6167" w:type="dxa"/>
            <w:shd w:val="clear" w:color="000000" w:fill="FFFFFF"/>
            <w:vAlign w:val="center"/>
          </w:tcPr>
          <w:p w14:paraId="0592DB6A"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1000个</w:t>
            </w:r>
          </w:p>
        </w:tc>
      </w:tr>
      <w:tr w:rsidR="005066D3" w:rsidRPr="005066D3" w14:paraId="2959AD14" w14:textId="77777777" w:rsidTr="007E7854">
        <w:trPr>
          <w:trHeight w:val="240"/>
          <w:jc w:val="center"/>
        </w:trPr>
        <w:tc>
          <w:tcPr>
            <w:tcW w:w="2121" w:type="dxa"/>
            <w:shd w:val="clear" w:color="000000" w:fill="FFFFFF"/>
            <w:vAlign w:val="center"/>
          </w:tcPr>
          <w:p w14:paraId="62651817"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bCs/>
                <w:sz w:val="24"/>
                <w:szCs w:val="24"/>
              </w:rPr>
            </w:pPr>
            <w:r w:rsidRPr="005066D3">
              <w:rPr>
                <w:rFonts w:ascii="宋体" w:eastAsia="宋体" w:hAnsi="宋体" w:cs="宋体" w:hint="eastAsia"/>
                <w:bCs/>
                <w:sz w:val="24"/>
                <w:szCs w:val="24"/>
              </w:rPr>
              <w:t>性能</w:t>
            </w:r>
            <w:r w:rsidRPr="005066D3">
              <w:rPr>
                <w:rFonts w:ascii="宋体" w:eastAsia="宋体" w:hAnsi="宋体" w:cs="宋体"/>
                <w:bCs/>
                <w:sz w:val="24"/>
                <w:szCs w:val="24"/>
              </w:rPr>
              <w:t>要求</w:t>
            </w:r>
          </w:p>
        </w:tc>
        <w:tc>
          <w:tcPr>
            <w:tcW w:w="6167" w:type="dxa"/>
            <w:shd w:val="clear" w:color="000000" w:fill="FFFFFF"/>
            <w:vAlign w:val="center"/>
          </w:tcPr>
          <w:p w14:paraId="5B5A1161" w14:textId="77777777" w:rsidR="005066D3" w:rsidRPr="005066D3" w:rsidRDefault="005066D3" w:rsidP="007E7854">
            <w:pPr>
              <w:spacing w:line="360" w:lineRule="auto"/>
              <w:rPr>
                <w:rFonts w:ascii="宋体" w:eastAsia="宋体" w:hAnsi="宋体" w:cs="宋体" w:hint="eastAsia"/>
                <w:bCs/>
                <w:sz w:val="24"/>
                <w:szCs w:val="24"/>
              </w:rPr>
            </w:pPr>
            <w:r w:rsidRPr="005066D3">
              <w:rPr>
                <w:rFonts w:ascii="宋体" w:eastAsia="宋体" w:hAnsi="宋体" w:cs="宋体" w:hint="eastAsia"/>
                <w:bCs/>
                <w:sz w:val="24"/>
                <w:szCs w:val="24"/>
              </w:rPr>
              <w:t>支持</w:t>
            </w:r>
            <w:r w:rsidRPr="005066D3">
              <w:rPr>
                <w:rFonts w:ascii="宋体" w:eastAsia="宋体" w:hAnsi="宋体" w:cs="宋体" w:hint="eastAsia"/>
                <w:sz w:val="24"/>
                <w:szCs w:val="24"/>
              </w:rPr>
              <w:t>最大终端授权</w:t>
            </w:r>
            <w:proofErr w:type="gramStart"/>
            <w:r w:rsidRPr="005066D3">
              <w:rPr>
                <w:rFonts w:ascii="宋体" w:eastAsia="宋体" w:hAnsi="宋体" w:cs="宋体" w:hint="eastAsia"/>
                <w:sz w:val="24"/>
                <w:szCs w:val="24"/>
              </w:rPr>
              <w:t>数实配</w:t>
            </w:r>
            <w:proofErr w:type="gramEnd"/>
            <w:r w:rsidRPr="005066D3">
              <w:rPr>
                <w:rFonts w:ascii="宋体" w:eastAsia="宋体" w:hAnsi="宋体" w:cs="宋体" w:hint="eastAsia"/>
                <w:sz w:val="24"/>
                <w:szCs w:val="24"/>
              </w:rPr>
              <w:t>不低于4</w:t>
            </w:r>
            <w:r w:rsidRPr="005066D3">
              <w:rPr>
                <w:rFonts w:ascii="宋体" w:eastAsia="宋体" w:hAnsi="宋体" w:cs="宋体"/>
                <w:sz w:val="24"/>
                <w:szCs w:val="24"/>
              </w:rPr>
              <w:t>000</w:t>
            </w:r>
          </w:p>
        </w:tc>
      </w:tr>
      <w:tr w:rsidR="005066D3" w:rsidRPr="005066D3" w14:paraId="4A55EA76" w14:textId="77777777" w:rsidTr="007E7854">
        <w:trPr>
          <w:trHeight w:val="240"/>
          <w:jc w:val="center"/>
        </w:trPr>
        <w:tc>
          <w:tcPr>
            <w:tcW w:w="2121" w:type="dxa"/>
            <w:shd w:val="clear" w:color="000000" w:fill="FFFFFF"/>
            <w:vAlign w:val="center"/>
          </w:tcPr>
          <w:p w14:paraId="70518EE3"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bCs/>
                <w:sz w:val="24"/>
                <w:szCs w:val="24"/>
              </w:rPr>
            </w:pPr>
            <w:r w:rsidRPr="005066D3">
              <w:rPr>
                <w:rFonts w:ascii="宋体" w:eastAsia="宋体" w:hAnsi="宋体" w:cs="宋体" w:hint="eastAsia"/>
                <w:bCs/>
                <w:sz w:val="24"/>
                <w:szCs w:val="24"/>
              </w:rPr>
              <w:t>安全</w:t>
            </w:r>
            <w:r w:rsidRPr="005066D3">
              <w:rPr>
                <w:rFonts w:ascii="宋体" w:eastAsia="宋体" w:hAnsi="宋体" w:cs="宋体"/>
                <w:bCs/>
                <w:sz w:val="24"/>
                <w:szCs w:val="24"/>
              </w:rPr>
              <w:t>要求</w:t>
            </w:r>
          </w:p>
        </w:tc>
        <w:tc>
          <w:tcPr>
            <w:tcW w:w="6167" w:type="dxa"/>
            <w:shd w:val="clear" w:color="000000" w:fill="FFFFFF"/>
            <w:vAlign w:val="center"/>
          </w:tcPr>
          <w:p w14:paraId="03E38445" w14:textId="77777777" w:rsidR="005066D3" w:rsidRPr="005066D3" w:rsidRDefault="005066D3" w:rsidP="007E7854">
            <w:pPr>
              <w:spacing w:line="360" w:lineRule="auto"/>
              <w:rPr>
                <w:rFonts w:ascii="宋体" w:eastAsia="宋体" w:hAnsi="宋体" w:cs="宋体" w:hint="eastAsia"/>
                <w:bCs/>
                <w:sz w:val="24"/>
                <w:szCs w:val="24"/>
              </w:rPr>
            </w:pPr>
            <w:r w:rsidRPr="005066D3">
              <w:rPr>
                <w:rFonts w:ascii="宋体" w:eastAsia="宋体" w:hAnsi="宋体" w:cs="宋体" w:hint="eastAsia"/>
                <w:sz w:val="24"/>
                <w:szCs w:val="24"/>
              </w:rPr>
              <w:t>杀毒</w:t>
            </w:r>
            <w:r w:rsidRPr="005066D3">
              <w:rPr>
                <w:rFonts w:ascii="宋体" w:eastAsia="宋体" w:hAnsi="宋体" w:cs="宋体"/>
                <w:sz w:val="24"/>
                <w:szCs w:val="24"/>
              </w:rPr>
              <w:t>引擎支持病毒库更新</w:t>
            </w:r>
          </w:p>
        </w:tc>
      </w:tr>
      <w:tr w:rsidR="005066D3" w:rsidRPr="005066D3" w14:paraId="5564D5F9" w14:textId="77777777" w:rsidTr="007E7854">
        <w:trPr>
          <w:trHeight w:val="240"/>
          <w:jc w:val="center"/>
        </w:trPr>
        <w:tc>
          <w:tcPr>
            <w:tcW w:w="2121" w:type="dxa"/>
            <w:shd w:val="clear" w:color="000000" w:fill="FFFFFF"/>
            <w:vAlign w:val="center"/>
          </w:tcPr>
          <w:p w14:paraId="5D108ED3"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bCs/>
                <w:sz w:val="24"/>
                <w:szCs w:val="24"/>
              </w:rPr>
            </w:pPr>
            <w:r w:rsidRPr="005066D3">
              <w:rPr>
                <w:rFonts w:ascii="宋体" w:eastAsia="宋体" w:hAnsi="宋体" w:cs="宋体" w:hint="eastAsia"/>
                <w:bCs/>
                <w:sz w:val="24"/>
                <w:szCs w:val="24"/>
              </w:rPr>
              <w:t>用户端</w:t>
            </w:r>
          </w:p>
        </w:tc>
        <w:tc>
          <w:tcPr>
            <w:tcW w:w="6167" w:type="dxa"/>
            <w:shd w:val="clear" w:color="000000" w:fill="FFFFFF"/>
            <w:vAlign w:val="center"/>
          </w:tcPr>
          <w:p w14:paraId="5F442C50" w14:textId="77777777" w:rsidR="005066D3" w:rsidRPr="005066D3" w:rsidRDefault="005066D3" w:rsidP="007E7854">
            <w:pPr>
              <w:spacing w:line="360" w:lineRule="auto"/>
              <w:rPr>
                <w:rFonts w:ascii="宋体" w:eastAsia="宋体" w:hAnsi="宋体" w:cs="宋体" w:hint="eastAsia"/>
                <w:bCs/>
                <w:sz w:val="24"/>
                <w:szCs w:val="24"/>
              </w:rPr>
            </w:pPr>
            <w:r w:rsidRPr="005066D3">
              <w:rPr>
                <w:rFonts w:ascii="宋体" w:eastAsia="宋体" w:hAnsi="宋体" w:cs="宋体" w:hint="eastAsia"/>
                <w:bCs/>
                <w:sz w:val="24"/>
                <w:szCs w:val="24"/>
              </w:rPr>
              <w:t>支持APP或SDK方式</w:t>
            </w:r>
          </w:p>
        </w:tc>
      </w:tr>
      <w:tr w:rsidR="005066D3" w:rsidRPr="005066D3" w14:paraId="7587AA6C" w14:textId="77777777" w:rsidTr="007E7854">
        <w:trPr>
          <w:trHeight w:val="240"/>
          <w:jc w:val="center"/>
        </w:trPr>
        <w:tc>
          <w:tcPr>
            <w:tcW w:w="2121" w:type="dxa"/>
            <w:shd w:val="clear" w:color="000000" w:fill="FFFFFF"/>
            <w:vAlign w:val="center"/>
          </w:tcPr>
          <w:p w14:paraId="1871944A"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bCs/>
                <w:sz w:val="24"/>
                <w:szCs w:val="24"/>
              </w:rPr>
            </w:pPr>
            <w:r w:rsidRPr="005066D3">
              <w:rPr>
                <w:rFonts w:ascii="宋体" w:eastAsia="宋体" w:hAnsi="宋体" w:cs="宋体" w:hint="eastAsia"/>
                <w:bCs/>
                <w:sz w:val="24"/>
                <w:szCs w:val="24"/>
              </w:rPr>
              <w:t>服务端</w:t>
            </w:r>
          </w:p>
        </w:tc>
        <w:tc>
          <w:tcPr>
            <w:tcW w:w="6167" w:type="dxa"/>
            <w:shd w:val="clear" w:color="000000" w:fill="FFFFFF"/>
            <w:vAlign w:val="center"/>
          </w:tcPr>
          <w:p w14:paraId="5852A4C3" w14:textId="77777777" w:rsidR="005066D3" w:rsidRPr="005066D3" w:rsidRDefault="005066D3" w:rsidP="007E7854">
            <w:pPr>
              <w:spacing w:line="360" w:lineRule="auto"/>
              <w:rPr>
                <w:rFonts w:ascii="宋体" w:eastAsia="宋体" w:hAnsi="宋体" w:cs="宋体" w:hint="eastAsia"/>
                <w:bCs/>
                <w:sz w:val="24"/>
                <w:szCs w:val="24"/>
              </w:rPr>
            </w:pPr>
            <w:r w:rsidRPr="005066D3">
              <w:rPr>
                <w:rFonts w:ascii="宋体" w:eastAsia="宋体" w:hAnsi="宋体" w:cs="宋体" w:hint="eastAsia"/>
                <w:bCs/>
                <w:sz w:val="24"/>
                <w:szCs w:val="24"/>
              </w:rPr>
              <w:t>支持</w:t>
            </w:r>
            <w:r w:rsidRPr="005066D3">
              <w:rPr>
                <w:rFonts w:ascii="宋体" w:eastAsia="宋体" w:hAnsi="宋体" w:cs="宋体"/>
                <w:bCs/>
                <w:sz w:val="24"/>
                <w:szCs w:val="24"/>
              </w:rPr>
              <w:t>MySQL数据库</w:t>
            </w:r>
          </w:p>
        </w:tc>
      </w:tr>
      <w:tr w:rsidR="005066D3" w:rsidRPr="005066D3" w14:paraId="4A5D1736" w14:textId="77777777" w:rsidTr="007E7854">
        <w:trPr>
          <w:trHeight w:val="240"/>
          <w:jc w:val="center"/>
        </w:trPr>
        <w:tc>
          <w:tcPr>
            <w:tcW w:w="2121" w:type="dxa"/>
            <w:shd w:val="clear" w:color="000000" w:fill="FFFFFF"/>
            <w:vAlign w:val="center"/>
          </w:tcPr>
          <w:p w14:paraId="70A1EC6A"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bCs/>
                <w:sz w:val="24"/>
                <w:szCs w:val="24"/>
              </w:rPr>
            </w:pPr>
            <w:r w:rsidRPr="005066D3">
              <w:rPr>
                <w:rFonts w:ascii="宋体" w:eastAsia="宋体" w:hAnsi="宋体" w:cs="宋体" w:hint="eastAsia"/>
                <w:bCs/>
                <w:sz w:val="24"/>
                <w:szCs w:val="24"/>
              </w:rPr>
              <w:t>终端统计</w:t>
            </w:r>
          </w:p>
        </w:tc>
        <w:tc>
          <w:tcPr>
            <w:tcW w:w="6167" w:type="dxa"/>
            <w:shd w:val="clear" w:color="000000" w:fill="FFFFFF"/>
            <w:vAlign w:val="center"/>
          </w:tcPr>
          <w:p w14:paraId="0EF79007" w14:textId="77777777" w:rsidR="005066D3" w:rsidRPr="005066D3" w:rsidRDefault="005066D3" w:rsidP="007E7854">
            <w:pPr>
              <w:spacing w:line="360" w:lineRule="auto"/>
              <w:rPr>
                <w:rFonts w:ascii="宋体" w:eastAsia="宋体" w:hAnsi="宋体" w:cs="宋体" w:hint="eastAsia"/>
                <w:bCs/>
                <w:sz w:val="24"/>
                <w:szCs w:val="24"/>
              </w:rPr>
            </w:pPr>
            <w:r w:rsidRPr="005066D3">
              <w:rPr>
                <w:rFonts w:ascii="宋体" w:eastAsia="宋体" w:hAnsi="宋体" w:cs="宋体" w:hint="eastAsia"/>
                <w:bCs/>
                <w:sz w:val="24"/>
                <w:szCs w:val="24"/>
              </w:rPr>
              <w:t>支持统计不同</w:t>
            </w:r>
            <w:r w:rsidRPr="005066D3">
              <w:rPr>
                <w:rFonts w:ascii="宋体" w:eastAsia="宋体" w:hAnsi="宋体" w:cs="宋体"/>
                <w:bCs/>
                <w:sz w:val="24"/>
                <w:szCs w:val="24"/>
              </w:rPr>
              <w:t>平台终端数、活跃终端</w:t>
            </w:r>
            <w:r w:rsidRPr="005066D3">
              <w:rPr>
                <w:rFonts w:ascii="宋体" w:eastAsia="宋体" w:hAnsi="宋体" w:cs="宋体" w:hint="eastAsia"/>
                <w:bCs/>
                <w:sz w:val="24"/>
                <w:szCs w:val="24"/>
              </w:rPr>
              <w:t>数</w:t>
            </w:r>
            <w:r w:rsidRPr="005066D3">
              <w:rPr>
                <w:rFonts w:ascii="宋体" w:eastAsia="宋体" w:hAnsi="宋体" w:cs="宋体"/>
                <w:bCs/>
                <w:sz w:val="24"/>
                <w:szCs w:val="24"/>
              </w:rPr>
              <w:t>、</w:t>
            </w:r>
            <w:r w:rsidRPr="005066D3">
              <w:rPr>
                <w:rFonts w:ascii="宋体" w:eastAsia="宋体" w:hAnsi="宋体" w:cs="宋体" w:hint="eastAsia"/>
                <w:bCs/>
                <w:sz w:val="24"/>
                <w:szCs w:val="24"/>
              </w:rPr>
              <w:t>终端</w:t>
            </w:r>
            <w:r w:rsidRPr="005066D3">
              <w:rPr>
                <w:rFonts w:ascii="宋体" w:eastAsia="宋体" w:hAnsi="宋体" w:cs="宋体"/>
                <w:bCs/>
                <w:sz w:val="24"/>
                <w:szCs w:val="24"/>
              </w:rPr>
              <w:t>风险</w:t>
            </w:r>
            <w:r w:rsidRPr="005066D3">
              <w:rPr>
                <w:rFonts w:ascii="宋体" w:eastAsia="宋体" w:hAnsi="宋体" w:cs="宋体" w:hint="eastAsia"/>
                <w:bCs/>
                <w:sz w:val="24"/>
                <w:szCs w:val="24"/>
              </w:rPr>
              <w:t>累计</w:t>
            </w:r>
            <w:r w:rsidRPr="005066D3">
              <w:rPr>
                <w:rFonts w:ascii="宋体" w:eastAsia="宋体" w:hAnsi="宋体" w:cs="宋体"/>
                <w:bCs/>
                <w:sz w:val="24"/>
                <w:szCs w:val="24"/>
              </w:rPr>
              <w:t>扫描次数、</w:t>
            </w:r>
            <w:r w:rsidRPr="005066D3">
              <w:rPr>
                <w:rFonts w:ascii="宋体" w:eastAsia="宋体" w:hAnsi="宋体" w:cs="宋体" w:hint="eastAsia"/>
                <w:bCs/>
                <w:sz w:val="24"/>
                <w:szCs w:val="24"/>
              </w:rPr>
              <w:t>累计</w:t>
            </w:r>
            <w:r w:rsidRPr="005066D3">
              <w:rPr>
                <w:rFonts w:ascii="宋体" w:eastAsia="宋体" w:hAnsi="宋体" w:cs="宋体"/>
                <w:bCs/>
                <w:sz w:val="24"/>
                <w:szCs w:val="24"/>
              </w:rPr>
              <w:t>扫描终端、</w:t>
            </w:r>
            <w:r w:rsidRPr="005066D3">
              <w:rPr>
                <w:rFonts w:ascii="宋体" w:eastAsia="宋体" w:hAnsi="宋体" w:cs="宋体" w:hint="eastAsia"/>
                <w:bCs/>
                <w:sz w:val="24"/>
                <w:szCs w:val="24"/>
              </w:rPr>
              <w:t>发现</w:t>
            </w:r>
            <w:r w:rsidRPr="005066D3">
              <w:rPr>
                <w:rFonts w:ascii="宋体" w:eastAsia="宋体" w:hAnsi="宋体" w:cs="宋体"/>
                <w:bCs/>
                <w:sz w:val="24"/>
                <w:szCs w:val="24"/>
              </w:rPr>
              <w:t>风险、</w:t>
            </w:r>
            <w:r w:rsidRPr="005066D3">
              <w:rPr>
                <w:rFonts w:ascii="宋体" w:eastAsia="宋体" w:hAnsi="宋体" w:cs="宋体" w:hint="eastAsia"/>
                <w:bCs/>
                <w:sz w:val="24"/>
                <w:szCs w:val="24"/>
              </w:rPr>
              <w:t>处理</w:t>
            </w:r>
            <w:r w:rsidRPr="005066D3">
              <w:rPr>
                <w:rFonts w:ascii="宋体" w:eastAsia="宋体" w:hAnsi="宋体" w:cs="宋体"/>
                <w:bCs/>
                <w:sz w:val="24"/>
                <w:szCs w:val="24"/>
              </w:rPr>
              <w:t>风险、</w:t>
            </w:r>
            <w:r w:rsidRPr="005066D3">
              <w:rPr>
                <w:rFonts w:ascii="宋体" w:eastAsia="宋体" w:hAnsi="宋体" w:cs="宋体" w:hint="eastAsia"/>
                <w:bCs/>
                <w:sz w:val="24"/>
                <w:szCs w:val="24"/>
              </w:rPr>
              <w:t>遗留</w:t>
            </w:r>
            <w:r w:rsidRPr="005066D3">
              <w:rPr>
                <w:rFonts w:ascii="宋体" w:eastAsia="宋体" w:hAnsi="宋体" w:cs="宋体"/>
                <w:bCs/>
                <w:sz w:val="24"/>
                <w:szCs w:val="24"/>
              </w:rPr>
              <w:t>风险数的统计</w:t>
            </w:r>
          </w:p>
        </w:tc>
      </w:tr>
      <w:tr w:rsidR="005066D3" w:rsidRPr="005066D3" w14:paraId="2B3F873D" w14:textId="77777777" w:rsidTr="007E7854">
        <w:trPr>
          <w:trHeight w:val="240"/>
          <w:jc w:val="center"/>
        </w:trPr>
        <w:tc>
          <w:tcPr>
            <w:tcW w:w="2121" w:type="dxa"/>
            <w:shd w:val="clear" w:color="000000" w:fill="FFFFFF"/>
            <w:vAlign w:val="center"/>
          </w:tcPr>
          <w:p w14:paraId="70505512"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bCs/>
                <w:sz w:val="24"/>
                <w:szCs w:val="24"/>
              </w:rPr>
            </w:pPr>
            <w:r w:rsidRPr="005066D3">
              <w:rPr>
                <w:rFonts w:ascii="宋体" w:eastAsia="宋体" w:hAnsi="宋体" w:cs="宋体" w:hint="eastAsia"/>
                <w:bCs/>
                <w:sz w:val="24"/>
                <w:szCs w:val="24"/>
              </w:rPr>
              <w:t>终端</w:t>
            </w:r>
            <w:r w:rsidRPr="005066D3">
              <w:rPr>
                <w:rFonts w:ascii="宋体" w:eastAsia="宋体" w:hAnsi="宋体" w:cs="宋体"/>
                <w:bCs/>
                <w:sz w:val="24"/>
                <w:szCs w:val="24"/>
              </w:rPr>
              <w:t>安全统计</w:t>
            </w:r>
          </w:p>
        </w:tc>
        <w:tc>
          <w:tcPr>
            <w:tcW w:w="6167" w:type="dxa"/>
            <w:shd w:val="clear" w:color="000000" w:fill="FFFFFF"/>
            <w:vAlign w:val="center"/>
          </w:tcPr>
          <w:p w14:paraId="54DC874D" w14:textId="77777777" w:rsidR="005066D3" w:rsidRPr="005066D3" w:rsidRDefault="005066D3" w:rsidP="007E7854">
            <w:pPr>
              <w:spacing w:line="360" w:lineRule="auto"/>
              <w:rPr>
                <w:rFonts w:ascii="宋体" w:eastAsia="宋体" w:hAnsi="宋体" w:cs="宋体" w:hint="eastAsia"/>
                <w:bCs/>
                <w:sz w:val="24"/>
                <w:szCs w:val="24"/>
              </w:rPr>
            </w:pPr>
            <w:r w:rsidRPr="005066D3">
              <w:rPr>
                <w:rFonts w:ascii="宋体" w:eastAsia="宋体" w:hAnsi="宋体" w:cs="宋体" w:hint="eastAsia"/>
                <w:bCs/>
                <w:sz w:val="24"/>
                <w:szCs w:val="24"/>
              </w:rPr>
              <w:t>支持</w:t>
            </w:r>
            <w:r w:rsidRPr="005066D3">
              <w:rPr>
                <w:rFonts w:ascii="宋体" w:eastAsia="宋体" w:hAnsi="宋体" w:cs="宋体"/>
                <w:bCs/>
                <w:sz w:val="24"/>
                <w:szCs w:val="24"/>
              </w:rPr>
              <w:t>对</w:t>
            </w:r>
            <w:r w:rsidRPr="005066D3">
              <w:rPr>
                <w:rFonts w:ascii="宋体" w:eastAsia="宋体" w:hAnsi="宋体" w:cs="宋体" w:hint="eastAsia"/>
                <w:bCs/>
                <w:sz w:val="24"/>
                <w:szCs w:val="24"/>
              </w:rPr>
              <w:t>有</w:t>
            </w:r>
            <w:r w:rsidRPr="005066D3">
              <w:rPr>
                <w:rFonts w:ascii="宋体" w:eastAsia="宋体" w:hAnsi="宋体" w:cs="宋体"/>
                <w:bCs/>
                <w:sz w:val="24"/>
                <w:szCs w:val="24"/>
              </w:rPr>
              <w:t>风险终端和</w:t>
            </w:r>
            <w:r w:rsidRPr="005066D3">
              <w:rPr>
                <w:rFonts w:ascii="宋体" w:eastAsia="宋体" w:hAnsi="宋体" w:cs="宋体" w:hint="eastAsia"/>
                <w:bCs/>
                <w:sz w:val="24"/>
                <w:szCs w:val="24"/>
              </w:rPr>
              <w:t>无</w:t>
            </w:r>
            <w:r w:rsidRPr="005066D3">
              <w:rPr>
                <w:rFonts w:ascii="宋体" w:eastAsia="宋体" w:hAnsi="宋体" w:cs="宋体"/>
                <w:bCs/>
                <w:sz w:val="24"/>
                <w:szCs w:val="24"/>
              </w:rPr>
              <w:t>风险终端数统计</w:t>
            </w:r>
          </w:p>
        </w:tc>
      </w:tr>
      <w:tr w:rsidR="005066D3" w:rsidRPr="005066D3" w14:paraId="059B07C5" w14:textId="77777777" w:rsidTr="007E7854">
        <w:trPr>
          <w:trHeight w:val="240"/>
          <w:jc w:val="center"/>
        </w:trPr>
        <w:tc>
          <w:tcPr>
            <w:tcW w:w="2121" w:type="dxa"/>
            <w:shd w:val="clear" w:color="000000" w:fill="FFFFFF"/>
            <w:vAlign w:val="center"/>
          </w:tcPr>
          <w:p w14:paraId="3F340913"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bCs/>
                <w:sz w:val="24"/>
                <w:szCs w:val="24"/>
              </w:rPr>
            </w:pPr>
            <w:r w:rsidRPr="005066D3">
              <w:rPr>
                <w:rFonts w:ascii="宋体" w:eastAsia="宋体" w:hAnsi="宋体" w:cs="宋体" w:hint="eastAsia"/>
                <w:bCs/>
                <w:sz w:val="24"/>
                <w:szCs w:val="24"/>
              </w:rPr>
              <w:t>安全</w:t>
            </w:r>
            <w:r w:rsidRPr="005066D3">
              <w:rPr>
                <w:rFonts w:ascii="宋体" w:eastAsia="宋体" w:hAnsi="宋体" w:cs="宋体"/>
                <w:bCs/>
                <w:sz w:val="24"/>
                <w:szCs w:val="24"/>
              </w:rPr>
              <w:t>状态统计</w:t>
            </w:r>
          </w:p>
        </w:tc>
        <w:tc>
          <w:tcPr>
            <w:tcW w:w="6167" w:type="dxa"/>
            <w:shd w:val="clear" w:color="000000" w:fill="FFFFFF"/>
            <w:vAlign w:val="center"/>
          </w:tcPr>
          <w:p w14:paraId="4A4CF68B" w14:textId="77777777" w:rsidR="005066D3" w:rsidRPr="005066D3" w:rsidRDefault="005066D3" w:rsidP="007E7854">
            <w:pPr>
              <w:spacing w:line="360" w:lineRule="auto"/>
              <w:rPr>
                <w:rFonts w:ascii="宋体" w:eastAsia="宋体" w:hAnsi="宋体" w:cs="宋体" w:hint="eastAsia"/>
                <w:bCs/>
                <w:sz w:val="24"/>
                <w:szCs w:val="24"/>
              </w:rPr>
            </w:pPr>
            <w:r w:rsidRPr="005066D3">
              <w:rPr>
                <w:rFonts w:ascii="宋体" w:eastAsia="宋体" w:hAnsi="宋体" w:cs="宋体" w:hint="eastAsia"/>
                <w:bCs/>
                <w:sz w:val="24"/>
                <w:szCs w:val="24"/>
              </w:rPr>
              <w:t>支持对应用</w:t>
            </w:r>
            <w:r w:rsidRPr="005066D3">
              <w:rPr>
                <w:rFonts w:ascii="宋体" w:eastAsia="宋体" w:hAnsi="宋体" w:cs="宋体"/>
                <w:bCs/>
                <w:sz w:val="24"/>
                <w:szCs w:val="24"/>
              </w:rPr>
              <w:t>风险、</w:t>
            </w:r>
            <w:r w:rsidRPr="005066D3">
              <w:rPr>
                <w:rFonts w:ascii="宋体" w:eastAsia="宋体" w:hAnsi="宋体" w:cs="宋体" w:hint="eastAsia"/>
                <w:bCs/>
                <w:sz w:val="24"/>
                <w:szCs w:val="24"/>
              </w:rPr>
              <w:t>网络</w:t>
            </w:r>
            <w:r w:rsidRPr="005066D3">
              <w:rPr>
                <w:rFonts w:ascii="宋体" w:eastAsia="宋体" w:hAnsi="宋体" w:cs="宋体"/>
                <w:bCs/>
                <w:sz w:val="24"/>
                <w:szCs w:val="24"/>
              </w:rPr>
              <w:t>风险、系统风险的终端安全状态数量统计</w:t>
            </w:r>
          </w:p>
        </w:tc>
      </w:tr>
      <w:tr w:rsidR="005066D3" w:rsidRPr="005066D3" w14:paraId="7D8A8CE8" w14:textId="77777777" w:rsidTr="007E7854">
        <w:trPr>
          <w:trHeight w:val="240"/>
          <w:jc w:val="center"/>
        </w:trPr>
        <w:tc>
          <w:tcPr>
            <w:tcW w:w="2121" w:type="dxa"/>
            <w:shd w:val="clear" w:color="000000" w:fill="FFFFFF"/>
            <w:vAlign w:val="center"/>
          </w:tcPr>
          <w:p w14:paraId="2785B8CE"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bCs/>
                <w:sz w:val="24"/>
                <w:szCs w:val="24"/>
              </w:rPr>
            </w:pPr>
            <w:r w:rsidRPr="005066D3">
              <w:rPr>
                <w:rFonts w:ascii="宋体" w:eastAsia="宋体" w:hAnsi="宋体" w:cs="宋体" w:hint="eastAsia"/>
                <w:bCs/>
                <w:sz w:val="24"/>
                <w:szCs w:val="24"/>
              </w:rPr>
              <w:t>活跃</w:t>
            </w:r>
            <w:r w:rsidRPr="005066D3">
              <w:rPr>
                <w:rFonts w:ascii="宋体" w:eastAsia="宋体" w:hAnsi="宋体" w:cs="宋体"/>
                <w:bCs/>
                <w:sz w:val="24"/>
                <w:szCs w:val="24"/>
              </w:rPr>
              <w:t>统计</w:t>
            </w:r>
          </w:p>
        </w:tc>
        <w:tc>
          <w:tcPr>
            <w:tcW w:w="6167" w:type="dxa"/>
            <w:shd w:val="clear" w:color="000000" w:fill="FFFFFF"/>
            <w:vAlign w:val="center"/>
          </w:tcPr>
          <w:p w14:paraId="500F7F11" w14:textId="77777777" w:rsidR="005066D3" w:rsidRPr="005066D3" w:rsidRDefault="005066D3" w:rsidP="007E7854">
            <w:pPr>
              <w:spacing w:line="360" w:lineRule="auto"/>
              <w:rPr>
                <w:rFonts w:ascii="宋体" w:eastAsia="宋体" w:hAnsi="宋体" w:cs="宋体" w:hint="eastAsia"/>
                <w:bCs/>
                <w:sz w:val="24"/>
                <w:szCs w:val="24"/>
              </w:rPr>
            </w:pPr>
            <w:r w:rsidRPr="005066D3">
              <w:rPr>
                <w:rFonts w:ascii="宋体" w:eastAsia="宋体" w:hAnsi="宋体" w:cs="宋体" w:hint="eastAsia"/>
                <w:bCs/>
                <w:sz w:val="24"/>
                <w:szCs w:val="24"/>
              </w:rPr>
              <w:t>支持</w:t>
            </w:r>
            <w:r w:rsidRPr="005066D3">
              <w:rPr>
                <w:rFonts w:ascii="宋体" w:eastAsia="宋体" w:hAnsi="宋体" w:cs="宋体"/>
                <w:bCs/>
                <w:sz w:val="24"/>
                <w:szCs w:val="24"/>
              </w:rPr>
              <w:t>统计</w:t>
            </w:r>
            <w:r w:rsidRPr="005066D3">
              <w:rPr>
                <w:rFonts w:ascii="宋体" w:eastAsia="宋体" w:hAnsi="宋体" w:cs="宋体" w:hint="eastAsia"/>
                <w:bCs/>
                <w:sz w:val="24"/>
                <w:szCs w:val="24"/>
              </w:rPr>
              <w:t>近</w:t>
            </w:r>
            <w:r w:rsidRPr="005066D3">
              <w:rPr>
                <w:rFonts w:ascii="宋体" w:eastAsia="宋体" w:hAnsi="宋体" w:cs="宋体"/>
                <w:bCs/>
                <w:sz w:val="24"/>
                <w:szCs w:val="24"/>
              </w:rPr>
              <w:t>一段时间终端活跃统计</w:t>
            </w:r>
          </w:p>
        </w:tc>
      </w:tr>
      <w:tr w:rsidR="005066D3" w:rsidRPr="005066D3" w14:paraId="4EBF12F7" w14:textId="77777777" w:rsidTr="007E7854">
        <w:trPr>
          <w:trHeight w:val="240"/>
          <w:jc w:val="center"/>
        </w:trPr>
        <w:tc>
          <w:tcPr>
            <w:tcW w:w="2121" w:type="dxa"/>
            <w:shd w:val="clear" w:color="000000" w:fill="FFFFFF"/>
            <w:vAlign w:val="center"/>
          </w:tcPr>
          <w:p w14:paraId="474CA966"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bCs/>
                <w:sz w:val="24"/>
                <w:szCs w:val="24"/>
              </w:rPr>
            </w:pPr>
            <w:r w:rsidRPr="005066D3">
              <w:rPr>
                <w:rFonts w:ascii="宋体" w:eastAsia="宋体" w:hAnsi="宋体" w:cs="宋体" w:hint="eastAsia"/>
                <w:bCs/>
                <w:sz w:val="24"/>
                <w:szCs w:val="24"/>
              </w:rPr>
              <w:t>风险</w:t>
            </w:r>
            <w:r w:rsidRPr="005066D3">
              <w:rPr>
                <w:rFonts w:ascii="宋体" w:eastAsia="宋体" w:hAnsi="宋体" w:cs="宋体"/>
                <w:bCs/>
                <w:sz w:val="24"/>
                <w:szCs w:val="24"/>
              </w:rPr>
              <w:t>排行</w:t>
            </w:r>
          </w:p>
        </w:tc>
        <w:tc>
          <w:tcPr>
            <w:tcW w:w="6167" w:type="dxa"/>
            <w:shd w:val="clear" w:color="000000" w:fill="FFFFFF"/>
            <w:vAlign w:val="center"/>
          </w:tcPr>
          <w:p w14:paraId="630B977A" w14:textId="77777777" w:rsidR="005066D3" w:rsidRPr="005066D3" w:rsidRDefault="005066D3" w:rsidP="007E7854">
            <w:pPr>
              <w:spacing w:line="360" w:lineRule="auto"/>
              <w:rPr>
                <w:rFonts w:ascii="宋体" w:eastAsia="宋体" w:hAnsi="宋体" w:cs="宋体" w:hint="eastAsia"/>
                <w:bCs/>
                <w:sz w:val="24"/>
                <w:szCs w:val="24"/>
              </w:rPr>
            </w:pPr>
            <w:r w:rsidRPr="005066D3">
              <w:rPr>
                <w:rFonts w:ascii="宋体" w:eastAsia="宋体" w:hAnsi="宋体" w:cs="宋体" w:hint="eastAsia"/>
                <w:bCs/>
                <w:sz w:val="24"/>
                <w:szCs w:val="24"/>
              </w:rPr>
              <w:t>支持</w:t>
            </w:r>
            <w:r w:rsidRPr="005066D3">
              <w:rPr>
                <w:rFonts w:ascii="宋体" w:eastAsia="宋体" w:hAnsi="宋体" w:cs="宋体"/>
                <w:bCs/>
                <w:sz w:val="24"/>
                <w:szCs w:val="24"/>
              </w:rPr>
              <w:t>对不同风险</w:t>
            </w:r>
            <w:r w:rsidRPr="005066D3">
              <w:rPr>
                <w:rFonts w:ascii="宋体" w:eastAsia="宋体" w:hAnsi="宋体" w:cs="宋体" w:hint="eastAsia"/>
                <w:bCs/>
                <w:sz w:val="24"/>
                <w:szCs w:val="24"/>
              </w:rPr>
              <w:t>终端</w:t>
            </w:r>
            <w:r w:rsidRPr="005066D3">
              <w:rPr>
                <w:rFonts w:ascii="宋体" w:eastAsia="宋体" w:hAnsi="宋体" w:cs="宋体"/>
                <w:bCs/>
                <w:sz w:val="24"/>
                <w:szCs w:val="24"/>
              </w:rPr>
              <w:t>数进行排行</w:t>
            </w:r>
          </w:p>
        </w:tc>
      </w:tr>
      <w:tr w:rsidR="005066D3" w:rsidRPr="005066D3" w14:paraId="6A3A6067" w14:textId="77777777" w:rsidTr="007E7854">
        <w:trPr>
          <w:trHeight w:val="240"/>
          <w:jc w:val="center"/>
        </w:trPr>
        <w:tc>
          <w:tcPr>
            <w:tcW w:w="2121" w:type="dxa"/>
            <w:shd w:val="clear" w:color="000000" w:fill="FFFFFF"/>
            <w:vAlign w:val="center"/>
          </w:tcPr>
          <w:p w14:paraId="134759F0"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bCs/>
                <w:sz w:val="24"/>
                <w:szCs w:val="24"/>
              </w:rPr>
            </w:pPr>
            <w:r w:rsidRPr="005066D3">
              <w:rPr>
                <w:rFonts w:ascii="宋体" w:eastAsia="宋体" w:hAnsi="宋体" w:cs="宋体" w:hint="eastAsia"/>
                <w:bCs/>
                <w:sz w:val="24"/>
                <w:szCs w:val="24"/>
              </w:rPr>
              <w:t>离线</w:t>
            </w:r>
            <w:r w:rsidRPr="005066D3">
              <w:rPr>
                <w:rFonts w:ascii="宋体" w:eastAsia="宋体" w:hAnsi="宋体" w:cs="宋体"/>
                <w:bCs/>
                <w:sz w:val="24"/>
                <w:szCs w:val="24"/>
              </w:rPr>
              <w:t>统计</w:t>
            </w:r>
          </w:p>
        </w:tc>
        <w:tc>
          <w:tcPr>
            <w:tcW w:w="6167" w:type="dxa"/>
            <w:shd w:val="clear" w:color="000000" w:fill="FFFFFF"/>
            <w:vAlign w:val="center"/>
          </w:tcPr>
          <w:p w14:paraId="3351F540" w14:textId="77777777" w:rsidR="005066D3" w:rsidRPr="005066D3" w:rsidRDefault="005066D3" w:rsidP="007E7854">
            <w:pPr>
              <w:spacing w:line="360" w:lineRule="auto"/>
              <w:rPr>
                <w:rFonts w:ascii="宋体" w:eastAsia="宋体" w:hAnsi="宋体" w:cs="宋体" w:hint="eastAsia"/>
                <w:bCs/>
                <w:sz w:val="24"/>
                <w:szCs w:val="24"/>
              </w:rPr>
            </w:pPr>
            <w:r w:rsidRPr="005066D3">
              <w:rPr>
                <w:rFonts w:ascii="宋体" w:eastAsia="宋体" w:hAnsi="宋体" w:cs="宋体" w:hint="eastAsia"/>
                <w:bCs/>
                <w:sz w:val="24"/>
                <w:szCs w:val="24"/>
              </w:rPr>
              <w:t>支持</w:t>
            </w:r>
            <w:r w:rsidRPr="005066D3">
              <w:rPr>
                <w:rFonts w:ascii="宋体" w:eastAsia="宋体" w:hAnsi="宋体" w:cs="宋体"/>
                <w:bCs/>
                <w:sz w:val="24"/>
                <w:szCs w:val="24"/>
              </w:rPr>
              <w:t>对</w:t>
            </w:r>
            <w:r w:rsidRPr="005066D3">
              <w:rPr>
                <w:rFonts w:ascii="宋体" w:eastAsia="宋体" w:hAnsi="宋体" w:cs="宋体" w:hint="eastAsia"/>
                <w:bCs/>
                <w:sz w:val="24"/>
                <w:szCs w:val="24"/>
              </w:rPr>
              <w:t>离线</w:t>
            </w:r>
            <w:r w:rsidRPr="005066D3">
              <w:rPr>
                <w:rFonts w:ascii="宋体" w:eastAsia="宋体" w:hAnsi="宋体" w:cs="宋体"/>
                <w:bCs/>
                <w:sz w:val="24"/>
                <w:szCs w:val="24"/>
              </w:rPr>
              <w:t>终端</w:t>
            </w:r>
            <w:r w:rsidRPr="005066D3">
              <w:rPr>
                <w:rFonts w:ascii="宋体" w:eastAsia="宋体" w:hAnsi="宋体" w:cs="宋体" w:hint="eastAsia"/>
                <w:bCs/>
                <w:sz w:val="24"/>
                <w:szCs w:val="24"/>
              </w:rPr>
              <w:t>的</w:t>
            </w:r>
            <w:r w:rsidRPr="005066D3">
              <w:rPr>
                <w:rFonts w:ascii="宋体" w:eastAsia="宋体" w:hAnsi="宋体" w:cs="宋体"/>
                <w:bCs/>
                <w:sz w:val="24"/>
                <w:szCs w:val="24"/>
              </w:rPr>
              <w:t>时长统计</w:t>
            </w:r>
          </w:p>
        </w:tc>
      </w:tr>
      <w:tr w:rsidR="005066D3" w:rsidRPr="005066D3" w14:paraId="250E7E33" w14:textId="77777777" w:rsidTr="007E7854">
        <w:trPr>
          <w:trHeight w:val="240"/>
          <w:jc w:val="center"/>
        </w:trPr>
        <w:tc>
          <w:tcPr>
            <w:tcW w:w="2121" w:type="dxa"/>
            <w:shd w:val="clear" w:color="000000" w:fill="FFFFFF"/>
            <w:vAlign w:val="center"/>
          </w:tcPr>
          <w:p w14:paraId="5C914C8C"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bCs/>
                <w:sz w:val="24"/>
                <w:szCs w:val="24"/>
              </w:rPr>
            </w:pPr>
            <w:r w:rsidRPr="005066D3">
              <w:rPr>
                <w:rFonts w:ascii="宋体" w:eastAsia="宋体" w:hAnsi="宋体" w:cs="宋体" w:hint="eastAsia"/>
                <w:bCs/>
                <w:sz w:val="24"/>
                <w:szCs w:val="24"/>
              </w:rPr>
              <w:t>风险遗留</w:t>
            </w:r>
            <w:r w:rsidRPr="005066D3">
              <w:rPr>
                <w:rFonts w:ascii="宋体" w:eastAsia="宋体" w:hAnsi="宋体" w:cs="宋体"/>
                <w:bCs/>
                <w:sz w:val="24"/>
                <w:szCs w:val="24"/>
              </w:rPr>
              <w:t>统计</w:t>
            </w:r>
          </w:p>
        </w:tc>
        <w:tc>
          <w:tcPr>
            <w:tcW w:w="6167" w:type="dxa"/>
            <w:shd w:val="clear" w:color="000000" w:fill="FFFFFF"/>
            <w:vAlign w:val="center"/>
          </w:tcPr>
          <w:p w14:paraId="4D327DBC" w14:textId="77777777" w:rsidR="005066D3" w:rsidRPr="005066D3" w:rsidRDefault="005066D3" w:rsidP="007E7854">
            <w:pPr>
              <w:spacing w:line="360" w:lineRule="auto"/>
              <w:rPr>
                <w:rFonts w:ascii="宋体" w:eastAsia="宋体" w:hAnsi="宋体" w:cs="宋体" w:hint="eastAsia"/>
                <w:bCs/>
                <w:sz w:val="24"/>
                <w:szCs w:val="24"/>
              </w:rPr>
            </w:pPr>
            <w:r w:rsidRPr="005066D3">
              <w:rPr>
                <w:rFonts w:ascii="宋体" w:eastAsia="宋体" w:hAnsi="宋体" w:cs="宋体" w:hint="eastAsia"/>
                <w:bCs/>
                <w:sz w:val="24"/>
                <w:szCs w:val="24"/>
              </w:rPr>
              <w:t>支持</w:t>
            </w:r>
            <w:r w:rsidRPr="005066D3">
              <w:rPr>
                <w:rFonts w:ascii="宋体" w:eastAsia="宋体" w:hAnsi="宋体" w:cs="宋体"/>
                <w:bCs/>
                <w:sz w:val="24"/>
                <w:szCs w:val="24"/>
              </w:rPr>
              <w:t>对</w:t>
            </w:r>
            <w:r w:rsidRPr="005066D3">
              <w:rPr>
                <w:rFonts w:ascii="宋体" w:eastAsia="宋体" w:hAnsi="宋体" w:cs="宋体" w:hint="eastAsia"/>
                <w:bCs/>
                <w:sz w:val="24"/>
                <w:szCs w:val="24"/>
              </w:rPr>
              <w:t>未处理风险</w:t>
            </w:r>
            <w:r w:rsidRPr="005066D3">
              <w:rPr>
                <w:rFonts w:ascii="宋体" w:eastAsia="宋体" w:hAnsi="宋体" w:cs="宋体"/>
                <w:bCs/>
                <w:sz w:val="24"/>
                <w:szCs w:val="24"/>
              </w:rPr>
              <w:t>的终端进行统计</w:t>
            </w:r>
          </w:p>
        </w:tc>
      </w:tr>
      <w:tr w:rsidR="005066D3" w:rsidRPr="005066D3" w14:paraId="2B0CB80B" w14:textId="77777777" w:rsidTr="007E7854">
        <w:trPr>
          <w:trHeight w:val="236"/>
          <w:jc w:val="center"/>
        </w:trPr>
        <w:tc>
          <w:tcPr>
            <w:tcW w:w="2121" w:type="dxa"/>
            <w:shd w:val="clear" w:color="auto" w:fill="FFFFFF"/>
            <w:vAlign w:val="center"/>
          </w:tcPr>
          <w:p w14:paraId="380C2965"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sz w:val="24"/>
                <w:szCs w:val="24"/>
              </w:rPr>
            </w:pPr>
            <w:r w:rsidRPr="005066D3">
              <w:rPr>
                <w:rFonts w:ascii="宋体" w:eastAsia="宋体" w:hAnsi="宋体" w:cs="宋体" w:hint="eastAsia"/>
                <w:sz w:val="24"/>
                <w:szCs w:val="24"/>
              </w:rPr>
              <w:lastRenderedPageBreak/>
              <w:t>应用</w:t>
            </w:r>
            <w:r w:rsidRPr="005066D3">
              <w:rPr>
                <w:rFonts w:ascii="宋体" w:eastAsia="宋体" w:hAnsi="宋体" w:cs="宋体"/>
                <w:sz w:val="24"/>
                <w:szCs w:val="24"/>
              </w:rPr>
              <w:t>风险</w:t>
            </w:r>
            <w:r w:rsidRPr="005066D3">
              <w:rPr>
                <w:rFonts w:ascii="宋体" w:eastAsia="宋体" w:hAnsi="宋体" w:cs="宋体" w:hint="eastAsia"/>
                <w:sz w:val="24"/>
                <w:szCs w:val="24"/>
              </w:rPr>
              <w:t>检测</w:t>
            </w:r>
          </w:p>
        </w:tc>
        <w:tc>
          <w:tcPr>
            <w:tcW w:w="6167" w:type="dxa"/>
            <w:shd w:val="clear" w:color="auto" w:fill="FFFFFF"/>
            <w:vAlign w:val="center"/>
          </w:tcPr>
          <w:p w14:paraId="459CCA61"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支持对移动终端木马应用、广告应用、</w:t>
            </w:r>
            <w:r w:rsidRPr="005066D3">
              <w:rPr>
                <w:rFonts w:ascii="宋体" w:eastAsia="宋体" w:hAnsi="宋体" w:cs="宋体"/>
                <w:sz w:val="24"/>
                <w:szCs w:val="24"/>
              </w:rPr>
              <w:t>风险</w:t>
            </w:r>
            <w:r w:rsidRPr="005066D3">
              <w:rPr>
                <w:rFonts w:ascii="宋体" w:eastAsia="宋体" w:hAnsi="宋体" w:cs="宋体" w:hint="eastAsia"/>
                <w:sz w:val="24"/>
                <w:szCs w:val="24"/>
              </w:rPr>
              <w:t>应用进行检测</w:t>
            </w:r>
          </w:p>
        </w:tc>
      </w:tr>
      <w:tr w:rsidR="005066D3" w:rsidRPr="005066D3" w14:paraId="490231B6" w14:textId="77777777" w:rsidTr="007E7854">
        <w:trPr>
          <w:trHeight w:val="253"/>
          <w:jc w:val="center"/>
        </w:trPr>
        <w:tc>
          <w:tcPr>
            <w:tcW w:w="2121" w:type="dxa"/>
            <w:shd w:val="clear" w:color="auto" w:fill="FFFFFF"/>
            <w:vAlign w:val="center"/>
          </w:tcPr>
          <w:p w14:paraId="21FD3871"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sz w:val="24"/>
                <w:szCs w:val="24"/>
              </w:rPr>
            </w:pPr>
            <w:proofErr w:type="gramStart"/>
            <w:r w:rsidRPr="005066D3">
              <w:rPr>
                <w:rFonts w:ascii="宋体" w:eastAsia="宋体" w:hAnsi="宋体" w:cs="宋体" w:hint="eastAsia"/>
                <w:sz w:val="24"/>
                <w:szCs w:val="24"/>
              </w:rPr>
              <w:t>云</w:t>
            </w:r>
            <w:r w:rsidRPr="005066D3">
              <w:rPr>
                <w:rFonts w:ascii="宋体" w:eastAsia="宋体" w:hAnsi="宋体" w:cs="宋体"/>
                <w:sz w:val="24"/>
                <w:szCs w:val="24"/>
              </w:rPr>
              <w:t>查杀</w:t>
            </w:r>
            <w:proofErr w:type="gramEnd"/>
          </w:p>
        </w:tc>
        <w:tc>
          <w:tcPr>
            <w:tcW w:w="6167" w:type="dxa"/>
            <w:shd w:val="clear" w:color="auto" w:fill="FFFFFF"/>
            <w:vAlign w:val="center"/>
          </w:tcPr>
          <w:p w14:paraId="0A6B149B"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支持本地查杀</w:t>
            </w:r>
            <w:proofErr w:type="gramStart"/>
            <w:r w:rsidRPr="005066D3">
              <w:rPr>
                <w:rFonts w:ascii="宋体" w:eastAsia="宋体" w:hAnsi="宋体" w:cs="宋体" w:hint="eastAsia"/>
                <w:sz w:val="24"/>
                <w:szCs w:val="24"/>
              </w:rPr>
              <w:t>和云查杀</w:t>
            </w:r>
            <w:proofErr w:type="gramEnd"/>
            <w:r w:rsidRPr="005066D3">
              <w:rPr>
                <w:rFonts w:ascii="宋体" w:eastAsia="宋体" w:hAnsi="宋体" w:cs="宋体" w:hint="eastAsia"/>
                <w:sz w:val="24"/>
                <w:szCs w:val="24"/>
              </w:rPr>
              <w:t>能力，</w:t>
            </w:r>
            <w:proofErr w:type="gramStart"/>
            <w:r w:rsidRPr="005066D3">
              <w:rPr>
                <w:rFonts w:ascii="宋体" w:eastAsia="宋体" w:hAnsi="宋体" w:cs="宋体" w:hint="eastAsia"/>
                <w:sz w:val="24"/>
                <w:szCs w:val="24"/>
              </w:rPr>
              <w:t>云查杀</w:t>
            </w:r>
            <w:proofErr w:type="gramEnd"/>
            <w:r w:rsidRPr="005066D3">
              <w:rPr>
                <w:rFonts w:ascii="宋体" w:eastAsia="宋体" w:hAnsi="宋体" w:cs="宋体" w:hint="eastAsia"/>
                <w:sz w:val="24"/>
                <w:szCs w:val="24"/>
              </w:rPr>
              <w:t>可</w:t>
            </w:r>
            <w:r w:rsidRPr="005066D3">
              <w:rPr>
                <w:rFonts w:ascii="宋体" w:eastAsia="宋体" w:hAnsi="宋体" w:cs="宋体"/>
                <w:sz w:val="24"/>
                <w:szCs w:val="24"/>
              </w:rPr>
              <w:t>使用云端恶意样本库</w:t>
            </w:r>
            <w:r w:rsidRPr="005066D3">
              <w:rPr>
                <w:rFonts w:ascii="宋体" w:eastAsia="宋体" w:hAnsi="宋体" w:cs="宋体" w:hint="eastAsia"/>
                <w:sz w:val="24"/>
                <w:szCs w:val="24"/>
              </w:rPr>
              <w:t>；</w:t>
            </w:r>
          </w:p>
        </w:tc>
      </w:tr>
      <w:tr w:rsidR="005066D3" w:rsidRPr="005066D3" w14:paraId="6B7BEC52" w14:textId="77777777" w:rsidTr="007E7854">
        <w:trPr>
          <w:trHeight w:val="256"/>
          <w:jc w:val="center"/>
        </w:trPr>
        <w:tc>
          <w:tcPr>
            <w:tcW w:w="2121" w:type="dxa"/>
            <w:shd w:val="clear" w:color="auto" w:fill="FFFFFF"/>
            <w:vAlign w:val="center"/>
          </w:tcPr>
          <w:p w14:paraId="7439DDD1"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sz w:val="24"/>
                <w:szCs w:val="24"/>
              </w:rPr>
            </w:pPr>
            <w:r w:rsidRPr="005066D3">
              <w:rPr>
                <w:rFonts w:ascii="宋体" w:eastAsia="宋体" w:hAnsi="宋体" w:cs="宋体" w:hint="eastAsia"/>
                <w:sz w:val="24"/>
                <w:szCs w:val="24"/>
              </w:rPr>
              <w:t>应用动态</w:t>
            </w:r>
            <w:r w:rsidRPr="005066D3">
              <w:rPr>
                <w:rFonts w:ascii="宋体" w:eastAsia="宋体" w:hAnsi="宋体" w:cs="宋体"/>
                <w:sz w:val="24"/>
                <w:szCs w:val="24"/>
              </w:rPr>
              <w:t>监控</w:t>
            </w:r>
          </w:p>
        </w:tc>
        <w:tc>
          <w:tcPr>
            <w:tcW w:w="6167" w:type="dxa"/>
            <w:shd w:val="clear" w:color="auto" w:fill="FFFFFF"/>
            <w:vAlign w:val="center"/>
          </w:tcPr>
          <w:p w14:paraId="6AFF9ECC" w14:textId="77777777" w:rsidR="005066D3" w:rsidRPr="005066D3" w:rsidRDefault="005066D3" w:rsidP="007E7854">
            <w:pPr>
              <w:spacing w:line="360" w:lineRule="auto"/>
              <w:rPr>
                <w:rFonts w:ascii="宋体" w:eastAsia="宋体" w:hAnsi="宋体" w:cs="宋体" w:hint="eastAsia"/>
                <w:bCs/>
                <w:sz w:val="24"/>
                <w:szCs w:val="24"/>
              </w:rPr>
            </w:pPr>
            <w:r w:rsidRPr="005066D3">
              <w:rPr>
                <w:rFonts w:ascii="宋体" w:eastAsia="宋体" w:hAnsi="宋体" w:cs="宋体" w:hint="eastAsia"/>
                <w:sz w:val="24"/>
                <w:szCs w:val="24"/>
              </w:rPr>
              <w:t>支持实时动态感知，安装新应用自动进行风险检测</w:t>
            </w:r>
          </w:p>
        </w:tc>
      </w:tr>
      <w:tr w:rsidR="005066D3" w:rsidRPr="005066D3" w14:paraId="121EBE7C" w14:textId="77777777" w:rsidTr="007E7854">
        <w:trPr>
          <w:trHeight w:val="417"/>
          <w:jc w:val="center"/>
        </w:trPr>
        <w:tc>
          <w:tcPr>
            <w:tcW w:w="2121" w:type="dxa"/>
            <w:shd w:val="clear" w:color="auto" w:fill="FFFFFF"/>
            <w:vAlign w:val="center"/>
          </w:tcPr>
          <w:p w14:paraId="0C25FB81"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sz w:val="24"/>
                <w:szCs w:val="24"/>
              </w:rPr>
            </w:pPr>
            <w:r w:rsidRPr="005066D3">
              <w:rPr>
                <w:rFonts w:ascii="宋体" w:eastAsia="宋体" w:hAnsi="宋体" w:cs="宋体" w:hint="eastAsia"/>
                <w:sz w:val="24"/>
                <w:szCs w:val="24"/>
              </w:rPr>
              <w:t>网络</w:t>
            </w:r>
            <w:r w:rsidRPr="005066D3">
              <w:rPr>
                <w:rFonts w:ascii="宋体" w:eastAsia="宋体" w:hAnsi="宋体" w:cs="宋体"/>
                <w:sz w:val="24"/>
                <w:szCs w:val="24"/>
              </w:rPr>
              <w:t>风险</w:t>
            </w:r>
            <w:r w:rsidRPr="005066D3">
              <w:rPr>
                <w:rFonts w:ascii="宋体" w:eastAsia="宋体" w:hAnsi="宋体" w:cs="宋体" w:hint="eastAsia"/>
                <w:sz w:val="24"/>
                <w:szCs w:val="24"/>
              </w:rPr>
              <w:t>检测</w:t>
            </w:r>
          </w:p>
        </w:tc>
        <w:tc>
          <w:tcPr>
            <w:tcW w:w="6167" w:type="dxa"/>
            <w:shd w:val="clear" w:color="auto" w:fill="FFFFFF"/>
            <w:vAlign w:val="center"/>
          </w:tcPr>
          <w:p w14:paraId="282E4521"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支持</w:t>
            </w:r>
            <w:r w:rsidRPr="005066D3">
              <w:rPr>
                <w:rFonts w:ascii="宋体" w:eastAsia="宋体" w:hAnsi="宋体" w:cs="宋体"/>
                <w:sz w:val="24"/>
                <w:szCs w:val="24"/>
              </w:rPr>
              <w:t>对</w:t>
            </w:r>
            <w:r w:rsidRPr="005066D3">
              <w:rPr>
                <w:rFonts w:ascii="宋体" w:eastAsia="宋体" w:hAnsi="宋体" w:cs="宋体" w:hint="eastAsia"/>
                <w:sz w:val="24"/>
                <w:szCs w:val="24"/>
              </w:rPr>
              <w:t>网络风险状态检测、DNS劫持风</w:t>
            </w:r>
            <w:r w:rsidRPr="005066D3">
              <w:rPr>
                <w:rFonts w:ascii="宋体" w:eastAsia="宋体" w:hAnsi="宋体" w:cs="宋体"/>
                <w:sz w:val="24"/>
                <w:szCs w:val="24"/>
              </w:rPr>
              <w:t>险</w:t>
            </w:r>
            <w:r w:rsidRPr="005066D3">
              <w:rPr>
                <w:rFonts w:ascii="宋体" w:eastAsia="宋体" w:hAnsi="宋体" w:cs="宋体" w:hint="eastAsia"/>
                <w:sz w:val="24"/>
                <w:szCs w:val="24"/>
              </w:rPr>
              <w:t>、ARP攻击检测、加密异常检测、钓鱼、伪装WiFi检测</w:t>
            </w:r>
          </w:p>
        </w:tc>
      </w:tr>
      <w:tr w:rsidR="005066D3" w:rsidRPr="005066D3" w14:paraId="084E49A0" w14:textId="77777777" w:rsidTr="007E7854">
        <w:trPr>
          <w:trHeight w:val="267"/>
          <w:jc w:val="center"/>
        </w:trPr>
        <w:tc>
          <w:tcPr>
            <w:tcW w:w="2121" w:type="dxa"/>
            <w:shd w:val="clear" w:color="auto" w:fill="FFFFFF"/>
            <w:vAlign w:val="center"/>
          </w:tcPr>
          <w:p w14:paraId="407E5711"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sz w:val="24"/>
                <w:szCs w:val="24"/>
              </w:rPr>
            </w:pPr>
            <w:r w:rsidRPr="005066D3">
              <w:rPr>
                <w:rFonts w:ascii="宋体" w:eastAsia="宋体" w:hAnsi="宋体" w:cs="宋体" w:hint="eastAsia"/>
                <w:sz w:val="24"/>
                <w:szCs w:val="24"/>
              </w:rPr>
              <w:t>网络</w:t>
            </w:r>
            <w:r w:rsidRPr="005066D3">
              <w:rPr>
                <w:rFonts w:ascii="宋体" w:eastAsia="宋体" w:hAnsi="宋体" w:cs="宋体"/>
                <w:sz w:val="24"/>
                <w:szCs w:val="24"/>
              </w:rPr>
              <w:t>动态监控</w:t>
            </w:r>
          </w:p>
        </w:tc>
        <w:tc>
          <w:tcPr>
            <w:tcW w:w="6167" w:type="dxa"/>
            <w:shd w:val="clear" w:color="auto" w:fill="FFFFFF"/>
            <w:vAlign w:val="center"/>
          </w:tcPr>
          <w:p w14:paraId="49DEED9C"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sz w:val="24"/>
                <w:szCs w:val="24"/>
              </w:rPr>
              <w:t>支持网络</w:t>
            </w:r>
            <w:r w:rsidRPr="005066D3">
              <w:rPr>
                <w:rFonts w:ascii="宋体" w:eastAsia="宋体" w:hAnsi="宋体" w:cs="宋体" w:hint="eastAsia"/>
                <w:sz w:val="24"/>
                <w:szCs w:val="24"/>
              </w:rPr>
              <w:t>动态</w:t>
            </w:r>
            <w:r w:rsidRPr="005066D3">
              <w:rPr>
                <w:rFonts w:ascii="宋体" w:eastAsia="宋体" w:hAnsi="宋体" w:cs="宋体"/>
                <w:sz w:val="24"/>
                <w:szCs w:val="24"/>
              </w:rPr>
              <w:t>感知</w:t>
            </w:r>
            <w:r w:rsidRPr="005066D3">
              <w:rPr>
                <w:rFonts w:ascii="宋体" w:eastAsia="宋体" w:hAnsi="宋体" w:cs="宋体" w:hint="eastAsia"/>
                <w:sz w:val="24"/>
                <w:szCs w:val="24"/>
              </w:rPr>
              <w:t>，</w:t>
            </w:r>
            <w:r w:rsidRPr="005066D3">
              <w:rPr>
                <w:rFonts w:ascii="宋体" w:eastAsia="宋体" w:hAnsi="宋体" w:cs="宋体"/>
                <w:sz w:val="24"/>
                <w:szCs w:val="24"/>
              </w:rPr>
              <w:t>可</w:t>
            </w:r>
            <w:r w:rsidRPr="005066D3">
              <w:rPr>
                <w:rFonts w:ascii="宋体" w:eastAsia="宋体" w:hAnsi="宋体" w:cs="宋体" w:hint="eastAsia"/>
                <w:sz w:val="24"/>
                <w:szCs w:val="24"/>
              </w:rPr>
              <w:t>根据</w:t>
            </w:r>
            <w:r w:rsidRPr="005066D3">
              <w:rPr>
                <w:rFonts w:ascii="宋体" w:eastAsia="宋体" w:hAnsi="宋体" w:cs="宋体"/>
                <w:sz w:val="24"/>
                <w:szCs w:val="24"/>
              </w:rPr>
              <w:t>网络切换、网络开启进行动态检测更新</w:t>
            </w:r>
          </w:p>
        </w:tc>
      </w:tr>
      <w:tr w:rsidR="005066D3" w:rsidRPr="005066D3" w14:paraId="7692DA64" w14:textId="77777777" w:rsidTr="007E7854">
        <w:trPr>
          <w:trHeight w:val="412"/>
          <w:jc w:val="center"/>
        </w:trPr>
        <w:tc>
          <w:tcPr>
            <w:tcW w:w="2121" w:type="dxa"/>
            <w:shd w:val="clear" w:color="auto" w:fill="FFFFFF"/>
            <w:vAlign w:val="center"/>
          </w:tcPr>
          <w:p w14:paraId="3E6B2B55"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bCs/>
                <w:sz w:val="24"/>
                <w:szCs w:val="24"/>
              </w:rPr>
            </w:pPr>
            <w:r w:rsidRPr="005066D3">
              <w:rPr>
                <w:rFonts w:ascii="宋体" w:eastAsia="宋体" w:hAnsi="宋体" w:cs="宋体" w:hint="eastAsia"/>
                <w:bCs/>
                <w:sz w:val="24"/>
                <w:szCs w:val="24"/>
              </w:rPr>
              <w:t>系统</w:t>
            </w:r>
            <w:r w:rsidRPr="005066D3">
              <w:rPr>
                <w:rFonts w:ascii="宋体" w:eastAsia="宋体" w:hAnsi="宋体" w:cs="宋体"/>
                <w:bCs/>
                <w:sz w:val="24"/>
                <w:szCs w:val="24"/>
              </w:rPr>
              <w:t>风险检测</w:t>
            </w:r>
          </w:p>
        </w:tc>
        <w:tc>
          <w:tcPr>
            <w:tcW w:w="6167" w:type="dxa"/>
            <w:shd w:val="clear" w:color="auto" w:fill="FFFFFF"/>
            <w:vAlign w:val="center"/>
          </w:tcPr>
          <w:p w14:paraId="306A3C2A" w14:textId="77777777" w:rsidR="005066D3" w:rsidRPr="005066D3" w:rsidRDefault="005066D3" w:rsidP="007E7854">
            <w:pPr>
              <w:spacing w:line="360" w:lineRule="auto"/>
              <w:rPr>
                <w:rFonts w:ascii="宋体" w:eastAsia="宋体" w:hAnsi="宋体" w:cs="宋体" w:hint="eastAsia"/>
                <w:bCs/>
                <w:sz w:val="24"/>
                <w:szCs w:val="24"/>
              </w:rPr>
            </w:pPr>
            <w:r w:rsidRPr="005066D3">
              <w:rPr>
                <w:rFonts w:ascii="宋体" w:eastAsia="宋体" w:hAnsi="宋体" w:cs="宋体" w:hint="eastAsia"/>
                <w:bCs/>
                <w:sz w:val="24"/>
                <w:szCs w:val="24"/>
              </w:rPr>
              <w:t>支持</w:t>
            </w:r>
            <w:r w:rsidRPr="005066D3">
              <w:rPr>
                <w:rFonts w:ascii="宋体" w:eastAsia="宋体" w:hAnsi="宋体" w:cs="宋体"/>
                <w:bCs/>
                <w:sz w:val="24"/>
                <w:szCs w:val="24"/>
              </w:rPr>
              <w:t>对系统的</w:t>
            </w:r>
            <w:r w:rsidRPr="005066D3">
              <w:rPr>
                <w:rFonts w:ascii="宋体" w:eastAsia="宋体" w:hAnsi="宋体" w:cs="宋体" w:hint="eastAsia"/>
                <w:bCs/>
                <w:sz w:val="24"/>
                <w:szCs w:val="24"/>
              </w:rPr>
              <w:t>ROOT状态</w:t>
            </w:r>
            <w:r w:rsidRPr="005066D3">
              <w:rPr>
                <w:rFonts w:ascii="宋体" w:eastAsia="宋体" w:hAnsi="宋体" w:cs="宋体"/>
                <w:bCs/>
                <w:sz w:val="24"/>
                <w:szCs w:val="24"/>
              </w:rPr>
              <w:t>、</w:t>
            </w:r>
            <w:r w:rsidRPr="005066D3">
              <w:rPr>
                <w:rFonts w:ascii="宋体" w:eastAsia="宋体" w:hAnsi="宋体" w:cs="宋体" w:hint="eastAsia"/>
                <w:bCs/>
                <w:sz w:val="24"/>
                <w:szCs w:val="24"/>
              </w:rPr>
              <w:t>USB调试</w:t>
            </w:r>
            <w:r w:rsidRPr="005066D3">
              <w:rPr>
                <w:rFonts w:ascii="宋体" w:eastAsia="宋体" w:hAnsi="宋体" w:cs="宋体"/>
                <w:bCs/>
                <w:sz w:val="24"/>
                <w:szCs w:val="24"/>
              </w:rPr>
              <w:t>模式开启、</w:t>
            </w:r>
            <w:r w:rsidRPr="005066D3">
              <w:rPr>
                <w:rFonts w:ascii="宋体" w:eastAsia="宋体" w:hAnsi="宋体" w:cs="宋体" w:hint="eastAsia"/>
                <w:bCs/>
                <w:sz w:val="24"/>
                <w:szCs w:val="24"/>
              </w:rPr>
              <w:t>锁屏</w:t>
            </w:r>
            <w:r w:rsidRPr="005066D3">
              <w:rPr>
                <w:rFonts w:ascii="宋体" w:eastAsia="宋体" w:hAnsi="宋体" w:cs="宋体"/>
                <w:bCs/>
                <w:sz w:val="24"/>
                <w:szCs w:val="24"/>
              </w:rPr>
              <w:t>密码是否开启、</w:t>
            </w:r>
            <w:r w:rsidRPr="005066D3">
              <w:rPr>
                <w:rFonts w:ascii="宋体" w:eastAsia="宋体" w:hAnsi="宋体" w:cs="宋体" w:hint="eastAsia"/>
                <w:bCs/>
                <w:sz w:val="24"/>
                <w:szCs w:val="24"/>
              </w:rPr>
              <w:t>设备</w:t>
            </w:r>
            <w:r w:rsidRPr="005066D3">
              <w:rPr>
                <w:rFonts w:ascii="宋体" w:eastAsia="宋体" w:hAnsi="宋体" w:cs="宋体"/>
                <w:bCs/>
                <w:sz w:val="24"/>
                <w:szCs w:val="24"/>
              </w:rPr>
              <w:t>管理器激活</w:t>
            </w:r>
            <w:r w:rsidRPr="005066D3">
              <w:rPr>
                <w:rFonts w:ascii="宋体" w:eastAsia="宋体" w:hAnsi="宋体" w:cs="宋体" w:hint="eastAsia"/>
                <w:bCs/>
                <w:sz w:val="24"/>
                <w:szCs w:val="24"/>
              </w:rPr>
              <w:t>等风险</w:t>
            </w:r>
            <w:r w:rsidRPr="005066D3">
              <w:rPr>
                <w:rFonts w:ascii="宋体" w:eastAsia="宋体" w:hAnsi="宋体" w:cs="宋体"/>
                <w:bCs/>
                <w:sz w:val="24"/>
                <w:szCs w:val="24"/>
              </w:rPr>
              <w:t>项进行检测</w:t>
            </w:r>
          </w:p>
        </w:tc>
      </w:tr>
      <w:tr w:rsidR="005066D3" w:rsidRPr="005066D3" w14:paraId="6FB26B98" w14:textId="77777777" w:rsidTr="007E7854">
        <w:trPr>
          <w:trHeight w:val="321"/>
          <w:jc w:val="center"/>
        </w:trPr>
        <w:tc>
          <w:tcPr>
            <w:tcW w:w="2121" w:type="dxa"/>
            <w:shd w:val="clear" w:color="auto" w:fill="FFFFFF"/>
            <w:vAlign w:val="center"/>
          </w:tcPr>
          <w:p w14:paraId="7AD124F0"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bCs/>
                <w:sz w:val="24"/>
                <w:szCs w:val="24"/>
              </w:rPr>
            </w:pPr>
            <w:r w:rsidRPr="005066D3">
              <w:rPr>
                <w:rFonts w:ascii="宋体" w:eastAsia="宋体" w:hAnsi="宋体" w:cs="宋体" w:hint="eastAsia"/>
                <w:bCs/>
                <w:sz w:val="24"/>
                <w:szCs w:val="24"/>
              </w:rPr>
              <w:t>系统</w:t>
            </w:r>
            <w:r w:rsidRPr="005066D3">
              <w:rPr>
                <w:rFonts w:ascii="宋体" w:eastAsia="宋体" w:hAnsi="宋体" w:cs="宋体"/>
                <w:bCs/>
                <w:sz w:val="24"/>
                <w:szCs w:val="24"/>
              </w:rPr>
              <w:t>漏洞检测</w:t>
            </w:r>
          </w:p>
        </w:tc>
        <w:tc>
          <w:tcPr>
            <w:tcW w:w="6167" w:type="dxa"/>
            <w:shd w:val="clear" w:color="auto" w:fill="FFFFFF"/>
            <w:vAlign w:val="center"/>
          </w:tcPr>
          <w:p w14:paraId="4482F9B5"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支持</w:t>
            </w:r>
            <w:r w:rsidRPr="005066D3">
              <w:rPr>
                <w:rFonts w:ascii="宋体" w:eastAsia="宋体" w:hAnsi="宋体" w:cs="宋体"/>
                <w:sz w:val="24"/>
                <w:szCs w:val="24"/>
              </w:rPr>
              <w:t>对Android系统漏洞的检测</w:t>
            </w:r>
          </w:p>
        </w:tc>
      </w:tr>
      <w:tr w:rsidR="005066D3" w:rsidRPr="005066D3" w14:paraId="2E715C33" w14:textId="77777777" w:rsidTr="007E7854">
        <w:trPr>
          <w:trHeight w:val="411"/>
          <w:jc w:val="center"/>
        </w:trPr>
        <w:tc>
          <w:tcPr>
            <w:tcW w:w="2121" w:type="dxa"/>
            <w:shd w:val="clear" w:color="auto" w:fill="FFFFFF"/>
            <w:vAlign w:val="center"/>
          </w:tcPr>
          <w:p w14:paraId="2AD69411"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sz w:val="24"/>
                <w:szCs w:val="24"/>
              </w:rPr>
            </w:pPr>
            <w:r w:rsidRPr="005066D3">
              <w:rPr>
                <w:rFonts w:ascii="宋体" w:eastAsia="宋体" w:hAnsi="宋体" w:cs="宋体"/>
                <w:sz w:val="24"/>
                <w:szCs w:val="24"/>
              </w:rPr>
              <w:t>风险评级</w:t>
            </w:r>
          </w:p>
        </w:tc>
        <w:tc>
          <w:tcPr>
            <w:tcW w:w="6167" w:type="dxa"/>
            <w:shd w:val="clear" w:color="auto" w:fill="FFFFFF"/>
            <w:vAlign w:val="center"/>
          </w:tcPr>
          <w:p w14:paraId="04FB0EBF"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支持对终端环境安全的评级，通过终端上报各项风险系数，对终端安全状态有安全、潜在风险、一般风险、严重风险不同评级;</w:t>
            </w:r>
          </w:p>
        </w:tc>
      </w:tr>
      <w:tr w:rsidR="005066D3" w:rsidRPr="005066D3" w14:paraId="7516FDA5" w14:textId="77777777" w:rsidTr="007E7854">
        <w:trPr>
          <w:trHeight w:val="447"/>
          <w:jc w:val="center"/>
        </w:trPr>
        <w:tc>
          <w:tcPr>
            <w:tcW w:w="2121" w:type="dxa"/>
            <w:shd w:val="clear" w:color="auto" w:fill="FFFFFF"/>
            <w:vAlign w:val="center"/>
          </w:tcPr>
          <w:p w14:paraId="4DEAEDD0"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sz w:val="24"/>
                <w:szCs w:val="24"/>
              </w:rPr>
            </w:pPr>
            <w:r w:rsidRPr="005066D3">
              <w:rPr>
                <w:rFonts w:ascii="宋体" w:eastAsia="宋体" w:hAnsi="宋体" w:cs="宋体"/>
                <w:sz w:val="24"/>
                <w:szCs w:val="24"/>
              </w:rPr>
              <w:t>评级</w:t>
            </w:r>
            <w:r w:rsidRPr="005066D3">
              <w:rPr>
                <w:rFonts w:ascii="宋体" w:eastAsia="宋体" w:hAnsi="宋体" w:cs="宋体" w:hint="eastAsia"/>
                <w:sz w:val="24"/>
                <w:szCs w:val="24"/>
              </w:rPr>
              <w:t>自定义</w:t>
            </w:r>
          </w:p>
        </w:tc>
        <w:tc>
          <w:tcPr>
            <w:tcW w:w="6167" w:type="dxa"/>
            <w:shd w:val="clear" w:color="auto" w:fill="FFFFFF"/>
            <w:vAlign w:val="center"/>
          </w:tcPr>
          <w:p w14:paraId="48B223DF"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支持用户自定义每个风险</w:t>
            </w:r>
            <w:proofErr w:type="gramStart"/>
            <w:r w:rsidRPr="005066D3">
              <w:rPr>
                <w:rFonts w:ascii="宋体" w:eastAsia="宋体" w:hAnsi="宋体" w:cs="宋体" w:hint="eastAsia"/>
                <w:sz w:val="24"/>
                <w:szCs w:val="24"/>
              </w:rPr>
              <w:t>项安全</w:t>
            </w:r>
            <w:proofErr w:type="gramEnd"/>
            <w:r w:rsidRPr="005066D3">
              <w:rPr>
                <w:rFonts w:ascii="宋体" w:eastAsia="宋体" w:hAnsi="宋体" w:cs="宋体" w:hint="eastAsia"/>
                <w:sz w:val="24"/>
                <w:szCs w:val="24"/>
              </w:rPr>
              <w:t>等级，安全分数，实现对每个终端的安全评级；</w:t>
            </w:r>
          </w:p>
        </w:tc>
      </w:tr>
      <w:tr w:rsidR="005066D3" w:rsidRPr="005066D3" w14:paraId="303DBB78" w14:textId="77777777" w:rsidTr="007E7854">
        <w:trPr>
          <w:trHeight w:val="410"/>
          <w:jc w:val="center"/>
        </w:trPr>
        <w:tc>
          <w:tcPr>
            <w:tcW w:w="2121" w:type="dxa"/>
            <w:shd w:val="clear" w:color="auto" w:fill="FFFFFF"/>
            <w:vAlign w:val="center"/>
          </w:tcPr>
          <w:p w14:paraId="0E0DA8C4"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sz w:val="24"/>
                <w:szCs w:val="24"/>
              </w:rPr>
            </w:pPr>
            <w:r w:rsidRPr="005066D3">
              <w:rPr>
                <w:rFonts w:ascii="宋体" w:eastAsia="宋体" w:hAnsi="宋体" w:cs="宋体"/>
                <w:sz w:val="24"/>
                <w:szCs w:val="24"/>
              </w:rPr>
              <w:t>检测记录</w:t>
            </w:r>
          </w:p>
        </w:tc>
        <w:tc>
          <w:tcPr>
            <w:tcW w:w="6167" w:type="dxa"/>
            <w:shd w:val="clear" w:color="auto" w:fill="FFFFFF"/>
            <w:vAlign w:val="center"/>
          </w:tcPr>
          <w:p w14:paraId="3D102A90"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支持对每个终端安全检测记录跟踪，对每个终端的绑定账号、终端型号、IMEI号、具体风险、检测记录进行详细跟踪；</w:t>
            </w:r>
          </w:p>
        </w:tc>
      </w:tr>
      <w:tr w:rsidR="005066D3" w:rsidRPr="005066D3" w14:paraId="6F2872FA" w14:textId="77777777" w:rsidTr="007E7854">
        <w:trPr>
          <w:trHeight w:val="446"/>
          <w:jc w:val="center"/>
        </w:trPr>
        <w:tc>
          <w:tcPr>
            <w:tcW w:w="2121" w:type="dxa"/>
            <w:shd w:val="clear" w:color="auto" w:fill="FFFFFF"/>
            <w:vAlign w:val="center"/>
          </w:tcPr>
          <w:p w14:paraId="4B4DA650"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sz w:val="24"/>
                <w:szCs w:val="24"/>
              </w:rPr>
            </w:pPr>
            <w:r w:rsidRPr="005066D3">
              <w:rPr>
                <w:rFonts w:ascii="宋体" w:eastAsia="宋体" w:hAnsi="宋体" w:cs="宋体" w:hint="eastAsia"/>
                <w:sz w:val="24"/>
                <w:szCs w:val="24"/>
              </w:rPr>
              <w:t>风险详情</w:t>
            </w:r>
          </w:p>
        </w:tc>
        <w:tc>
          <w:tcPr>
            <w:tcW w:w="6167" w:type="dxa"/>
            <w:shd w:val="clear" w:color="auto" w:fill="FFFFFF"/>
            <w:vAlign w:val="center"/>
          </w:tcPr>
          <w:p w14:paraId="7CF21BFB"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支持</w:t>
            </w:r>
            <w:r w:rsidRPr="005066D3">
              <w:rPr>
                <w:rFonts w:ascii="宋体" w:eastAsia="宋体" w:hAnsi="宋体" w:cs="宋体"/>
                <w:sz w:val="24"/>
                <w:szCs w:val="24"/>
              </w:rPr>
              <w:t>对每个终端应用风险</w:t>
            </w:r>
            <w:r w:rsidRPr="005066D3">
              <w:rPr>
                <w:rFonts w:ascii="宋体" w:eastAsia="宋体" w:hAnsi="宋体" w:cs="宋体" w:hint="eastAsia"/>
                <w:sz w:val="24"/>
                <w:szCs w:val="24"/>
              </w:rPr>
              <w:t>详情</w:t>
            </w:r>
            <w:r w:rsidRPr="005066D3">
              <w:rPr>
                <w:rFonts w:ascii="宋体" w:eastAsia="宋体" w:hAnsi="宋体" w:cs="宋体"/>
                <w:sz w:val="24"/>
                <w:szCs w:val="24"/>
              </w:rPr>
              <w:t>展示</w:t>
            </w:r>
            <w:r w:rsidRPr="005066D3">
              <w:rPr>
                <w:rFonts w:ascii="宋体" w:eastAsia="宋体" w:hAnsi="宋体" w:cs="宋体" w:hint="eastAsia"/>
                <w:sz w:val="24"/>
                <w:szCs w:val="24"/>
              </w:rPr>
              <w:t>：应用包名、病毒文件路径、病毒风险详情等</w:t>
            </w:r>
          </w:p>
        </w:tc>
      </w:tr>
      <w:tr w:rsidR="005066D3" w:rsidRPr="005066D3" w14:paraId="20C28D37" w14:textId="77777777" w:rsidTr="007E7854">
        <w:trPr>
          <w:trHeight w:val="424"/>
          <w:jc w:val="center"/>
        </w:trPr>
        <w:tc>
          <w:tcPr>
            <w:tcW w:w="2121" w:type="dxa"/>
            <w:shd w:val="clear" w:color="auto" w:fill="FFFFFF"/>
            <w:vAlign w:val="center"/>
          </w:tcPr>
          <w:p w14:paraId="7DCFD854"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sz w:val="24"/>
                <w:szCs w:val="24"/>
              </w:rPr>
            </w:pPr>
            <w:r w:rsidRPr="005066D3">
              <w:rPr>
                <w:rFonts w:ascii="宋体" w:eastAsia="宋体" w:hAnsi="宋体" w:cs="宋体" w:hint="eastAsia"/>
                <w:sz w:val="24"/>
                <w:szCs w:val="24"/>
              </w:rPr>
              <w:t>威胁</w:t>
            </w:r>
            <w:r w:rsidRPr="005066D3">
              <w:rPr>
                <w:rFonts w:ascii="宋体" w:eastAsia="宋体" w:hAnsi="宋体" w:cs="宋体"/>
                <w:sz w:val="24"/>
                <w:szCs w:val="24"/>
              </w:rPr>
              <w:t>数据</w:t>
            </w:r>
          </w:p>
        </w:tc>
        <w:tc>
          <w:tcPr>
            <w:tcW w:w="6167" w:type="dxa"/>
            <w:shd w:val="clear" w:color="auto" w:fill="FFFFFF"/>
            <w:vAlign w:val="center"/>
          </w:tcPr>
          <w:p w14:paraId="29AB03EE"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支持对应用风险、网络</w:t>
            </w:r>
            <w:r w:rsidRPr="005066D3">
              <w:rPr>
                <w:rFonts w:ascii="宋体" w:eastAsia="宋体" w:hAnsi="宋体" w:cs="宋体"/>
                <w:sz w:val="24"/>
                <w:szCs w:val="24"/>
              </w:rPr>
              <w:t>风险、</w:t>
            </w:r>
            <w:r w:rsidRPr="005066D3">
              <w:rPr>
                <w:rFonts w:ascii="宋体" w:eastAsia="宋体" w:hAnsi="宋体" w:cs="宋体" w:hint="eastAsia"/>
                <w:sz w:val="24"/>
                <w:szCs w:val="24"/>
              </w:rPr>
              <w:t>系统</w:t>
            </w:r>
            <w:r w:rsidRPr="005066D3">
              <w:rPr>
                <w:rFonts w:ascii="宋体" w:eastAsia="宋体" w:hAnsi="宋体" w:cs="宋体"/>
                <w:sz w:val="24"/>
                <w:szCs w:val="24"/>
              </w:rPr>
              <w:t>风险</w:t>
            </w:r>
            <w:r w:rsidRPr="005066D3">
              <w:rPr>
                <w:rFonts w:ascii="宋体" w:eastAsia="宋体" w:hAnsi="宋体" w:cs="宋体" w:hint="eastAsia"/>
                <w:sz w:val="24"/>
                <w:szCs w:val="24"/>
              </w:rPr>
              <w:t>的</w:t>
            </w:r>
            <w:r w:rsidRPr="005066D3">
              <w:rPr>
                <w:rFonts w:ascii="宋体" w:eastAsia="宋体" w:hAnsi="宋体" w:cs="宋体"/>
                <w:sz w:val="24"/>
                <w:szCs w:val="24"/>
              </w:rPr>
              <w:t>终端、</w:t>
            </w:r>
            <w:r w:rsidRPr="005066D3">
              <w:rPr>
                <w:rFonts w:ascii="宋体" w:eastAsia="宋体" w:hAnsi="宋体" w:cs="宋体" w:hint="eastAsia"/>
                <w:sz w:val="24"/>
                <w:szCs w:val="24"/>
              </w:rPr>
              <w:t>风险最早发现时间、风险</w:t>
            </w:r>
            <w:r w:rsidRPr="005066D3">
              <w:rPr>
                <w:rFonts w:ascii="宋体" w:eastAsia="宋体" w:hAnsi="宋体" w:cs="宋体"/>
                <w:sz w:val="24"/>
                <w:szCs w:val="24"/>
              </w:rPr>
              <w:t>类型</w:t>
            </w:r>
            <w:r w:rsidRPr="005066D3">
              <w:rPr>
                <w:rFonts w:ascii="宋体" w:eastAsia="宋体" w:hAnsi="宋体" w:cs="宋体" w:hint="eastAsia"/>
                <w:sz w:val="24"/>
                <w:szCs w:val="24"/>
              </w:rPr>
              <w:t>、感染终端、具体</w:t>
            </w:r>
            <w:r w:rsidRPr="005066D3">
              <w:rPr>
                <w:rFonts w:ascii="宋体" w:eastAsia="宋体" w:hAnsi="宋体" w:cs="宋体"/>
                <w:sz w:val="24"/>
                <w:szCs w:val="24"/>
              </w:rPr>
              <w:t>哪些终端感染进行</w:t>
            </w:r>
            <w:r w:rsidRPr="005066D3">
              <w:rPr>
                <w:rFonts w:ascii="宋体" w:eastAsia="宋体" w:hAnsi="宋体" w:cs="宋体" w:hint="eastAsia"/>
                <w:sz w:val="24"/>
                <w:szCs w:val="24"/>
              </w:rPr>
              <w:t>数据</w:t>
            </w:r>
            <w:r w:rsidRPr="005066D3">
              <w:rPr>
                <w:rFonts w:ascii="宋体" w:eastAsia="宋体" w:hAnsi="宋体" w:cs="宋体"/>
                <w:sz w:val="24"/>
                <w:szCs w:val="24"/>
              </w:rPr>
              <w:t>统计和展示。</w:t>
            </w:r>
          </w:p>
        </w:tc>
      </w:tr>
      <w:tr w:rsidR="005066D3" w:rsidRPr="005066D3" w14:paraId="33BA85FC" w14:textId="77777777" w:rsidTr="007E7854">
        <w:trPr>
          <w:trHeight w:val="602"/>
          <w:jc w:val="center"/>
        </w:trPr>
        <w:tc>
          <w:tcPr>
            <w:tcW w:w="2121" w:type="dxa"/>
            <w:shd w:val="clear" w:color="auto" w:fill="FFFFFF"/>
            <w:vAlign w:val="center"/>
          </w:tcPr>
          <w:p w14:paraId="62B042F5"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sz w:val="24"/>
                <w:szCs w:val="24"/>
              </w:rPr>
            </w:pPr>
            <w:r w:rsidRPr="005066D3">
              <w:rPr>
                <w:rFonts w:ascii="宋体" w:eastAsia="宋体" w:hAnsi="宋体" w:cs="宋体" w:hint="eastAsia"/>
                <w:bCs/>
                <w:sz w:val="24"/>
                <w:szCs w:val="24"/>
              </w:rPr>
              <w:t>服务端</w:t>
            </w:r>
            <w:r w:rsidRPr="005066D3">
              <w:rPr>
                <w:rFonts w:ascii="宋体" w:eastAsia="宋体" w:hAnsi="宋体" w:cs="宋体" w:hint="eastAsia"/>
                <w:sz w:val="24"/>
                <w:szCs w:val="24"/>
              </w:rPr>
              <w:t>集成服务</w:t>
            </w:r>
          </w:p>
        </w:tc>
        <w:tc>
          <w:tcPr>
            <w:tcW w:w="6167" w:type="dxa"/>
            <w:shd w:val="clear" w:color="auto" w:fill="FFFFFF"/>
            <w:vAlign w:val="center"/>
          </w:tcPr>
          <w:p w14:paraId="1F0591E3"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通过对移动终端的环境、系统运行状态及安全事件的可预知风险持续监控，并且对</w:t>
            </w:r>
            <w:r w:rsidRPr="005066D3">
              <w:rPr>
                <w:rFonts w:ascii="宋体" w:eastAsia="宋体" w:hAnsi="宋体" w:cs="宋体"/>
                <w:sz w:val="24"/>
                <w:szCs w:val="24"/>
              </w:rPr>
              <w:t>每个终端进行安全评级，</w:t>
            </w:r>
            <w:r w:rsidRPr="005066D3">
              <w:rPr>
                <w:rFonts w:ascii="宋体" w:eastAsia="宋体" w:hAnsi="宋体" w:cs="宋体" w:hint="eastAsia"/>
                <w:sz w:val="24"/>
                <w:szCs w:val="24"/>
              </w:rPr>
              <w:t>提供第三方</w:t>
            </w:r>
            <w:r w:rsidRPr="005066D3">
              <w:rPr>
                <w:rFonts w:ascii="宋体" w:eastAsia="宋体" w:hAnsi="宋体" w:cs="宋体"/>
                <w:sz w:val="24"/>
                <w:szCs w:val="24"/>
              </w:rPr>
              <w:t>可查询终端安全评级的标准接口</w:t>
            </w:r>
          </w:p>
        </w:tc>
      </w:tr>
      <w:tr w:rsidR="005066D3" w:rsidRPr="005066D3" w14:paraId="24C6A5BB" w14:textId="77777777" w:rsidTr="007E7854">
        <w:trPr>
          <w:trHeight w:val="554"/>
          <w:jc w:val="center"/>
        </w:trPr>
        <w:tc>
          <w:tcPr>
            <w:tcW w:w="2121" w:type="dxa"/>
            <w:shd w:val="clear" w:color="auto" w:fill="FFFFFF"/>
            <w:vAlign w:val="center"/>
          </w:tcPr>
          <w:p w14:paraId="15B2EA31"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bCs/>
                <w:sz w:val="24"/>
                <w:szCs w:val="24"/>
              </w:rPr>
            </w:pPr>
            <w:r w:rsidRPr="005066D3">
              <w:rPr>
                <w:rFonts w:ascii="宋体" w:eastAsia="宋体" w:hAnsi="宋体" w:cs="宋体" w:hint="eastAsia"/>
                <w:bCs/>
                <w:sz w:val="24"/>
                <w:szCs w:val="24"/>
              </w:rPr>
              <w:t>用户端</w:t>
            </w:r>
            <w:r w:rsidRPr="005066D3">
              <w:rPr>
                <w:rFonts w:ascii="宋体" w:eastAsia="宋体" w:hAnsi="宋体" w:cs="宋体"/>
                <w:bCs/>
                <w:sz w:val="24"/>
                <w:szCs w:val="24"/>
              </w:rPr>
              <w:t>集成服务</w:t>
            </w:r>
          </w:p>
        </w:tc>
        <w:tc>
          <w:tcPr>
            <w:tcW w:w="6167" w:type="dxa"/>
            <w:shd w:val="clear" w:color="auto" w:fill="FFFFFF"/>
            <w:vAlign w:val="center"/>
          </w:tcPr>
          <w:p w14:paraId="0BCF24E2"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提供</w:t>
            </w:r>
            <w:r w:rsidRPr="005066D3">
              <w:rPr>
                <w:rFonts w:ascii="宋体" w:eastAsia="宋体" w:hAnsi="宋体" w:cs="宋体"/>
                <w:sz w:val="24"/>
                <w:szCs w:val="24"/>
              </w:rPr>
              <w:t>第三</w:t>
            </w:r>
            <w:proofErr w:type="gramStart"/>
            <w:r w:rsidRPr="005066D3">
              <w:rPr>
                <w:rFonts w:ascii="宋体" w:eastAsia="宋体" w:hAnsi="宋体" w:cs="宋体"/>
                <w:sz w:val="24"/>
                <w:szCs w:val="24"/>
              </w:rPr>
              <w:t>方应用</w:t>
            </w:r>
            <w:proofErr w:type="gramEnd"/>
            <w:r w:rsidRPr="005066D3">
              <w:rPr>
                <w:rFonts w:ascii="宋体" w:eastAsia="宋体" w:hAnsi="宋体" w:cs="宋体"/>
                <w:sz w:val="24"/>
                <w:szCs w:val="24"/>
              </w:rPr>
              <w:t>可集成的标准</w:t>
            </w:r>
            <w:r w:rsidRPr="005066D3">
              <w:rPr>
                <w:rFonts w:ascii="宋体" w:eastAsia="宋体" w:hAnsi="宋体" w:cs="宋体" w:hint="eastAsia"/>
                <w:sz w:val="24"/>
                <w:szCs w:val="24"/>
              </w:rPr>
              <w:t>SDK和</w:t>
            </w:r>
            <w:r w:rsidRPr="005066D3">
              <w:rPr>
                <w:rFonts w:ascii="宋体" w:eastAsia="宋体" w:hAnsi="宋体" w:cs="宋体"/>
                <w:sz w:val="24"/>
                <w:szCs w:val="24"/>
              </w:rPr>
              <w:t>对接文档、demo应用，让</w:t>
            </w:r>
            <w:r w:rsidRPr="005066D3">
              <w:rPr>
                <w:rFonts w:ascii="宋体" w:eastAsia="宋体" w:hAnsi="宋体" w:cs="宋体" w:hint="eastAsia"/>
                <w:sz w:val="24"/>
                <w:szCs w:val="24"/>
              </w:rPr>
              <w:t>第三</w:t>
            </w:r>
            <w:proofErr w:type="gramStart"/>
            <w:r w:rsidRPr="005066D3">
              <w:rPr>
                <w:rFonts w:ascii="宋体" w:eastAsia="宋体" w:hAnsi="宋体" w:cs="宋体" w:hint="eastAsia"/>
                <w:sz w:val="24"/>
                <w:szCs w:val="24"/>
              </w:rPr>
              <w:t>方</w:t>
            </w:r>
            <w:r w:rsidRPr="005066D3">
              <w:rPr>
                <w:rFonts w:ascii="宋体" w:eastAsia="宋体" w:hAnsi="宋体" w:cs="宋体"/>
                <w:sz w:val="24"/>
                <w:szCs w:val="24"/>
              </w:rPr>
              <w:t>应用</w:t>
            </w:r>
            <w:proofErr w:type="gramEnd"/>
            <w:r w:rsidRPr="005066D3">
              <w:rPr>
                <w:rFonts w:ascii="宋体" w:eastAsia="宋体" w:hAnsi="宋体" w:cs="宋体" w:hint="eastAsia"/>
                <w:sz w:val="24"/>
                <w:szCs w:val="24"/>
              </w:rPr>
              <w:t>具备风险</w:t>
            </w:r>
            <w:r w:rsidRPr="005066D3">
              <w:rPr>
                <w:rFonts w:ascii="宋体" w:eastAsia="宋体" w:hAnsi="宋体" w:cs="宋体"/>
                <w:sz w:val="24"/>
                <w:szCs w:val="24"/>
              </w:rPr>
              <w:t>感知能力</w:t>
            </w:r>
          </w:p>
        </w:tc>
      </w:tr>
      <w:tr w:rsidR="005066D3" w:rsidRPr="005066D3" w14:paraId="2EFEB7F9" w14:textId="77777777" w:rsidTr="007E7854">
        <w:trPr>
          <w:trHeight w:val="279"/>
          <w:jc w:val="center"/>
        </w:trPr>
        <w:tc>
          <w:tcPr>
            <w:tcW w:w="2121" w:type="dxa"/>
            <w:shd w:val="clear" w:color="auto" w:fill="FFFFFF"/>
            <w:vAlign w:val="center"/>
          </w:tcPr>
          <w:p w14:paraId="73D0B02D"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hint="eastAsia"/>
                <w:bCs/>
                <w:sz w:val="24"/>
                <w:szCs w:val="24"/>
              </w:rPr>
            </w:pPr>
            <w:r w:rsidRPr="005066D3">
              <w:rPr>
                <w:rFonts w:ascii="宋体" w:eastAsia="宋体" w:hAnsi="宋体" w:cs="宋体" w:hint="eastAsia"/>
                <w:bCs/>
                <w:sz w:val="24"/>
                <w:szCs w:val="24"/>
              </w:rPr>
              <w:lastRenderedPageBreak/>
              <w:t>提供</w:t>
            </w:r>
            <w:r w:rsidRPr="005066D3">
              <w:rPr>
                <w:rFonts w:ascii="宋体" w:eastAsia="宋体" w:hAnsi="宋体" w:cs="宋体"/>
                <w:bCs/>
                <w:sz w:val="24"/>
                <w:szCs w:val="24"/>
              </w:rPr>
              <w:t>接口</w:t>
            </w:r>
          </w:p>
        </w:tc>
        <w:tc>
          <w:tcPr>
            <w:tcW w:w="6167" w:type="dxa"/>
            <w:shd w:val="clear" w:color="auto" w:fill="FFFFFF"/>
            <w:vAlign w:val="center"/>
          </w:tcPr>
          <w:p w14:paraId="2803A5DC" w14:textId="77777777" w:rsidR="005066D3" w:rsidRPr="005066D3" w:rsidRDefault="005066D3" w:rsidP="007E7854">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提供</w:t>
            </w:r>
            <w:r w:rsidRPr="005066D3">
              <w:rPr>
                <w:rFonts w:ascii="宋体" w:eastAsia="宋体" w:hAnsi="宋体" w:cs="宋体"/>
                <w:sz w:val="24"/>
                <w:szCs w:val="24"/>
              </w:rPr>
              <w:t>应用风险、网络风险检测、系统风险检测接口，提供对</w:t>
            </w:r>
            <w:r w:rsidRPr="005066D3">
              <w:rPr>
                <w:rFonts w:ascii="宋体" w:eastAsia="宋体" w:hAnsi="宋体" w:cs="宋体" w:hint="eastAsia"/>
                <w:sz w:val="24"/>
                <w:szCs w:val="24"/>
              </w:rPr>
              <w:t>制定</w:t>
            </w:r>
            <w:r w:rsidRPr="005066D3">
              <w:rPr>
                <w:rFonts w:ascii="宋体" w:eastAsia="宋体" w:hAnsi="宋体" w:cs="宋体"/>
                <w:sz w:val="24"/>
                <w:szCs w:val="24"/>
              </w:rPr>
              <w:t>路径的文件扫描接口</w:t>
            </w:r>
          </w:p>
        </w:tc>
      </w:tr>
    </w:tbl>
    <w:p w14:paraId="7CE49722" w14:textId="77777777" w:rsidR="005066D3" w:rsidRPr="005066D3" w:rsidRDefault="005066D3" w:rsidP="005066D3">
      <w:pPr>
        <w:autoSpaceDE w:val="0"/>
        <w:autoSpaceDN w:val="0"/>
        <w:adjustRightInd w:val="0"/>
        <w:spacing w:beforeLines="50" w:before="156" w:after="200" w:line="360" w:lineRule="auto"/>
        <w:rPr>
          <w:rFonts w:ascii="宋体" w:eastAsia="宋体" w:hAnsi="宋体" w:cs="宋体" w:hint="eastAsia"/>
          <w:b/>
          <w:sz w:val="24"/>
          <w:szCs w:val="24"/>
          <w:lang w:val="zh-CN"/>
        </w:rPr>
      </w:pPr>
      <w:r w:rsidRPr="005066D3">
        <w:rPr>
          <w:rFonts w:ascii="宋体" w:eastAsia="宋体" w:hAnsi="宋体" w:cs="宋体" w:hint="eastAsia"/>
          <w:b/>
          <w:sz w:val="24"/>
          <w:szCs w:val="24"/>
          <w:lang w:val="zh-CN"/>
        </w:rPr>
        <w:t>五、终端防病毒系统运维需求</w:t>
      </w:r>
    </w:p>
    <w:p w14:paraId="6886DEB9" w14:textId="77777777" w:rsidR="005066D3" w:rsidRPr="005066D3" w:rsidRDefault="005066D3" w:rsidP="005066D3">
      <w:pPr>
        <w:spacing w:line="360" w:lineRule="auto"/>
        <w:ind w:firstLineChars="200" w:firstLine="480"/>
        <w:rPr>
          <w:rFonts w:ascii="宋体" w:eastAsia="宋体" w:hAnsi="宋体" w:hint="eastAsia"/>
          <w:bCs/>
          <w:sz w:val="24"/>
          <w:szCs w:val="24"/>
        </w:rPr>
      </w:pPr>
      <w:r w:rsidRPr="005066D3">
        <w:rPr>
          <w:rFonts w:ascii="宋体" w:eastAsia="宋体" w:hAnsi="宋体" w:hint="eastAsia"/>
          <w:bCs/>
          <w:sz w:val="24"/>
          <w:szCs w:val="24"/>
        </w:rPr>
        <w:t>授权数：终端防病毒系统，3800点</w:t>
      </w:r>
    </w:p>
    <w:p w14:paraId="191B444A" w14:textId="77777777" w:rsidR="005066D3" w:rsidRPr="005066D3" w:rsidRDefault="005066D3" w:rsidP="005066D3">
      <w:pPr>
        <w:spacing w:line="360" w:lineRule="auto"/>
        <w:ind w:firstLineChars="200" w:firstLine="480"/>
        <w:rPr>
          <w:rFonts w:ascii="宋体" w:eastAsia="宋体" w:hAnsi="宋体" w:hint="eastAsia"/>
          <w:bCs/>
          <w:sz w:val="24"/>
          <w:szCs w:val="24"/>
        </w:rPr>
      </w:pPr>
      <w:r w:rsidRPr="005066D3">
        <w:rPr>
          <w:rFonts w:ascii="宋体" w:eastAsia="宋体" w:hAnsi="宋体" w:hint="eastAsia"/>
          <w:bCs/>
          <w:sz w:val="24"/>
          <w:szCs w:val="24"/>
        </w:rPr>
        <w:t>部署位置：医院</w:t>
      </w:r>
      <w:r w:rsidRPr="005066D3">
        <w:rPr>
          <w:rFonts w:ascii="宋体" w:eastAsia="宋体" w:hAnsi="宋体"/>
          <w:bCs/>
          <w:sz w:val="24"/>
          <w:szCs w:val="24"/>
        </w:rPr>
        <w:t>PC终端</w:t>
      </w:r>
    </w:p>
    <w:p w14:paraId="46177FA2" w14:textId="77777777" w:rsidR="005066D3" w:rsidRPr="005066D3" w:rsidRDefault="005066D3" w:rsidP="005066D3">
      <w:pPr>
        <w:spacing w:line="360" w:lineRule="auto"/>
        <w:ind w:firstLineChars="200" w:firstLine="480"/>
        <w:rPr>
          <w:rFonts w:ascii="宋体" w:eastAsia="宋体" w:hAnsi="宋体" w:cs="宋体" w:hint="eastAsia"/>
          <w:sz w:val="24"/>
          <w:szCs w:val="24"/>
        </w:rPr>
      </w:pPr>
      <w:r w:rsidRPr="005066D3">
        <w:rPr>
          <w:rFonts w:ascii="宋体" w:eastAsia="宋体" w:hAnsi="宋体" w:cs="宋体" w:hint="eastAsia"/>
          <w:sz w:val="24"/>
          <w:szCs w:val="24"/>
        </w:rPr>
        <w:t>授权许可时间：一年软件授权许可（2025年7月1日-2026年6月30日）</w:t>
      </w:r>
    </w:p>
    <w:p w14:paraId="0E883EE6" w14:textId="77777777" w:rsidR="005066D3" w:rsidRPr="005066D3" w:rsidRDefault="005066D3" w:rsidP="005066D3">
      <w:pPr>
        <w:spacing w:line="360" w:lineRule="auto"/>
        <w:ind w:firstLineChars="200" w:firstLine="480"/>
        <w:rPr>
          <w:rFonts w:ascii="宋体" w:eastAsia="宋体" w:hAnsi="宋体" w:cs="宋体" w:hint="eastAsia"/>
          <w:sz w:val="24"/>
          <w:szCs w:val="24"/>
        </w:rPr>
      </w:pPr>
      <w:r w:rsidRPr="005066D3">
        <w:rPr>
          <w:rFonts w:ascii="宋体" w:eastAsia="宋体" w:hAnsi="宋体" w:cs="宋体" w:hint="eastAsia"/>
          <w:sz w:val="24"/>
          <w:szCs w:val="24"/>
        </w:rPr>
        <w:t>质保时间：一年软件升级及服务（2025年7月1日-2026年6月30日）</w:t>
      </w:r>
    </w:p>
    <w:tbl>
      <w:tblPr>
        <w:tblW w:w="8542" w:type="dxa"/>
        <w:jc w:val="center"/>
        <w:tblLayout w:type="fixed"/>
        <w:tblLook w:val="04A0" w:firstRow="1" w:lastRow="0" w:firstColumn="1" w:lastColumn="0" w:noHBand="0" w:noVBand="1"/>
      </w:tblPr>
      <w:tblGrid>
        <w:gridCol w:w="686"/>
        <w:gridCol w:w="1195"/>
        <w:gridCol w:w="6425"/>
        <w:gridCol w:w="236"/>
      </w:tblGrid>
      <w:tr w:rsidR="005066D3" w:rsidRPr="005066D3" w14:paraId="5787C914" w14:textId="77777777" w:rsidTr="007E7854">
        <w:trPr>
          <w:gridAfter w:val="1"/>
          <w:wAfter w:w="236" w:type="dxa"/>
          <w:trHeight w:val="345"/>
          <w:jc w:val="center"/>
        </w:trPr>
        <w:tc>
          <w:tcPr>
            <w:tcW w:w="1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1B741" w14:textId="77777777" w:rsidR="005066D3" w:rsidRPr="005066D3" w:rsidRDefault="005066D3" w:rsidP="007E7854">
            <w:pPr>
              <w:widowControl/>
              <w:jc w:val="center"/>
              <w:rPr>
                <w:rFonts w:ascii="宋体" w:eastAsia="宋体" w:hAnsi="宋体" w:cs="宋体" w:hint="eastAsia"/>
                <w:b/>
                <w:bCs/>
                <w:color w:val="000000"/>
                <w:kern w:val="0"/>
                <w:sz w:val="24"/>
                <w:szCs w:val="24"/>
              </w:rPr>
            </w:pPr>
            <w:r w:rsidRPr="005066D3">
              <w:rPr>
                <w:rFonts w:ascii="宋体" w:eastAsia="宋体" w:hAnsi="宋体" w:cs="宋体" w:hint="eastAsia"/>
                <w:b/>
                <w:bCs/>
                <w:color w:val="000000"/>
                <w:kern w:val="0"/>
                <w:sz w:val="24"/>
                <w:szCs w:val="24"/>
              </w:rPr>
              <w:t>技术指标</w:t>
            </w:r>
          </w:p>
        </w:tc>
        <w:tc>
          <w:tcPr>
            <w:tcW w:w="6425" w:type="dxa"/>
            <w:tcBorders>
              <w:top w:val="single" w:sz="4" w:space="0" w:color="auto"/>
              <w:left w:val="nil"/>
              <w:bottom w:val="single" w:sz="4" w:space="0" w:color="auto"/>
              <w:right w:val="single" w:sz="4" w:space="0" w:color="auto"/>
            </w:tcBorders>
            <w:shd w:val="clear" w:color="auto" w:fill="auto"/>
            <w:vAlign w:val="center"/>
            <w:hideMark/>
          </w:tcPr>
          <w:p w14:paraId="3D3FE6D8" w14:textId="77777777" w:rsidR="005066D3" w:rsidRPr="005066D3" w:rsidRDefault="005066D3" w:rsidP="007E7854">
            <w:pPr>
              <w:widowControl/>
              <w:jc w:val="center"/>
              <w:rPr>
                <w:rFonts w:ascii="宋体" w:eastAsia="宋体" w:hAnsi="宋体" w:cs="宋体" w:hint="eastAsia"/>
                <w:b/>
                <w:bCs/>
                <w:color w:val="000000"/>
                <w:kern w:val="0"/>
                <w:sz w:val="24"/>
                <w:szCs w:val="24"/>
              </w:rPr>
            </w:pPr>
            <w:r w:rsidRPr="005066D3">
              <w:rPr>
                <w:rFonts w:ascii="宋体" w:eastAsia="宋体" w:hAnsi="宋体" w:cs="宋体" w:hint="eastAsia"/>
                <w:b/>
                <w:bCs/>
                <w:color w:val="000000"/>
                <w:kern w:val="0"/>
                <w:sz w:val="24"/>
                <w:szCs w:val="24"/>
              </w:rPr>
              <w:t>指标要求</w:t>
            </w:r>
          </w:p>
        </w:tc>
      </w:tr>
      <w:tr w:rsidR="005066D3" w:rsidRPr="005066D3" w14:paraId="3FE66AA5" w14:textId="77777777" w:rsidTr="007E7854">
        <w:trPr>
          <w:gridAfter w:val="1"/>
          <w:wAfter w:w="236" w:type="dxa"/>
          <w:trHeight w:val="345"/>
          <w:jc w:val="center"/>
        </w:trPr>
        <w:tc>
          <w:tcPr>
            <w:tcW w:w="18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39F197"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多语言</w:t>
            </w:r>
          </w:p>
        </w:tc>
        <w:tc>
          <w:tcPr>
            <w:tcW w:w="6425" w:type="dxa"/>
            <w:tcBorders>
              <w:top w:val="nil"/>
              <w:left w:val="nil"/>
              <w:bottom w:val="single" w:sz="4" w:space="0" w:color="auto"/>
              <w:right w:val="single" w:sz="4" w:space="0" w:color="auto"/>
            </w:tcBorders>
            <w:shd w:val="clear" w:color="auto" w:fill="auto"/>
            <w:vAlign w:val="center"/>
            <w:hideMark/>
          </w:tcPr>
          <w:p w14:paraId="3CF5E1DB"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全功能支持简体中文、繁体中文、英文。</w:t>
            </w:r>
          </w:p>
        </w:tc>
      </w:tr>
      <w:tr w:rsidR="005066D3" w:rsidRPr="005066D3" w14:paraId="1609D132" w14:textId="77777777" w:rsidTr="007E7854">
        <w:trPr>
          <w:gridAfter w:val="1"/>
          <w:wAfter w:w="236" w:type="dxa"/>
          <w:trHeight w:val="1725"/>
          <w:jc w:val="center"/>
        </w:trPr>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961EDA"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终端运维</w:t>
            </w:r>
          </w:p>
        </w:tc>
        <w:tc>
          <w:tcPr>
            <w:tcW w:w="1195" w:type="dxa"/>
            <w:tcBorders>
              <w:top w:val="nil"/>
              <w:left w:val="nil"/>
              <w:bottom w:val="single" w:sz="4" w:space="0" w:color="auto"/>
              <w:right w:val="single" w:sz="4" w:space="0" w:color="auto"/>
            </w:tcBorders>
            <w:shd w:val="clear" w:color="auto" w:fill="auto"/>
            <w:vAlign w:val="center"/>
            <w:hideMark/>
          </w:tcPr>
          <w:p w14:paraId="6B2A3BA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终端概览</w:t>
            </w:r>
          </w:p>
        </w:tc>
        <w:tc>
          <w:tcPr>
            <w:tcW w:w="6425" w:type="dxa"/>
            <w:tcBorders>
              <w:top w:val="nil"/>
              <w:left w:val="nil"/>
              <w:bottom w:val="single" w:sz="4" w:space="0" w:color="auto"/>
              <w:right w:val="single" w:sz="4" w:space="0" w:color="auto"/>
            </w:tcBorders>
            <w:shd w:val="clear" w:color="auto" w:fill="auto"/>
            <w:vAlign w:val="center"/>
            <w:hideMark/>
          </w:tcPr>
          <w:p w14:paraId="4E405BA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查看终端的整体的安全状态和关键安全信息。支持自定义列和导出。</w:t>
            </w:r>
            <w:r w:rsidRPr="005066D3">
              <w:rPr>
                <w:rFonts w:ascii="宋体" w:eastAsia="宋体" w:hAnsi="宋体" w:cs="宋体" w:hint="eastAsia"/>
                <w:color w:val="000000"/>
                <w:kern w:val="0"/>
                <w:sz w:val="24"/>
                <w:szCs w:val="24"/>
              </w:rPr>
              <w:br/>
              <w:t>查看终端的硬件信息，包括电脑品牌、设备出厂日期、硬盘文档、硬盘序列号、以及终端硬件（硬盘、内存）变化信息等。</w:t>
            </w:r>
            <w:r w:rsidRPr="005066D3">
              <w:rPr>
                <w:rFonts w:ascii="宋体" w:eastAsia="宋体" w:hAnsi="宋体" w:cs="宋体" w:hint="eastAsia"/>
                <w:color w:val="000000"/>
                <w:kern w:val="0"/>
                <w:sz w:val="24"/>
                <w:szCs w:val="24"/>
              </w:rPr>
              <w:br/>
              <w:t>支持收集终端IP地址和NAT转换IP地址(客户端到服务器如果有地址转换，地址转换后的地址)。</w:t>
            </w:r>
          </w:p>
        </w:tc>
      </w:tr>
      <w:tr w:rsidR="005066D3" w:rsidRPr="005066D3" w14:paraId="13A31940"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11AB1A5F"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C1F729F"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客户端密码保护</w:t>
            </w:r>
          </w:p>
        </w:tc>
        <w:tc>
          <w:tcPr>
            <w:tcW w:w="6425" w:type="dxa"/>
            <w:tcBorders>
              <w:top w:val="nil"/>
              <w:left w:val="nil"/>
              <w:bottom w:val="single" w:sz="4" w:space="0" w:color="auto"/>
              <w:right w:val="single" w:sz="4" w:space="0" w:color="auto"/>
            </w:tcBorders>
            <w:shd w:val="clear" w:color="auto" w:fill="auto"/>
            <w:vAlign w:val="center"/>
            <w:hideMark/>
          </w:tcPr>
          <w:p w14:paraId="0D7D1BE0"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通过验证动态验证</w:t>
            </w:r>
            <w:proofErr w:type="gramStart"/>
            <w:r w:rsidRPr="005066D3">
              <w:rPr>
                <w:rFonts w:ascii="宋体" w:eastAsia="宋体" w:hAnsi="宋体" w:cs="宋体" w:hint="eastAsia"/>
                <w:color w:val="000000"/>
                <w:kern w:val="0"/>
                <w:sz w:val="24"/>
                <w:szCs w:val="24"/>
              </w:rPr>
              <w:t>码或者</w:t>
            </w:r>
            <w:proofErr w:type="gramEnd"/>
            <w:r w:rsidRPr="005066D3">
              <w:rPr>
                <w:rFonts w:ascii="宋体" w:eastAsia="宋体" w:hAnsi="宋体" w:cs="宋体" w:hint="eastAsia"/>
                <w:color w:val="000000"/>
                <w:kern w:val="0"/>
                <w:sz w:val="24"/>
                <w:szCs w:val="24"/>
              </w:rPr>
              <w:t>固定密码防止终端被卸载、退出，当终端用户卸载或者退出客户端时需要输入正确的验证</w:t>
            </w:r>
            <w:proofErr w:type="gramStart"/>
            <w:r w:rsidRPr="005066D3">
              <w:rPr>
                <w:rFonts w:ascii="宋体" w:eastAsia="宋体" w:hAnsi="宋体" w:cs="宋体" w:hint="eastAsia"/>
                <w:color w:val="000000"/>
                <w:kern w:val="0"/>
                <w:sz w:val="24"/>
                <w:szCs w:val="24"/>
              </w:rPr>
              <w:t>码或者</w:t>
            </w:r>
            <w:proofErr w:type="gramEnd"/>
            <w:r w:rsidRPr="005066D3">
              <w:rPr>
                <w:rFonts w:ascii="宋体" w:eastAsia="宋体" w:hAnsi="宋体" w:cs="宋体" w:hint="eastAsia"/>
                <w:color w:val="000000"/>
                <w:kern w:val="0"/>
                <w:sz w:val="24"/>
                <w:szCs w:val="24"/>
              </w:rPr>
              <w:t>密码才可以卸载、退出。</w:t>
            </w:r>
          </w:p>
        </w:tc>
      </w:tr>
      <w:tr w:rsidR="005066D3" w:rsidRPr="005066D3" w14:paraId="7AF3AC1C"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730C5A8E"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BFADD2B"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客户端防安装</w:t>
            </w:r>
          </w:p>
        </w:tc>
        <w:tc>
          <w:tcPr>
            <w:tcW w:w="6425" w:type="dxa"/>
            <w:tcBorders>
              <w:top w:val="nil"/>
              <w:left w:val="nil"/>
              <w:bottom w:val="single" w:sz="4" w:space="0" w:color="auto"/>
              <w:right w:val="single" w:sz="4" w:space="0" w:color="auto"/>
            </w:tcBorders>
            <w:shd w:val="clear" w:color="auto" w:fill="auto"/>
            <w:vAlign w:val="center"/>
            <w:hideMark/>
          </w:tcPr>
          <w:p w14:paraId="22037D89"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防安装密码为了限制外来终端安装后占用企业授权数量问题，企业内部人员通过安装密码才可以安装成功。</w:t>
            </w:r>
          </w:p>
        </w:tc>
      </w:tr>
      <w:tr w:rsidR="005066D3" w:rsidRPr="005066D3" w14:paraId="3DF45EA3"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711EA8FA"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04573EF"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时间同步</w:t>
            </w:r>
          </w:p>
        </w:tc>
        <w:tc>
          <w:tcPr>
            <w:tcW w:w="6425" w:type="dxa"/>
            <w:tcBorders>
              <w:top w:val="nil"/>
              <w:left w:val="nil"/>
              <w:bottom w:val="single" w:sz="4" w:space="0" w:color="auto"/>
              <w:right w:val="single" w:sz="4" w:space="0" w:color="auto"/>
            </w:tcBorders>
            <w:shd w:val="clear" w:color="auto" w:fill="auto"/>
            <w:vAlign w:val="center"/>
            <w:hideMark/>
          </w:tcPr>
          <w:p w14:paraId="437D6E11"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支持通过NTP时间服务器同步时间，让终端时间保持与时间服务器相同。</w:t>
            </w:r>
          </w:p>
        </w:tc>
      </w:tr>
      <w:tr w:rsidR="005066D3" w:rsidRPr="005066D3" w14:paraId="50567BE1" w14:textId="77777777" w:rsidTr="007E7854">
        <w:trPr>
          <w:gridAfter w:val="1"/>
          <w:wAfter w:w="236" w:type="dxa"/>
          <w:trHeight w:val="1725"/>
          <w:jc w:val="center"/>
        </w:trPr>
        <w:tc>
          <w:tcPr>
            <w:tcW w:w="686" w:type="dxa"/>
            <w:vMerge/>
            <w:tcBorders>
              <w:top w:val="nil"/>
              <w:left w:val="single" w:sz="4" w:space="0" w:color="auto"/>
              <w:bottom w:val="single" w:sz="4" w:space="0" w:color="auto"/>
              <w:right w:val="single" w:sz="4" w:space="0" w:color="auto"/>
            </w:tcBorders>
            <w:vAlign w:val="center"/>
            <w:hideMark/>
          </w:tcPr>
          <w:p w14:paraId="62DF7299"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13C3A30"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资产登记</w:t>
            </w:r>
          </w:p>
        </w:tc>
        <w:tc>
          <w:tcPr>
            <w:tcW w:w="6425" w:type="dxa"/>
            <w:tcBorders>
              <w:top w:val="nil"/>
              <w:left w:val="nil"/>
              <w:bottom w:val="single" w:sz="4" w:space="0" w:color="auto"/>
              <w:right w:val="single" w:sz="4" w:space="0" w:color="auto"/>
            </w:tcBorders>
            <w:shd w:val="clear" w:color="auto" w:fill="auto"/>
            <w:vAlign w:val="center"/>
            <w:hideMark/>
          </w:tcPr>
          <w:p w14:paraId="6E911EC6"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对资产信息（如资产分类、资产用途等）进行登记。</w:t>
            </w:r>
            <w:r w:rsidRPr="005066D3">
              <w:rPr>
                <w:rFonts w:ascii="宋体" w:eastAsia="宋体" w:hAnsi="宋体" w:cs="宋体" w:hint="eastAsia"/>
                <w:color w:val="000000"/>
                <w:kern w:val="0"/>
                <w:sz w:val="24"/>
                <w:szCs w:val="24"/>
              </w:rPr>
              <w:br/>
              <w:t>将资产责任人与资产进行绑定，确认资产的责任关系。同时支持根据资产责任人自动划分终端分组。</w:t>
            </w:r>
            <w:r w:rsidRPr="005066D3">
              <w:rPr>
                <w:rFonts w:ascii="宋体" w:eastAsia="宋体" w:hAnsi="宋体" w:cs="宋体" w:hint="eastAsia"/>
                <w:color w:val="000000"/>
                <w:kern w:val="0"/>
                <w:sz w:val="24"/>
                <w:szCs w:val="24"/>
              </w:rPr>
              <w:br/>
              <w:t>Windows PC/Server支持自动绑定域账户为资产责任人、首次绑定修改密码。</w:t>
            </w:r>
            <w:r w:rsidRPr="005066D3">
              <w:rPr>
                <w:rFonts w:ascii="宋体" w:eastAsia="宋体" w:hAnsi="宋体" w:cs="宋体" w:hint="eastAsia"/>
                <w:color w:val="000000"/>
                <w:kern w:val="0"/>
                <w:sz w:val="24"/>
                <w:szCs w:val="24"/>
              </w:rPr>
              <w:br/>
              <w:t>国产通用终端/服务器支持首次绑定资产责任人修改密码。</w:t>
            </w:r>
          </w:p>
        </w:tc>
      </w:tr>
      <w:tr w:rsidR="005066D3" w:rsidRPr="005066D3" w14:paraId="670C0E44"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20DB3A96"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56349C9"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收集排障日志</w:t>
            </w:r>
          </w:p>
        </w:tc>
        <w:tc>
          <w:tcPr>
            <w:tcW w:w="6425" w:type="dxa"/>
            <w:tcBorders>
              <w:top w:val="nil"/>
              <w:left w:val="nil"/>
              <w:bottom w:val="single" w:sz="4" w:space="0" w:color="auto"/>
              <w:right w:val="single" w:sz="4" w:space="0" w:color="auto"/>
            </w:tcBorders>
            <w:shd w:val="clear" w:color="auto" w:fill="auto"/>
            <w:vAlign w:val="center"/>
            <w:hideMark/>
          </w:tcPr>
          <w:p w14:paraId="1D126DD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主动收集客户端运行时产生的日志以及终端当前的网络等相关信息。用于反馈问题时提供服务人员排障。</w:t>
            </w:r>
          </w:p>
        </w:tc>
      </w:tr>
      <w:tr w:rsidR="005066D3" w:rsidRPr="005066D3" w14:paraId="3DF41BB3"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548C4601"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466858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系统崩溃日志收集</w:t>
            </w:r>
          </w:p>
        </w:tc>
        <w:tc>
          <w:tcPr>
            <w:tcW w:w="6425" w:type="dxa"/>
            <w:tcBorders>
              <w:top w:val="nil"/>
              <w:left w:val="nil"/>
              <w:bottom w:val="single" w:sz="4" w:space="0" w:color="auto"/>
              <w:right w:val="single" w:sz="4" w:space="0" w:color="auto"/>
            </w:tcBorders>
            <w:shd w:val="clear" w:color="auto" w:fill="auto"/>
            <w:vAlign w:val="center"/>
            <w:hideMark/>
          </w:tcPr>
          <w:p w14:paraId="0C1C8A5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在终端出现系统卡顿时通过按键可触发系统</w:t>
            </w:r>
            <w:proofErr w:type="gramStart"/>
            <w:r w:rsidRPr="005066D3">
              <w:rPr>
                <w:rFonts w:ascii="宋体" w:eastAsia="宋体" w:hAnsi="宋体" w:cs="宋体" w:hint="eastAsia"/>
                <w:color w:val="000000"/>
                <w:kern w:val="0"/>
                <w:sz w:val="24"/>
                <w:szCs w:val="24"/>
              </w:rPr>
              <w:t>蓝屏以记录系统</w:t>
            </w:r>
            <w:proofErr w:type="gramEnd"/>
            <w:r w:rsidRPr="005066D3">
              <w:rPr>
                <w:rFonts w:ascii="宋体" w:eastAsia="宋体" w:hAnsi="宋体" w:cs="宋体" w:hint="eastAsia"/>
                <w:color w:val="000000"/>
                <w:kern w:val="0"/>
                <w:sz w:val="24"/>
                <w:szCs w:val="24"/>
              </w:rPr>
              <w:t>卡顿日志。反馈服务人员</w:t>
            </w:r>
            <w:proofErr w:type="gramStart"/>
            <w:r w:rsidRPr="005066D3">
              <w:rPr>
                <w:rFonts w:ascii="宋体" w:eastAsia="宋体" w:hAnsi="宋体" w:cs="宋体" w:hint="eastAsia"/>
                <w:color w:val="000000"/>
                <w:kern w:val="0"/>
                <w:sz w:val="24"/>
                <w:szCs w:val="24"/>
              </w:rPr>
              <w:t>分析卡顿原因</w:t>
            </w:r>
            <w:proofErr w:type="gramEnd"/>
            <w:r w:rsidRPr="005066D3">
              <w:rPr>
                <w:rFonts w:ascii="宋体" w:eastAsia="宋体" w:hAnsi="宋体" w:cs="宋体" w:hint="eastAsia"/>
                <w:color w:val="000000"/>
                <w:kern w:val="0"/>
                <w:sz w:val="24"/>
                <w:szCs w:val="24"/>
              </w:rPr>
              <w:t>并解决。</w:t>
            </w:r>
          </w:p>
        </w:tc>
      </w:tr>
      <w:tr w:rsidR="005066D3" w:rsidRPr="005066D3" w14:paraId="2A977B5D" w14:textId="77777777" w:rsidTr="007E7854">
        <w:trPr>
          <w:gridAfter w:val="1"/>
          <w:wAfter w:w="236" w:type="dxa"/>
          <w:trHeight w:val="1035"/>
          <w:jc w:val="center"/>
        </w:trPr>
        <w:tc>
          <w:tcPr>
            <w:tcW w:w="686" w:type="dxa"/>
            <w:vMerge/>
            <w:tcBorders>
              <w:top w:val="nil"/>
              <w:left w:val="single" w:sz="4" w:space="0" w:color="auto"/>
              <w:bottom w:val="single" w:sz="4" w:space="0" w:color="auto"/>
              <w:right w:val="single" w:sz="4" w:space="0" w:color="auto"/>
            </w:tcBorders>
            <w:vAlign w:val="center"/>
            <w:hideMark/>
          </w:tcPr>
          <w:p w14:paraId="58D771AD"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C30D6E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客户端定制</w:t>
            </w:r>
          </w:p>
        </w:tc>
        <w:tc>
          <w:tcPr>
            <w:tcW w:w="6425" w:type="dxa"/>
            <w:tcBorders>
              <w:top w:val="nil"/>
              <w:left w:val="nil"/>
              <w:bottom w:val="single" w:sz="4" w:space="0" w:color="auto"/>
              <w:right w:val="single" w:sz="4" w:space="0" w:color="auto"/>
            </w:tcBorders>
            <w:shd w:val="clear" w:color="auto" w:fill="auto"/>
            <w:vAlign w:val="center"/>
            <w:hideMark/>
          </w:tcPr>
          <w:p w14:paraId="58B1730C"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可自定义定制终端标题、皮肤、语言、产品LOGO、企业LOGO。</w:t>
            </w:r>
            <w:r w:rsidRPr="005066D3">
              <w:rPr>
                <w:rFonts w:ascii="宋体" w:eastAsia="宋体" w:hAnsi="宋体" w:cs="宋体" w:hint="eastAsia"/>
                <w:color w:val="000000"/>
                <w:kern w:val="0"/>
                <w:sz w:val="24"/>
                <w:szCs w:val="24"/>
              </w:rPr>
              <w:br/>
              <w:t>支持关闭在客户端显示策略、任务列表、已安装模块。</w:t>
            </w:r>
            <w:r w:rsidRPr="005066D3">
              <w:rPr>
                <w:rFonts w:ascii="宋体" w:eastAsia="宋体" w:hAnsi="宋体" w:cs="宋体" w:hint="eastAsia"/>
                <w:color w:val="000000"/>
                <w:kern w:val="0"/>
                <w:sz w:val="24"/>
                <w:szCs w:val="24"/>
              </w:rPr>
              <w:br/>
              <w:t>支持模块化安装功能模块。</w:t>
            </w:r>
          </w:p>
        </w:tc>
      </w:tr>
      <w:tr w:rsidR="005066D3" w:rsidRPr="005066D3" w14:paraId="3F82FB26"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106456C3"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4611E40"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定时公告</w:t>
            </w:r>
          </w:p>
        </w:tc>
        <w:tc>
          <w:tcPr>
            <w:tcW w:w="6425" w:type="dxa"/>
            <w:tcBorders>
              <w:top w:val="nil"/>
              <w:left w:val="nil"/>
              <w:bottom w:val="single" w:sz="4" w:space="0" w:color="auto"/>
              <w:right w:val="single" w:sz="4" w:space="0" w:color="auto"/>
            </w:tcBorders>
            <w:shd w:val="clear" w:color="auto" w:fill="auto"/>
            <w:vAlign w:val="center"/>
            <w:hideMark/>
          </w:tcPr>
          <w:p w14:paraId="4CD26BEB"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支持配置一次性、开机时展示、周期公告。</w:t>
            </w:r>
          </w:p>
        </w:tc>
      </w:tr>
      <w:tr w:rsidR="005066D3" w:rsidRPr="005066D3" w14:paraId="225AF8A9"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1EE9C669"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96D6950"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单点维护</w:t>
            </w:r>
          </w:p>
        </w:tc>
        <w:tc>
          <w:tcPr>
            <w:tcW w:w="6425" w:type="dxa"/>
            <w:tcBorders>
              <w:top w:val="nil"/>
              <w:left w:val="nil"/>
              <w:bottom w:val="single" w:sz="4" w:space="0" w:color="auto"/>
              <w:right w:val="single" w:sz="4" w:space="0" w:color="auto"/>
            </w:tcBorders>
            <w:shd w:val="clear" w:color="auto" w:fill="auto"/>
            <w:vAlign w:val="center"/>
            <w:hideMark/>
          </w:tcPr>
          <w:p w14:paraId="456DDA4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终端视角查看终端信息、策略、进程信息、网络配置等信息。</w:t>
            </w:r>
          </w:p>
        </w:tc>
      </w:tr>
      <w:tr w:rsidR="005066D3" w:rsidRPr="005066D3" w14:paraId="4BD274DE"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17022757"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8ABF41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级联部署搜索终端</w:t>
            </w:r>
          </w:p>
        </w:tc>
        <w:tc>
          <w:tcPr>
            <w:tcW w:w="6425" w:type="dxa"/>
            <w:tcBorders>
              <w:top w:val="nil"/>
              <w:left w:val="nil"/>
              <w:bottom w:val="single" w:sz="4" w:space="0" w:color="auto"/>
              <w:right w:val="single" w:sz="4" w:space="0" w:color="auto"/>
            </w:tcBorders>
            <w:shd w:val="clear" w:color="auto" w:fill="auto"/>
            <w:vAlign w:val="center"/>
            <w:hideMark/>
          </w:tcPr>
          <w:p w14:paraId="07BF2A9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支持在管理系统级联部署下快速定位查找下级的终端。</w:t>
            </w:r>
          </w:p>
        </w:tc>
      </w:tr>
      <w:tr w:rsidR="005066D3" w:rsidRPr="005066D3" w14:paraId="2D0EDB03" w14:textId="77777777" w:rsidTr="007E7854">
        <w:trPr>
          <w:gridAfter w:val="1"/>
          <w:wAfter w:w="236" w:type="dxa"/>
          <w:trHeight w:val="1380"/>
          <w:jc w:val="center"/>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63DA4C73"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全面支持基于用户的终端安全管理</w:t>
            </w:r>
          </w:p>
        </w:tc>
        <w:tc>
          <w:tcPr>
            <w:tcW w:w="1195" w:type="dxa"/>
            <w:tcBorders>
              <w:top w:val="nil"/>
              <w:left w:val="nil"/>
              <w:bottom w:val="single" w:sz="4" w:space="0" w:color="auto"/>
              <w:right w:val="single" w:sz="4" w:space="0" w:color="auto"/>
            </w:tcBorders>
            <w:shd w:val="clear" w:color="auto" w:fill="auto"/>
            <w:vAlign w:val="center"/>
            <w:hideMark/>
          </w:tcPr>
          <w:p w14:paraId="48B3D5E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用户登录</w:t>
            </w:r>
          </w:p>
        </w:tc>
        <w:tc>
          <w:tcPr>
            <w:tcW w:w="6425" w:type="dxa"/>
            <w:tcBorders>
              <w:top w:val="nil"/>
              <w:left w:val="nil"/>
              <w:bottom w:val="single" w:sz="4" w:space="0" w:color="auto"/>
              <w:right w:val="single" w:sz="4" w:space="0" w:color="auto"/>
            </w:tcBorders>
            <w:shd w:val="clear" w:color="auto" w:fill="auto"/>
            <w:vAlign w:val="center"/>
            <w:hideMark/>
          </w:tcPr>
          <w:p w14:paraId="36210D7A"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通过用户登录功能确定终端的使用人，以实现按照使用人管理。</w:t>
            </w:r>
            <w:r w:rsidRPr="005066D3">
              <w:rPr>
                <w:rFonts w:ascii="宋体" w:eastAsia="宋体" w:hAnsi="宋体" w:cs="宋体" w:hint="eastAsia"/>
                <w:color w:val="000000"/>
                <w:kern w:val="0"/>
                <w:sz w:val="24"/>
                <w:szCs w:val="24"/>
              </w:rPr>
              <w:br/>
              <w:t>支持强制登录、</w:t>
            </w:r>
            <w:proofErr w:type="gramStart"/>
            <w:r w:rsidRPr="005066D3">
              <w:rPr>
                <w:rFonts w:ascii="宋体" w:eastAsia="宋体" w:hAnsi="宋体" w:cs="宋体" w:hint="eastAsia"/>
                <w:color w:val="000000"/>
                <w:kern w:val="0"/>
                <w:sz w:val="24"/>
                <w:szCs w:val="24"/>
              </w:rPr>
              <w:t>域环境</w:t>
            </w:r>
            <w:proofErr w:type="gramEnd"/>
            <w:r w:rsidRPr="005066D3">
              <w:rPr>
                <w:rFonts w:ascii="宋体" w:eastAsia="宋体" w:hAnsi="宋体" w:cs="宋体" w:hint="eastAsia"/>
                <w:color w:val="000000"/>
                <w:kern w:val="0"/>
                <w:sz w:val="24"/>
                <w:szCs w:val="24"/>
              </w:rPr>
              <w:t>自动登录，以及逃生通道。</w:t>
            </w:r>
            <w:r w:rsidRPr="005066D3">
              <w:rPr>
                <w:rFonts w:ascii="宋体" w:eastAsia="宋体" w:hAnsi="宋体" w:cs="宋体" w:hint="eastAsia"/>
                <w:color w:val="000000"/>
                <w:kern w:val="0"/>
                <w:sz w:val="24"/>
                <w:szCs w:val="24"/>
              </w:rPr>
              <w:br/>
              <w:t>支持本地账户、第三方认证源认证。</w:t>
            </w:r>
            <w:r w:rsidRPr="005066D3">
              <w:rPr>
                <w:rFonts w:ascii="宋体" w:eastAsia="宋体" w:hAnsi="宋体" w:cs="宋体" w:hint="eastAsia"/>
                <w:color w:val="000000"/>
                <w:kern w:val="0"/>
                <w:sz w:val="24"/>
                <w:szCs w:val="24"/>
              </w:rPr>
              <w:br/>
              <w:t>支持用户退出，退出后使用人与终端解除关系。</w:t>
            </w:r>
          </w:p>
        </w:tc>
      </w:tr>
      <w:tr w:rsidR="005066D3" w:rsidRPr="005066D3" w14:paraId="28010B6F"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2DF4C5D4"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2561149"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用户策略</w:t>
            </w:r>
          </w:p>
        </w:tc>
        <w:tc>
          <w:tcPr>
            <w:tcW w:w="6425" w:type="dxa"/>
            <w:tcBorders>
              <w:top w:val="nil"/>
              <w:left w:val="nil"/>
              <w:bottom w:val="single" w:sz="4" w:space="0" w:color="auto"/>
              <w:right w:val="single" w:sz="4" w:space="0" w:color="auto"/>
            </w:tcBorders>
            <w:shd w:val="clear" w:color="auto" w:fill="auto"/>
            <w:vAlign w:val="center"/>
            <w:hideMark/>
          </w:tcPr>
          <w:p w14:paraId="5AE1EAFE"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用户策略是实现基于管理重要手段，策略跟人走，登录时使用用户策略，退出时使用终端策略。避免终端临时更换其他人使用，不能正确审计使用人。</w:t>
            </w:r>
          </w:p>
        </w:tc>
      </w:tr>
      <w:tr w:rsidR="005066D3" w:rsidRPr="005066D3" w14:paraId="44D4659D"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4B207026"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67B3EF1"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用户报表</w:t>
            </w:r>
          </w:p>
        </w:tc>
        <w:tc>
          <w:tcPr>
            <w:tcW w:w="6425" w:type="dxa"/>
            <w:tcBorders>
              <w:top w:val="nil"/>
              <w:left w:val="nil"/>
              <w:bottom w:val="single" w:sz="4" w:space="0" w:color="auto"/>
              <w:right w:val="single" w:sz="4" w:space="0" w:color="auto"/>
            </w:tcBorders>
            <w:shd w:val="clear" w:color="auto" w:fill="auto"/>
            <w:vAlign w:val="center"/>
            <w:hideMark/>
          </w:tcPr>
          <w:p w14:paraId="312A74E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支持按照使用人信息管理终端，实现基于人的终端安全管理闭环。</w:t>
            </w:r>
          </w:p>
        </w:tc>
      </w:tr>
      <w:tr w:rsidR="005066D3" w:rsidRPr="005066D3" w14:paraId="3E9BF228" w14:textId="77777777" w:rsidTr="007E7854">
        <w:trPr>
          <w:gridAfter w:val="1"/>
          <w:wAfter w:w="236" w:type="dxa"/>
          <w:trHeight w:val="1380"/>
          <w:jc w:val="center"/>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4B16BF"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终端分组</w:t>
            </w:r>
          </w:p>
        </w:tc>
        <w:tc>
          <w:tcPr>
            <w:tcW w:w="1195" w:type="dxa"/>
            <w:tcBorders>
              <w:top w:val="nil"/>
              <w:left w:val="nil"/>
              <w:bottom w:val="single" w:sz="4" w:space="0" w:color="auto"/>
              <w:right w:val="single" w:sz="4" w:space="0" w:color="auto"/>
            </w:tcBorders>
            <w:shd w:val="clear" w:color="auto" w:fill="auto"/>
            <w:vAlign w:val="center"/>
            <w:hideMark/>
          </w:tcPr>
          <w:p w14:paraId="12B467A5"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多维度的分组</w:t>
            </w:r>
          </w:p>
        </w:tc>
        <w:tc>
          <w:tcPr>
            <w:tcW w:w="6425" w:type="dxa"/>
            <w:tcBorders>
              <w:top w:val="nil"/>
              <w:left w:val="nil"/>
              <w:bottom w:val="single" w:sz="4" w:space="0" w:color="auto"/>
              <w:right w:val="single" w:sz="4" w:space="0" w:color="auto"/>
            </w:tcBorders>
            <w:shd w:val="clear" w:color="auto" w:fill="auto"/>
            <w:vAlign w:val="center"/>
            <w:hideMark/>
          </w:tcPr>
          <w:p w14:paraId="2DF8D8A5"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支持同时按照多种维度划分终端分组（自定义组），比如主要按照组织架构分组，同时管理例外终端，不影响组织架构分组。</w:t>
            </w:r>
            <w:r w:rsidRPr="005066D3">
              <w:rPr>
                <w:rFonts w:ascii="宋体" w:eastAsia="宋体" w:hAnsi="宋体" w:cs="宋体" w:hint="eastAsia"/>
                <w:color w:val="000000"/>
                <w:kern w:val="0"/>
                <w:sz w:val="24"/>
                <w:szCs w:val="24"/>
              </w:rPr>
              <w:br/>
              <w:t>支持资产责任人的组织架构、IP地址、内存容量、CPU数量、操作系统版本、接入点、安装包名称划分分组。</w:t>
            </w:r>
          </w:p>
        </w:tc>
      </w:tr>
      <w:tr w:rsidR="005066D3" w:rsidRPr="005066D3" w14:paraId="489A8CA7" w14:textId="77777777" w:rsidTr="007E7854">
        <w:trPr>
          <w:gridAfter w:val="1"/>
          <w:wAfter w:w="236" w:type="dxa"/>
          <w:trHeight w:val="690"/>
          <w:jc w:val="center"/>
        </w:trPr>
        <w:tc>
          <w:tcPr>
            <w:tcW w:w="686" w:type="dxa"/>
            <w:vMerge/>
            <w:tcBorders>
              <w:top w:val="nil"/>
              <w:left w:val="single" w:sz="4" w:space="0" w:color="auto"/>
              <w:bottom w:val="single" w:sz="4" w:space="0" w:color="000000"/>
              <w:right w:val="single" w:sz="4" w:space="0" w:color="auto"/>
            </w:tcBorders>
            <w:vAlign w:val="center"/>
            <w:hideMark/>
          </w:tcPr>
          <w:p w14:paraId="7FA5B58E"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332FE4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自动分组</w:t>
            </w:r>
          </w:p>
        </w:tc>
        <w:tc>
          <w:tcPr>
            <w:tcW w:w="6425" w:type="dxa"/>
            <w:tcBorders>
              <w:top w:val="nil"/>
              <w:left w:val="nil"/>
              <w:bottom w:val="single" w:sz="4" w:space="0" w:color="auto"/>
              <w:right w:val="single" w:sz="4" w:space="0" w:color="auto"/>
            </w:tcBorders>
            <w:shd w:val="clear" w:color="auto" w:fill="auto"/>
            <w:vAlign w:val="center"/>
            <w:hideMark/>
          </w:tcPr>
          <w:p w14:paraId="2652913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通过给分组设置规则，当终端的属性满足分组规则</w:t>
            </w:r>
            <w:proofErr w:type="gramStart"/>
            <w:r w:rsidRPr="005066D3">
              <w:rPr>
                <w:rFonts w:ascii="宋体" w:eastAsia="宋体" w:hAnsi="宋体" w:cs="宋体" w:hint="eastAsia"/>
                <w:color w:val="000000"/>
                <w:kern w:val="0"/>
                <w:sz w:val="24"/>
                <w:szCs w:val="24"/>
              </w:rPr>
              <w:t>则</w:t>
            </w:r>
            <w:proofErr w:type="gramEnd"/>
            <w:r w:rsidRPr="005066D3">
              <w:rPr>
                <w:rFonts w:ascii="宋体" w:eastAsia="宋体" w:hAnsi="宋体" w:cs="宋体" w:hint="eastAsia"/>
                <w:color w:val="000000"/>
                <w:kern w:val="0"/>
                <w:sz w:val="24"/>
                <w:szCs w:val="24"/>
              </w:rPr>
              <w:t>被自动进入到对应的分组中。同时支持一次性划分分组，也支持动态根据终端属性变化自动重新划分分组。</w:t>
            </w:r>
          </w:p>
        </w:tc>
      </w:tr>
      <w:tr w:rsidR="005066D3" w:rsidRPr="005066D3" w14:paraId="04F23142"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C12C50C"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71E4A2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手动分组</w:t>
            </w:r>
          </w:p>
        </w:tc>
        <w:tc>
          <w:tcPr>
            <w:tcW w:w="6425" w:type="dxa"/>
            <w:tcBorders>
              <w:top w:val="nil"/>
              <w:left w:val="nil"/>
              <w:bottom w:val="single" w:sz="4" w:space="0" w:color="auto"/>
              <w:right w:val="single" w:sz="4" w:space="0" w:color="auto"/>
            </w:tcBorders>
            <w:shd w:val="clear" w:color="auto" w:fill="auto"/>
            <w:vAlign w:val="center"/>
            <w:hideMark/>
          </w:tcPr>
          <w:p w14:paraId="500FB07B"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支持管理员手动划分终端分组。</w:t>
            </w:r>
          </w:p>
        </w:tc>
      </w:tr>
      <w:tr w:rsidR="005066D3" w:rsidRPr="005066D3" w14:paraId="7FA0C34D"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A586AE5"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D09BCB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调整分组顺序</w:t>
            </w:r>
          </w:p>
        </w:tc>
        <w:tc>
          <w:tcPr>
            <w:tcW w:w="6425" w:type="dxa"/>
            <w:tcBorders>
              <w:top w:val="nil"/>
              <w:left w:val="nil"/>
              <w:bottom w:val="single" w:sz="4" w:space="0" w:color="auto"/>
              <w:right w:val="single" w:sz="4" w:space="0" w:color="auto"/>
            </w:tcBorders>
            <w:shd w:val="clear" w:color="auto" w:fill="auto"/>
            <w:vAlign w:val="center"/>
            <w:hideMark/>
          </w:tcPr>
          <w:p w14:paraId="4998A28C"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通过手动调整分组的排列顺序可以对分组树进行自定义排序。</w:t>
            </w:r>
          </w:p>
        </w:tc>
      </w:tr>
      <w:tr w:rsidR="005066D3" w:rsidRPr="005066D3" w14:paraId="7DBAB832" w14:textId="77777777" w:rsidTr="007E7854">
        <w:trPr>
          <w:gridAfter w:val="1"/>
          <w:wAfter w:w="236" w:type="dxa"/>
          <w:trHeight w:val="1035"/>
          <w:jc w:val="center"/>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715722"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用户分组</w:t>
            </w:r>
          </w:p>
        </w:tc>
        <w:tc>
          <w:tcPr>
            <w:tcW w:w="1195" w:type="dxa"/>
            <w:tcBorders>
              <w:top w:val="nil"/>
              <w:left w:val="nil"/>
              <w:bottom w:val="single" w:sz="4" w:space="0" w:color="auto"/>
              <w:right w:val="single" w:sz="4" w:space="0" w:color="auto"/>
            </w:tcBorders>
            <w:shd w:val="clear" w:color="auto" w:fill="auto"/>
            <w:vAlign w:val="center"/>
            <w:hideMark/>
          </w:tcPr>
          <w:p w14:paraId="78289E6C"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多维度的分组</w:t>
            </w:r>
          </w:p>
        </w:tc>
        <w:tc>
          <w:tcPr>
            <w:tcW w:w="6425" w:type="dxa"/>
            <w:tcBorders>
              <w:top w:val="nil"/>
              <w:left w:val="nil"/>
              <w:bottom w:val="single" w:sz="4" w:space="0" w:color="auto"/>
              <w:right w:val="single" w:sz="4" w:space="0" w:color="auto"/>
            </w:tcBorders>
            <w:shd w:val="clear" w:color="auto" w:fill="auto"/>
            <w:vAlign w:val="center"/>
            <w:hideMark/>
          </w:tcPr>
          <w:p w14:paraId="495284BA"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支持同时按照多种维度划分用户分组，比如主要按照组织架构分组，同时可以自</w:t>
            </w:r>
            <w:proofErr w:type="gramStart"/>
            <w:r w:rsidRPr="005066D3">
              <w:rPr>
                <w:rFonts w:ascii="宋体" w:eastAsia="宋体" w:hAnsi="宋体" w:cs="宋体" w:hint="eastAsia"/>
                <w:color w:val="000000"/>
                <w:kern w:val="0"/>
                <w:sz w:val="24"/>
                <w:szCs w:val="24"/>
              </w:rPr>
              <w:t>建用户</w:t>
            </w:r>
            <w:proofErr w:type="gramEnd"/>
            <w:r w:rsidRPr="005066D3">
              <w:rPr>
                <w:rFonts w:ascii="宋体" w:eastAsia="宋体" w:hAnsi="宋体" w:cs="宋体" w:hint="eastAsia"/>
                <w:color w:val="000000"/>
                <w:kern w:val="0"/>
                <w:sz w:val="24"/>
                <w:szCs w:val="24"/>
              </w:rPr>
              <w:t>分组，不影响组织架构分组。</w:t>
            </w:r>
            <w:r w:rsidRPr="005066D3">
              <w:rPr>
                <w:rFonts w:ascii="宋体" w:eastAsia="宋体" w:hAnsi="宋体" w:cs="宋体" w:hint="eastAsia"/>
                <w:color w:val="000000"/>
                <w:kern w:val="0"/>
                <w:sz w:val="24"/>
                <w:szCs w:val="24"/>
              </w:rPr>
              <w:br/>
              <w:t>支持用户名、岗位等用户属性划分分组。</w:t>
            </w:r>
          </w:p>
        </w:tc>
      </w:tr>
      <w:tr w:rsidR="005066D3" w:rsidRPr="005066D3" w14:paraId="3229F936"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F395431"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55FC9B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自动分组</w:t>
            </w:r>
          </w:p>
        </w:tc>
        <w:tc>
          <w:tcPr>
            <w:tcW w:w="6425" w:type="dxa"/>
            <w:tcBorders>
              <w:top w:val="nil"/>
              <w:left w:val="nil"/>
              <w:bottom w:val="single" w:sz="4" w:space="0" w:color="auto"/>
              <w:right w:val="single" w:sz="4" w:space="0" w:color="auto"/>
            </w:tcBorders>
            <w:shd w:val="clear" w:color="auto" w:fill="auto"/>
            <w:vAlign w:val="center"/>
            <w:hideMark/>
          </w:tcPr>
          <w:p w14:paraId="56CA83AA"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通过给分组设置规则，当用户首次连接到系统后，会自动进入到符合规则的分组中。</w:t>
            </w:r>
          </w:p>
        </w:tc>
      </w:tr>
      <w:tr w:rsidR="005066D3" w:rsidRPr="005066D3" w14:paraId="7614718F"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F4A480A"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FBA5CAF"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手动分组</w:t>
            </w:r>
          </w:p>
        </w:tc>
        <w:tc>
          <w:tcPr>
            <w:tcW w:w="6425" w:type="dxa"/>
            <w:tcBorders>
              <w:top w:val="nil"/>
              <w:left w:val="nil"/>
              <w:bottom w:val="single" w:sz="4" w:space="0" w:color="auto"/>
              <w:right w:val="single" w:sz="4" w:space="0" w:color="auto"/>
            </w:tcBorders>
            <w:shd w:val="clear" w:color="auto" w:fill="auto"/>
            <w:vAlign w:val="center"/>
            <w:hideMark/>
          </w:tcPr>
          <w:p w14:paraId="1B827021"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支持管理员手动划分终端分组。</w:t>
            </w:r>
          </w:p>
        </w:tc>
      </w:tr>
      <w:tr w:rsidR="005066D3" w:rsidRPr="005066D3" w14:paraId="6B92DB1D"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9557769"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ED29F6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调整分组顺序</w:t>
            </w:r>
          </w:p>
        </w:tc>
        <w:tc>
          <w:tcPr>
            <w:tcW w:w="6425" w:type="dxa"/>
            <w:tcBorders>
              <w:top w:val="nil"/>
              <w:left w:val="nil"/>
              <w:bottom w:val="single" w:sz="4" w:space="0" w:color="auto"/>
              <w:right w:val="single" w:sz="4" w:space="0" w:color="auto"/>
            </w:tcBorders>
            <w:shd w:val="clear" w:color="auto" w:fill="auto"/>
            <w:vAlign w:val="center"/>
            <w:hideMark/>
          </w:tcPr>
          <w:p w14:paraId="61393AD5"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通过手动调整分组的排列顺序可以对分组树进行自定义排序。</w:t>
            </w:r>
          </w:p>
        </w:tc>
      </w:tr>
      <w:tr w:rsidR="005066D3" w:rsidRPr="005066D3" w14:paraId="0008FE43" w14:textId="77777777" w:rsidTr="007E7854">
        <w:trPr>
          <w:gridAfter w:val="1"/>
          <w:wAfter w:w="236" w:type="dxa"/>
          <w:trHeight w:val="1035"/>
          <w:jc w:val="center"/>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7BECCA4A"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策略管理</w:t>
            </w:r>
          </w:p>
        </w:tc>
        <w:tc>
          <w:tcPr>
            <w:tcW w:w="1195" w:type="dxa"/>
            <w:tcBorders>
              <w:top w:val="nil"/>
              <w:left w:val="nil"/>
              <w:bottom w:val="single" w:sz="4" w:space="0" w:color="auto"/>
              <w:right w:val="single" w:sz="4" w:space="0" w:color="auto"/>
            </w:tcBorders>
            <w:shd w:val="clear" w:color="auto" w:fill="auto"/>
            <w:vAlign w:val="center"/>
            <w:hideMark/>
          </w:tcPr>
          <w:p w14:paraId="4619624F"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终端策略</w:t>
            </w:r>
          </w:p>
        </w:tc>
        <w:tc>
          <w:tcPr>
            <w:tcW w:w="6425" w:type="dxa"/>
            <w:tcBorders>
              <w:top w:val="nil"/>
              <w:left w:val="nil"/>
              <w:bottom w:val="single" w:sz="4" w:space="0" w:color="auto"/>
              <w:right w:val="single" w:sz="4" w:space="0" w:color="auto"/>
            </w:tcBorders>
            <w:shd w:val="clear" w:color="auto" w:fill="auto"/>
            <w:vAlign w:val="center"/>
            <w:hideMark/>
          </w:tcPr>
          <w:p w14:paraId="56DD3A0E"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终端策略即策略针对固定终端进行生效，而不针对用户变化而改变。</w:t>
            </w:r>
            <w:r w:rsidRPr="005066D3">
              <w:rPr>
                <w:rFonts w:ascii="宋体" w:eastAsia="宋体" w:hAnsi="宋体" w:cs="宋体" w:hint="eastAsia"/>
                <w:color w:val="000000"/>
                <w:kern w:val="0"/>
                <w:sz w:val="24"/>
                <w:szCs w:val="24"/>
              </w:rPr>
              <w:br/>
              <w:t>支持精细的策略项配置，每一项策略配置项均支持关闭、是否强制执行（强制下级组的终端执行）、是否允许终端修改。</w:t>
            </w:r>
          </w:p>
        </w:tc>
      </w:tr>
      <w:tr w:rsidR="005066D3" w:rsidRPr="005066D3" w14:paraId="48F2B7A0"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740EF547"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CE493AF"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用户策略</w:t>
            </w:r>
          </w:p>
        </w:tc>
        <w:tc>
          <w:tcPr>
            <w:tcW w:w="6425" w:type="dxa"/>
            <w:tcBorders>
              <w:top w:val="nil"/>
              <w:left w:val="nil"/>
              <w:bottom w:val="single" w:sz="4" w:space="0" w:color="auto"/>
              <w:right w:val="single" w:sz="4" w:space="0" w:color="auto"/>
            </w:tcBorders>
            <w:shd w:val="clear" w:color="auto" w:fill="auto"/>
            <w:vAlign w:val="center"/>
            <w:hideMark/>
          </w:tcPr>
          <w:p w14:paraId="6802A7F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用户策略即策略针对用户生效，用户登录的终端优先执行用户策略，用户策略优先级高于终端策略。用户退出后，停止执行用户策略。</w:t>
            </w:r>
          </w:p>
        </w:tc>
      </w:tr>
      <w:tr w:rsidR="005066D3" w:rsidRPr="005066D3" w14:paraId="1118DFA0"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227B497F"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EBF54D7"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策略生效条件</w:t>
            </w:r>
          </w:p>
        </w:tc>
        <w:tc>
          <w:tcPr>
            <w:tcW w:w="6425" w:type="dxa"/>
            <w:tcBorders>
              <w:top w:val="nil"/>
              <w:left w:val="nil"/>
              <w:bottom w:val="single" w:sz="4" w:space="0" w:color="auto"/>
              <w:right w:val="single" w:sz="4" w:space="0" w:color="auto"/>
            </w:tcBorders>
            <w:shd w:val="clear" w:color="auto" w:fill="auto"/>
            <w:vAlign w:val="center"/>
            <w:hideMark/>
          </w:tcPr>
          <w:p w14:paraId="3D26B5CA"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定义策略生效的时间规则、场景条件，用于管控策略。</w:t>
            </w:r>
          </w:p>
        </w:tc>
      </w:tr>
      <w:tr w:rsidR="005066D3" w:rsidRPr="005066D3" w14:paraId="5E73A848"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0247BD6B"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53A5F81"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策略抵达</w:t>
            </w:r>
          </w:p>
        </w:tc>
        <w:tc>
          <w:tcPr>
            <w:tcW w:w="6425" w:type="dxa"/>
            <w:tcBorders>
              <w:top w:val="nil"/>
              <w:left w:val="nil"/>
              <w:bottom w:val="single" w:sz="4" w:space="0" w:color="auto"/>
              <w:right w:val="single" w:sz="4" w:space="0" w:color="auto"/>
            </w:tcBorders>
            <w:shd w:val="clear" w:color="auto" w:fill="auto"/>
            <w:vAlign w:val="center"/>
            <w:hideMark/>
          </w:tcPr>
          <w:p w14:paraId="7B6EA317"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支持统计每条策略抵达终端的情况。</w:t>
            </w:r>
          </w:p>
        </w:tc>
      </w:tr>
      <w:tr w:rsidR="005066D3" w:rsidRPr="005066D3" w14:paraId="3D449894" w14:textId="77777777" w:rsidTr="007E7854">
        <w:trPr>
          <w:gridAfter w:val="1"/>
          <w:wAfter w:w="236" w:type="dxa"/>
          <w:trHeight w:val="3452"/>
          <w:jc w:val="center"/>
        </w:trPr>
        <w:tc>
          <w:tcPr>
            <w:tcW w:w="686" w:type="dxa"/>
            <w:vMerge/>
            <w:tcBorders>
              <w:top w:val="nil"/>
              <w:left w:val="single" w:sz="4" w:space="0" w:color="auto"/>
              <w:bottom w:val="single" w:sz="4" w:space="0" w:color="auto"/>
              <w:right w:val="single" w:sz="4" w:space="0" w:color="auto"/>
            </w:tcBorders>
            <w:vAlign w:val="center"/>
            <w:hideMark/>
          </w:tcPr>
          <w:p w14:paraId="160BC6F9"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CDCF8C0"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级联策略</w:t>
            </w:r>
          </w:p>
        </w:tc>
        <w:tc>
          <w:tcPr>
            <w:tcW w:w="6425" w:type="dxa"/>
            <w:tcBorders>
              <w:top w:val="nil"/>
              <w:left w:val="nil"/>
              <w:bottom w:val="single" w:sz="4" w:space="0" w:color="auto"/>
              <w:right w:val="single" w:sz="4" w:space="0" w:color="auto"/>
            </w:tcBorders>
            <w:shd w:val="clear" w:color="auto" w:fill="auto"/>
            <w:vAlign w:val="center"/>
            <w:hideMark/>
          </w:tcPr>
          <w:p w14:paraId="243FC3BB" w14:textId="77777777" w:rsidR="005066D3" w:rsidRPr="005066D3" w:rsidRDefault="005066D3" w:rsidP="007E7854">
            <w:pPr>
              <w:widowControl/>
              <w:ind w:leftChars="-1" w:left="-2" w:firstLine="2"/>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1. 级联策略支持分发终端策略和用户策略。</w:t>
            </w:r>
            <w:r w:rsidRPr="005066D3">
              <w:rPr>
                <w:rFonts w:ascii="宋体" w:eastAsia="宋体" w:hAnsi="宋体" w:cs="宋体" w:hint="eastAsia"/>
                <w:color w:val="000000"/>
                <w:kern w:val="0"/>
                <w:sz w:val="24"/>
                <w:szCs w:val="24"/>
              </w:rPr>
              <w:br/>
              <w:t>2. 级联策略支持停止/开启。</w:t>
            </w:r>
            <w:r w:rsidRPr="005066D3">
              <w:rPr>
                <w:rFonts w:ascii="宋体" w:eastAsia="宋体" w:hAnsi="宋体" w:cs="宋体" w:hint="eastAsia"/>
                <w:color w:val="000000"/>
                <w:kern w:val="0"/>
                <w:sz w:val="24"/>
                <w:szCs w:val="24"/>
              </w:rPr>
              <w:br/>
              <w:t>3. 级联策略</w:t>
            </w:r>
            <w:proofErr w:type="gramStart"/>
            <w:r w:rsidRPr="005066D3">
              <w:rPr>
                <w:rFonts w:ascii="宋体" w:eastAsia="宋体" w:hAnsi="宋体" w:cs="宋体" w:hint="eastAsia"/>
                <w:color w:val="000000"/>
                <w:kern w:val="0"/>
                <w:sz w:val="24"/>
                <w:szCs w:val="24"/>
              </w:rPr>
              <w:t>仅作用</w:t>
            </w:r>
            <w:proofErr w:type="gramEnd"/>
            <w:r w:rsidRPr="005066D3">
              <w:rPr>
                <w:rFonts w:ascii="宋体" w:eastAsia="宋体" w:hAnsi="宋体" w:cs="宋体" w:hint="eastAsia"/>
                <w:color w:val="000000"/>
                <w:kern w:val="0"/>
                <w:sz w:val="24"/>
                <w:szCs w:val="24"/>
              </w:rPr>
              <w:t>于下级系统，不影响本级的终端/用户。当级联关系解除后，下级系统接收到的级联策略自动失效，并且自动删除策略。</w:t>
            </w:r>
            <w:r w:rsidRPr="005066D3">
              <w:rPr>
                <w:rFonts w:ascii="宋体" w:eastAsia="宋体" w:hAnsi="宋体" w:cs="宋体" w:hint="eastAsia"/>
                <w:color w:val="000000"/>
                <w:kern w:val="0"/>
                <w:sz w:val="24"/>
                <w:szCs w:val="24"/>
              </w:rPr>
              <w:br/>
              <w:t>4. 级联策略支持强制策略和普通策略。</w:t>
            </w:r>
            <w:r w:rsidRPr="005066D3">
              <w:rPr>
                <w:rFonts w:ascii="宋体" w:eastAsia="宋体" w:hAnsi="宋体" w:cs="宋体" w:hint="eastAsia"/>
                <w:color w:val="000000"/>
                <w:kern w:val="0"/>
                <w:sz w:val="24"/>
                <w:szCs w:val="24"/>
              </w:rPr>
              <w:br/>
              <w:t>i. 级联强制策略的优先级高于下级系统的所有策略。</w:t>
            </w:r>
            <w:r w:rsidRPr="005066D3">
              <w:rPr>
                <w:rFonts w:ascii="宋体" w:eastAsia="宋体" w:hAnsi="宋体" w:cs="宋体" w:hint="eastAsia"/>
                <w:color w:val="000000"/>
                <w:kern w:val="0"/>
                <w:sz w:val="24"/>
                <w:szCs w:val="24"/>
              </w:rPr>
              <w:br/>
              <w:t>ii. 级联普通策略的优先级低于下级系统的所有策略。</w:t>
            </w:r>
            <w:r w:rsidRPr="005066D3">
              <w:rPr>
                <w:rFonts w:ascii="宋体" w:eastAsia="宋体" w:hAnsi="宋体" w:cs="宋体" w:hint="eastAsia"/>
                <w:color w:val="000000"/>
                <w:kern w:val="0"/>
                <w:sz w:val="24"/>
                <w:szCs w:val="24"/>
              </w:rPr>
              <w:br/>
              <w:t>5. 级联策略</w:t>
            </w:r>
            <w:proofErr w:type="gramStart"/>
            <w:r w:rsidRPr="005066D3">
              <w:rPr>
                <w:rFonts w:ascii="宋体" w:eastAsia="宋体" w:hAnsi="宋体" w:cs="宋体" w:hint="eastAsia"/>
                <w:color w:val="000000"/>
                <w:kern w:val="0"/>
                <w:sz w:val="24"/>
                <w:szCs w:val="24"/>
              </w:rPr>
              <w:t>支持分</w:t>
            </w:r>
            <w:proofErr w:type="gramEnd"/>
            <w:r w:rsidRPr="005066D3">
              <w:rPr>
                <w:rFonts w:ascii="宋体" w:eastAsia="宋体" w:hAnsi="宋体" w:cs="宋体" w:hint="eastAsia"/>
                <w:color w:val="000000"/>
                <w:kern w:val="0"/>
                <w:sz w:val="24"/>
                <w:szCs w:val="24"/>
              </w:rPr>
              <w:t>发给指定的下级系统并且包含子孙系统、指定的下级系统但不包含子孙系统。</w:t>
            </w:r>
            <w:r w:rsidRPr="005066D3">
              <w:rPr>
                <w:rFonts w:ascii="宋体" w:eastAsia="宋体" w:hAnsi="宋体" w:cs="宋体" w:hint="eastAsia"/>
                <w:color w:val="000000"/>
                <w:kern w:val="0"/>
                <w:sz w:val="24"/>
                <w:szCs w:val="24"/>
              </w:rPr>
              <w:br/>
              <w:t>6. 级联策略</w:t>
            </w:r>
            <w:proofErr w:type="gramStart"/>
            <w:r w:rsidRPr="005066D3">
              <w:rPr>
                <w:rFonts w:ascii="宋体" w:eastAsia="宋体" w:hAnsi="宋体" w:cs="宋体" w:hint="eastAsia"/>
                <w:color w:val="000000"/>
                <w:kern w:val="0"/>
                <w:sz w:val="24"/>
                <w:szCs w:val="24"/>
              </w:rPr>
              <w:t>支持分</w:t>
            </w:r>
            <w:proofErr w:type="gramEnd"/>
            <w:r w:rsidRPr="005066D3">
              <w:rPr>
                <w:rFonts w:ascii="宋体" w:eastAsia="宋体" w:hAnsi="宋体" w:cs="宋体" w:hint="eastAsia"/>
                <w:color w:val="000000"/>
                <w:kern w:val="0"/>
                <w:sz w:val="24"/>
                <w:szCs w:val="24"/>
              </w:rPr>
              <w:t>发给下级系统的部分终端/用户，可通过“表达式”或者分组描述部分终端/用户。</w:t>
            </w:r>
            <w:r w:rsidRPr="005066D3">
              <w:rPr>
                <w:rFonts w:ascii="宋体" w:eastAsia="宋体" w:hAnsi="宋体" w:cs="宋体" w:hint="eastAsia"/>
                <w:color w:val="000000"/>
                <w:kern w:val="0"/>
                <w:sz w:val="24"/>
                <w:szCs w:val="24"/>
              </w:rPr>
              <w:br/>
              <w:t>7. 级联策略支持按照“安全业务类型、客户端类型”颗粒度分发和管理权限。</w:t>
            </w:r>
          </w:p>
        </w:tc>
      </w:tr>
      <w:tr w:rsidR="005066D3" w:rsidRPr="005066D3" w14:paraId="278426A5"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0B9E2FB9"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E998A66"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策略锁定</w:t>
            </w:r>
          </w:p>
        </w:tc>
        <w:tc>
          <w:tcPr>
            <w:tcW w:w="6425" w:type="dxa"/>
            <w:tcBorders>
              <w:top w:val="nil"/>
              <w:left w:val="nil"/>
              <w:bottom w:val="single" w:sz="4" w:space="0" w:color="auto"/>
              <w:right w:val="single" w:sz="4" w:space="0" w:color="auto"/>
            </w:tcBorders>
            <w:shd w:val="clear" w:color="auto" w:fill="auto"/>
            <w:vAlign w:val="center"/>
            <w:hideMark/>
          </w:tcPr>
          <w:p w14:paraId="735F3BC0"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支持灵活锁定策略配置项，某项策略被管理员锁定，终端用户则不能再修改。同时支持允许终端用户自定义策略设置。</w:t>
            </w:r>
          </w:p>
        </w:tc>
      </w:tr>
      <w:tr w:rsidR="005066D3" w:rsidRPr="005066D3" w14:paraId="1B110680"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13CB3F04"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73D4355"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策略合并</w:t>
            </w:r>
          </w:p>
        </w:tc>
        <w:tc>
          <w:tcPr>
            <w:tcW w:w="6425" w:type="dxa"/>
            <w:tcBorders>
              <w:top w:val="nil"/>
              <w:left w:val="nil"/>
              <w:bottom w:val="single" w:sz="4" w:space="0" w:color="auto"/>
              <w:right w:val="single" w:sz="4" w:space="0" w:color="auto"/>
            </w:tcBorders>
            <w:shd w:val="clear" w:color="auto" w:fill="auto"/>
            <w:vAlign w:val="center"/>
            <w:hideMark/>
          </w:tcPr>
          <w:p w14:paraId="044D0DA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支持策略合并，智能合并来此多处的策略，方便管理员管理。</w:t>
            </w:r>
          </w:p>
        </w:tc>
      </w:tr>
      <w:tr w:rsidR="005066D3" w:rsidRPr="005066D3" w14:paraId="230635CF" w14:textId="77777777" w:rsidTr="007E7854">
        <w:trPr>
          <w:gridAfter w:val="1"/>
          <w:wAfter w:w="236" w:type="dxa"/>
          <w:trHeight w:val="345"/>
          <w:jc w:val="center"/>
        </w:trPr>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331FA2"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任务管理</w:t>
            </w:r>
          </w:p>
        </w:tc>
        <w:tc>
          <w:tcPr>
            <w:tcW w:w="1195" w:type="dxa"/>
            <w:tcBorders>
              <w:top w:val="nil"/>
              <w:left w:val="nil"/>
              <w:bottom w:val="single" w:sz="4" w:space="0" w:color="auto"/>
              <w:right w:val="single" w:sz="4" w:space="0" w:color="auto"/>
            </w:tcBorders>
            <w:shd w:val="clear" w:color="auto" w:fill="auto"/>
            <w:vAlign w:val="center"/>
            <w:hideMark/>
          </w:tcPr>
          <w:p w14:paraId="7F518076"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任务下发</w:t>
            </w:r>
          </w:p>
        </w:tc>
        <w:tc>
          <w:tcPr>
            <w:tcW w:w="6425" w:type="dxa"/>
            <w:tcBorders>
              <w:top w:val="nil"/>
              <w:left w:val="nil"/>
              <w:bottom w:val="single" w:sz="4" w:space="0" w:color="auto"/>
              <w:right w:val="single" w:sz="4" w:space="0" w:color="auto"/>
            </w:tcBorders>
            <w:shd w:val="clear" w:color="auto" w:fill="auto"/>
            <w:vAlign w:val="center"/>
            <w:hideMark/>
          </w:tcPr>
          <w:p w14:paraId="74BA1D6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可针对单终端，分组，自定义数量终端下发任务，如全盘查杀病毒，扫描漏洞，安装软件等。</w:t>
            </w:r>
          </w:p>
        </w:tc>
      </w:tr>
      <w:tr w:rsidR="005066D3" w:rsidRPr="005066D3" w14:paraId="042E3A53"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404B0DC2"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A5B90D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再次执行</w:t>
            </w:r>
          </w:p>
        </w:tc>
        <w:tc>
          <w:tcPr>
            <w:tcW w:w="6425" w:type="dxa"/>
            <w:tcBorders>
              <w:top w:val="nil"/>
              <w:left w:val="nil"/>
              <w:bottom w:val="single" w:sz="4" w:space="0" w:color="auto"/>
              <w:right w:val="single" w:sz="4" w:space="0" w:color="auto"/>
            </w:tcBorders>
            <w:shd w:val="clear" w:color="auto" w:fill="auto"/>
            <w:vAlign w:val="center"/>
            <w:hideMark/>
          </w:tcPr>
          <w:p w14:paraId="45D12967"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支持对执行失败的终端再次执行。</w:t>
            </w:r>
          </w:p>
        </w:tc>
      </w:tr>
      <w:tr w:rsidR="005066D3" w:rsidRPr="005066D3" w14:paraId="6311D2BA" w14:textId="77777777" w:rsidTr="007E7854">
        <w:trPr>
          <w:gridAfter w:val="1"/>
          <w:wAfter w:w="236" w:type="dxa"/>
          <w:trHeight w:val="907"/>
          <w:jc w:val="center"/>
        </w:trPr>
        <w:tc>
          <w:tcPr>
            <w:tcW w:w="686" w:type="dxa"/>
            <w:vMerge/>
            <w:tcBorders>
              <w:top w:val="nil"/>
              <w:left w:val="single" w:sz="4" w:space="0" w:color="auto"/>
              <w:bottom w:val="single" w:sz="4" w:space="0" w:color="auto"/>
              <w:right w:val="single" w:sz="4" w:space="0" w:color="auto"/>
            </w:tcBorders>
            <w:vAlign w:val="center"/>
            <w:hideMark/>
          </w:tcPr>
          <w:p w14:paraId="7C8036D3"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DC43117"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查看任务进度</w:t>
            </w:r>
          </w:p>
        </w:tc>
        <w:tc>
          <w:tcPr>
            <w:tcW w:w="6425" w:type="dxa"/>
            <w:tcBorders>
              <w:top w:val="nil"/>
              <w:left w:val="nil"/>
              <w:bottom w:val="single" w:sz="4" w:space="0" w:color="auto"/>
              <w:right w:val="single" w:sz="4" w:space="0" w:color="auto"/>
            </w:tcBorders>
            <w:shd w:val="clear" w:color="auto" w:fill="auto"/>
            <w:vAlign w:val="center"/>
            <w:hideMark/>
          </w:tcPr>
          <w:p w14:paraId="4A9C23AF"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可以查看每个任务的下发执行进度，支持“未接收、已接收待执行、执行中、管理员取消、用户取消、执行成功、执行失败、终端不支持、已过期”9种执行状态，以及查看执行失败的原因。</w:t>
            </w:r>
            <w:r w:rsidRPr="005066D3">
              <w:rPr>
                <w:rFonts w:ascii="宋体" w:eastAsia="宋体" w:hAnsi="宋体" w:cs="宋体" w:hint="eastAsia"/>
                <w:color w:val="000000"/>
                <w:kern w:val="0"/>
                <w:sz w:val="24"/>
                <w:szCs w:val="24"/>
              </w:rPr>
              <w:br/>
              <w:t>支持通过执行状态、失败原因、IP地址等条件进行筛选。</w:t>
            </w:r>
          </w:p>
        </w:tc>
      </w:tr>
      <w:tr w:rsidR="005066D3" w:rsidRPr="005066D3" w14:paraId="7C489731"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3DCE27D3"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8DAA5F7"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查看历史任务</w:t>
            </w:r>
          </w:p>
        </w:tc>
        <w:tc>
          <w:tcPr>
            <w:tcW w:w="6425" w:type="dxa"/>
            <w:tcBorders>
              <w:top w:val="nil"/>
              <w:left w:val="nil"/>
              <w:bottom w:val="single" w:sz="4" w:space="0" w:color="auto"/>
              <w:right w:val="single" w:sz="4" w:space="0" w:color="auto"/>
            </w:tcBorders>
            <w:shd w:val="clear" w:color="auto" w:fill="auto"/>
            <w:vAlign w:val="center"/>
            <w:hideMark/>
          </w:tcPr>
          <w:p w14:paraId="671DC62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可以查看历史上发布的任务详情，并支持通过执行状态、失败原因、IP地址等条件进行筛选。</w:t>
            </w:r>
          </w:p>
        </w:tc>
      </w:tr>
      <w:tr w:rsidR="005066D3" w:rsidRPr="005066D3" w14:paraId="726C8E89"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07DD33C2"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C173DD1"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删除历史任务</w:t>
            </w:r>
          </w:p>
        </w:tc>
        <w:tc>
          <w:tcPr>
            <w:tcW w:w="6425" w:type="dxa"/>
            <w:tcBorders>
              <w:top w:val="nil"/>
              <w:left w:val="nil"/>
              <w:bottom w:val="single" w:sz="4" w:space="0" w:color="auto"/>
              <w:right w:val="single" w:sz="4" w:space="0" w:color="auto"/>
            </w:tcBorders>
            <w:shd w:val="clear" w:color="auto" w:fill="auto"/>
            <w:vAlign w:val="center"/>
            <w:hideMark/>
          </w:tcPr>
          <w:p w14:paraId="32AB5870"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可以手动删除历史上已结束的任务。</w:t>
            </w:r>
          </w:p>
        </w:tc>
      </w:tr>
      <w:tr w:rsidR="005066D3" w:rsidRPr="005066D3" w14:paraId="319100A8" w14:textId="77777777" w:rsidTr="007E7854">
        <w:trPr>
          <w:gridAfter w:val="1"/>
          <w:wAfter w:w="236" w:type="dxa"/>
          <w:trHeight w:val="690"/>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49A5136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终端部署</w:t>
            </w:r>
          </w:p>
        </w:tc>
        <w:tc>
          <w:tcPr>
            <w:tcW w:w="1195" w:type="dxa"/>
            <w:tcBorders>
              <w:top w:val="nil"/>
              <w:left w:val="nil"/>
              <w:bottom w:val="single" w:sz="4" w:space="0" w:color="auto"/>
              <w:right w:val="single" w:sz="4" w:space="0" w:color="auto"/>
            </w:tcBorders>
            <w:shd w:val="clear" w:color="auto" w:fill="auto"/>
            <w:vAlign w:val="center"/>
            <w:hideMark/>
          </w:tcPr>
          <w:p w14:paraId="5CE65D83"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在线部署</w:t>
            </w:r>
          </w:p>
        </w:tc>
        <w:tc>
          <w:tcPr>
            <w:tcW w:w="6425" w:type="dxa"/>
            <w:tcBorders>
              <w:top w:val="nil"/>
              <w:left w:val="nil"/>
              <w:bottom w:val="single" w:sz="4" w:space="0" w:color="auto"/>
              <w:right w:val="single" w:sz="4" w:space="0" w:color="auto"/>
            </w:tcBorders>
            <w:shd w:val="clear" w:color="auto" w:fill="auto"/>
            <w:vAlign w:val="center"/>
            <w:hideMark/>
          </w:tcPr>
          <w:p w14:paraId="0C9E578A"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设置客户端部署URL，安装时策略，管理员可以复制该链接通过公司的邮件、OA等通讯方式通知给终端用户，完成部署，部署通知通过富文本的方式通知公司员工部署客户端。</w:t>
            </w:r>
          </w:p>
        </w:tc>
      </w:tr>
      <w:tr w:rsidR="005066D3" w:rsidRPr="005066D3" w14:paraId="54C2BBFB"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2D2F75D"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2686575"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一体化安装包</w:t>
            </w:r>
          </w:p>
        </w:tc>
        <w:tc>
          <w:tcPr>
            <w:tcW w:w="6425" w:type="dxa"/>
            <w:tcBorders>
              <w:top w:val="nil"/>
              <w:left w:val="nil"/>
              <w:bottom w:val="single" w:sz="4" w:space="0" w:color="auto"/>
              <w:right w:val="single" w:sz="4" w:space="0" w:color="auto"/>
            </w:tcBorders>
            <w:shd w:val="clear" w:color="auto" w:fill="auto"/>
            <w:vAlign w:val="center"/>
            <w:hideMark/>
          </w:tcPr>
          <w:p w14:paraId="4A08F599"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可以配置接入点、客户端类型、策略、安装模块、安装保护等提供灵活的离线安装包。</w:t>
            </w:r>
          </w:p>
        </w:tc>
      </w:tr>
      <w:tr w:rsidR="005066D3" w:rsidRPr="005066D3" w14:paraId="4931BB9E" w14:textId="77777777" w:rsidTr="007E7854">
        <w:trPr>
          <w:gridAfter w:val="1"/>
          <w:wAfter w:w="236" w:type="dxa"/>
          <w:trHeight w:val="274"/>
          <w:jc w:val="center"/>
        </w:trPr>
        <w:tc>
          <w:tcPr>
            <w:tcW w:w="686" w:type="dxa"/>
            <w:vMerge/>
            <w:tcBorders>
              <w:top w:val="nil"/>
              <w:left w:val="single" w:sz="4" w:space="0" w:color="auto"/>
              <w:bottom w:val="single" w:sz="4" w:space="0" w:color="000000"/>
              <w:right w:val="single" w:sz="4" w:space="0" w:color="auto"/>
            </w:tcBorders>
            <w:vAlign w:val="center"/>
            <w:hideMark/>
          </w:tcPr>
          <w:p w14:paraId="4DB27E60"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3A6FBD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更新包</w:t>
            </w:r>
          </w:p>
        </w:tc>
        <w:tc>
          <w:tcPr>
            <w:tcW w:w="6425" w:type="dxa"/>
            <w:tcBorders>
              <w:top w:val="nil"/>
              <w:left w:val="nil"/>
              <w:bottom w:val="single" w:sz="4" w:space="0" w:color="auto"/>
              <w:right w:val="single" w:sz="4" w:space="0" w:color="auto"/>
            </w:tcBorders>
            <w:shd w:val="clear" w:color="auto" w:fill="auto"/>
            <w:vAlign w:val="center"/>
            <w:hideMark/>
          </w:tcPr>
          <w:p w14:paraId="4817840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通过更新包可以对无法连接管理中心的终端进行终端程序文件以及库文件的更新。选择最新版本，则将管理中心上程序以及库的最新版本数据制作到离线更新包中，选择全网可更新版本，则将管理中心上全网计算机均可升级的程序以及库文件数据制作到离线更新包中。</w:t>
            </w:r>
          </w:p>
        </w:tc>
      </w:tr>
      <w:tr w:rsidR="005066D3" w:rsidRPr="005066D3" w14:paraId="0AF4EDE9"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3F76E86"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657C12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域推送包</w:t>
            </w:r>
          </w:p>
        </w:tc>
        <w:tc>
          <w:tcPr>
            <w:tcW w:w="6425" w:type="dxa"/>
            <w:tcBorders>
              <w:top w:val="nil"/>
              <w:left w:val="nil"/>
              <w:bottom w:val="single" w:sz="4" w:space="0" w:color="auto"/>
              <w:right w:val="single" w:sz="4" w:space="0" w:color="auto"/>
            </w:tcBorders>
            <w:shd w:val="clear" w:color="auto" w:fill="auto"/>
            <w:vAlign w:val="center"/>
            <w:hideMark/>
          </w:tcPr>
          <w:p w14:paraId="3F99D10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在有AD域的场景下，可以利用域推送的方式快速的进行安</w:t>
            </w:r>
            <w:r w:rsidRPr="005066D3">
              <w:rPr>
                <w:rFonts w:ascii="宋体" w:eastAsia="宋体" w:hAnsi="宋体" w:cs="宋体" w:hint="eastAsia"/>
                <w:color w:val="000000"/>
                <w:kern w:val="0"/>
                <w:sz w:val="24"/>
                <w:szCs w:val="24"/>
              </w:rPr>
              <w:lastRenderedPageBreak/>
              <w:t>装推广。</w:t>
            </w:r>
          </w:p>
        </w:tc>
      </w:tr>
      <w:tr w:rsidR="005066D3" w:rsidRPr="005066D3" w14:paraId="0AEE0034"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157BA7D"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D9A4C1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安装界面定制</w:t>
            </w:r>
          </w:p>
        </w:tc>
        <w:tc>
          <w:tcPr>
            <w:tcW w:w="6425" w:type="dxa"/>
            <w:tcBorders>
              <w:top w:val="nil"/>
              <w:left w:val="nil"/>
              <w:bottom w:val="single" w:sz="4" w:space="0" w:color="auto"/>
              <w:right w:val="single" w:sz="4" w:space="0" w:color="auto"/>
            </w:tcBorders>
            <w:shd w:val="clear" w:color="auto" w:fill="auto"/>
            <w:vAlign w:val="center"/>
            <w:hideMark/>
          </w:tcPr>
          <w:p w14:paraId="3366D45F"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为部署和安装</w:t>
            </w:r>
            <w:proofErr w:type="gramStart"/>
            <w:r w:rsidRPr="005066D3">
              <w:rPr>
                <w:rFonts w:ascii="宋体" w:eastAsia="宋体" w:hAnsi="宋体" w:cs="宋体" w:hint="eastAsia"/>
                <w:color w:val="000000"/>
                <w:kern w:val="0"/>
                <w:sz w:val="24"/>
                <w:szCs w:val="24"/>
              </w:rPr>
              <w:t>包制作</w:t>
            </w:r>
            <w:proofErr w:type="gramEnd"/>
            <w:r w:rsidRPr="005066D3">
              <w:rPr>
                <w:rFonts w:ascii="宋体" w:eastAsia="宋体" w:hAnsi="宋体" w:cs="宋体" w:hint="eastAsia"/>
                <w:color w:val="000000"/>
                <w:kern w:val="0"/>
                <w:sz w:val="24"/>
                <w:szCs w:val="24"/>
              </w:rPr>
              <w:t>提供安装界面定制，通过上传自有的图片来定制终端安装的界面。</w:t>
            </w:r>
          </w:p>
        </w:tc>
      </w:tr>
      <w:tr w:rsidR="005066D3" w:rsidRPr="005066D3" w14:paraId="384C6C65" w14:textId="77777777" w:rsidTr="007E7854">
        <w:trPr>
          <w:gridAfter w:val="1"/>
          <w:wAfter w:w="236" w:type="dxa"/>
          <w:trHeight w:val="690"/>
          <w:jc w:val="center"/>
        </w:trPr>
        <w:tc>
          <w:tcPr>
            <w:tcW w:w="686" w:type="dxa"/>
            <w:vMerge/>
            <w:tcBorders>
              <w:top w:val="nil"/>
              <w:left w:val="single" w:sz="4" w:space="0" w:color="auto"/>
              <w:bottom w:val="single" w:sz="4" w:space="0" w:color="000000"/>
              <w:right w:val="single" w:sz="4" w:space="0" w:color="auto"/>
            </w:tcBorders>
            <w:vAlign w:val="center"/>
            <w:hideMark/>
          </w:tcPr>
          <w:p w14:paraId="678A8D80"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96353B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自动切换接入点</w:t>
            </w:r>
          </w:p>
        </w:tc>
        <w:tc>
          <w:tcPr>
            <w:tcW w:w="6425" w:type="dxa"/>
            <w:tcBorders>
              <w:top w:val="nil"/>
              <w:left w:val="nil"/>
              <w:bottom w:val="single" w:sz="4" w:space="0" w:color="auto"/>
              <w:right w:val="single" w:sz="4" w:space="0" w:color="auto"/>
            </w:tcBorders>
            <w:shd w:val="clear" w:color="auto" w:fill="auto"/>
            <w:vAlign w:val="center"/>
            <w:hideMark/>
          </w:tcPr>
          <w:p w14:paraId="028EB899"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客户端根据终端网络情况自动切换连接合适的接入点，用于用户出差、接入点</w:t>
            </w:r>
            <w:proofErr w:type="gramStart"/>
            <w:r w:rsidRPr="005066D3">
              <w:rPr>
                <w:rFonts w:ascii="宋体" w:eastAsia="宋体" w:hAnsi="宋体" w:cs="宋体" w:hint="eastAsia"/>
                <w:color w:val="000000"/>
                <w:kern w:val="0"/>
                <w:sz w:val="24"/>
                <w:szCs w:val="24"/>
              </w:rPr>
              <w:t>灾备等</w:t>
            </w:r>
            <w:proofErr w:type="gramEnd"/>
            <w:r w:rsidRPr="005066D3">
              <w:rPr>
                <w:rFonts w:ascii="宋体" w:eastAsia="宋体" w:hAnsi="宋体" w:cs="宋体" w:hint="eastAsia"/>
                <w:color w:val="000000"/>
                <w:kern w:val="0"/>
                <w:sz w:val="24"/>
                <w:szCs w:val="24"/>
              </w:rPr>
              <w:t>场景。支持按照优先级顺序切换和随机切换。</w:t>
            </w:r>
          </w:p>
        </w:tc>
      </w:tr>
      <w:tr w:rsidR="005066D3" w:rsidRPr="005066D3" w14:paraId="4B1AFC04" w14:textId="77777777" w:rsidTr="007E7854">
        <w:trPr>
          <w:gridAfter w:val="1"/>
          <w:wAfter w:w="236" w:type="dxa"/>
          <w:trHeight w:val="690"/>
          <w:jc w:val="center"/>
        </w:trPr>
        <w:tc>
          <w:tcPr>
            <w:tcW w:w="686" w:type="dxa"/>
            <w:vMerge/>
            <w:tcBorders>
              <w:top w:val="nil"/>
              <w:left w:val="single" w:sz="4" w:space="0" w:color="auto"/>
              <w:bottom w:val="single" w:sz="4" w:space="0" w:color="000000"/>
              <w:right w:val="single" w:sz="4" w:space="0" w:color="auto"/>
            </w:tcBorders>
            <w:vAlign w:val="center"/>
            <w:hideMark/>
          </w:tcPr>
          <w:p w14:paraId="66E73BFA"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FF4DC2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自动切换服务器</w:t>
            </w:r>
          </w:p>
        </w:tc>
        <w:tc>
          <w:tcPr>
            <w:tcW w:w="6425" w:type="dxa"/>
            <w:tcBorders>
              <w:top w:val="nil"/>
              <w:left w:val="nil"/>
              <w:bottom w:val="single" w:sz="4" w:space="0" w:color="auto"/>
              <w:right w:val="single" w:sz="4" w:space="0" w:color="auto"/>
            </w:tcBorders>
            <w:shd w:val="clear" w:color="auto" w:fill="auto"/>
            <w:vAlign w:val="center"/>
            <w:hideMark/>
          </w:tcPr>
          <w:p w14:paraId="7FADD6EB"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终端在多套管理系统之间自动迁移的功能。用于按照安全域管理的场景，终端根据接入的安全域自动切换到对应的管理系统中。</w:t>
            </w:r>
          </w:p>
        </w:tc>
      </w:tr>
      <w:tr w:rsidR="005066D3" w:rsidRPr="005066D3" w14:paraId="4B599AA5" w14:textId="77777777" w:rsidTr="007E7854">
        <w:trPr>
          <w:gridAfter w:val="1"/>
          <w:wAfter w:w="236" w:type="dxa"/>
          <w:trHeight w:val="345"/>
          <w:jc w:val="center"/>
        </w:trPr>
        <w:tc>
          <w:tcPr>
            <w:tcW w:w="686" w:type="dxa"/>
            <w:vMerge w:val="restart"/>
            <w:tcBorders>
              <w:top w:val="nil"/>
              <w:left w:val="single" w:sz="4" w:space="0" w:color="auto"/>
              <w:bottom w:val="nil"/>
              <w:right w:val="single" w:sz="4" w:space="0" w:color="auto"/>
            </w:tcBorders>
            <w:shd w:val="clear" w:color="auto" w:fill="auto"/>
            <w:vAlign w:val="center"/>
            <w:hideMark/>
          </w:tcPr>
          <w:p w14:paraId="65430F06"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文件分发</w:t>
            </w:r>
          </w:p>
        </w:tc>
        <w:tc>
          <w:tcPr>
            <w:tcW w:w="1195" w:type="dxa"/>
            <w:vMerge w:val="restart"/>
            <w:tcBorders>
              <w:top w:val="nil"/>
              <w:left w:val="single" w:sz="4" w:space="0" w:color="auto"/>
              <w:bottom w:val="single" w:sz="4" w:space="0" w:color="000000"/>
              <w:right w:val="single" w:sz="4" w:space="0" w:color="auto"/>
            </w:tcBorders>
            <w:shd w:val="clear" w:color="auto" w:fill="auto"/>
            <w:vAlign w:val="center"/>
            <w:hideMark/>
          </w:tcPr>
          <w:p w14:paraId="58A456C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文件分发</w:t>
            </w:r>
          </w:p>
        </w:tc>
        <w:tc>
          <w:tcPr>
            <w:tcW w:w="6425" w:type="dxa"/>
            <w:tcBorders>
              <w:top w:val="nil"/>
              <w:left w:val="nil"/>
              <w:bottom w:val="single" w:sz="4" w:space="0" w:color="auto"/>
              <w:right w:val="single" w:sz="4" w:space="0" w:color="auto"/>
            </w:tcBorders>
            <w:shd w:val="clear" w:color="auto" w:fill="auto"/>
            <w:vAlign w:val="center"/>
            <w:hideMark/>
          </w:tcPr>
          <w:p w14:paraId="33A13AC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支持分发文档、可执行文件、脚本，辅助管理员做终端运维。</w:t>
            </w:r>
          </w:p>
        </w:tc>
      </w:tr>
      <w:tr w:rsidR="005066D3" w:rsidRPr="005066D3" w14:paraId="10931D6A" w14:textId="77777777" w:rsidTr="007E7854">
        <w:trPr>
          <w:gridAfter w:val="1"/>
          <w:wAfter w:w="236" w:type="dxa"/>
          <w:trHeight w:val="345"/>
          <w:jc w:val="center"/>
        </w:trPr>
        <w:tc>
          <w:tcPr>
            <w:tcW w:w="686" w:type="dxa"/>
            <w:vMerge/>
            <w:tcBorders>
              <w:top w:val="nil"/>
              <w:left w:val="single" w:sz="4" w:space="0" w:color="auto"/>
              <w:bottom w:val="nil"/>
              <w:right w:val="single" w:sz="4" w:space="0" w:color="auto"/>
            </w:tcBorders>
            <w:vAlign w:val="center"/>
            <w:hideMark/>
          </w:tcPr>
          <w:p w14:paraId="478E936B"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tcBorders>
              <w:top w:val="nil"/>
              <w:left w:val="single" w:sz="4" w:space="0" w:color="auto"/>
              <w:bottom w:val="single" w:sz="4" w:space="0" w:color="000000"/>
              <w:right w:val="single" w:sz="4" w:space="0" w:color="auto"/>
            </w:tcBorders>
            <w:vAlign w:val="center"/>
            <w:hideMark/>
          </w:tcPr>
          <w:p w14:paraId="43BA43CA"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6425" w:type="dxa"/>
            <w:tcBorders>
              <w:top w:val="nil"/>
              <w:left w:val="nil"/>
              <w:bottom w:val="single" w:sz="4" w:space="0" w:color="auto"/>
              <w:right w:val="single" w:sz="4" w:space="0" w:color="auto"/>
            </w:tcBorders>
            <w:shd w:val="clear" w:color="000000" w:fill="FFFFFF"/>
            <w:vAlign w:val="center"/>
            <w:hideMark/>
          </w:tcPr>
          <w:p w14:paraId="5BC78701"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支持在有已有重名文件时重命名新分发文件，避免覆盖已有文件。</w:t>
            </w:r>
          </w:p>
        </w:tc>
      </w:tr>
      <w:tr w:rsidR="005066D3" w:rsidRPr="005066D3" w14:paraId="7D0ECEE3" w14:textId="77777777" w:rsidTr="007E7854">
        <w:trPr>
          <w:gridAfter w:val="1"/>
          <w:wAfter w:w="236" w:type="dxa"/>
          <w:trHeight w:val="345"/>
          <w:jc w:val="center"/>
        </w:trPr>
        <w:tc>
          <w:tcPr>
            <w:tcW w:w="686" w:type="dxa"/>
            <w:vMerge/>
            <w:tcBorders>
              <w:top w:val="nil"/>
              <w:left w:val="single" w:sz="4" w:space="0" w:color="auto"/>
              <w:bottom w:val="nil"/>
              <w:right w:val="single" w:sz="4" w:space="0" w:color="auto"/>
            </w:tcBorders>
            <w:vAlign w:val="center"/>
            <w:hideMark/>
          </w:tcPr>
          <w:p w14:paraId="76DC1C22"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tcBorders>
              <w:top w:val="nil"/>
              <w:left w:val="single" w:sz="4" w:space="0" w:color="auto"/>
              <w:bottom w:val="single" w:sz="4" w:space="0" w:color="000000"/>
              <w:right w:val="single" w:sz="4" w:space="0" w:color="auto"/>
            </w:tcBorders>
            <w:vAlign w:val="center"/>
            <w:hideMark/>
          </w:tcPr>
          <w:p w14:paraId="75304021"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6425" w:type="dxa"/>
            <w:tcBorders>
              <w:top w:val="nil"/>
              <w:left w:val="nil"/>
              <w:bottom w:val="single" w:sz="4" w:space="0" w:color="auto"/>
              <w:right w:val="single" w:sz="4" w:space="0" w:color="auto"/>
            </w:tcBorders>
            <w:shd w:val="clear" w:color="000000" w:fill="FFFFFF"/>
            <w:vAlign w:val="center"/>
            <w:hideMark/>
          </w:tcPr>
          <w:p w14:paraId="571934E3"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支持指定分发时机：操作系统账号是否登录，终端CPU使用率。</w:t>
            </w:r>
          </w:p>
        </w:tc>
      </w:tr>
      <w:tr w:rsidR="005066D3" w:rsidRPr="005066D3" w14:paraId="20687C27" w14:textId="77777777" w:rsidTr="007E7854">
        <w:trPr>
          <w:gridAfter w:val="1"/>
          <w:wAfter w:w="236" w:type="dxa"/>
          <w:trHeight w:val="345"/>
          <w:jc w:val="center"/>
        </w:trPr>
        <w:tc>
          <w:tcPr>
            <w:tcW w:w="686" w:type="dxa"/>
            <w:vMerge/>
            <w:tcBorders>
              <w:top w:val="nil"/>
              <w:left w:val="single" w:sz="4" w:space="0" w:color="auto"/>
              <w:bottom w:val="nil"/>
              <w:right w:val="single" w:sz="4" w:space="0" w:color="auto"/>
            </w:tcBorders>
            <w:vAlign w:val="center"/>
            <w:hideMark/>
          </w:tcPr>
          <w:p w14:paraId="3C23E648"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tcBorders>
              <w:top w:val="nil"/>
              <w:left w:val="single" w:sz="4" w:space="0" w:color="auto"/>
              <w:bottom w:val="single" w:sz="4" w:space="0" w:color="000000"/>
              <w:right w:val="single" w:sz="4" w:space="0" w:color="auto"/>
            </w:tcBorders>
            <w:vAlign w:val="center"/>
            <w:hideMark/>
          </w:tcPr>
          <w:p w14:paraId="48462FE6"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6425" w:type="dxa"/>
            <w:tcBorders>
              <w:top w:val="nil"/>
              <w:left w:val="nil"/>
              <w:bottom w:val="single" w:sz="4" w:space="0" w:color="auto"/>
              <w:right w:val="single" w:sz="4" w:space="0" w:color="auto"/>
            </w:tcBorders>
            <w:shd w:val="clear" w:color="000000" w:fill="FFFFFF"/>
            <w:vAlign w:val="center"/>
            <w:hideMark/>
          </w:tcPr>
          <w:p w14:paraId="47A858EE"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支持强制指定分发的文件在终端上的保存路径。</w:t>
            </w:r>
          </w:p>
        </w:tc>
      </w:tr>
      <w:tr w:rsidR="005066D3" w:rsidRPr="005066D3" w14:paraId="7A8315D2" w14:textId="77777777" w:rsidTr="007E7854">
        <w:trPr>
          <w:gridAfter w:val="1"/>
          <w:wAfter w:w="236" w:type="dxa"/>
          <w:trHeight w:val="345"/>
          <w:jc w:val="center"/>
        </w:trPr>
        <w:tc>
          <w:tcPr>
            <w:tcW w:w="686" w:type="dxa"/>
            <w:vMerge/>
            <w:tcBorders>
              <w:top w:val="nil"/>
              <w:left w:val="single" w:sz="4" w:space="0" w:color="auto"/>
              <w:bottom w:val="nil"/>
              <w:right w:val="single" w:sz="4" w:space="0" w:color="auto"/>
            </w:tcBorders>
            <w:vAlign w:val="center"/>
            <w:hideMark/>
          </w:tcPr>
          <w:p w14:paraId="636FA7E7"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tcBorders>
              <w:top w:val="nil"/>
              <w:left w:val="single" w:sz="4" w:space="0" w:color="auto"/>
              <w:bottom w:val="single" w:sz="4" w:space="0" w:color="000000"/>
              <w:right w:val="single" w:sz="4" w:space="0" w:color="auto"/>
            </w:tcBorders>
            <w:vAlign w:val="center"/>
            <w:hideMark/>
          </w:tcPr>
          <w:p w14:paraId="4D892A8D"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6425" w:type="dxa"/>
            <w:tcBorders>
              <w:top w:val="nil"/>
              <w:left w:val="nil"/>
              <w:bottom w:val="single" w:sz="4" w:space="0" w:color="auto"/>
              <w:right w:val="single" w:sz="4" w:space="0" w:color="auto"/>
            </w:tcBorders>
            <w:shd w:val="clear" w:color="000000" w:fill="FFFFFF"/>
            <w:vAlign w:val="center"/>
            <w:hideMark/>
          </w:tcPr>
          <w:p w14:paraId="223230B3"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支持自动清理客户端上已分发的文件功能，清理超出保存时间的文件，释放终端磁盘空间。</w:t>
            </w:r>
          </w:p>
        </w:tc>
      </w:tr>
      <w:tr w:rsidR="005066D3" w:rsidRPr="005066D3" w14:paraId="51AD1D41" w14:textId="77777777" w:rsidTr="007E7854">
        <w:trPr>
          <w:gridAfter w:val="1"/>
          <w:wAfter w:w="236" w:type="dxa"/>
          <w:trHeight w:val="345"/>
          <w:jc w:val="center"/>
        </w:trPr>
        <w:tc>
          <w:tcPr>
            <w:tcW w:w="686" w:type="dxa"/>
            <w:vMerge/>
            <w:tcBorders>
              <w:top w:val="nil"/>
              <w:left w:val="single" w:sz="4" w:space="0" w:color="auto"/>
              <w:bottom w:val="nil"/>
              <w:right w:val="single" w:sz="4" w:space="0" w:color="auto"/>
            </w:tcBorders>
            <w:vAlign w:val="center"/>
            <w:hideMark/>
          </w:tcPr>
          <w:p w14:paraId="11E90E7B"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tcBorders>
              <w:top w:val="nil"/>
              <w:left w:val="single" w:sz="4" w:space="0" w:color="auto"/>
              <w:bottom w:val="single" w:sz="4" w:space="0" w:color="000000"/>
              <w:right w:val="single" w:sz="4" w:space="0" w:color="auto"/>
            </w:tcBorders>
            <w:vAlign w:val="center"/>
            <w:hideMark/>
          </w:tcPr>
          <w:p w14:paraId="34DD3B75"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6425" w:type="dxa"/>
            <w:tcBorders>
              <w:top w:val="nil"/>
              <w:left w:val="nil"/>
              <w:bottom w:val="single" w:sz="4" w:space="0" w:color="auto"/>
              <w:right w:val="single" w:sz="4" w:space="0" w:color="auto"/>
            </w:tcBorders>
            <w:shd w:val="clear" w:color="000000" w:fill="FFFFFF"/>
            <w:vAlign w:val="center"/>
            <w:hideMark/>
          </w:tcPr>
          <w:p w14:paraId="263EC8E1"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支持限制分发的文件类型。</w:t>
            </w:r>
          </w:p>
        </w:tc>
      </w:tr>
      <w:tr w:rsidR="005066D3" w:rsidRPr="005066D3" w14:paraId="13EFBAEB" w14:textId="77777777" w:rsidTr="007E7854">
        <w:trPr>
          <w:gridAfter w:val="1"/>
          <w:wAfter w:w="236" w:type="dxa"/>
          <w:trHeight w:val="345"/>
          <w:jc w:val="center"/>
        </w:trPr>
        <w:tc>
          <w:tcPr>
            <w:tcW w:w="686" w:type="dxa"/>
            <w:vMerge/>
            <w:tcBorders>
              <w:top w:val="nil"/>
              <w:left w:val="single" w:sz="4" w:space="0" w:color="auto"/>
              <w:bottom w:val="nil"/>
              <w:right w:val="single" w:sz="4" w:space="0" w:color="auto"/>
            </w:tcBorders>
            <w:vAlign w:val="center"/>
            <w:hideMark/>
          </w:tcPr>
          <w:p w14:paraId="79482552"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tcBorders>
              <w:top w:val="nil"/>
              <w:left w:val="single" w:sz="4" w:space="0" w:color="auto"/>
              <w:bottom w:val="single" w:sz="4" w:space="0" w:color="000000"/>
              <w:right w:val="single" w:sz="4" w:space="0" w:color="auto"/>
            </w:tcBorders>
            <w:vAlign w:val="center"/>
            <w:hideMark/>
          </w:tcPr>
          <w:p w14:paraId="5FCCAB68"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6425" w:type="dxa"/>
            <w:tcBorders>
              <w:top w:val="nil"/>
              <w:left w:val="nil"/>
              <w:bottom w:val="single" w:sz="4" w:space="0" w:color="auto"/>
              <w:right w:val="single" w:sz="4" w:space="0" w:color="auto"/>
            </w:tcBorders>
            <w:shd w:val="clear" w:color="000000" w:fill="FFFFFF"/>
            <w:vAlign w:val="center"/>
            <w:hideMark/>
          </w:tcPr>
          <w:p w14:paraId="49D88EEB"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支持分发500MB的文件，并且可自定义限制分发的文件大小。</w:t>
            </w:r>
          </w:p>
        </w:tc>
      </w:tr>
      <w:tr w:rsidR="005066D3" w:rsidRPr="005066D3" w14:paraId="343FCDD5" w14:textId="77777777" w:rsidTr="007E7854">
        <w:trPr>
          <w:gridAfter w:val="1"/>
          <w:wAfter w:w="236" w:type="dxa"/>
          <w:trHeight w:val="690"/>
          <w:jc w:val="center"/>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E29246"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知识库</w:t>
            </w:r>
          </w:p>
        </w:tc>
        <w:tc>
          <w:tcPr>
            <w:tcW w:w="1195" w:type="dxa"/>
            <w:tcBorders>
              <w:top w:val="nil"/>
              <w:left w:val="nil"/>
              <w:bottom w:val="single" w:sz="4" w:space="0" w:color="auto"/>
              <w:right w:val="single" w:sz="4" w:space="0" w:color="auto"/>
            </w:tcBorders>
            <w:shd w:val="clear" w:color="000000" w:fill="FFFFFF"/>
            <w:noWrap/>
            <w:vAlign w:val="center"/>
            <w:hideMark/>
          </w:tcPr>
          <w:p w14:paraId="05127D85"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进程知识库</w:t>
            </w:r>
          </w:p>
        </w:tc>
        <w:tc>
          <w:tcPr>
            <w:tcW w:w="6425" w:type="dxa"/>
            <w:tcBorders>
              <w:top w:val="nil"/>
              <w:left w:val="nil"/>
              <w:bottom w:val="single" w:sz="4" w:space="0" w:color="auto"/>
              <w:right w:val="single" w:sz="4" w:space="0" w:color="auto"/>
            </w:tcBorders>
            <w:shd w:val="clear" w:color="000000" w:fill="FFFFFF"/>
            <w:vAlign w:val="center"/>
            <w:hideMark/>
          </w:tcPr>
          <w:p w14:paraId="316614FC"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汇总展示内网终端上报的进程信息，支持设置进程匹配规则，其他业务可直接调用创建</w:t>
            </w:r>
            <w:proofErr w:type="gramStart"/>
            <w:r w:rsidRPr="005066D3">
              <w:rPr>
                <w:rFonts w:ascii="宋体" w:eastAsia="宋体" w:hAnsi="宋体" w:cs="宋体" w:hint="eastAsia"/>
                <w:kern w:val="0"/>
                <w:sz w:val="24"/>
                <w:szCs w:val="24"/>
              </w:rPr>
              <w:t>好的进程</w:t>
            </w:r>
            <w:proofErr w:type="gramEnd"/>
            <w:r w:rsidRPr="005066D3">
              <w:rPr>
                <w:rFonts w:ascii="宋体" w:eastAsia="宋体" w:hAnsi="宋体" w:cs="宋体" w:hint="eastAsia"/>
                <w:kern w:val="0"/>
                <w:sz w:val="24"/>
                <w:szCs w:val="24"/>
              </w:rPr>
              <w:t>规则或者进程分组</w:t>
            </w:r>
          </w:p>
        </w:tc>
      </w:tr>
      <w:tr w:rsidR="005066D3" w:rsidRPr="005066D3" w14:paraId="600E9236" w14:textId="77777777" w:rsidTr="007E7854">
        <w:trPr>
          <w:gridAfter w:val="1"/>
          <w:wAfter w:w="236" w:type="dxa"/>
          <w:trHeight w:val="345"/>
          <w:jc w:val="center"/>
        </w:trPr>
        <w:tc>
          <w:tcPr>
            <w:tcW w:w="686" w:type="dxa"/>
            <w:vMerge/>
            <w:tcBorders>
              <w:top w:val="single" w:sz="4" w:space="0" w:color="auto"/>
              <w:left w:val="single" w:sz="4" w:space="0" w:color="auto"/>
              <w:bottom w:val="single" w:sz="4" w:space="0" w:color="000000"/>
              <w:right w:val="single" w:sz="4" w:space="0" w:color="auto"/>
            </w:tcBorders>
            <w:vAlign w:val="center"/>
            <w:hideMark/>
          </w:tcPr>
          <w:p w14:paraId="0EC82665"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2F75A52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外设库</w:t>
            </w:r>
          </w:p>
        </w:tc>
        <w:tc>
          <w:tcPr>
            <w:tcW w:w="6425" w:type="dxa"/>
            <w:tcBorders>
              <w:top w:val="nil"/>
              <w:left w:val="nil"/>
              <w:bottom w:val="single" w:sz="4" w:space="0" w:color="auto"/>
              <w:right w:val="single" w:sz="4" w:space="0" w:color="auto"/>
            </w:tcBorders>
            <w:shd w:val="clear" w:color="000000" w:fill="FFFFFF"/>
            <w:vAlign w:val="center"/>
            <w:hideMark/>
          </w:tcPr>
          <w:p w14:paraId="4F4D359C"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统计终端外接的各种设备-（厂商、设备型号识别）</w:t>
            </w:r>
          </w:p>
        </w:tc>
      </w:tr>
      <w:tr w:rsidR="005066D3" w:rsidRPr="005066D3" w14:paraId="3217C274" w14:textId="77777777" w:rsidTr="007E7854">
        <w:trPr>
          <w:gridAfter w:val="1"/>
          <w:wAfter w:w="236" w:type="dxa"/>
          <w:trHeight w:val="345"/>
          <w:jc w:val="center"/>
        </w:trPr>
        <w:tc>
          <w:tcPr>
            <w:tcW w:w="686" w:type="dxa"/>
            <w:vMerge/>
            <w:tcBorders>
              <w:top w:val="single" w:sz="4" w:space="0" w:color="auto"/>
              <w:left w:val="single" w:sz="4" w:space="0" w:color="auto"/>
              <w:bottom w:val="single" w:sz="4" w:space="0" w:color="000000"/>
              <w:right w:val="single" w:sz="4" w:space="0" w:color="auto"/>
            </w:tcBorders>
            <w:vAlign w:val="center"/>
            <w:hideMark/>
          </w:tcPr>
          <w:p w14:paraId="2A0C1B14"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2D77929A"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出口白名单</w:t>
            </w:r>
          </w:p>
        </w:tc>
        <w:tc>
          <w:tcPr>
            <w:tcW w:w="6425" w:type="dxa"/>
            <w:tcBorders>
              <w:top w:val="nil"/>
              <w:left w:val="nil"/>
              <w:bottom w:val="single" w:sz="4" w:space="0" w:color="auto"/>
              <w:right w:val="single" w:sz="4" w:space="0" w:color="auto"/>
            </w:tcBorders>
            <w:shd w:val="clear" w:color="000000" w:fill="FFFFFF"/>
            <w:vAlign w:val="center"/>
            <w:hideMark/>
          </w:tcPr>
          <w:p w14:paraId="5F3FEA98"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统计终端的出口地址</w:t>
            </w:r>
          </w:p>
        </w:tc>
      </w:tr>
      <w:tr w:rsidR="005066D3" w:rsidRPr="005066D3" w14:paraId="32DBF68E" w14:textId="77777777" w:rsidTr="007E7854">
        <w:trPr>
          <w:gridAfter w:val="1"/>
          <w:wAfter w:w="236" w:type="dxa"/>
          <w:trHeight w:val="345"/>
          <w:jc w:val="center"/>
        </w:trPr>
        <w:tc>
          <w:tcPr>
            <w:tcW w:w="686" w:type="dxa"/>
            <w:vMerge/>
            <w:tcBorders>
              <w:top w:val="single" w:sz="4" w:space="0" w:color="auto"/>
              <w:left w:val="single" w:sz="4" w:space="0" w:color="auto"/>
              <w:bottom w:val="single" w:sz="4" w:space="0" w:color="000000"/>
              <w:right w:val="single" w:sz="4" w:space="0" w:color="auto"/>
            </w:tcBorders>
            <w:vAlign w:val="center"/>
            <w:hideMark/>
          </w:tcPr>
          <w:p w14:paraId="548BB1EF"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0E35F6D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WIFI库</w:t>
            </w:r>
          </w:p>
        </w:tc>
        <w:tc>
          <w:tcPr>
            <w:tcW w:w="6425" w:type="dxa"/>
            <w:tcBorders>
              <w:top w:val="nil"/>
              <w:left w:val="nil"/>
              <w:bottom w:val="single" w:sz="4" w:space="0" w:color="auto"/>
              <w:right w:val="single" w:sz="4" w:space="0" w:color="auto"/>
            </w:tcBorders>
            <w:shd w:val="clear" w:color="000000" w:fill="FFFFFF"/>
            <w:vAlign w:val="center"/>
            <w:hideMark/>
          </w:tcPr>
          <w:p w14:paraId="474B67DA"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搜集终端连接的无线信号信息统一展示，标识出ssid可连通互联网，可连通服务器的情况</w:t>
            </w:r>
          </w:p>
        </w:tc>
      </w:tr>
      <w:tr w:rsidR="005066D3" w:rsidRPr="005066D3" w14:paraId="41C01626" w14:textId="77777777" w:rsidTr="007E7854">
        <w:trPr>
          <w:gridAfter w:val="1"/>
          <w:wAfter w:w="236" w:type="dxa"/>
          <w:trHeight w:val="690"/>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3B8E6FB1"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终端日志</w:t>
            </w:r>
          </w:p>
        </w:tc>
        <w:tc>
          <w:tcPr>
            <w:tcW w:w="1195" w:type="dxa"/>
            <w:tcBorders>
              <w:top w:val="nil"/>
              <w:left w:val="nil"/>
              <w:bottom w:val="single" w:sz="4" w:space="0" w:color="auto"/>
              <w:right w:val="single" w:sz="4" w:space="0" w:color="auto"/>
            </w:tcBorders>
            <w:shd w:val="clear" w:color="auto" w:fill="auto"/>
            <w:vAlign w:val="center"/>
            <w:hideMark/>
          </w:tcPr>
          <w:p w14:paraId="625FA56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终端更新日志</w:t>
            </w:r>
          </w:p>
        </w:tc>
        <w:tc>
          <w:tcPr>
            <w:tcW w:w="6425" w:type="dxa"/>
            <w:tcBorders>
              <w:top w:val="nil"/>
              <w:left w:val="nil"/>
              <w:bottom w:val="single" w:sz="4" w:space="0" w:color="auto"/>
              <w:right w:val="single" w:sz="4" w:space="0" w:color="auto"/>
            </w:tcBorders>
            <w:shd w:val="clear" w:color="auto" w:fill="auto"/>
            <w:vAlign w:val="center"/>
            <w:hideMark/>
          </w:tcPr>
          <w:p w14:paraId="0A5A356C"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记录终端客户端更新的日志包括，更新时间，计算机名，终端分组，IP地址，MAC地址，操作系统版本等。</w:t>
            </w:r>
          </w:p>
        </w:tc>
      </w:tr>
      <w:tr w:rsidR="005066D3" w:rsidRPr="005066D3" w14:paraId="4E9775FF" w14:textId="77777777" w:rsidTr="007E7854">
        <w:trPr>
          <w:gridAfter w:val="1"/>
          <w:wAfter w:w="236" w:type="dxa"/>
          <w:trHeight w:val="690"/>
          <w:jc w:val="center"/>
        </w:trPr>
        <w:tc>
          <w:tcPr>
            <w:tcW w:w="686" w:type="dxa"/>
            <w:vMerge/>
            <w:tcBorders>
              <w:top w:val="nil"/>
              <w:left w:val="single" w:sz="4" w:space="0" w:color="auto"/>
              <w:bottom w:val="single" w:sz="4" w:space="0" w:color="000000"/>
              <w:right w:val="single" w:sz="4" w:space="0" w:color="auto"/>
            </w:tcBorders>
            <w:vAlign w:val="center"/>
            <w:hideMark/>
          </w:tcPr>
          <w:p w14:paraId="011E8634"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B0F1691"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自我保护日志</w:t>
            </w:r>
          </w:p>
        </w:tc>
        <w:tc>
          <w:tcPr>
            <w:tcW w:w="6425" w:type="dxa"/>
            <w:tcBorders>
              <w:top w:val="nil"/>
              <w:left w:val="nil"/>
              <w:bottom w:val="single" w:sz="4" w:space="0" w:color="auto"/>
              <w:right w:val="single" w:sz="4" w:space="0" w:color="auto"/>
            </w:tcBorders>
            <w:shd w:val="clear" w:color="auto" w:fill="auto"/>
            <w:vAlign w:val="center"/>
            <w:hideMark/>
          </w:tcPr>
          <w:p w14:paraId="5CE1697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记录终端客户端更新的日志包括，更新时间，计算机名，终端分组，IP地址，MAC地址，操作系统版本等。</w:t>
            </w:r>
          </w:p>
        </w:tc>
      </w:tr>
      <w:tr w:rsidR="005066D3" w:rsidRPr="005066D3" w14:paraId="58654B84"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3969A8B"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3B3975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终端跃迁日志</w:t>
            </w:r>
          </w:p>
        </w:tc>
        <w:tc>
          <w:tcPr>
            <w:tcW w:w="6425" w:type="dxa"/>
            <w:tcBorders>
              <w:top w:val="nil"/>
              <w:left w:val="nil"/>
              <w:bottom w:val="single" w:sz="4" w:space="0" w:color="auto"/>
              <w:right w:val="single" w:sz="4" w:space="0" w:color="auto"/>
            </w:tcBorders>
            <w:shd w:val="clear" w:color="auto" w:fill="auto"/>
            <w:vAlign w:val="center"/>
            <w:hideMark/>
          </w:tcPr>
          <w:p w14:paraId="7BC1E46E"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记录终端客户端自我保护的日志包括，触发时间，事件，行为动作等。</w:t>
            </w:r>
          </w:p>
        </w:tc>
      </w:tr>
      <w:tr w:rsidR="005066D3" w:rsidRPr="005066D3" w14:paraId="00E3CE64"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10EF506"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5DABA7F"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终端排障日志</w:t>
            </w:r>
          </w:p>
        </w:tc>
        <w:tc>
          <w:tcPr>
            <w:tcW w:w="6425" w:type="dxa"/>
            <w:tcBorders>
              <w:top w:val="nil"/>
              <w:left w:val="nil"/>
              <w:bottom w:val="single" w:sz="4" w:space="0" w:color="auto"/>
              <w:right w:val="single" w:sz="4" w:space="0" w:color="auto"/>
            </w:tcBorders>
            <w:shd w:val="clear" w:color="auto" w:fill="auto"/>
            <w:vAlign w:val="center"/>
            <w:hideMark/>
          </w:tcPr>
          <w:p w14:paraId="633199B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记录终端客户端运行时的相关日志包括，安装/更新/运行/网络环境等信息用于远程排障。</w:t>
            </w:r>
          </w:p>
        </w:tc>
      </w:tr>
      <w:tr w:rsidR="005066D3" w:rsidRPr="005066D3" w14:paraId="62E847E0"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3E7186EE"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4521F9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终端硬件变化日志</w:t>
            </w:r>
          </w:p>
        </w:tc>
        <w:tc>
          <w:tcPr>
            <w:tcW w:w="6425" w:type="dxa"/>
            <w:tcBorders>
              <w:top w:val="nil"/>
              <w:left w:val="nil"/>
              <w:bottom w:val="single" w:sz="4" w:space="0" w:color="auto"/>
              <w:right w:val="single" w:sz="4" w:space="0" w:color="auto"/>
            </w:tcBorders>
            <w:shd w:val="clear" w:color="auto" w:fill="auto"/>
            <w:vAlign w:val="center"/>
            <w:hideMark/>
          </w:tcPr>
          <w:p w14:paraId="7D91F170"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记录终端的硬盘、内存发生变化时的相关日志，包括终端详情、硬件名称等。</w:t>
            </w:r>
          </w:p>
        </w:tc>
      </w:tr>
      <w:tr w:rsidR="005066D3" w:rsidRPr="005066D3" w14:paraId="1193D7D7" w14:textId="77777777" w:rsidTr="007E7854">
        <w:trPr>
          <w:gridAfter w:val="1"/>
          <w:wAfter w:w="236" w:type="dxa"/>
          <w:trHeight w:val="690"/>
          <w:jc w:val="center"/>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41A55B0"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系统设置</w:t>
            </w:r>
          </w:p>
        </w:tc>
        <w:tc>
          <w:tcPr>
            <w:tcW w:w="1195" w:type="dxa"/>
            <w:tcBorders>
              <w:top w:val="nil"/>
              <w:left w:val="nil"/>
              <w:bottom w:val="single" w:sz="4" w:space="0" w:color="auto"/>
              <w:right w:val="single" w:sz="4" w:space="0" w:color="auto"/>
            </w:tcBorders>
            <w:shd w:val="clear" w:color="000000" w:fill="FFFFFF"/>
            <w:noWrap/>
            <w:vAlign w:val="center"/>
            <w:hideMark/>
          </w:tcPr>
          <w:p w14:paraId="0155F757"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系统设置</w:t>
            </w:r>
          </w:p>
        </w:tc>
        <w:tc>
          <w:tcPr>
            <w:tcW w:w="6425" w:type="dxa"/>
            <w:tcBorders>
              <w:top w:val="nil"/>
              <w:left w:val="nil"/>
              <w:bottom w:val="single" w:sz="4" w:space="0" w:color="auto"/>
              <w:right w:val="single" w:sz="4" w:space="0" w:color="auto"/>
            </w:tcBorders>
            <w:shd w:val="clear" w:color="000000" w:fill="FFFFFF"/>
            <w:vAlign w:val="center"/>
            <w:hideMark/>
          </w:tcPr>
          <w:p w14:paraId="59FE7322"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设置服务器联网状态及终端部署页面配置，下载页面支持HTTPS和HTTP两种方式，在通知外</w:t>
            </w:r>
            <w:proofErr w:type="gramStart"/>
            <w:r w:rsidRPr="005066D3">
              <w:rPr>
                <w:rFonts w:ascii="宋体" w:eastAsia="宋体" w:hAnsi="宋体" w:cs="宋体" w:hint="eastAsia"/>
                <w:kern w:val="0"/>
                <w:sz w:val="24"/>
                <w:szCs w:val="24"/>
              </w:rPr>
              <w:t>发服务</w:t>
            </w:r>
            <w:proofErr w:type="gramEnd"/>
            <w:r w:rsidRPr="005066D3">
              <w:rPr>
                <w:rFonts w:ascii="宋体" w:eastAsia="宋体" w:hAnsi="宋体" w:cs="宋体" w:hint="eastAsia"/>
                <w:kern w:val="0"/>
                <w:sz w:val="24"/>
                <w:szCs w:val="24"/>
              </w:rPr>
              <w:t>中可对接的SMTP服务器和短信网关服务器及syslog服务器方便及时收到告警信息。</w:t>
            </w:r>
          </w:p>
        </w:tc>
      </w:tr>
      <w:tr w:rsidR="005066D3" w:rsidRPr="005066D3" w14:paraId="4FA81B84"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6FCC150A"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03501AD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安全设置</w:t>
            </w:r>
          </w:p>
        </w:tc>
        <w:tc>
          <w:tcPr>
            <w:tcW w:w="6425" w:type="dxa"/>
            <w:tcBorders>
              <w:top w:val="nil"/>
              <w:left w:val="nil"/>
              <w:bottom w:val="single" w:sz="4" w:space="0" w:color="auto"/>
              <w:right w:val="single" w:sz="4" w:space="0" w:color="auto"/>
            </w:tcBorders>
            <w:shd w:val="clear" w:color="000000" w:fill="FFFFFF"/>
            <w:vAlign w:val="center"/>
            <w:hideMark/>
          </w:tcPr>
          <w:p w14:paraId="33228DD6"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设置系统加密算法，加密算法</w:t>
            </w:r>
            <w:proofErr w:type="gramStart"/>
            <w:r w:rsidRPr="005066D3">
              <w:rPr>
                <w:rFonts w:ascii="宋体" w:eastAsia="宋体" w:hAnsi="宋体" w:cs="宋体" w:hint="eastAsia"/>
                <w:kern w:val="0"/>
                <w:sz w:val="24"/>
                <w:szCs w:val="24"/>
              </w:rPr>
              <w:t>支持国密和</w:t>
            </w:r>
            <w:proofErr w:type="gramEnd"/>
            <w:r w:rsidRPr="005066D3">
              <w:rPr>
                <w:rFonts w:ascii="宋体" w:eastAsia="宋体" w:hAnsi="宋体" w:cs="宋体" w:hint="eastAsia"/>
                <w:kern w:val="0"/>
                <w:sz w:val="24"/>
                <w:szCs w:val="24"/>
              </w:rPr>
              <w:t>哈希两种。</w:t>
            </w:r>
          </w:p>
        </w:tc>
      </w:tr>
      <w:tr w:rsidR="005066D3" w:rsidRPr="005066D3" w14:paraId="76F361D0"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7F348073"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1C30B26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数据外发</w:t>
            </w:r>
          </w:p>
        </w:tc>
        <w:tc>
          <w:tcPr>
            <w:tcW w:w="6425" w:type="dxa"/>
            <w:tcBorders>
              <w:top w:val="nil"/>
              <w:left w:val="nil"/>
              <w:bottom w:val="single" w:sz="4" w:space="0" w:color="auto"/>
              <w:right w:val="single" w:sz="4" w:space="0" w:color="auto"/>
            </w:tcBorders>
            <w:shd w:val="clear" w:color="000000" w:fill="FFFFFF"/>
            <w:vAlign w:val="center"/>
            <w:hideMark/>
          </w:tcPr>
          <w:p w14:paraId="13386E7D"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开启syslog数据外发配置需要发送的内容。</w:t>
            </w:r>
          </w:p>
        </w:tc>
      </w:tr>
      <w:tr w:rsidR="005066D3" w:rsidRPr="005066D3" w14:paraId="5F07CCBA" w14:textId="77777777" w:rsidTr="007E7854">
        <w:trPr>
          <w:gridAfter w:val="1"/>
          <w:wAfter w:w="236" w:type="dxa"/>
          <w:trHeight w:val="1035"/>
          <w:jc w:val="center"/>
        </w:trPr>
        <w:tc>
          <w:tcPr>
            <w:tcW w:w="686" w:type="dxa"/>
            <w:vMerge/>
            <w:tcBorders>
              <w:top w:val="nil"/>
              <w:left w:val="single" w:sz="4" w:space="0" w:color="auto"/>
              <w:bottom w:val="single" w:sz="4" w:space="0" w:color="auto"/>
              <w:right w:val="single" w:sz="4" w:space="0" w:color="auto"/>
            </w:tcBorders>
            <w:vAlign w:val="center"/>
            <w:hideMark/>
          </w:tcPr>
          <w:p w14:paraId="71FC4F70"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778064A9"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业务设置</w:t>
            </w:r>
          </w:p>
        </w:tc>
        <w:tc>
          <w:tcPr>
            <w:tcW w:w="6425" w:type="dxa"/>
            <w:tcBorders>
              <w:top w:val="nil"/>
              <w:left w:val="nil"/>
              <w:bottom w:val="single" w:sz="4" w:space="0" w:color="auto"/>
              <w:right w:val="single" w:sz="4" w:space="0" w:color="auto"/>
            </w:tcBorders>
            <w:shd w:val="clear" w:color="000000" w:fill="FFFFFF"/>
            <w:vAlign w:val="center"/>
            <w:hideMark/>
          </w:tcPr>
          <w:p w14:paraId="13A293AB"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对文件分发，补丁管理，数据防泄漏，基线核查，移动存储，病毒防护的业务配置，包含对报表和日志进行设置，配置高发内容规则，等级包括高命中和极高命中。风险终端定义包括，低危，中危，高危等。</w:t>
            </w:r>
          </w:p>
        </w:tc>
      </w:tr>
      <w:tr w:rsidR="005066D3" w:rsidRPr="005066D3" w14:paraId="0D62CBE9" w14:textId="77777777" w:rsidTr="007E7854">
        <w:trPr>
          <w:gridAfter w:val="1"/>
          <w:wAfter w:w="236" w:type="dxa"/>
          <w:trHeight w:val="1380"/>
          <w:jc w:val="center"/>
        </w:trPr>
        <w:tc>
          <w:tcPr>
            <w:tcW w:w="686" w:type="dxa"/>
            <w:vMerge w:val="restart"/>
            <w:tcBorders>
              <w:top w:val="nil"/>
              <w:left w:val="single" w:sz="4" w:space="0" w:color="auto"/>
              <w:bottom w:val="nil"/>
              <w:right w:val="single" w:sz="4" w:space="0" w:color="auto"/>
            </w:tcBorders>
            <w:shd w:val="clear" w:color="auto" w:fill="auto"/>
            <w:noWrap/>
            <w:vAlign w:val="center"/>
            <w:hideMark/>
          </w:tcPr>
          <w:p w14:paraId="4945F1F5"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更新管理</w:t>
            </w:r>
          </w:p>
        </w:tc>
        <w:tc>
          <w:tcPr>
            <w:tcW w:w="1195" w:type="dxa"/>
            <w:tcBorders>
              <w:top w:val="nil"/>
              <w:left w:val="nil"/>
              <w:bottom w:val="single" w:sz="4" w:space="0" w:color="auto"/>
              <w:right w:val="single" w:sz="4" w:space="0" w:color="auto"/>
            </w:tcBorders>
            <w:shd w:val="clear" w:color="auto" w:fill="auto"/>
            <w:vAlign w:val="center"/>
            <w:hideMark/>
          </w:tcPr>
          <w:p w14:paraId="1B601D8C"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在线更新</w:t>
            </w:r>
          </w:p>
        </w:tc>
        <w:tc>
          <w:tcPr>
            <w:tcW w:w="6425" w:type="dxa"/>
            <w:tcBorders>
              <w:top w:val="nil"/>
              <w:left w:val="nil"/>
              <w:bottom w:val="single" w:sz="4" w:space="0" w:color="auto"/>
              <w:right w:val="single" w:sz="4" w:space="0" w:color="auto"/>
            </w:tcBorders>
            <w:shd w:val="clear" w:color="auto" w:fill="auto"/>
            <w:vAlign w:val="center"/>
            <w:hideMark/>
          </w:tcPr>
          <w:p w14:paraId="515A39A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服务器在互联网环境下，支持在线更新病毒库、补丁库、威胁情报等数据，并且支持“按月、按周、按天、按小时”灵活设置更新时间。</w:t>
            </w:r>
            <w:r w:rsidRPr="005066D3">
              <w:rPr>
                <w:rFonts w:ascii="宋体" w:eastAsia="宋体" w:hAnsi="宋体" w:cs="宋体" w:hint="eastAsia"/>
                <w:color w:val="000000"/>
                <w:kern w:val="0"/>
                <w:sz w:val="24"/>
                <w:szCs w:val="24"/>
              </w:rPr>
              <w:br/>
              <w:t>客户端支持在离线情况下从互联网检查更新病毒库，并支持设置下载源。</w:t>
            </w:r>
            <w:r w:rsidRPr="005066D3">
              <w:rPr>
                <w:rFonts w:ascii="宋体" w:eastAsia="宋体" w:hAnsi="宋体" w:cs="宋体" w:hint="eastAsia"/>
                <w:color w:val="000000"/>
                <w:kern w:val="0"/>
                <w:sz w:val="24"/>
                <w:szCs w:val="24"/>
              </w:rPr>
              <w:br/>
              <w:t>支持指定客户端的更新时间。</w:t>
            </w:r>
          </w:p>
        </w:tc>
      </w:tr>
      <w:tr w:rsidR="005066D3" w:rsidRPr="005066D3" w14:paraId="255A71E0" w14:textId="77777777" w:rsidTr="007E7854">
        <w:trPr>
          <w:gridAfter w:val="1"/>
          <w:wAfter w:w="236" w:type="dxa"/>
          <w:trHeight w:val="690"/>
          <w:jc w:val="center"/>
        </w:trPr>
        <w:tc>
          <w:tcPr>
            <w:tcW w:w="686" w:type="dxa"/>
            <w:vMerge/>
            <w:tcBorders>
              <w:top w:val="nil"/>
              <w:left w:val="single" w:sz="4" w:space="0" w:color="auto"/>
              <w:bottom w:val="nil"/>
              <w:right w:val="single" w:sz="4" w:space="0" w:color="auto"/>
            </w:tcBorders>
            <w:vAlign w:val="center"/>
            <w:hideMark/>
          </w:tcPr>
          <w:p w14:paraId="22355003"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24B3690"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离线更新</w:t>
            </w:r>
          </w:p>
        </w:tc>
        <w:tc>
          <w:tcPr>
            <w:tcW w:w="6425" w:type="dxa"/>
            <w:tcBorders>
              <w:top w:val="nil"/>
              <w:left w:val="nil"/>
              <w:bottom w:val="single" w:sz="4" w:space="0" w:color="auto"/>
              <w:right w:val="single" w:sz="4" w:space="0" w:color="auto"/>
            </w:tcBorders>
            <w:shd w:val="clear" w:color="auto" w:fill="auto"/>
            <w:vAlign w:val="center"/>
            <w:hideMark/>
          </w:tcPr>
          <w:p w14:paraId="4A792A59"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提供离线更新工具，支持在隔离网环境下更新服务器的病毒库、补丁库等数据，支持命令行后台静默运行。</w:t>
            </w:r>
          </w:p>
        </w:tc>
      </w:tr>
      <w:tr w:rsidR="005066D3" w:rsidRPr="005066D3" w14:paraId="6417DB24" w14:textId="77777777" w:rsidTr="007E7854">
        <w:trPr>
          <w:gridAfter w:val="1"/>
          <w:wAfter w:w="236" w:type="dxa"/>
          <w:trHeight w:val="2849"/>
          <w:jc w:val="center"/>
        </w:trPr>
        <w:tc>
          <w:tcPr>
            <w:tcW w:w="686" w:type="dxa"/>
            <w:vMerge/>
            <w:tcBorders>
              <w:top w:val="nil"/>
              <w:left w:val="single" w:sz="4" w:space="0" w:color="auto"/>
              <w:bottom w:val="nil"/>
              <w:right w:val="single" w:sz="4" w:space="0" w:color="auto"/>
            </w:tcBorders>
            <w:vAlign w:val="center"/>
            <w:hideMark/>
          </w:tcPr>
          <w:p w14:paraId="19CF542D"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1DD05DC"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灰度更新</w:t>
            </w:r>
          </w:p>
        </w:tc>
        <w:tc>
          <w:tcPr>
            <w:tcW w:w="6425" w:type="dxa"/>
            <w:tcBorders>
              <w:top w:val="nil"/>
              <w:left w:val="nil"/>
              <w:bottom w:val="single" w:sz="4" w:space="0" w:color="auto"/>
              <w:right w:val="single" w:sz="4" w:space="0" w:color="auto"/>
            </w:tcBorders>
            <w:shd w:val="clear" w:color="auto" w:fill="auto"/>
            <w:vAlign w:val="center"/>
            <w:hideMark/>
          </w:tcPr>
          <w:p w14:paraId="573695A6"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终端更新主程序、病毒库、补丁库等支持灰度多批次的灰度更新，保持在低风险中完成终端数据更新。</w:t>
            </w:r>
            <w:r w:rsidRPr="005066D3">
              <w:rPr>
                <w:rFonts w:ascii="宋体" w:eastAsia="宋体" w:hAnsi="宋体" w:cs="宋体" w:hint="eastAsia"/>
                <w:color w:val="000000"/>
                <w:kern w:val="0"/>
                <w:sz w:val="24"/>
                <w:szCs w:val="24"/>
              </w:rPr>
              <w:br/>
              <w:t>支持按照终端类型设置灰度批次。</w:t>
            </w:r>
            <w:r w:rsidRPr="005066D3">
              <w:rPr>
                <w:rFonts w:ascii="宋体" w:eastAsia="宋体" w:hAnsi="宋体" w:cs="宋体" w:hint="eastAsia"/>
                <w:color w:val="000000"/>
                <w:kern w:val="0"/>
                <w:sz w:val="24"/>
                <w:szCs w:val="24"/>
              </w:rPr>
              <w:br/>
            </w:r>
            <w:proofErr w:type="gramStart"/>
            <w:r w:rsidRPr="005066D3">
              <w:rPr>
                <w:rFonts w:ascii="宋体" w:eastAsia="宋体" w:hAnsi="宋体" w:cs="宋体" w:hint="eastAsia"/>
                <w:color w:val="000000"/>
                <w:kern w:val="0"/>
                <w:sz w:val="24"/>
                <w:szCs w:val="24"/>
              </w:rPr>
              <w:t>支持仅</w:t>
            </w:r>
            <w:proofErr w:type="gramEnd"/>
            <w:r w:rsidRPr="005066D3">
              <w:rPr>
                <w:rFonts w:ascii="宋体" w:eastAsia="宋体" w:hAnsi="宋体" w:cs="宋体" w:hint="eastAsia"/>
                <w:color w:val="000000"/>
                <w:kern w:val="0"/>
                <w:sz w:val="24"/>
                <w:szCs w:val="24"/>
              </w:rPr>
              <w:t>允许灰度范围内的终端更新数据。</w:t>
            </w:r>
            <w:r w:rsidRPr="005066D3">
              <w:rPr>
                <w:rFonts w:ascii="宋体" w:eastAsia="宋体" w:hAnsi="宋体" w:cs="宋体" w:hint="eastAsia"/>
                <w:color w:val="000000"/>
                <w:kern w:val="0"/>
                <w:sz w:val="24"/>
                <w:szCs w:val="24"/>
              </w:rPr>
              <w:br/>
              <w:t>支持在灰度期更新</w:t>
            </w:r>
            <w:proofErr w:type="gramStart"/>
            <w:r w:rsidRPr="005066D3">
              <w:rPr>
                <w:rFonts w:ascii="宋体" w:eastAsia="宋体" w:hAnsi="宋体" w:cs="宋体" w:hint="eastAsia"/>
                <w:color w:val="000000"/>
                <w:kern w:val="0"/>
                <w:sz w:val="24"/>
                <w:szCs w:val="24"/>
              </w:rPr>
              <w:t>新</w:t>
            </w:r>
            <w:proofErr w:type="gramEnd"/>
            <w:r w:rsidRPr="005066D3">
              <w:rPr>
                <w:rFonts w:ascii="宋体" w:eastAsia="宋体" w:hAnsi="宋体" w:cs="宋体" w:hint="eastAsia"/>
                <w:color w:val="000000"/>
                <w:kern w:val="0"/>
                <w:sz w:val="24"/>
                <w:szCs w:val="24"/>
              </w:rPr>
              <w:t>数据后，自动重头开始进行灰度，也支持进行中的灰度完成后，开展新的灰度测试。</w:t>
            </w:r>
            <w:r w:rsidRPr="005066D3">
              <w:rPr>
                <w:rFonts w:ascii="宋体" w:eastAsia="宋体" w:hAnsi="宋体" w:cs="宋体" w:hint="eastAsia"/>
                <w:color w:val="000000"/>
                <w:kern w:val="0"/>
                <w:sz w:val="24"/>
                <w:szCs w:val="24"/>
              </w:rPr>
              <w:br/>
              <w:t>支持通过分发更新任务触发客户端立即更新，用于灰度前期主动触发客户端更新以观察更新效果。</w:t>
            </w:r>
            <w:r w:rsidRPr="005066D3">
              <w:rPr>
                <w:rFonts w:ascii="宋体" w:eastAsia="宋体" w:hAnsi="宋体" w:cs="宋体" w:hint="eastAsia"/>
                <w:color w:val="000000"/>
                <w:kern w:val="0"/>
                <w:sz w:val="24"/>
                <w:szCs w:val="24"/>
              </w:rPr>
              <w:br/>
              <w:t>支持管理系统级联部署下的更新管理，支持全网所有管理系统统一灰度更新，也支持下级管理系统各自从互联网更新。</w:t>
            </w:r>
          </w:p>
        </w:tc>
      </w:tr>
      <w:tr w:rsidR="005066D3" w:rsidRPr="005066D3" w14:paraId="601A31E8" w14:textId="77777777" w:rsidTr="007E7854">
        <w:trPr>
          <w:gridAfter w:val="1"/>
          <w:wAfter w:w="236" w:type="dxa"/>
          <w:trHeight w:val="345"/>
          <w:jc w:val="center"/>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EEC1E"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系统日志</w:t>
            </w:r>
          </w:p>
        </w:tc>
        <w:tc>
          <w:tcPr>
            <w:tcW w:w="1195" w:type="dxa"/>
            <w:tcBorders>
              <w:top w:val="nil"/>
              <w:left w:val="nil"/>
              <w:bottom w:val="single" w:sz="4" w:space="0" w:color="auto"/>
              <w:right w:val="single" w:sz="4" w:space="0" w:color="auto"/>
            </w:tcBorders>
            <w:shd w:val="clear" w:color="auto" w:fill="auto"/>
            <w:vAlign w:val="center"/>
            <w:hideMark/>
          </w:tcPr>
          <w:p w14:paraId="42F4EDE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管理员操作日志</w:t>
            </w:r>
          </w:p>
        </w:tc>
        <w:tc>
          <w:tcPr>
            <w:tcW w:w="6425" w:type="dxa"/>
            <w:tcBorders>
              <w:top w:val="nil"/>
              <w:left w:val="nil"/>
              <w:bottom w:val="single" w:sz="4" w:space="0" w:color="auto"/>
              <w:right w:val="single" w:sz="4" w:space="0" w:color="auto"/>
            </w:tcBorders>
            <w:shd w:val="clear" w:color="auto" w:fill="auto"/>
            <w:vAlign w:val="center"/>
            <w:hideMark/>
          </w:tcPr>
          <w:p w14:paraId="49586B53"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审计管理员的所有管理操作行为，用于时候审计和追踪溯源。</w:t>
            </w:r>
          </w:p>
        </w:tc>
      </w:tr>
      <w:tr w:rsidR="005066D3" w:rsidRPr="005066D3" w14:paraId="1FB214FA" w14:textId="77777777" w:rsidTr="007E7854">
        <w:trPr>
          <w:gridAfter w:val="1"/>
          <w:wAfter w:w="236" w:type="dxa"/>
          <w:trHeight w:val="34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67F97A8E"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8DF7B4A"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服务器运行日志</w:t>
            </w:r>
          </w:p>
        </w:tc>
        <w:tc>
          <w:tcPr>
            <w:tcW w:w="6425" w:type="dxa"/>
            <w:tcBorders>
              <w:top w:val="nil"/>
              <w:left w:val="nil"/>
              <w:bottom w:val="single" w:sz="4" w:space="0" w:color="auto"/>
              <w:right w:val="single" w:sz="4" w:space="0" w:color="auto"/>
            </w:tcBorders>
            <w:shd w:val="clear" w:color="auto" w:fill="auto"/>
            <w:vAlign w:val="center"/>
            <w:hideMark/>
          </w:tcPr>
          <w:p w14:paraId="6089C0B0"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记录服务端后台重要任务的执行结果</w:t>
            </w:r>
          </w:p>
        </w:tc>
      </w:tr>
      <w:tr w:rsidR="005066D3" w:rsidRPr="005066D3" w14:paraId="4691AE1C" w14:textId="77777777" w:rsidTr="007E7854">
        <w:trPr>
          <w:gridAfter w:val="1"/>
          <w:wAfter w:w="236" w:type="dxa"/>
          <w:trHeight w:val="345"/>
          <w:jc w:val="center"/>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DDB8A06"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账号管理</w:t>
            </w:r>
          </w:p>
        </w:tc>
        <w:tc>
          <w:tcPr>
            <w:tcW w:w="1195" w:type="dxa"/>
            <w:tcBorders>
              <w:top w:val="nil"/>
              <w:left w:val="nil"/>
              <w:bottom w:val="single" w:sz="4" w:space="0" w:color="auto"/>
              <w:right w:val="single" w:sz="4" w:space="0" w:color="auto"/>
            </w:tcBorders>
            <w:shd w:val="clear" w:color="000000" w:fill="FFFFFF"/>
            <w:noWrap/>
            <w:vAlign w:val="center"/>
            <w:hideMark/>
          </w:tcPr>
          <w:p w14:paraId="3A4ABB6E"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组织架构</w:t>
            </w:r>
          </w:p>
        </w:tc>
        <w:tc>
          <w:tcPr>
            <w:tcW w:w="6425" w:type="dxa"/>
            <w:tcBorders>
              <w:top w:val="nil"/>
              <w:left w:val="nil"/>
              <w:bottom w:val="single" w:sz="4" w:space="0" w:color="auto"/>
              <w:right w:val="single" w:sz="4" w:space="0" w:color="auto"/>
            </w:tcBorders>
            <w:shd w:val="clear" w:color="000000" w:fill="FFFFFF"/>
            <w:vAlign w:val="center"/>
            <w:hideMark/>
          </w:tcPr>
          <w:p w14:paraId="60054E17"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支持本地新建，也可以支持从第三方同步组织架构</w:t>
            </w:r>
          </w:p>
        </w:tc>
      </w:tr>
      <w:tr w:rsidR="005066D3" w:rsidRPr="005066D3" w14:paraId="02A19B31"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5DD13546"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3DF594BF"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本地</w:t>
            </w:r>
            <w:proofErr w:type="gramStart"/>
            <w:r w:rsidRPr="005066D3">
              <w:rPr>
                <w:rFonts w:ascii="宋体" w:eastAsia="宋体" w:hAnsi="宋体" w:cs="宋体" w:hint="eastAsia"/>
                <w:color w:val="000000"/>
                <w:kern w:val="0"/>
                <w:sz w:val="24"/>
                <w:szCs w:val="24"/>
              </w:rPr>
              <w:t>帐号</w:t>
            </w:r>
            <w:proofErr w:type="gramEnd"/>
          </w:p>
        </w:tc>
        <w:tc>
          <w:tcPr>
            <w:tcW w:w="6425" w:type="dxa"/>
            <w:tcBorders>
              <w:top w:val="nil"/>
              <w:left w:val="nil"/>
              <w:bottom w:val="single" w:sz="4" w:space="0" w:color="auto"/>
              <w:right w:val="single" w:sz="4" w:space="0" w:color="auto"/>
            </w:tcBorders>
            <w:shd w:val="clear" w:color="000000" w:fill="FFFFFF"/>
            <w:vAlign w:val="center"/>
            <w:hideMark/>
          </w:tcPr>
          <w:p w14:paraId="115846D2"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本地账号用于在没有身份认证系统情况下自</w:t>
            </w:r>
            <w:proofErr w:type="gramStart"/>
            <w:r w:rsidRPr="005066D3">
              <w:rPr>
                <w:rFonts w:ascii="宋体" w:eastAsia="宋体" w:hAnsi="宋体" w:cs="宋体" w:hint="eastAsia"/>
                <w:kern w:val="0"/>
                <w:sz w:val="24"/>
                <w:szCs w:val="24"/>
              </w:rPr>
              <w:t>建账号管理</w:t>
            </w:r>
            <w:proofErr w:type="gramEnd"/>
            <w:r w:rsidRPr="005066D3">
              <w:rPr>
                <w:rFonts w:ascii="宋体" w:eastAsia="宋体" w:hAnsi="宋体" w:cs="宋体" w:hint="eastAsia"/>
                <w:kern w:val="0"/>
                <w:sz w:val="24"/>
                <w:szCs w:val="24"/>
              </w:rPr>
              <w:t>体系。能够添加、删除、重置账号、停用账号。</w:t>
            </w:r>
          </w:p>
        </w:tc>
      </w:tr>
      <w:tr w:rsidR="005066D3" w:rsidRPr="005066D3" w14:paraId="4702CC29"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0CCB636C"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71B1D7B0"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通用账号</w:t>
            </w:r>
          </w:p>
        </w:tc>
        <w:tc>
          <w:tcPr>
            <w:tcW w:w="6425" w:type="dxa"/>
            <w:tcBorders>
              <w:top w:val="nil"/>
              <w:left w:val="nil"/>
              <w:bottom w:val="single" w:sz="4" w:space="0" w:color="auto"/>
              <w:right w:val="single" w:sz="4" w:space="0" w:color="auto"/>
            </w:tcBorders>
            <w:shd w:val="clear" w:color="000000" w:fill="FFFFFF"/>
            <w:vAlign w:val="center"/>
            <w:hideMark/>
          </w:tcPr>
          <w:p w14:paraId="4EAC6746"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终端用户和管理员是一套账号管理系统，简化账号管理复杂度，一个账号解决所有身份认证，既可以用于终端登录，也可以用于管理管理中心。</w:t>
            </w:r>
          </w:p>
        </w:tc>
      </w:tr>
      <w:tr w:rsidR="005066D3" w:rsidRPr="005066D3" w14:paraId="03CDB8BE"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515F11AB"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47359F9E"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权限</w:t>
            </w:r>
          </w:p>
        </w:tc>
        <w:tc>
          <w:tcPr>
            <w:tcW w:w="6425" w:type="dxa"/>
            <w:tcBorders>
              <w:top w:val="nil"/>
              <w:left w:val="nil"/>
              <w:bottom w:val="single" w:sz="4" w:space="0" w:color="auto"/>
              <w:right w:val="single" w:sz="4" w:space="0" w:color="auto"/>
            </w:tcBorders>
            <w:shd w:val="clear" w:color="000000" w:fill="FFFFFF"/>
            <w:vAlign w:val="center"/>
            <w:hideMark/>
          </w:tcPr>
          <w:p w14:paraId="6F3949B6"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通过角色，能够对有相同权限需求的用户进行授权，达到复用的能力；而对于没有复用的权限，可通过基于规则方式进行授权，简化管理员对角色的管理成本，提高效率。</w:t>
            </w:r>
          </w:p>
        </w:tc>
      </w:tr>
      <w:tr w:rsidR="005066D3" w:rsidRPr="005066D3" w14:paraId="62E0F755"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0634FA9D"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397F053E"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账号密码有效期</w:t>
            </w:r>
          </w:p>
        </w:tc>
        <w:tc>
          <w:tcPr>
            <w:tcW w:w="6425" w:type="dxa"/>
            <w:tcBorders>
              <w:top w:val="nil"/>
              <w:left w:val="nil"/>
              <w:bottom w:val="single" w:sz="4" w:space="0" w:color="auto"/>
              <w:right w:val="single" w:sz="4" w:space="0" w:color="auto"/>
            </w:tcBorders>
            <w:shd w:val="clear" w:color="000000" w:fill="FFFFFF"/>
            <w:vAlign w:val="center"/>
            <w:hideMark/>
          </w:tcPr>
          <w:p w14:paraId="58F8FBCE"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设置账号密码有效期，超过有效期后账号不能登录，管理员重置有效期后，可再次正常使用。</w:t>
            </w:r>
          </w:p>
        </w:tc>
      </w:tr>
      <w:tr w:rsidR="005066D3" w:rsidRPr="005066D3" w14:paraId="449DA1CC"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6B7D6E7D"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46049FDB"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账号密码策略</w:t>
            </w:r>
          </w:p>
        </w:tc>
        <w:tc>
          <w:tcPr>
            <w:tcW w:w="6425" w:type="dxa"/>
            <w:tcBorders>
              <w:top w:val="nil"/>
              <w:left w:val="nil"/>
              <w:bottom w:val="single" w:sz="4" w:space="0" w:color="auto"/>
              <w:right w:val="single" w:sz="4" w:space="0" w:color="auto"/>
            </w:tcBorders>
            <w:shd w:val="clear" w:color="000000" w:fill="FFFFFF"/>
            <w:vAlign w:val="center"/>
            <w:hideMark/>
          </w:tcPr>
          <w:p w14:paraId="3A756482"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设置密码强度，配置组合数量及长度。密码组合和长度不符合时无法成功创建账号或修改密码。</w:t>
            </w:r>
          </w:p>
        </w:tc>
      </w:tr>
      <w:tr w:rsidR="005066D3" w:rsidRPr="005066D3" w14:paraId="53BF91C9"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6E54EF64"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4B70B8D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账户锁定策略</w:t>
            </w:r>
          </w:p>
        </w:tc>
        <w:tc>
          <w:tcPr>
            <w:tcW w:w="6425" w:type="dxa"/>
            <w:tcBorders>
              <w:top w:val="nil"/>
              <w:left w:val="nil"/>
              <w:bottom w:val="single" w:sz="4" w:space="0" w:color="auto"/>
              <w:right w:val="single" w:sz="4" w:space="0" w:color="auto"/>
            </w:tcBorders>
            <w:shd w:val="clear" w:color="000000" w:fill="FFFFFF"/>
            <w:vAlign w:val="center"/>
            <w:hideMark/>
          </w:tcPr>
          <w:p w14:paraId="3E6F6D44"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当账号输入密码错误次数超过锁定阈值后账号将被锁定，且可设置锁定时间，该时间内账号登录请求不被接受。</w:t>
            </w:r>
          </w:p>
        </w:tc>
      </w:tr>
      <w:tr w:rsidR="005066D3" w:rsidRPr="005066D3" w14:paraId="368E5DBA"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77489BD1"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378E8BE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安全认证</w:t>
            </w:r>
          </w:p>
        </w:tc>
        <w:tc>
          <w:tcPr>
            <w:tcW w:w="6425" w:type="dxa"/>
            <w:tcBorders>
              <w:top w:val="nil"/>
              <w:left w:val="nil"/>
              <w:bottom w:val="single" w:sz="4" w:space="0" w:color="auto"/>
              <w:right w:val="single" w:sz="4" w:space="0" w:color="auto"/>
            </w:tcBorders>
            <w:shd w:val="clear" w:color="000000" w:fill="FFFFFF"/>
            <w:vAlign w:val="center"/>
            <w:hideMark/>
          </w:tcPr>
          <w:p w14:paraId="729AC542"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登录支持单因子登录，也支持双因子，在密码认证的基础上可以再加上动态口令等其它认证，提高安全性。</w:t>
            </w:r>
          </w:p>
        </w:tc>
      </w:tr>
      <w:tr w:rsidR="005066D3" w:rsidRPr="005066D3" w14:paraId="7478C929"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0EAE8004"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5771CBF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个人中心</w:t>
            </w:r>
          </w:p>
        </w:tc>
        <w:tc>
          <w:tcPr>
            <w:tcW w:w="6425" w:type="dxa"/>
            <w:tcBorders>
              <w:top w:val="nil"/>
              <w:left w:val="nil"/>
              <w:bottom w:val="single" w:sz="4" w:space="0" w:color="auto"/>
              <w:right w:val="single" w:sz="4" w:space="0" w:color="auto"/>
            </w:tcBorders>
            <w:shd w:val="clear" w:color="000000" w:fill="FFFFFF"/>
            <w:vAlign w:val="center"/>
            <w:hideMark/>
          </w:tcPr>
          <w:p w14:paraId="43AA39D0"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个人基础信息和安全相关项，</w:t>
            </w:r>
            <w:proofErr w:type="gramStart"/>
            <w:r w:rsidRPr="005066D3">
              <w:rPr>
                <w:rFonts w:ascii="宋体" w:eastAsia="宋体" w:hAnsi="宋体" w:cs="宋体" w:hint="eastAsia"/>
                <w:kern w:val="0"/>
                <w:sz w:val="24"/>
                <w:szCs w:val="24"/>
              </w:rPr>
              <w:t>如修改</w:t>
            </w:r>
            <w:proofErr w:type="gramEnd"/>
            <w:r w:rsidRPr="005066D3">
              <w:rPr>
                <w:rFonts w:ascii="宋体" w:eastAsia="宋体" w:hAnsi="宋体" w:cs="宋体" w:hint="eastAsia"/>
                <w:kern w:val="0"/>
                <w:sz w:val="24"/>
                <w:szCs w:val="24"/>
              </w:rPr>
              <w:t>密码，重置动态口令等。</w:t>
            </w:r>
          </w:p>
        </w:tc>
      </w:tr>
      <w:tr w:rsidR="005066D3" w:rsidRPr="005066D3" w14:paraId="7A50135E" w14:textId="77777777" w:rsidTr="007E7854">
        <w:trPr>
          <w:gridAfter w:val="1"/>
          <w:wAfter w:w="236" w:type="dxa"/>
          <w:trHeight w:val="345"/>
          <w:jc w:val="center"/>
        </w:trPr>
        <w:tc>
          <w:tcPr>
            <w:tcW w:w="686" w:type="dxa"/>
            <w:vMerge w:val="restart"/>
            <w:tcBorders>
              <w:top w:val="nil"/>
              <w:left w:val="single" w:sz="4" w:space="0" w:color="auto"/>
              <w:bottom w:val="nil"/>
              <w:right w:val="single" w:sz="4" w:space="0" w:color="auto"/>
            </w:tcBorders>
            <w:shd w:val="clear" w:color="000000" w:fill="FFFFFF"/>
            <w:noWrap/>
            <w:vAlign w:val="center"/>
            <w:hideMark/>
          </w:tcPr>
          <w:p w14:paraId="58CA199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许可证管理</w:t>
            </w:r>
          </w:p>
        </w:tc>
        <w:tc>
          <w:tcPr>
            <w:tcW w:w="1195" w:type="dxa"/>
            <w:tcBorders>
              <w:top w:val="nil"/>
              <w:left w:val="nil"/>
              <w:bottom w:val="single" w:sz="4" w:space="0" w:color="auto"/>
              <w:right w:val="single" w:sz="4" w:space="0" w:color="auto"/>
            </w:tcBorders>
            <w:shd w:val="clear" w:color="000000" w:fill="FFFFFF"/>
            <w:noWrap/>
            <w:vAlign w:val="center"/>
            <w:hideMark/>
          </w:tcPr>
          <w:p w14:paraId="5C456F47"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许可证概况</w:t>
            </w:r>
          </w:p>
        </w:tc>
        <w:tc>
          <w:tcPr>
            <w:tcW w:w="6425" w:type="dxa"/>
            <w:tcBorders>
              <w:top w:val="nil"/>
              <w:left w:val="nil"/>
              <w:bottom w:val="single" w:sz="4" w:space="0" w:color="auto"/>
              <w:right w:val="single" w:sz="4" w:space="0" w:color="auto"/>
            </w:tcBorders>
            <w:shd w:val="clear" w:color="000000" w:fill="FFFFFF"/>
            <w:vAlign w:val="center"/>
            <w:hideMark/>
          </w:tcPr>
          <w:p w14:paraId="6ECAEF6D"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展示企业整体授权状态，各平台总数量及已使用数量。可以更新授权，自行更换授权Logo。</w:t>
            </w:r>
          </w:p>
        </w:tc>
      </w:tr>
      <w:tr w:rsidR="005066D3" w:rsidRPr="005066D3" w14:paraId="7E35177D" w14:textId="77777777" w:rsidTr="007E7854">
        <w:trPr>
          <w:gridAfter w:val="1"/>
          <w:wAfter w:w="236" w:type="dxa"/>
          <w:trHeight w:val="345"/>
          <w:jc w:val="center"/>
        </w:trPr>
        <w:tc>
          <w:tcPr>
            <w:tcW w:w="686" w:type="dxa"/>
            <w:vMerge/>
            <w:tcBorders>
              <w:top w:val="nil"/>
              <w:left w:val="single" w:sz="4" w:space="0" w:color="auto"/>
              <w:bottom w:val="nil"/>
              <w:right w:val="single" w:sz="4" w:space="0" w:color="auto"/>
            </w:tcBorders>
            <w:vAlign w:val="center"/>
            <w:hideMark/>
          </w:tcPr>
          <w:p w14:paraId="6D03F734"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4C2F820C"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许可证使用情况</w:t>
            </w:r>
          </w:p>
        </w:tc>
        <w:tc>
          <w:tcPr>
            <w:tcW w:w="6425" w:type="dxa"/>
            <w:tcBorders>
              <w:top w:val="nil"/>
              <w:left w:val="nil"/>
              <w:bottom w:val="single" w:sz="4" w:space="0" w:color="auto"/>
              <w:right w:val="single" w:sz="4" w:space="0" w:color="auto"/>
            </w:tcBorders>
            <w:shd w:val="clear" w:color="000000" w:fill="FFFFFF"/>
            <w:vAlign w:val="center"/>
            <w:hideMark/>
          </w:tcPr>
          <w:p w14:paraId="559CDF73"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支持按照终端类型/分组统计及管理每个模块的终端授权使用数量。</w:t>
            </w:r>
          </w:p>
        </w:tc>
      </w:tr>
      <w:tr w:rsidR="005066D3" w:rsidRPr="005066D3" w14:paraId="442EC50C" w14:textId="77777777" w:rsidTr="007E7854">
        <w:trPr>
          <w:gridAfter w:val="1"/>
          <w:wAfter w:w="236" w:type="dxa"/>
          <w:trHeight w:val="345"/>
          <w:jc w:val="center"/>
        </w:trPr>
        <w:tc>
          <w:tcPr>
            <w:tcW w:w="686" w:type="dxa"/>
            <w:vMerge/>
            <w:tcBorders>
              <w:top w:val="nil"/>
              <w:left w:val="single" w:sz="4" w:space="0" w:color="auto"/>
              <w:bottom w:val="nil"/>
              <w:right w:val="single" w:sz="4" w:space="0" w:color="auto"/>
            </w:tcBorders>
            <w:vAlign w:val="center"/>
            <w:hideMark/>
          </w:tcPr>
          <w:p w14:paraId="55D31902"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1E7352A5"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在线激活</w:t>
            </w:r>
          </w:p>
        </w:tc>
        <w:tc>
          <w:tcPr>
            <w:tcW w:w="6425" w:type="dxa"/>
            <w:tcBorders>
              <w:top w:val="nil"/>
              <w:left w:val="nil"/>
              <w:bottom w:val="single" w:sz="4" w:space="0" w:color="auto"/>
              <w:right w:val="single" w:sz="4" w:space="0" w:color="auto"/>
            </w:tcBorders>
            <w:shd w:val="clear" w:color="000000" w:fill="FFFFFF"/>
            <w:vAlign w:val="center"/>
            <w:hideMark/>
          </w:tcPr>
          <w:p w14:paraId="49365384"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在服务器联网模式下，支持通过许可证ID在线绑定激活。</w:t>
            </w:r>
          </w:p>
        </w:tc>
      </w:tr>
      <w:tr w:rsidR="005066D3" w:rsidRPr="005066D3" w14:paraId="58C5D8FA" w14:textId="77777777" w:rsidTr="007E7854">
        <w:trPr>
          <w:gridAfter w:val="1"/>
          <w:wAfter w:w="236" w:type="dxa"/>
          <w:trHeight w:val="345"/>
          <w:jc w:val="center"/>
        </w:trPr>
        <w:tc>
          <w:tcPr>
            <w:tcW w:w="68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14A2BE2"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审批工作流</w:t>
            </w:r>
          </w:p>
        </w:tc>
        <w:tc>
          <w:tcPr>
            <w:tcW w:w="1195" w:type="dxa"/>
            <w:tcBorders>
              <w:top w:val="nil"/>
              <w:left w:val="nil"/>
              <w:bottom w:val="single" w:sz="4" w:space="0" w:color="auto"/>
              <w:right w:val="single" w:sz="4" w:space="0" w:color="auto"/>
            </w:tcBorders>
            <w:shd w:val="clear" w:color="auto" w:fill="auto"/>
            <w:vAlign w:val="center"/>
            <w:hideMark/>
          </w:tcPr>
          <w:p w14:paraId="258264BB"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多节点审批</w:t>
            </w:r>
          </w:p>
        </w:tc>
        <w:tc>
          <w:tcPr>
            <w:tcW w:w="6425" w:type="dxa"/>
            <w:tcBorders>
              <w:top w:val="nil"/>
              <w:left w:val="nil"/>
              <w:bottom w:val="single" w:sz="4" w:space="0" w:color="auto"/>
              <w:right w:val="single" w:sz="4" w:space="0" w:color="auto"/>
            </w:tcBorders>
            <w:shd w:val="clear" w:color="auto" w:fill="auto"/>
            <w:vAlign w:val="center"/>
            <w:hideMark/>
          </w:tcPr>
          <w:p w14:paraId="165F156E"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支持自定义多个串行和平行审批节点，平行节点可设置部分通过即整个节点审批通过</w:t>
            </w:r>
          </w:p>
        </w:tc>
      </w:tr>
      <w:tr w:rsidR="005066D3" w:rsidRPr="005066D3" w14:paraId="6A507233" w14:textId="77777777" w:rsidTr="007E7854">
        <w:trPr>
          <w:gridAfter w:val="1"/>
          <w:wAfter w:w="236" w:type="dxa"/>
          <w:trHeight w:val="690"/>
          <w:jc w:val="center"/>
        </w:trPr>
        <w:tc>
          <w:tcPr>
            <w:tcW w:w="686" w:type="dxa"/>
            <w:vMerge/>
            <w:tcBorders>
              <w:top w:val="single" w:sz="4" w:space="0" w:color="auto"/>
              <w:left w:val="single" w:sz="4" w:space="0" w:color="auto"/>
              <w:bottom w:val="nil"/>
              <w:right w:val="single" w:sz="4" w:space="0" w:color="auto"/>
            </w:tcBorders>
            <w:vAlign w:val="center"/>
            <w:hideMark/>
          </w:tcPr>
          <w:p w14:paraId="3921DB9E"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2F30C5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控制台审批+终端审批</w:t>
            </w:r>
          </w:p>
        </w:tc>
        <w:tc>
          <w:tcPr>
            <w:tcW w:w="6425" w:type="dxa"/>
            <w:tcBorders>
              <w:top w:val="nil"/>
              <w:left w:val="nil"/>
              <w:bottom w:val="single" w:sz="4" w:space="0" w:color="auto"/>
              <w:right w:val="single" w:sz="4" w:space="0" w:color="auto"/>
            </w:tcBorders>
            <w:shd w:val="clear" w:color="auto" w:fill="auto"/>
            <w:vAlign w:val="center"/>
            <w:hideMark/>
          </w:tcPr>
          <w:p w14:paraId="212D84E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支持登录控制台进行审批操作，也支持通过终端网络端口在客户端页面进行审批</w:t>
            </w:r>
          </w:p>
        </w:tc>
      </w:tr>
      <w:tr w:rsidR="005066D3" w:rsidRPr="005066D3" w14:paraId="0A9FAFD1" w14:textId="77777777" w:rsidTr="007E7854">
        <w:trPr>
          <w:gridAfter w:val="1"/>
          <w:wAfter w:w="236" w:type="dxa"/>
          <w:trHeight w:val="345"/>
          <w:jc w:val="center"/>
        </w:trPr>
        <w:tc>
          <w:tcPr>
            <w:tcW w:w="686" w:type="dxa"/>
            <w:vMerge/>
            <w:tcBorders>
              <w:top w:val="single" w:sz="4" w:space="0" w:color="auto"/>
              <w:left w:val="single" w:sz="4" w:space="0" w:color="auto"/>
              <w:bottom w:val="nil"/>
              <w:right w:val="single" w:sz="4" w:space="0" w:color="auto"/>
            </w:tcBorders>
            <w:vAlign w:val="center"/>
            <w:hideMark/>
          </w:tcPr>
          <w:p w14:paraId="2B39F807"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9ECF4CA"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自动审批</w:t>
            </w:r>
          </w:p>
        </w:tc>
        <w:tc>
          <w:tcPr>
            <w:tcW w:w="6425" w:type="dxa"/>
            <w:tcBorders>
              <w:top w:val="nil"/>
              <w:left w:val="nil"/>
              <w:bottom w:val="single" w:sz="4" w:space="0" w:color="auto"/>
              <w:right w:val="single" w:sz="4" w:space="0" w:color="auto"/>
            </w:tcBorders>
            <w:shd w:val="clear" w:color="auto" w:fill="auto"/>
            <w:vAlign w:val="center"/>
            <w:hideMark/>
          </w:tcPr>
          <w:p w14:paraId="4277D7D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用户可设置系统托管进行自动通过或自动拒绝审批</w:t>
            </w:r>
          </w:p>
        </w:tc>
      </w:tr>
      <w:tr w:rsidR="005066D3" w:rsidRPr="005066D3" w14:paraId="49316C0C" w14:textId="77777777" w:rsidTr="007E7854">
        <w:trPr>
          <w:gridAfter w:val="1"/>
          <w:wAfter w:w="236" w:type="dxa"/>
          <w:trHeight w:val="690"/>
          <w:jc w:val="center"/>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8A990"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告警中心</w:t>
            </w:r>
          </w:p>
        </w:tc>
        <w:tc>
          <w:tcPr>
            <w:tcW w:w="1195" w:type="dxa"/>
            <w:tcBorders>
              <w:top w:val="nil"/>
              <w:left w:val="nil"/>
              <w:bottom w:val="single" w:sz="4" w:space="0" w:color="auto"/>
              <w:right w:val="single" w:sz="4" w:space="0" w:color="auto"/>
            </w:tcBorders>
            <w:shd w:val="clear" w:color="auto" w:fill="auto"/>
            <w:vAlign w:val="center"/>
            <w:hideMark/>
          </w:tcPr>
          <w:p w14:paraId="51FDBB79"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告警处置规则</w:t>
            </w:r>
          </w:p>
        </w:tc>
        <w:tc>
          <w:tcPr>
            <w:tcW w:w="6425" w:type="dxa"/>
            <w:tcBorders>
              <w:top w:val="nil"/>
              <w:left w:val="nil"/>
              <w:bottom w:val="single" w:sz="4" w:space="0" w:color="auto"/>
              <w:right w:val="single" w:sz="4" w:space="0" w:color="auto"/>
            </w:tcBorders>
            <w:shd w:val="clear" w:color="auto" w:fill="auto"/>
            <w:vAlign w:val="center"/>
            <w:hideMark/>
          </w:tcPr>
          <w:p w14:paraId="0E0DF9B6"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支持自定义告警规则，例如系统一段时间内病毒和未知文件超过一定数量后会通过邮件发送给收件人查阅。</w:t>
            </w:r>
          </w:p>
        </w:tc>
      </w:tr>
      <w:tr w:rsidR="005066D3" w:rsidRPr="005066D3" w14:paraId="42D2263F" w14:textId="77777777" w:rsidTr="007E7854">
        <w:trPr>
          <w:gridAfter w:val="1"/>
          <w:wAfter w:w="236" w:type="dxa"/>
          <w:trHeight w:val="34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080AD34B"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25889F0"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告警方式</w:t>
            </w:r>
          </w:p>
        </w:tc>
        <w:tc>
          <w:tcPr>
            <w:tcW w:w="6425" w:type="dxa"/>
            <w:tcBorders>
              <w:top w:val="nil"/>
              <w:left w:val="nil"/>
              <w:bottom w:val="single" w:sz="4" w:space="0" w:color="auto"/>
              <w:right w:val="single" w:sz="4" w:space="0" w:color="auto"/>
            </w:tcBorders>
            <w:shd w:val="clear" w:color="auto" w:fill="auto"/>
            <w:vAlign w:val="center"/>
            <w:hideMark/>
          </w:tcPr>
          <w:p w14:paraId="39B07DA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支持邮件、阿里云平台的短信告警。</w:t>
            </w:r>
          </w:p>
        </w:tc>
      </w:tr>
      <w:tr w:rsidR="005066D3" w:rsidRPr="005066D3" w14:paraId="49F30CE4" w14:textId="77777777" w:rsidTr="007E7854">
        <w:trPr>
          <w:gridAfter w:val="1"/>
          <w:wAfter w:w="236" w:type="dxa"/>
          <w:trHeight w:val="345"/>
          <w:jc w:val="center"/>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131214E8"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服务器运维</w:t>
            </w:r>
          </w:p>
        </w:tc>
        <w:tc>
          <w:tcPr>
            <w:tcW w:w="1195" w:type="dxa"/>
            <w:tcBorders>
              <w:top w:val="nil"/>
              <w:left w:val="nil"/>
              <w:bottom w:val="single" w:sz="4" w:space="0" w:color="auto"/>
              <w:right w:val="single" w:sz="4" w:space="0" w:color="auto"/>
            </w:tcBorders>
            <w:shd w:val="clear" w:color="auto" w:fill="auto"/>
            <w:vAlign w:val="center"/>
            <w:hideMark/>
          </w:tcPr>
          <w:p w14:paraId="37B8CFD7"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日志清理</w:t>
            </w:r>
          </w:p>
        </w:tc>
        <w:tc>
          <w:tcPr>
            <w:tcW w:w="6425" w:type="dxa"/>
            <w:tcBorders>
              <w:top w:val="nil"/>
              <w:left w:val="nil"/>
              <w:bottom w:val="single" w:sz="4" w:space="0" w:color="auto"/>
              <w:right w:val="single" w:sz="4" w:space="0" w:color="auto"/>
            </w:tcBorders>
            <w:shd w:val="clear" w:color="auto" w:fill="auto"/>
            <w:vAlign w:val="center"/>
            <w:hideMark/>
          </w:tcPr>
          <w:p w14:paraId="480A307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按天数配置自动清理数据库的数据。</w:t>
            </w:r>
          </w:p>
        </w:tc>
      </w:tr>
      <w:tr w:rsidR="005066D3" w:rsidRPr="005066D3" w14:paraId="32EE27BD" w14:textId="77777777" w:rsidTr="007E7854">
        <w:trPr>
          <w:gridAfter w:val="1"/>
          <w:wAfter w:w="236" w:type="dxa"/>
          <w:trHeight w:val="1079"/>
          <w:jc w:val="center"/>
        </w:trPr>
        <w:tc>
          <w:tcPr>
            <w:tcW w:w="686" w:type="dxa"/>
            <w:tcBorders>
              <w:top w:val="nil"/>
              <w:left w:val="single" w:sz="4" w:space="0" w:color="auto"/>
              <w:bottom w:val="nil"/>
              <w:right w:val="single" w:sz="4" w:space="0" w:color="auto"/>
            </w:tcBorders>
            <w:shd w:val="clear" w:color="auto" w:fill="auto"/>
            <w:noWrap/>
            <w:vAlign w:val="center"/>
            <w:hideMark/>
          </w:tcPr>
          <w:p w14:paraId="0C426CBC"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网络限速</w:t>
            </w:r>
          </w:p>
        </w:tc>
        <w:tc>
          <w:tcPr>
            <w:tcW w:w="1195" w:type="dxa"/>
            <w:tcBorders>
              <w:top w:val="nil"/>
              <w:left w:val="nil"/>
              <w:bottom w:val="single" w:sz="4" w:space="0" w:color="auto"/>
              <w:right w:val="single" w:sz="4" w:space="0" w:color="auto"/>
            </w:tcBorders>
            <w:shd w:val="clear" w:color="auto" w:fill="auto"/>
            <w:vAlign w:val="center"/>
            <w:hideMark/>
          </w:tcPr>
          <w:p w14:paraId="6B521CF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kern w:val="0"/>
                <w:sz w:val="24"/>
                <w:szCs w:val="24"/>
              </w:rPr>
              <w:t>网络限速</w:t>
            </w:r>
          </w:p>
        </w:tc>
        <w:tc>
          <w:tcPr>
            <w:tcW w:w="6425" w:type="dxa"/>
            <w:tcBorders>
              <w:top w:val="nil"/>
              <w:left w:val="nil"/>
              <w:bottom w:val="single" w:sz="4" w:space="0" w:color="auto"/>
              <w:right w:val="single" w:sz="4" w:space="0" w:color="auto"/>
            </w:tcBorders>
            <w:shd w:val="clear" w:color="auto" w:fill="auto"/>
            <w:vAlign w:val="center"/>
            <w:hideMark/>
          </w:tcPr>
          <w:p w14:paraId="482E4A8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1.支持对终端下载文件和上传文件限速。</w:t>
            </w:r>
            <w:r w:rsidRPr="005066D3">
              <w:rPr>
                <w:rFonts w:ascii="宋体" w:eastAsia="宋体" w:hAnsi="宋体" w:cs="宋体" w:hint="eastAsia"/>
                <w:color w:val="000000"/>
                <w:kern w:val="0"/>
                <w:sz w:val="24"/>
                <w:szCs w:val="24"/>
              </w:rPr>
              <w:br/>
              <w:t>2.支持按照时间段限速下载和上传文件。</w:t>
            </w:r>
            <w:r w:rsidRPr="005066D3">
              <w:rPr>
                <w:rFonts w:ascii="宋体" w:eastAsia="宋体" w:hAnsi="宋体" w:cs="宋体" w:hint="eastAsia"/>
                <w:color w:val="000000"/>
                <w:kern w:val="0"/>
                <w:sz w:val="24"/>
                <w:szCs w:val="24"/>
              </w:rPr>
              <w:br/>
              <w:t>3.支持按照终端的IP地址段限速下载和上传文件。</w:t>
            </w:r>
            <w:r w:rsidRPr="005066D3">
              <w:rPr>
                <w:rFonts w:ascii="宋体" w:eastAsia="宋体" w:hAnsi="宋体" w:cs="宋体" w:hint="eastAsia"/>
                <w:color w:val="000000"/>
                <w:kern w:val="0"/>
                <w:sz w:val="24"/>
                <w:szCs w:val="24"/>
              </w:rPr>
              <w:br/>
              <w:t>4.支持对终端上传日志限速。</w:t>
            </w:r>
          </w:p>
        </w:tc>
      </w:tr>
      <w:tr w:rsidR="005066D3" w:rsidRPr="005066D3" w14:paraId="51D72FBC" w14:textId="77777777" w:rsidTr="007E7854">
        <w:trPr>
          <w:gridAfter w:val="1"/>
          <w:wAfter w:w="236" w:type="dxa"/>
          <w:trHeight w:val="1380"/>
          <w:jc w:val="center"/>
        </w:trPr>
        <w:tc>
          <w:tcPr>
            <w:tcW w:w="686" w:type="dxa"/>
            <w:vMerge w:val="restart"/>
            <w:tcBorders>
              <w:top w:val="single" w:sz="4" w:space="0" w:color="auto"/>
              <w:left w:val="single" w:sz="4" w:space="0" w:color="auto"/>
              <w:bottom w:val="nil"/>
              <w:right w:val="single" w:sz="4" w:space="0" w:color="auto"/>
            </w:tcBorders>
            <w:shd w:val="clear" w:color="auto" w:fill="auto"/>
            <w:vAlign w:val="center"/>
            <w:hideMark/>
          </w:tcPr>
          <w:p w14:paraId="75773973"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服务器部署</w:t>
            </w:r>
          </w:p>
        </w:tc>
        <w:tc>
          <w:tcPr>
            <w:tcW w:w="1195" w:type="dxa"/>
            <w:tcBorders>
              <w:top w:val="nil"/>
              <w:left w:val="nil"/>
              <w:bottom w:val="single" w:sz="4" w:space="0" w:color="auto"/>
              <w:right w:val="single" w:sz="4" w:space="0" w:color="auto"/>
            </w:tcBorders>
            <w:shd w:val="clear" w:color="auto" w:fill="auto"/>
            <w:vAlign w:val="center"/>
            <w:hideMark/>
          </w:tcPr>
          <w:p w14:paraId="79E3EF07"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Windows单服务器部署</w:t>
            </w:r>
          </w:p>
        </w:tc>
        <w:tc>
          <w:tcPr>
            <w:tcW w:w="6425" w:type="dxa"/>
            <w:tcBorders>
              <w:top w:val="nil"/>
              <w:left w:val="nil"/>
              <w:bottom w:val="single" w:sz="4" w:space="0" w:color="auto"/>
              <w:right w:val="single" w:sz="4" w:space="0" w:color="auto"/>
            </w:tcBorders>
            <w:shd w:val="clear" w:color="auto" w:fill="auto"/>
            <w:vAlign w:val="center"/>
            <w:hideMark/>
          </w:tcPr>
          <w:p w14:paraId="3855E24B"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适用于中小客户群体。</w:t>
            </w:r>
            <w:r w:rsidRPr="005066D3">
              <w:rPr>
                <w:rFonts w:ascii="宋体" w:eastAsia="宋体" w:hAnsi="宋体" w:cs="宋体" w:hint="eastAsia"/>
                <w:color w:val="000000"/>
                <w:kern w:val="0"/>
                <w:sz w:val="24"/>
                <w:szCs w:val="24"/>
              </w:rPr>
              <w:br/>
              <w:t>支持IPv6（双</w:t>
            </w:r>
            <w:proofErr w:type="gramStart"/>
            <w:r w:rsidRPr="005066D3">
              <w:rPr>
                <w:rFonts w:ascii="宋体" w:eastAsia="宋体" w:hAnsi="宋体" w:cs="宋体" w:hint="eastAsia"/>
                <w:color w:val="000000"/>
                <w:kern w:val="0"/>
                <w:sz w:val="24"/>
                <w:szCs w:val="24"/>
              </w:rPr>
              <w:t>栈</w:t>
            </w:r>
            <w:proofErr w:type="gramEnd"/>
            <w:r w:rsidRPr="005066D3">
              <w:rPr>
                <w:rFonts w:ascii="宋体" w:eastAsia="宋体" w:hAnsi="宋体" w:cs="宋体" w:hint="eastAsia"/>
                <w:color w:val="000000"/>
                <w:kern w:val="0"/>
                <w:sz w:val="24"/>
                <w:szCs w:val="24"/>
              </w:rPr>
              <w:t>）。</w:t>
            </w:r>
            <w:r w:rsidRPr="005066D3">
              <w:rPr>
                <w:rFonts w:ascii="宋体" w:eastAsia="宋体" w:hAnsi="宋体" w:cs="宋体" w:hint="eastAsia"/>
                <w:color w:val="000000"/>
                <w:kern w:val="0"/>
                <w:sz w:val="24"/>
                <w:szCs w:val="24"/>
              </w:rPr>
              <w:br/>
              <w:t>管理系统</w:t>
            </w:r>
            <w:proofErr w:type="gramStart"/>
            <w:r w:rsidRPr="005066D3">
              <w:rPr>
                <w:rFonts w:ascii="宋体" w:eastAsia="宋体" w:hAnsi="宋体" w:cs="宋体" w:hint="eastAsia"/>
                <w:color w:val="000000"/>
                <w:kern w:val="0"/>
                <w:sz w:val="24"/>
                <w:szCs w:val="24"/>
              </w:rPr>
              <w:t>支持达梦数据库</w:t>
            </w:r>
            <w:proofErr w:type="gramEnd"/>
            <w:r w:rsidRPr="005066D3">
              <w:rPr>
                <w:rFonts w:ascii="宋体" w:eastAsia="宋体" w:hAnsi="宋体" w:cs="宋体" w:hint="eastAsia"/>
                <w:color w:val="000000"/>
                <w:kern w:val="0"/>
                <w:sz w:val="24"/>
                <w:szCs w:val="24"/>
              </w:rPr>
              <w:t>DM8版本（仅用于管理系统Linux单机部署）。</w:t>
            </w:r>
            <w:r w:rsidRPr="005066D3">
              <w:rPr>
                <w:rFonts w:ascii="宋体" w:eastAsia="宋体" w:hAnsi="宋体" w:cs="宋体" w:hint="eastAsia"/>
                <w:color w:val="000000"/>
                <w:kern w:val="0"/>
                <w:sz w:val="24"/>
                <w:szCs w:val="24"/>
              </w:rPr>
              <w:br/>
              <w:t>支持部署X86和ARM处理的服务器。</w:t>
            </w:r>
          </w:p>
        </w:tc>
      </w:tr>
      <w:tr w:rsidR="005066D3" w:rsidRPr="005066D3" w14:paraId="4C341704" w14:textId="77777777" w:rsidTr="007E7854">
        <w:trPr>
          <w:gridAfter w:val="1"/>
          <w:wAfter w:w="236" w:type="dxa"/>
          <w:trHeight w:val="345"/>
          <w:jc w:val="center"/>
        </w:trPr>
        <w:tc>
          <w:tcPr>
            <w:tcW w:w="686" w:type="dxa"/>
            <w:vMerge/>
            <w:tcBorders>
              <w:top w:val="single" w:sz="4" w:space="0" w:color="auto"/>
              <w:left w:val="single" w:sz="4" w:space="0" w:color="auto"/>
              <w:bottom w:val="nil"/>
              <w:right w:val="single" w:sz="4" w:space="0" w:color="auto"/>
            </w:tcBorders>
            <w:vAlign w:val="center"/>
            <w:hideMark/>
          </w:tcPr>
          <w:p w14:paraId="474F2CFE"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37DE31E"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集群部署</w:t>
            </w:r>
          </w:p>
        </w:tc>
        <w:tc>
          <w:tcPr>
            <w:tcW w:w="6425" w:type="dxa"/>
            <w:tcBorders>
              <w:top w:val="nil"/>
              <w:left w:val="nil"/>
              <w:bottom w:val="single" w:sz="4" w:space="0" w:color="auto"/>
              <w:right w:val="single" w:sz="4" w:space="0" w:color="auto"/>
            </w:tcBorders>
            <w:shd w:val="clear" w:color="auto" w:fill="auto"/>
            <w:vAlign w:val="center"/>
            <w:hideMark/>
          </w:tcPr>
          <w:p w14:paraId="4F7EBD61"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适用于大中型客户群体。</w:t>
            </w:r>
          </w:p>
        </w:tc>
      </w:tr>
      <w:tr w:rsidR="005066D3" w:rsidRPr="005066D3" w14:paraId="7BE90AE5" w14:textId="77777777" w:rsidTr="007E7854">
        <w:trPr>
          <w:gridAfter w:val="1"/>
          <w:wAfter w:w="236" w:type="dxa"/>
          <w:trHeight w:val="1380"/>
          <w:jc w:val="center"/>
        </w:trPr>
        <w:tc>
          <w:tcPr>
            <w:tcW w:w="686" w:type="dxa"/>
            <w:vMerge/>
            <w:tcBorders>
              <w:top w:val="single" w:sz="4" w:space="0" w:color="auto"/>
              <w:left w:val="single" w:sz="4" w:space="0" w:color="auto"/>
              <w:bottom w:val="nil"/>
              <w:right w:val="single" w:sz="4" w:space="0" w:color="auto"/>
            </w:tcBorders>
            <w:vAlign w:val="center"/>
            <w:hideMark/>
          </w:tcPr>
          <w:p w14:paraId="0563DA0F"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2B1309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级联部署</w:t>
            </w:r>
          </w:p>
        </w:tc>
        <w:tc>
          <w:tcPr>
            <w:tcW w:w="6425" w:type="dxa"/>
            <w:tcBorders>
              <w:top w:val="nil"/>
              <w:left w:val="nil"/>
              <w:bottom w:val="single" w:sz="4" w:space="0" w:color="auto"/>
              <w:right w:val="single" w:sz="4" w:space="0" w:color="auto"/>
            </w:tcBorders>
            <w:shd w:val="clear" w:color="auto" w:fill="auto"/>
            <w:vAlign w:val="center"/>
            <w:hideMark/>
          </w:tcPr>
          <w:p w14:paraId="42A2D59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适用于拥有需要独立安全运营的分支机构的政企单位。级联部署即将多个独立的终端安全管理系统按照上下级关系连接起来，以实现</w:t>
            </w:r>
            <w:proofErr w:type="gramStart"/>
            <w:r w:rsidRPr="005066D3">
              <w:rPr>
                <w:rFonts w:ascii="宋体" w:eastAsia="宋体" w:hAnsi="宋体" w:cs="宋体" w:hint="eastAsia"/>
                <w:color w:val="000000"/>
                <w:kern w:val="0"/>
                <w:sz w:val="24"/>
                <w:szCs w:val="24"/>
              </w:rPr>
              <w:t>独立运</w:t>
            </w:r>
            <w:proofErr w:type="gramEnd"/>
            <w:r w:rsidRPr="005066D3">
              <w:rPr>
                <w:rFonts w:ascii="宋体" w:eastAsia="宋体" w:hAnsi="宋体" w:cs="宋体" w:hint="eastAsia"/>
                <w:color w:val="000000"/>
                <w:kern w:val="0"/>
                <w:sz w:val="24"/>
                <w:szCs w:val="24"/>
              </w:rPr>
              <w:t>维和统一安全管理。</w:t>
            </w:r>
            <w:r w:rsidRPr="005066D3">
              <w:rPr>
                <w:rFonts w:ascii="宋体" w:eastAsia="宋体" w:hAnsi="宋体" w:cs="宋体" w:hint="eastAsia"/>
                <w:color w:val="000000"/>
                <w:kern w:val="0"/>
                <w:sz w:val="24"/>
                <w:szCs w:val="24"/>
              </w:rPr>
              <w:br/>
              <w:t>支持 5 级级联部署，亦可单机和集群部署混合级联。</w:t>
            </w:r>
            <w:r w:rsidRPr="005066D3">
              <w:rPr>
                <w:rFonts w:ascii="宋体" w:eastAsia="宋体" w:hAnsi="宋体" w:cs="宋体" w:hint="eastAsia"/>
                <w:color w:val="000000"/>
                <w:kern w:val="0"/>
                <w:sz w:val="24"/>
                <w:szCs w:val="24"/>
              </w:rPr>
              <w:br/>
            </w:r>
            <w:proofErr w:type="gramStart"/>
            <w:r w:rsidRPr="005066D3">
              <w:rPr>
                <w:rFonts w:ascii="宋体" w:eastAsia="宋体" w:hAnsi="宋体" w:cs="宋体" w:hint="eastAsia"/>
                <w:color w:val="000000"/>
                <w:kern w:val="0"/>
                <w:sz w:val="24"/>
                <w:szCs w:val="24"/>
              </w:rPr>
              <w:t>支持免密登录</w:t>
            </w:r>
            <w:proofErr w:type="gramEnd"/>
            <w:r w:rsidRPr="005066D3">
              <w:rPr>
                <w:rFonts w:ascii="宋体" w:eastAsia="宋体" w:hAnsi="宋体" w:cs="宋体" w:hint="eastAsia"/>
                <w:color w:val="000000"/>
                <w:kern w:val="0"/>
                <w:sz w:val="24"/>
                <w:szCs w:val="24"/>
              </w:rPr>
              <w:t>下级管理中心管理终端、策略、任务等操作，但不支持查询下级系统的日志。</w:t>
            </w:r>
          </w:p>
        </w:tc>
      </w:tr>
      <w:tr w:rsidR="005066D3" w:rsidRPr="005066D3" w14:paraId="48E64B7C" w14:textId="77777777" w:rsidTr="007E7854">
        <w:trPr>
          <w:gridAfter w:val="1"/>
          <w:wAfter w:w="236" w:type="dxa"/>
          <w:trHeight w:val="345"/>
          <w:jc w:val="center"/>
        </w:trPr>
        <w:tc>
          <w:tcPr>
            <w:tcW w:w="686" w:type="dxa"/>
            <w:vMerge/>
            <w:tcBorders>
              <w:top w:val="single" w:sz="4" w:space="0" w:color="auto"/>
              <w:left w:val="single" w:sz="4" w:space="0" w:color="auto"/>
              <w:bottom w:val="nil"/>
              <w:right w:val="single" w:sz="4" w:space="0" w:color="auto"/>
            </w:tcBorders>
            <w:vAlign w:val="center"/>
            <w:hideMark/>
          </w:tcPr>
          <w:p w14:paraId="3653FBDD"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EF20CC0"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网络代理</w:t>
            </w:r>
          </w:p>
        </w:tc>
        <w:tc>
          <w:tcPr>
            <w:tcW w:w="6425" w:type="dxa"/>
            <w:tcBorders>
              <w:top w:val="nil"/>
              <w:left w:val="nil"/>
              <w:bottom w:val="single" w:sz="4" w:space="0" w:color="auto"/>
              <w:right w:val="single" w:sz="4" w:space="0" w:color="auto"/>
            </w:tcBorders>
            <w:shd w:val="clear" w:color="auto" w:fill="auto"/>
            <w:vAlign w:val="center"/>
            <w:hideMark/>
          </w:tcPr>
          <w:p w14:paraId="36DFF5D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支持通过网络代理更新主程序、下载病毒库等互联网资源。</w:t>
            </w:r>
          </w:p>
        </w:tc>
      </w:tr>
      <w:tr w:rsidR="005066D3" w:rsidRPr="005066D3" w14:paraId="385AA401" w14:textId="77777777" w:rsidTr="007E7854">
        <w:trPr>
          <w:gridAfter w:val="1"/>
          <w:wAfter w:w="236" w:type="dxa"/>
          <w:trHeight w:val="690"/>
          <w:jc w:val="center"/>
        </w:trPr>
        <w:tc>
          <w:tcPr>
            <w:tcW w:w="686" w:type="dxa"/>
            <w:vMerge/>
            <w:tcBorders>
              <w:top w:val="single" w:sz="4" w:space="0" w:color="auto"/>
              <w:left w:val="single" w:sz="4" w:space="0" w:color="auto"/>
              <w:bottom w:val="nil"/>
              <w:right w:val="single" w:sz="4" w:space="0" w:color="auto"/>
            </w:tcBorders>
            <w:vAlign w:val="center"/>
            <w:hideMark/>
          </w:tcPr>
          <w:p w14:paraId="45EAB7DA"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89BFDEF"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多个管理终端的通信地址</w:t>
            </w:r>
          </w:p>
        </w:tc>
        <w:tc>
          <w:tcPr>
            <w:tcW w:w="6425" w:type="dxa"/>
            <w:tcBorders>
              <w:top w:val="nil"/>
              <w:left w:val="nil"/>
              <w:bottom w:val="single" w:sz="4" w:space="0" w:color="auto"/>
              <w:right w:val="single" w:sz="4" w:space="0" w:color="auto"/>
            </w:tcBorders>
            <w:shd w:val="clear" w:color="auto" w:fill="auto"/>
            <w:vAlign w:val="center"/>
            <w:hideMark/>
          </w:tcPr>
          <w:p w14:paraId="7369AE8F"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管理中心支持配置多个终端通信地址，适用于服务器双网卡、同时管理内外网终端等场景。</w:t>
            </w:r>
          </w:p>
        </w:tc>
      </w:tr>
      <w:tr w:rsidR="005066D3" w:rsidRPr="005066D3" w14:paraId="50CAA500" w14:textId="77777777" w:rsidTr="007E7854">
        <w:trPr>
          <w:gridAfter w:val="1"/>
          <w:wAfter w:w="236" w:type="dxa"/>
          <w:trHeight w:val="345"/>
          <w:jc w:val="center"/>
        </w:trPr>
        <w:tc>
          <w:tcPr>
            <w:tcW w:w="686"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14:paraId="08527E2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接入</w:t>
            </w:r>
            <w:r w:rsidRPr="005066D3">
              <w:rPr>
                <w:rFonts w:ascii="宋体" w:eastAsia="宋体" w:hAnsi="宋体" w:cs="宋体" w:hint="eastAsia"/>
                <w:color w:val="000000"/>
                <w:kern w:val="0"/>
                <w:sz w:val="24"/>
                <w:szCs w:val="24"/>
              </w:rPr>
              <w:lastRenderedPageBreak/>
              <w:t>点</w:t>
            </w:r>
          </w:p>
        </w:tc>
        <w:tc>
          <w:tcPr>
            <w:tcW w:w="1195" w:type="dxa"/>
            <w:tcBorders>
              <w:top w:val="nil"/>
              <w:left w:val="nil"/>
              <w:bottom w:val="single" w:sz="4" w:space="0" w:color="auto"/>
              <w:right w:val="single" w:sz="4" w:space="0" w:color="auto"/>
            </w:tcBorders>
            <w:shd w:val="clear" w:color="auto" w:fill="auto"/>
            <w:vAlign w:val="center"/>
            <w:hideMark/>
          </w:tcPr>
          <w:p w14:paraId="5FBF4695"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lastRenderedPageBreak/>
              <w:t>配置管理</w:t>
            </w:r>
          </w:p>
        </w:tc>
        <w:tc>
          <w:tcPr>
            <w:tcW w:w="6425" w:type="dxa"/>
            <w:tcBorders>
              <w:top w:val="nil"/>
              <w:left w:val="nil"/>
              <w:bottom w:val="single" w:sz="4" w:space="0" w:color="auto"/>
              <w:right w:val="single" w:sz="4" w:space="0" w:color="auto"/>
            </w:tcBorders>
            <w:shd w:val="clear" w:color="auto" w:fill="auto"/>
            <w:vAlign w:val="center"/>
            <w:hideMark/>
          </w:tcPr>
          <w:p w14:paraId="4803B1D9"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配套管理中心提高带宽利用率。管理系统集群部署和单机部署都可以。</w:t>
            </w:r>
          </w:p>
        </w:tc>
      </w:tr>
      <w:tr w:rsidR="005066D3" w:rsidRPr="005066D3" w14:paraId="3E71CA48" w14:textId="77777777" w:rsidTr="007E7854">
        <w:trPr>
          <w:gridAfter w:val="1"/>
          <w:wAfter w:w="236" w:type="dxa"/>
          <w:trHeight w:val="345"/>
          <w:jc w:val="center"/>
        </w:trPr>
        <w:tc>
          <w:tcPr>
            <w:tcW w:w="686" w:type="dxa"/>
            <w:vMerge/>
            <w:tcBorders>
              <w:top w:val="single" w:sz="4" w:space="0" w:color="000000"/>
              <w:left w:val="single" w:sz="4" w:space="0" w:color="auto"/>
              <w:bottom w:val="single" w:sz="4" w:space="0" w:color="000000"/>
              <w:right w:val="single" w:sz="4" w:space="0" w:color="auto"/>
            </w:tcBorders>
            <w:vAlign w:val="center"/>
            <w:hideMark/>
          </w:tcPr>
          <w:p w14:paraId="0928E2AB"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08C82A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下载文件缓存</w:t>
            </w:r>
          </w:p>
        </w:tc>
        <w:tc>
          <w:tcPr>
            <w:tcW w:w="6425" w:type="dxa"/>
            <w:tcBorders>
              <w:top w:val="nil"/>
              <w:left w:val="nil"/>
              <w:bottom w:val="single" w:sz="4" w:space="0" w:color="auto"/>
              <w:right w:val="single" w:sz="4" w:space="0" w:color="auto"/>
            </w:tcBorders>
            <w:shd w:val="clear" w:color="auto" w:fill="auto"/>
            <w:vAlign w:val="center"/>
            <w:hideMark/>
          </w:tcPr>
          <w:p w14:paraId="297D13EA"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支持文件下载分级缓存，降低带宽使用。</w:t>
            </w:r>
          </w:p>
        </w:tc>
      </w:tr>
      <w:tr w:rsidR="005066D3" w:rsidRPr="005066D3" w14:paraId="3A3F43A9" w14:textId="77777777" w:rsidTr="007E7854">
        <w:trPr>
          <w:gridAfter w:val="1"/>
          <w:wAfter w:w="236" w:type="dxa"/>
          <w:trHeight w:val="345"/>
          <w:jc w:val="center"/>
        </w:trPr>
        <w:tc>
          <w:tcPr>
            <w:tcW w:w="686" w:type="dxa"/>
            <w:vMerge/>
            <w:tcBorders>
              <w:top w:val="single" w:sz="4" w:space="0" w:color="000000"/>
              <w:left w:val="single" w:sz="4" w:space="0" w:color="auto"/>
              <w:bottom w:val="single" w:sz="4" w:space="0" w:color="000000"/>
              <w:right w:val="single" w:sz="4" w:space="0" w:color="auto"/>
            </w:tcBorders>
            <w:vAlign w:val="center"/>
            <w:hideMark/>
          </w:tcPr>
          <w:p w14:paraId="2E69FC12"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2F7FA7C"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预缓存文件</w:t>
            </w:r>
          </w:p>
        </w:tc>
        <w:tc>
          <w:tcPr>
            <w:tcW w:w="6425" w:type="dxa"/>
            <w:tcBorders>
              <w:top w:val="nil"/>
              <w:left w:val="nil"/>
              <w:bottom w:val="single" w:sz="4" w:space="0" w:color="auto"/>
              <w:right w:val="single" w:sz="4" w:space="0" w:color="auto"/>
            </w:tcBorders>
            <w:shd w:val="clear" w:color="auto" w:fill="auto"/>
            <w:vAlign w:val="center"/>
            <w:hideMark/>
          </w:tcPr>
          <w:p w14:paraId="6E51268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支持闲时预缓存软件安装包文件，提高闲时带宽利用率。</w:t>
            </w:r>
          </w:p>
        </w:tc>
      </w:tr>
      <w:tr w:rsidR="005066D3" w:rsidRPr="005066D3" w14:paraId="61825C7E" w14:textId="77777777" w:rsidTr="007E7854">
        <w:trPr>
          <w:gridAfter w:val="1"/>
          <w:wAfter w:w="236" w:type="dxa"/>
          <w:trHeight w:val="1035"/>
          <w:jc w:val="center"/>
        </w:trPr>
        <w:tc>
          <w:tcPr>
            <w:tcW w:w="686" w:type="dxa"/>
            <w:vMerge/>
            <w:tcBorders>
              <w:top w:val="single" w:sz="4" w:space="0" w:color="000000"/>
              <w:left w:val="single" w:sz="4" w:space="0" w:color="auto"/>
              <w:bottom w:val="single" w:sz="4" w:space="0" w:color="000000"/>
              <w:right w:val="single" w:sz="4" w:space="0" w:color="auto"/>
            </w:tcBorders>
            <w:vAlign w:val="center"/>
            <w:hideMark/>
          </w:tcPr>
          <w:p w14:paraId="28137CBE"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EA5506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下载文件限速</w:t>
            </w:r>
          </w:p>
        </w:tc>
        <w:tc>
          <w:tcPr>
            <w:tcW w:w="6425" w:type="dxa"/>
            <w:tcBorders>
              <w:top w:val="nil"/>
              <w:left w:val="nil"/>
              <w:bottom w:val="single" w:sz="4" w:space="0" w:color="auto"/>
              <w:right w:val="single" w:sz="4" w:space="0" w:color="auto"/>
            </w:tcBorders>
            <w:shd w:val="clear" w:color="auto" w:fill="auto"/>
            <w:vAlign w:val="center"/>
            <w:hideMark/>
          </w:tcPr>
          <w:p w14:paraId="770A4EEA"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1.支持本接入点到上级下载文件的限速。</w:t>
            </w:r>
            <w:r w:rsidRPr="005066D3">
              <w:rPr>
                <w:rFonts w:ascii="宋体" w:eastAsia="宋体" w:hAnsi="宋体" w:cs="宋体" w:hint="eastAsia"/>
                <w:color w:val="000000"/>
                <w:kern w:val="0"/>
                <w:sz w:val="24"/>
                <w:szCs w:val="24"/>
              </w:rPr>
              <w:br/>
              <w:t>2.支持闲时预缓存软件安装包文件。</w:t>
            </w:r>
            <w:r w:rsidRPr="005066D3">
              <w:rPr>
                <w:rFonts w:ascii="宋体" w:eastAsia="宋体" w:hAnsi="宋体" w:cs="宋体" w:hint="eastAsia"/>
                <w:color w:val="000000"/>
                <w:kern w:val="0"/>
                <w:sz w:val="24"/>
                <w:szCs w:val="24"/>
              </w:rPr>
              <w:br/>
              <w:t>3.支持按照终端的IP地址段限速。</w:t>
            </w:r>
          </w:p>
        </w:tc>
      </w:tr>
      <w:tr w:rsidR="005066D3" w:rsidRPr="005066D3" w14:paraId="1138FE05" w14:textId="77777777" w:rsidTr="007E7854">
        <w:trPr>
          <w:gridAfter w:val="1"/>
          <w:wAfter w:w="236" w:type="dxa"/>
          <w:trHeight w:val="345"/>
          <w:jc w:val="center"/>
        </w:trPr>
        <w:tc>
          <w:tcPr>
            <w:tcW w:w="686" w:type="dxa"/>
            <w:vMerge/>
            <w:tcBorders>
              <w:top w:val="single" w:sz="4" w:space="0" w:color="000000"/>
              <w:left w:val="single" w:sz="4" w:space="0" w:color="auto"/>
              <w:bottom w:val="single" w:sz="4" w:space="0" w:color="000000"/>
              <w:right w:val="single" w:sz="4" w:space="0" w:color="auto"/>
            </w:tcBorders>
            <w:vAlign w:val="center"/>
            <w:hideMark/>
          </w:tcPr>
          <w:p w14:paraId="612346C8"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15F4DE9"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日志上传限速</w:t>
            </w:r>
          </w:p>
        </w:tc>
        <w:tc>
          <w:tcPr>
            <w:tcW w:w="6425" w:type="dxa"/>
            <w:tcBorders>
              <w:top w:val="nil"/>
              <w:left w:val="nil"/>
              <w:bottom w:val="single" w:sz="4" w:space="0" w:color="auto"/>
              <w:right w:val="single" w:sz="4" w:space="0" w:color="auto"/>
            </w:tcBorders>
            <w:shd w:val="clear" w:color="auto" w:fill="auto"/>
            <w:vAlign w:val="center"/>
            <w:hideMark/>
          </w:tcPr>
          <w:p w14:paraId="603CA2A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支持终端上传文件限速和接入点（分支机构）到总部的上传日志限速。</w:t>
            </w:r>
          </w:p>
        </w:tc>
      </w:tr>
      <w:tr w:rsidR="005066D3" w:rsidRPr="005066D3" w14:paraId="1804E04C" w14:textId="77777777" w:rsidTr="007E7854">
        <w:trPr>
          <w:gridAfter w:val="1"/>
          <w:wAfter w:w="236" w:type="dxa"/>
          <w:trHeight w:val="690"/>
          <w:jc w:val="center"/>
        </w:trPr>
        <w:tc>
          <w:tcPr>
            <w:tcW w:w="686" w:type="dxa"/>
            <w:vMerge/>
            <w:tcBorders>
              <w:top w:val="single" w:sz="4" w:space="0" w:color="000000"/>
              <w:left w:val="single" w:sz="4" w:space="0" w:color="auto"/>
              <w:bottom w:val="single" w:sz="4" w:space="0" w:color="000000"/>
              <w:right w:val="single" w:sz="4" w:space="0" w:color="auto"/>
            </w:tcBorders>
            <w:vAlign w:val="center"/>
            <w:hideMark/>
          </w:tcPr>
          <w:p w14:paraId="5275CA60"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BE1A66F"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就近到互联网下载文件</w:t>
            </w:r>
          </w:p>
        </w:tc>
        <w:tc>
          <w:tcPr>
            <w:tcW w:w="6425" w:type="dxa"/>
            <w:tcBorders>
              <w:top w:val="nil"/>
              <w:left w:val="nil"/>
              <w:bottom w:val="single" w:sz="4" w:space="0" w:color="auto"/>
              <w:right w:val="single" w:sz="4" w:space="0" w:color="auto"/>
            </w:tcBorders>
            <w:shd w:val="clear" w:color="auto" w:fill="auto"/>
            <w:vAlign w:val="center"/>
            <w:hideMark/>
          </w:tcPr>
          <w:p w14:paraId="6ABAB6D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支持从接入点到互联网下载主程序、下载病毒库等互联网资源。</w:t>
            </w:r>
          </w:p>
        </w:tc>
      </w:tr>
      <w:tr w:rsidR="005066D3" w:rsidRPr="005066D3" w14:paraId="743C8806" w14:textId="77777777" w:rsidTr="007E7854">
        <w:trPr>
          <w:gridAfter w:val="1"/>
          <w:wAfter w:w="236" w:type="dxa"/>
          <w:trHeight w:val="345"/>
          <w:jc w:val="center"/>
        </w:trPr>
        <w:tc>
          <w:tcPr>
            <w:tcW w:w="686" w:type="dxa"/>
            <w:vMerge/>
            <w:tcBorders>
              <w:top w:val="single" w:sz="4" w:space="0" w:color="000000"/>
              <w:left w:val="single" w:sz="4" w:space="0" w:color="auto"/>
              <w:bottom w:val="single" w:sz="4" w:space="0" w:color="000000"/>
              <w:right w:val="single" w:sz="4" w:space="0" w:color="auto"/>
            </w:tcBorders>
            <w:vAlign w:val="center"/>
            <w:hideMark/>
          </w:tcPr>
          <w:p w14:paraId="0E1D9210"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F792A1C"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多级接入点</w:t>
            </w:r>
          </w:p>
        </w:tc>
        <w:tc>
          <w:tcPr>
            <w:tcW w:w="6425" w:type="dxa"/>
            <w:tcBorders>
              <w:top w:val="nil"/>
              <w:left w:val="nil"/>
              <w:bottom w:val="single" w:sz="4" w:space="0" w:color="auto"/>
              <w:right w:val="single" w:sz="4" w:space="0" w:color="auto"/>
            </w:tcBorders>
            <w:shd w:val="clear" w:color="auto" w:fill="auto"/>
            <w:vAlign w:val="center"/>
            <w:hideMark/>
          </w:tcPr>
          <w:p w14:paraId="065133CA"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支持最多部署5级接入点，用于大型政企单位。</w:t>
            </w:r>
          </w:p>
        </w:tc>
      </w:tr>
      <w:tr w:rsidR="005066D3" w:rsidRPr="005066D3" w14:paraId="276C526C" w14:textId="77777777" w:rsidTr="007E7854">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3B3E7F"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数据联动</w:t>
            </w:r>
          </w:p>
        </w:tc>
        <w:tc>
          <w:tcPr>
            <w:tcW w:w="1195" w:type="dxa"/>
            <w:tcBorders>
              <w:top w:val="nil"/>
              <w:left w:val="nil"/>
              <w:bottom w:val="single" w:sz="4" w:space="0" w:color="auto"/>
              <w:right w:val="single" w:sz="4" w:space="0" w:color="auto"/>
            </w:tcBorders>
            <w:shd w:val="clear" w:color="auto" w:fill="auto"/>
            <w:vAlign w:val="center"/>
            <w:hideMark/>
          </w:tcPr>
          <w:p w14:paraId="68D972C3"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数据查询</w:t>
            </w:r>
          </w:p>
        </w:tc>
        <w:tc>
          <w:tcPr>
            <w:tcW w:w="6425" w:type="dxa"/>
            <w:tcBorders>
              <w:top w:val="nil"/>
              <w:left w:val="nil"/>
              <w:bottom w:val="single" w:sz="4" w:space="0" w:color="auto"/>
              <w:right w:val="single" w:sz="4" w:space="0" w:color="auto"/>
            </w:tcBorders>
            <w:shd w:val="clear" w:color="auto" w:fill="auto"/>
            <w:vAlign w:val="center"/>
            <w:hideMark/>
          </w:tcPr>
          <w:p w14:paraId="7914A0DE"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通过webservice服务为第三方系统提供数据获取能力（ODP）。</w:t>
            </w:r>
          </w:p>
        </w:tc>
      </w:tr>
      <w:tr w:rsidR="005066D3" w:rsidRPr="005066D3" w14:paraId="0963C192"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1A2B0C3"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963CCCE"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数据外发</w:t>
            </w:r>
          </w:p>
        </w:tc>
        <w:tc>
          <w:tcPr>
            <w:tcW w:w="6425" w:type="dxa"/>
            <w:tcBorders>
              <w:top w:val="nil"/>
              <w:left w:val="nil"/>
              <w:bottom w:val="single" w:sz="4" w:space="0" w:color="auto"/>
              <w:right w:val="single" w:sz="4" w:space="0" w:color="auto"/>
            </w:tcBorders>
            <w:shd w:val="clear" w:color="auto" w:fill="auto"/>
            <w:vAlign w:val="center"/>
            <w:hideMark/>
          </w:tcPr>
          <w:p w14:paraId="64B4DBDE"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通过SYSLOG协议终端发送的安全日志数据到第三方系统。</w:t>
            </w:r>
          </w:p>
        </w:tc>
      </w:tr>
      <w:tr w:rsidR="005066D3" w:rsidRPr="005066D3" w14:paraId="7C03B3A3"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305C36C"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F26E7B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数据外发</w:t>
            </w:r>
          </w:p>
        </w:tc>
        <w:tc>
          <w:tcPr>
            <w:tcW w:w="6425" w:type="dxa"/>
            <w:tcBorders>
              <w:top w:val="nil"/>
              <w:left w:val="nil"/>
              <w:bottom w:val="single" w:sz="4" w:space="0" w:color="auto"/>
              <w:right w:val="single" w:sz="4" w:space="0" w:color="auto"/>
            </w:tcBorders>
            <w:shd w:val="clear" w:color="auto" w:fill="auto"/>
            <w:vAlign w:val="center"/>
            <w:hideMark/>
          </w:tcPr>
          <w:p w14:paraId="32943D6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支持通过SYSLOG协议发送终端概况信息、系统日志到第三方系统。</w:t>
            </w:r>
          </w:p>
        </w:tc>
      </w:tr>
      <w:tr w:rsidR="005066D3" w:rsidRPr="005066D3" w14:paraId="415EBDA3"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350F68A8"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B2EB300"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数据外发</w:t>
            </w:r>
          </w:p>
        </w:tc>
        <w:tc>
          <w:tcPr>
            <w:tcW w:w="6425" w:type="dxa"/>
            <w:tcBorders>
              <w:top w:val="nil"/>
              <w:left w:val="nil"/>
              <w:bottom w:val="single" w:sz="4" w:space="0" w:color="auto"/>
              <w:right w:val="single" w:sz="4" w:space="0" w:color="auto"/>
            </w:tcBorders>
            <w:shd w:val="clear" w:color="auto" w:fill="auto"/>
            <w:vAlign w:val="center"/>
            <w:hideMark/>
          </w:tcPr>
          <w:p w14:paraId="3995C2CB"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支持通过Kafka协议发送将终端行为数据（EDR）给第三方系统。</w:t>
            </w:r>
          </w:p>
        </w:tc>
      </w:tr>
      <w:tr w:rsidR="005066D3" w:rsidRPr="005066D3" w14:paraId="3F2E3291"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A9DF286"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86DF67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数据推送</w:t>
            </w:r>
          </w:p>
        </w:tc>
        <w:tc>
          <w:tcPr>
            <w:tcW w:w="6425" w:type="dxa"/>
            <w:tcBorders>
              <w:top w:val="nil"/>
              <w:left w:val="nil"/>
              <w:bottom w:val="single" w:sz="4" w:space="0" w:color="auto"/>
              <w:right w:val="single" w:sz="4" w:space="0" w:color="auto"/>
            </w:tcBorders>
            <w:shd w:val="clear" w:color="auto" w:fill="auto"/>
            <w:vAlign w:val="center"/>
            <w:hideMark/>
          </w:tcPr>
          <w:p w14:paraId="3D96044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通过工具将当前系统部分数据发送到防火墙服务器（依赖基线核查许可）。</w:t>
            </w:r>
          </w:p>
        </w:tc>
      </w:tr>
      <w:tr w:rsidR="005066D3" w:rsidRPr="005066D3" w14:paraId="47FE7B04" w14:textId="77777777" w:rsidTr="007E7854">
        <w:trPr>
          <w:gridAfter w:val="1"/>
          <w:wAfter w:w="236" w:type="dxa"/>
          <w:trHeight w:val="1035"/>
          <w:jc w:val="center"/>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56AF4D"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联动响应</w:t>
            </w:r>
          </w:p>
        </w:tc>
        <w:tc>
          <w:tcPr>
            <w:tcW w:w="1195" w:type="dxa"/>
            <w:tcBorders>
              <w:top w:val="nil"/>
              <w:left w:val="nil"/>
              <w:bottom w:val="single" w:sz="4" w:space="0" w:color="auto"/>
              <w:right w:val="single" w:sz="4" w:space="0" w:color="auto"/>
            </w:tcBorders>
            <w:shd w:val="clear" w:color="auto" w:fill="auto"/>
            <w:vAlign w:val="center"/>
            <w:hideMark/>
          </w:tcPr>
          <w:p w14:paraId="1A9019E1"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联动处置</w:t>
            </w:r>
          </w:p>
        </w:tc>
        <w:tc>
          <w:tcPr>
            <w:tcW w:w="6425" w:type="dxa"/>
            <w:tcBorders>
              <w:top w:val="nil"/>
              <w:left w:val="nil"/>
              <w:bottom w:val="single" w:sz="4" w:space="0" w:color="auto"/>
              <w:right w:val="single" w:sz="4" w:space="0" w:color="auto"/>
            </w:tcBorders>
            <w:shd w:val="clear" w:color="auto" w:fill="auto"/>
            <w:vAlign w:val="center"/>
            <w:hideMark/>
          </w:tcPr>
          <w:p w14:paraId="253D9EB6"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通过OpenC2协议与第三方系统联动。可实现从第三</w:t>
            </w:r>
            <w:proofErr w:type="gramStart"/>
            <w:r w:rsidRPr="005066D3">
              <w:rPr>
                <w:rFonts w:ascii="宋体" w:eastAsia="宋体" w:hAnsi="宋体" w:cs="宋体" w:hint="eastAsia"/>
                <w:color w:val="000000"/>
                <w:kern w:val="0"/>
                <w:sz w:val="24"/>
                <w:szCs w:val="24"/>
              </w:rPr>
              <w:t>方分析</w:t>
            </w:r>
            <w:proofErr w:type="gramEnd"/>
            <w:r w:rsidRPr="005066D3">
              <w:rPr>
                <w:rFonts w:ascii="宋体" w:eastAsia="宋体" w:hAnsi="宋体" w:cs="宋体" w:hint="eastAsia"/>
                <w:color w:val="000000"/>
                <w:kern w:val="0"/>
                <w:sz w:val="24"/>
                <w:szCs w:val="24"/>
              </w:rPr>
              <w:t>平台对天擎终端下发病毒扫描（依赖防病毒、威胁处置许可）；进程文件终止\隔离（依赖威胁处置许可），以及对终端下发终端网络隔离（威胁处置许可）的操作任务；支持由第三方系统修改终端的分组。</w:t>
            </w:r>
          </w:p>
        </w:tc>
      </w:tr>
      <w:tr w:rsidR="005066D3" w:rsidRPr="005066D3" w14:paraId="386A6AD8" w14:textId="77777777" w:rsidTr="007E7854">
        <w:trPr>
          <w:gridAfter w:val="1"/>
          <w:wAfter w:w="236" w:type="dxa"/>
          <w:trHeight w:val="690"/>
          <w:jc w:val="center"/>
        </w:trPr>
        <w:tc>
          <w:tcPr>
            <w:tcW w:w="686" w:type="dxa"/>
            <w:vMerge/>
            <w:tcBorders>
              <w:top w:val="nil"/>
              <w:left w:val="single" w:sz="4" w:space="0" w:color="auto"/>
              <w:bottom w:val="single" w:sz="4" w:space="0" w:color="000000"/>
              <w:right w:val="single" w:sz="4" w:space="0" w:color="auto"/>
            </w:tcBorders>
            <w:vAlign w:val="center"/>
            <w:hideMark/>
          </w:tcPr>
          <w:p w14:paraId="08C22C90"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C34373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策略分发联动</w:t>
            </w:r>
          </w:p>
        </w:tc>
        <w:tc>
          <w:tcPr>
            <w:tcW w:w="6425" w:type="dxa"/>
            <w:tcBorders>
              <w:top w:val="nil"/>
              <w:left w:val="nil"/>
              <w:bottom w:val="single" w:sz="4" w:space="0" w:color="auto"/>
              <w:right w:val="single" w:sz="4" w:space="0" w:color="auto"/>
            </w:tcBorders>
            <w:shd w:val="clear" w:color="auto" w:fill="auto"/>
            <w:vAlign w:val="center"/>
            <w:hideMark/>
          </w:tcPr>
          <w:p w14:paraId="1A3683C9"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客户端接收和执行第三方系统分发的策略。当前支持病毒防护、终端管控、移动存储、主机防火墙策略。</w:t>
            </w:r>
          </w:p>
        </w:tc>
      </w:tr>
      <w:tr w:rsidR="005066D3" w:rsidRPr="005066D3" w14:paraId="4E55AD06" w14:textId="77777777" w:rsidTr="007E7854">
        <w:trPr>
          <w:gridAfter w:val="1"/>
          <w:wAfter w:w="236" w:type="dxa"/>
          <w:trHeight w:val="690"/>
          <w:jc w:val="center"/>
        </w:trPr>
        <w:tc>
          <w:tcPr>
            <w:tcW w:w="686" w:type="dxa"/>
            <w:vMerge/>
            <w:tcBorders>
              <w:top w:val="nil"/>
              <w:left w:val="single" w:sz="4" w:space="0" w:color="auto"/>
              <w:bottom w:val="single" w:sz="4" w:space="0" w:color="000000"/>
              <w:right w:val="single" w:sz="4" w:space="0" w:color="auto"/>
            </w:tcBorders>
            <w:vAlign w:val="center"/>
            <w:hideMark/>
          </w:tcPr>
          <w:p w14:paraId="6591BC7B"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2F8969F"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切换客户端连接的接入点</w:t>
            </w:r>
          </w:p>
        </w:tc>
        <w:tc>
          <w:tcPr>
            <w:tcW w:w="6425" w:type="dxa"/>
            <w:tcBorders>
              <w:top w:val="nil"/>
              <w:left w:val="nil"/>
              <w:bottom w:val="single" w:sz="4" w:space="0" w:color="auto"/>
              <w:right w:val="single" w:sz="4" w:space="0" w:color="auto"/>
            </w:tcBorders>
            <w:shd w:val="clear" w:color="auto" w:fill="auto"/>
            <w:vAlign w:val="center"/>
            <w:hideMark/>
          </w:tcPr>
          <w:p w14:paraId="35B726BB"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支持由第三方系统指定和切换客户端连接的接入点。</w:t>
            </w:r>
          </w:p>
        </w:tc>
      </w:tr>
      <w:tr w:rsidR="005066D3" w:rsidRPr="005066D3" w14:paraId="76A96DA7" w14:textId="77777777" w:rsidTr="007E7854">
        <w:trPr>
          <w:gridAfter w:val="1"/>
          <w:wAfter w:w="236" w:type="dxa"/>
          <w:trHeight w:val="690"/>
          <w:jc w:val="center"/>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DB97E5"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报表中心</w:t>
            </w:r>
          </w:p>
        </w:tc>
        <w:tc>
          <w:tcPr>
            <w:tcW w:w="1195" w:type="dxa"/>
            <w:tcBorders>
              <w:top w:val="nil"/>
              <w:left w:val="nil"/>
              <w:bottom w:val="single" w:sz="4" w:space="0" w:color="auto"/>
              <w:right w:val="single" w:sz="4" w:space="0" w:color="auto"/>
            </w:tcBorders>
            <w:shd w:val="clear" w:color="auto" w:fill="auto"/>
            <w:vAlign w:val="center"/>
            <w:hideMark/>
          </w:tcPr>
          <w:p w14:paraId="4E5F086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视图</w:t>
            </w:r>
          </w:p>
        </w:tc>
        <w:tc>
          <w:tcPr>
            <w:tcW w:w="6425" w:type="dxa"/>
            <w:tcBorders>
              <w:top w:val="nil"/>
              <w:left w:val="nil"/>
              <w:bottom w:val="single" w:sz="4" w:space="0" w:color="auto"/>
              <w:right w:val="single" w:sz="4" w:space="0" w:color="auto"/>
            </w:tcBorders>
            <w:shd w:val="clear" w:color="auto" w:fill="auto"/>
            <w:vAlign w:val="center"/>
            <w:hideMark/>
          </w:tcPr>
          <w:p w14:paraId="2ED32E71"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通过业务数据集自定义图表进行数据统计。终端概况、终端软件概况、终端硬件资产的业务数据自定义图表类型进行统计。</w:t>
            </w:r>
          </w:p>
        </w:tc>
      </w:tr>
      <w:tr w:rsidR="005066D3" w:rsidRPr="005066D3" w14:paraId="6CC123F8"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CE0A03E"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0705F0A"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仪表板</w:t>
            </w:r>
          </w:p>
        </w:tc>
        <w:tc>
          <w:tcPr>
            <w:tcW w:w="6425" w:type="dxa"/>
            <w:tcBorders>
              <w:top w:val="nil"/>
              <w:left w:val="nil"/>
              <w:bottom w:val="single" w:sz="4" w:space="0" w:color="auto"/>
              <w:right w:val="single" w:sz="4" w:space="0" w:color="auto"/>
            </w:tcBorders>
            <w:shd w:val="clear" w:color="auto" w:fill="auto"/>
            <w:noWrap/>
            <w:vAlign w:val="center"/>
            <w:hideMark/>
          </w:tcPr>
          <w:p w14:paraId="61FAC76A"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在仪表板添加多个标签，在</w:t>
            </w:r>
            <w:proofErr w:type="gramStart"/>
            <w:r w:rsidRPr="005066D3">
              <w:rPr>
                <w:rFonts w:ascii="宋体" w:eastAsia="宋体" w:hAnsi="宋体" w:cs="宋体" w:hint="eastAsia"/>
                <w:kern w:val="0"/>
                <w:sz w:val="24"/>
                <w:szCs w:val="24"/>
              </w:rPr>
              <w:t>标签页下添加</w:t>
            </w:r>
            <w:proofErr w:type="gramEnd"/>
            <w:r w:rsidRPr="005066D3">
              <w:rPr>
                <w:rFonts w:ascii="宋体" w:eastAsia="宋体" w:hAnsi="宋体" w:cs="宋体" w:hint="eastAsia"/>
                <w:kern w:val="0"/>
                <w:sz w:val="24"/>
                <w:szCs w:val="24"/>
              </w:rPr>
              <w:t>多个视图，自定义视图大小、位置，仪表</w:t>
            </w:r>
            <w:proofErr w:type="gramStart"/>
            <w:r w:rsidRPr="005066D3">
              <w:rPr>
                <w:rFonts w:ascii="宋体" w:eastAsia="宋体" w:hAnsi="宋体" w:cs="宋体" w:hint="eastAsia"/>
                <w:kern w:val="0"/>
                <w:sz w:val="24"/>
                <w:szCs w:val="24"/>
              </w:rPr>
              <w:t>板支持</w:t>
            </w:r>
            <w:proofErr w:type="gramEnd"/>
            <w:r w:rsidRPr="005066D3">
              <w:rPr>
                <w:rFonts w:ascii="宋体" w:eastAsia="宋体" w:hAnsi="宋体" w:cs="宋体" w:hint="eastAsia"/>
                <w:kern w:val="0"/>
                <w:sz w:val="24"/>
                <w:szCs w:val="24"/>
              </w:rPr>
              <w:t>导出。</w:t>
            </w:r>
          </w:p>
        </w:tc>
      </w:tr>
      <w:tr w:rsidR="005066D3" w:rsidRPr="005066D3" w14:paraId="67817C50"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88DC19A" w14:textId="77777777" w:rsidR="005066D3" w:rsidRPr="005066D3" w:rsidRDefault="005066D3" w:rsidP="007E7854">
            <w:pPr>
              <w:widowControl/>
              <w:jc w:val="left"/>
              <w:rPr>
                <w:rFonts w:ascii="宋体" w:eastAsia="宋体" w:hAnsi="宋体" w:cs="宋体" w:hint="eastAsia"/>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14908F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周期报告</w:t>
            </w:r>
          </w:p>
        </w:tc>
        <w:tc>
          <w:tcPr>
            <w:tcW w:w="6425" w:type="dxa"/>
            <w:tcBorders>
              <w:top w:val="nil"/>
              <w:left w:val="nil"/>
              <w:bottom w:val="single" w:sz="4" w:space="0" w:color="auto"/>
              <w:right w:val="single" w:sz="4" w:space="0" w:color="auto"/>
            </w:tcBorders>
            <w:shd w:val="clear" w:color="auto" w:fill="auto"/>
            <w:vAlign w:val="center"/>
            <w:hideMark/>
          </w:tcPr>
          <w:p w14:paraId="69EA95CB"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基于仪表</w:t>
            </w:r>
            <w:proofErr w:type="gramStart"/>
            <w:r w:rsidRPr="005066D3">
              <w:rPr>
                <w:rFonts w:ascii="宋体" w:eastAsia="宋体" w:hAnsi="宋体" w:cs="宋体" w:hint="eastAsia"/>
                <w:color w:val="000000"/>
                <w:kern w:val="0"/>
                <w:sz w:val="24"/>
                <w:szCs w:val="24"/>
              </w:rPr>
              <w:t>板创建</w:t>
            </w:r>
            <w:proofErr w:type="gramEnd"/>
            <w:r w:rsidRPr="005066D3">
              <w:rPr>
                <w:rFonts w:ascii="宋体" w:eastAsia="宋体" w:hAnsi="宋体" w:cs="宋体" w:hint="eastAsia"/>
                <w:color w:val="000000"/>
                <w:kern w:val="0"/>
                <w:sz w:val="24"/>
                <w:szCs w:val="24"/>
              </w:rPr>
              <w:t>周期报告，可定时生成报告，支持发送邮件。</w:t>
            </w:r>
          </w:p>
        </w:tc>
      </w:tr>
      <w:tr w:rsidR="005066D3" w:rsidRPr="005066D3" w14:paraId="59CF5131" w14:textId="77777777" w:rsidTr="007E7854">
        <w:trPr>
          <w:gridAfter w:val="1"/>
          <w:wAfter w:w="236" w:type="dxa"/>
          <w:trHeight w:val="345"/>
          <w:jc w:val="center"/>
        </w:trPr>
        <w:tc>
          <w:tcPr>
            <w:tcW w:w="686" w:type="dxa"/>
            <w:tcBorders>
              <w:top w:val="nil"/>
              <w:left w:val="single" w:sz="4" w:space="0" w:color="auto"/>
              <w:bottom w:val="single" w:sz="4" w:space="0" w:color="000000"/>
              <w:right w:val="single" w:sz="4" w:space="0" w:color="auto"/>
            </w:tcBorders>
            <w:shd w:val="clear" w:color="auto" w:fill="auto"/>
            <w:vAlign w:val="center"/>
            <w:hideMark/>
          </w:tcPr>
          <w:p w14:paraId="6D8B001F"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病毒概况</w:t>
            </w:r>
          </w:p>
        </w:tc>
        <w:tc>
          <w:tcPr>
            <w:tcW w:w="1195" w:type="dxa"/>
            <w:tcBorders>
              <w:top w:val="nil"/>
              <w:left w:val="nil"/>
              <w:bottom w:val="single" w:sz="4" w:space="0" w:color="auto"/>
              <w:right w:val="single" w:sz="4" w:space="0" w:color="auto"/>
            </w:tcBorders>
            <w:shd w:val="clear" w:color="auto" w:fill="auto"/>
            <w:vAlign w:val="center"/>
            <w:hideMark/>
          </w:tcPr>
          <w:p w14:paraId="08909728"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病毒防护概况</w:t>
            </w:r>
          </w:p>
        </w:tc>
        <w:tc>
          <w:tcPr>
            <w:tcW w:w="6425" w:type="dxa"/>
            <w:tcBorders>
              <w:top w:val="nil"/>
              <w:left w:val="nil"/>
              <w:bottom w:val="single" w:sz="4" w:space="0" w:color="auto"/>
              <w:right w:val="single" w:sz="4" w:space="0" w:color="auto"/>
            </w:tcBorders>
            <w:shd w:val="clear" w:color="auto" w:fill="auto"/>
            <w:vAlign w:val="center"/>
            <w:hideMark/>
          </w:tcPr>
          <w:p w14:paraId="2E03909B"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病毒防护概况：终端基础信息、病毒库版本、发现病毒数、未处理病毒数、最后查杀时间、文件防护状态、引擎使用状态、扩展病毒库版本。</w:t>
            </w:r>
          </w:p>
        </w:tc>
      </w:tr>
      <w:tr w:rsidR="005066D3" w:rsidRPr="005066D3" w14:paraId="7EBB8EFA" w14:textId="77777777" w:rsidTr="007E7854">
        <w:trPr>
          <w:gridAfter w:val="1"/>
          <w:wAfter w:w="236" w:type="dxa"/>
          <w:trHeight w:val="345"/>
          <w:jc w:val="center"/>
        </w:trPr>
        <w:tc>
          <w:tcPr>
            <w:tcW w:w="686" w:type="dxa"/>
            <w:tcBorders>
              <w:top w:val="nil"/>
              <w:left w:val="single" w:sz="4" w:space="0" w:color="auto"/>
              <w:bottom w:val="single" w:sz="4" w:space="0" w:color="000000"/>
              <w:right w:val="single" w:sz="4" w:space="0" w:color="auto"/>
            </w:tcBorders>
            <w:shd w:val="clear" w:color="auto" w:fill="auto"/>
            <w:vAlign w:val="center"/>
            <w:hideMark/>
          </w:tcPr>
          <w:p w14:paraId="016A9833"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lastRenderedPageBreak/>
              <w:t>病毒日志</w:t>
            </w:r>
          </w:p>
        </w:tc>
        <w:tc>
          <w:tcPr>
            <w:tcW w:w="1195" w:type="dxa"/>
            <w:tcBorders>
              <w:top w:val="nil"/>
              <w:left w:val="nil"/>
              <w:bottom w:val="single" w:sz="4" w:space="0" w:color="auto"/>
              <w:right w:val="single" w:sz="4" w:space="0" w:color="auto"/>
            </w:tcBorders>
            <w:shd w:val="clear" w:color="auto" w:fill="auto"/>
            <w:vAlign w:val="center"/>
            <w:hideMark/>
          </w:tcPr>
          <w:p w14:paraId="715D965F"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病毒防护日志</w:t>
            </w:r>
          </w:p>
        </w:tc>
        <w:tc>
          <w:tcPr>
            <w:tcW w:w="6425" w:type="dxa"/>
            <w:tcBorders>
              <w:top w:val="nil"/>
              <w:left w:val="nil"/>
              <w:bottom w:val="single" w:sz="4" w:space="0" w:color="auto"/>
              <w:right w:val="single" w:sz="4" w:space="0" w:color="auto"/>
            </w:tcBorders>
            <w:shd w:val="clear" w:color="auto" w:fill="auto"/>
            <w:vAlign w:val="center"/>
            <w:hideMark/>
          </w:tcPr>
          <w:p w14:paraId="2E5E9D0C"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病毒防护日志包含：病毒查杀日志、查杀任务日志、攻击防护日志、系统防护日志、网页安全防护日志。支持按分组、按终端、按时间查询</w:t>
            </w:r>
          </w:p>
        </w:tc>
      </w:tr>
      <w:tr w:rsidR="005066D3" w:rsidRPr="005066D3" w14:paraId="40C4FB8A" w14:textId="77777777" w:rsidTr="007E7854">
        <w:trPr>
          <w:gridAfter w:val="1"/>
          <w:wAfter w:w="236" w:type="dxa"/>
          <w:trHeight w:val="345"/>
          <w:jc w:val="center"/>
        </w:trPr>
        <w:tc>
          <w:tcPr>
            <w:tcW w:w="686" w:type="dxa"/>
            <w:tcBorders>
              <w:top w:val="nil"/>
              <w:left w:val="single" w:sz="4" w:space="0" w:color="auto"/>
              <w:bottom w:val="single" w:sz="4" w:space="0" w:color="000000"/>
              <w:right w:val="single" w:sz="4" w:space="0" w:color="auto"/>
            </w:tcBorders>
            <w:shd w:val="clear" w:color="auto" w:fill="auto"/>
            <w:vAlign w:val="center"/>
            <w:hideMark/>
          </w:tcPr>
          <w:p w14:paraId="7C6900CE"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病毒报表</w:t>
            </w:r>
          </w:p>
        </w:tc>
        <w:tc>
          <w:tcPr>
            <w:tcW w:w="1195" w:type="dxa"/>
            <w:tcBorders>
              <w:top w:val="nil"/>
              <w:left w:val="nil"/>
              <w:bottom w:val="single" w:sz="4" w:space="0" w:color="auto"/>
              <w:right w:val="single" w:sz="4" w:space="0" w:color="auto"/>
            </w:tcBorders>
            <w:shd w:val="clear" w:color="auto" w:fill="auto"/>
            <w:vAlign w:val="center"/>
            <w:hideMark/>
          </w:tcPr>
          <w:p w14:paraId="6350E5EE"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病毒防护报表</w:t>
            </w:r>
          </w:p>
        </w:tc>
        <w:tc>
          <w:tcPr>
            <w:tcW w:w="6425" w:type="dxa"/>
            <w:tcBorders>
              <w:top w:val="nil"/>
              <w:left w:val="nil"/>
              <w:bottom w:val="single" w:sz="4" w:space="0" w:color="auto"/>
              <w:right w:val="single" w:sz="4" w:space="0" w:color="auto"/>
            </w:tcBorders>
            <w:shd w:val="clear" w:color="auto" w:fill="auto"/>
            <w:vAlign w:val="center"/>
            <w:hideMark/>
          </w:tcPr>
          <w:p w14:paraId="3191C87C"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病毒防护报表有：病毒查杀趋势、扫描触发方式趋势、发现病毒趋势、终端感染趋势、病毒类型统计、病毒处理结果统计、病毒发现</w:t>
            </w:r>
            <w:proofErr w:type="gramStart"/>
            <w:r w:rsidRPr="005066D3">
              <w:rPr>
                <w:rFonts w:ascii="宋体" w:eastAsia="宋体" w:hAnsi="宋体" w:cs="宋体" w:hint="eastAsia"/>
                <w:color w:val="000000"/>
                <w:kern w:val="0"/>
                <w:sz w:val="24"/>
                <w:szCs w:val="24"/>
              </w:rPr>
              <w:t>触方式</w:t>
            </w:r>
            <w:proofErr w:type="gramEnd"/>
            <w:r w:rsidRPr="005066D3">
              <w:rPr>
                <w:rFonts w:ascii="宋体" w:eastAsia="宋体" w:hAnsi="宋体" w:cs="宋体" w:hint="eastAsia"/>
                <w:color w:val="000000"/>
                <w:kern w:val="0"/>
                <w:sz w:val="24"/>
                <w:szCs w:val="24"/>
              </w:rPr>
              <w:t>统计。按分组、按终端、按病毒名称统计。</w:t>
            </w:r>
          </w:p>
        </w:tc>
      </w:tr>
      <w:tr w:rsidR="005066D3" w:rsidRPr="005066D3" w14:paraId="6FFE4169" w14:textId="77777777" w:rsidTr="007E7854">
        <w:trPr>
          <w:gridAfter w:val="1"/>
          <w:wAfter w:w="236" w:type="dxa"/>
          <w:trHeight w:val="345"/>
          <w:jc w:val="center"/>
        </w:trPr>
        <w:tc>
          <w:tcPr>
            <w:tcW w:w="686" w:type="dxa"/>
            <w:tcBorders>
              <w:top w:val="nil"/>
              <w:left w:val="single" w:sz="4" w:space="0" w:color="auto"/>
              <w:bottom w:val="single" w:sz="4" w:space="0" w:color="000000"/>
              <w:right w:val="single" w:sz="4" w:space="0" w:color="auto"/>
            </w:tcBorders>
            <w:shd w:val="clear" w:color="auto" w:fill="auto"/>
            <w:vAlign w:val="center"/>
            <w:hideMark/>
          </w:tcPr>
          <w:p w14:paraId="5FF2A357"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扫描分析</w:t>
            </w:r>
          </w:p>
        </w:tc>
        <w:tc>
          <w:tcPr>
            <w:tcW w:w="1195" w:type="dxa"/>
            <w:tcBorders>
              <w:top w:val="nil"/>
              <w:left w:val="nil"/>
              <w:bottom w:val="single" w:sz="4" w:space="0" w:color="auto"/>
              <w:right w:val="single" w:sz="4" w:space="0" w:color="auto"/>
            </w:tcBorders>
            <w:shd w:val="clear" w:color="auto" w:fill="auto"/>
            <w:vAlign w:val="center"/>
            <w:hideMark/>
          </w:tcPr>
          <w:p w14:paraId="7A712202"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扫描分析</w:t>
            </w:r>
          </w:p>
        </w:tc>
        <w:tc>
          <w:tcPr>
            <w:tcW w:w="6425" w:type="dxa"/>
            <w:tcBorders>
              <w:top w:val="nil"/>
              <w:left w:val="nil"/>
              <w:bottom w:val="single" w:sz="4" w:space="0" w:color="auto"/>
              <w:right w:val="single" w:sz="4" w:space="0" w:color="auto"/>
            </w:tcBorders>
            <w:shd w:val="clear" w:color="auto" w:fill="auto"/>
            <w:vAlign w:val="center"/>
            <w:hideMark/>
          </w:tcPr>
          <w:p w14:paraId="6132AC06"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对用户、管理员任务、管理员策略触发的扫描结果进行综合分析</w:t>
            </w:r>
          </w:p>
        </w:tc>
      </w:tr>
      <w:tr w:rsidR="005066D3" w:rsidRPr="005066D3" w14:paraId="338EA34E" w14:textId="77777777" w:rsidTr="007E7854">
        <w:trPr>
          <w:gridAfter w:val="1"/>
          <w:wAfter w:w="236" w:type="dxa"/>
          <w:trHeight w:val="345"/>
          <w:jc w:val="center"/>
        </w:trPr>
        <w:tc>
          <w:tcPr>
            <w:tcW w:w="686" w:type="dxa"/>
            <w:vMerge w:val="restart"/>
            <w:tcBorders>
              <w:top w:val="nil"/>
              <w:left w:val="single" w:sz="4" w:space="0" w:color="auto"/>
              <w:right w:val="single" w:sz="4" w:space="0" w:color="auto"/>
            </w:tcBorders>
            <w:shd w:val="clear" w:color="auto" w:fill="auto"/>
            <w:vAlign w:val="center"/>
            <w:hideMark/>
          </w:tcPr>
          <w:p w14:paraId="0820542E" w14:textId="77777777" w:rsidR="005066D3" w:rsidRPr="005066D3" w:rsidRDefault="005066D3" w:rsidP="007E7854">
            <w:pPr>
              <w:widowControl/>
              <w:jc w:val="left"/>
              <w:rPr>
                <w:rFonts w:ascii="宋体" w:eastAsia="宋体" w:hAnsi="宋体" w:cs="宋体" w:hint="eastAsia"/>
                <w:color w:val="000000"/>
                <w:kern w:val="0"/>
                <w:sz w:val="24"/>
                <w:szCs w:val="24"/>
              </w:rPr>
            </w:pPr>
            <w:proofErr w:type="gramStart"/>
            <w:r w:rsidRPr="005066D3">
              <w:rPr>
                <w:rFonts w:ascii="宋体" w:eastAsia="宋体" w:hAnsi="宋体" w:cs="宋体" w:hint="eastAsia"/>
                <w:color w:val="000000"/>
                <w:kern w:val="0"/>
                <w:sz w:val="24"/>
                <w:szCs w:val="24"/>
              </w:rPr>
              <w:t>主防分析</w:t>
            </w:r>
            <w:proofErr w:type="gramEnd"/>
          </w:p>
          <w:p w14:paraId="5B4A2613" w14:textId="77777777" w:rsidR="005066D3" w:rsidRPr="005066D3" w:rsidRDefault="005066D3" w:rsidP="007E7854">
            <w:pPr>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 xml:space="preserve">　</w:t>
            </w:r>
          </w:p>
        </w:tc>
        <w:tc>
          <w:tcPr>
            <w:tcW w:w="1195" w:type="dxa"/>
            <w:tcBorders>
              <w:top w:val="nil"/>
              <w:left w:val="nil"/>
              <w:bottom w:val="single" w:sz="4" w:space="0" w:color="auto"/>
              <w:right w:val="single" w:sz="4" w:space="0" w:color="auto"/>
            </w:tcBorders>
            <w:shd w:val="clear" w:color="auto" w:fill="auto"/>
            <w:vAlign w:val="center"/>
            <w:hideMark/>
          </w:tcPr>
          <w:p w14:paraId="46A39E0A"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实时防护分析</w:t>
            </w:r>
          </w:p>
        </w:tc>
        <w:tc>
          <w:tcPr>
            <w:tcW w:w="6425" w:type="dxa"/>
            <w:tcBorders>
              <w:top w:val="nil"/>
              <w:left w:val="nil"/>
              <w:bottom w:val="single" w:sz="4" w:space="0" w:color="auto"/>
              <w:right w:val="single" w:sz="4" w:space="0" w:color="auto"/>
            </w:tcBorders>
            <w:shd w:val="clear" w:color="auto" w:fill="auto"/>
            <w:vAlign w:val="center"/>
            <w:hideMark/>
          </w:tcPr>
          <w:p w14:paraId="0DF2B82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实时防护是病毒防护的第一道防线。分析报表包含13项内容：实时防护概况、实时防护趋势、处理结果分布、处理结果趋势、检出引擎分布、病毒类型TOP10、检出终端TOP10、 病毒名称TOP10、 病毒文件TOP10 、 病毒路径TOP10、勒索程序TOP10、 挖矿木马TOP10 、WebShell木马TOP10</w:t>
            </w:r>
          </w:p>
        </w:tc>
      </w:tr>
      <w:tr w:rsidR="005066D3" w:rsidRPr="005066D3" w14:paraId="31CC8E32" w14:textId="77777777" w:rsidTr="007E7854">
        <w:trPr>
          <w:gridAfter w:val="1"/>
          <w:wAfter w:w="236" w:type="dxa"/>
          <w:trHeight w:val="345"/>
          <w:jc w:val="center"/>
        </w:trPr>
        <w:tc>
          <w:tcPr>
            <w:tcW w:w="686" w:type="dxa"/>
            <w:vMerge/>
            <w:tcBorders>
              <w:left w:val="single" w:sz="4" w:space="0" w:color="auto"/>
              <w:bottom w:val="single" w:sz="4" w:space="0" w:color="000000"/>
              <w:right w:val="single" w:sz="4" w:space="0" w:color="auto"/>
            </w:tcBorders>
            <w:shd w:val="clear" w:color="auto" w:fill="auto"/>
            <w:vAlign w:val="center"/>
            <w:hideMark/>
          </w:tcPr>
          <w:p w14:paraId="021BAE99"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B05CD17"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主动防御分析</w:t>
            </w:r>
          </w:p>
        </w:tc>
        <w:tc>
          <w:tcPr>
            <w:tcW w:w="6425" w:type="dxa"/>
            <w:tcBorders>
              <w:top w:val="nil"/>
              <w:left w:val="nil"/>
              <w:bottom w:val="single" w:sz="4" w:space="0" w:color="auto"/>
              <w:right w:val="single" w:sz="4" w:space="0" w:color="auto"/>
            </w:tcBorders>
            <w:shd w:val="clear" w:color="auto" w:fill="auto"/>
            <w:vAlign w:val="center"/>
            <w:hideMark/>
          </w:tcPr>
          <w:p w14:paraId="2899DD53"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主动防御是病毒防护的第二道防线。分析报表提供了18项防护的拦截趋势。其中，对于进程防护、驱动防护、勒索软件防护、网络入侵防护、僵尸网络攻击防护等五项防护提供了详细分析</w:t>
            </w:r>
          </w:p>
        </w:tc>
      </w:tr>
      <w:tr w:rsidR="005066D3" w:rsidRPr="005066D3" w14:paraId="1E06AA74" w14:textId="77777777" w:rsidTr="007E7854">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0F77F43A"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黑白名单</w:t>
            </w:r>
          </w:p>
        </w:tc>
        <w:tc>
          <w:tcPr>
            <w:tcW w:w="1195" w:type="dxa"/>
            <w:tcBorders>
              <w:top w:val="nil"/>
              <w:left w:val="nil"/>
              <w:bottom w:val="single" w:sz="4" w:space="0" w:color="auto"/>
              <w:right w:val="single" w:sz="4" w:space="0" w:color="auto"/>
            </w:tcBorders>
            <w:shd w:val="clear" w:color="auto" w:fill="auto"/>
            <w:vAlign w:val="center"/>
            <w:hideMark/>
          </w:tcPr>
          <w:p w14:paraId="07E1034E"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支持手动导入，文本</w:t>
            </w:r>
          </w:p>
        </w:tc>
        <w:tc>
          <w:tcPr>
            <w:tcW w:w="6425" w:type="dxa"/>
            <w:tcBorders>
              <w:top w:val="nil"/>
              <w:left w:val="nil"/>
              <w:bottom w:val="single" w:sz="4" w:space="0" w:color="auto"/>
              <w:right w:val="single" w:sz="4" w:space="0" w:color="auto"/>
            </w:tcBorders>
            <w:shd w:val="clear" w:color="auto" w:fill="auto"/>
            <w:vAlign w:val="center"/>
            <w:hideMark/>
          </w:tcPr>
          <w:p w14:paraId="5E487D95"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支持手动导入、导出黑白名单，添加黑白名单。</w:t>
            </w:r>
          </w:p>
        </w:tc>
      </w:tr>
      <w:tr w:rsidR="005066D3" w:rsidRPr="005066D3" w14:paraId="20CE1E92"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0C5D825"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101B92A"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支持文件导入</w:t>
            </w:r>
          </w:p>
        </w:tc>
        <w:tc>
          <w:tcPr>
            <w:tcW w:w="6425" w:type="dxa"/>
            <w:tcBorders>
              <w:top w:val="nil"/>
              <w:left w:val="nil"/>
              <w:bottom w:val="single" w:sz="4" w:space="0" w:color="auto"/>
              <w:right w:val="single" w:sz="4" w:space="0" w:color="auto"/>
            </w:tcBorders>
            <w:shd w:val="clear" w:color="auto" w:fill="auto"/>
            <w:vAlign w:val="center"/>
            <w:hideMark/>
          </w:tcPr>
          <w:p w14:paraId="7A296329"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支持通过文件导入增加黑白名单。</w:t>
            </w:r>
          </w:p>
        </w:tc>
      </w:tr>
      <w:tr w:rsidR="005066D3" w:rsidRPr="005066D3" w14:paraId="1843115D"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E77987D"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D21B7E4"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支持一键鉴定</w:t>
            </w:r>
          </w:p>
        </w:tc>
        <w:tc>
          <w:tcPr>
            <w:tcW w:w="6425" w:type="dxa"/>
            <w:tcBorders>
              <w:top w:val="nil"/>
              <w:left w:val="nil"/>
              <w:bottom w:val="single" w:sz="4" w:space="0" w:color="auto"/>
              <w:right w:val="single" w:sz="4" w:space="0" w:color="auto"/>
            </w:tcBorders>
            <w:shd w:val="clear" w:color="auto" w:fill="auto"/>
            <w:vAlign w:val="center"/>
            <w:hideMark/>
          </w:tcPr>
          <w:p w14:paraId="4198A6C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对于已加入的数据进行核对，供管理员参考，防止误入白和误拉黑</w:t>
            </w:r>
          </w:p>
        </w:tc>
      </w:tr>
      <w:tr w:rsidR="005066D3" w:rsidRPr="005066D3" w14:paraId="6DAAFED8" w14:textId="77777777" w:rsidTr="007E7854">
        <w:trPr>
          <w:gridAfter w:val="1"/>
          <w:wAfter w:w="236" w:type="dxa"/>
          <w:trHeight w:val="345"/>
          <w:jc w:val="center"/>
        </w:trPr>
        <w:tc>
          <w:tcPr>
            <w:tcW w:w="686" w:type="dxa"/>
            <w:tcBorders>
              <w:top w:val="nil"/>
              <w:left w:val="single" w:sz="4" w:space="0" w:color="auto"/>
              <w:bottom w:val="single" w:sz="4" w:space="0" w:color="000000"/>
              <w:right w:val="single" w:sz="4" w:space="0" w:color="auto"/>
            </w:tcBorders>
            <w:shd w:val="clear" w:color="auto" w:fill="auto"/>
            <w:vAlign w:val="center"/>
            <w:hideMark/>
          </w:tcPr>
          <w:p w14:paraId="5FFDD3EE"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病毒防护任务</w:t>
            </w:r>
          </w:p>
        </w:tc>
        <w:tc>
          <w:tcPr>
            <w:tcW w:w="1195" w:type="dxa"/>
            <w:tcBorders>
              <w:top w:val="nil"/>
              <w:left w:val="nil"/>
              <w:bottom w:val="single" w:sz="4" w:space="0" w:color="auto"/>
              <w:right w:val="single" w:sz="4" w:space="0" w:color="auto"/>
            </w:tcBorders>
            <w:shd w:val="clear" w:color="auto" w:fill="auto"/>
            <w:vAlign w:val="center"/>
            <w:hideMark/>
          </w:tcPr>
          <w:p w14:paraId="27B845AD"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病毒扫描</w:t>
            </w:r>
          </w:p>
        </w:tc>
        <w:tc>
          <w:tcPr>
            <w:tcW w:w="6425" w:type="dxa"/>
            <w:tcBorders>
              <w:top w:val="nil"/>
              <w:left w:val="nil"/>
              <w:bottom w:val="single" w:sz="4" w:space="0" w:color="auto"/>
              <w:right w:val="single" w:sz="4" w:space="0" w:color="auto"/>
            </w:tcBorders>
            <w:shd w:val="clear" w:color="auto" w:fill="auto"/>
            <w:vAlign w:val="center"/>
            <w:hideMark/>
          </w:tcPr>
          <w:p w14:paraId="6355CD1F"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病毒防护任务支持：全盘扫描、快速扫描、强力查杀、文件专杀、隔离区恢复、查杀未处理、断点续扫、支持自定义扫描策略</w:t>
            </w:r>
          </w:p>
        </w:tc>
      </w:tr>
      <w:tr w:rsidR="005066D3" w:rsidRPr="005066D3" w14:paraId="47870922" w14:textId="77777777" w:rsidTr="007E7854">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53FF837A"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策略-通用设置</w:t>
            </w:r>
          </w:p>
        </w:tc>
        <w:tc>
          <w:tcPr>
            <w:tcW w:w="1195" w:type="dxa"/>
            <w:tcBorders>
              <w:top w:val="nil"/>
              <w:left w:val="nil"/>
              <w:bottom w:val="single" w:sz="4" w:space="0" w:color="auto"/>
              <w:right w:val="single" w:sz="4" w:space="0" w:color="auto"/>
            </w:tcBorders>
            <w:shd w:val="clear" w:color="auto" w:fill="auto"/>
            <w:vAlign w:val="center"/>
            <w:hideMark/>
          </w:tcPr>
          <w:p w14:paraId="0C63C573"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检测偏好</w:t>
            </w:r>
          </w:p>
        </w:tc>
        <w:tc>
          <w:tcPr>
            <w:tcW w:w="6425" w:type="dxa"/>
            <w:tcBorders>
              <w:top w:val="nil"/>
              <w:left w:val="nil"/>
              <w:bottom w:val="single" w:sz="4" w:space="0" w:color="auto"/>
              <w:right w:val="single" w:sz="4" w:space="0" w:color="auto"/>
            </w:tcBorders>
            <w:shd w:val="clear" w:color="auto" w:fill="auto"/>
            <w:vAlign w:val="center"/>
            <w:hideMark/>
          </w:tcPr>
          <w:p w14:paraId="6A9A965B"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跟进内</w:t>
            </w:r>
            <w:proofErr w:type="gramStart"/>
            <w:r w:rsidRPr="005066D3">
              <w:rPr>
                <w:rFonts w:ascii="宋体" w:eastAsia="宋体" w:hAnsi="宋体" w:cs="宋体" w:hint="eastAsia"/>
                <w:color w:val="000000"/>
                <w:kern w:val="0"/>
                <w:sz w:val="24"/>
                <w:szCs w:val="24"/>
              </w:rPr>
              <w:t>网环境</w:t>
            </w:r>
            <w:proofErr w:type="gramEnd"/>
            <w:r w:rsidRPr="005066D3">
              <w:rPr>
                <w:rFonts w:ascii="宋体" w:eastAsia="宋体" w:hAnsi="宋体" w:cs="宋体" w:hint="eastAsia"/>
                <w:color w:val="000000"/>
                <w:kern w:val="0"/>
                <w:sz w:val="24"/>
                <w:szCs w:val="24"/>
              </w:rPr>
              <w:t>选择检测偏好类型：高检出、低误报、均衡型。</w:t>
            </w:r>
          </w:p>
        </w:tc>
      </w:tr>
      <w:tr w:rsidR="005066D3" w:rsidRPr="005066D3" w14:paraId="1F998695"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27642A8"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DE7F0B0"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开启关闭引擎</w:t>
            </w:r>
          </w:p>
        </w:tc>
        <w:tc>
          <w:tcPr>
            <w:tcW w:w="6425" w:type="dxa"/>
            <w:tcBorders>
              <w:top w:val="nil"/>
              <w:left w:val="nil"/>
              <w:bottom w:val="single" w:sz="4" w:space="0" w:color="auto"/>
              <w:right w:val="single" w:sz="4" w:space="0" w:color="auto"/>
            </w:tcBorders>
            <w:shd w:val="clear" w:color="auto" w:fill="auto"/>
            <w:vAlign w:val="center"/>
            <w:hideMark/>
          </w:tcPr>
          <w:p w14:paraId="3609589E"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通过开关开开启关闭引擎的使用</w:t>
            </w:r>
          </w:p>
        </w:tc>
      </w:tr>
      <w:tr w:rsidR="005066D3" w:rsidRPr="005066D3" w14:paraId="76892CA8"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FCCCC28"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EC1060E" w14:textId="77777777" w:rsidR="005066D3" w:rsidRPr="005066D3" w:rsidRDefault="005066D3" w:rsidP="007E7854">
            <w:pPr>
              <w:widowControl/>
              <w:jc w:val="left"/>
              <w:rPr>
                <w:rFonts w:ascii="宋体" w:eastAsia="宋体" w:hAnsi="宋体" w:cs="宋体" w:hint="eastAsia"/>
                <w:kern w:val="0"/>
                <w:sz w:val="24"/>
                <w:szCs w:val="24"/>
              </w:rPr>
            </w:pPr>
            <w:proofErr w:type="gramStart"/>
            <w:r w:rsidRPr="005066D3">
              <w:rPr>
                <w:rFonts w:ascii="宋体" w:eastAsia="宋体" w:hAnsi="宋体" w:cs="宋体" w:hint="eastAsia"/>
                <w:kern w:val="0"/>
                <w:sz w:val="24"/>
                <w:szCs w:val="24"/>
              </w:rPr>
              <w:t>云查杀模式</w:t>
            </w:r>
            <w:proofErr w:type="gramEnd"/>
          </w:p>
        </w:tc>
        <w:tc>
          <w:tcPr>
            <w:tcW w:w="6425" w:type="dxa"/>
            <w:tcBorders>
              <w:top w:val="nil"/>
              <w:left w:val="nil"/>
              <w:bottom w:val="single" w:sz="4" w:space="0" w:color="auto"/>
              <w:right w:val="single" w:sz="4" w:space="0" w:color="auto"/>
            </w:tcBorders>
            <w:shd w:val="clear" w:color="auto" w:fill="auto"/>
            <w:vAlign w:val="center"/>
            <w:hideMark/>
          </w:tcPr>
          <w:p w14:paraId="5E1213A9"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选择</w:t>
            </w:r>
            <w:proofErr w:type="gramStart"/>
            <w:r w:rsidRPr="005066D3">
              <w:rPr>
                <w:rFonts w:ascii="宋体" w:eastAsia="宋体" w:hAnsi="宋体" w:cs="宋体" w:hint="eastAsia"/>
                <w:color w:val="000000"/>
                <w:kern w:val="0"/>
                <w:sz w:val="24"/>
                <w:szCs w:val="24"/>
              </w:rPr>
              <w:t>云查模式</w:t>
            </w:r>
            <w:proofErr w:type="gramEnd"/>
            <w:r w:rsidRPr="005066D3">
              <w:rPr>
                <w:rFonts w:ascii="宋体" w:eastAsia="宋体" w:hAnsi="宋体" w:cs="宋体" w:hint="eastAsia"/>
                <w:color w:val="000000"/>
                <w:kern w:val="0"/>
                <w:sz w:val="24"/>
                <w:szCs w:val="24"/>
              </w:rPr>
              <w:t>优先级，通过服务器代理云查、直连公有云、直连私有云、隔离网</w:t>
            </w:r>
            <w:proofErr w:type="gramStart"/>
            <w:r w:rsidRPr="005066D3">
              <w:rPr>
                <w:rFonts w:ascii="宋体" w:eastAsia="宋体" w:hAnsi="宋体" w:cs="宋体" w:hint="eastAsia"/>
                <w:color w:val="000000"/>
                <w:kern w:val="0"/>
                <w:sz w:val="24"/>
                <w:szCs w:val="24"/>
              </w:rPr>
              <w:t>不</w:t>
            </w:r>
            <w:proofErr w:type="gramEnd"/>
            <w:r w:rsidRPr="005066D3">
              <w:rPr>
                <w:rFonts w:ascii="宋体" w:eastAsia="宋体" w:hAnsi="宋体" w:cs="宋体" w:hint="eastAsia"/>
                <w:color w:val="000000"/>
                <w:kern w:val="0"/>
                <w:sz w:val="24"/>
                <w:szCs w:val="24"/>
              </w:rPr>
              <w:t>云查。</w:t>
            </w:r>
          </w:p>
        </w:tc>
      </w:tr>
      <w:tr w:rsidR="005066D3" w:rsidRPr="005066D3" w14:paraId="43B439FA"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7832950"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DD49457"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引擎使用范围</w:t>
            </w:r>
          </w:p>
        </w:tc>
        <w:tc>
          <w:tcPr>
            <w:tcW w:w="6425" w:type="dxa"/>
            <w:tcBorders>
              <w:top w:val="nil"/>
              <w:left w:val="nil"/>
              <w:bottom w:val="single" w:sz="4" w:space="0" w:color="auto"/>
              <w:right w:val="single" w:sz="4" w:space="0" w:color="auto"/>
            </w:tcBorders>
            <w:shd w:val="clear" w:color="auto" w:fill="auto"/>
            <w:vAlign w:val="center"/>
            <w:hideMark/>
          </w:tcPr>
          <w:p w14:paraId="6F4BA2DF"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选择引擎用于扫描、实时防护</w:t>
            </w:r>
            <w:proofErr w:type="gramStart"/>
            <w:r w:rsidRPr="005066D3">
              <w:rPr>
                <w:rFonts w:ascii="宋体" w:eastAsia="宋体" w:hAnsi="宋体" w:cs="宋体" w:hint="eastAsia"/>
                <w:color w:val="000000"/>
                <w:kern w:val="0"/>
                <w:sz w:val="24"/>
                <w:szCs w:val="24"/>
              </w:rPr>
              <w:t>和主防</w:t>
            </w:r>
            <w:proofErr w:type="gramEnd"/>
          </w:p>
        </w:tc>
      </w:tr>
      <w:tr w:rsidR="005066D3" w:rsidRPr="005066D3" w14:paraId="79C81073"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420F420"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F425454"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未知文件鉴定</w:t>
            </w:r>
          </w:p>
        </w:tc>
        <w:tc>
          <w:tcPr>
            <w:tcW w:w="6425" w:type="dxa"/>
            <w:tcBorders>
              <w:top w:val="nil"/>
              <w:left w:val="nil"/>
              <w:bottom w:val="single" w:sz="4" w:space="0" w:color="auto"/>
              <w:right w:val="single" w:sz="4" w:space="0" w:color="auto"/>
            </w:tcBorders>
            <w:shd w:val="clear" w:color="auto" w:fill="auto"/>
            <w:vAlign w:val="center"/>
            <w:hideMark/>
          </w:tcPr>
          <w:p w14:paraId="1EA9F927"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样本鉴定开关，决定是否上报未知PE样本到相应的鉴定服务器</w:t>
            </w:r>
          </w:p>
        </w:tc>
      </w:tr>
      <w:tr w:rsidR="005066D3" w:rsidRPr="005066D3" w14:paraId="48D72527"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B2C1054"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47B266E"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鉴定文件</w:t>
            </w:r>
            <w:r w:rsidRPr="005066D3">
              <w:rPr>
                <w:rFonts w:ascii="宋体" w:eastAsia="宋体" w:hAnsi="宋体" w:cs="宋体" w:hint="eastAsia"/>
                <w:kern w:val="0"/>
                <w:sz w:val="24"/>
                <w:szCs w:val="24"/>
              </w:rPr>
              <w:lastRenderedPageBreak/>
              <w:t>的大小设置</w:t>
            </w:r>
          </w:p>
        </w:tc>
        <w:tc>
          <w:tcPr>
            <w:tcW w:w="6425" w:type="dxa"/>
            <w:tcBorders>
              <w:top w:val="nil"/>
              <w:left w:val="nil"/>
              <w:bottom w:val="single" w:sz="4" w:space="0" w:color="auto"/>
              <w:right w:val="single" w:sz="4" w:space="0" w:color="auto"/>
            </w:tcBorders>
            <w:shd w:val="clear" w:color="auto" w:fill="auto"/>
            <w:vAlign w:val="center"/>
            <w:hideMark/>
          </w:tcPr>
          <w:p w14:paraId="737E2179"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lastRenderedPageBreak/>
              <w:t>设置上传样本的最大大小。不鉴定超出范围的文件。</w:t>
            </w:r>
          </w:p>
        </w:tc>
      </w:tr>
      <w:tr w:rsidR="005066D3" w:rsidRPr="005066D3" w14:paraId="0CADE75C"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0B92F4D"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B584030"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文件/路径信任设置</w:t>
            </w:r>
          </w:p>
        </w:tc>
        <w:tc>
          <w:tcPr>
            <w:tcW w:w="6425" w:type="dxa"/>
            <w:tcBorders>
              <w:top w:val="nil"/>
              <w:left w:val="nil"/>
              <w:bottom w:val="single" w:sz="4" w:space="0" w:color="auto"/>
              <w:right w:val="single" w:sz="4" w:space="0" w:color="auto"/>
            </w:tcBorders>
            <w:shd w:val="clear" w:color="auto" w:fill="auto"/>
            <w:vAlign w:val="center"/>
            <w:hideMark/>
          </w:tcPr>
          <w:p w14:paraId="63A35983"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信任文件或者路径的设置，添加后病毒扫描将</w:t>
            </w:r>
            <w:proofErr w:type="gramStart"/>
            <w:r w:rsidRPr="005066D3">
              <w:rPr>
                <w:rFonts w:ascii="宋体" w:eastAsia="宋体" w:hAnsi="宋体" w:cs="宋体" w:hint="eastAsia"/>
                <w:color w:val="000000"/>
                <w:kern w:val="0"/>
                <w:sz w:val="24"/>
                <w:szCs w:val="24"/>
              </w:rPr>
              <w:t>不</w:t>
            </w:r>
            <w:proofErr w:type="gramEnd"/>
            <w:r w:rsidRPr="005066D3">
              <w:rPr>
                <w:rFonts w:ascii="宋体" w:eastAsia="宋体" w:hAnsi="宋体" w:cs="宋体" w:hint="eastAsia"/>
                <w:color w:val="000000"/>
                <w:kern w:val="0"/>
                <w:sz w:val="24"/>
                <w:szCs w:val="24"/>
              </w:rPr>
              <w:t>扫描添加项。</w:t>
            </w:r>
          </w:p>
        </w:tc>
      </w:tr>
      <w:tr w:rsidR="005066D3" w:rsidRPr="005066D3" w14:paraId="6A19296A"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6917610"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56AFBC9"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扩展名信任设置</w:t>
            </w:r>
          </w:p>
        </w:tc>
        <w:tc>
          <w:tcPr>
            <w:tcW w:w="6425" w:type="dxa"/>
            <w:tcBorders>
              <w:top w:val="nil"/>
              <w:left w:val="nil"/>
              <w:bottom w:val="single" w:sz="4" w:space="0" w:color="auto"/>
              <w:right w:val="single" w:sz="4" w:space="0" w:color="auto"/>
            </w:tcBorders>
            <w:shd w:val="clear" w:color="auto" w:fill="auto"/>
            <w:vAlign w:val="center"/>
            <w:hideMark/>
          </w:tcPr>
          <w:p w14:paraId="444A1BCC"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设置受信任的扩展名，检测病毒时会忽略该扩展名的文件。</w:t>
            </w:r>
          </w:p>
        </w:tc>
      </w:tr>
      <w:tr w:rsidR="005066D3" w:rsidRPr="005066D3" w14:paraId="768057BD"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256AC36"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2197241"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禁止/允许终端用户修改路径文件白名单</w:t>
            </w:r>
          </w:p>
        </w:tc>
        <w:tc>
          <w:tcPr>
            <w:tcW w:w="6425" w:type="dxa"/>
            <w:tcBorders>
              <w:top w:val="nil"/>
              <w:left w:val="nil"/>
              <w:bottom w:val="single" w:sz="4" w:space="0" w:color="auto"/>
              <w:right w:val="single" w:sz="4" w:space="0" w:color="auto"/>
            </w:tcBorders>
            <w:shd w:val="clear" w:color="auto" w:fill="auto"/>
            <w:vAlign w:val="center"/>
            <w:hideMark/>
          </w:tcPr>
          <w:p w14:paraId="1540EAE7"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kern w:val="0"/>
                <w:sz w:val="24"/>
                <w:szCs w:val="24"/>
              </w:rPr>
              <w:t>▲</w:t>
            </w:r>
            <w:r w:rsidRPr="005066D3">
              <w:rPr>
                <w:rFonts w:ascii="宋体" w:eastAsia="宋体" w:hAnsi="宋体" w:cs="宋体" w:hint="eastAsia"/>
                <w:color w:val="000000"/>
                <w:kern w:val="0"/>
                <w:sz w:val="24"/>
                <w:szCs w:val="24"/>
              </w:rPr>
              <w:t>是否允许用户添加黑白名单的设置，</w:t>
            </w:r>
            <w:r w:rsidRPr="005066D3">
              <w:rPr>
                <w:rFonts w:ascii="宋体" w:eastAsia="宋体" w:hAnsi="宋体" w:hint="eastAsia"/>
                <w:sz w:val="24"/>
                <w:szCs w:val="24"/>
              </w:rPr>
              <w:t>提供软件功能截图。</w:t>
            </w:r>
          </w:p>
        </w:tc>
      </w:tr>
      <w:tr w:rsidR="005066D3" w:rsidRPr="005066D3" w14:paraId="1836D28F"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34B2D3DD"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B7695D5"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禁止/允许终端用户修改扩展名白名单</w:t>
            </w:r>
          </w:p>
        </w:tc>
        <w:tc>
          <w:tcPr>
            <w:tcW w:w="6425" w:type="dxa"/>
            <w:tcBorders>
              <w:top w:val="nil"/>
              <w:left w:val="nil"/>
              <w:bottom w:val="single" w:sz="4" w:space="0" w:color="auto"/>
              <w:right w:val="single" w:sz="4" w:space="0" w:color="auto"/>
            </w:tcBorders>
            <w:shd w:val="clear" w:color="auto" w:fill="auto"/>
            <w:vAlign w:val="center"/>
            <w:hideMark/>
          </w:tcPr>
          <w:p w14:paraId="1F5EF056"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是否允许用户添加黑白后缀的设置。</w:t>
            </w:r>
          </w:p>
        </w:tc>
      </w:tr>
      <w:tr w:rsidR="005066D3" w:rsidRPr="005066D3" w14:paraId="79457F37"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A387E16"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449C612"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文件黑白签名设置</w:t>
            </w:r>
          </w:p>
        </w:tc>
        <w:tc>
          <w:tcPr>
            <w:tcW w:w="6425" w:type="dxa"/>
            <w:tcBorders>
              <w:top w:val="nil"/>
              <w:left w:val="nil"/>
              <w:bottom w:val="single" w:sz="4" w:space="0" w:color="auto"/>
              <w:right w:val="single" w:sz="4" w:space="0" w:color="auto"/>
            </w:tcBorders>
            <w:shd w:val="clear" w:color="auto" w:fill="auto"/>
            <w:vAlign w:val="center"/>
            <w:hideMark/>
          </w:tcPr>
          <w:p w14:paraId="0D405D3C"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添加设置信任或拦截的文件数字签名。</w:t>
            </w:r>
          </w:p>
        </w:tc>
      </w:tr>
      <w:tr w:rsidR="005066D3" w:rsidRPr="005066D3" w14:paraId="4779B212"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A2E5890"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F08889E"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隔离区</w:t>
            </w:r>
            <w:proofErr w:type="gramStart"/>
            <w:r w:rsidRPr="005066D3">
              <w:rPr>
                <w:rFonts w:ascii="宋体" w:eastAsia="宋体" w:hAnsi="宋体" w:cs="宋体" w:hint="eastAsia"/>
                <w:kern w:val="0"/>
                <w:sz w:val="24"/>
                <w:szCs w:val="24"/>
              </w:rPr>
              <w:t>强安全管</w:t>
            </w:r>
            <w:proofErr w:type="gramEnd"/>
            <w:r w:rsidRPr="005066D3">
              <w:rPr>
                <w:rFonts w:ascii="宋体" w:eastAsia="宋体" w:hAnsi="宋体" w:cs="宋体" w:hint="eastAsia"/>
                <w:kern w:val="0"/>
                <w:sz w:val="24"/>
                <w:szCs w:val="24"/>
              </w:rPr>
              <w:t>控</w:t>
            </w:r>
          </w:p>
        </w:tc>
        <w:tc>
          <w:tcPr>
            <w:tcW w:w="6425" w:type="dxa"/>
            <w:tcBorders>
              <w:top w:val="nil"/>
              <w:left w:val="nil"/>
              <w:bottom w:val="single" w:sz="4" w:space="0" w:color="auto"/>
              <w:right w:val="single" w:sz="4" w:space="0" w:color="auto"/>
            </w:tcBorders>
            <w:shd w:val="clear" w:color="auto" w:fill="auto"/>
            <w:vAlign w:val="center"/>
            <w:hideMark/>
          </w:tcPr>
          <w:p w14:paraId="656DFC6C"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禁止从隔离区恢复数据</w:t>
            </w:r>
          </w:p>
        </w:tc>
      </w:tr>
      <w:tr w:rsidR="005066D3" w:rsidRPr="005066D3" w14:paraId="5E973C02" w14:textId="77777777" w:rsidTr="007E7854">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22B13987"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策略-病毒扫描</w:t>
            </w:r>
          </w:p>
        </w:tc>
        <w:tc>
          <w:tcPr>
            <w:tcW w:w="1195" w:type="dxa"/>
            <w:tcBorders>
              <w:top w:val="nil"/>
              <w:left w:val="nil"/>
              <w:bottom w:val="single" w:sz="4" w:space="0" w:color="auto"/>
              <w:right w:val="single" w:sz="4" w:space="0" w:color="auto"/>
            </w:tcBorders>
            <w:shd w:val="clear" w:color="auto" w:fill="auto"/>
            <w:vAlign w:val="center"/>
            <w:hideMark/>
          </w:tcPr>
          <w:p w14:paraId="03F8B37C"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隔离区空间大小</w:t>
            </w:r>
          </w:p>
        </w:tc>
        <w:tc>
          <w:tcPr>
            <w:tcW w:w="6425" w:type="dxa"/>
            <w:tcBorders>
              <w:top w:val="nil"/>
              <w:left w:val="nil"/>
              <w:bottom w:val="single" w:sz="4" w:space="0" w:color="auto"/>
              <w:right w:val="single" w:sz="4" w:space="0" w:color="auto"/>
            </w:tcBorders>
            <w:shd w:val="clear" w:color="auto" w:fill="auto"/>
            <w:vAlign w:val="center"/>
            <w:hideMark/>
          </w:tcPr>
          <w:p w14:paraId="770A3B70"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设置隔离区大小，解决因隔离区占用过大，导致磁盘撑爆的问题；设置隔离区数据保留期限；</w:t>
            </w:r>
          </w:p>
        </w:tc>
      </w:tr>
      <w:tr w:rsidR="005066D3" w:rsidRPr="005066D3" w14:paraId="72F25147"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AE61089"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715429F"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病毒库更新提醒</w:t>
            </w:r>
          </w:p>
        </w:tc>
        <w:tc>
          <w:tcPr>
            <w:tcW w:w="6425" w:type="dxa"/>
            <w:tcBorders>
              <w:top w:val="nil"/>
              <w:left w:val="nil"/>
              <w:bottom w:val="single" w:sz="4" w:space="0" w:color="auto"/>
              <w:right w:val="single" w:sz="4" w:space="0" w:color="auto"/>
            </w:tcBorders>
            <w:shd w:val="clear" w:color="auto" w:fill="auto"/>
            <w:vAlign w:val="center"/>
            <w:hideMark/>
          </w:tcPr>
          <w:p w14:paraId="25A98223"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设置在系统中进行病毒库过期提醒。</w:t>
            </w:r>
          </w:p>
        </w:tc>
      </w:tr>
      <w:tr w:rsidR="005066D3" w:rsidRPr="005066D3" w14:paraId="5DB8F33E"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5250575"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84F2C4E"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扫描文件类型</w:t>
            </w:r>
          </w:p>
        </w:tc>
        <w:tc>
          <w:tcPr>
            <w:tcW w:w="6425" w:type="dxa"/>
            <w:tcBorders>
              <w:top w:val="nil"/>
              <w:left w:val="nil"/>
              <w:bottom w:val="single" w:sz="4" w:space="0" w:color="auto"/>
              <w:right w:val="single" w:sz="4" w:space="0" w:color="auto"/>
            </w:tcBorders>
            <w:shd w:val="clear" w:color="auto" w:fill="auto"/>
            <w:vAlign w:val="center"/>
            <w:hideMark/>
          </w:tcPr>
          <w:p w14:paraId="606354CC"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kern w:val="0"/>
                <w:sz w:val="24"/>
                <w:szCs w:val="24"/>
              </w:rPr>
              <w:t>▲</w:t>
            </w:r>
            <w:r w:rsidRPr="005066D3">
              <w:rPr>
                <w:rFonts w:ascii="宋体" w:eastAsia="宋体" w:hAnsi="宋体" w:cs="宋体" w:hint="eastAsia"/>
                <w:color w:val="000000"/>
                <w:kern w:val="0"/>
                <w:sz w:val="24"/>
                <w:szCs w:val="24"/>
              </w:rPr>
              <w:t>设置扫描文件的类型，</w:t>
            </w:r>
            <w:r w:rsidRPr="005066D3">
              <w:rPr>
                <w:rFonts w:ascii="宋体" w:eastAsia="宋体" w:hAnsi="宋体" w:hint="eastAsia"/>
                <w:sz w:val="24"/>
                <w:szCs w:val="24"/>
              </w:rPr>
              <w:t>提供软件功能截图。</w:t>
            </w:r>
          </w:p>
        </w:tc>
      </w:tr>
      <w:tr w:rsidR="005066D3" w:rsidRPr="005066D3" w14:paraId="705FFD51"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B588943"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E968CDB"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发现病毒的处理方式</w:t>
            </w:r>
          </w:p>
        </w:tc>
        <w:tc>
          <w:tcPr>
            <w:tcW w:w="6425" w:type="dxa"/>
            <w:tcBorders>
              <w:top w:val="nil"/>
              <w:left w:val="nil"/>
              <w:bottom w:val="single" w:sz="4" w:space="0" w:color="auto"/>
              <w:right w:val="single" w:sz="4" w:space="0" w:color="auto"/>
            </w:tcBorders>
            <w:shd w:val="clear" w:color="auto" w:fill="auto"/>
            <w:vAlign w:val="center"/>
            <w:hideMark/>
          </w:tcPr>
          <w:p w14:paraId="60A68C4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发现病毒的处理方式，自动处理、用户处理、仅上报不处理。</w:t>
            </w:r>
          </w:p>
        </w:tc>
      </w:tr>
      <w:tr w:rsidR="005066D3" w:rsidRPr="005066D3" w14:paraId="4ECE0722"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D860CDB"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AA7EDED"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是否扫描网络路径</w:t>
            </w:r>
          </w:p>
        </w:tc>
        <w:tc>
          <w:tcPr>
            <w:tcW w:w="6425" w:type="dxa"/>
            <w:tcBorders>
              <w:top w:val="nil"/>
              <w:left w:val="nil"/>
              <w:bottom w:val="single" w:sz="4" w:space="0" w:color="auto"/>
              <w:right w:val="single" w:sz="4" w:space="0" w:color="auto"/>
            </w:tcBorders>
            <w:shd w:val="clear" w:color="auto" w:fill="auto"/>
            <w:vAlign w:val="center"/>
            <w:hideMark/>
          </w:tcPr>
          <w:p w14:paraId="675F51B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网络路径是否扫描的设置，解决可能因为扫描网络路径导致</w:t>
            </w:r>
            <w:proofErr w:type="gramStart"/>
            <w:r w:rsidRPr="005066D3">
              <w:rPr>
                <w:rFonts w:ascii="宋体" w:eastAsia="宋体" w:hAnsi="宋体" w:cs="宋体" w:hint="eastAsia"/>
                <w:color w:val="000000"/>
                <w:kern w:val="0"/>
                <w:sz w:val="24"/>
                <w:szCs w:val="24"/>
              </w:rPr>
              <w:t>系统卡慢的</w:t>
            </w:r>
            <w:proofErr w:type="gramEnd"/>
            <w:r w:rsidRPr="005066D3">
              <w:rPr>
                <w:rFonts w:ascii="宋体" w:eastAsia="宋体" w:hAnsi="宋体" w:cs="宋体" w:hint="eastAsia"/>
                <w:color w:val="000000"/>
                <w:kern w:val="0"/>
                <w:sz w:val="24"/>
                <w:szCs w:val="24"/>
              </w:rPr>
              <w:t>问题。</w:t>
            </w:r>
          </w:p>
        </w:tc>
      </w:tr>
      <w:tr w:rsidR="005066D3" w:rsidRPr="005066D3" w14:paraId="64AD6CB0"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0F48BA7"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09E5983"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全盘扫描是否扫描网络映射驱动器</w:t>
            </w:r>
          </w:p>
        </w:tc>
        <w:tc>
          <w:tcPr>
            <w:tcW w:w="6425" w:type="dxa"/>
            <w:tcBorders>
              <w:top w:val="nil"/>
              <w:left w:val="nil"/>
              <w:bottom w:val="single" w:sz="4" w:space="0" w:color="auto"/>
              <w:right w:val="single" w:sz="4" w:space="0" w:color="auto"/>
            </w:tcBorders>
            <w:shd w:val="clear" w:color="auto" w:fill="auto"/>
            <w:vAlign w:val="center"/>
            <w:hideMark/>
          </w:tcPr>
          <w:p w14:paraId="65DCDA3E"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网络路径是否扫描的设置，解决可能因为扫描网络路径导致</w:t>
            </w:r>
            <w:proofErr w:type="gramStart"/>
            <w:r w:rsidRPr="005066D3">
              <w:rPr>
                <w:rFonts w:ascii="宋体" w:eastAsia="宋体" w:hAnsi="宋体" w:cs="宋体" w:hint="eastAsia"/>
                <w:color w:val="000000"/>
                <w:kern w:val="0"/>
                <w:sz w:val="24"/>
                <w:szCs w:val="24"/>
              </w:rPr>
              <w:t>系统卡慢的</w:t>
            </w:r>
            <w:proofErr w:type="gramEnd"/>
            <w:r w:rsidRPr="005066D3">
              <w:rPr>
                <w:rFonts w:ascii="宋体" w:eastAsia="宋体" w:hAnsi="宋体" w:cs="宋体" w:hint="eastAsia"/>
                <w:color w:val="000000"/>
                <w:kern w:val="0"/>
                <w:sz w:val="24"/>
                <w:szCs w:val="24"/>
              </w:rPr>
              <w:t>问题。</w:t>
            </w:r>
          </w:p>
        </w:tc>
      </w:tr>
      <w:tr w:rsidR="005066D3" w:rsidRPr="005066D3" w14:paraId="78F4CF87"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C2F98EA"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90A484F"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受限账号是否扫描网络映射驱动器</w:t>
            </w:r>
          </w:p>
        </w:tc>
        <w:tc>
          <w:tcPr>
            <w:tcW w:w="6425" w:type="dxa"/>
            <w:tcBorders>
              <w:top w:val="nil"/>
              <w:left w:val="nil"/>
              <w:bottom w:val="single" w:sz="4" w:space="0" w:color="auto"/>
              <w:right w:val="single" w:sz="4" w:space="0" w:color="auto"/>
            </w:tcBorders>
            <w:shd w:val="clear" w:color="auto" w:fill="auto"/>
            <w:vAlign w:val="center"/>
            <w:hideMark/>
          </w:tcPr>
          <w:p w14:paraId="1A84EFEB"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网络路径是否扫描的设置，解决可能因为扫描网络路径导致</w:t>
            </w:r>
            <w:proofErr w:type="gramStart"/>
            <w:r w:rsidRPr="005066D3">
              <w:rPr>
                <w:rFonts w:ascii="宋体" w:eastAsia="宋体" w:hAnsi="宋体" w:cs="宋体" w:hint="eastAsia"/>
                <w:color w:val="000000"/>
                <w:kern w:val="0"/>
                <w:sz w:val="24"/>
                <w:szCs w:val="24"/>
              </w:rPr>
              <w:t>系统卡慢的</w:t>
            </w:r>
            <w:proofErr w:type="gramEnd"/>
            <w:r w:rsidRPr="005066D3">
              <w:rPr>
                <w:rFonts w:ascii="宋体" w:eastAsia="宋体" w:hAnsi="宋体" w:cs="宋体" w:hint="eastAsia"/>
                <w:color w:val="000000"/>
                <w:kern w:val="0"/>
                <w:sz w:val="24"/>
                <w:szCs w:val="24"/>
              </w:rPr>
              <w:t>问题。</w:t>
            </w:r>
          </w:p>
        </w:tc>
      </w:tr>
      <w:tr w:rsidR="005066D3" w:rsidRPr="005066D3" w14:paraId="50F8FAB9"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2CA60FB"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8F76F9A"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扫描结果个性化展示</w:t>
            </w:r>
          </w:p>
        </w:tc>
        <w:tc>
          <w:tcPr>
            <w:tcW w:w="6425" w:type="dxa"/>
            <w:tcBorders>
              <w:top w:val="nil"/>
              <w:left w:val="nil"/>
              <w:bottom w:val="single" w:sz="4" w:space="0" w:color="auto"/>
              <w:right w:val="single" w:sz="4" w:space="0" w:color="auto"/>
            </w:tcBorders>
            <w:shd w:val="clear" w:color="auto" w:fill="auto"/>
            <w:vAlign w:val="center"/>
            <w:hideMark/>
          </w:tcPr>
          <w:p w14:paraId="1781286F"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将扫描的结果完整展示，以解决</w:t>
            </w:r>
            <w:proofErr w:type="gramStart"/>
            <w:r w:rsidRPr="005066D3">
              <w:rPr>
                <w:rFonts w:ascii="宋体" w:eastAsia="宋体" w:hAnsi="宋体" w:cs="宋体" w:hint="eastAsia"/>
                <w:color w:val="000000"/>
                <w:kern w:val="0"/>
                <w:sz w:val="24"/>
                <w:szCs w:val="24"/>
              </w:rPr>
              <w:t>非文件</w:t>
            </w:r>
            <w:proofErr w:type="gramEnd"/>
            <w:r w:rsidRPr="005066D3">
              <w:rPr>
                <w:rFonts w:ascii="宋体" w:eastAsia="宋体" w:hAnsi="宋体" w:cs="宋体" w:hint="eastAsia"/>
                <w:color w:val="000000"/>
                <w:kern w:val="0"/>
                <w:sz w:val="24"/>
                <w:szCs w:val="24"/>
              </w:rPr>
              <w:t>路径扫描处理不能被展示的问题。。</w:t>
            </w:r>
          </w:p>
        </w:tc>
      </w:tr>
      <w:tr w:rsidR="005066D3" w:rsidRPr="005066D3" w14:paraId="33667A5D"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AB76139"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819B5A0"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是否扫描</w:t>
            </w:r>
            <w:r w:rsidRPr="005066D3">
              <w:rPr>
                <w:rFonts w:ascii="宋体" w:eastAsia="宋体" w:hAnsi="宋体" w:cs="宋体" w:hint="eastAsia"/>
                <w:kern w:val="0"/>
                <w:sz w:val="24"/>
                <w:szCs w:val="24"/>
              </w:rPr>
              <w:lastRenderedPageBreak/>
              <w:t>压缩包</w:t>
            </w:r>
          </w:p>
        </w:tc>
        <w:tc>
          <w:tcPr>
            <w:tcW w:w="6425" w:type="dxa"/>
            <w:tcBorders>
              <w:top w:val="nil"/>
              <w:left w:val="nil"/>
              <w:bottom w:val="single" w:sz="4" w:space="0" w:color="auto"/>
              <w:right w:val="single" w:sz="4" w:space="0" w:color="auto"/>
            </w:tcBorders>
            <w:shd w:val="clear" w:color="auto" w:fill="auto"/>
            <w:vAlign w:val="center"/>
            <w:hideMark/>
          </w:tcPr>
          <w:p w14:paraId="3D59A6F3"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lastRenderedPageBreak/>
              <w:t>扫描过程中是否扫描压缩包的设置，设置为</w:t>
            </w:r>
            <w:proofErr w:type="gramStart"/>
            <w:r w:rsidRPr="005066D3">
              <w:rPr>
                <w:rFonts w:ascii="宋体" w:eastAsia="宋体" w:hAnsi="宋体" w:cs="宋体" w:hint="eastAsia"/>
                <w:color w:val="000000"/>
                <w:kern w:val="0"/>
                <w:sz w:val="24"/>
                <w:szCs w:val="24"/>
              </w:rPr>
              <w:t>不</w:t>
            </w:r>
            <w:proofErr w:type="gramEnd"/>
            <w:r w:rsidRPr="005066D3">
              <w:rPr>
                <w:rFonts w:ascii="宋体" w:eastAsia="宋体" w:hAnsi="宋体" w:cs="宋体" w:hint="eastAsia"/>
                <w:color w:val="000000"/>
                <w:kern w:val="0"/>
                <w:sz w:val="24"/>
                <w:szCs w:val="24"/>
              </w:rPr>
              <w:t>扫描压缩包可</w:t>
            </w:r>
            <w:r w:rsidRPr="005066D3">
              <w:rPr>
                <w:rFonts w:ascii="宋体" w:eastAsia="宋体" w:hAnsi="宋体" w:cs="宋体" w:hint="eastAsia"/>
                <w:color w:val="000000"/>
                <w:kern w:val="0"/>
                <w:sz w:val="24"/>
                <w:szCs w:val="24"/>
              </w:rPr>
              <w:lastRenderedPageBreak/>
              <w:t>以增加扫描的速度。</w:t>
            </w:r>
          </w:p>
        </w:tc>
      </w:tr>
      <w:tr w:rsidR="005066D3" w:rsidRPr="005066D3" w14:paraId="4970FB4B"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D712390"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86E4D16"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扫压缩包层数</w:t>
            </w:r>
          </w:p>
        </w:tc>
        <w:tc>
          <w:tcPr>
            <w:tcW w:w="6425" w:type="dxa"/>
            <w:tcBorders>
              <w:top w:val="nil"/>
              <w:left w:val="nil"/>
              <w:bottom w:val="single" w:sz="4" w:space="0" w:color="auto"/>
              <w:right w:val="single" w:sz="4" w:space="0" w:color="auto"/>
            </w:tcBorders>
            <w:shd w:val="clear" w:color="auto" w:fill="auto"/>
            <w:vAlign w:val="center"/>
            <w:hideMark/>
          </w:tcPr>
          <w:p w14:paraId="3A9035E9"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压缩包层数设置，层数的多少影响扫描的速度。</w:t>
            </w:r>
          </w:p>
        </w:tc>
      </w:tr>
      <w:tr w:rsidR="005066D3" w:rsidRPr="005066D3" w14:paraId="16DC42C0"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E65494F"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EBA261A"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扫描压缩</w:t>
            </w:r>
            <w:proofErr w:type="gramStart"/>
            <w:r w:rsidRPr="005066D3">
              <w:rPr>
                <w:rFonts w:ascii="宋体" w:eastAsia="宋体" w:hAnsi="宋体" w:cs="宋体" w:hint="eastAsia"/>
                <w:kern w:val="0"/>
                <w:sz w:val="24"/>
                <w:szCs w:val="24"/>
              </w:rPr>
              <w:t>包大小</w:t>
            </w:r>
            <w:proofErr w:type="gramEnd"/>
          </w:p>
        </w:tc>
        <w:tc>
          <w:tcPr>
            <w:tcW w:w="6425" w:type="dxa"/>
            <w:tcBorders>
              <w:top w:val="nil"/>
              <w:left w:val="nil"/>
              <w:bottom w:val="single" w:sz="4" w:space="0" w:color="auto"/>
              <w:right w:val="single" w:sz="4" w:space="0" w:color="auto"/>
            </w:tcBorders>
            <w:shd w:val="clear" w:color="auto" w:fill="auto"/>
            <w:vAlign w:val="center"/>
            <w:hideMark/>
          </w:tcPr>
          <w:p w14:paraId="26549B73"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扫描压缩</w:t>
            </w:r>
            <w:proofErr w:type="gramStart"/>
            <w:r w:rsidRPr="005066D3">
              <w:rPr>
                <w:rFonts w:ascii="宋体" w:eastAsia="宋体" w:hAnsi="宋体" w:cs="宋体" w:hint="eastAsia"/>
                <w:color w:val="000000"/>
                <w:kern w:val="0"/>
                <w:sz w:val="24"/>
                <w:szCs w:val="24"/>
              </w:rPr>
              <w:t>包大小</w:t>
            </w:r>
            <w:proofErr w:type="gramEnd"/>
            <w:r w:rsidRPr="005066D3">
              <w:rPr>
                <w:rFonts w:ascii="宋体" w:eastAsia="宋体" w:hAnsi="宋体" w:cs="宋体" w:hint="eastAsia"/>
                <w:color w:val="000000"/>
                <w:kern w:val="0"/>
                <w:sz w:val="24"/>
                <w:szCs w:val="24"/>
              </w:rPr>
              <w:t>的设置，扫描压缩</w:t>
            </w:r>
            <w:proofErr w:type="gramStart"/>
            <w:r w:rsidRPr="005066D3">
              <w:rPr>
                <w:rFonts w:ascii="宋体" w:eastAsia="宋体" w:hAnsi="宋体" w:cs="宋体" w:hint="eastAsia"/>
                <w:color w:val="000000"/>
                <w:kern w:val="0"/>
                <w:sz w:val="24"/>
                <w:szCs w:val="24"/>
              </w:rPr>
              <w:t>包大小</w:t>
            </w:r>
            <w:proofErr w:type="gramEnd"/>
            <w:r w:rsidRPr="005066D3">
              <w:rPr>
                <w:rFonts w:ascii="宋体" w:eastAsia="宋体" w:hAnsi="宋体" w:cs="宋体" w:hint="eastAsia"/>
                <w:color w:val="000000"/>
                <w:kern w:val="0"/>
                <w:sz w:val="24"/>
                <w:szCs w:val="24"/>
              </w:rPr>
              <w:t>决定了压缩包的扫描时间。</w:t>
            </w:r>
          </w:p>
        </w:tc>
      </w:tr>
      <w:tr w:rsidR="005066D3" w:rsidRPr="005066D3" w14:paraId="7581C2E7"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AF98D87"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2B73C59"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压缩包扫描检出的方式</w:t>
            </w:r>
          </w:p>
        </w:tc>
        <w:tc>
          <w:tcPr>
            <w:tcW w:w="6425" w:type="dxa"/>
            <w:tcBorders>
              <w:top w:val="nil"/>
              <w:left w:val="nil"/>
              <w:bottom w:val="single" w:sz="4" w:space="0" w:color="auto"/>
              <w:right w:val="single" w:sz="4" w:space="0" w:color="auto"/>
            </w:tcBorders>
            <w:shd w:val="clear" w:color="auto" w:fill="auto"/>
            <w:vAlign w:val="center"/>
            <w:hideMark/>
          </w:tcPr>
          <w:p w14:paraId="7A93070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可检出压缩包中全部病毒，但会增加扫描时间。</w:t>
            </w:r>
          </w:p>
        </w:tc>
      </w:tr>
      <w:tr w:rsidR="005066D3" w:rsidRPr="005066D3" w14:paraId="4E065944"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E1F01A5"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68ED5CE"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深度查</w:t>
            </w:r>
            <w:proofErr w:type="gramStart"/>
            <w:r w:rsidRPr="005066D3">
              <w:rPr>
                <w:rFonts w:ascii="宋体" w:eastAsia="宋体" w:hAnsi="宋体" w:cs="宋体" w:hint="eastAsia"/>
                <w:kern w:val="0"/>
                <w:sz w:val="24"/>
                <w:szCs w:val="24"/>
              </w:rPr>
              <w:t>杀模式</w:t>
            </w:r>
            <w:proofErr w:type="gramEnd"/>
            <w:r w:rsidRPr="005066D3">
              <w:rPr>
                <w:rFonts w:ascii="宋体" w:eastAsia="宋体" w:hAnsi="宋体" w:cs="宋体" w:hint="eastAsia"/>
                <w:kern w:val="0"/>
                <w:sz w:val="24"/>
                <w:szCs w:val="24"/>
              </w:rPr>
              <w:t>进入方式</w:t>
            </w:r>
          </w:p>
        </w:tc>
        <w:tc>
          <w:tcPr>
            <w:tcW w:w="6425" w:type="dxa"/>
            <w:tcBorders>
              <w:top w:val="nil"/>
              <w:left w:val="nil"/>
              <w:bottom w:val="single" w:sz="4" w:space="0" w:color="auto"/>
              <w:right w:val="single" w:sz="4" w:space="0" w:color="auto"/>
            </w:tcBorders>
            <w:shd w:val="clear" w:color="auto" w:fill="auto"/>
            <w:vAlign w:val="center"/>
            <w:hideMark/>
          </w:tcPr>
          <w:p w14:paraId="40AD28E3"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发现感染文件是否进入深度查</w:t>
            </w:r>
            <w:proofErr w:type="gramStart"/>
            <w:r w:rsidRPr="005066D3">
              <w:rPr>
                <w:rFonts w:ascii="宋体" w:eastAsia="宋体" w:hAnsi="宋体" w:cs="宋体" w:hint="eastAsia"/>
                <w:color w:val="000000"/>
                <w:kern w:val="0"/>
                <w:sz w:val="24"/>
                <w:szCs w:val="24"/>
              </w:rPr>
              <w:t>杀模式</w:t>
            </w:r>
            <w:proofErr w:type="gramEnd"/>
            <w:r w:rsidRPr="005066D3">
              <w:rPr>
                <w:rFonts w:ascii="宋体" w:eastAsia="宋体" w:hAnsi="宋体" w:cs="宋体" w:hint="eastAsia"/>
                <w:color w:val="000000"/>
                <w:kern w:val="0"/>
                <w:sz w:val="24"/>
                <w:szCs w:val="24"/>
              </w:rPr>
              <w:t>的设置。</w:t>
            </w:r>
          </w:p>
        </w:tc>
      </w:tr>
      <w:tr w:rsidR="005066D3" w:rsidRPr="005066D3" w14:paraId="2624D42D"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49B6682"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8B87D24"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扫描任务是否允许终端用户暂停或停止</w:t>
            </w:r>
          </w:p>
        </w:tc>
        <w:tc>
          <w:tcPr>
            <w:tcW w:w="6425" w:type="dxa"/>
            <w:tcBorders>
              <w:top w:val="nil"/>
              <w:left w:val="nil"/>
              <w:bottom w:val="single" w:sz="4" w:space="0" w:color="auto"/>
              <w:right w:val="single" w:sz="4" w:space="0" w:color="auto"/>
            </w:tcBorders>
            <w:shd w:val="clear" w:color="auto" w:fill="auto"/>
            <w:vAlign w:val="center"/>
            <w:hideMark/>
          </w:tcPr>
          <w:p w14:paraId="18A5A7D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是否允许用户暂停停止扫描的设置。</w:t>
            </w:r>
          </w:p>
        </w:tc>
      </w:tr>
      <w:tr w:rsidR="005066D3" w:rsidRPr="005066D3" w14:paraId="5A5F9A87"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DEC797E"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3FDCAFD"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扫描资源占用配置</w:t>
            </w:r>
          </w:p>
        </w:tc>
        <w:tc>
          <w:tcPr>
            <w:tcW w:w="6425" w:type="dxa"/>
            <w:tcBorders>
              <w:top w:val="nil"/>
              <w:left w:val="nil"/>
              <w:bottom w:val="single" w:sz="4" w:space="0" w:color="auto"/>
              <w:right w:val="single" w:sz="4" w:space="0" w:color="auto"/>
            </w:tcBorders>
            <w:shd w:val="clear" w:color="auto" w:fill="auto"/>
            <w:vAlign w:val="center"/>
            <w:hideMark/>
          </w:tcPr>
          <w:p w14:paraId="5A611B4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扫描时候资源占用的配置，根据系统的整体配置来适当调整。</w:t>
            </w:r>
          </w:p>
        </w:tc>
      </w:tr>
      <w:tr w:rsidR="005066D3" w:rsidRPr="005066D3" w14:paraId="319850DB" w14:textId="77777777" w:rsidTr="007E7854">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20B807EF"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策略-实时防护</w:t>
            </w:r>
          </w:p>
        </w:tc>
        <w:tc>
          <w:tcPr>
            <w:tcW w:w="1195" w:type="dxa"/>
            <w:tcBorders>
              <w:top w:val="nil"/>
              <w:left w:val="nil"/>
              <w:bottom w:val="single" w:sz="4" w:space="0" w:color="auto"/>
              <w:right w:val="single" w:sz="4" w:space="0" w:color="auto"/>
            </w:tcBorders>
            <w:shd w:val="clear" w:color="auto" w:fill="auto"/>
            <w:vAlign w:val="center"/>
            <w:hideMark/>
          </w:tcPr>
          <w:p w14:paraId="4F151BF6"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开启关闭实时防护</w:t>
            </w:r>
          </w:p>
        </w:tc>
        <w:tc>
          <w:tcPr>
            <w:tcW w:w="6425" w:type="dxa"/>
            <w:tcBorders>
              <w:top w:val="nil"/>
              <w:left w:val="nil"/>
              <w:bottom w:val="single" w:sz="4" w:space="0" w:color="auto"/>
              <w:right w:val="single" w:sz="4" w:space="0" w:color="auto"/>
            </w:tcBorders>
            <w:shd w:val="clear" w:color="auto" w:fill="auto"/>
            <w:vAlign w:val="center"/>
            <w:hideMark/>
          </w:tcPr>
          <w:p w14:paraId="77DE98C9"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实时防护的开启功能选项。</w:t>
            </w:r>
          </w:p>
        </w:tc>
      </w:tr>
      <w:tr w:rsidR="005066D3" w:rsidRPr="005066D3" w14:paraId="179C9147"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3B62A286"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201B4A9"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发现病毒的处理方式</w:t>
            </w:r>
          </w:p>
        </w:tc>
        <w:tc>
          <w:tcPr>
            <w:tcW w:w="6425" w:type="dxa"/>
            <w:tcBorders>
              <w:top w:val="nil"/>
              <w:left w:val="nil"/>
              <w:bottom w:val="single" w:sz="4" w:space="0" w:color="auto"/>
              <w:right w:val="single" w:sz="4" w:space="0" w:color="auto"/>
            </w:tcBorders>
            <w:shd w:val="clear" w:color="auto" w:fill="auto"/>
            <w:vAlign w:val="center"/>
            <w:hideMark/>
          </w:tcPr>
          <w:p w14:paraId="267CAA43"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发现病毒的处理方式，自动处理、用户处理、仅上报不处理。</w:t>
            </w:r>
          </w:p>
        </w:tc>
      </w:tr>
      <w:tr w:rsidR="005066D3" w:rsidRPr="005066D3" w14:paraId="618F840B"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C7E0876"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A17957F"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监控文件类型配置</w:t>
            </w:r>
          </w:p>
        </w:tc>
        <w:tc>
          <w:tcPr>
            <w:tcW w:w="6425" w:type="dxa"/>
            <w:tcBorders>
              <w:top w:val="nil"/>
              <w:left w:val="nil"/>
              <w:bottom w:val="single" w:sz="4" w:space="0" w:color="auto"/>
              <w:right w:val="single" w:sz="4" w:space="0" w:color="auto"/>
            </w:tcBorders>
            <w:shd w:val="clear" w:color="auto" w:fill="auto"/>
            <w:vAlign w:val="center"/>
            <w:hideMark/>
          </w:tcPr>
          <w:p w14:paraId="35CF021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配置实时防护的扫描文件类型所有文件/程序或文档。</w:t>
            </w:r>
          </w:p>
        </w:tc>
      </w:tr>
      <w:tr w:rsidR="005066D3" w:rsidRPr="005066D3" w14:paraId="4F522B92"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9C97E79"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205D80D"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是否监控压缩包</w:t>
            </w:r>
          </w:p>
        </w:tc>
        <w:tc>
          <w:tcPr>
            <w:tcW w:w="6425" w:type="dxa"/>
            <w:tcBorders>
              <w:top w:val="nil"/>
              <w:left w:val="nil"/>
              <w:bottom w:val="single" w:sz="4" w:space="0" w:color="auto"/>
              <w:right w:val="single" w:sz="4" w:space="0" w:color="auto"/>
            </w:tcBorders>
            <w:shd w:val="clear" w:color="auto" w:fill="auto"/>
            <w:vAlign w:val="center"/>
            <w:hideMark/>
          </w:tcPr>
          <w:p w14:paraId="553E3A5F"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实时防护是否检测压缩包的设置。</w:t>
            </w:r>
          </w:p>
        </w:tc>
      </w:tr>
      <w:tr w:rsidR="005066D3" w:rsidRPr="005066D3" w14:paraId="35E7A30B"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E5E70CF"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81A76D7"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监控压缩包的层数</w:t>
            </w:r>
          </w:p>
        </w:tc>
        <w:tc>
          <w:tcPr>
            <w:tcW w:w="6425" w:type="dxa"/>
            <w:tcBorders>
              <w:top w:val="nil"/>
              <w:left w:val="nil"/>
              <w:bottom w:val="single" w:sz="4" w:space="0" w:color="auto"/>
              <w:right w:val="single" w:sz="4" w:space="0" w:color="auto"/>
            </w:tcBorders>
            <w:shd w:val="clear" w:color="auto" w:fill="auto"/>
            <w:vAlign w:val="center"/>
            <w:hideMark/>
          </w:tcPr>
          <w:p w14:paraId="1A4DCE1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实时防护检测压缩包的层数设置。</w:t>
            </w:r>
          </w:p>
        </w:tc>
      </w:tr>
      <w:tr w:rsidR="005066D3" w:rsidRPr="005066D3" w14:paraId="27A6AE56"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266A54E"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6E05FAE"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监控压缩包的大小限制</w:t>
            </w:r>
          </w:p>
        </w:tc>
        <w:tc>
          <w:tcPr>
            <w:tcW w:w="6425" w:type="dxa"/>
            <w:tcBorders>
              <w:top w:val="nil"/>
              <w:left w:val="nil"/>
              <w:bottom w:val="single" w:sz="4" w:space="0" w:color="auto"/>
              <w:right w:val="single" w:sz="4" w:space="0" w:color="auto"/>
            </w:tcBorders>
            <w:shd w:val="clear" w:color="auto" w:fill="auto"/>
            <w:vAlign w:val="center"/>
            <w:hideMark/>
          </w:tcPr>
          <w:p w14:paraId="68C34E7B"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实时防护检测压缩包的大小限制。</w:t>
            </w:r>
          </w:p>
        </w:tc>
      </w:tr>
      <w:tr w:rsidR="005066D3" w:rsidRPr="005066D3" w14:paraId="237526F5"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07AD110"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2B33904"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监控文件的操作类型</w:t>
            </w:r>
          </w:p>
        </w:tc>
        <w:tc>
          <w:tcPr>
            <w:tcW w:w="6425" w:type="dxa"/>
            <w:tcBorders>
              <w:top w:val="nil"/>
              <w:left w:val="nil"/>
              <w:bottom w:val="single" w:sz="4" w:space="0" w:color="auto"/>
              <w:right w:val="single" w:sz="4" w:space="0" w:color="auto"/>
            </w:tcBorders>
            <w:shd w:val="clear" w:color="auto" w:fill="auto"/>
            <w:vAlign w:val="center"/>
            <w:hideMark/>
          </w:tcPr>
          <w:p w14:paraId="709F1F00"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实时防护监控文件的行为设置创建/修改，只读。</w:t>
            </w:r>
          </w:p>
        </w:tc>
      </w:tr>
      <w:tr w:rsidR="005066D3" w:rsidRPr="005066D3" w14:paraId="65558E72" w14:textId="77777777" w:rsidTr="007E7854">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60644477"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策略-主动防御</w:t>
            </w:r>
          </w:p>
        </w:tc>
        <w:tc>
          <w:tcPr>
            <w:tcW w:w="1195" w:type="dxa"/>
            <w:tcBorders>
              <w:top w:val="nil"/>
              <w:left w:val="nil"/>
              <w:bottom w:val="single" w:sz="4" w:space="0" w:color="auto"/>
              <w:right w:val="single" w:sz="4" w:space="0" w:color="auto"/>
            </w:tcBorders>
            <w:shd w:val="clear" w:color="auto" w:fill="auto"/>
            <w:vAlign w:val="center"/>
            <w:hideMark/>
          </w:tcPr>
          <w:p w14:paraId="01A383AB"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发现病毒的处理方式</w:t>
            </w:r>
          </w:p>
        </w:tc>
        <w:tc>
          <w:tcPr>
            <w:tcW w:w="6425" w:type="dxa"/>
            <w:tcBorders>
              <w:top w:val="nil"/>
              <w:left w:val="nil"/>
              <w:bottom w:val="single" w:sz="4" w:space="0" w:color="auto"/>
              <w:right w:val="single" w:sz="4" w:space="0" w:color="auto"/>
            </w:tcBorders>
            <w:shd w:val="clear" w:color="auto" w:fill="auto"/>
            <w:vAlign w:val="center"/>
            <w:hideMark/>
          </w:tcPr>
          <w:p w14:paraId="78FEE2F3"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发现病毒的处理方式，自动处理、用户处理、仅上报不处理。</w:t>
            </w:r>
          </w:p>
        </w:tc>
      </w:tr>
      <w:tr w:rsidR="005066D3" w:rsidRPr="005066D3" w14:paraId="05CB176C"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E468EB2"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3DD0FFE"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进程防护</w:t>
            </w:r>
          </w:p>
        </w:tc>
        <w:tc>
          <w:tcPr>
            <w:tcW w:w="6425" w:type="dxa"/>
            <w:tcBorders>
              <w:top w:val="nil"/>
              <w:left w:val="nil"/>
              <w:bottom w:val="single" w:sz="4" w:space="0" w:color="auto"/>
              <w:right w:val="single" w:sz="4" w:space="0" w:color="auto"/>
            </w:tcBorders>
            <w:shd w:val="clear" w:color="auto" w:fill="auto"/>
            <w:vAlign w:val="center"/>
            <w:hideMark/>
          </w:tcPr>
          <w:p w14:paraId="22BB482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实时监测活跃进程的各种系统行为，发现风险自动进行提示和拦截。</w:t>
            </w:r>
          </w:p>
        </w:tc>
      </w:tr>
      <w:tr w:rsidR="005066D3" w:rsidRPr="005066D3" w14:paraId="140F470D"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B4E4042"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403FC64"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注册表防护</w:t>
            </w:r>
          </w:p>
        </w:tc>
        <w:tc>
          <w:tcPr>
            <w:tcW w:w="6425" w:type="dxa"/>
            <w:tcBorders>
              <w:top w:val="nil"/>
              <w:left w:val="nil"/>
              <w:bottom w:val="single" w:sz="4" w:space="0" w:color="auto"/>
              <w:right w:val="single" w:sz="4" w:space="0" w:color="auto"/>
            </w:tcBorders>
            <w:shd w:val="clear" w:color="auto" w:fill="auto"/>
            <w:vAlign w:val="center"/>
            <w:hideMark/>
          </w:tcPr>
          <w:p w14:paraId="07F66F0F"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实时监测系统关键注册表的创建、修改和删除行为，发现风险自动进行提示和拦截。</w:t>
            </w:r>
          </w:p>
        </w:tc>
      </w:tr>
      <w:tr w:rsidR="005066D3" w:rsidRPr="005066D3" w14:paraId="757B5EB8"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92584D5"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F65A151"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键盘记录防护</w:t>
            </w:r>
          </w:p>
        </w:tc>
        <w:tc>
          <w:tcPr>
            <w:tcW w:w="6425" w:type="dxa"/>
            <w:tcBorders>
              <w:top w:val="nil"/>
              <w:left w:val="nil"/>
              <w:bottom w:val="single" w:sz="4" w:space="0" w:color="auto"/>
              <w:right w:val="single" w:sz="4" w:space="0" w:color="auto"/>
            </w:tcBorders>
            <w:shd w:val="clear" w:color="auto" w:fill="auto"/>
            <w:vAlign w:val="center"/>
            <w:hideMark/>
          </w:tcPr>
          <w:p w14:paraId="18EA7446"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实时监测系统的键盘记录行为，当判定为恶意行为时根据策略进行提示和拦截。</w:t>
            </w:r>
          </w:p>
        </w:tc>
      </w:tr>
      <w:tr w:rsidR="005066D3" w:rsidRPr="005066D3" w14:paraId="4CC29755"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8EDA904"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079AEC7"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系统账户防护</w:t>
            </w:r>
          </w:p>
        </w:tc>
        <w:tc>
          <w:tcPr>
            <w:tcW w:w="6425" w:type="dxa"/>
            <w:tcBorders>
              <w:top w:val="nil"/>
              <w:left w:val="nil"/>
              <w:bottom w:val="single" w:sz="4" w:space="0" w:color="auto"/>
              <w:right w:val="single" w:sz="4" w:space="0" w:color="auto"/>
            </w:tcBorders>
            <w:shd w:val="clear" w:color="auto" w:fill="auto"/>
            <w:vAlign w:val="center"/>
            <w:hideMark/>
          </w:tcPr>
          <w:p w14:paraId="07330E91"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实时检测和拦截恶意程序创建、修改系统账户的行为，发现恶意行为时进行提示和拦截 。</w:t>
            </w:r>
          </w:p>
        </w:tc>
      </w:tr>
      <w:tr w:rsidR="005066D3" w:rsidRPr="005066D3" w14:paraId="6F8541FF"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0347CBB"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8A1FE81"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驱动防护</w:t>
            </w:r>
          </w:p>
        </w:tc>
        <w:tc>
          <w:tcPr>
            <w:tcW w:w="6425" w:type="dxa"/>
            <w:tcBorders>
              <w:top w:val="nil"/>
              <w:left w:val="nil"/>
              <w:bottom w:val="single" w:sz="4" w:space="0" w:color="auto"/>
              <w:right w:val="single" w:sz="4" w:space="0" w:color="auto"/>
            </w:tcBorders>
            <w:shd w:val="clear" w:color="auto" w:fill="auto"/>
            <w:vAlign w:val="center"/>
            <w:hideMark/>
          </w:tcPr>
          <w:p w14:paraId="59AD7C45"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实时监测系统的驱动安装、加载、卸载等行为，发现风险行为时进行提示和拦截。</w:t>
            </w:r>
          </w:p>
        </w:tc>
      </w:tr>
      <w:tr w:rsidR="005066D3" w:rsidRPr="005066D3" w14:paraId="37E268FA"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641D928"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734C7C0"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U盘防护</w:t>
            </w:r>
          </w:p>
        </w:tc>
        <w:tc>
          <w:tcPr>
            <w:tcW w:w="6425" w:type="dxa"/>
            <w:tcBorders>
              <w:top w:val="nil"/>
              <w:left w:val="nil"/>
              <w:bottom w:val="single" w:sz="4" w:space="0" w:color="auto"/>
              <w:right w:val="single" w:sz="4" w:space="0" w:color="auto"/>
            </w:tcBorders>
            <w:shd w:val="clear" w:color="auto" w:fill="auto"/>
            <w:vAlign w:val="center"/>
            <w:hideMark/>
          </w:tcPr>
          <w:p w14:paraId="0EDFB9AA"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实时检测到系统接入可移动存储设备的行为，并对设备中关键位置的文件进行安全扫描，发现风险文件进行提示和清理。支持将U盘病毒文件隔离在系统盘中。</w:t>
            </w:r>
          </w:p>
        </w:tc>
      </w:tr>
      <w:tr w:rsidR="005066D3" w:rsidRPr="005066D3" w14:paraId="2FB85CE5"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3E21DD5"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49F3425"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邮件防护</w:t>
            </w:r>
          </w:p>
        </w:tc>
        <w:tc>
          <w:tcPr>
            <w:tcW w:w="6425" w:type="dxa"/>
            <w:tcBorders>
              <w:top w:val="nil"/>
              <w:left w:val="nil"/>
              <w:bottom w:val="single" w:sz="4" w:space="0" w:color="auto"/>
              <w:right w:val="single" w:sz="4" w:space="0" w:color="auto"/>
            </w:tcBorders>
            <w:shd w:val="clear" w:color="auto" w:fill="auto"/>
            <w:vAlign w:val="center"/>
            <w:hideMark/>
          </w:tcPr>
          <w:p w14:paraId="3AA03906"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实时检测邮件客户端接收文件的安全性，对发现的风险进行提示和清理。</w:t>
            </w:r>
          </w:p>
        </w:tc>
      </w:tr>
      <w:tr w:rsidR="005066D3" w:rsidRPr="005066D3" w14:paraId="11D1F5F7"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ED07C21"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F36EE02"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下载防护</w:t>
            </w:r>
          </w:p>
        </w:tc>
        <w:tc>
          <w:tcPr>
            <w:tcW w:w="6425" w:type="dxa"/>
            <w:tcBorders>
              <w:top w:val="nil"/>
              <w:left w:val="nil"/>
              <w:bottom w:val="single" w:sz="4" w:space="0" w:color="auto"/>
              <w:right w:val="single" w:sz="4" w:space="0" w:color="auto"/>
            </w:tcBorders>
            <w:shd w:val="clear" w:color="auto" w:fill="auto"/>
            <w:vAlign w:val="center"/>
            <w:hideMark/>
          </w:tcPr>
          <w:p w14:paraId="69558B6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对下载软件、浏览器下载的文件进行安全检测，发现风险文件的风险进行提示和清理。</w:t>
            </w:r>
          </w:p>
        </w:tc>
      </w:tr>
      <w:tr w:rsidR="005066D3" w:rsidRPr="005066D3" w14:paraId="38AC89AB"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3ED5CEC3"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B69D400"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IM防护</w:t>
            </w:r>
          </w:p>
        </w:tc>
        <w:tc>
          <w:tcPr>
            <w:tcW w:w="6425" w:type="dxa"/>
            <w:tcBorders>
              <w:top w:val="nil"/>
              <w:left w:val="nil"/>
              <w:bottom w:val="single" w:sz="4" w:space="0" w:color="auto"/>
              <w:right w:val="single" w:sz="4" w:space="0" w:color="auto"/>
            </w:tcBorders>
            <w:shd w:val="clear" w:color="auto" w:fill="auto"/>
            <w:vAlign w:val="center"/>
            <w:hideMark/>
          </w:tcPr>
          <w:p w14:paraId="15F6D09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对通讯工具(IM)下载的文件进行安全检测，发现风险进行提示和清理。</w:t>
            </w:r>
          </w:p>
        </w:tc>
      </w:tr>
      <w:tr w:rsidR="005066D3" w:rsidRPr="005066D3" w14:paraId="4E3EF69B"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E2A3F09"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5C114E9"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局域网文件防护</w:t>
            </w:r>
          </w:p>
        </w:tc>
        <w:tc>
          <w:tcPr>
            <w:tcW w:w="6425" w:type="dxa"/>
            <w:tcBorders>
              <w:top w:val="nil"/>
              <w:left w:val="nil"/>
              <w:bottom w:val="single" w:sz="4" w:space="0" w:color="auto"/>
              <w:right w:val="single" w:sz="4" w:space="0" w:color="auto"/>
            </w:tcBorders>
            <w:shd w:val="clear" w:color="auto" w:fill="auto"/>
            <w:vAlign w:val="center"/>
            <w:hideMark/>
          </w:tcPr>
          <w:p w14:paraId="1B4C03EA"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实时检测局域网网络共享文件的拷入、执行行为，当检测文件不安全时进行提示和拦截。</w:t>
            </w:r>
          </w:p>
        </w:tc>
      </w:tr>
      <w:tr w:rsidR="005066D3" w:rsidRPr="005066D3" w14:paraId="78E4EE81"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08786E7"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A4F29A7"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网页安全防护</w:t>
            </w:r>
          </w:p>
        </w:tc>
        <w:tc>
          <w:tcPr>
            <w:tcW w:w="6425" w:type="dxa"/>
            <w:tcBorders>
              <w:top w:val="nil"/>
              <w:left w:val="nil"/>
              <w:bottom w:val="single" w:sz="4" w:space="0" w:color="auto"/>
              <w:right w:val="single" w:sz="4" w:space="0" w:color="auto"/>
            </w:tcBorders>
            <w:shd w:val="clear" w:color="auto" w:fill="auto"/>
            <w:vAlign w:val="center"/>
            <w:hideMark/>
          </w:tcPr>
          <w:p w14:paraId="59FDCE6C"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对浏览器中访问的URL和网页内容进行安全扫描，发现的风险进行提示和拦截。</w:t>
            </w:r>
          </w:p>
        </w:tc>
      </w:tr>
      <w:tr w:rsidR="005066D3" w:rsidRPr="005066D3" w14:paraId="723C6BAF"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19ED2F0"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50EEF45"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勒索软件防护</w:t>
            </w:r>
          </w:p>
        </w:tc>
        <w:tc>
          <w:tcPr>
            <w:tcW w:w="6425" w:type="dxa"/>
            <w:tcBorders>
              <w:top w:val="nil"/>
              <w:left w:val="nil"/>
              <w:bottom w:val="single" w:sz="4" w:space="0" w:color="auto"/>
              <w:right w:val="single" w:sz="4" w:space="0" w:color="auto"/>
            </w:tcBorders>
            <w:shd w:val="clear" w:color="auto" w:fill="auto"/>
            <w:vAlign w:val="center"/>
            <w:hideMark/>
          </w:tcPr>
          <w:p w14:paraId="68FDF8B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实时监测未知风险程序的篡改文件和勒索病毒相关特征行为，拦截和阻止勒索病毒入侵。</w:t>
            </w:r>
          </w:p>
        </w:tc>
      </w:tr>
      <w:tr w:rsidR="005066D3" w:rsidRPr="005066D3" w14:paraId="6BF62312"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2FC108A"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B132A43"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win7加固</w:t>
            </w:r>
          </w:p>
        </w:tc>
        <w:tc>
          <w:tcPr>
            <w:tcW w:w="6425" w:type="dxa"/>
            <w:tcBorders>
              <w:top w:val="nil"/>
              <w:left w:val="nil"/>
              <w:bottom w:val="single" w:sz="4" w:space="0" w:color="auto"/>
              <w:right w:val="single" w:sz="4" w:space="0" w:color="auto"/>
            </w:tcBorders>
            <w:shd w:val="clear" w:color="auto" w:fill="auto"/>
            <w:vAlign w:val="center"/>
            <w:hideMark/>
          </w:tcPr>
          <w:p w14:paraId="59494C0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解决Win7系统停服后的漏洞利用问题，为系统RCE，浏览器、Office应用等进行漏洞利用防护</w:t>
            </w:r>
          </w:p>
        </w:tc>
      </w:tr>
      <w:tr w:rsidR="005066D3" w:rsidRPr="005066D3" w14:paraId="0DA8E521"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CAC5FC6"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BE3210B"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XP加固</w:t>
            </w:r>
          </w:p>
        </w:tc>
        <w:tc>
          <w:tcPr>
            <w:tcW w:w="6425" w:type="dxa"/>
            <w:tcBorders>
              <w:top w:val="nil"/>
              <w:left w:val="nil"/>
              <w:bottom w:val="single" w:sz="4" w:space="0" w:color="auto"/>
              <w:right w:val="single" w:sz="4" w:space="0" w:color="auto"/>
            </w:tcBorders>
            <w:shd w:val="clear" w:color="auto" w:fill="auto"/>
            <w:vAlign w:val="center"/>
            <w:hideMark/>
          </w:tcPr>
          <w:p w14:paraId="33779556"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解决WinXP系统停服后的漏洞利用问题，为系统RCE，浏览器、Office应用等进行漏洞利用防护。</w:t>
            </w:r>
          </w:p>
        </w:tc>
      </w:tr>
      <w:tr w:rsidR="005066D3" w:rsidRPr="005066D3" w14:paraId="6CBB2587"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36AD125"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3E64E15"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网络入侵防护</w:t>
            </w:r>
          </w:p>
        </w:tc>
        <w:tc>
          <w:tcPr>
            <w:tcW w:w="6425" w:type="dxa"/>
            <w:tcBorders>
              <w:top w:val="nil"/>
              <w:left w:val="nil"/>
              <w:bottom w:val="single" w:sz="4" w:space="0" w:color="auto"/>
              <w:right w:val="single" w:sz="4" w:space="0" w:color="auto"/>
            </w:tcBorders>
            <w:shd w:val="clear" w:color="auto" w:fill="auto"/>
            <w:vAlign w:val="center"/>
            <w:hideMark/>
          </w:tcPr>
          <w:p w14:paraId="454E6D1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对流入本机的网络</w:t>
            </w:r>
            <w:proofErr w:type="gramStart"/>
            <w:r w:rsidRPr="005066D3">
              <w:rPr>
                <w:rFonts w:ascii="宋体" w:eastAsia="宋体" w:hAnsi="宋体" w:cs="宋体" w:hint="eastAsia"/>
                <w:color w:val="000000"/>
                <w:kern w:val="0"/>
                <w:sz w:val="24"/>
                <w:szCs w:val="24"/>
              </w:rPr>
              <w:t>包数据</w:t>
            </w:r>
            <w:proofErr w:type="gramEnd"/>
            <w:r w:rsidRPr="005066D3">
              <w:rPr>
                <w:rFonts w:ascii="宋体" w:eastAsia="宋体" w:hAnsi="宋体" w:cs="宋体" w:hint="eastAsia"/>
                <w:color w:val="000000"/>
                <w:kern w:val="0"/>
                <w:sz w:val="24"/>
                <w:szCs w:val="24"/>
              </w:rPr>
              <w:t>和行为进行检测，在网络层拦截漏洞攻击、黑客入侵等威胁。</w:t>
            </w:r>
          </w:p>
        </w:tc>
      </w:tr>
      <w:tr w:rsidR="005066D3" w:rsidRPr="005066D3" w14:paraId="330988A1"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29B8BA6"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44956D2"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僵尸网络防护</w:t>
            </w:r>
          </w:p>
        </w:tc>
        <w:tc>
          <w:tcPr>
            <w:tcW w:w="6425" w:type="dxa"/>
            <w:tcBorders>
              <w:top w:val="nil"/>
              <w:left w:val="nil"/>
              <w:bottom w:val="single" w:sz="4" w:space="0" w:color="auto"/>
              <w:right w:val="single" w:sz="4" w:space="0" w:color="auto"/>
            </w:tcBorders>
            <w:shd w:val="clear" w:color="auto" w:fill="auto"/>
            <w:vAlign w:val="center"/>
            <w:hideMark/>
          </w:tcPr>
          <w:p w14:paraId="0C945EE7"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防护对流出本机的网络</w:t>
            </w:r>
            <w:proofErr w:type="gramStart"/>
            <w:r w:rsidRPr="005066D3">
              <w:rPr>
                <w:rFonts w:ascii="宋体" w:eastAsia="宋体" w:hAnsi="宋体" w:cs="宋体" w:hint="eastAsia"/>
                <w:color w:val="000000"/>
                <w:kern w:val="0"/>
                <w:sz w:val="24"/>
                <w:szCs w:val="24"/>
              </w:rPr>
              <w:t>包数据</w:t>
            </w:r>
            <w:proofErr w:type="gramEnd"/>
            <w:r w:rsidRPr="005066D3">
              <w:rPr>
                <w:rFonts w:ascii="宋体" w:eastAsia="宋体" w:hAnsi="宋体" w:cs="宋体" w:hint="eastAsia"/>
                <w:color w:val="000000"/>
                <w:kern w:val="0"/>
                <w:sz w:val="24"/>
                <w:szCs w:val="24"/>
              </w:rPr>
              <w:t>和行为进行检测，根据策略在网络层拦截后门攻击、C2连接等威胁。。</w:t>
            </w:r>
          </w:p>
        </w:tc>
      </w:tr>
      <w:tr w:rsidR="005066D3" w:rsidRPr="005066D3" w14:paraId="25B9EA07"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FCB519F"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606FF08"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网络攻击防护</w:t>
            </w:r>
          </w:p>
        </w:tc>
        <w:tc>
          <w:tcPr>
            <w:tcW w:w="6425" w:type="dxa"/>
            <w:tcBorders>
              <w:top w:val="nil"/>
              <w:left w:val="nil"/>
              <w:bottom w:val="single" w:sz="4" w:space="0" w:color="auto"/>
              <w:right w:val="single" w:sz="4" w:space="0" w:color="auto"/>
            </w:tcBorders>
            <w:shd w:val="clear" w:color="auto" w:fill="auto"/>
            <w:vAlign w:val="center"/>
            <w:hideMark/>
          </w:tcPr>
          <w:p w14:paraId="55728735"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防护对流出本机的网络</w:t>
            </w:r>
            <w:proofErr w:type="gramStart"/>
            <w:r w:rsidRPr="005066D3">
              <w:rPr>
                <w:rFonts w:ascii="宋体" w:eastAsia="宋体" w:hAnsi="宋体" w:cs="宋体" w:hint="eastAsia"/>
                <w:color w:val="000000"/>
                <w:kern w:val="0"/>
                <w:sz w:val="24"/>
                <w:szCs w:val="24"/>
              </w:rPr>
              <w:t>包数据</w:t>
            </w:r>
            <w:proofErr w:type="gramEnd"/>
            <w:r w:rsidRPr="005066D3">
              <w:rPr>
                <w:rFonts w:ascii="宋体" w:eastAsia="宋体" w:hAnsi="宋体" w:cs="宋体" w:hint="eastAsia"/>
                <w:color w:val="000000"/>
                <w:kern w:val="0"/>
                <w:sz w:val="24"/>
                <w:szCs w:val="24"/>
              </w:rPr>
              <w:t>和行为进行检测，在网络层拦截本机风险程序对外的漏洞攻击行为。</w:t>
            </w:r>
          </w:p>
        </w:tc>
      </w:tr>
      <w:tr w:rsidR="005066D3" w:rsidRPr="005066D3" w14:paraId="244F8899"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853C5FD"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0DF64A2"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DNS防护</w:t>
            </w:r>
          </w:p>
        </w:tc>
        <w:tc>
          <w:tcPr>
            <w:tcW w:w="6425" w:type="dxa"/>
            <w:tcBorders>
              <w:top w:val="nil"/>
              <w:left w:val="nil"/>
              <w:bottom w:val="single" w:sz="4" w:space="0" w:color="auto"/>
              <w:right w:val="single" w:sz="4" w:space="0" w:color="auto"/>
            </w:tcBorders>
            <w:shd w:val="clear" w:color="auto" w:fill="auto"/>
            <w:vAlign w:val="center"/>
            <w:hideMark/>
          </w:tcPr>
          <w:p w14:paraId="45248001"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 xml:space="preserve">检测和保护本机DNS的安全性，防止终端DNS和HOSTS被恶意篡改 </w:t>
            </w:r>
          </w:p>
        </w:tc>
      </w:tr>
      <w:tr w:rsidR="005066D3" w:rsidRPr="005066D3" w14:paraId="28AF1E7B"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A380E15"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380ED74"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ARP攻击防护</w:t>
            </w:r>
          </w:p>
        </w:tc>
        <w:tc>
          <w:tcPr>
            <w:tcW w:w="6425" w:type="dxa"/>
            <w:tcBorders>
              <w:top w:val="nil"/>
              <w:left w:val="nil"/>
              <w:bottom w:val="single" w:sz="4" w:space="0" w:color="auto"/>
              <w:right w:val="single" w:sz="4" w:space="0" w:color="auto"/>
            </w:tcBorders>
            <w:shd w:val="clear" w:color="auto" w:fill="auto"/>
            <w:vAlign w:val="center"/>
            <w:hideMark/>
          </w:tcPr>
          <w:p w14:paraId="3422735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检测和拦截局域网中的ARP欺骗攻击行为。</w:t>
            </w:r>
          </w:p>
        </w:tc>
      </w:tr>
      <w:tr w:rsidR="005066D3" w:rsidRPr="005066D3" w14:paraId="5EEECE7C"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1311AAA"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3D8DEA0"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远程登录防护</w:t>
            </w:r>
          </w:p>
        </w:tc>
        <w:tc>
          <w:tcPr>
            <w:tcW w:w="6425" w:type="dxa"/>
            <w:tcBorders>
              <w:top w:val="nil"/>
              <w:left w:val="nil"/>
              <w:bottom w:val="single" w:sz="4" w:space="0" w:color="auto"/>
              <w:right w:val="single" w:sz="4" w:space="0" w:color="auto"/>
            </w:tcBorders>
            <w:shd w:val="clear" w:color="auto" w:fill="auto"/>
            <w:vAlign w:val="center"/>
            <w:hideMark/>
          </w:tcPr>
          <w:p w14:paraId="21E16510"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对黑客常用的远程登录密码爆破行为进行检测，拦截恶意远程登录的行为；支持设置终端白名单。</w:t>
            </w:r>
          </w:p>
        </w:tc>
      </w:tr>
      <w:tr w:rsidR="005066D3" w:rsidRPr="005066D3" w14:paraId="061A57C8" w14:textId="77777777" w:rsidTr="007E7854">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0A744351"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策略-高级威胁防御</w:t>
            </w:r>
          </w:p>
        </w:tc>
        <w:tc>
          <w:tcPr>
            <w:tcW w:w="1195" w:type="dxa"/>
            <w:tcBorders>
              <w:top w:val="nil"/>
              <w:left w:val="nil"/>
              <w:bottom w:val="single" w:sz="4" w:space="0" w:color="auto"/>
              <w:right w:val="single" w:sz="4" w:space="0" w:color="auto"/>
            </w:tcBorders>
            <w:shd w:val="clear" w:color="auto" w:fill="auto"/>
            <w:vAlign w:val="center"/>
            <w:hideMark/>
          </w:tcPr>
          <w:p w14:paraId="29472CDB" w14:textId="77777777" w:rsidR="005066D3" w:rsidRPr="005066D3" w:rsidRDefault="005066D3" w:rsidP="007E7854">
            <w:pPr>
              <w:widowControl/>
              <w:jc w:val="left"/>
              <w:rPr>
                <w:rFonts w:ascii="宋体" w:eastAsia="宋体" w:hAnsi="宋体" w:cs="宋体" w:hint="eastAsia"/>
                <w:kern w:val="0"/>
                <w:sz w:val="24"/>
                <w:szCs w:val="24"/>
              </w:rPr>
            </w:pPr>
            <w:proofErr w:type="gramStart"/>
            <w:r w:rsidRPr="005066D3">
              <w:rPr>
                <w:rFonts w:ascii="宋体" w:eastAsia="宋体" w:hAnsi="宋体" w:cs="宋体" w:hint="eastAsia"/>
                <w:kern w:val="0"/>
                <w:sz w:val="24"/>
                <w:szCs w:val="24"/>
              </w:rPr>
              <w:t>无文件</w:t>
            </w:r>
            <w:proofErr w:type="gramEnd"/>
            <w:r w:rsidRPr="005066D3">
              <w:rPr>
                <w:rFonts w:ascii="宋体" w:eastAsia="宋体" w:hAnsi="宋体" w:cs="宋体" w:hint="eastAsia"/>
                <w:kern w:val="0"/>
                <w:sz w:val="24"/>
                <w:szCs w:val="24"/>
              </w:rPr>
              <w:t>攻击防护</w:t>
            </w:r>
          </w:p>
        </w:tc>
        <w:tc>
          <w:tcPr>
            <w:tcW w:w="6425" w:type="dxa"/>
            <w:tcBorders>
              <w:top w:val="nil"/>
              <w:left w:val="nil"/>
              <w:bottom w:val="single" w:sz="4" w:space="0" w:color="auto"/>
              <w:right w:val="single" w:sz="4" w:space="0" w:color="auto"/>
            </w:tcBorders>
            <w:shd w:val="clear" w:color="auto" w:fill="auto"/>
            <w:vAlign w:val="center"/>
            <w:hideMark/>
          </w:tcPr>
          <w:p w14:paraId="2A908A67"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针对Powershell、VBS、JS等脚本化攻击场景，对WMI在内存执行行为进行监控，能有效发现</w:t>
            </w:r>
            <w:proofErr w:type="gramStart"/>
            <w:r w:rsidRPr="005066D3">
              <w:rPr>
                <w:rFonts w:ascii="宋体" w:eastAsia="宋体" w:hAnsi="宋体" w:cs="宋体" w:hint="eastAsia"/>
                <w:color w:val="000000"/>
                <w:kern w:val="0"/>
                <w:sz w:val="24"/>
                <w:szCs w:val="24"/>
              </w:rPr>
              <w:t>无文件</w:t>
            </w:r>
            <w:proofErr w:type="gramEnd"/>
            <w:r w:rsidRPr="005066D3">
              <w:rPr>
                <w:rFonts w:ascii="宋体" w:eastAsia="宋体" w:hAnsi="宋体" w:cs="宋体" w:hint="eastAsia"/>
                <w:color w:val="000000"/>
                <w:kern w:val="0"/>
                <w:sz w:val="24"/>
                <w:szCs w:val="24"/>
              </w:rPr>
              <w:t>攻击行为，并能对其攻击进行防护阻断。</w:t>
            </w:r>
          </w:p>
        </w:tc>
      </w:tr>
      <w:tr w:rsidR="005066D3" w:rsidRPr="005066D3" w14:paraId="3AF2B1A4"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3BA63646"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27CF21E"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文档攻击防护</w:t>
            </w:r>
          </w:p>
        </w:tc>
        <w:tc>
          <w:tcPr>
            <w:tcW w:w="6425" w:type="dxa"/>
            <w:tcBorders>
              <w:top w:val="nil"/>
              <w:left w:val="nil"/>
              <w:bottom w:val="single" w:sz="4" w:space="0" w:color="auto"/>
              <w:right w:val="single" w:sz="4" w:space="0" w:color="auto"/>
            </w:tcBorders>
            <w:shd w:val="clear" w:color="auto" w:fill="auto"/>
            <w:vAlign w:val="center"/>
            <w:hideMark/>
          </w:tcPr>
          <w:p w14:paraId="3E616F2C"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针对Office执行VBA宏代码、远程模版执行、DDE、内</w:t>
            </w:r>
            <w:proofErr w:type="gramStart"/>
            <w:r w:rsidRPr="005066D3">
              <w:rPr>
                <w:rFonts w:ascii="宋体" w:eastAsia="宋体" w:hAnsi="宋体" w:cs="宋体" w:hint="eastAsia"/>
                <w:color w:val="000000"/>
                <w:kern w:val="0"/>
                <w:sz w:val="24"/>
                <w:szCs w:val="24"/>
              </w:rPr>
              <w:t>嵌对象</w:t>
            </w:r>
            <w:proofErr w:type="gramEnd"/>
            <w:r w:rsidRPr="005066D3">
              <w:rPr>
                <w:rFonts w:ascii="宋体" w:eastAsia="宋体" w:hAnsi="宋体" w:cs="宋体" w:hint="eastAsia"/>
                <w:color w:val="000000"/>
                <w:kern w:val="0"/>
                <w:sz w:val="24"/>
                <w:szCs w:val="24"/>
              </w:rPr>
              <w:t>执行、Excel 4.0宏等攻击行为的监测，并能对其攻击进行防护阻断。</w:t>
            </w:r>
          </w:p>
        </w:tc>
      </w:tr>
      <w:tr w:rsidR="005066D3" w:rsidRPr="005066D3" w14:paraId="18C08580"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B95C56F"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BC3F989"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横移渗透攻击防护</w:t>
            </w:r>
          </w:p>
        </w:tc>
        <w:tc>
          <w:tcPr>
            <w:tcW w:w="6425" w:type="dxa"/>
            <w:tcBorders>
              <w:top w:val="nil"/>
              <w:left w:val="nil"/>
              <w:bottom w:val="single" w:sz="4" w:space="0" w:color="auto"/>
              <w:right w:val="single" w:sz="4" w:space="0" w:color="auto"/>
            </w:tcBorders>
            <w:shd w:val="clear" w:color="auto" w:fill="auto"/>
            <w:vAlign w:val="center"/>
            <w:hideMark/>
          </w:tcPr>
          <w:p w14:paraId="7848B7CF"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针对内网横向移动渗透攻击进行防护，可以有效的防护阻断高危蠕虫病毒传播扩散以及减少勒索、挖矿等风险的发生。</w:t>
            </w:r>
          </w:p>
        </w:tc>
      </w:tr>
      <w:tr w:rsidR="005066D3" w:rsidRPr="005066D3" w14:paraId="778C1927"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CCE385F"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E55692D"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内存攻击防护</w:t>
            </w:r>
          </w:p>
        </w:tc>
        <w:tc>
          <w:tcPr>
            <w:tcW w:w="6425" w:type="dxa"/>
            <w:tcBorders>
              <w:top w:val="nil"/>
              <w:left w:val="nil"/>
              <w:bottom w:val="single" w:sz="4" w:space="0" w:color="auto"/>
              <w:right w:val="single" w:sz="4" w:space="0" w:color="auto"/>
            </w:tcBorders>
            <w:shd w:val="clear" w:color="auto" w:fill="auto"/>
            <w:vAlign w:val="center"/>
            <w:hideMark/>
          </w:tcPr>
          <w:p w14:paraId="2DB0ED4B"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针对可疑程序启动内存威胁攻击行为检测，高级威胁攻击、攻防演练场景和日益复杂、更具攻击性的未知威胁的防御，阻截传统防病毒方案难以防护的安全威胁。</w:t>
            </w:r>
          </w:p>
        </w:tc>
      </w:tr>
      <w:tr w:rsidR="005066D3" w:rsidRPr="005066D3" w14:paraId="529EFBBF" w14:textId="77777777" w:rsidTr="007E7854">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54ADF53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策略-定时查杀</w:t>
            </w:r>
          </w:p>
        </w:tc>
        <w:tc>
          <w:tcPr>
            <w:tcW w:w="1195" w:type="dxa"/>
            <w:tcBorders>
              <w:top w:val="nil"/>
              <w:left w:val="nil"/>
              <w:bottom w:val="single" w:sz="4" w:space="0" w:color="auto"/>
              <w:right w:val="single" w:sz="4" w:space="0" w:color="auto"/>
            </w:tcBorders>
            <w:shd w:val="clear" w:color="auto" w:fill="auto"/>
            <w:vAlign w:val="center"/>
            <w:hideMark/>
          </w:tcPr>
          <w:p w14:paraId="30A5F99B"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配置定时查</w:t>
            </w:r>
            <w:proofErr w:type="gramStart"/>
            <w:r w:rsidRPr="005066D3">
              <w:rPr>
                <w:rFonts w:ascii="宋体" w:eastAsia="宋体" w:hAnsi="宋体" w:cs="宋体" w:hint="eastAsia"/>
                <w:kern w:val="0"/>
                <w:sz w:val="24"/>
                <w:szCs w:val="24"/>
              </w:rPr>
              <w:t>杀计划</w:t>
            </w:r>
            <w:proofErr w:type="gramEnd"/>
          </w:p>
        </w:tc>
        <w:tc>
          <w:tcPr>
            <w:tcW w:w="6425" w:type="dxa"/>
            <w:tcBorders>
              <w:top w:val="nil"/>
              <w:left w:val="nil"/>
              <w:bottom w:val="single" w:sz="4" w:space="0" w:color="auto"/>
              <w:right w:val="single" w:sz="4" w:space="0" w:color="auto"/>
            </w:tcBorders>
            <w:shd w:val="clear" w:color="auto" w:fill="auto"/>
            <w:vAlign w:val="center"/>
            <w:hideMark/>
          </w:tcPr>
          <w:p w14:paraId="6A657DFB"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kern w:val="0"/>
                <w:sz w:val="24"/>
                <w:szCs w:val="24"/>
              </w:rPr>
              <w:t>▲</w:t>
            </w:r>
            <w:r w:rsidRPr="005066D3">
              <w:rPr>
                <w:rFonts w:ascii="宋体" w:eastAsia="宋体" w:hAnsi="宋体" w:cs="宋体" w:hint="eastAsia"/>
                <w:color w:val="000000"/>
                <w:kern w:val="0"/>
                <w:sz w:val="24"/>
                <w:szCs w:val="24"/>
              </w:rPr>
              <w:t>添加定时查杀计划，</w:t>
            </w:r>
            <w:r w:rsidRPr="005066D3">
              <w:rPr>
                <w:rFonts w:ascii="宋体" w:eastAsia="宋体" w:hAnsi="宋体" w:hint="eastAsia"/>
                <w:sz w:val="24"/>
                <w:szCs w:val="24"/>
              </w:rPr>
              <w:t>提供软件功能截图。</w:t>
            </w:r>
          </w:p>
        </w:tc>
      </w:tr>
      <w:tr w:rsidR="005066D3" w:rsidRPr="005066D3" w14:paraId="2862E420"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382CA800"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435EB22"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支持开机查</w:t>
            </w:r>
            <w:proofErr w:type="gramStart"/>
            <w:r w:rsidRPr="005066D3">
              <w:rPr>
                <w:rFonts w:ascii="宋体" w:eastAsia="宋体" w:hAnsi="宋体" w:cs="宋体" w:hint="eastAsia"/>
                <w:kern w:val="0"/>
                <w:sz w:val="24"/>
                <w:szCs w:val="24"/>
              </w:rPr>
              <w:t>杀计划</w:t>
            </w:r>
            <w:proofErr w:type="gramEnd"/>
          </w:p>
        </w:tc>
        <w:tc>
          <w:tcPr>
            <w:tcW w:w="6425" w:type="dxa"/>
            <w:tcBorders>
              <w:top w:val="nil"/>
              <w:left w:val="nil"/>
              <w:bottom w:val="single" w:sz="4" w:space="0" w:color="auto"/>
              <w:right w:val="single" w:sz="4" w:space="0" w:color="auto"/>
            </w:tcBorders>
            <w:shd w:val="clear" w:color="auto" w:fill="auto"/>
            <w:vAlign w:val="center"/>
            <w:hideMark/>
          </w:tcPr>
          <w:p w14:paraId="438A36BE"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添加在开机的时候进行查杀的计划。</w:t>
            </w:r>
          </w:p>
        </w:tc>
      </w:tr>
      <w:tr w:rsidR="005066D3" w:rsidRPr="005066D3" w14:paraId="4357B944"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4D675F1"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27781FB"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支持执行错过的查</w:t>
            </w:r>
            <w:proofErr w:type="gramStart"/>
            <w:r w:rsidRPr="005066D3">
              <w:rPr>
                <w:rFonts w:ascii="宋体" w:eastAsia="宋体" w:hAnsi="宋体" w:cs="宋体" w:hint="eastAsia"/>
                <w:kern w:val="0"/>
                <w:sz w:val="24"/>
                <w:szCs w:val="24"/>
              </w:rPr>
              <w:t>杀计划</w:t>
            </w:r>
            <w:proofErr w:type="gramEnd"/>
          </w:p>
        </w:tc>
        <w:tc>
          <w:tcPr>
            <w:tcW w:w="6425" w:type="dxa"/>
            <w:tcBorders>
              <w:top w:val="nil"/>
              <w:left w:val="nil"/>
              <w:bottom w:val="single" w:sz="4" w:space="0" w:color="auto"/>
              <w:right w:val="single" w:sz="4" w:space="0" w:color="auto"/>
            </w:tcBorders>
            <w:shd w:val="clear" w:color="auto" w:fill="auto"/>
            <w:vAlign w:val="center"/>
            <w:hideMark/>
          </w:tcPr>
          <w:p w14:paraId="1DC25586"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在扫描任务启动时间错过后，在指定的时间内继续执行该任务计划。</w:t>
            </w:r>
          </w:p>
        </w:tc>
      </w:tr>
      <w:tr w:rsidR="005066D3" w:rsidRPr="005066D3" w14:paraId="6A0960B0" w14:textId="77777777" w:rsidTr="007E7854">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176B3967"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策略-</w:t>
            </w:r>
            <w:proofErr w:type="gramStart"/>
            <w:r w:rsidRPr="005066D3">
              <w:rPr>
                <w:rFonts w:ascii="宋体" w:eastAsia="宋体" w:hAnsi="宋体" w:cs="宋体" w:hint="eastAsia"/>
                <w:color w:val="000000"/>
                <w:kern w:val="0"/>
                <w:sz w:val="24"/>
                <w:szCs w:val="24"/>
              </w:rPr>
              <w:t>弹窗设置</w:t>
            </w:r>
            <w:proofErr w:type="gramEnd"/>
          </w:p>
        </w:tc>
        <w:tc>
          <w:tcPr>
            <w:tcW w:w="1195" w:type="dxa"/>
            <w:tcBorders>
              <w:top w:val="nil"/>
              <w:left w:val="nil"/>
              <w:bottom w:val="single" w:sz="4" w:space="0" w:color="auto"/>
              <w:right w:val="single" w:sz="4" w:space="0" w:color="auto"/>
            </w:tcBorders>
            <w:shd w:val="clear" w:color="auto" w:fill="auto"/>
            <w:vAlign w:val="center"/>
            <w:hideMark/>
          </w:tcPr>
          <w:p w14:paraId="0785D3C7"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查杀任务可配置自定义策略扫描</w:t>
            </w:r>
          </w:p>
        </w:tc>
        <w:tc>
          <w:tcPr>
            <w:tcW w:w="6425" w:type="dxa"/>
            <w:tcBorders>
              <w:top w:val="nil"/>
              <w:left w:val="nil"/>
              <w:bottom w:val="single" w:sz="4" w:space="0" w:color="auto"/>
              <w:right w:val="single" w:sz="4" w:space="0" w:color="auto"/>
            </w:tcBorders>
            <w:shd w:val="clear" w:color="auto" w:fill="auto"/>
            <w:vAlign w:val="center"/>
            <w:hideMark/>
          </w:tcPr>
          <w:p w14:paraId="341A24FA"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可以根据不同的查杀任务配置不同的查杀策略。</w:t>
            </w:r>
          </w:p>
        </w:tc>
      </w:tr>
      <w:tr w:rsidR="005066D3" w:rsidRPr="005066D3" w14:paraId="5BD2E51D"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4CF1FED"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9086E5D"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免打扰模式</w:t>
            </w:r>
          </w:p>
        </w:tc>
        <w:tc>
          <w:tcPr>
            <w:tcW w:w="6425" w:type="dxa"/>
            <w:tcBorders>
              <w:top w:val="nil"/>
              <w:left w:val="nil"/>
              <w:bottom w:val="single" w:sz="4" w:space="0" w:color="auto"/>
              <w:right w:val="single" w:sz="4" w:space="0" w:color="auto"/>
            </w:tcBorders>
            <w:shd w:val="clear" w:color="auto" w:fill="auto"/>
            <w:vAlign w:val="center"/>
            <w:hideMark/>
          </w:tcPr>
          <w:p w14:paraId="737EA027"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病毒检出和处置都不弹框；应用</w:t>
            </w:r>
            <w:proofErr w:type="gramStart"/>
            <w:r w:rsidRPr="005066D3">
              <w:rPr>
                <w:rFonts w:ascii="宋体" w:eastAsia="宋体" w:hAnsi="宋体" w:cs="宋体" w:hint="eastAsia"/>
                <w:color w:val="000000"/>
                <w:kern w:val="0"/>
                <w:sz w:val="24"/>
                <w:szCs w:val="24"/>
              </w:rPr>
              <w:t>于不能弹窗</w:t>
            </w:r>
            <w:proofErr w:type="gramEnd"/>
            <w:r w:rsidRPr="005066D3">
              <w:rPr>
                <w:rFonts w:ascii="宋体" w:eastAsia="宋体" w:hAnsi="宋体" w:cs="宋体" w:hint="eastAsia"/>
                <w:color w:val="000000"/>
                <w:kern w:val="0"/>
                <w:sz w:val="24"/>
                <w:szCs w:val="24"/>
              </w:rPr>
              <w:t>的终端。</w:t>
            </w:r>
          </w:p>
        </w:tc>
      </w:tr>
      <w:tr w:rsidR="005066D3" w:rsidRPr="005066D3" w14:paraId="7BFFB7D4"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4AC6792"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50E244E"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智能模式</w:t>
            </w:r>
          </w:p>
        </w:tc>
        <w:tc>
          <w:tcPr>
            <w:tcW w:w="6425" w:type="dxa"/>
            <w:tcBorders>
              <w:top w:val="nil"/>
              <w:left w:val="nil"/>
              <w:bottom w:val="single" w:sz="4" w:space="0" w:color="auto"/>
              <w:right w:val="single" w:sz="4" w:space="0" w:color="auto"/>
            </w:tcBorders>
            <w:shd w:val="clear" w:color="auto" w:fill="auto"/>
            <w:vAlign w:val="center"/>
            <w:hideMark/>
          </w:tcPr>
          <w:p w14:paraId="2A939D21"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对已知的病毒自动处理，对未知的病毒提示处理。</w:t>
            </w:r>
          </w:p>
        </w:tc>
      </w:tr>
      <w:tr w:rsidR="005066D3" w:rsidRPr="005066D3" w14:paraId="187331DE" w14:textId="77777777" w:rsidTr="007E7854">
        <w:trPr>
          <w:gridAfter w:val="1"/>
          <w:wAfter w:w="236" w:type="dxa"/>
          <w:trHeight w:val="345"/>
          <w:jc w:val="center"/>
        </w:trPr>
        <w:tc>
          <w:tcPr>
            <w:tcW w:w="686" w:type="dxa"/>
            <w:tcBorders>
              <w:top w:val="nil"/>
              <w:left w:val="single" w:sz="4" w:space="0" w:color="auto"/>
              <w:bottom w:val="single" w:sz="4" w:space="0" w:color="000000"/>
              <w:right w:val="single" w:sz="4" w:space="0" w:color="auto"/>
            </w:tcBorders>
            <w:shd w:val="clear" w:color="auto" w:fill="auto"/>
            <w:vAlign w:val="center"/>
            <w:hideMark/>
          </w:tcPr>
          <w:p w14:paraId="1C3C2CB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告警中心</w:t>
            </w:r>
          </w:p>
        </w:tc>
        <w:tc>
          <w:tcPr>
            <w:tcW w:w="1195" w:type="dxa"/>
            <w:tcBorders>
              <w:top w:val="nil"/>
              <w:left w:val="nil"/>
              <w:bottom w:val="single" w:sz="4" w:space="0" w:color="auto"/>
              <w:right w:val="single" w:sz="4" w:space="0" w:color="auto"/>
            </w:tcBorders>
            <w:shd w:val="clear" w:color="auto" w:fill="auto"/>
            <w:vAlign w:val="center"/>
            <w:hideMark/>
          </w:tcPr>
          <w:p w14:paraId="4B8D17B7"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自定义模式</w:t>
            </w:r>
          </w:p>
        </w:tc>
        <w:tc>
          <w:tcPr>
            <w:tcW w:w="6425" w:type="dxa"/>
            <w:tcBorders>
              <w:top w:val="nil"/>
              <w:left w:val="nil"/>
              <w:bottom w:val="single" w:sz="4" w:space="0" w:color="auto"/>
              <w:right w:val="single" w:sz="4" w:space="0" w:color="auto"/>
            </w:tcBorders>
            <w:shd w:val="clear" w:color="auto" w:fill="auto"/>
            <w:vAlign w:val="center"/>
            <w:hideMark/>
          </w:tcPr>
          <w:p w14:paraId="7ED3A523" w14:textId="77777777" w:rsidR="005066D3" w:rsidRPr="005066D3" w:rsidRDefault="005066D3" w:rsidP="007E7854">
            <w:pPr>
              <w:widowControl/>
              <w:jc w:val="left"/>
              <w:rPr>
                <w:rFonts w:ascii="宋体" w:eastAsia="宋体" w:hAnsi="宋体" w:cs="宋体" w:hint="eastAsia"/>
                <w:color w:val="000000"/>
                <w:kern w:val="0"/>
                <w:sz w:val="24"/>
                <w:szCs w:val="24"/>
              </w:rPr>
            </w:pPr>
            <w:proofErr w:type="gramStart"/>
            <w:r w:rsidRPr="005066D3">
              <w:rPr>
                <w:rFonts w:ascii="宋体" w:eastAsia="宋体" w:hAnsi="宋体" w:cs="宋体" w:hint="eastAsia"/>
                <w:color w:val="000000"/>
                <w:kern w:val="0"/>
                <w:sz w:val="24"/>
                <w:szCs w:val="24"/>
              </w:rPr>
              <w:t>自定义弹窗模式</w:t>
            </w:r>
            <w:proofErr w:type="gramEnd"/>
            <w:r w:rsidRPr="005066D3">
              <w:rPr>
                <w:rFonts w:ascii="宋体" w:eastAsia="宋体" w:hAnsi="宋体" w:cs="宋体" w:hint="eastAsia"/>
                <w:color w:val="000000"/>
                <w:kern w:val="0"/>
                <w:sz w:val="24"/>
                <w:szCs w:val="24"/>
              </w:rPr>
              <w:t>，可以根据需要选择需要</w:t>
            </w:r>
            <w:proofErr w:type="gramStart"/>
            <w:r w:rsidRPr="005066D3">
              <w:rPr>
                <w:rFonts w:ascii="宋体" w:eastAsia="宋体" w:hAnsi="宋体" w:cs="宋体" w:hint="eastAsia"/>
                <w:color w:val="000000"/>
                <w:kern w:val="0"/>
                <w:sz w:val="24"/>
                <w:szCs w:val="24"/>
              </w:rPr>
              <w:t>模块弹窗的</w:t>
            </w:r>
            <w:proofErr w:type="gramEnd"/>
            <w:r w:rsidRPr="005066D3">
              <w:rPr>
                <w:rFonts w:ascii="宋体" w:eastAsia="宋体" w:hAnsi="宋体" w:cs="宋体" w:hint="eastAsia"/>
                <w:color w:val="000000"/>
                <w:kern w:val="0"/>
                <w:sz w:val="24"/>
                <w:szCs w:val="24"/>
              </w:rPr>
              <w:t>提示。</w:t>
            </w:r>
          </w:p>
        </w:tc>
      </w:tr>
      <w:tr w:rsidR="005066D3" w:rsidRPr="005066D3" w14:paraId="19282A5A" w14:textId="77777777" w:rsidTr="007E7854">
        <w:trPr>
          <w:gridAfter w:val="1"/>
          <w:wAfter w:w="236" w:type="dxa"/>
          <w:trHeight w:val="345"/>
          <w:jc w:val="center"/>
        </w:trPr>
        <w:tc>
          <w:tcPr>
            <w:tcW w:w="686" w:type="dxa"/>
            <w:tcBorders>
              <w:top w:val="nil"/>
              <w:left w:val="single" w:sz="4" w:space="0" w:color="auto"/>
              <w:bottom w:val="single" w:sz="4" w:space="0" w:color="000000"/>
              <w:right w:val="single" w:sz="4" w:space="0" w:color="auto"/>
            </w:tcBorders>
            <w:shd w:val="clear" w:color="auto" w:fill="auto"/>
            <w:vAlign w:val="center"/>
            <w:hideMark/>
          </w:tcPr>
          <w:p w14:paraId="164CD8C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开放平台（syslog）</w:t>
            </w:r>
          </w:p>
        </w:tc>
        <w:tc>
          <w:tcPr>
            <w:tcW w:w="1195" w:type="dxa"/>
            <w:tcBorders>
              <w:top w:val="nil"/>
              <w:left w:val="nil"/>
              <w:bottom w:val="single" w:sz="4" w:space="0" w:color="auto"/>
              <w:right w:val="single" w:sz="4" w:space="0" w:color="auto"/>
            </w:tcBorders>
            <w:shd w:val="clear" w:color="auto" w:fill="auto"/>
            <w:vAlign w:val="center"/>
            <w:hideMark/>
          </w:tcPr>
          <w:p w14:paraId="1D244C6A"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支持病毒防护接入告警中心</w:t>
            </w:r>
          </w:p>
        </w:tc>
        <w:tc>
          <w:tcPr>
            <w:tcW w:w="6425" w:type="dxa"/>
            <w:tcBorders>
              <w:top w:val="nil"/>
              <w:left w:val="nil"/>
              <w:bottom w:val="single" w:sz="4" w:space="0" w:color="auto"/>
              <w:right w:val="single" w:sz="4" w:space="0" w:color="auto"/>
            </w:tcBorders>
            <w:shd w:val="clear" w:color="auto" w:fill="auto"/>
            <w:vAlign w:val="center"/>
            <w:hideMark/>
          </w:tcPr>
          <w:p w14:paraId="1494525B"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通过监控业务软件目录、文件的方式对终端误报进行告警；支持配置告警规则。</w:t>
            </w:r>
          </w:p>
        </w:tc>
      </w:tr>
      <w:tr w:rsidR="005066D3" w:rsidRPr="005066D3" w14:paraId="611C32E2" w14:textId="77777777" w:rsidTr="007E7854">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34ED8880"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其他</w:t>
            </w:r>
          </w:p>
        </w:tc>
        <w:tc>
          <w:tcPr>
            <w:tcW w:w="1195" w:type="dxa"/>
            <w:tcBorders>
              <w:top w:val="nil"/>
              <w:left w:val="nil"/>
              <w:bottom w:val="single" w:sz="4" w:space="0" w:color="auto"/>
              <w:right w:val="single" w:sz="4" w:space="0" w:color="auto"/>
            </w:tcBorders>
            <w:shd w:val="clear" w:color="auto" w:fill="auto"/>
            <w:vAlign w:val="center"/>
            <w:hideMark/>
          </w:tcPr>
          <w:p w14:paraId="179A6D1F"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病毒查杀日志</w:t>
            </w:r>
          </w:p>
        </w:tc>
        <w:tc>
          <w:tcPr>
            <w:tcW w:w="6425" w:type="dxa"/>
            <w:tcBorders>
              <w:top w:val="nil"/>
              <w:left w:val="nil"/>
              <w:bottom w:val="single" w:sz="4" w:space="0" w:color="auto"/>
              <w:right w:val="single" w:sz="4" w:space="0" w:color="auto"/>
            </w:tcBorders>
            <w:shd w:val="clear" w:color="auto" w:fill="auto"/>
            <w:vAlign w:val="center"/>
            <w:hideMark/>
          </w:tcPr>
          <w:p w14:paraId="1A58F0D7"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syslog支持输出：病毒查杀日志、查杀任务日志、攻击防护日志、系统防护日志、网页安全防护日志。</w:t>
            </w:r>
          </w:p>
        </w:tc>
      </w:tr>
      <w:tr w:rsidR="005066D3" w:rsidRPr="005066D3" w14:paraId="79E56A19"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1D8EC95"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9F8D9DC"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未登录扫描</w:t>
            </w:r>
          </w:p>
        </w:tc>
        <w:tc>
          <w:tcPr>
            <w:tcW w:w="6425" w:type="dxa"/>
            <w:tcBorders>
              <w:top w:val="nil"/>
              <w:left w:val="nil"/>
              <w:bottom w:val="single" w:sz="4" w:space="0" w:color="auto"/>
              <w:right w:val="single" w:sz="4" w:space="0" w:color="auto"/>
            </w:tcBorders>
            <w:shd w:val="clear" w:color="auto" w:fill="auto"/>
            <w:vAlign w:val="center"/>
            <w:hideMark/>
          </w:tcPr>
          <w:p w14:paraId="6ACA9C9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对不经常登录设备，保障在未登录的情况下，能够执行管理员分发的扫描任务。。</w:t>
            </w:r>
          </w:p>
        </w:tc>
      </w:tr>
      <w:tr w:rsidR="005066D3" w:rsidRPr="005066D3" w14:paraId="6787EA6C"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12431FF"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49EF9A7"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支持注册Windows安全中心</w:t>
            </w:r>
          </w:p>
        </w:tc>
        <w:tc>
          <w:tcPr>
            <w:tcW w:w="6425" w:type="dxa"/>
            <w:tcBorders>
              <w:top w:val="nil"/>
              <w:left w:val="nil"/>
              <w:bottom w:val="single" w:sz="4" w:space="0" w:color="auto"/>
              <w:right w:val="single" w:sz="4" w:space="0" w:color="auto"/>
            </w:tcBorders>
            <w:shd w:val="clear" w:color="auto" w:fill="auto"/>
            <w:vAlign w:val="center"/>
            <w:hideMark/>
          </w:tcPr>
          <w:p w14:paraId="31DC3271"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加入微软MVI(Microsoft Virus Initiative)，支持接管Windows安全中心。</w:t>
            </w:r>
          </w:p>
        </w:tc>
      </w:tr>
      <w:tr w:rsidR="005066D3" w:rsidRPr="005066D3" w14:paraId="1A8C4638"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439151D"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CEBD83E"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支持Windows PC</w:t>
            </w:r>
          </w:p>
        </w:tc>
        <w:tc>
          <w:tcPr>
            <w:tcW w:w="6425" w:type="dxa"/>
            <w:tcBorders>
              <w:top w:val="nil"/>
              <w:left w:val="nil"/>
              <w:bottom w:val="single" w:sz="4" w:space="0" w:color="auto"/>
              <w:right w:val="single" w:sz="4" w:space="0" w:color="auto"/>
            </w:tcBorders>
            <w:shd w:val="clear" w:color="auto" w:fill="auto"/>
            <w:vAlign w:val="center"/>
            <w:hideMark/>
          </w:tcPr>
          <w:p w14:paraId="7ED3B323"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支持Windows PC版本功能。</w:t>
            </w:r>
          </w:p>
        </w:tc>
      </w:tr>
      <w:tr w:rsidR="005066D3" w:rsidRPr="005066D3" w14:paraId="15AA9E3C"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26E999B"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80778D2"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支持Windows Server</w:t>
            </w:r>
          </w:p>
        </w:tc>
        <w:tc>
          <w:tcPr>
            <w:tcW w:w="6425" w:type="dxa"/>
            <w:tcBorders>
              <w:top w:val="nil"/>
              <w:left w:val="nil"/>
              <w:bottom w:val="single" w:sz="4" w:space="0" w:color="auto"/>
              <w:right w:val="single" w:sz="4" w:space="0" w:color="auto"/>
            </w:tcBorders>
            <w:shd w:val="clear" w:color="auto" w:fill="auto"/>
            <w:vAlign w:val="center"/>
            <w:hideMark/>
          </w:tcPr>
          <w:p w14:paraId="11B2DBE5"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支持Windows Server版本功能。</w:t>
            </w:r>
          </w:p>
        </w:tc>
      </w:tr>
      <w:tr w:rsidR="005066D3" w:rsidRPr="005066D3" w14:paraId="6B774954"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D85268F"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8250FB9"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支持命令行扫描</w:t>
            </w:r>
          </w:p>
        </w:tc>
        <w:tc>
          <w:tcPr>
            <w:tcW w:w="6425" w:type="dxa"/>
            <w:tcBorders>
              <w:top w:val="nil"/>
              <w:left w:val="nil"/>
              <w:bottom w:val="single" w:sz="4" w:space="0" w:color="auto"/>
              <w:right w:val="single" w:sz="4" w:space="0" w:color="auto"/>
            </w:tcBorders>
            <w:shd w:val="clear" w:color="auto" w:fill="auto"/>
            <w:vAlign w:val="center"/>
            <w:hideMark/>
          </w:tcPr>
          <w:p w14:paraId="10D8E289"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支持命令行方式对指定文件、路径进行扫描。</w:t>
            </w:r>
          </w:p>
        </w:tc>
      </w:tr>
      <w:tr w:rsidR="005066D3" w:rsidRPr="005066D3" w14:paraId="5FCDE65A"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A45181F"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7BB39CD"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支持拖拽</w:t>
            </w:r>
            <w:r w:rsidRPr="005066D3">
              <w:rPr>
                <w:rFonts w:ascii="宋体" w:eastAsia="宋体" w:hAnsi="宋体" w:cs="宋体" w:hint="eastAsia"/>
                <w:kern w:val="0"/>
                <w:sz w:val="24"/>
                <w:szCs w:val="24"/>
              </w:rPr>
              <w:lastRenderedPageBreak/>
              <w:t>扫描</w:t>
            </w:r>
          </w:p>
        </w:tc>
        <w:tc>
          <w:tcPr>
            <w:tcW w:w="6425" w:type="dxa"/>
            <w:tcBorders>
              <w:top w:val="nil"/>
              <w:left w:val="nil"/>
              <w:bottom w:val="single" w:sz="4" w:space="0" w:color="auto"/>
              <w:right w:val="single" w:sz="4" w:space="0" w:color="auto"/>
            </w:tcBorders>
            <w:shd w:val="clear" w:color="auto" w:fill="auto"/>
            <w:vAlign w:val="center"/>
            <w:hideMark/>
          </w:tcPr>
          <w:p w14:paraId="54A52D76"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lastRenderedPageBreak/>
              <w:t>扫描将文件直接拖拽到天擎界面，直接发起扫描。</w:t>
            </w:r>
          </w:p>
        </w:tc>
      </w:tr>
      <w:tr w:rsidR="005066D3" w:rsidRPr="005066D3" w14:paraId="51506F37"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90AE668"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2360A36"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病毒类型</w:t>
            </w:r>
          </w:p>
        </w:tc>
        <w:tc>
          <w:tcPr>
            <w:tcW w:w="6425" w:type="dxa"/>
            <w:tcBorders>
              <w:top w:val="nil"/>
              <w:left w:val="nil"/>
              <w:bottom w:val="single" w:sz="4" w:space="0" w:color="auto"/>
              <w:right w:val="single" w:sz="4" w:space="0" w:color="auto"/>
            </w:tcBorders>
            <w:shd w:val="clear" w:color="auto" w:fill="auto"/>
            <w:vAlign w:val="center"/>
            <w:hideMark/>
          </w:tcPr>
          <w:p w14:paraId="5E3278C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木马、病毒、蠕虫、漏洞攻击类、危险程序、勒索程序、挖矿木马、广告程序、恶作剧类程序、后门程序、病毒生成器、木马释放器、黑客程序、</w:t>
            </w:r>
            <w:proofErr w:type="gramStart"/>
            <w:r w:rsidRPr="005066D3">
              <w:rPr>
                <w:rFonts w:ascii="宋体" w:eastAsia="宋体" w:hAnsi="宋体" w:cs="宋体" w:hint="eastAsia"/>
                <w:color w:val="000000"/>
                <w:kern w:val="0"/>
                <w:sz w:val="24"/>
                <w:szCs w:val="24"/>
              </w:rPr>
              <w:t>可疑加壳的</w:t>
            </w:r>
            <w:proofErr w:type="gramEnd"/>
            <w:r w:rsidRPr="005066D3">
              <w:rPr>
                <w:rFonts w:ascii="宋体" w:eastAsia="宋体" w:hAnsi="宋体" w:cs="宋体" w:hint="eastAsia"/>
                <w:color w:val="000000"/>
                <w:kern w:val="0"/>
                <w:sz w:val="24"/>
                <w:szCs w:val="24"/>
              </w:rPr>
              <w:t>程序、内核类恶意驱动、修改启动分区的程序、下载者、间谍程序、拒绝服务类程序、泛洪攻击类程序、</w:t>
            </w:r>
            <w:proofErr w:type="gramStart"/>
            <w:r w:rsidRPr="005066D3">
              <w:rPr>
                <w:rFonts w:ascii="宋体" w:eastAsia="宋体" w:hAnsi="宋体" w:cs="宋体" w:hint="eastAsia"/>
                <w:color w:val="000000"/>
                <w:kern w:val="0"/>
                <w:sz w:val="24"/>
                <w:szCs w:val="24"/>
              </w:rPr>
              <w:t>网银木马</w:t>
            </w:r>
            <w:proofErr w:type="gramEnd"/>
            <w:r w:rsidRPr="005066D3">
              <w:rPr>
                <w:rFonts w:ascii="宋体" w:eastAsia="宋体" w:hAnsi="宋体" w:cs="宋体" w:hint="eastAsia"/>
                <w:color w:val="000000"/>
                <w:kern w:val="0"/>
                <w:sz w:val="24"/>
                <w:szCs w:val="24"/>
              </w:rPr>
              <w:t>、外挂类程序、病毒源、流量劫持类程序、代理型木马、拨号型木马、键盘记录器、分布式拒绝服务类程序、虚假告警类程序、被滥用的程序、BAT脚本恶意文件、网页恶意文件（含webshell）、JS脚本恶意文件、VBX脚本恶意文件、POWERSHELL脚本恶意文件、BASH脚本恶意文件、宏病毒、危险的快捷方式命令行、信息窃取应用、</w:t>
            </w:r>
            <w:proofErr w:type="gramStart"/>
            <w:r w:rsidRPr="005066D3">
              <w:rPr>
                <w:rFonts w:ascii="宋体" w:eastAsia="宋体" w:hAnsi="宋体" w:cs="宋体" w:hint="eastAsia"/>
                <w:color w:val="000000"/>
                <w:kern w:val="0"/>
                <w:sz w:val="24"/>
                <w:szCs w:val="24"/>
              </w:rPr>
              <w:t>恶意扣费应用</w:t>
            </w:r>
            <w:proofErr w:type="gramEnd"/>
            <w:r w:rsidRPr="005066D3">
              <w:rPr>
                <w:rFonts w:ascii="宋体" w:eastAsia="宋体" w:hAnsi="宋体" w:cs="宋体" w:hint="eastAsia"/>
                <w:color w:val="000000"/>
                <w:kern w:val="0"/>
                <w:sz w:val="24"/>
                <w:szCs w:val="24"/>
              </w:rPr>
              <w:t>、风险应用、禁止访问的程序、具有潜在风险的程序。</w:t>
            </w:r>
          </w:p>
        </w:tc>
      </w:tr>
      <w:tr w:rsidR="005066D3" w:rsidRPr="005066D3" w14:paraId="76C959A0" w14:textId="77777777" w:rsidTr="007E7854">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15C773AA"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引擎支持</w:t>
            </w:r>
          </w:p>
        </w:tc>
        <w:tc>
          <w:tcPr>
            <w:tcW w:w="1195" w:type="dxa"/>
            <w:tcBorders>
              <w:top w:val="nil"/>
              <w:left w:val="nil"/>
              <w:bottom w:val="single" w:sz="4" w:space="0" w:color="auto"/>
              <w:right w:val="single" w:sz="4" w:space="0" w:color="auto"/>
            </w:tcBorders>
            <w:shd w:val="clear" w:color="auto" w:fill="auto"/>
            <w:vAlign w:val="center"/>
            <w:hideMark/>
          </w:tcPr>
          <w:p w14:paraId="1FACFCB4"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扫描范围</w:t>
            </w:r>
          </w:p>
        </w:tc>
        <w:tc>
          <w:tcPr>
            <w:tcW w:w="6425" w:type="dxa"/>
            <w:tcBorders>
              <w:top w:val="nil"/>
              <w:left w:val="nil"/>
              <w:bottom w:val="single" w:sz="4" w:space="0" w:color="auto"/>
              <w:right w:val="single" w:sz="4" w:space="0" w:color="auto"/>
            </w:tcBorders>
            <w:shd w:val="clear" w:color="auto" w:fill="auto"/>
            <w:vAlign w:val="center"/>
            <w:hideMark/>
          </w:tcPr>
          <w:p w14:paraId="4A6744DB"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病毒扫描支持扫描：启动项、系统服务、系统驱动、任务计划、浏览器插件、内存进程</w:t>
            </w:r>
          </w:p>
        </w:tc>
      </w:tr>
      <w:tr w:rsidR="005066D3" w:rsidRPr="005066D3" w14:paraId="3FC2DD73"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58047B0"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54AE874"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自</w:t>
            </w:r>
            <w:proofErr w:type="gramStart"/>
            <w:r w:rsidRPr="005066D3">
              <w:rPr>
                <w:rFonts w:ascii="宋体" w:eastAsia="宋体" w:hAnsi="宋体" w:cs="宋体" w:hint="eastAsia"/>
                <w:kern w:val="0"/>
                <w:sz w:val="24"/>
                <w:szCs w:val="24"/>
              </w:rPr>
              <w:t>研</w:t>
            </w:r>
            <w:proofErr w:type="gramEnd"/>
            <w:r w:rsidRPr="005066D3">
              <w:rPr>
                <w:rFonts w:ascii="宋体" w:eastAsia="宋体" w:hAnsi="宋体" w:cs="宋体" w:hint="eastAsia"/>
                <w:kern w:val="0"/>
                <w:sz w:val="24"/>
                <w:szCs w:val="24"/>
              </w:rPr>
              <w:t>引擎</w:t>
            </w:r>
          </w:p>
        </w:tc>
        <w:tc>
          <w:tcPr>
            <w:tcW w:w="6425" w:type="dxa"/>
            <w:tcBorders>
              <w:top w:val="nil"/>
              <w:left w:val="nil"/>
              <w:bottom w:val="single" w:sz="4" w:space="0" w:color="auto"/>
              <w:right w:val="single" w:sz="4" w:space="0" w:color="auto"/>
            </w:tcBorders>
            <w:shd w:val="clear" w:color="auto" w:fill="auto"/>
            <w:vAlign w:val="center"/>
            <w:hideMark/>
          </w:tcPr>
          <w:p w14:paraId="65C488D9"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QCE-</w:t>
            </w:r>
            <w:proofErr w:type="gramStart"/>
            <w:r w:rsidRPr="005066D3">
              <w:rPr>
                <w:rFonts w:ascii="宋体" w:eastAsia="宋体" w:hAnsi="宋体" w:cs="宋体" w:hint="eastAsia"/>
                <w:color w:val="000000"/>
                <w:kern w:val="0"/>
                <w:sz w:val="24"/>
                <w:szCs w:val="24"/>
              </w:rPr>
              <w:t>云查杀</w:t>
            </w:r>
            <w:proofErr w:type="gramEnd"/>
            <w:r w:rsidRPr="005066D3">
              <w:rPr>
                <w:rFonts w:ascii="宋体" w:eastAsia="宋体" w:hAnsi="宋体" w:cs="宋体" w:hint="eastAsia"/>
                <w:color w:val="000000"/>
                <w:kern w:val="0"/>
                <w:sz w:val="24"/>
                <w:szCs w:val="24"/>
              </w:rPr>
              <w:t>引擎、QRE-云规则引擎、OWL-启发式特征检测引擎、QDE-人工智能检测引擎、TDE-威胁情报检测引擎（云引擎中）</w:t>
            </w:r>
          </w:p>
        </w:tc>
      </w:tr>
      <w:tr w:rsidR="005066D3" w:rsidRPr="005066D3" w14:paraId="36C7754C"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31B65ED8"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C6144AF"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BD-知名国际品牌杀毒引擎</w:t>
            </w:r>
          </w:p>
        </w:tc>
        <w:tc>
          <w:tcPr>
            <w:tcW w:w="6425" w:type="dxa"/>
            <w:tcBorders>
              <w:top w:val="nil"/>
              <w:left w:val="nil"/>
              <w:bottom w:val="single" w:sz="4" w:space="0" w:color="auto"/>
              <w:right w:val="single" w:sz="4" w:space="0" w:color="auto"/>
            </w:tcBorders>
            <w:shd w:val="clear" w:color="auto" w:fill="auto"/>
            <w:vAlign w:val="center"/>
            <w:hideMark/>
          </w:tcPr>
          <w:p w14:paraId="7A94BA99"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覆盖国外威胁样本</w:t>
            </w:r>
          </w:p>
        </w:tc>
      </w:tr>
      <w:tr w:rsidR="005066D3" w:rsidRPr="005066D3" w14:paraId="36940957" w14:textId="77777777" w:rsidTr="007E7854">
        <w:trPr>
          <w:gridAfter w:val="1"/>
          <w:wAfter w:w="236" w:type="dxa"/>
          <w:trHeight w:val="690"/>
          <w:jc w:val="center"/>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BA5E0" w14:textId="77777777" w:rsidR="005066D3" w:rsidRPr="005066D3" w:rsidRDefault="005066D3" w:rsidP="007E7854">
            <w:pPr>
              <w:widowControl/>
              <w:jc w:val="left"/>
              <w:rPr>
                <w:rFonts w:ascii="宋体" w:eastAsia="宋体" w:hAnsi="宋体" w:cs="宋体" w:hint="eastAsia"/>
                <w:color w:val="000000"/>
                <w:kern w:val="0"/>
                <w:sz w:val="24"/>
                <w:szCs w:val="24"/>
              </w:rPr>
            </w:pPr>
            <w:proofErr w:type="gramStart"/>
            <w:r w:rsidRPr="005066D3">
              <w:rPr>
                <w:rFonts w:ascii="宋体" w:eastAsia="宋体" w:hAnsi="宋体" w:cs="宋体" w:hint="eastAsia"/>
                <w:color w:val="000000"/>
                <w:kern w:val="0"/>
                <w:sz w:val="24"/>
                <w:szCs w:val="24"/>
              </w:rPr>
              <w:t>精细化运维</w:t>
            </w:r>
            <w:proofErr w:type="gramEnd"/>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17473DDF"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自动修复</w:t>
            </w:r>
          </w:p>
        </w:tc>
        <w:tc>
          <w:tcPr>
            <w:tcW w:w="6425" w:type="dxa"/>
            <w:tcBorders>
              <w:top w:val="single" w:sz="4" w:space="0" w:color="auto"/>
              <w:left w:val="nil"/>
              <w:bottom w:val="single" w:sz="4" w:space="0" w:color="auto"/>
              <w:right w:val="single" w:sz="4" w:space="0" w:color="auto"/>
            </w:tcBorders>
            <w:shd w:val="clear" w:color="auto" w:fill="auto"/>
            <w:vAlign w:val="center"/>
            <w:hideMark/>
          </w:tcPr>
          <w:p w14:paraId="231D500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自动选取合适时间修复漏洞。</w:t>
            </w:r>
          </w:p>
        </w:tc>
      </w:tr>
      <w:tr w:rsidR="005066D3" w:rsidRPr="005066D3" w14:paraId="7176BB0F" w14:textId="77777777" w:rsidTr="007E7854">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68371E8D"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59C0029"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按时间段修复</w:t>
            </w:r>
          </w:p>
        </w:tc>
        <w:tc>
          <w:tcPr>
            <w:tcW w:w="6425" w:type="dxa"/>
            <w:tcBorders>
              <w:top w:val="nil"/>
              <w:left w:val="nil"/>
              <w:bottom w:val="single" w:sz="4" w:space="0" w:color="auto"/>
              <w:right w:val="single" w:sz="4" w:space="0" w:color="auto"/>
            </w:tcBorders>
            <w:shd w:val="clear" w:color="auto" w:fill="auto"/>
            <w:vAlign w:val="center"/>
            <w:hideMark/>
          </w:tcPr>
          <w:p w14:paraId="6CBEDED0"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支持自定义设置多个修复时间段，一周七天可设置多个不同的时间段。</w:t>
            </w:r>
          </w:p>
        </w:tc>
      </w:tr>
      <w:tr w:rsidR="005066D3" w:rsidRPr="005066D3" w14:paraId="2125CCBF" w14:textId="77777777" w:rsidTr="007E7854">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72F3250F"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4E19EF7"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支持按照产品类型修复漏洞</w:t>
            </w:r>
          </w:p>
        </w:tc>
        <w:tc>
          <w:tcPr>
            <w:tcW w:w="6425" w:type="dxa"/>
            <w:tcBorders>
              <w:top w:val="nil"/>
              <w:left w:val="nil"/>
              <w:bottom w:val="single" w:sz="4" w:space="0" w:color="auto"/>
              <w:right w:val="single" w:sz="4" w:space="0" w:color="auto"/>
            </w:tcBorders>
            <w:shd w:val="clear" w:color="auto" w:fill="auto"/>
            <w:vAlign w:val="center"/>
            <w:hideMark/>
          </w:tcPr>
          <w:p w14:paraId="0E9C66F0"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支持按照产品类型精确修复漏洞，比如操作系统、IE、Office。</w:t>
            </w:r>
          </w:p>
        </w:tc>
      </w:tr>
      <w:tr w:rsidR="005066D3" w:rsidRPr="005066D3" w14:paraId="280DEE61" w14:textId="77777777" w:rsidTr="007E7854">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422C80C5"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054E70C"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按操作系统版本修复漏洞</w:t>
            </w:r>
          </w:p>
        </w:tc>
        <w:tc>
          <w:tcPr>
            <w:tcW w:w="6425" w:type="dxa"/>
            <w:tcBorders>
              <w:top w:val="nil"/>
              <w:left w:val="nil"/>
              <w:bottom w:val="single" w:sz="4" w:space="0" w:color="auto"/>
              <w:right w:val="single" w:sz="4" w:space="0" w:color="auto"/>
            </w:tcBorders>
            <w:shd w:val="clear" w:color="auto" w:fill="auto"/>
            <w:vAlign w:val="center"/>
            <w:hideMark/>
          </w:tcPr>
          <w:p w14:paraId="14309D4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支持精细配置按照操作系统版本修复漏洞</w:t>
            </w:r>
          </w:p>
        </w:tc>
      </w:tr>
      <w:tr w:rsidR="005066D3" w:rsidRPr="005066D3" w14:paraId="64EDE928" w14:textId="77777777" w:rsidTr="007E7854">
        <w:trPr>
          <w:gridAfter w:val="1"/>
          <w:wAfter w:w="236" w:type="dxa"/>
          <w:trHeight w:val="34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397ECD50"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0975A3E"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按Office版本修复漏洞</w:t>
            </w:r>
          </w:p>
        </w:tc>
        <w:tc>
          <w:tcPr>
            <w:tcW w:w="6425" w:type="dxa"/>
            <w:tcBorders>
              <w:top w:val="nil"/>
              <w:left w:val="nil"/>
              <w:bottom w:val="single" w:sz="4" w:space="0" w:color="auto"/>
              <w:right w:val="single" w:sz="4" w:space="0" w:color="auto"/>
            </w:tcBorders>
            <w:shd w:val="clear" w:color="auto" w:fill="auto"/>
            <w:vAlign w:val="center"/>
            <w:hideMark/>
          </w:tcPr>
          <w:p w14:paraId="596DD0BE"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支持精细配置按照Office版本修复漏洞</w:t>
            </w:r>
          </w:p>
        </w:tc>
      </w:tr>
      <w:tr w:rsidR="005066D3" w:rsidRPr="005066D3" w14:paraId="6BB81B1E" w14:textId="77777777" w:rsidTr="007E7854">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16167F19"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8169435"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按漏洞级别修复</w:t>
            </w:r>
          </w:p>
        </w:tc>
        <w:tc>
          <w:tcPr>
            <w:tcW w:w="6425" w:type="dxa"/>
            <w:tcBorders>
              <w:top w:val="nil"/>
              <w:left w:val="nil"/>
              <w:bottom w:val="single" w:sz="4" w:space="0" w:color="auto"/>
              <w:right w:val="single" w:sz="4" w:space="0" w:color="auto"/>
            </w:tcBorders>
            <w:shd w:val="clear" w:color="auto" w:fill="auto"/>
            <w:vAlign w:val="center"/>
            <w:hideMark/>
          </w:tcPr>
          <w:p w14:paraId="1540A2F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支持按照漏洞级别（安全更新、重要补丁、功能补丁、功能补丁）修复漏洞</w:t>
            </w:r>
          </w:p>
        </w:tc>
      </w:tr>
      <w:tr w:rsidR="005066D3" w:rsidRPr="005066D3" w14:paraId="1BEE2437" w14:textId="77777777" w:rsidTr="007E7854">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10F53BBF"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B01CCF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有未修复漏洞或者功能缺陷时提醒终端用户修复</w:t>
            </w:r>
          </w:p>
        </w:tc>
        <w:tc>
          <w:tcPr>
            <w:tcW w:w="6425" w:type="dxa"/>
            <w:tcBorders>
              <w:top w:val="nil"/>
              <w:left w:val="nil"/>
              <w:bottom w:val="single" w:sz="4" w:space="0" w:color="auto"/>
              <w:right w:val="single" w:sz="4" w:space="0" w:color="auto"/>
            </w:tcBorders>
            <w:shd w:val="clear" w:color="auto" w:fill="auto"/>
            <w:vAlign w:val="center"/>
            <w:hideMark/>
          </w:tcPr>
          <w:p w14:paraId="7F2079D0"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支持不强制修复漏洞，仅提醒，终端用户可自主修复漏洞，给企业管理更多的灵活选择。</w:t>
            </w:r>
          </w:p>
        </w:tc>
      </w:tr>
      <w:tr w:rsidR="005066D3" w:rsidRPr="005066D3" w14:paraId="4B9EEDE4" w14:textId="77777777" w:rsidTr="007E7854">
        <w:trPr>
          <w:gridAfter w:val="1"/>
          <w:wAfter w:w="236" w:type="dxa"/>
          <w:trHeight w:val="34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19F00B01"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8E2E19B"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支持禁止终端忽略漏洞补丁</w:t>
            </w:r>
          </w:p>
        </w:tc>
        <w:tc>
          <w:tcPr>
            <w:tcW w:w="6425" w:type="dxa"/>
            <w:tcBorders>
              <w:top w:val="nil"/>
              <w:left w:val="nil"/>
              <w:bottom w:val="single" w:sz="4" w:space="0" w:color="auto"/>
              <w:right w:val="single" w:sz="4" w:space="0" w:color="auto"/>
            </w:tcBorders>
            <w:shd w:val="clear" w:color="auto" w:fill="auto"/>
            <w:vAlign w:val="center"/>
            <w:hideMark/>
          </w:tcPr>
          <w:p w14:paraId="22F5D2A6"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防止终端用户违规忽略漏洞，遗留安全隐患。也允许终端用户忽略补丁。</w:t>
            </w:r>
          </w:p>
        </w:tc>
      </w:tr>
      <w:tr w:rsidR="005066D3" w:rsidRPr="005066D3" w14:paraId="3657B764" w14:textId="77777777" w:rsidTr="007E7854">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2B191786"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CA84565"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支持禁止终端用户修复，制定统一的补丁安装策略。</w:t>
            </w:r>
          </w:p>
        </w:tc>
        <w:tc>
          <w:tcPr>
            <w:tcW w:w="6425" w:type="dxa"/>
            <w:tcBorders>
              <w:top w:val="nil"/>
              <w:left w:val="nil"/>
              <w:bottom w:val="single" w:sz="4" w:space="0" w:color="auto"/>
              <w:right w:val="single" w:sz="4" w:space="0" w:color="auto"/>
            </w:tcBorders>
            <w:shd w:val="clear" w:color="auto" w:fill="auto"/>
            <w:vAlign w:val="center"/>
            <w:hideMark/>
          </w:tcPr>
          <w:p w14:paraId="5E7B2C1A"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防止用户自助进行补丁修复，企业统一设置补丁策略。</w:t>
            </w:r>
          </w:p>
        </w:tc>
      </w:tr>
      <w:tr w:rsidR="005066D3" w:rsidRPr="005066D3" w14:paraId="5742D51B" w14:textId="77777777" w:rsidTr="007E7854">
        <w:trPr>
          <w:gridAfter w:val="1"/>
          <w:wAfter w:w="236" w:type="dxa"/>
          <w:trHeight w:val="103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5E2337EA"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824FBE1"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支持按时间段禁止终端用户修复，防止终端用户自己在办公时间安装补丁影响办公</w:t>
            </w:r>
          </w:p>
        </w:tc>
        <w:tc>
          <w:tcPr>
            <w:tcW w:w="6425" w:type="dxa"/>
            <w:tcBorders>
              <w:top w:val="nil"/>
              <w:left w:val="nil"/>
              <w:bottom w:val="single" w:sz="4" w:space="0" w:color="auto"/>
              <w:right w:val="single" w:sz="4" w:space="0" w:color="auto"/>
            </w:tcBorders>
            <w:shd w:val="clear" w:color="auto" w:fill="auto"/>
            <w:vAlign w:val="center"/>
            <w:hideMark/>
          </w:tcPr>
          <w:p w14:paraId="0DDFA17C"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防止在办公时间修复补丁，占用公司网络带宽同时影响用户办公</w:t>
            </w:r>
          </w:p>
        </w:tc>
      </w:tr>
      <w:tr w:rsidR="005066D3" w:rsidRPr="005066D3" w14:paraId="21BF77D9" w14:textId="77777777" w:rsidTr="007E7854">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39F65C74"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B459A5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可设置补丁下载、安装顺序</w:t>
            </w:r>
          </w:p>
        </w:tc>
        <w:tc>
          <w:tcPr>
            <w:tcW w:w="6425" w:type="dxa"/>
            <w:tcBorders>
              <w:top w:val="nil"/>
              <w:left w:val="nil"/>
              <w:bottom w:val="single" w:sz="4" w:space="0" w:color="auto"/>
              <w:right w:val="single" w:sz="4" w:space="0" w:color="auto"/>
            </w:tcBorders>
            <w:shd w:val="clear" w:color="auto" w:fill="auto"/>
            <w:vAlign w:val="center"/>
            <w:hideMark/>
          </w:tcPr>
          <w:p w14:paraId="783EF16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逐个下载和安装（有效节省漏洞修复时间）或全部下载完之后再安装（可大幅减少下载时的CPU 占用）</w:t>
            </w:r>
          </w:p>
        </w:tc>
      </w:tr>
      <w:tr w:rsidR="005066D3" w:rsidRPr="005066D3" w14:paraId="5A0F13D9" w14:textId="77777777" w:rsidTr="007E7854">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496596AC"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952325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支持关闭Windows update</w:t>
            </w:r>
          </w:p>
        </w:tc>
        <w:tc>
          <w:tcPr>
            <w:tcW w:w="6425" w:type="dxa"/>
            <w:tcBorders>
              <w:top w:val="nil"/>
              <w:left w:val="nil"/>
              <w:bottom w:val="single" w:sz="4" w:space="0" w:color="auto"/>
              <w:right w:val="single" w:sz="4" w:space="0" w:color="auto"/>
            </w:tcBorders>
            <w:shd w:val="clear" w:color="auto" w:fill="auto"/>
            <w:vAlign w:val="center"/>
            <w:hideMark/>
          </w:tcPr>
          <w:p w14:paraId="4161A54B"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支持关闭Windows7及以下版本的Windows update，避免终端安装了有问题的补丁，影响办公。</w:t>
            </w:r>
          </w:p>
        </w:tc>
      </w:tr>
      <w:tr w:rsidR="005066D3" w:rsidRPr="005066D3" w14:paraId="613ED797" w14:textId="77777777" w:rsidTr="007E7854">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0F79515D"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C3314FB"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打补丁影响到编辑Office文档时提醒</w:t>
            </w:r>
          </w:p>
        </w:tc>
        <w:tc>
          <w:tcPr>
            <w:tcW w:w="6425" w:type="dxa"/>
            <w:tcBorders>
              <w:top w:val="nil"/>
              <w:left w:val="nil"/>
              <w:bottom w:val="single" w:sz="4" w:space="0" w:color="auto"/>
              <w:right w:val="single" w:sz="4" w:space="0" w:color="auto"/>
            </w:tcBorders>
            <w:shd w:val="clear" w:color="auto" w:fill="auto"/>
            <w:vAlign w:val="center"/>
            <w:hideMark/>
          </w:tcPr>
          <w:p w14:paraId="0EB8C3DE"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打补丁影响到编辑Office文档时提醒终端用户，避免丢失在编辑的文档。</w:t>
            </w:r>
          </w:p>
        </w:tc>
      </w:tr>
      <w:tr w:rsidR="005066D3" w:rsidRPr="005066D3" w14:paraId="2AF05885" w14:textId="77777777" w:rsidTr="007E7854">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42E1A1AF"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5048AA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支持设置终端保存补丁文件时间</w:t>
            </w:r>
          </w:p>
        </w:tc>
        <w:tc>
          <w:tcPr>
            <w:tcW w:w="6425" w:type="dxa"/>
            <w:tcBorders>
              <w:top w:val="nil"/>
              <w:left w:val="nil"/>
              <w:bottom w:val="single" w:sz="4" w:space="0" w:color="auto"/>
              <w:right w:val="single" w:sz="4" w:space="0" w:color="auto"/>
            </w:tcBorders>
            <w:shd w:val="clear" w:color="auto" w:fill="auto"/>
            <w:vAlign w:val="center"/>
            <w:hideMark/>
          </w:tcPr>
          <w:p w14:paraId="7A47AE2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支持自定义终端补丁文件保留时间，节省终端磁盘空间。</w:t>
            </w:r>
          </w:p>
        </w:tc>
      </w:tr>
      <w:tr w:rsidR="005066D3" w:rsidRPr="005066D3" w14:paraId="386F76B4" w14:textId="77777777" w:rsidTr="007E7854">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6180BE0E"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30813D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支持自定义终端保存补丁文件目录</w:t>
            </w:r>
          </w:p>
        </w:tc>
        <w:tc>
          <w:tcPr>
            <w:tcW w:w="6425" w:type="dxa"/>
            <w:tcBorders>
              <w:top w:val="nil"/>
              <w:left w:val="nil"/>
              <w:bottom w:val="single" w:sz="4" w:space="0" w:color="auto"/>
              <w:right w:val="single" w:sz="4" w:space="0" w:color="auto"/>
            </w:tcBorders>
            <w:shd w:val="clear" w:color="auto" w:fill="auto"/>
            <w:vAlign w:val="center"/>
            <w:hideMark/>
          </w:tcPr>
          <w:p w14:paraId="07ED5F58"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支持自定义终端保存补丁文件目录，用于在系统盘空间不充足的情况下，将补丁文件保存在其他分区，提高补丁安装成功率。</w:t>
            </w:r>
          </w:p>
        </w:tc>
      </w:tr>
      <w:tr w:rsidR="005066D3" w:rsidRPr="005066D3" w14:paraId="5B155ED7" w14:textId="77777777" w:rsidTr="007E7854">
        <w:trPr>
          <w:gridAfter w:val="1"/>
          <w:wAfter w:w="236" w:type="dxa"/>
          <w:trHeight w:val="34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2729B906"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14:paraId="06ABE8A9"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补丁生效设置</w:t>
            </w:r>
          </w:p>
        </w:tc>
        <w:tc>
          <w:tcPr>
            <w:tcW w:w="6425" w:type="dxa"/>
            <w:vMerge w:val="restart"/>
            <w:tcBorders>
              <w:top w:val="nil"/>
              <w:left w:val="single" w:sz="4" w:space="0" w:color="auto"/>
              <w:bottom w:val="single" w:sz="4" w:space="0" w:color="auto"/>
              <w:right w:val="single" w:sz="4" w:space="0" w:color="auto"/>
            </w:tcBorders>
            <w:shd w:val="clear" w:color="auto" w:fill="auto"/>
            <w:vAlign w:val="center"/>
            <w:hideMark/>
          </w:tcPr>
          <w:p w14:paraId="0C0947D5" w14:textId="77777777" w:rsidR="005066D3" w:rsidRPr="005066D3" w:rsidRDefault="005066D3" w:rsidP="007E7854">
            <w:pPr>
              <w:widowControl/>
              <w:jc w:val="left"/>
              <w:rPr>
                <w:rFonts w:ascii="宋体" w:eastAsia="宋体" w:hAnsi="宋体" w:cs="宋体" w:hint="eastAsia"/>
                <w:kern w:val="0"/>
                <w:sz w:val="24"/>
                <w:szCs w:val="24"/>
              </w:rPr>
            </w:pPr>
            <w:proofErr w:type="gramStart"/>
            <w:r w:rsidRPr="005066D3">
              <w:rPr>
                <w:rFonts w:ascii="宋体" w:eastAsia="宋体" w:hAnsi="宋体" w:cs="宋体" w:hint="eastAsia"/>
                <w:kern w:val="0"/>
                <w:sz w:val="24"/>
                <w:szCs w:val="24"/>
              </w:rPr>
              <w:t>支持仅</w:t>
            </w:r>
            <w:proofErr w:type="gramEnd"/>
            <w:r w:rsidRPr="005066D3">
              <w:rPr>
                <w:rFonts w:ascii="宋体" w:eastAsia="宋体" w:hAnsi="宋体" w:cs="宋体" w:hint="eastAsia"/>
                <w:kern w:val="0"/>
                <w:sz w:val="24"/>
                <w:szCs w:val="24"/>
              </w:rPr>
              <w:t>提醒一次，减少对终端用户的打扰。</w:t>
            </w:r>
          </w:p>
        </w:tc>
      </w:tr>
      <w:tr w:rsidR="005066D3" w:rsidRPr="005066D3" w14:paraId="650D5D81" w14:textId="77777777" w:rsidTr="007E7854">
        <w:trPr>
          <w:trHeight w:val="34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5DE43B3D"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17C18AE6"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6425" w:type="dxa"/>
            <w:vMerge/>
            <w:tcBorders>
              <w:top w:val="nil"/>
              <w:left w:val="single" w:sz="4" w:space="0" w:color="auto"/>
              <w:bottom w:val="single" w:sz="4" w:space="0" w:color="auto"/>
              <w:right w:val="single" w:sz="4" w:space="0" w:color="auto"/>
            </w:tcBorders>
            <w:vAlign w:val="center"/>
            <w:hideMark/>
          </w:tcPr>
          <w:p w14:paraId="76FA5711" w14:textId="77777777" w:rsidR="005066D3" w:rsidRPr="005066D3" w:rsidRDefault="005066D3" w:rsidP="007E7854">
            <w:pPr>
              <w:widowControl/>
              <w:jc w:val="left"/>
              <w:rPr>
                <w:rFonts w:ascii="宋体" w:eastAsia="宋体" w:hAnsi="宋体" w:cs="宋体" w:hint="eastAsia"/>
                <w:kern w:val="0"/>
                <w:sz w:val="24"/>
                <w:szCs w:val="24"/>
              </w:rPr>
            </w:pPr>
          </w:p>
        </w:tc>
        <w:tc>
          <w:tcPr>
            <w:tcW w:w="236" w:type="dxa"/>
            <w:tcBorders>
              <w:top w:val="nil"/>
              <w:left w:val="nil"/>
              <w:bottom w:val="nil"/>
              <w:right w:val="nil"/>
            </w:tcBorders>
            <w:shd w:val="clear" w:color="auto" w:fill="auto"/>
            <w:noWrap/>
            <w:vAlign w:val="center"/>
            <w:hideMark/>
          </w:tcPr>
          <w:p w14:paraId="7CEB2C3F" w14:textId="77777777" w:rsidR="005066D3" w:rsidRPr="005066D3" w:rsidRDefault="005066D3" w:rsidP="007E7854">
            <w:pPr>
              <w:widowControl/>
              <w:jc w:val="left"/>
              <w:rPr>
                <w:rFonts w:ascii="宋体" w:eastAsia="宋体" w:hAnsi="宋体" w:cs="宋体" w:hint="eastAsia"/>
                <w:kern w:val="0"/>
                <w:sz w:val="24"/>
                <w:szCs w:val="24"/>
              </w:rPr>
            </w:pPr>
          </w:p>
        </w:tc>
      </w:tr>
      <w:tr w:rsidR="005066D3" w:rsidRPr="005066D3" w14:paraId="77135220" w14:textId="77777777" w:rsidTr="007E7854">
        <w:trPr>
          <w:trHeight w:val="34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4CC8F800"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54DF058B"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0AE494C5"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支持间隔提醒，用于催促终端用户重启。</w:t>
            </w:r>
          </w:p>
        </w:tc>
        <w:tc>
          <w:tcPr>
            <w:tcW w:w="236" w:type="dxa"/>
            <w:vAlign w:val="center"/>
            <w:hideMark/>
          </w:tcPr>
          <w:p w14:paraId="7E2BF2EC" w14:textId="77777777" w:rsidR="005066D3" w:rsidRPr="005066D3" w:rsidRDefault="005066D3" w:rsidP="007E7854">
            <w:pPr>
              <w:widowControl/>
              <w:jc w:val="left"/>
              <w:rPr>
                <w:rFonts w:ascii="宋体" w:eastAsia="宋体" w:hAnsi="宋体"/>
                <w:kern w:val="0"/>
                <w:sz w:val="24"/>
                <w:szCs w:val="24"/>
              </w:rPr>
            </w:pPr>
          </w:p>
        </w:tc>
      </w:tr>
      <w:tr w:rsidR="005066D3" w:rsidRPr="005066D3" w14:paraId="186A8CA8" w14:textId="77777777" w:rsidTr="007E7854">
        <w:trPr>
          <w:trHeight w:val="34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3B428259"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018F5964"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7365089F"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在补丁安装完成后根据策略自动重启系统，适用于无人值守、共用终端。</w:t>
            </w:r>
          </w:p>
        </w:tc>
        <w:tc>
          <w:tcPr>
            <w:tcW w:w="236" w:type="dxa"/>
            <w:vAlign w:val="center"/>
            <w:hideMark/>
          </w:tcPr>
          <w:p w14:paraId="0608BDEB" w14:textId="77777777" w:rsidR="005066D3" w:rsidRPr="005066D3" w:rsidRDefault="005066D3" w:rsidP="007E7854">
            <w:pPr>
              <w:widowControl/>
              <w:jc w:val="left"/>
              <w:rPr>
                <w:rFonts w:ascii="宋体" w:eastAsia="宋体" w:hAnsi="宋体"/>
                <w:kern w:val="0"/>
                <w:sz w:val="24"/>
                <w:szCs w:val="24"/>
              </w:rPr>
            </w:pPr>
          </w:p>
        </w:tc>
      </w:tr>
      <w:tr w:rsidR="005066D3" w:rsidRPr="005066D3" w14:paraId="2CBF19E2" w14:textId="77777777" w:rsidTr="007E7854">
        <w:trPr>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4AA2C9EB"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622921BF"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5F00935F"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在补丁安装完成后根据策略自动重启系统，适用于无人值守、共用终端、服务器，重</w:t>
            </w:r>
            <w:proofErr w:type="gramStart"/>
            <w:r w:rsidRPr="005066D3">
              <w:rPr>
                <w:rFonts w:ascii="宋体" w:eastAsia="宋体" w:hAnsi="宋体" w:cs="宋体" w:hint="eastAsia"/>
                <w:kern w:val="0"/>
                <w:sz w:val="24"/>
                <w:szCs w:val="24"/>
              </w:rPr>
              <w:t>启时间</w:t>
            </w:r>
            <w:proofErr w:type="gramEnd"/>
            <w:r w:rsidRPr="005066D3">
              <w:rPr>
                <w:rFonts w:ascii="宋体" w:eastAsia="宋体" w:hAnsi="宋体" w:cs="宋体" w:hint="eastAsia"/>
                <w:kern w:val="0"/>
                <w:sz w:val="24"/>
                <w:szCs w:val="24"/>
              </w:rPr>
              <w:t>可控，更为稳妥。</w:t>
            </w:r>
          </w:p>
        </w:tc>
        <w:tc>
          <w:tcPr>
            <w:tcW w:w="236" w:type="dxa"/>
            <w:vAlign w:val="center"/>
            <w:hideMark/>
          </w:tcPr>
          <w:p w14:paraId="34228E6F" w14:textId="77777777" w:rsidR="005066D3" w:rsidRPr="005066D3" w:rsidRDefault="005066D3" w:rsidP="007E7854">
            <w:pPr>
              <w:widowControl/>
              <w:jc w:val="left"/>
              <w:rPr>
                <w:rFonts w:ascii="宋体" w:eastAsia="宋体" w:hAnsi="宋体"/>
                <w:kern w:val="0"/>
                <w:sz w:val="24"/>
                <w:szCs w:val="24"/>
              </w:rPr>
            </w:pPr>
          </w:p>
        </w:tc>
      </w:tr>
      <w:tr w:rsidR="005066D3" w:rsidRPr="005066D3" w14:paraId="3F478940" w14:textId="77777777" w:rsidTr="007E7854">
        <w:trPr>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3A50B99C"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5ED6C97"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智能忽略</w:t>
            </w:r>
          </w:p>
        </w:tc>
        <w:tc>
          <w:tcPr>
            <w:tcW w:w="6425" w:type="dxa"/>
            <w:tcBorders>
              <w:top w:val="nil"/>
              <w:left w:val="nil"/>
              <w:bottom w:val="single" w:sz="4" w:space="0" w:color="auto"/>
              <w:right w:val="single" w:sz="4" w:space="0" w:color="auto"/>
            </w:tcBorders>
            <w:shd w:val="clear" w:color="auto" w:fill="auto"/>
            <w:vAlign w:val="center"/>
            <w:hideMark/>
          </w:tcPr>
          <w:p w14:paraId="406BAB4E"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智能分析补丁安装失败。成功的补丁。</w:t>
            </w:r>
          </w:p>
        </w:tc>
        <w:tc>
          <w:tcPr>
            <w:tcW w:w="236" w:type="dxa"/>
            <w:vAlign w:val="center"/>
            <w:hideMark/>
          </w:tcPr>
          <w:p w14:paraId="7D97AFFD" w14:textId="77777777" w:rsidR="005066D3" w:rsidRPr="005066D3" w:rsidRDefault="005066D3" w:rsidP="007E7854">
            <w:pPr>
              <w:widowControl/>
              <w:jc w:val="left"/>
              <w:rPr>
                <w:rFonts w:ascii="宋体" w:eastAsia="宋体" w:hAnsi="宋体"/>
                <w:kern w:val="0"/>
                <w:sz w:val="24"/>
                <w:szCs w:val="24"/>
              </w:rPr>
            </w:pPr>
          </w:p>
        </w:tc>
      </w:tr>
      <w:tr w:rsidR="005066D3" w:rsidRPr="005066D3" w14:paraId="307C2303" w14:textId="77777777" w:rsidTr="007E7854">
        <w:trPr>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36693E55"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E8913CC"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支持区分补丁安装者</w:t>
            </w:r>
          </w:p>
        </w:tc>
        <w:tc>
          <w:tcPr>
            <w:tcW w:w="6425" w:type="dxa"/>
            <w:tcBorders>
              <w:top w:val="nil"/>
              <w:left w:val="nil"/>
              <w:bottom w:val="single" w:sz="4" w:space="0" w:color="auto"/>
              <w:right w:val="single" w:sz="4" w:space="0" w:color="auto"/>
            </w:tcBorders>
            <w:shd w:val="clear" w:color="auto" w:fill="auto"/>
            <w:vAlign w:val="center"/>
            <w:hideMark/>
          </w:tcPr>
          <w:p w14:paraId="6BC97FE7"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支持区分补丁安装者，自动安装、终端用户手动安装还是其他程序。</w:t>
            </w:r>
          </w:p>
        </w:tc>
        <w:tc>
          <w:tcPr>
            <w:tcW w:w="236" w:type="dxa"/>
            <w:vAlign w:val="center"/>
            <w:hideMark/>
          </w:tcPr>
          <w:p w14:paraId="2C3CB86E" w14:textId="77777777" w:rsidR="005066D3" w:rsidRPr="005066D3" w:rsidRDefault="005066D3" w:rsidP="007E7854">
            <w:pPr>
              <w:widowControl/>
              <w:jc w:val="left"/>
              <w:rPr>
                <w:rFonts w:ascii="宋体" w:eastAsia="宋体" w:hAnsi="宋体"/>
                <w:kern w:val="0"/>
                <w:sz w:val="24"/>
                <w:szCs w:val="24"/>
              </w:rPr>
            </w:pPr>
          </w:p>
        </w:tc>
      </w:tr>
      <w:tr w:rsidR="005066D3" w:rsidRPr="005066D3" w14:paraId="66C54543" w14:textId="77777777" w:rsidTr="007E7854">
        <w:trPr>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2557F5C5"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A7C4B93"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支持禁止用户卸载补丁</w:t>
            </w:r>
          </w:p>
        </w:tc>
        <w:tc>
          <w:tcPr>
            <w:tcW w:w="6425" w:type="dxa"/>
            <w:tcBorders>
              <w:top w:val="nil"/>
              <w:left w:val="nil"/>
              <w:bottom w:val="single" w:sz="4" w:space="0" w:color="auto"/>
              <w:right w:val="single" w:sz="4" w:space="0" w:color="auto"/>
            </w:tcBorders>
            <w:shd w:val="clear" w:color="auto" w:fill="auto"/>
            <w:vAlign w:val="center"/>
            <w:hideMark/>
          </w:tcPr>
          <w:p w14:paraId="4D6C2B68"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支持终端用户自行卸载补丁面临风险。</w:t>
            </w:r>
          </w:p>
        </w:tc>
        <w:tc>
          <w:tcPr>
            <w:tcW w:w="236" w:type="dxa"/>
            <w:vAlign w:val="center"/>
            <w:hideMark/>
          </w:tcPr>
          <w:p w14:paraId="49CA08ED" w14:textId="77777777" w:rsidR="005066D3" w:rsidRPr="005066D3" w:rsidRDefault="005066D3" w:rsidP="007E7854">
            <w:pPr>
              <w:widowControl/>
              <w:jc w:val="left"/>
              <w:rPr>
                <w:rFonts w:ascii="宋体" w:eastAsia="宋体" w:hAnsi="宋体"/>
                <w:kern w:val="0"/>
                <w:sz w:val="24"/>
                <w:szCs w:val="24"/>
              </w:rPr>
            </w:pPr>
          </w:p>
        </w:tc>
      </w:tr>
      <w:tr w:rsidR="005066D3" w:rsidRPr="005066D3" w14:paraId="4EE19A09" w14:textId="77777777" w:rsidTr="007E7854">
        <w:trPr>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38FEFB06"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8F0ED4C"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强制取消安装补丁</w:t>
            </w:r>
          </w:p>
        </w:tc>
        <w:tc>
          <w:tcPr>
            <w:tcW w:w="6425" w:type="dxa"/>
            <w:tcBorders>
              <w:top w:val="nil"/>
              <w:left w:val="nil"/>
              <w:bottom w:val="single" w:sz="4" w:space="0" w:color="auto"/>
              <w:right w:val="single" w:sz="4" w:space="0" w:color="auto"/>
            </w:tcBorders>
            <w:shd w:val="clear" w:color="auto" w:fill="auto"/>
            <w:vAlign w:val="center"/>
            <w:hideMark/>
          </w:tcPr>
          <w:p w14:paraId="3DCC4777"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用于紧急情况，当发现补丁有严重问题，需要立即停止所有的安装。</w:t>
            </w:r>
          </w:p>
        </w:tc>
        <w:tc>
          <w:tcPr>
            <w:tcW w:w="236" w:type="dxa"/>
            <w:vAlign w:val="center"/>
            <w:hideMark/>
          </w:tcPr>
          <w:p w14:paraId="60DE6550" w14:textId="77777777" w:rsidR="005066D3" w:rsidRPr="005066D3" w:rsidRDefault="005066D3" w:rsidP="007E7854">
            <w:pPr>
              <w:widowControl/>
              <w:jc w:val="left"/>
              <w:rPr>
                <w:rFonts w:ascii="宋体" w:eastAsia="宋体" w:hAnsi="宋体"/>
                <w:kern w:val="0"/>
                <w:sz w:val="24"/>
                <w:szCs w:val="24"/>
              </w:rPr>
            </w:pPr>
          </w:p>
        </w:tc>
      </w:tr>
      <w:tr w:rsidR="005066D3" w:rsidRPr="005066D3" w14:paraId="7AA768F5" w14:textId="77777777" w:rsidTr="007E7854">
        <w:trPr>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3FDF1B4B"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D26E5C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支持终端用户手动修复</w:t>
            </w:r>
          </w:p>
        </w:tc>
        <w:tc>
          <w:tcPr>
            <w:tcW w:w="6425" w:type="dxa"/>
            <w:tcBorders>
              <w:top w:val="nil"/>
              <w:left w:val="nil"/>
              <w:bottom w:val="single" w:sz="4" w:space="0" w:color="auto"/>
              <w:right w:val="single" w:sz="4" w:space="0" w:color="auto"/>
            </w:tcBorders>
            <w:shd w:val="clear" w:color="auto" w:fill="auto"/>
            <w:vAlign w:val="center"/>
            <w:hideMark/>
          </w:tcPr>
          <w:p w14:paraId="084A2C2F"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终端可视化界面，支持终端用户主动修复漏洞。</w:t>
            </w:r>
          </w:p>
        </w:tc>
        <w:tc>
          <w:tcPr>
            <w:tcW w:w="236" w:type="dxa"/>
            <w:vAlign w:val="center"/>
            <w:hideMark/>
          </w:tcPr>
          <w:p w14:paraId="208DCABD" w14:textId="77777777" w:rsidR="005066D3" w:rsidRPr="005066D3" w:rsidRDefault="005066D3" w:rsidP="007E7854">
            <w:pPr>
              <w:widowControl/>
              <w:jc w:val="left"/>
              <w:rPr>
                <w:rFonts w:ascii="宋体" w:eastAsia="宋体" w:hAnsi="宋体"/>
                <w:kern w:val="0"/>
                <w:sz w:val="24"/>
                <w:szCs w:val="24"/>
              </w:rPr>
            </w:pPr>
          </w:p>
        </w:tc>
      </w:tr>
      <w:tr w:rsidR="005066D3" w:rsidRPr="005066D3" w14:paraId="254C4195" w14:textId="77777777" w:rsidTr="007E7854">
        <w:trPr>
          <w:trHeight w:val="690"/>
          <w:jc w:val="center"/>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037276F8"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补丁任务</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4AB43A" w14:textId="77777777" w:rsidR="005066D3" w:rsidRPr="005066D3" w:rsidRDefault="005066D3" w:rsidP="007E7854">
            <w:pPr>
              <w:widowControl/>
              <w:jc w:val="center"/>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 xml:space="preserve">补丁安装　</w:t>
            </w:r>
          </w:p>
        </w:tc>
        <w:tc>
          <w:tcPr>
            <w:tcW w:w="6425" w:type="dxa"/>
            <w:tcBorders>
              <w:top w:val="nil"/>
              <w:left w:val="nil"/>
              <w:bottom w:val="single" w:sz="4" w:space="0" w:color="auto"/>
              <w:right w:val="single" w:sz="4" w:space="0" w:color="auto"/>
            </w:tcBorders>
            <w:shd w:val="clear" w:color="auto" w:fill="auto"/>
            <w:vAlign w:val="center"/>
            <w:hideMark/>
          </w:tcPr>
          <w:p w14:paraId="21F0EE63"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支持主动扫描终端的扫描的补丁安装情况。</w:t>
            </w:r>
          </w:p>
        </w:tc>
        <w:tc>
          <w:tcPr>
            <w:tcW w:w="236" w:type="dxa"/>
            <w:vAlign w:val="center"/>
            <w:hideMark/>
          </w:tcPr>
          <w:p w14:paraId="32F61339" w14:textId="77777777" w:rsidR="005066D3" w:rsidRPr="005066D3" w:rsidRDefault="005066D3" w:rsidP="007E7854">
            <w:pPr>
              <w:widowControl/>
              <w:jc w:val="left"/>
              <w:rPr>
                <w:rFonts w:ascii="宋体" w:eastAsia="宋体" w:hAnsi="宋体"/>
                <w:kern w:val="0"/>
                <w:sz w:val="24"/>
                <w:szCs w:val="24"/>
              </w:rPr>
            </w:pPr>
          </w:p>
        </w:tc>
      </w:tr>
      <w:tr w:rsidR="005066D3" w:rsidRPr="005066D3" w14:paraId="347FF30F"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797CBCBA"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41613656"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496E6A5E"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支持主动修复终端发现的补丁。</w:t>
            </w:r>
          </w:p>
        </w:tc>
        <w:tc>
          <w:tcPr>
            <w:tcW w:w="236" w:type="dxa"/>
            <w:vAlign w:val="center"/>
            <w:hideMark/>
          </w:tcPr>
          <w:p w14:paraId="2BF36BEB" w14:textId="77777777" w:rsidR="005066D3" w:rsidRPr="005066D3" w:rsidRDefault="005066D3" w:rsidP="007E7854">
            <w:pPr>
              <w:widowControl/>
              <w:jc w:val="left"/>
              <w:rPr>
                <w:rFonts w:ascii="宋体" w:eastAsia="宋体" w:hAnsi="宋体"/>
                <w:kern w:val="0"/>
                <w:sz w:val="24"/>
                <w:szCs w:val="24"/>
              </w:rPr>
            </w:pPr>
          </w:p>
        </w:tc>
      </w:tr>
      <w:tr w:rsidR="005066D3" w:rsidRPr="005066D3" w14:paraId="2616ED72"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2B9C5460"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275DBD1F"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522D045C"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支持管理员统一强制卸载/提醒后卸载一台终端的多个补丁。</w:t>
            </w:r>
          </w:p>
        </w:tc>
        <w:tc>
          <w:tcPr>
            <w:tcW w:w="236" w:type="dxa"/>
            <w:vAlign w:val="center"/>
            <w:hideMark/>
          </w:tcPr>
          <w:p w14:paraId="240D1CCF" w14:textId="77777777" w:rsidR="005066D3" w:rsidRPr="005066D3" w:rsidRDefault="005066D3" w:rsidP="007E7854">
            <w:pPr>
              <w:widowControl/>
              <w:jc w:val="left"/>
              <w:rPr>
                <w:rFonts w:ascii="宋体" w:eastAsia="宋体" w:hAnsi="宋体"/>
                <w:kern w:val="0"/>
                <w:sz w:val="24"/>
                <w:szCs w:val="24"/>
              </w:rPr>
            </w:pPr>
          </w:p>
        </w:tc>
      </w:tr>
      <w:tr w:rsidR="005066D3" w:rsidRPr="005066D3" w14:paraId="61CF4937" w14:textId="77777777" w:rsidTr="007E7854">
        <w:trPr>
          <w:trHeight w:val="690"/>
          <w:jc w:val="center"/>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589FE363"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补丁文件管理</w:t>
            </w:r>
          </w:p>
        </w:tc>
        <w:tc>
          <w:tcPr>
            <w:tcW w:w="1195" w:type="dxa"/>
            <w:tcBorders>
              <w:top w:val="nil"/>
              <w:left w:val="nil"/>
              <w:bottom w:val="single" w:sz="4" w:space="0" w:color="auto"/>
              <w:right w:val="single" w:sz="4" w:space="0" w:color="auto"/>
            </w:tcBorders>
            <w:shd w:val="clear" w:color="auto" w:fill="auto"/>
            <w:vAlign w:val="center"/>
            <w:hideMark/>
          </w:tcPr>
          <w:p w14:paraId="08E336EB"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为终端提供下载补丁文件的服务</w:t>
            </w:r>
          </w:p>
        </w:tc>
        <w:tc>
          <w:tcPr>
            <w:tcW w:w="6425" w:type="dxa"/>
            <w:tcBorders>
              <w:top w:val="nil"/>
              <w:left w:val="nil"/>
              <w:bottom w:val="single" w:sz="4" w:space="0" w:color="auto"/>
              <w:right w:val="single" w:sz="4" w:space="0" w:color="auto"/>
            </w:tcBorders>
            <w:shd w:val="clear" w:color="auto" w:fill="auto"/>
            <w:vAlign w:val="center"/>
            <w:hideMark/>
          </w:tcPr>
          <w:p w14:paraId="0FBE82B5"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为终端提供下载补丁文件的服务。</w:t>
            </w:r>
          </w:p>
        </w:tc>
        <w:tc>
          <w:tcPr>
            <w:tcW w:w="236" w:type="dxa"/>
            <w:vAlign w:val="center"/>
            <w:hideMark/>
          </w:tcPr>
          <w:p w14:paraId="1AA9091C" w14:textId="77777777" w:rsidR="005066D3" w:rsidRPr="005066D3" w:rsidRDefault="005066D3" w:rsidP="007E7854">
            <w:pPr>
              <w:widowControl/>
              <w:jc w:val="left"/>
              <w:rPr>
                <w:rFonts w:ascii="宋体" w:eastAsia="宋体" w:hAnsi="宋体"/>
                <w:kern w:val="0"/>
                <w:sz w:val="24"/>
                <w:szCs w:val="24"/>
              </w:rPr>
            </w:pPr>
          </w:p>
        </w:tc>
      </w:tr>
      <w:tr w:rsidR="005066D3" w:rsidRPr="005066D3" w14:paraId="1346FA84"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6838BF36"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40C5A99"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补丁文件可视管理功能</w:t>
            </w:r>
          </w:p>
        </w:tc>
        <w:tc>
          <w:tcPr>
            <w:tcW w:w="6425" w:type="dxa"/>
            <w:tcBorders>
              <w:top w:val="nil"/>
              <w:left w:val="nil"/>
              <w:bottom w:val="single" w:sz="4" w:space="0" w:color="auto"/>
              <w:right w:val="single" w:sz="4" w:space="0" w:color="auto"/>
            </w:tcBorders>
            <w:shd w:val="clear" w:color="auto" w:fill="auto"/>
            <w:vAlign w:val="center"/>
            <w:hideMark/>
          </w:tcPr>
          <w:p w14:paraId="48FC939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kern w:val="0"/>
                <w:sz w:val="24"/>
                <w:szCs w:val="24"/>
              </w:rPr>
              <w:t>▲</w:t>
            </w:r>
            <w:r w:rsidRPr="005066D3">
              <w:rPr>
                <w:rFonts w:ascii="宋体" w:eastAsia="宋体" w:hAnsi="宋体" w:cs="宋体" w:hint="eastAsia"/>
                <w:color w:val="000000"/>
                <w:kern w:val="0"/>
                <w:sz w:val="24"/>
                <w:szCs w:val="24"/>
              </w:rPr>
              <w:t>查看、管理服务器补丁下载情况补丁功能，提供软件功能截图</w:t>
            </w:r>
          </w:p>
        </w:tc>
        <w:tc>
          <w:tcPr>
            <w:tcW w:w="236" w:type="dxa"/>
            <w:vAlign w:val="center"/>
            <w:hideMark/>
          </w:tcPr>
          <w:p w14:paraId="1CB628C6" w14:textId="77777777" w:rsidR="005066D3" w:rsidRPr="005066D3" w:rsidRDefault="005066D3" w:rsidP="007E7854">
            <w:pPr>
              <w:widowControl/>
              <w:jc w:val="left"/>
              <w:rPr>
                <w:rFonts w:ascii="宋体" w:eastAsia="宋体" w:hAnsi="宋体"/>
                <w:kern w:val="0"/>
                <w:sz w:val="24"/>
                <w:szCs w:val="24"/>
              </w:rPr>
            </w:pPr>
          </w:p>
        </w:tc>
      </w:tr>
      <w:tr w:rsidR="005066D3" w:rsidRPr="005066D3" w14:paraId="167D3595"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2505517A"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14:paraId="58137FA6"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隔离网的下补丁更新</w:t>
            </w:r>
          </w:p>
        </w:tc>
        <w:tc>
          <w:tcPr>
            <w:tcW w:w="6425" w:type="dxa"/>
            <w:tcBorders>
              <w:top w:val="nil"/>
              <w:left w:val="nil"/>
              <w:bottom w:val="single" w:sz="4" w:space="0" w:color="auto"/>
              <w:right w:val="single" w:sz="4" w:space="0" w:color="auto"/>
            </w:tcBorders>
            <w:shd w:val="clear" w:color="auto" w:fill="auto"/>
            <w:vAlign w:val="center"/>
            <w:hideMark/>
          </w:tcPr>
          <w:p w14:paraId="7F14E455"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支持隔离网离线更新补丁库、补丁文件、系统升级包等补丁管理业</w:t>
            </w:r>
            <w:proofErr w:type="gramStart"/>
            <w:r w:rsidRPr="005066D3">
              <w:rPr>
                <w:rFonts w:ascii="宋体" w:eastAsia="宋体" w:hAnsi="宋体" w:cs="宋体" w:hint="eastAsia"/>
                <w:color w:val="000000"/>
                <w:kern w:val="0"/>
                <w:sz w:val="24"/>
                <w:szCs w:val="24"/>
              </w:rPr>
              <w:t>务需</w:t>
            </w:r>
            <w:proofErr w:type="gramEnd"/>
            <w:r w:rsidRPr="005066D3">
              <w:rPr>
                <w:rFonts w:ascii="宋体" w:eastAsia="宋体" w:hAnsi="宋体" w:cs="宋体" w:hint="eastAsia"/>
                <w:color w:val="000000"/>
                <w:kern w:val="0"/>
                <w:sz w:val="24"/>
                <w:szCs w:val="24"/>
              </w:rPr>
              <w:t>要的数据。</w:t>
            </w:r>
          </w:p>
        </w:tc>
        <w:tc>
          <w:tcPr>
            <w:tcW w:w="236" w:type="dxa"/>
            <w:vAlign w:val="center"/>
            <w:hideMark/>
          </w:tcPr>
          <w:p w14:paraId="5F8899B2" w14:textId="77777777" w:rsidR="005066D3" w:rsidRPr="005066D3" w:rsidRDefault="005066D3" w:rsidP="007E7854">
            <w:pPr>
              <w:widowControl/>
              <w:jc w:val="left"/>
              <w:rPr>
                <w:rFonts w:ascii="宋体" w:eastAsia="宋体" w:hAnsi="宋体"/>
                <w:kern w:val="0"/>
                <w:sz w:val="24"/>
                <w:szCs w:val="24"/>
              </w:rPr>
            </w:pPr>
          </w:p>
        </w:tc>
      </w:tr>
      <w:tr w:rsidR="005066D3" w:rsidRPr="005066D3" w14:paraId="6D121ADF"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5C7D4887"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4D54541C"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372B93AF"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离线更新工具支持按照补丁号搜索下载。</w:t>
            </w:r>
          </w:p>
        </w:tc>
        <w:tc>
          <w:tcPr>
            <w:tcW w:w="236" w:type="dxa"/>
            <w:vAlign w:val="center"/>
            <w:hideMark/>
          </w:tcPr>
          <w:p w14:paraId="1DCD6E6D" w14:textId="77777777" w:rsidR="005066D3" w:rsidRPr="005066D3" w:rsidRDefault="005066D3" w:rsidP="007E7854">
            <w:pPr>
              <w:widowControl/>
              <w:jc w:val="left"/>
              <w:rPr>
                <w:rFonts w:ascii="宋体" w:eastAsia="宋体" w:hAnsi="宋体"/>
                <w:kern w:val="0"/>
                <w:sz w:val="24"/>
                <w:szCs w:val="24"/>
              </w:rPr>
            </w:pPr>
          </w:p>
        </w:tc>
      </w:tr>
      <w:tr w:rsidR="005066D3" w:rsidRPr="005066D3" w14:paraId="2FC0542A"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6A9DBD98"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07F4F4E"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自动清理过期补丁文件</w:t>
            </w:r>
          </w:p>
        </w:tc>
        <w:tc>
          <w:tcPr>
            <w:tcW w:w="6425" w:type="dxa"/>
            <w:tcBorders>
              <w:top w:val="nil"/>
              <w:left w:val="nil"/>
              <w:bottom w:val="single" w:sz="4" w:space="0" w:color="auto"/>
              <w:right w:val="single" w:sz="4" w:space="0" w:color="auto"/>
            </w:tcBorders>
            <w:shd w:val="clear" w:color="auto" w:fill="auto"/>
            <w:vAlign w:val="center"/>
            <w:hideMark/>
          </w:tcPr>
          <w:p w14:paraId="6F122A11"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自动清理过期补丁文件。</w:t>
            </w:r>
          </w:p>
        </w:tc>
        <w:tc>
          <w:tcPr>
            <w:tcW w:w="236" w:type="dxa"/>
            <w:vAlign w:val="center"/>
            <w:hideMark/>
          </w:tcPr>
          <w:p w14:paraId="26E4BA00" w14:textId="77777777" w:rsidR="005066D3" w:rsidRPr="005066D3" w:rsidRDefault="005066D3" w:rsidP="007E7854">
            <w:pPr>
              <w:widowControl/>
              <w:jc w:val="left"/>
              <w:rPr>
                <w:rFonts w:ascii="宋体" w:eastAsia="宋体" w:hAnsi="宋体"/>
                <w:kern w:val="0"/>
                <w:sz w:val="24"/>
                <w:szCs w:val="24"/>
              </w:rPr>
            </w:pPr>
          </w:p>
        </w:tc>
      </w:tr>
      <w:tr w:rsidR="005066D3" w:rsidRPr="005066D3" w14:paraId="68C0FFDB" w14:textId="77777777" w:rsidTr="007E7854">
        <w:trPr>
          <w:trHeight w:val="690"/>
          <w:jc w:val="center"/>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006991A6"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补丁日志</w:t>
            </w:r>
          </w:p>
        </w:tc>
        <w:tc>
          <w:tcPr>
            <w:tcW w:w="1195" w:type="dxa"/>
            <w:tcBorders>
              <w:top w:val="nil"/>
              <w:left w:val="nil"/>
              <w:bottom w:val="single" w:sz="4" w:space="0" w:color="auto"/>
              <w:right w:val="single" w:sz="4" w:space="0" w:color="auto"/>
            </w:tcBorders>
            <w:shd w:val="clear" w:color="auto" w:fill="auto"/>
            <w:vAlign w:val="center"/>
            <w:hideMark/>
          </w:tcPr>
          <w:p w14:paraId="6D053E3B"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记录安装、卸载补丁的事件日志</w:t>
            </w:r>
          </w:p>
        </w:tc>
        <w:tc>
          <w:tcPr>
            <w:tcW w:w="6425" w:type="dxa"/>
            <w:tcBorders>
              <w:top w:val="nil"/>
              <w:left w:val="nil"/>
              <w:bottom w:val="single" w:sz="4" w:space="0" w:color="auto"/>
              <w:right w:val="single" w:sz="4" w:space="0" w:color="auto"/>
            </w:tcBorders>
            <w:shd w:val="clear" w:color="auto" w:fill="auto"/>
            <w:vAlign w:val="center"/>
            <w:hideMark/>
          </w:tcPr>
          <w:p w14:paraId="7D314EB9"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终端信息、补丁号、补丁级别、补丁类型、事件类型、结果、详细描述、发生时间。</w:t>
            </w:r>
          </w:p>
        </w:tc>
        <w:tc>
          <w:tcPr>
            <w:tcW w:w="236" w:type="dxa"/>
            <w:vAlign w:val="center"/>
            <w:hideMark/>
          </w:tcPr>
          <w:p w14:paraId="67A61002" w14:textId="77777777" w:rsidR="005066D3" w:rsidRPr="005066D3" w:rsidRDefault="005066D3" w:rsidP="007E7854">
            <w:pPr>
              <w:widowControl/>
              <w:jc w:val="left"/>
              <w:rPr>
                <w:rFonts w:ascii="宋体" w:eastAsia="宋体" w:hAnsi="宋体"/>
                <w:kern w:val="0"/>
                <w:sz w:val="24"/>
                <w:szCs w:val="24"/>
              </w:rPr>
            </w:pPr>
          </w:p>
        </w:tc>
      </w:tr>
      <w:tr w:rsidR="005066D3" w:rsidRPr="005066D3" w14:paraId="06291DA5" w14:textId="77777777" w:rsidTr="007E7854">
        <w:trPr>
          <w:trHeight w:val="690"/>
          <w:jc w:val="center"/>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4F245A50"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补丁统</w:t>
            </w:r>
            <w:r w:rsidRPr="005066D3">
              <w:rPr>
                <w:rFonts w:ascii="宋体" w:eastAsia="宋体" w:hAnsi="宋体" w:cs="宋体" w:hint="eastAsia"/>
                <w:color w:val="000000"/>
                <w:kern w:val="0"/>
                <w:sz w:val="24"/>
                <w:szCs w:val="24"/>
              </w:rPr>
              <w:lastRenderedPageBreak/>
              <w:t>计</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14:paraId="40A97C2A"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lastRenderedPageBreak/>
              <w:t>按终端维度统计补丁安装情</w:t>
            </w:r>
            <w:r w:rsidRPr="005066D3">
              <w:rPr>
                <w:rFonts w:ascii="宋体" w:eastAsia="宋体" w:hAnsi="宋体" w:cs="宋体" w:hint="eastAsia"/>
                <w:color w:val="000000"/>
                <w:kern w:val="0"/>
                <w:sz w:val="24"/>
                <w:szCs w:val="24"/>
              </w:rPr>
              <w:lastRenderedPageBreak/>
              <w:t>况</w:t>
            </w:r>
          </w:p>
        </w:tc>
        <w:tc>
          <w:tcPr>
            <w:tcW w:w="6425" w:type="dxa"/>
            <w:tcBorders>
              <w:top w:val="nil"/>
              <w:left w:val="nil"/>
              <w:bottom w:val="single" w:sz="4" w:space="0" w:color="auto"/>
              <w:right w:val="single" w:sz="4" w:space="0" w:color="auto"/>
            </w:tcBorders>
            <w:shd w:val="clear" w:color="auto" w:fill="auto"/>
            <w:vAlign w:val="center"/>
            <w:hideMark/>
          </w:tcPr>
          <w:p w14:paraId="410D2D93"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lastRenderedPageBreak/>
              <w:t>支持按照终端维度统计，统计每台终端的各个级别的补丁未安装数量，以及已安装、已安装未生效、已排除的总数量，并支持导出统计报表。</w:t>
            </w:r>
          </w:p>
        </w:tc>
        <w:tc>
          <w:tcPr>
            <w:tcW w:w="236" w:type="dxa"/>
            <w:vAlign w:val="center"/>
            <w:hideMark/>
          </w:tcPr>
          <w:p w14:paraId="319A43D5" w14:textId="77777777" w:rsidR="005066D3" w:rsidRPr="005066D3" w:rsidRDefault="005066D3" w:rsidP="007E7854">
            <w:pPr>
              <w:widowControl/>
              <w:jc w:val="left"/>
              <w:rPr>
                <w:rFonts w:ascii="宋体" w:eastAsia="宋体" w:hAnsi="宋体"/>
                <w:kern w:val="0"/>
                <w:sz w:val="24"/>
                <w:szCs w:val="24"/>
              </w:rPr>
            </w:pPr>
          </w:p>
        </w:tc>
      </w:tr>
      <w:tr w:rsidR="005066D3" w:rsidRPr="005066D3" w14:paraId="07CB2C13"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7262FF8E"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5AF2E8C4"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33D87C8C"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支持查看终端的补丁库版本、最近扫描时间。</w:t>
            </w:r>
          </w:p>
        </w:tc>
        <w:tc>
          <w:tcPr>
            <w:tcW w:w="236" w:type="dxa"/>
            <w:vAlign w:val="center"/>
            <w:hideMark/>
          </w:tcPr>
          <w:p w14:paraId="132EDC6E" w14:textId="77777777" w:rsidR="005066D3" w:rsidRPr="005066D3" w:rsidRDefault="005066D3" w:rsidP="007E7854">
            <w:pPr>
              <w:widowControl/>
              <w:jc w:val="left"/>
              <w:rPr>
                <w:rFonts w:ascii="宋体" w:eastAsia="宋体" w:hAnsi="宋体"/>
                <w:kern w:val="0"/>
                <w:sz w:val="24"/>
                <w:szCs w:val="24"/>
              </w:rPr>
            </w:pPr>
          </w:p>
        </w:tc>
      </w:tr>
      <w:tr w:rsidR="005066D3" w:rsidRPr="005066D3" w14:paraId="1B58A0ED"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18668CA7"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312E9B8A"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6411D1C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支持查看分析未安装补丁的原因，以帮助运维管理员提高补丁安装率。</w:t>
            </w:r>
          </w:p>
        </w:tc>
        <w:tc>
          <w:tcPr>
            <w:tcW w:w="236" w:type="dxa"/>
            <w:vAlign w:val="center"/>
            <w:hideMark/>
          </w:tcPr>
          <w:p w14:paraId="1AAA890E" w14:textId="77777777" w:rsidR="005066D3" w:rsidRPr="005066D3" w:rsidRDefault="005066D3" w:rsidP="007E7854">
            <w:pPr>
              <w:widowControl/>
              <w:jc w:val="left"/>
              <w:rPr>
                <w:rFonts w:ascii="宋体" w:eastAsia="宋体" w:hAnsi="宋体"/>
                <w:kern w:val="0"/>
                <w:sz w:val="24"/>
                <w:szCs w:val="24"/>
              </w:rPr>
            </w:pPr>
          </w:p>
        </w:tc>
      </w:tr>
      <w:tr w:rsidR="005066D3" w:rsidRPr="005066D3" w14:paraId="33040B23"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32225879"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6AA8F285"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6E6CCCFA"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支持查看终端补丁已安装、未安装的详细列表。</w:t>
            </w:r>
          </w:p>
        </w:tc>
        <w:tc>
          <w:tcPr>
            <w:tcW w:w="236" w:type="dxa"/>
            <w:vAlign w:val="center"/>
            <w:hideMark/>
          </w:tcPr>
          <w:p w14:paraId="5F008BE7" w14:textId="77777777" w:rsidR="005066D3" w:rsidRPr="005066D3" w:rsidRDefault="005066D3" w:rsidP="007E7854">
            <w:pPr>
              <w:widowControl/>
              <w:jc w:val="left"/>
              <w:rPr>
                <w:rFonts w:ascii="宋体" w:eastAsia="宋体" w:hAnsi="宋体"/>
                <w:kern w:val="0"/>
                <w:sz w:val="24"/>
                <w:szCs w:val="24"/>
              </w:rPr>
            </w:pPr>
          </w:p>
        </w:tc>
      </w:tr>
      <w:tr w:rsidR="005066D3" w:rsidRPr="005066D3" w14:paraId="67C0F528" w14:textId="77777777" w:rsidTr="007E7854">
        <w:trPr>
          <w:trHeight w:val="1035"/>
          <w:jc w:val="center"/>
        </w:trPr>
        <w:tc>
          <w:tcPr>
            <w:tcW w:w="686" w:type="dxa"/>
            <w:vMerge/>
            <w:tcBorders>
              <w:top w:val="nil"/>
              <w:left w:val="single" w:sz="4" w:space="0" w:color="auto"/>
              <w:bottom w:val="single" w:sz="4" w:space="0" w:color="auto"/>
              <w:right w:val="single" w:sz="4" w:space="0" w:color="auto"/>
            </w:tcBorders>
            <w:vAlign w:val="center"/>
            <w:hideMark/>
          </w:tcPr>
          <w:p w14:paraId="3D2C1EF9"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0AD077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按补丁维度统计补丁安装情况</w:t>
            </w:r>
          </w:p>
        </w:tc>
        <w:tc>
          <w:tcPr>
            <w:tcW w:w="6425" w:type="dxa"/>
            <w:tcBorders>
              <w:top w:val="nil"/>
              <w:left w:val="nil"/>
              <w:bottom w:val="single" w:sz="4" w:space="0" w:color="auto"/>
              <w:right w:val="single" w:sz="4" w:space="0" w:color="auto"/>
            </w:tcBorders>
            <w:shd w:val="clear" w:color="auto" w:fill="auto"/>
            <w:vAlign w:val="center"/>
            <w:hideMark/>
          </w:tcPr>
          <w:p w14:paraId="6903D48A" w14:textId="77777777" w:rsidR="005066D3" w:rsidRPr="005066D3" w:rsidRDefault="005066D3" w:rsidP="007E7854">
            <w:pPr>
              <w:widowControl/>
              <w:jc w:val="left"/>
              <w:rPr>
                <w:rFonts w:ascii="宋体" w:eastAsia="宋体" w:hAnsi="宋体" w:cs="宋体" w:hint="eastAsia"/>
                <w:kern w:val="0"/>
                <w:sz w:val="24"/>
                <w:szCs w:val="24"/>
              </w:rPr>
            </w:pPr>
            <w:r w:rsidRPr="005066D3">
              <w:rPr>
                <w:rFonts w:ascii="宋体" w:eastAsia="宋体" w:hAnsi="宋体" w:cs="宋体" w:hint="eastAsia"/>
                <w:kern w:val="0"/>
                <w:sz w:val="24"/>
                <w:szCs w:val="24"/>
              </w:rPr>
              <w:t>支持按照补丁（漏洞）的维度统计漏洞修复情况，包括补丁号、CVE号、安全公告、补丁名称、补丁描述、漏洞级别、发布日期、未安装终端数、已安装终端数、已安装未生效终端、已忽略终端数、已排除终端数，并支持统计数据导出。</w:t>
            </w:r>
          </w:p>
        </w:tc>
        <w:tc>
          <w:tcPr>
            <w:tcW w:w="236" w:type="dxa"/>
            <w:vAlign w:val="center"/>
            <w:hideMark/>
          </w:tcPr>
          <w:p w14:paraId="52FDA572" w14:textId="77777777" w:rsidR="005066D3" w:rsidRPr="005066D3" w:rsidRDefault="005066D3" w:rsidP="007E7854">
            <w:pPr>
              <w:widowControl/>
              <w:jc w:val="left"/>
              <w:rPr>
                <w:rFonts w:ascii="宋体" w:eastAsia="宋体" w:hAnsi="宋体"/>
                <w:kern w:val="0"/>
                <w:sz w:val="24"/>
                <w:szCs w:val="24"/>
              </w:rPr>
            </w:pPr>
          </w:p>
        </w:tc>
      </w:tr>
      <w:tr w:rsidR="005066D3" w:rsidRPr="005066D3" w14:paraId="643F17F2"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7089EB33"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10467"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补丁统计报表</w:t>
            </w:r>
          </w:p>
        </w:tc>
        <w:tc>
          <w:tcPr>
            <w:tcW w:w="6425" w:type="dxa"/>
            <w:tcBorders>
              <w:top w:val="nil"/>
              <w:left w:val="nil"/>
              <w:bottom w:val="single" w:sz="4" w:space="0" w:color="auto"/>
              <w:right w:val="single" w:sz="4" w:space="0" w:color="auto"/>
            </w:tcBorders>
            <w:shd w:val="clear" w:color="auto" w:fill="auto"/>
            <w:vAlign w:val="center"/>
            <w:hideMark/>
          </w:tcPr>
          <w:p w14:paraId="05E2CD7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统计一段时间内新发现补丁、安装补丁的趋势。</w:t>
            </w:r>
          </w:p>
        </w:tc>
        <w:tc>
          <w:tcPr>
            <w:tcW w:w="236" w:type="dxa"/>
            <w:vAlign w:val="center"/>
            <w:hideMark/>
          </w:tcPr>
          <w:p w14:paraId="68F042C9" w14:textId="77777777" w:rsidR="005066D3" w:rsidRPr="005066D3" w:rsidRDefault="005066D3" w:rsidP="007E7854">
            <w:pPr>
              <w:widowControl/>
              <w:jc w:val="left"/>
              <w:rPr>
                <w:rFonts w:ascii="宋体" w:eastAsia="宋体" w:hAnsi="宋体"/>
                <w:kern w:val="0"/>
                <w:sz w:val="24"/>
                <w:szCs w:val="24"/>
              </w:rPr>
            </w:pPr>
          </w:p>
        </w:tc>
      </w:tr>
      <w:tr w:rsidR="005066D3" w:rsidRPr="005066D3" w14:paraId="513FB95D"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63869393"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3CD8677D"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5506EE4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统计一段时间内补丁未安装的原因分类。</w:t>
            </w:r>
          </w:p>
        </w:tc>
        <w:tc>
          <w:tcPr>
            <w:tcW w:w="236" w:type="dxa"/>
            <w:vAlign w:val="center"/>
            <w:hideMark/>
          </w:tcPr>
          <w:p w14:paraId="05EF87F7" w14:textId="77777777" w:rsidR="005066D3" w:rsidRPr="005066D3" w:rsidRDefault="005066D3" w:rsidP="007E7854">
            <w:pPr>
              <w:widowControl/>
              <w:jc w:val="left"/>
              <w:rPr>
                <w:rFonts w:ascii="宋体" w:eastAsia="宋体" w:hAnsi="宋体"/>
                <w:kern w:val="0"/>
                <w:sz w:val="24"/>
                <w:szCs w:val="24"/>
              </w:rPr>
            </w:pPr>
          </w:p>
        </w:tc>
      </w:tr>
      <w:tr w:rsidR="005066D3" w:rsidRPr="005066D3" w14:paraId="7DE4D51C"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14B70C30"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4D5B5A63"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44A776B5"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统计一段时间内补丁安装失败的原因分类。</w:t>
            </w:r>
          </w:p>
        </w:tc>
        <w:tc>
          <w:tcPr>
            <w:tcW w:w="236" w:type="dxa"/>
            <w:vAlign w:val="center"/>
            <w:hideMark/>
          </w:tcPr>
          <w:p w14:paraId="6781E96C" w14:textId="77777777" w:rsidR="005066D3" w:rsidRPr="005066D3" w:rsidRDefault="005066D3" w:rsidP="007E7854">
            <w:pPr>
              <w:widowControl/>
              <w:jc w:val="left"/>
              <w:rPr>
                <w:rFonts w:ascii="宋体" w:eastAsia="宋体" w:hAnsi="宋体"/>
                <w:kern w:val="0"/>
                <w:sz w:val="24"/>
                <w:szCs w:val="24"/>
              </w:rPr>
            </w:pPr>
          </w:p>
        </w:tc>
      </w:tr>
      <w:tr w:rsidR="005066D3" w:rsidRPr="005066D3" w14:paraId="593B8B0D"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4ED07D32"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2F5FC1E7"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079E937D"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统计一段时间内已安装的级别分类。</w:t>
            </w:r>
          </w:p>
        </w:tc>
        <w:tc>
          <w:tcPr>
            <w:tcW w:w="236" w:type="dxa"/>
            <w:vAlign w:val="center"/>
            <w:hideMark/>
          </w:tcPr>
          <w:p w14:paraId="698CCA58" w14:textId="77777777" w:rsidR="005066D3" w:rsidRPr="005066D3" w:rsidRDefault="005066D3" w:rsidP="007E7854">
            <w:pPr>
              <w:widowControl/>
              <w:jc w:val="left"/>
              <w:rPr>
                <w:rFonts w:ascii="宋体" w:eastAsia="宋体" w:hAnsi="宋体"/>
                <w:kern w:val="0"/>
                <w:sz w:val="24"/>
                <w:szCs w:val="24"/>
              </w:rPr>
            </w:pPr>
          </w:p>
        </w:tc>
      </w:tr>
      <w:tr w:rsidR="005066D3" w:rsidRPr="005066D3" w14:paraId="60CFC3A0"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5C525FF1"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5F3781CE"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6F7BB332"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统计一段时间内终端、分组、补丁安装次数的TOP10。</w:t>
            </w:r>
          </w:p>
        </w:tc>
        <w:tc>
          <w:tcPr>
            <w:tcW w:w="236" w:type="dxa"/>
            <w:vAlign w:val="center"/>
            <w:hideMark/>
          </w:tcPr>
          <w:p w14:paraId="77966C90" w14:textId="77777777" w:rsidR="005066D3" w:rsidRPr="005066D3" w:rsidRDefault="005066D3" w:rsidP="007E7854">
            <w:pPr>
              <w:widowControl/>
              <w:jc w:val="left"/>
              <w:rPr>
                <w:rFonts w:ascii="宋体" w:eastAsia="宋体" w:hAnsi="宋体"/>
                <w:kern w:val="0"/>
                <w:sz w:val="24"/>
                <w:szCs w:val="24"/>
              </w:rPr>
            </w:pPr>
          </w:p>
        </w:tc>
      </w:tr>
      <w:tr w:rsidR="005066D3" w:rsidRPr="005066D3" w14:paraId="3A84D2AB"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1D90BFF2"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55207331"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58EFF531"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按照分组维度统计补丁安装次数。</w:t>
            </w:r>
          </w:p>
        </w:tc>
        <w:tc>
          <w:tcPr>
            <w:tcW w:w="236" w:type="dxa"/>
            <w:vAlign w:val="center"/>
            <w:hideMark/>
          </w:tcPr>
          <w:p w14:paraId="089E4334" w14:textId="77777777" w:rsidR="005066D3" w:rsidRPr="005066D3" w:rsidRDefault="005066D3" w:rsidP="007E7854">
            <w:pPr>
              <w:widowControl/>
              <w:jc w:val="left"/>
              <w:rPr>
                <w:rFonts w:ascii="宋体" w:eastAsia="宋体" w:hAnsi="宋体"/>
                <w:kern w:val="0"/>
                <w:sz w:val="24"/>
                <w:szCs w:val="24"/>
              </w:rPr>
            </w:pPr>
          </w:p>
        </w:tc>
      </w:tr>
      <w:tr w:rsidR="005066D3" w:rsidRPr="005066D3" w14:paraId="4C891C65"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1492CD7B"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5EE1959D"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0F358F2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按照终端维度统计补丁安装次数。</w:t>
            </w:r>
          </w:p>
        </w:tc>
        <w:tc>
          <w:tcPr>
            <w:tcW w:w="236" w:type="dxa"/>
            <w:vAlign w:val="center"/>
            <w:hideMark/>
          </w:tcPr>
          <w:p w14:paraId="14C10929" w14:textId="77777777" w:rsidR="005066D3" w:rsidRPr="005066D3" w:rsidRDefault="005066D3" w:rsidP="007E7854">
            <w:pPr>
              <w:widowControl/>
              <w:jc w:val="left"/>
              <w:rPr>
                <w:rFonts w:ascii="宋体" w:eastAsia="宋体" w:hAnsi="宋体"/>
                <w:kern w:val="0"/>
                <w:sz w:val="24"/>
                <w:szCs w:val="24"/>
              </w:rPr>
            </w:pPr>
          </w:p>
        </w:tc>
      </w:tr>
      <w:tr w:rsidR="005066D3" w:rsidRPr="005066D3" w14:paraId="523E8452"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431338DD"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53795EE2"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7239F3D1"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按照补丁维度统计补丁安装次数。</w:t>
            </w:r>
          </w:p>
        </w:tc>
        <w:tc>
          <w:tcPr>
            <w:tcW w:w="236" w:type="dxa"/>
            <w:vAlign w:val="center"/>
            <w:hideMark/>
          </w:tcPr>
          <w:p w14:paraId="344B9276" w14:textId="77777777" w:rsidR="005066D3" w:rsidRPr="005066D3" w:rsidRDefault="005066D3" w:rsidP="007E7854">
            <w:pPr>
              <w:widowControl/>
              <w:jc w:val="left"/>
              <w:rPr>
                <w:rFonts w:ascii="宋体" w:eastAsia="宋体" w:hAnsi="宋体"/>
                <w:kern w:val="0"/>
                <w:sz w:val="24"/>
                <w:szCs w:val="24"/>
              </w:rPr>
            </w:pPr>
          </w:p>
        </w:tc>
      </w:tr>
      <w:tr w:rsidR="005066D3" w:rsidRPr="005066D3" w14:paraId="545A8489" w14:textId="77777777" w:rsidTr="007E7854">
        <w:trPr>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43671442"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14:paraId="6480F2FA"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系统升级</w:t>
            </w:r>
          </w:p>
        </w:tc>
        <w:tc>
          <w:tcPr>
            <w:tcW w:w="6425" w:type="dxa"/>
            <w:tcBorders>
              <w:top w:val="nil"/>
              <w:left w:val="nil"/>
              <w:bottom w:val="single" w:sz="4" w:space="0" w:color="auto"/>
              <w:right w:val="single" w:sz="4" w:space="0" w:color="auto"/>
            </w:tcBorders>
            <w:shd w:val="clear" w:color="auto" w:fill="auto"/>
            <w:vAlign w:val="center"/>
            <w:hideMark/>
          </w:tcPr>
          <w:p w14:paraId="41F65A34"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管理员通过下发任务升级已经或者即将停服的系统。</w:t>
            </w:r>
          </w:p>
        </w:tc>
        <w:tc>
          <w:tcPr>
            <w:tcW w:w="236" w:type="dxa"/>
            <w:vAlign w:val="center"/>
            <w:hideMark/>
          </w:tcPr>
          <w:p w14:paraId="22EF609F" w14:textId="77777777" w:rsidR="005066D3" w:rsidRPr="005066D3" w:rsidRDefault="005066D3" w:rsidP="007E7854">
            <w:pPr>
              <w:widowControl/>
              <w:jc w:val="left"/>
              <w:rPr>
                <w:rFonts w:ascii="宋体" w:eastAsia="宋体" w:hAnsi="宋体"/>
                <w:kern w:val="0"/>
                <w:sz w:val="24"/>
                <w:szCs w:val="24"/>
              </w:rPr>
            </w:pPr>
          </w:p>
        </w:tc>
      </w:tr>
      <w:tr w:rsidR="005066D3" w:rsidRPr="005066D3" w14:paraId="158764C5"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2F9B4E44"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74166004" w14:textId="77777777" w:rsidR="005066D3" w:rsidRPr="005066D3" w:rsidRDefault="005066D3" w:rsidP="007E7854">
            <w:pPr>
              <w:widowControl/>
              <w:jc w:val="left"/>
              <w:rPr>
                <w:rFonts w:ascii="宋体" w:eastAsia="宋体" w:hAnsi="宋体" w:cs="宋体" w:hint="eastAsia"/>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196E6713" w14:textId="77777777" w:rsidR="005066D3" w:rsidRPr="005066D3" w:rsidRDefault="005066D3" w:rsidP="007E7854">
            <w:pPr>
              <w:widowControl/>
              <w:jc w:val="left"/>
              <w:rPr>
                <w:rFonts w:ascii="宋体" w:eastAsia="宋体" w:hAnsi="宋体" w:cs="宋体" w:hint="eastAsia"/>
                <w:color w:val="000000"/>
                <w:kern w:val="0"/>
                <w:sz w:val="24"/>
                <w:szCs w:val="24"/>
              </w:rPr>
            </w:pPr>
            <w:r w:rsidRPr="005066D3">
              <w:rPr>
                <w:rFonts w:ascii="宋体" w:eastAsia="宋体" w:hAnsi="宋体" w:cs="宋体" w:hint="eastAsia"/>
                <w:color w:val="000000"/>
                <w:kern w:val="0"/>
                <w:sz w:val="24"/>
                <w:szCs w:val="24"/>
              </w:rPr>
              <w:t>终端用户主动升级操作系统。但是升级的版本受管理员控制，以免随便升级出现软件兼容等问题影响工作。</w:t>
            </w:r>
          </w:p>
        </w:tc>
        <w:tc>
          <w:tcPr>
            <w:tcW w:w="236" w:type="dxa"/>
            <w:vAlign w:val="center"/>
            <w:hideMark/>
          </w:tcPr>
          <w:p w14:paraId="3B7513DA" w14:textId="77777777" w:rsidR="005066D3" w:rsidRPr="005066D3" w:rsidRDefault="005066D3" w:rsidP="007E7854">
            <w:pPr>
              <w:widowControl/>
              <w:jc w:val="left"/>
              <w:rPr>
                <w:rFonts w:ascii="宋体" w:eastAsia="宋体" w:hAnsi="宋体"/>
                <w:kern w:val="0"/>
                <w:sz w:val="24"/>
                <w:szCs w:val="24"/>
              </w:rPr>
            </w:pPr>
          </w:p>
        </w:tc>
      </w:tr>
    </w:tbl>
    <w:p w14:paraId="0631937D" w14:textId="77777777" w:rsidR="005066D3" w:rsidRPr="005066D3" w:rsidRDefault="005066D3" w:rsidP="005066D3">
      <w:pPr>
        <w:spacing w:line="360" w:lineRule="auto"/>
        <w:ind w:firstLineChars="200" w:firstLine="480"/>
        <w:rPr>
          <w:rFonts w:ascii="宋体" w:eastAsia="宋体" w:hAnsi="宋体" w:hint="eastAsia"/>
          <w:bCs/>
          <w:sz w:val="24"/>
          <w:szCs w:val="24"/>
        </w:rPr>
      </w:pPr>
    </w:p>
    <w:p w14:paraId="36F3E58C" w14:textId="77777777" w:rsidR="005066D3" w:rsidRPr="005066D3" w:rsidRDefault="005066D3" w:rsidP="005066D3">
      <w:pPr>
        <w:spacing w:line="360" w:lineRule="auto"/>
        <w:ind w:firstLineChars="200" w:firstLine="480"/>
        <w:rPr>
          <w:rFonts w:ascii="宋体" w:eastAsia="宋体" w:hAnsi="宋体" w:hint="eastAsia"/>
          <w:bCs/>
          <w:sz w:val="24"/>
          <w:szCs w:val="24"/>
        </w:rPr>
      </w:pPr>
    </w:p>
    <w:p w14:paraId="45B9FC1C" w14:textId="77777777" w:rsidR="005066D3" w:rsidRPr="005066D3" w:rsidRDefault="005066D3" w:rsidP="005066D3">
      <w:pPr>
        <w:autoSpaceDE w:val="0"/>
        <w:autoSpaceDN w:val="0"/>
        <w:adjustRightInd w:val="0"/>
        <w:spacing w:beforeLines="50" w:before="156" w:after="200" w:line="360" w:lineRule="auto"/>
        <w:rPr>
          <w:rFonts w:ascii="宋体" w:eastAsia="宋体" w:hAnsi="宋体" w:cs="宋体" w:hint="eastAsia"/>
          <w:b/>
          <w:sz w:val="24"/>
          <w:szCs w:val="24"/>
          <w:lang w:val="zh-CN"/>
        </w:rPr>
      </w:pPr>
      <w:r w:rsidRPr="005066D3">
        <w:rPr>
          <w:rFonts w:ascii="宋体" w:eastAsia="宋体" w:hAnsi="宋体" w:cs="宋体" w:hint="eastAsia"/>
          <w:b/>
          <w:sz w:val="24"/>
          <w:szCs w:val="24"/>
          <w:lang w:val="zh-CN"/>
        </w:rPr>
        <w:t>六、终端安全管理系统运维需求</w:t>
      </w:r>
    </w:p>
    <w:p w14:paraId="0B098642" w14:textId="77777777" w:rsidR="005066D3" w:rsidRPr="005066D3" w:rsidRDefault="005066D3" w:rsidP="005066D3">
      <w:pPr>
        <w:spacing w:line="360" w:lineRule="auto"/>
        <w:ind w:firstLineChars="200" w:firstLine="480"/>
        <w:rPr>
          <w:rFonts w:ascii="宋体" w:eastAsia="宋体" w:hAnsi="宋体" w:hint="eastAsia"/>
          <w:bCs/>
          <w:sz w:val="24"/>
          <w:szCs w:val="24"/>
        </w:rPr>
      </w:pPr>
      <w:r w:rsidRPr="005066D3">
        <w:rPr>
          <w:rFonts w:ascii="宋体" w:eastAsia="宋体" w:hAnsi="宋体" w:hint="eastAsia"/>
          <w:bCs/>
          <w:sz w:val="24"/>
          <w:szCs w:val="24"/>
        </w:rPr>
        <w:t>授权数：终端安全管理系统，3800个</w:t>
      </w:r>
    </w:p>
    <w:p w14:paraId="07703B6A" w14:textId="77777777" w:rsidR="005066D3" w:rsidRPr="005066D3" w:rsidRDefault="005066D3" w:rsidP="005066D3">
      <w:pPr>
        <w:spacing w:line="360" w:lineRule="auto"/>
        <w:ind w:firstLineChars="200" w:firstLine="480"/>
        <w:rPr>
          <w:rFonts w:ascii="宋体" w:eastAsia="宋体" w:hAnsi="宋体" w:hint="eastAsia"/>
          <w:bCs/>
          <w:sz w:val="24"/>
          <w:szCs w:val="24"/>
        </w:rPr>
      </w:pPr>
      <w:r w:rsidRPr="005066D3">
        <w:rPr>
          <w:rFonts w:ascii="宋体" w:eastAsia="宋体" w:hAnsi="宋体" w:hint="eastAsia"/>
          <w:bCs/>
          <w:sz w:val="24"/>
          <w:szCs w:val="24"/>
        </w:rPr>
        <w:t>部署位置：医院</w:t>
      </w:r>
      <w:r w:rsidRPr="005066D3">
        <w:rPr>
          <w:rFonts w:ascii="宋体" w:eastAsia="宋体" w:hAnsi="宋体"/>
          <w:bCs/>
          <w:sz w:val="24"/>
          <w:szCs w:val="24"/>
        </w:rPr>
        <w:t>PC终端</w:t>
      </w:r>
    </w:p>
    <w:p w14:paraId="77A41624" w14:textId="77777777" w:rsidR="005066D3" w:rsidRPr="005066D3" w:rsidRDefault="005066D3" w:rsidP="005066D3">
      <w:pPr>
        <w:spacing w:line="360" w:lineRule="auto"/>
        <w:ind w:firstLineChars="200" w:firstLine="480"/>
        <w:rPr>
          <w:rFonts w:ascii="宋体" w:eastAsia="宋体" w:hAnsi="宋体" w:cs="宋体" w:hint="eastAsia"/>
          <w:sz w:val="24"/>
          <w:szCs w:val="24"/>
        </w:rPr>
      </w:pPr>
      <w:r w:rsidRPr="005066D3">
        <w:rPr>
          <w:rFonts w:ascii="宋体" w:eastAsia="宋体" w:hAnsi="宋体" w:cs="宋体" w:hint="eastAsia"/>
          <w:sz w:val="24"/>
          <w:szCs w:val="24"/>
        </w:rPr>
        <w:t>授权许可时间：一年软件授权许可（2025年7月1日-2026年6月30日）</w:t>
      </w:r>
    </w:p>
    <w:p w14:paraId="6CF24B9A" w14:textId="77777777" w:rsidR="005066D3" w:rsidRPr="005066D3" w:rsidRDefault="005066D3" w:rsidP="005066D3">
      <w:pPr>
        <w:spacing w:line="360" w:lineRule="auto"/>
        <w:ind w:firstLineChars="200" w:firstLine="480"/>
        <w:rPr>
          <w:rFonts w:ascii="宋体" w:eastAsia="宋体" w:hAnsi="宋体" w:cs="宋体" w:hint="eastAsia"/>
          <w:sz w:val="24"/>
          <w:szCs w:val="24"/>
        </w:rPr>
      </w:pPr>
      <w:r w:rsidRPr="005066D3">
        <w:rPr>
          <w:rFonts w:ascii="宋体" w:eastAsia="宋体" w:hAnsi="宋体" w:cs="宋体" w:hint="eastAsia"/>
          <w:sz w:val="24"/>
          <w:szCs w:val="24"/>
        </w:rPr>
        <w:t>质保时间：一年软件升级及服务（2025年7月1日-2026年6月30日）</w:t>
      </w:r>
    </w:p>
    <w:p w14:paraId="264B3BC6" w14:textId="77777777" w:rsidR="005066D3" w:rsidRPr="005066D3" w:rsidRDefault="005066D3" w:rsidP="005066D3">
      <w:pPr>
        <w:spacing w:line="360" w:lineRule="auto"/>
        <w:ind w:firstLineChars="200" w:firstLine="480"/>
        <w:rPr>
          <w:rFonts w:ascii="宋体" w:eastAsia="宋体" w:hAnsi="宋体" w:hint="eastAsia"/>
          <w:bCs/>
          <w:sz w:val="24"/>
          <w:szCs w:val="24"/>
        </w:rPr>
      </w:pPr>
    </w:p>
    <w:tbl>
      <w:tblPr>
        <w:tblW w:w="8379" w:type="dxa"/>
        <w:tblCellMar>
          <w:left w:w="0" w:type="dxa"/>
          <w:right w:w="0" w:type="dxa"/>
        </w:tblCellMar>
        <w:tblLook w:val="04A0" w:firstRow="1" w:lastRow="0" w:firstColumn="1" w:lastColumn="0" w:noHBand="0" w:noVBand="1"/>
      </w:tblPr>
      <w:tblGrid>
        <w:gridCol w:w="990"/>
        <w:gridCol w:w="1950"/>
        <w:gridCol w:w="2310"/>
        <w:gridCol w:w="3129"/>
      </w:tblGrid>
      <w:tr w:rsidR="005066D3" w:rsidRPr="005066D3" w14:paraId="283235F9" w14:textId="77777777" w:rsidTr="007E7854">
        <w:trPr>
          <w:trHeight w:val="345"/>
        </w:trPr>
        <w:tc>
          <w:tcPr>
            <w:tcW w:w="4795"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40D2E7" w14:textId="77777777" w:rsidR="005066D3" w:rsidRPr="005066D3" w:rsidRDefault="005066D3" w:rsidP="007E7854">
            <w:pPr>
              <w:jc w:val="center"/>
              <w:rPr>
                <w:rFonts w:ascii="宋体" w:eastAsia="宋体" w:hAnsi="宋体" w:hint="eastAsia"/>
                <w:sz w:val="24"/>
                <w:szCs w:val="24"/>
              </w:rPr>
            </w:pPr>
            <w:r w:rsidRPr="005066D3">
              <w:rPr>
                <w:rFonts w:ascii="宋体" w:eastAsia="宋体" w:hAnsi="宋体" w:hint="eastAsia"/>
                <w:sz w:val="24"/>
                <w:szCs w:val="24"/>
              </w:rPr>
              <w:t>技术指标</w:t>
            </w:r>
          </w:p>
        </w:tc>
        <w:tc>
          <w:tcPr>
            <w:tcW w:w="35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E7B5B1" w14:textId="77777777" w:rsidR="005066D3" w:rsidRPr="005066D3" w:rsidRDefault="005066D3" w:rsidP="007E7854">
            <w:pPr>
              <w:jc w:val="center"/>
              <w:rPr>
                <w:rFonts w:ascii="宋体" w:eastAsia="宋体" w:hAnsi="宋体" w:hint="eastAsia"/>
                <w:sz w:val="24"/>
                <w:szCs w:val="24"/>
              </w:rPr>
            </w:pPr>
            <w:r w:rsidRPr="005066D3">
              <w:rPr>
                <w:rFonts w:ascii="宋体" w:eastAsia="宋体" w:hAnsi="宋体" w:hint="eastAsia"/>
                <w:sz w:val="24"/>
                <w:szCs w:val="24"/>
              </w:rPr>
              <w:t>指标要求</w:t>
            </w:r>
          </w:p>
        </w:tc>
      </w:tr>
      <w:tr w:rsidR="005066D3" w:rsidRPr="005066D3" w14:paraId="2D9FBB53" w14:textId="77777777" w:rsidTr="007E7854">
        <w:trPr>
          <w:trHeight w:val="690"/>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4D4FCD"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资产管理</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B23BF"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单点维护</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9719AC"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单点-进程查看</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C0B9AB"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远程查看终端实时运行的进程，需要包含进程名称，进程用户、命令行（执行路径+执行参数）、内存占用、签名、产品名称、公司名称，支持远程停止进程</w:t>
            </w:r>
          </w:p>
        </w:tc>
      </w:tr>
      <w:tr w:rsidR="005066D3" w:rsidRPr="005066D3" w14:paraId="69CD962E" w14:textId="77777777" w:rsidTr="007E7854">
        <w:trPr>
          <w:trHeight w:val="345"/>
        </w:trPr>
        <w:tc>
          <w:tcPr>
            <w:tcW w:w="0" w:type="auto"/>
            <w:vMerge/>
            <w:tcBorders>
              <w:top w:val="nil"/>
              <w:left w:val="single" w:sz="4" w:space="0" w:color="auto"/>
              <w:bottom w:val="single" w:sz="4" w:space="0" w:color="auto"/>
              <w:right w:val="single" w:sz="4" w:space="0" w:color="auto"/>
            </w:tcBorders>
            <w:vAlign w:val="center"/>
            <w:hideMark/>
          </w:tcPr>
          <w:p w14:paraId="63E22FB3"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74CC9FB"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ED87DC"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单点-网络信息</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81EF7E"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远程查看计算机各个网卡配置信息、流量以及网络连接详情</w:t>
            </w:r>
          </w:p>
        </w:tc>
      </w:tr>
      <w:tr w:rsidR="005066D3" w:rsidRPr="005066D3" w14:paraId="2172ADE8" w14:textId="77777777" w:rsidTr="007E7854">
        <w:trPr>
          <w:trHeight w:val="34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F0741A6"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终端管控</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46E361A"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远程协助</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1E5126" w14:textId="77777777" w:rsidR="005066D3" w:rsidRPr="005066D3" w:rsidRDefault="005066D3" w:rsidP="007E7854">
            <w:pPr>
              <w:rPr>
                <w:rFonts w:ascii="宋体" w:eastAsia="宋体" w:hAnsi="宋体" w:hint="eastAsia"/>
                <w:sz w:val="24"/>
                <w:szCs w:val="24"/>
              </w:rPr>
            </w:pPr>
            <w:r w:rsidRPr="005066D3">
              <w:rPr>
                <w:rFonts w:ascii="宋体" w:eastAsia="宋体" w:hAnsi="宋体" w:cs="宋体" w:hint="eastAsia"/>
                <w:kern w:val="0"/>
                <w:sz w:val="24"/>
                <w:szCs w:val="24"/>
              </w:rPr>
              <w:t>▲</w:t>
            </w:r>
            <w:r w:rsidRPr="005066D3">
              <w:rPr>
                <w:rFonts w:ascii="宋体" w:eastAsia="宋体" w:hAnsi="宋体" w:hint="eastAsia"/>
                <w:sz w:val="24"/>
                <w:szCs w:val="24"/>
              </w:rPr>
              <w:t>远程协助</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1BE025"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支持管理员对在线终端进行远程协助，提供软件功能截图。</w:t>
            </w:r>
          </w:p>
        </w:tc>
      </w:tr>
      <w:tr w:rsidR="005066D3" w:rsidRPr="005066D3" w14:paraId="3FCBEDDA"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86552D"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7E8C86"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E196BF"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锁</w:t>
            </w:r>
            <w:proofErr w:type="gramStart"/>
            <w:r w:rsidRPr="005066D3">
              <w:rPr>
                <w:rFonts w:ascii="宋体" w:eastAsia="宋体" w:hAnsi="宋体" w:hint="eastAsia"/>
                <w:sz w:val="24"/>
                <w:szCs w:val="24"/>
              </w:rPr>
              <w:t>屏时远程</w:t>
            </w:r>
            <w:proofErr w:type="gramEnd"/>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60DB5B"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支持被控</w:t>
            </w:r>
            <w:proofErr w:type="gramStart"/>
            <w:r w:rsidRPr="005066D3">
              <w:rPr>
                <w:rFonts w:ascii="宋体" w:eastAsia="宋体" w:hAnsi="宋体" w:hint="eastAsia"/>
                <w:sz w:val="24"/>
                <w:szCs w:val="24"/>
              </w:rPr>
              <w:t>端锁屏时</w:t>
            </w:r>
            <w:proofErr w:type="gramEnd"/>
            <w:r w:rsidRPr="005066D3">
              <w:rPr>
                <w:rFonts w:ascii="宋体" w:eastAsia="宋体" w:hAnsi="宋体" w:hint="eastAsia"/>
                <w:sz w:val="24"/>
                <w:szCs w:val="24"/>
              </w:rPr>
              <w:t>建立远程连接</w:t>
            </w:r>
          </w:p>
        </w:tc>
      </w:tr>
      <w:tr w:rsidR="005066D3" w:rsidRPr="005066D3" w14:paraId="5A251373"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709C17"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20D44E"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7D85C8"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无客户端远程</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823480"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支持主控端无天擎客户端时建立远程连接</w:t>
            </w:r>
          </w:p>
        </w:tc>
      </w:tr>
      <w:tr w:rsidR="005066D3" w:rsidRPr="005066D3" w14:paraId="5061EA3A"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6813D8"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CE22FB"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20C508"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中继器指定</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33B98A"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支持配置客户端指向的远程中继器地址</w:t>
            </w:r>
          </w:p>
        </w:tc>
      </w:tr>
      <w:tr w:rsidR="005066D3" w:rsidRPr="005066D3" w14:paraId="10C37663"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63A017"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017736"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4718D3"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远程协助-文件传输</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903810"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管理员对在线终端进行远程时，支持在被控端和主控端直接进行文件传输</w:t>
            </w:r>
          </w:p>
        </w:tc>
      </w:tr>
      <w:tr w:rsidR="005066D3" w:rsidRPr="005066D3" w14:paraId="6EF3F426"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A16CC3" w14:textId="77777777" w:rsidR="005066D3" w:rsidRPr="005066D3" w:rsidRDefault="005066D3" w:rsidP="007E7854">
            <w:pPr>
              <w:rPr>
                <w:rFonts w:ascii="宋体" w:eastAsia="宋体" w:hAnsi="宋体" w:cs="宋体" w:hint="eastAsia"/>
                <w:sz w:val="24"/>
                <w:szCs w:val="24"/>
              </w:rPr>
            </w:pPr>
          </w:p>
        </w:tc>
        <w:tc>
          <w:tcPr>
            <w:tcW w:w="0" w:type="auto"/>
            <w:vMerge w:val="restar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CD6428B"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外设管理</w:t>
            </w:r>
          </w:p>
        </w:tc>
        <w:tc>
          <w:tcPr>
            <w:tcW w:w="2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C38FD6"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外设控制</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71C733"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禁用usb口、串口、并口、1394、PCMCIA</w:t>
            </w:r>
          </w:p>
        </w:tc>
      </w:tr>
      <w:tr w:rsidR="005066D3" w:rsidRPr="005066D3" w14:paraId="657D6349"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EA4321"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791DFD0F"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E8231DF"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BFF095"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支持光驱的读盘、刻盘权限控制</w:t>
            </w:r>
          </w:p>
        </w:tc>
      </w:tr>
      <w:tr w:rsidR="005066D3" w:rsidRPr="005066D3" w14:paraId="4E5AA1F5" w14:textId="77777777" w:rsidTr="007E7854">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56DB96"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1D32CAD5"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409C0FD7"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18895E"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支持对USB存储设备、存储卡、冗余硬盘、软驱、打印机、扫描仪、键盘、鼠标、红外、蓝牙、摄像头、手机/平板进行设备控制</w:t>
            </w:r>
          </w:p>
        </w:tc>
      </w:tr>
      <w:tr w:rsidR="005066D3" w:rsidRPr="005066D3" w14:paraId="6FBEED10"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04006F"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6291604A"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E27D909"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BE2C86"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支持对磁带机、移动数据网卡、MODEM设备、ISDN设备、ADSL设备进行控制</w:t>
            </w:r>
          </w:p>
        </w:tc>
      </w:tr>
      <w:tr w:rsidR="005066D3" w:rsidRPr="005066D3" w14:paraId="4E4FA0F4"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997D98"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3D73F095"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3E15F18"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09E2D4"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支持对U盘设备、闪存设备、移动硬盘进行只读和写入权限的划分</w:t>
            </w:r>
          </w:p>
        </w:tc>
      </w:tr>
      <w:tr w:rsidR="005066D3" w:rsidRPr="005066D3" w14:paraId="715A6C77"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DE847C"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768D6CB3"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A8FFF32"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3DF7DA"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可禁止连接所有</w:t>
            </w:r>
            <w:proofErr w:type="gramStart"/>
            <w:r w:rsidRPr="005066D3">
              <w:rPr>
                <w:rFonts w:ascii="宋体" w:eastAsia="宋体" w:hAnsi="宋体" w:hint="eastAsia"/>
                <w:sz w:val="24"/>
                <w:szCs w:val="24"/>
              </w:rPr>
              <w:t>蓝牙设备</w:t>
            </w:r>
            <w:proofErr w:type="gramEnd"/>
            <w:r w:rsidRPr="005066D3">
              <w:rPr>
                <w:rFonts w:ascii="宋体" w:eastAsia="宋体" w:hAnsi="宋体" w:hint="eastAsia"/>
                <w:sz w:val="24"/>
                <w:szCs w:val="24"/>
              </w:rPr>
              <w:t>或只禁止连接手机、电脑类型的</w:t>
            </w:r>
            <w:proofErr w:type="gramStart"/>
            <w:r w:rsidRPr="005066D3">
              <w:rPr>
                <w:rFonts w:ascii="宋体" w:eastAsia="宋体" w:hAnsi="宋体" w:hint="eastAsia"/>
                <w:sz w:val="24"/>
                <w:szCs w:val="24"/>
              </w:rPr>
              <w:t>蓝牙设备</w:t>
            </w:r>
            <w:proofErr w:type="gramEnd"/>
          </w:p>
        </w:tc>
      </w:tr>
      <w:tr w:rsidR="005066D3" w:rsidRPr="005066D3" w14:paraId="1C3B2510"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FFFE41"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5BC9C22D"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62B2BE3"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3F80C1"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可禁止使用大容量USB存储设备（大容量设备</w:t>
            </w:r>
            <w:proofErr w:type="gramStart"/>
            <w:r w:rsidRPr="005066D3">
              <w:rPr>
                <w:rFonts w:ascii="宋体" w:eastAsia="宋体" w:hAnsi="宋体" w:hint="eastAsia"/>
                <w:sz w:val="24"/>
                <w:szCs w:val="24"/>
              </w:rPr>
              <w:t>自持</w:t>
            </w:r>
            <w:proofErr w:type="gramEnd"/>
            <w:r w:rsidRPr="005066D3">
              <w:rPr>
                <w:rFonts w:ascii="宋体" w:eastAsia="宋体" w:hAnsi="宋体" w:hint="eastAsia"/>
                <w:sz w:val="24"/>
                <w:szCs w:val="24"/>
              </w:rPr>
              <w:t>自定义大</w:t>
            </w:r>
            <w:r w:rsidRPr="005066D3">
              <w:rPr>
                <w:rFonts w:ascii="宋体" w:eastAsia="宋体" w:hAnsi="宋体" w:hint="eastAsia"/>
                <w:sz w:val="24"/>
                <w:szCs w:val="24"/>
              </w:rPr>
              <w:lastRenderedPageBreak/>
              <w:t>小阈值）</w:t>
            </w:r>
          </w:p>
        </w:tc>
      </w:tr>
      <w:tr w:rsidR="005066D3" w:rsidRPr="005066D3" w14:paraId="60162BF7"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098C17"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1D500774" w14:textId="77777777" w:rsidR="005066D3" w:rsidRPr="005066D3" w:rsidRDefault="005066D3" w:rsidP="007E7854">
            <w:pPr>
              <w:rPr>
                <w:rFonts w:ascii="宋体" w:eastAsia="宋体" w:hAnsi="宋体" w:cs="宋体" w:hint="eastAsia"/>
                <w:sz w:val="24"/>
                <w:szCs w:val="24"/>
              </w:rPr>
            </w:pPr>
          </w:p>
        </w:tc>
        <w:tc>
          <w:tcPr>
            <w:tcW w:w="20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3AB05A"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单独设备控制</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8C43EA"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支持自定义根据PID,VID/设备实例路径/设备名称进行设备管控</w:t>
            </w:r>
          </w:p>
        </w:tc>
      </w:tr>
      <w:tr w:rsidR="005066D3" w:rsidRPr="005066D3" w14:paraId="702BF637"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A19944"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4B81AD2E" w14:textId="77777777" w:rsidR="005066D3" w:rsidRPr="005066D3" w:rsidRDefault="005066D3" w:rsidP="007E7854">
            <w:pPr>
              <w:rPr>
                <w:rFonts w:ascii="宋体" w:eastAsia="宋体" w:hAnsi="宋体" w:cs="宋体" w:hint="eastAsia"/>
                <w:sz w:val="24"/>
                <w:szCs w:val="24"/>
              </w:rPr>
            </w:pPr>
          </w:p>
        </w:tc>
        <w:tc>
          <w:tcPr>
            <w:tcW w:w="20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DD91A1"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禁用提示</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28B81C"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自定义提示消息，当终端违规使用外设时助手会产生消息提示</w:t>
            </w:r>
          </w:p>
        </w:tc>
      </w:tr>
      <w:tr w:rsidR="005066D3" w:rsidRPr="005066D3" w14:paraId="7819C0FC"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91997C"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29BA0D7A" w14:textId="77777777" w:rsidR="005066D3" w:rsidRPr="005066D3" w:rsidRDefault="005066D3" w:rsidP="007E7854">
            <w:pPr>
              <w:rPr>
                <w:rFonts w:ascii="宋体" w:eastAsia="宋体" w:hAnsi="宋体" w:cs="宋体" w:hint="eastAsia"/>
                <w:sz w:val="24"/>
                <w:szCs w:val="24"/>
              </w:rPr>
            </w:pPr>
          </w:p>
        </w:tc>
        <w:tc>
          <w:tcPr>
            <w:tcW w:w="20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A3DC95" w14:textId="77777777" w:rsidR="005066D3" w:rsidRPr="005066D3" w:rsidRDefault="005066D3" w:rsidP="007E7854">
            <w:pPr>
              <w:rPr>
                <w:rFonts w:ascii="宋体" w:eastAsia="宋体" w:hAnsi="宋体" w:hint="eastAsia"/>
                <w:sz w:val="24"/>
                <w:szCs w:val="24"/>
              </w:rPr>
            </w:pPr>
            <w:r w:rsidRPr="005066D3">
              <w:rPr>
                <w:rFonts w:ascii="宋体" w:eastAsia="宋体" w:hAnsi="宋体" w:cs="宋体" w:hint="eastAsia"/>
                <w:kern w:val="0"/>
                <w:sz w:val="24"/>
                <w:szCs w:val="24"/>
              </w:rPr>
              <w:t>▲</w:t>
            </w:r>
            <w:r w:rsidRPr="005066D3">
              <w:rPr>
                <w:rFonts w:ascii="宋体" w:eastAsia="宋体" w:hAnsi="宋体" w:hint="eastAsia"/>
                <w:sz w:val="24"/>
                <w:szCs w:val="24"/>
              </w:rPr>
              <w:t>违规日志</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52231B"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记录终端用户违规使用外设行为，提供软件功能截图。</w:t>
            </w:r>
          </w:p>
        </w:tc>
      </w:tr>
      <w:tr w:rsidR="005066D3" w:rsidRPr="005066D3" w14:paraId="27F8F483"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0D7F42" w14:textId="77777777" w:rsidR="005066D3" w:rsidRPr="005066D3" w:rsidRDefault="005066D3" w:rsidP="007E7854">
            <w:pPr>
              <w:rPr>
                <w:rFonts w:ascii="宋体" w:eastAsia="宋体" w:hAnsi="宋体" w:cs="宋体" w:hint="eastAsia"/>
                <w:sz w:val="24"/>
                <w:szCs w:val="24"/>
              </w:rPr>
            </w:pPr>
          </w:p>
        </w:tc>
        <w:tc>
          <w:tcPr>
            <w:tcW w:w="0" w:type="auto"/>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3D7B642"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进程管理</w:t>
            </w: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77CD0E"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管</w:t>
            </w:r>
            <w:proofErr w:type="gramStart"/>
            <w:r w:rsidRPr="005066D3">
              <w:rPr>
                <w:rFonts w:ascii="宋体" w:eastAsia="宋体" w:hAnsi="宋体" w:hint="eastAsia"/>
                <w:sz w:val="24"/>
                <w:szCs w:val="24"/>
              </w:rPr>
              <w:t>控模式</w:t>
            </w:r>
            <w:proofErr w:type="gramEnd"/>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026C12"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部署模式：只告警，不拦截违规进程；防护模式：拦截违规进程，同时上报告警日志</w:t>
            </w:r>
          </w:p>
        </w:tc>
      </w:tr>
      <w:tr w:rsidR="005066D3" w:rsidRPr="005066D3" w14:paraId="780AAE29"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C916BD"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017A1FA4" w14:textId="77777777" w:rsidR="005066D3" w:rsidRPr="005066D3" w:rsidRDefault="005066D3" w:rsidP="007E7854">
            <w:pPr>
              <w:rPr>
                <w:rFonts w:ascii="宋体" w:eastAsia="宋体" w:hAnsi="宋体" w:cs="宋体" w:hint="eastAsia"/>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1C74ED"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应用进程</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BE713A"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第三</w:t>
            </w:r>
            <w:proofErr w:type="gramStart"/>
            <w:r w:rsidRPr="005066D3">
              <w:rPr>
                <w:rFonts w:ascii="宋体" w:eastAsia="宋体" w:hAnsi="宋体" w:hint="eastAsia"/>
                <w:sz w:val="24"/>
                <w:szCs w:val="24"/>
              </w:rPr>
              <w:t>方进程</w:t>
            </w:r>
            <w:proofErr w:type="gramEnd"/>
            <w:r w:rsidRPr="005066D3">
              <w:rPr>
                <w:rFonts w:ascii="宋体" w:eastAsia="宋体" w:hAnsi="宋体" w:hint="eastAsia"/>
                <w:sz w:val="24"/>
                <w:szCs w:val="24"/>
              </w:rPr>
              <w:t>采用白名单模式或黑名单模式管控</w:t>
            </w:r>
          </w:p>
        </w:tc>
      </w:tr>
      <w:tr w:rsidR="005066D3" w:rsidRPr="005066D3" w14:paraId="3207A321" w14:textId="77777777" w:rsidTr="007E7854">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C850E8"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3BD4B16B" w14:textId="77777777" w:rsidR="005066D3" w:rsidRPr="005066D3" w:rsidRDefault="005066D3" w:rsidP="007E7854">
            <w:pPr>
              <w:rPr>
                <w:rFonts w:ascii="宋体" w:eastAsia="宋体" w:hAnsi="宋体" w:cs="宋体" w:hint="eastAsia"/>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A7273E"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进程白名单</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995967"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根据进程的名称，MD5值，签名等属性允许名单中的进程运行，运行名单外的进程时，弹框告警，同时上报告警日志（系统和天</w:t>
            </w:r>
            <w:proofErr w:type="gramStart"/>
            <w:r w:rsidRPr="005066D3">
              <w:rPr>
                <w:rFonts w:ascii="宋体" w:eastAsia="宋体" w:hAnsi="宋体" w:hint="eastAsia"/>
                <w:sz w:val="24"/>
                <w:szCs w:val="24"/>
              </w:rPr>
              <w:t>擎进程</w:t>
            </w:r>
            <w:proofErr w:type="gramEnd"/>
            <w:r w:rsidRPr="005066D3">
              <w:rPr>
                <w:rFonts w:ascii="宋体" w:eastAsia="宋体" w:hAnsi="宋体" w:hint="eastAsia"/>
                <w:sz w:val="24"/>
                <w:szCs w:val="24"/>
              </w:rPr>
              <w:t>默认放行）</w:t>
            </w:r>
          </w:p>
        </w:tc>
      </w:tr>
      <w:tr w:rsidR="005066D3" w:rsidRPr="005066D3" w14:paraId="7B74ED06" w14:textId="77777777" w:rsidTr="007E7854">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09F33D"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1AC56B97" w14:textId="77777777" w:rsidR="005066D3" w:rsidRPr="005066D3" w:rsidRDefault="005066D3" w:rsidP="007E7854">
            <w:pPr>
              <w:rPr>
                <w:rFonts w:ascii="宋体" w:eastAsia="宋体" w:hAnsi="宋体" w:cs="宋体" w:hint="eastAsia"/>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BD4012"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进程黑名单</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4FBF91"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根据进程的名称，MD5值，签名等属性禁止名单中的进程运行，同时上报告警日志（系统和天</w:t>
            </w:r>
            <w:proofErr w:type="gramStart"/>
            <w:r w:rsidRPr="005066D3">
              <w:rPr>
                <w:rFonts w:ascii="宋体" w:eastAsia="宋体" w:hAnsi="宋体" w:hint="eastAsia"/>
                <w:sz w:val="24"/>
                <w:szCs w:val="24"/>
              </w:rPr>
              <w:t>擎进程</w:t>
            </w:r>
            <w:proofErr w:type="gramEnd"/>
            <w:r w:rsidRPr="005066D3">
              <w:rPr>
                <w:rFonts w:ascii="宋体" w:eastAsia="宋体" w:hAnsi="宋体" w:hint="eastAsia"/>
                <w:sz w:val="24"/>
                <w:szCs w:val="24"/>
              </w:rPr>
              <w:t>默认放行）</w:t>
            </w:r>
          </w:p>
        </w:tc>
      </w:tr>
      <w:tr w:rsidR="005066D3" w:rsidRPr="005066D3" w14:paraId="3CCE13B6"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B5E6BB"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10616EFA" w14:textId="77777777" w:rsidR="005066D3" w:rsidRPr="005066D3" w:rsidRDefault="005066D3" w:rsidP="007E7854">
            <w:pPr>
              <w:rPr>
                <w:rFonts w:ascii="宋体" w:eastAsia="宋体" w:hAnsi="宋体" w:cs="宋体" w:hint="eastAsia"/>
                <w:sz w:val="24"/>
                <w:szCs w:val="24"/>
              </w:rPr>
            </w:pPr>
          </w:p>
        </w:tc>
        <w:tc>
          <w:tcPr>
            <w:tcW w:w="2025"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04EB1489"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进程红名单</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7F8996"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对指定的进程进行运行保护</w:t>
            </w:r>
          </w:p>
        </w:tc>
      </w:tr>
      <w:tr w:rsidR="005066D3" w:rsidRPr="005066D3" w14:paraId="19971AA9"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D70D40"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7D242BCF"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6FB1A30D"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C9177F"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检测</w:t>
            </w:r>
            <w:proofErr w:type="gramStart"/>
            <w:r w:rsidRPr="005066D3">
              <w:rPr>
                <w:rFonts w:ascii="宋体" w:eastAsia="宋体" w:hAnsi="宋体" w:hint="eastAsia"/>
                <w:sz w:val="24"/>
                <w:szCs w:val="24"/>
              </w:rPr>
              <w:t>到进程未</w:t>
            </w:r>
            <w:proofErr w:type="gramEnd"/>
            <w:r w:rsidRPr="005066D3">
              <w:rPr>
                <w:rFonts w:ascii="宋体" w:eastAsia="宋体" w:hAnsi="宋体" w:hint="eastAsia"/>
                <w:sz w:val="24"/>
                <w:szCs w:val="24"/>
              </w:rPr>
              <w:t>运行时主动拉起运行</w:t>
            </w:r>
          </w:p>
        </w:tc>
      </w:tr>
      <w:tr w:rsidR="005066D3" w:rsidRPr="005066D3" w14:paraId="041F4D4E"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E68FB9"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2C248D3E" w14:textId="77777777" w:rsidR="005066D3" w:rsidRPr="005066D3" w:rsidRDefault="005066D3" w:rsidP="007E7854">
            <w:pPr>
              <w:rPr>
                <w:rFonts w:ascii="宋体" w:eastAsia="宋体" w:hAnsi="宋体" w:cs="宋体" w:hint="eastAsia"/>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4B3F9E"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进程流量监控</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D45DCD"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设置</w:t>
            </w:r>
            <w:proofErr w:type="gramStart"/>
            <w:r w:rsidRPr="005066D3">
              <w:rPr>
                <w:rFonts w:ascii="宋体" w:eastAsia="宋体" w:hAnsi="宋体" w:hint="eastAsia"/>
                <w:sz w:val="24"/>
                <w:szCs w:val="24"/>
              </w:rPr>
              <w:t>某进程</w:t>
            </w:r>
            <w:proofErr w:type="gramEnd"/>
            <w:r w:rsidRPr="005066D3">
              <w:rPr>
                <w:rFonts w:ascii="宋体" w:eastAsia="宋体" w:hAnsi="宋体" w:hint="eastAsia"/>
                <w:sz w:val="24"/>
                <w:szCs w:val="24"/>
              </w:rPr>
              <w:t>的流量阈值，超过阈值可断网</w:t>
            </w:r>
          </w:p>
        </w:tc>
      </w:tr>
      <w:tr w:rsidR="005066D3" w:rsidRPr="005066D3" w14:paraId="331F5E90"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E555EB"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5C1DF522" w14:textId="77777777" w:rsidR="005066D3" w:rsidRPr="005066D3" w:rsidRDefault="005066D3" w:rsidP="007E7854">
            <w:pPr>
              <w:rPr>
                <w:rFonts w:ascii="宋体" w:eastAsia="宋体" w:hAnsi="宋体" w:cs="宋体" w:hint="eastAsia"/>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51EE40"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进程性能监控</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2DB902"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可设置在一定时间长度内，内存或CPU持续占用超过一定百分比时进行监控</w:t>
            </w:r>
          </w:p>
        </w:tc>
      </w:tr>
      <w:tr w:rsidR="005066D3" w:rsidRPr="005066D3" w14:paraId="162AB601"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7B962C"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013D0A5A" w14:textId="77777777" w:rsidR="005066D3" w:rsidRPr="005066D3" w:rsidRDefault="005066D3" w:rsidP="007E7854">
            <w:pPr>
              <w:rPr>
                <w:rFonts w:ascii="宋体" w:eastAsia="宋体" w:hAnsi="宋体" w:cs="宋体" w:hint="eastAsia"/>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C2D58C"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日志上报</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870DD6"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根据进程管控规则设置日志是否进行上报</w:t>
            </w:r>
          </w:p>
        </w:tc>
      </w:tr>
      <w:tr w:rsidR="005066D3" w:rsidRPr="005066D3" w14:paraId="11CF80E7"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950BB1" w14:textId="77777777" w:rsidR="005066D3" w:rsidRPr="005066D3" w:rsidRDefault="005066D3" w:rsidP="007E7854">
            <w:pPr>
              <w:rPr>
                <w:rFonts w:ascii="宋体" w:eastAsia="宋体" w:hAnsi="宋体" w:cs="宋体" w:hint="eastAsia"/>
                <w:sz w:val="24"/>
                <w:szCs w:val="24"/>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13EE8282"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违规外联</w:t>
            </w: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117CC9"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自定义地址探测</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ECF066"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支持普通地址、外联响应中心地址、探测中心三种探测目标</w:t>
            </w:r>
          </w:p>
        </w:tc>
      </w:tr>
      <w:tr w:rsidR="005066D3" w:rsidRPr="005066D3" w14:paraId="43B72EEF"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90DD88"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8F8C6A" w14:textId="77777777" w:rsidR="005066D3" w:rsidRPr="005066D3" w:rsidRDefault="005066D3" w:rsidP="007E7854">
            <w:pPr>
              <w:rPr>
                <w:rFonts w:ascii="宋体" w:eastAsia="宋体" w:hAnsi="宋体" w:cs="宋体" w:hint="eastAsia"/>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0A8877"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Tracert路径探测</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21FB6C"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可记录tracert探测路径作为探测依据</w:t>
            </w:r>
          </w:p>
        </w:tc>
      </w:tr>
      <w:tr w:rsidR="005066D3" w:rsidRPr="005066D3" w14:paraId="0A5CAFC1"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90525A"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B42421" w14:textId="77777777" w:rsidR="005066D3" w:rsidRPr="005066D3" w:rsidRDefault="005066D3" w:rsidP="007E7854">
            <w:pPr>
              <w:rPr>
                <w:rFonts w:ascii="宋体" w:eastAsia="宋体" w:hAnsi="宋体" w:cs="宋体" w:hint="eastAsia"/>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DAF33C"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特殊字符校验</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B21857"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普通地址探测时，收到的返回报文中特殊字符校验</w:t>
            </w:r>
          </w:p>
        </w:tc>
      </w:tr>
      <w:tr w:rsidR="005066D3" w:rsidRPr="005066D3" w14:paraId="34FC6931"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CF330A"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7E5DBC0" w14:textId="77777777" w:rsidR="005066D3" w:rsidRPr="005066D3" w:rsidRDefault="005066D3" w:rsidP="007E7854">
            <w:pPr>
              <w:rPr>
                <w:rFonts w:ascii="宋体" w:eastAsia="宋体" w:hAnsi="宋体" w:cs="宋体" w:hint="eastAsia"/>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2C3BC6"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外联响应中心</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FE11C4"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天</w:t>
            </w:r>
            <w:proofErr w:type="gramStart"/>
            <w:r w:rsidRPr="005066D3">
              <w:rPr>
                <w:rFonts w:ascii="宋体" w:eastAsia="宋体" w:hAnsi="宋体" w:hint="eastAsia"/>
                <w:sz w:val="24"/>
                <w:szCs w:val="24"/>
              </w:rPr>
              <w:t>擎提供</w:t>
            </w:r>
            <w:proofErr w:type="gramEnd"/>
            <w:r w:rsidRPr="005066D3">
              <w:rPr>
                <w:rFonts w:ascii="宋体" w:eastAsia="宋体" w:hAnsi="宋体" w:hint="eastAsia"/>
                <w:sz w:val="24"/>
                <w:szCs w:val="24"/>
              </w:rPr>
              <w:t>的外联探测校验程序，由客户放置在公网环境，作为内网终端外联探测的目标地址</w:t>
            </w:r>
          </w:p>
        </w:tc>
      </w:tr>
      <w:tr w:rsidR="005066D3" w:rsidRPr="005066D3" w14:paraId="4D377B42" w14:textId="77777777" w:rsidTr="007E7854">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5C403C"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81929EB" w14:textId="77777777" w:rsidR="005066D3" w:rsidRPr="005066D3" w:rsidRDefault="005066D3" w:rsidP="007E7854">
            <w:pPr>
              <w:rPr>
                <w:rFonts w:ascii="宋体" w:eastAsia="宋体" w:hAnsi="宋体" w:cs="宋体" w:hint="eastAsia"/>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69FA55"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出口探测</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B5602D"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支持对终端访问互联网的出口进行探测，对使用不合</w:t>
            </w:r>
            <w:proofErr w:type="gramStart"/>
            <w:r w:rsidRPr="005066D3">
              <w:rPr>
                <w:rFonts w:ascii="宋体" w:eastAsia="宋体" w:hAnsi="宋体" w:hint="eastAsia"/>
                <w:sz w:val="24"/>
                <w:szCs w:val="24"/>
              </w:rPr>
              <w:t>规</w:t>
            </w:r>
            <w:proofErr w:type="gramEnd"/>
            <w:r w:rsidRPr="005066D3">
              <w:rPr>
                <w:rFonts w:ascii="宋体" w:eastAsia="宋体" w:hAnsi="宋体" w:hint="eastAsia"/>
                <w:sz w:val="24"/>
                <w:szCs w:val="24"/>
              </w:rPr>
              <w:t>出口的终端进行网络隔离</w:t>
            </w:r>
            <w:r w:rsidRPr="005066D3">
              <w:rPr>
                <w:rFonts w:ascii="宋体" w:eastAsia="宋体" w:hAnsi="宋体" w:hint="eastAsia"/>
                <w:sz w:val="24"/>
                <w:szCs w:val="24"/>
              </w:rPr>
              <w:br/>
              <w:t>违规外联告警、告警时长统计、出口统计及互联网出口使用情况</w:t>
            </w:r>
          </w:p>
        </w:tc>
      </w:tr>
      <w:tr w:rsidR="005066D3" w:rsidRPr="005066D3" w14:paraId="0EFA309C"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8075CE" w14:textId="77777777" w:rsidR="005066D3" w:rsidRPr="005066D3" w:rsidRDefault="005066D3" w:rsidP="007E7854">
            <w:pPr>
              <w:rPr>
                <w:rFonts w:ascii="宋体" w:eastAsia="宋体" w:hAnsi="宋体" w:cs="宋体" w:hint="eastAsia"/>
                <w:sz w:val="24"/>
                <w:szCs w:val="24"/>
              </w:rPr>
            </w:pPr>
          </w:p>
        </w:tc>
        <w:tc>
          <w:tcPr>
            <w:tcW w:w="0" w:type="auto"/>
            <w:vMerge w:val="restart"/>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2F345014"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能耗管理</w:t>
            </w:r>
          </w:p>
        </w:tc>
        <w:tc>
          <w:tcPr>
            <w:tcW w:w="2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F0ECDB"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节能管理</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BB3C04"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设置终端工作时间，对在工作时间外开机的终端进行处置措施，并产生告警日志</w:t>
            </w:r>
          </w:p>
        </w:tc>
      </w:tr>
      <w:tr w:rsidR="005066D3" w:rsidRPr="005066D3" w14:paraId="233267C7"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278B44"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nil"/>
              <w:right w:val="single" w:sz="4" w:space="0" w:color="auto"/>
            </w:tcBorders>
            <w:vAlign w:val="center"/>
            <w:hideMark/>
          </w:tcPr>
          <w:p w14:paraId="1B168B31"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4AE6A853"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D4439C" w14:textId="77777777" w:rsidR="005066D3" w:rsidRPr="005066D3" w:rsidRDefault="005066D3" w:rsidP="007E7854">
            <w:pPr>
              <w:rPr>
                <w:rFonts w:ascii="宋体" w:eastAsia="宋体" w:hAnsi="宋体" w:hint="eastAsia"/>
                <w:sz w:val="24"/>
                <w:szCs w:val="24"/>
              </w:rPr>
            </w:pPr>
            <w:r w:rsidRPr="005066D3">
              <w:rPr>
                <w:rFonts w:ascii="宋体" w:eastAsia="宋体" w:hAnsi="宋体" w:cs="宋体" w:hint="eastAsia"/>
                <w:kern w:val="0"/>
                <w:sz w:val="24"/>
                <w:szCs w:val="24"/>
              </w:rPr>
              <w:t>▲</w:t>
            </w:r>
            <w:r w:rsidRPr="005066D3">
              <w:rPr>
                <w:rFonts w:ascii="宋体" w:eastAsia="宋体" w:hAnsi="宋体" w:hint="eastAsia"/>
                <w:sz w:val="24"/>
                <w:szCs w:val="24"/>
              </w:rPr>
              <w:t>设置终端每天定时关机，提供软件功能截图</w:t>
            </w:r>
          </w:p>
        </w:tc>
      </w:tr>
      <w:tr w:rsidR="005066D3" w:rsidRPr="005066D3" w14:paraId="39962C57"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C4084B"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nil"/>
              <w:right w:val="single" w:sz="4" w:space="0" w:color="auto"/>
            </w:tcBorders>
            <w:vAlign w:val="center"/>
            <w:hideMark/>
          </w:tcPr>
          <w:p w14:paraId="7E7F1EA0"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DC6EA37"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143732"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设置终端指定运行时长后，对终端进行处置措施，并产生告警日志</w:t>
            </w:r>
          </w:p>
        </w:tc>
      </w:tr>
      <w:tr w:rsidR="005066D3" w:rsidRPr="005066D3" w14:paraId="448EDB75"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2FE1C5"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nil"/>
              <w:right w:val="single" w:sz="4" w:space="0" w:color="auto"/>
            </w:tcBorders>
            <w:vAlign w:val="center"/>
            <w:hideMark/>
          </w:tcPr>
          <w:p w14:paraId="34F51D15"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A69724A"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525B8B"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设置终端空闲（</w:t>
            </w:r>
            <w:proofErr w:type="gramStart"/>
            <w:r w:rsidRPr="005066D3">
              <w:rPr>
                <w:rFonts w:ascii="宋体" w:eastAsia="宋体" w:hAnsi="宋体" w:hint="eastAsia"/>
                <w:sz w:val="24"/>
                <w:szCs w:val="24"/>
              </w:rPr>
              <w:t>无键鼠操作</w:t>
            </w:r>
            <w:proofErr w:type="gramEnd"/>
            <w:r w:rsidRPr="005066D3">
              <w:rPr>
                <w:rFonts w:ascii="宋体" w:eastAsia="宋体" w:hAnsi="宋体" w:hint="eastAsia"/>
                <w:sz w:val="24"/>
                <w:szCs w:val="24"/>
              </w:rPr>
              <w:t>）指定时长后，对终端进行处置措施，并产生告警日志</w:t>
            </w:r>
          </w:p>
        </w:tc>
      </w:tr>
      <w:tr w:rsidR="005066D3" w:rsidRPr="005066D3" w14:paraId="66364D61"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85EA00"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nil"/>
              <w:right w:val="single" w:sz="4" w:space="0" w:color="auto"/>
            </w:tcBorders>
            <w:vAlign w:val="center"/>
            <w:hideMark/>
          </w:tcPr>
          <w:p w14:paraId="276EDB51"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2E079AE"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A8FE72"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支持关机，重启，注销，锁定，休眠，睡眠等处置措施</w:t>
            </w:r>
          </w:p>
        </w:tc>
      </w:tr>
      <w:tr w:rsidR="005066D3" w:rsidRPr="005066D3" w14:paraId="1075260F"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4366A4"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nil"/>
              <w:right w:val="single" w:sz="4" w:space="0" w:color="auto"/>
            </w:tcBorders>
            <w:vAlign w:val="center"/>
            <w:hideMark/>
          </w:tcPr>
          <w:p w14:paraId="50C58AB4"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4566EF29"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F1D495"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设置终端关机前倒计时提醒时间</w:t>
            </w:r>
          </w:p>
        </w:tc>
      </w:tr>
      <w:tr w:rsidR="005066D3" w:rsidRPr="005066D3" w14:paraId="7E269D67"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41BD53"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nil"/>
              <w:right w:val="single" w:sz="4" w:space="0" w:color="auto"/>
            </w:tcBorders>
            <w:vAlign w:val="center"/>
            <w:hideMark/>
          </w:tcPr>
          <w:p w14:paraId="6A091BFA"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A83255A"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3CDE3E"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设置终端关机前提示文字</w:t>
            </w:r>
          </w:p>
        </w:tc>
      </w:tr>
      <w:tr w:rsidR="005066D3" w:rsidRPr="005066D3" w14:paraId="230369A5"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71710E"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nil"/>
              <w:right w:val="single" w:sz="4" w:space="0" w:color="auto"/>
            </w:tcBorders>
            <w:vAlign w:val="center"/>
            <w:hideMark/>
          </w:tcPr>
          <w:p w14:paraId="5D0AEAA5"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6D89D80"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1EFE02"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终端弹出关机提示后，终端可主动取消定时关机，同时上报告警日志</w:t>
            </w:r>
          </w:p>
        </w:tc>
      </w:tr>
      <w:tr w:rsidR="005066D3" w:rsidRPr="005066D3" w14:paraId="5F3BC1E4"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F8AD64"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nil"/>
              <w:right w:val="single" w:sz="4" w:space="0" w:color="auto"/>
            </w:tcBorders>
            <w:vAlign w:val="center"/>
            <w:hideMark/>
          </w:tcPr>
          <w:p w14:paraId="6320B5FC" w14:textId="77777777" w:rsidR="005066D3" w:rsidRPr="005066D3" w:rsidRDefault="005066D3" w:rsidP="007E7854">
            <w:pPr>
              <w:rPr>
                <w:rFonts w:ascii="宋体" w:eastAsia="宋体" w:hAnsi="宋体" w:cs="宋体" w:hint="eastAsia"/>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F26A85"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终端性能监控</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ED78B1"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CPU、内存、磁盘使用监控和告警</w:t>
            </w:r>
          </w:p>
        </w:tc>
      </w:tr>
      <w:tr w:rsidR="005066D3" w:rsidRPr="005066D3" w14:paraId="1D5DE626"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8A2C63" w14:textId="77777777" w:rsidR="005066D3" w:rsidRPr="005066D3" w:rsidRDefault="005066D3" w:rsidP="007E7854">
            <w:pPr>
              <w:rPr>
                <w:rFonts w:ascii="宋体" w:eastAsia="宋体" w:hAnsi="宋体" w:cs="宋体" w:hint="eastAsia"/>
                <w:sz w:val="24"/>
                <w:szCs w:val="24"/>
              </w:rPr>
            </w:pP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59D57C4C"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网络管控</w:t>
            </w:r>
          </w:p>
        </w:tc>
        <w:tc>
          <w:tcPr>
            <w:tcW w:w="2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0E617F"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BF48F0"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可禁用启用本机创建热点</w:t>
            </w:r>
          </w:p>
        </w:tc>
      </w:tr>
      <w:tr w:rsidR="005066D3" w:rsidRPr="005066D3" w14:paraId="5554C810"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52F3CE"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76001ED"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9369DA4"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4A6D6D"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可禁止IPV6地址的使用</w:t>
            </w:r>
          </w:p>
        </w:tc>
      </w:tr>
      <w:tr w:rsidR="005066D3" w:rsidRPr="005066D3" w14:paraId="622C81A9"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8BE302"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1908B5D"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13F14C7"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0CCD4C"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禁止修改IP地址</w:t>
            </w:r>
          </w:p>
        </w:tc>
      </w:tr>
      <w:tr w:rsidR="005066D3" w:rsidRPr="005066D3" w14:paraId="4CD609C8"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77168F"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A94C28"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0DB7D10"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59A32F"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禁止修改</w:t>
            </w:r>
            <w:r w:rsidRPr="005066D3">
              <w:rPr>
                <w:rFonts w:ascii="宋体" w:eastAsia="宋体" w:hAnsi="宋体"/>
                <w:sz w:val="24"/>
                <w:szCs w:val="24"/>
              </w:rPr>
              <w:t>MAC地址</w:t>
            </w:r>
          </w:p>
        </w:tc>
      </w:tr>
      <w:tr w:rsidR="005066D3" w:rsidRPr="005066D3" w14:paraId="2E74655B"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4210FA"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392200F"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7E4C619"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90A771"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禁止使用无线网卡</w:t>
            </w:r>
          </w:p>
        </w:tc>
      </w:tr>
      <w:tr w:rsidR="005066D3" w:rsidRPr="005066D3" w14:paraId="2FBFFB4F"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611C97"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92A01A"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E14D7B7"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A47241"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禁止使用</w:t>
            </w:r>
            <w:r w:rsidRPr="005066D3">
              <w:rPr>
                <w:rFonts w:ascii="宋体" w:eastAsia="宋体" w:hAnsi="宋体"/>
                <w:sz w:val="24"/>
                <w:szCs w:val="24"/>
              </w:rPr>
              <w:t>USB网卡</w:t>
            </w:r>
          </w:p>
        </w:tc>
      </w:tr>
      <w:tr w:rsidR="005066D3" w:rsidRPr="005066D3" w14:paraId="418B78F5"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18DB6A"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BA669EC"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A3A3250"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A90E05"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可禁用启用无线网卡的使用</w:t>
            </w:r>
          </w:p>
        </w:tc>
      </w:tr>
      <w:tr w:rsidR="005066D3" w:rsidRPr="005066D3" w14:paraId="394229E9"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AC301D"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EBE8B98"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EFE35DC"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652B7C"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动态获取或统一给终端设置</w:t>
            </w:r>
            <w:r w:rsidRPr="005066D3">
              <w:rPr>
                <w:rFonts w:ascii="宋体" w:eastAsia="宋体" w:hAnsi="宋体"/>
                <w:sz w:val="24"/>
                <w:szCs w:val="24"/>
              </w:rPr>
              <w:t>DNS地址，支持IPV4/IPV6两种协议</w:t>
            </w:r>
          </w:p>
        </w:tc>
      </w:tr>
      <w:tr w:rsidR="005066D3" w:rsidRPr="005066D3" w14:paraId="4108FA68" w14:textId="77777777" w:rsidTr="007E7854">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4E9ED8"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5309E14" w14:textId="77777777" w:rsidR="005066D3" w:rsidRPr="005066D3" w:rsidRDefault="005066D3" w:rsidP="007E7854">
            <w:pPr>
              <w:rPr>
                <w:rFonts w:ascii="宋体" w:eastAsia="宋体" w:hAnsi="宋体" w:cs="宋体" w:hint="eastAsia"/>
                <w:sz w:val="24"/>
                <w:szCs w:val="24"/>
              </w:rPr>
            </w:pPr>
          </w:p>
        </w:tc>
        <w:tc>
          <w:tcPr>
            <w:tcW w:w="0" w:type="auto"/>
            <w:vMerge w:val="restart"/>
            <w:tcBorders>
              <w:top w:val="nil"/>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652D6EC2" w14:textId="77777777" w:rsidR="005066D3" w:rsidRPr="005066D3" w:rsidRDefault="005066D3" w:rsidP="007E7854">
            <w:pPr>
              <w:rPr>
                <w:rFonts w:ascii="宋体" w:eastAsia="宋体" w:hAnsi="宋体" w:hint="eastAsia"/>
                <w:sz w:val="24"/>
                <w:szCs w:val="24"/>
              </w:rPr>
            </w:pPr>
            <w:r w:rsidRPr="005066D3">
              <w:rPr>
                <w:rFonts w:ascii="宋体" w:eastAsia="宋体" w:hAnsi="宋体"/>
                <w:sz w:val="24"/>
                <w:szCs w:val="24"/>
              </w:rPr>
              <w:t>WiFi</w:t>
            </w:r>
            <w:r w:rsidRPr="005066D3">
              <w:rPr>
                <w:rFonts w:ascii="宋体" w:eastAsia="宋体" w:hAnsi="宋体" w:hint="eastAsia"/>
                <w:sz w:val="24"/>
                <w:szCs w:val="24"/>
              </w:rPr>
              <w:t>管理</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FEEE4F"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可限制</w:t>
            </w:r>
            <w:r w:rsidRPr="005066D3">
              <w:rPr>
                <w:rFonts w:ascii="宋体" w:eastAsia="宋体" w:hAnsi="宋体"/>
                <w:sz w:val="24"/>
                <w:szCs w:val="24"/>
              </w:rPr>
              <w:t>SSID连接和多SSID同时使用。支持设置wifi</w:t>
            </w:r>
            <w:r w:rsidRPr="005066D3">
              <w:rPr>
                <w:rFonts w:ascii="宋体" w:eastAsia="宋体" w:hAnsi="宋体" w:hint="eastAsia"/>
                <w:sz w:val="24"/>
                <w:szCs w:val="24"/>
              </w:rPr>
              <w:t>白名单、支持验证无线</w:t>
            </w:r>
            <w:r w:rsidRPr="005066D3">
              <w:rPr>
                <w:rFonts w:ascii="宋体" w:eastAsia="宋体" w:hAnsi="宋体"/>
                <w:sz w:val="24"/>
                <w:szCs w:val="24"/>
              </w:rPr>
              <w:t>ap的mac地址是否合法，匹配成功才允许连接指定的ssid</w:t>
            </w:r>
            <w:r w:rsidRPr="005066D3">
              <w:rPr>
                <w:rFonts w:ascii="宋体" w:eastAsia="宋体" w:hAnsi="宋体" w:hint="eastAsia"/>
                <w:sz w:val="24"/>
                <w:szCs w:val="24"/>
              </w:rPr>
              <w:t>信号。</w:t>
            </w:r>
          </w:p>
        </w:tc>
      </w:tr>
      <w:tr w:rsidR="005066D3" w:rsidRPr="005066D3" w14:paraId="73A60ADE"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7B39FB"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6C0F9F"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66A044DD"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7EC706"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隐藏被禁止连接的无线网络</w:t>
            </w:r>
          </w:p>
        </w:tc>
      </w:tr>
      <w:tr w:rsidR="005066D3" w:rsidRPr="005066D3" w14:paraId="0FC54ED3"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FBD0BF"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841105"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1B8DBA4B"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30A20B"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可限制无线有线网卡同时使用</w:t>
            </w:r>
          </w:p>
        </w:tc>
      </w:tr>
      <w:tr w:rsidR="005066D3" w:rsidRPr="005066D3" w14:paraId="37C4DCE1"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6DAB6D"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D5645F8"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C71EFA"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网络流量监控</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FC152A"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监控单位时间内的网络流量，超过阈值可断网</w:t>
            </w:r>
          </w:p>
        </w:tc>
      </w:tr>
      <w:tr w:rsidR="005066D3" w:rsidRPr="005066D3" w14:paraId="6A516FFD" w14:textId="77777777" w:rsidTr="007E7854">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5A6E72"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64BC290"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73DC2A"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终端网络流量</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D20688"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查看终端流量使用汇总情况</w:t>
            </w:r>
          </w:p>
        </w:tc>
      </w:tr>
      <w:tr w:rsidR="005066D3" w:rsidRPr="005066D3" w14:paraId="0FCFEDA7"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421BEB"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035EC7F"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BEB414"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终端网络连接</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0F4B7E"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查看进程网络连接的详情</w:t>
            </w:r>
          </w:p>
        </w:tc>
      </w:tr>
      <w:tr w:rsidR="005066D3" w:rsidRPr="005066D3" w14:paraId="038D0D8B"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DCE115" w14:textId="77777777" w:rsidR="005066D3" w:rsidRPr="005066D3" w:rsidRDefault="005066D3" w:rsidP="007E7854">
            <w:pPr>
              <w:rPr>
                <w:rFonts w:ascii="宋体" w:eastAsia="宋体" w:hAnsi="宋体" w:cs="宋体" w:hint="eastAsia"/>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2B3AC0F"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C9596"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违规日志</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63890A"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对终端违规使用网络行为进行告警</w:t>
            </w:r>
          </w:p>
        </w:tc>
      </w:tr>
      <w:tr w:rsidR="005066D3" w:rsidRPr="005066D3" w14:paraId="4E58F62B"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4D36DB" w14:textId="77777777" w:rsidR="005066D3" w:rsidRPr="005066D3" w:rsidRDefault="005066D3" w:rsidP="007E7854">
            <w:pPr>
              <w:rPr>
                <w:rFonts w:ascii="宋体" w:eastAsia="宋体" w:hAnsi="宋体" w:cs="宋体" w:hint="eastAsia"/>
                <w:sz w:val="24"/>
                <w:szCs w:val="24"/>
              </w:rPr>
            </w:pPr>
          </w:p>
        </w:tc>
        <w:tc>
          <w:tcPr>
            <w:tcW w:w="0" w:type="auto"/>
            <w:vMerge w:val="restart"/>
            <w:tcBorders>
              <w:top w:val="nil"/>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0E3E5397"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服务管控</w:t>
            </w:r>
          </w:p>
        </w:tc>
        <w:tc>
          <w:tcPr>
            <w:tcW w:w="0" w:type="auto"/>
            <w:vMerge w:val="restart"/>
            <w:tcBorders>
              <w:top w:val="nil"/>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08198E24"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服务</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6EBD17" w14:textId="77777777" w:rsidR="005066D3" w:rsidRPr="005066D3" w:rsidRDefault="005066D3" w:rsidP="007E7854">
            <w:pPr>
              <w:rPr>
                <w:rFonts w:ascii="宋体" w:eastAsia="宋体" w:hAnsi="宋体" w:hint="eastAsia"/>
                <w:sz w:val="24"/>
                <w:szCs w:val="24"/>
              </w:rPr>
            </w:pPr>
            <w:r w:rsidRPr="005066D3">
              <w:rPr>
                <w:rFonts w:ascii="宋体" w:eastAsia="宋体" w:hAnsi="宋体" w:cs="宋体" w:hint="eastAsia"/>
                <w:kern w:val="0"/>
                <w:sz w:val="24"/>
                <w:szCs w:val="24"/>
              </w:rPr>
              <w:t>▲</w:t>
            </w:r>
            <w:r w:rsidRPr="005066D3">
              <w:rPr>
                <w:rFonts w:ascii="宋体" w:eastAsia="宋体" w:hAnsi="宋体" w:hint="eastAsia"/>
                <w:sz w:val="24"/>
                <w:szCs w:val="24"/>
              </w:rPr>
              <w:t>支持对指定名称的服务禁止运行，提供软件功能截图</w:t>
            </w:r>
          </w:p>
        </w:tc>
      </w:tr>
      <w:tr w:rsidR="005066D3" w:rsidRPr="005066D3" w14:paraId="40F51214"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E8AF28"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0A945BB7"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788F2836"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068A51"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支持对指定名称的服务设置自动运行</w:t>
            </w:r>
          </w:p>
        </w:tc>
      </w:tr>
      <w:tr w:rsidR="005066D3" w:rsidRPr="005066D3" w14:paraId="4129D76D"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C35C24"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25B28082"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4BF8D43E" w14:textId="77777777" w:rsidR="005066D3" w:rsidRPr="005066D3" w:rsidRDefault="005066D3" w:rsidP="007E7854">
            <w:pPr>
              <w:rPr>
                <w:rFonts w:ascii="宋体" w:eastAsia="宋体" w:hAnsi="宋体" w:cs="宋体" w:hint="eastAsia"/>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F32046" w14:textId="77777777" w:rsidR="005066D3" w:rsidRPr="005066D3" w:rsidRDefault="005066D3" w:rsidP="007E7854">
            <w:pPr>
              <w:rPr>
                <w:rFonts w:ascii="宋体" w:eastAsia="宋体" w:hAnsi="宋体" w:hint="eastAsia"/>
                <w:color w:val="000000"/>
                <w:sz w:val="24"/>
                <w:szCs w:val="24"/>
              </w:rPr>
            </w:pPr>
            <w:r w:rsidRPr="005066D3">
              <w:rPr>
                <w:rFonts w:ascii="宋体" w:eastAsia="宋体" w:hAnsi="宋体" w:hint="eastAsia"/>
                <w:color w:val="000000"/>
                <w:sz w:val="24"/>
                <w:szCs w:val="24"/>
              </w:rPr>
              <w:t>支持对指定名称的服务设置禁止启动、开机自启动、启动、停止、开机不启动</w:t>
            </w:r>
          </w:p>
        </w:tc>
      </w:tr>
      <w:tr w:rsidR="005066D3" w:rsidRPr="005066D3" w14:paraId="66ED78CB"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3A3AB3" w14:textId="77777777" w:rsidR="005066D3" w:rsidRPr="005066D3" w:rsidRDefault="005066D3" w:rsidP="007E7854">
            <w:pPr>
              <w:rPr>
                <w:rFonts w:ascii="宋体" w:eastAsia="宋体" w:hAnsi="宋体" w:cs="宋体" w:hint="eastAsia"/>
                <w:sz w:val="24"/>
                <w:szCs w:val="24"/>
              </w:rPr>
            </w:pPr>
          </w:p>
        </w:tc>
        <w:tc>
          <w:tcPr>
            <w:tcW w:w="0" w:type="auto"/>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EAD785" w14:textId="77777777" w:rsidR="005066D3" w:rsidRPr="005066D3" w:rsidRDefault="005066D3" w:rsidP="007E7854">
            <w:pPr>
              <w:rPr>
                <w:rFonts w:ascii="宋体" w:eastAsia="宋体" w:hAnsi="宋体" w:hint="eastAsia"/>
                <w:sz w:val="24"/>
                <w:szCs w:val="24"/>
              </w:rPr>
            </w:pPr>
            <w:proofErr w:type="gramStart"/>
            <w:r w:rsidRPr="005066D3">
              <w:rPr>
                <w:rFonts w:ascii="宋体" w:eastAsia="宋体" w:hAnsi="宋体" w:hint="eastAsia"/>
                <w:sz w:val="24"/>
                <w:szCs w:val="24"/>
              </w:rPr>
              <w:t>外发管控</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5AD1C5"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文件</w:t>
            </w:r>
            <w:proofErr w:type="gramStart"/>
            <w:r w:rsidRPr="005066D3">
              <w:rPr>
                <w:rFonts w:ascii="宋体" w:eastAsia="宋体" w:hAnsi="宋体" w:hint="eastAsia"/>
                <w:sz w:val="24"/>
                <w:szCs w:val="24"/>
              </w:rPr>
              <w:t>外发管控</w:t>
            </w:r>
            <w:proofErr w:type="gramEnd"/>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2E6535"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禁止</w:t>
            </w:r>
            <w:proofErr w:type="gramStart"/>
            <w:r w:rsidRPr="005066D3">
              <w:rPr>
                <w:rFonts w:ascii="宋体" w:eastAsia="宋体" w:hAnsi="宋体" w:hint="eastAsia"/>
                <w:sz w:val="24"/>
                <w:szCs w:val="24"/>
              </w:rPr>
              <w:t>通过蓝牙进行</w:t>
            </w:r>
            <w:proofErr w:type="gramEnd"/>
            <w:r w:rsidRPr="005066D3">
              <w:rPr>
                <w:rFonts w:ascii="宋体" w:eastAsia="宋体" w:hAnsi="宋体" w:hint="eastAsia"/>
                <w:sz w:val="24"/>
                <w:szCs w:val="24"/>
              </w:rPr>
              <w:t>文件外发，不</w:t>
            </w:r>
            <w:proofErr w:type="gramStart"/>
            <w:r w:rsidRPr="005066D3">
              <w:rPr>
                <w:rFonts w:ascii="宋体" w:eastAsia="宋体" w:hAnsi="宋体" w:hint="eastAsia"/>
                <w:sz w:val="24"/>
                <w:szCs w:val="24"/>
              </w:rPr>
              <w:t>影响蓝牙耳机</w:t>
            </w:r>
            <w:proofErr w:type="gramEnd"/>
            <w:r w:rsidRPr="005066D3">
              <w:rPr>
                <w:rFonts w:ascii="宋体" w:eastAsia="宋体" w:hAnsi="宋体" w:hint="eastAsia"/>
                <w:sz w:val="24"/>
                <w:szCs w:val="24"/>
              </w:rPr>
              <w:t>、键盘、鼠标等设备使用</w:t>
            </w:r>
          </w:p>
        </w:tc>
      </w:tr>
      <w:tr w:rsidR="005066D3" w:rsidRPr="005066D3" w14:paraId="0D15F758" w14:textId="77777777" w:rsidTr="007E7854">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3FFC15"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4B68088"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6D9F26"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网页</w:t>
            </w:r>
            <w:proofErr w:type="gramStart"/>
            <w:r w:rsidRPr="005066D3">
              <w:rPr>
                <w:rFonts w:ascii="宋体" w:eastAsia="宋体" w:hAnsi="宋体" w:hint="eastAsia"/>
                <w:sz w:val="24"/>
                <w:szCs w:val="24"/>
              </w:rPr>
              <w:t>上传管控</w:t>
            </w:r>
            <w:proofErr w:type="gramEnd"/>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7F420E"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可对网页文件上</w:t>
            </w:r>
            <w:proofErr w:type="gramStart"/>
            <w:r w:rsidRPr="005066D3">
              <w:rPr>
                <w:rFonts w:ascii="宋体" w:eastAsia="宋体" w:hAnsi="宋体" w:hint="eastAsia"/>
                <w:sz w:val="24"/>
                <w:szCs w:val="24"/>
              </w:rPr>
              <w:t>传行为</w:t>
            </w:r>
            <w:proofErr w:type="gramEnd"/>
            <w:r w:rsidRPr="005066D3">
              <w:rPr>
                <w:rFonts w:ascii="宋体" w:eastAsia="宋体" w:hAnsi="宋体" w:hint="eastAsia"/>
                <w:sz w:val="24"/>
                <w:szCs w:val="24"/>
              </w:rPr>
              <w:t>进行阻断，支持通过</w:t>
            </w:r>
            <w:r w:rsidRPr="005066D3">
              <w:rPr>
                <w:rFonts w:ascii="宋体" w:eastAsia="宋体" w:hAnsi="宋体"/>
                <w:sz w:val="24"/>
                <w:szCs w:val="24"/>
              </w:rPr>
              <w:t>URL、文件类型进行放行；支持对大文件上</w:t>
            </w:r>
            <w:proofErr w:type="gramStart"/>
            <w:r w:rsidRPr="005066D3">
              <w:rPr>
                <w:rFonts w:ascii="宋体" w:eastAsia="宋体" w:hAnsi="宋体" w:hint="eastAsia"/>
                <w:sz w:val="24"/>
                <w:szCs w:val="24"/>
              </w:rPr>
              <w:t>传行为</w:t>
            </w:r>
            <w:proofErr w:type="gramEnd"/>
            <w:r w:rsidRPr="005066D3">
              <w:rPr>
                <w:rFonts w:ascii="宋体" w:eastAsia="宋体" w:hAnsi="宋体" w:hint="eastAsia"/>
                <w:sz w:val="24"/>
                <w:szCs w:val="24"/>
              </w:rPr>
              <w:t>进行放行；支持对数据防泄密中申请加白的文件进行放行</w:t>
            </w:r>
          </w:p>
        </w:tc>
      </w:tr>
      <w:tr w:rsidR="005066D3" w:rsidRPr="005066D3" w14:paraId="1A42AC6A"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BE9FCC" w14:textId="77777777" w:rsidR="005066D3" w:rsidRPr="005066D3" w:rsidRDefault="005066D3" w:rsidP="007E7854">
            <w:pPr>
              <w:rPr>
                <w:rFonts w:ascii="宋体" w:eastAsia="宋体" w:hAnsi="宋体" w:cs="宋体" w:hint="eastAsia"/>
                <w:sz w:val="24"/>
                <w:szCs w:val="24"/>
              </w:rPr>
            </w:pPr>
          </w:p>
        </w:tc>
        <w:tc>
          <w:tcPr>
            <w:tcW w:w="0" w:type="auto"/>
            <w:vMerge w:val="restart"/>
            <w:tcBorders>
              <w:top w:val="nil"/>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12050AC3"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桌面加固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7A9069"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自定义桌面壁纸</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03077B"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可自定义上</w:t>
            </w:r>
            <w:proofErr w:type="gramStart"/>
            <w:r w:rsidRPr="005066D3">
              <w:rPr>
                <w:rFonts w:ascii="宋体" w:eastAsia="宋体" w:hAnsi="宋体" w:hint="eastAsia"/>
                <w:sz w:val="24"/>
                <w:szCs w:val="24"/>
              </w:rPr>
              <w:t>传图片</w:t>
            </w:r>
            <w:proofErr w:type="gramEnd"/>
            <w:r w:rsidRPr="005066D3">
              <w:rPr>
                <w:rFonts w:ascii="宋体" w:eastAsia="宋体" w:hAnsi="宋体" w:hint="eastAsia"/>
                <w:sz w:val="24"/>
                <w:szCs w:val="24"/>
              </w:rPr>
              <w:t>并进行桌面壁纸的替换</w:t>
            </w:r>
          </w:p>
        </w:tc>
      </w:tr>
      <w:tr w:rsidR="005066D3" w:rsidRPr="005066D3" w14:paraId="6B1FC2F8"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DD10DD"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5DDCA428"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92835F" w14:textId="77777777" w:rsidR="005066D3" w:rsidRPr="005066D3" w:rsidRDefault="005066D3" w:rsidP="007E7854">
            <w:pPr>
              <w:rPr>
                <w:rFonts w:ascii="宋体" w:eastAsia="宋体" w:hAnsi="宋体" w:hint="eastAsia"/>
                <w:sz w:val="24"/>
                <w:szCs w:val="24"/>
              </w:rPr>
            </w:pPr>
            <w:proofErr w:type="gramStart"/>
            <w:r w:rsidRPr="005066D3">
              <w:rPr>
                <w:rFonts w:ascii="宋体" w:eastAsia="宋体" w:hAnsi="宋体" w:hint="eastAsia"/>
                <w:sz w:val="24"/>
                <w:szCs w:val="24"/>
              </w:rPr>
              <w:t>自定义屏保</w:t>
            </w:r>
            <w:proofErr w:type="gramEnd"/>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C6C27B"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可定义系统</w:t>
            </w:r>
            <w:proofErr w:type="gramStart"/>
            <w:r w:rsidRPr="005066D3">
              <w:rPr>
                <w:rFonts w:ascii="宋体" w:eastAsia="宋体" w:hAnsi="宋体" w:hint="eastAsia"/>
                <w:sz w:val="24"/>
                <w:szCs w:val="24"/>
              </w:rPr>
              <w:t>进入屏保的</w:t>
            </w:r>
            <w:proofErr w:type="gramEnd"/>
            <w:r w:rsidRPr="005066D3">
              <w:rPr>
                <w:rFonts w:ascii="宋体" w:eastAsia="宋体" w:hAnsi="宋体" w:hint="eastAsia"/>
                <w:sz w:val="24"/>
                <w:szCs w:val="24"/>
              </w:rPr>
              <w:t>最长等待时间，并支持将自定义</w:t>
            </w:r>
            <w:proofErr w:type="gramStart"/>
            <w:r w:rsidRPr="005066D3">
              <w:rPr>
                <w:rFonts w:ascii="宋体" w:eastAsia="宋体" w:hAnsi="宋体" w:hint="eastAsia"/>
                <w:sz w:val="24"/>
                <w:szCs w:val="24"/>
              </w:rPr>
              <w:t>屏保文件上传且</w:t>
            </w:r>
            <w:proofErr w:type="gramEnd"/>
            <w:r w:rsidRPr="005066D3">
              <w:rPr>
                <w:rFonts w:ascii="宋体" w:eastAsia="宋体" w:hAnsi="宋体" w:hint="eastAsia"/>
                <w:sz w:val="24"/>
                <w:szCs w:val="24"/>
              </w:rPr>
              <w:t>生效</w:t>
            </w:r>
          </w:p>
        </w:tc>
      </w:tr>
      <w:tr w:rsidR="005066D3" w:rsidRPr="005066D3" w14:paraId="4C170493" w14:textId="77777777" w:rsidTr="007E7854">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879F93"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3A01B16E"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00996E"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本地安全策略</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0B1450"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权限禁用：修改计算机名、开启文件共享、注册表编辑器</w:t>
            </w:r>
          </w:p>
        </w:tc>
      </w:tr>
      <w:tr w:rsidR="005066D3" w:rsidRPr="005066D3" w14:paraId="6F799EBD"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174821"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5A36F3D3"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34DDB1" w14:textId="77777777" w:rsidR="005066D3" w:rsidRPr="005066D3" w:rsidRDefault="005066D3" w:rsidP="007E7854">
            <w:pPr>
              <w:rPr>
                <w:rFonts w:ascii="宋体" w:eastAsia="宋体" w:hAnsi="宋体" w:hint="eastAsia"/>
                <w:sz w:val="24"/>
                <w:szCs w:val="24"/>
              </w:rPr>
            </w:pPr>
            <w:r w:rsidRPr="005066D3">
              <w:rPr>
                <w:rFonts w:ascii="宋体" w:eastAsia="宋体" w:hAnsi="宋体"/>
                <w:sz w:val="24"/>
                <w:szCs w:val="24"/>
              </w:rPr>
              <w:t>Internet-信任站点</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298254"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支持对浏览器的信任站点进行配置添加管理</w:t>
            </w:r>
          </w:p>
        </w:tc>
      </w:tr>
      <w:tr w:rsidR="005066D3" w:rsidRPr="005066D3" w14:paraId="7C554CF4"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CBAAC7"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4B636058"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3F7D2" w14:textId="77777777" w:rsidR="005066D3" w:rsidRPr="005066D3" w:rsidRDefault="005066D3" w:rsidP="007E7854">
            <w:pPr>
              <w:rPr>
                <w:rFonts w:ascii="宋体" w:eastAsia="宋体" w:hAnsi="宋体" w:hint="eastAsia"/>
                <w:sz w:val="24"/>
                <w:szCs w:val="24"/>
              </w:rPr>
            </w:pPr>
            <w:r w:rsidRPr="005066D3">
              <w:rPr>
                <w:rFonts w:ascii="宋体" w:eastAsia="宋体" w:hAnsi="宋体"/>
                <w:sz w:val="24"/>
                <w:szCs w:val="24"/>
              </w:rPr>
              <w:t>Internet-代理服务器</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F703B1"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支持对浏览器的代理进行禁止代理或代理配置管控</w:t>
            </w:r>
          </w:p>
        </w:tc>
      </w:tr>
      <w:tr w:rsidR="005066D3" w:rsidRPr="005066D3" w14:paraId="04572527"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761A8F"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20E5E2B4"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36C585"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安全模式管理</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4446A7"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支持对终端的安全模式进行管控，支持设置安全模式登录密码或禁用系统安全模式</w:t>
            </w:r>
          </w:p>
        </w:tc>
      </w:tr>
      <w:tr w:rsidR="005066D3" w:rsidRPr="005066D3" w14:paraId="41B2D700"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38EA4A"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0880D74D"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06436"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配置检测周期</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A15125"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对桌面加固的配置检测自定义检测周期</w:t>
            </w:r>
          </w:p>
        </w:tc>
      </w:tr>
      <w:tr w:rsidR="005066D3" w:rsidRPr="005066D3" w14:paraId="086FF8C5"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EEFDAF"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5F86DE84"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353C8"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自定义桌面壁纸</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81F3BB"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可自定义上</w:t>
            </w:r>
            <w:proofErr w:type="gramStart"/>
            <w:r w:rsidRPr="005066D3">
              <w:rPr>
                <w:rFonts w:ascii="宋体" w:eastAsia="宋体" w:hAnsi="宋体" w:hint="eastAsia"/>
                <w:sz w:val="24"/>
                <w:szCs w:val="24"/>
              </w:rPr>
              <w:t>传图片</w:t>
            </w:r>
            <w:proofErr w:type="gramEnd"/>
            <w:r w:rsidRPr="005066D3">
              <w:rPr>
                <w:rFonts w:ascii="宋体" w:eastAsia="宋体" w:hAnsi="宋体" w:hint="eastAsia"/>
                <w:sz w:val="24"/>
                <w:szCs w:val="24"/>
              </w:rPr>
              <w:t>并进行桌面壁纸的替换</w:t>
            </w:r>
          </w:p>
        </w:tc>
      </w:tr>
      <w:tr w:rsidR="005066D3" w:rsidRPr="005066D3" w14:paraId="04F8C9D5"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A75B02"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115B3379"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2D250F7" w14:textId="77777777" w:rsidR="005066D3" w:rsidRPr="005066D3" w:rsidRDefault="005066D3" w:rsidP="007E7854">
            <w:pPr>
              <w:rPr>
                <w:rFonts w:ascii="宋体" w:eastAsia="宋体" w:hAnsi="宋体" w:hint="eastAsia"/>
                <w:color w:val="000000"/>
                <w:sz w:val="24"/>
                <w:szCs w:val="24"/>
              </w:rPr>
            </w:pPr>
            <w:r w:rsidRPr="005066D3">
              <w:rPr>
                <w:rFonts w:ascii="宋体" w:eastAsia="宋体" w:hAnsi="宋体" w:hint="eastAsia"/>
                <w:color w:val="000000"/>
                <w:sz w:val="24"/>
                <w:szCs w:val="24"/>
              </w:rPr>
              <w:t>屏幕保护</w:t>
            </w:r>
          </w:p>
        </w:tc>
        <w:tc>
          <w:tcPr>
            <w:tcW w:w="358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097913C9"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可定义系统</w:t>
            </w:r>
            <w:proofErr w:type="gramStart"/>
            <w:r w:rsidRPr="005066D3">
              <w:rPr>
                <w:rFonts w:ascii="宋体" w:eastAsia="宋体" w:hAnsi="宋体" w:hint="eastAsia"/>
                <w:sz w:val="24"/>
                <w:szCs w:val="24"/>
              </w:rPr>
              <w:t>进入屏保的</w:t>
            </w:r>
            <w:proofErr w:type="gramEnd"/>
            <w:r w:rsidRPr="005066D3">
              <w:rPr>
                <w:rFonts w:ascii="宋体" w:eastAsia="宋体" w:hAnsi="宋体" w:hint="eastAsia"/>
                <w:sz w:val="24"/>
                <w:szCs w:val="24"/>
              </w:rPr>
              <w:t>最长等待时间</w:t>
            </w:r>
          </w:p>
        </w:tc>
      </w:tr>
      <w:tr w:rsidR="005066D3" w:rsidRPr="005066D3" w14:paraId="1A3FED30"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63B29D"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26C820C1"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69D5F48" w14:textId="77777777" w:rsidR="005066D3" w:rsidRPr="005066D3" w:rsidRDefault="005066D3" w:rsidP="007E7854">
            <w:pPr>
              <w:rPr>
                <w:rFonts w:ascii="宋体" w:eastAsia="宋体" w:hAnsi="宋体" w:hint="eastAsia"/>
                <w:color w:val="000000"/>
                <w:sz w:val="24"/>
                <w:szCs w:val="24"/>
              </w:rPr>
            </w:pPr>
            <w:r w:rsidRPr="005066D3">
              <w:rPr>
                <w:rFonts w:ascii="宋体" w:eastAsia="宋体" w:hAnsi="宋体" w:hint="eastAsia"/>
                <w:color w:val="000000"/>
                <w:sz w:val="24"/>
                <w:szCs w:val="24"/>
              </w:rPr>
              <w:t>账户安全策略</w:t>
            </w:r>
          </w:p>
        </w:tc>
        <w:tc>
          <w:tcPr>
            <w:tcW w:w="3584"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3E5D3ED3" w14:textId="77777777" w:rsidR="005066D3" w:rsidRPr="005066D3" w:rsidRDefault="005066D3" w:rsidP="007E7854">
            <w:pPr>
              <w:rPr>
                <w:rFonts w:ascii="宋体" w:eastAsia="宋体" w:hAnsi="宋体" w:hint="eastAsia"/>
                <w:color w:val="000000"/>
                <w:sz w:val="24"/>
                <w:szCs w:val="24"/>
              </w:rPr>
            </w:pPr>
            <w:r w:rsidRPr="005066D3">
              <w:rPr>
                <w:rFonts w:ascii="宋体" w:eastAsia="宋体" w:hAnsi="宋体" w:hint="eastAsia"/>
                <w:color w:val="000000"/>
                <w:sz w:val="24"/>
                <w:szCs w:val="24"/>
              </w:rPr>
              <w:t>可自定义账户无效登录次数，并支持禁止提升账户权限、紧张增加</w:t>
            </w:r>
            <w:r w:rsidRPr="005066D3">
              <w:rPr>
                <w:rFonts w:ascii="宋体" w:eastAsia="宋体" w:hAnsi="宋体"/>
                <w:color w:val="000000"/>
                <w:sz w:val="24"/>
                <w:szCs w:val="24"/>
              </w:rPr>
              <w:t>/删除账户</w:t>
            </w:r>
          </w:p>
        </w:tc>
      </w:tr>
      <w:tr w:rsidR="005066D3" w:rsidRPr="005066D3" w14:paraId="4CDCB844"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7AF752" w14:textId="77777777" w:rsidR="005066D3" w:rsidRPr="005066D3" w:rsidRDefault="005066D3" w:rsidP="007E7854">
            <w:pPr>
              <w:rPr>
                <w:rFonts w:ascii="宋体" w:eastAsia="宋体" w:hAnsi="宋体" w:cs="宋体" w:hint="eastAsia"/>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056ED710"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3D453A" w14:textId="77777777" w:rsidR="005066D3" w:rsidRPr="005066D3" w:rsidRDefault="005066D3" w:rsidP="007E7854">
            <w:pPr>
              <w:rPr>
                <w:rFonts w:ascii="宋体" w:eastAsia="宋体" w:hAnsi="宋体" w:hint="eastAsia"/>
                <w:color w:val="000000"/>
                <w:sz w:val="24"/>
                <w:szCs w:val="24"/>
              </w:rPr>
            </w:pPr>
            <w:r w:rsidRPr="005066D3">
              <w:rPr>
                <w:rFonts w:ascii="宋体" w:eastAsia="宋体" w:hAnsi="宋体" w:hint="eastAsia"/>
                <w:color w:val="000000"/>
                <w:sz w:val="24"/>
                <w:szCs w:val="24"/>
              </w:rPr>
              <w:t>共享安全策略</w:t>
            </w:r>
          </w:p>
        </w:tc>
        <w:tc>
          <w:tcPr>
            <w:tcW w:w="3584"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31956F54" w14:textId="77777777" w:rsidR="005066D3" w:rsidRPr="005066D3" w:rsidRDefault="005066D3" w:rsidP="007E7854">
            <w:pPr>
              <w:rPr>
                <w:rFonts w:ascii="宋体" w:eastAsia="宋体" w:hAnsi="宋体" w:hint="eastAsia"/>
                <w:color w:val="000000"/>
                <w:sz w:val="24"/>
                <w:szCs w:val="24"/>
              </w:rPr>
            </w:pPr>
            <w:r w:rsidRPr="005066D3">
              <w:rPr>
                <w:rFonts w:ascii="宋体" w:eastAsia="宋体" w:hAnsi="宋体" w:hint="eastAsia"/>
                <w:color w:val="000000"/>
                <w:sz w:val="24"/>
                <w:szCs w:val="24"/>
              </w:rPr>
              <w:t>支持共享管控</w:t>
            </w:r>
          </w:p>
        </w:tc>
      </w:tr>
      <w:tr w:rsidR="005066D3" w:rsidRPr="005066D3" w14:paraId="2CEEF619"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95DEDF"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3E681"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外设管理日志</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EFEC65F"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 xml:space="preserve">　</w:t>
            </w:r>
          </w:p>
        </w:tc>
        <w:tc>
          <w:tcPr>
            <w:tcW w:w="3584"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7F0CE660"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记录终端的外设，进程，违规外联，能耗，远程协助，网络，服务使用情况，包括发生时间，计算名，终端分组，</w:t>
            </w:r>
            <w:r w:rsidRPr="005066D3">
              <w:rPr>
                <w:rFonts w:ascii="宋体" w:eastAsia="宋体" w:hAnsi="宋体"/>
                <w:sz w:val="24"/>
                <w:szCs w:val="24"/>
              </w:rPr>
              <w:t>IP-MAC地址，操作系统等同时可按照时间和分组对日志进行查询</w:t>
            </w:r>
          </w:p>
        </w:tc>
      </w:tr>
      <w:tr w:rsidR="005066D3" w:rsidRPr="005066D3" w14:paraId="5F3905FD"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63F56C"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B0FFF"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进程管理日志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031625C" w14:textId="77777777" w:rsidR="005066D3" w:rsidRPr="005066D3" w:rsidRDefault="005066D3" w:rsidP="007E7854">
            <w:pPr>
              <w:rPr>
                <w:rFonts w:ascii="宋体" w:eastAsia="宋体" w:hAnsi="宋体" w:cs="宋体" w:hint="eastAsia"/>
                <w:sz w:val="24"/>
                <w:szCs w:val="24"/>
              </w:rPr>
            </w:pPr>
          </w:p>
        </w:tc>
        <w:tc>
          <w:tcPr>
            <w:tcW w:w="3584" w:type="dxa"/>
            <w:vMerge/>
            <w:tcBorders>
              <w:top w:val="single" w:sz="4" w:space="0" w:color="auto"/>
              <w:left w:val="single" w:sz="4" w:space="0" w:color="auto"/>
              <w:bottom w:val="single" w:sz="4" w:space="0" w:color="000000"/>
              <w:right w:val="single" w:sz="4" w:space="0" w:color="auto"/>
            </w:tcBorders>
            <w:vAlign w:val="center"/>
            <w:hideMark/>
          </w:tcPr>
          <w:p w14:paraId="41972A28" w14:textId="77777777" w:rsidR="005066D3" w:rsidRPr="005066D3" w:rsidRDefault="005066D3" w:rsidP="007E7854">
            <w:pPr>
              <w:rPr>
                <w:rFonts w:ascii="宋体" w:eastAsia="宋体" w:hAnsi="宋体" w:cs="宋体" w:hint="eastAsia"/>
                <w:sz w:val="24"/>
                <w:szCs w:val="24"/>
              </w:rPr>
            </w:pPr>
          </w:p>
        </w:tc>
      </w:tr>
      <w:tr w:rsidR="005066D3" w:rsidRPr="005066D3" w14:paraId="13820C7B"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A7A35D"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32E235"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违规外联日志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1CC04D" w14:textId="77777777" w:rsidR="005066D3" w:rsidRPr="005066D3" w:rsidRDefault="005066D3" w:rsidP="007E7854">
            <w:pPr>
              <w:rPr>
                <w:rFonts w:ascii="宋体" w:eastAsia="宋体" w:hAnsi="宋体" w:cs="宋体" w:hint="eastAsia"/>
                <w:sz w:val="24"/>
                <w:szCs w:val="24"/>
              </w:rPr>
            </w:pPr>
          </w:p>
        </w:tc>
        <w:tc>
          <w:tcPr>
            <w:tcW w:w="3584" w:type="dxa"/>
            <w:vMerge/>
            <w:tcBorders>
              <w:top w:val="single" w:sz="4" w:space="0" w:color="auto"/>
              <w:left w:val="single" w:sz="4" w:space="0" w:color="auto"/>
              <w:bottom w:val="single" w:sz="4" w:space="0" w:color="000000"/>
              <w:right w:val="single" w:sz="4" w:space="0" w:color="auto"/>
            </w:tcBorders>
            <w:vAlign w:val="center"/>
            <w:hideMark/>
          </w:tcPr>
          <w:p w14:paraId="300A3AE4" w14:textId="77777777" w:rsidR="005066D3" w:rsidRPr="005066D3" w:rsidRDefault="005066D3" w:rsidP="007E7854">
            <w:pPr>
              <w:rPr>
                <w:rFonts w:ascii="宋体" w:eastAsia="宋体" w:hAnsi="宋体" w:cs="宋体" w:hint="eastAsia"/>
                <w:sz w:val="24"/>
                <w:szCs w:val="24"/>
              </w:rPr>
            </w:pPr>
          </w:p>
        </w:tc>
      </w:tr>
      <w:tr w:rsidR="005066D3" w:rsidRPr="005066D3" w14:paraId="409D63EE"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258161"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E15701"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能耗管理日志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BD3A970" w14:textId="77777777" w:rsidR="005066D3" w:rsidRPr="005066D3" w:rsidRDefault="005066D3" w:rsidP="007E7854">
            <w:pPr>
              <w:rPr>
                <w:rFonts w:ascii="宋体" w:eastAsia="宋体" w:hAnsi="宋体" w:cs="宋体" w:hint="eastAsia"/>
                <w:sz w:val="24"/>
                <w:szCs w:val="24"/>
              </w:rPr>
            </w:pPr>
          </w:p>
        </w:tc>
        <w:tc>
          <w:tcPr>
            <w:tcW w:w="3584" w:type="dxa"/>
            <w:vMerge/>
            <w:tcBorders>
              <w:top w:val="single" w:sz="4" w:space="0" w:color="auto"/>
              <w:left w:val="single" w:sz="4" w:space="0" w:color="auto"/>
              <w:bottom w:val="single" w:sz="4" w:space="0" w:color="000000"/>
              <w:right w:val="single" w:sz="4" w:space="0" w:color="auto"/>
            </w:tcBorders>
            <w:vAlign w:val="center"/>
            <w:hideMark/>
          </w:tcPr>
          <w:p w14:paraId="121812FE" w14:textId="77777777" w:rsidR="005066D3" w:rsidRPr="005066D3" w:rsidRDefault="005066D3" w:rsidP="007E7854">
            <w:pPr>
              <w:rPr>
                <w:rFonts w:ascii="宋体" w:eastAsia="宋体" w:hAnsi="宋体" w:cs="宋体" w:hint="eastAsia"/>
                <w:sz w:val="24"/>
                <w:szCs w:val="24"/>
              </w:rPr>
            </w:pPr>
          </w:p>
        </w:tc>
      </w:tr>
      <w:tr w:rsidR="005066D3" w:rsidRPr="005066D3" w14:paraId="711C95D2"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0F6A24"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7C842"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远程协助日志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37A7C71" w14:textId="77777777" w:rsidR="005066D3" w:rsidRPr="005066D3" w:rsidRDefault="005066D3" w:rsidP="007E7854">
            <w:pPr>
              <w:rPr>
                <w:rFonts w:ascii="宋体" w:eastAsia="宋体" w:hAnsi="宋体" w:cs="宋体" w:hint="eastAsia"/>
                <w:sz w:val="24"/>
                <w:szCs w:val="24"/>
              </w:rPr>
            </w:pPr>
          </w:p>
        </w:tc>
        <w:tc>
          <w:tcPr>
            <w:tcW w:w="3584" w:type="dxa"/>
            <w:vMerge/>
            <w:tcBorders>
              <w:top w:val="single" w:sz="4" w:space="0" w:color="auto"/>
              <w:left w:val="single" w:sz="4" w:space="0" w:color="auto"/>
              <w:bottom w:val="single" w:sz="4" w:space="0" w:color="000000"/>
              <w:right w:val="single" w:sz="4" w:space="0" w:color="auto"/>
            </w:tcBorders>
            <w:vAlign w:val="center"/>
            <w:hideMark/>
          </w:tcPr>
          <w:p w14:paraId="6D04ED9D" w14:textId="77777777" w:rsidR="005066D3" w:rsidRPr="005066D3" w:rsidRDefault="005066D3" w:rsidP="007E7854">
            <w:pPr>
              <w:rPr>
                <w:rFonts w:ascii="宋体" w:eastAsia="宋体" w:hAnsi="宋体" w:cs="宋体" w:hint="eastAsia"/>
                <w:sz w:val="24"/>
                <w:szCs w:val="24"/>
              </w:rPr>
            </w:pPr>
          </w:p>
        </w:tc>
      </w:tr>
      <w:tr w:rsidR="005066D3" w:rsidRPr="005066D3" w14:paraId="230B7F94"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AC87CE"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2E70B"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远程文件传输日志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CC6588E" w14:textId="77777777" w:rsidR="005066D3" w:rsidRPr="005066D3" w:rsidRDefault="005066D3" w:rsidP="007E7854">
            <w:pPr>
              <w:rPr>
                <w:rFonts w:ascii="宋体" w:eastAsia="宋体" w:hAnsi="宋体" w:cs="宋体" w:hint="eastAsia"/>
                <w:sz w:val="24"/>
                <w:szCs w:val="24"/>
              </w:rPr>
            </w:pPr>
          </w:p>
        </w:tc>
        <w:tc>
          <w:tcPr>
            <w:tcW w:w="3584" w:type="dxa"/>
            <w:vMerge/>
            <w:tcBorders>
              <w:top w:val="single" w:sz="4" w:space="0" w:color="auto"/>
              <w:left w:val="single" w:sz="4" w:space="0" w:color="auto"/>
              <w:bottom w:val="single" w:sz="4" w:space="0" w:color="000000"/>
              <w:right w:val="single" w:sz="4" w:space="0" w:color="auto"/>
            </w:tcBorders>
            <w:vAlign w:val="center"/>
            <w:hideMark/>
          </w:tcPr>
          <w:p w14:paraId="304004F9" w14:textId="77777777" w:rsidR="005066D3" w:rsidRPr="005066D3" w:rsidRDefault="005066D3" w:rsidP="007E7854">
            <w:pPr>
              <w:rPr>
                <w:rFonts w:ascii="宋体" w:eastAsia="宋体" w:hAnsi="宋体" w:cs="宋体" w:hint="eastAsia"/>
                <w:sz w:val="24"/>
                <w:szCs w:val="24"/>
              </w:rPr>
            </w:pPr>
          </w:p>
        </w:tc>
      </w:tr>
      <w:tr w:rsidR="005066D3" w:rsidRPr="005066D3" w14:paraId="473E29B9"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2A104F"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C05B5F"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网络管控日志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97E3FF3" w14:textId="77777777" w:rsidR="005066D3" w:rsidRPr="005066D3" w:rsidRDefault="005066D3" w:rsidP="007E7854">
            <w:pPr>
              <w:rPr>
                <w:rFonts w:ascii="宋体" w:eastAsia="宋体" w:hAnsi="宋体" w:cs="宋体" w:hint="eastAsia"/>
                <w:sz w:val="24"/>
                <w:szCs w:val="24"/>
              </w:rPr>
            </w:pPr>
          </w:p>
        </w:tc>
        <w:tc>
          <w:tcPr>
            <w:tcW w:w="3584" w:type="dxa"/>
            <w:vMerge/>
            <w:tcBorders>
              <w:top w:val="single" w:sz="4" w:space="0" w:color="auto"/>
              <w:left w:val="single" w:sz="4" w:space="0" w:color="auto"/>
              <w:bottom w:val="single" w:sz="4" w:space="0" w:color="000000"/>
              <w:right w:val="single" w:sz="4" w:space="0" w:color="auto"/>
            </w:tcBorders>
            <w:vAlign w:val="center"/>
            <w:hideMark/>
          </w:tcPr>
          <w:p w14:paraId="5B683175" w14:textId="77777777" w:rsidR="005066D3" w:rsidRPr="005066D3" w:rsidRDefault="005066D3" w:rsidP="007E7854">
            <w:pPr>
              <w:rPr>
                <w:rFonts w:ascii="宋体" w:eastAsia="宋体" w:hAnsi="宋体" w:cs="宋体" w:hint="eastAsia"/>
                <w:sz w:val="24"/>
                <w:szCs w:val="24"/>
              </w:rPr>
            </w:pPr>
          </w:p>
        </w:tc>
      </w:tr>
      <w:tr w:rsidR="005066D3" w:rsidRPr="005066D3" w14:paraId="4C8CCF7D"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D37E57"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A2AB2A"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网页</w:t>
            </w:r>
            <w:proofErr w:type="gramStart"/>
            <w:r w:rsidRPr="005066D3">
              <w:rPr>
                <w:rFonts w:ascii="宋体" w:eastAsia="宋体" w:hAnsi="宋体" w:hint="eastAsia"/>
                <w:sz w:val="24"/>
                <w:szCs w:val="24"/>
              </w:rPr>
              <w:t>上传管控</w:t>
            </w:r>
            <w:proofErr w:type="gramEnd"/>
            <w:r w:rsidRPr="005066D3">
              <w:rPr>
                <w:rFonts w:ascii="宋体" w:eastAsia="宋体" w:hAnsi="宋体" w:hint="eastAsia"/>
                <w:sz w:val="24"/>
                <w:szCs w:val="24"/>
              </w:rPr>
              <w:t>日志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D8D691C" w14:textId="77777777" w:rsidR="005066D3" w:rsidRPr="005066D3" w:rsidRDefault="005066D3" w:rsidP="007E7854">
            <w:pPr>
              <w:rPr>
                <w:rFonts w:ascii="宋体" w:eastAsia="宋体" w:hAnsi="宋体" w:cs="宋体" w:hint="eastAsia"/>
                <w:sz w:val="24"/>
                <w:szCs w:val="24"/>
              </w:rPr>
            </w:pPr>
          </w:p>
        </w:tc>
        <w:tc>
          <w:tcPr>
            <w:tcW w:w="3584" w:type="dxa"/>
            <w:vMerge/>
            <w:tcBorders>
              <w:top w:val="single" w:sz="4" w:space="0" w:color="auto"/>
              <w:left w:val="single" w:sz="4" w:space="0" w:color="auto"/>
              <w:bottom w:val="single" w:sz="4" w:space="0" w:color="000000"/>
              <w:right w:val="single" w:sz="4" w:space="0" w:color="auto"/>
            </w:tcBorders>
            <w:vAlign w:val="center"/>
            <w:hideMark/>
          </w:tcPr>
          <w:p w14:paraId="350644DE" w14:textId="77777777" w:rsidR="005066D3" w:rsidRPr="005066D3" w:rsidRDefault="005066D3" w:rsidP="007E7854">
            <w:pPr>
              <w:rPr>
                <w:rFonts w:ascii="宋体" w:eastAsia="宋体" w:hAnsi="宋体" w:cs="宋体" w:hint="eastAsia"/>
                <w:sz w:val="24"/>
                <w:szCs w:val="24"/>
              </w:rPr>
            </w:pPr>
          </w:p>
        </w:tc>
      </w:tr>
      <w:tr w:rsidR="005066D3" w:rsidRPr="005066D3" w14:paraId="244A2A79"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00DC41"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0E8E65"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服务管理日志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7977EF" w14:textId="77777777" w:rsidR="005066D3" w:rsidRPr="005066D3" w:rsidRDefault="005066D3" w:rsidP="007E7854">
            <w:pPr>
              <w:rPr>
                <w:rFonts w:ascii="宋体" w:eastAsia="宋体" w:hAnsi="宋体" w:cs="宋体" w:hint="eastAsia"/>
                <w:sz w:val="24"/>
                <w:szCs w:val="24"/>
              </w:rPr>
            </w:pPr>
          </w:p>
        </w:tc>
        <w:tc>
          <w:tcPr>
            <w:tcW w:w="3584" w:type="dxa"/>
            <w:vMerge/>
            <w:tcBorders>
              <w:top w:val="single" w:sz="4" w:space="0" w:color="auto"/>
              <w:left w:val="single" w:sz="4" w:space="0" w:color="auto"/>
              <w:bottom w:val="single" w:sz="4" w:space="0" w:color="000000"/>
              <w:right w:val="single" w:sz="4" w:space="0" w:color="auto"/>
            </w:tcBorders>
            <w:vAlign w:val="center"/>
            <w:hideMark/>
          </w:tcPr>
          <w:p w14:paraId="04FACAFE" w14:textId="77777777" w:rsidR="005066D3" w:rsidRPr="005066D3" w:rsidRDefault="005066D3" w:rsidP="007E7854">
            <w:pPr>
              <w:rPr>
                <w:rFonts w:ascii="宋体" w:eastAsia="宋体" w:hAnsi="宋体" w:cs="宋体" w:hint="eastAsia"/>
                <w:sz w:val="24"/>
                <w:szCs w:val="24"/>
              </w:rPr>
            </w:pPr>
          </w:p>
        </w:tc>
      </w:tr>
      <w:tr w:rsidR="005066D3" w:rsidRPr="005066D3" w14:paraId="23645EDD"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4C2046"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7EFFBD"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外设管理</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25B51F"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 xml:space="preserve">　</w:t>
            </w:r>
          </w:p>
        </w:tc>
        <w:tc>
          <w:tcPr>
            <w:tcW w:w="3584"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A260B2"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对终端的外设，进程，违规外联，能耗，网络使用情况进行统计，可按照时间和分组进行统计</w:t>
            </w:r>
          </w:p>
        </w:tc>
      </w:tr>
      <w:tr w:rsidR="005066D3" w:rsidRPr="005066D3" w14:paraId="7084EDF9"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9801BA"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871450"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进程管理</w:t>
            </w:r>
          </w:p>
        </w:tc>
        <w:tc>
          <w:tcPr>
            <w:tcW w:w="0" w:type="auto"/>
            <w:vMerge/>
            <w:tcBorders>
              <w:top w:val="nil"/>
              <w:left w:val="single" w:sz="4" w:space="0" w:color="auto"/>
              <w:bottom w:val="single" w:sz="4" w:space="0" w:color="auto"/>
              <w:right w:val="single" w:sz="4" w:space="0" w:color="auto"/>
            </w:tcBorders>
            <w:vAlign w:val="center"/>
            <w:hideMark/>
          </w:tcPr>
          <w:p w14:paraId="2F230F70" w14:textId="77777777" w:rsidR="005066D3" w:rsidRPr="005066D3" w:rsidRDefault="005066D3" w:rsidP="007E7854">
            <w:pPr>
              <w:rPr>
                <w:rFonts w:ascii="宋体" w:eastAsia="宋体" w:hAnsi="宋体" w:cs="宋体" w:hint="eastAsia"/>
                <w:sz w:val="24"/>
                <w:szCs w:val="24"/>
              </w:rPr>
            </w:pPr>
          </w:p>
        </w:tc>
        <w:tc>
          <w:tcPr>
            <w:tcW w:w="3584" w:type="dxa"/>
            <w:vMerge/>
            <w:tcBorders>
              <w:top w:val="nil"/>
              <w:left w:val="single" w:sz="4" w:space="0" w:color="auto"/>
              <w:bottom w:val="single" w:sz="4" w:space="0" w:color="auto"/>
              <w:right w:val="single" w:sz="4" w:space="0" w:color="auto"/>
            </w:tcBorders>
            <w:vAlign w:val="center"/>
            <w:hideMark/>
          </w:tcPr>
          <w:p w14:paraId="6F141560" w14:textId="77777777" w:rsidR="005066D3" w:rsidRPr="005066D3" w:rsidRDefault="005066D3" w:rsidP="007E7854">
            <w:pPr>
              <w:rPr>
                <w:rFonts w:ascii="宋体" w:eastAsia="宋体" w:hAnsi="宋体" w:cs="宋体" w:hint="eastAsia"/>
                <w:sz w:val="24"/>
                <w:szCs w:val="24"/>
              </w:rPr>
            </w:pPr>
          </w:p>
        </w:tc>
      </w:tr>
      <w:tr w:rsidR="005066D3" w:rsidRPr="005066D3" w14:paraId="268CA266"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AA4B17"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0F7EE8"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违规外联</w:t>
            </w:r>
          </w:p>
        </w:tc>
        <w:tc>
          <w:tcPr>
            <w:tcW w:w="0" w:type="auto"/>
            <w:vMerge/>
            <w:tcBorders>
              <w:top w:val="nil"/>
              <w:left w:val="single" w:sz="4" w:space="0" w:color="auto"/>
              <w:bottom w:val="single" w:sz="4" w:space="0" w:color="auto"/>
              <w:right w:val="single" w:sz="4" w:space="0" w:color="auto"/>
            </w:tcBorders>
            <w:vAlign w:val="center"/>
            <w:hideMark/>
          </w:tcPr>
          <w:p w14:paraId="7384640B" w14:textId="77777777" w:rsidR="005066D3" w:rsidRPr="005066D3" w:rsidRDefault="005066D3" w:rsidP="007E7854">
            <w:pPr>
              <w:rPr>
                <w:rFonts w:ascii="宋体" w:eastAsia="宋体" w:hAnsi="宋体" w:cs="宋体" w:hint="eastAsia"/>
                <w:sz w:val="24"/>
                <w:szCs w:val="24"/>
              </w:rPr>
            </w:pPr>
          </w:p>
        </w:tc>
        <w:tc>
          <w:tcPr>
            <w:tcW w:w="3584" w:type="dxa"/>
            <w:vMerge/>
            <w:tcBorders>
              <w:top w:val="nil"/>
              <w:left w:val="single" w:sz="4" w:space="0" w:color="auto"/>
              <w:bottom w:val="single" w:sz="4" w:space="0" w:color="auto"/>
              <w:right w:val="single" w:sz="4" w:space="0" w:color="auto"/>
            </w:tcBorders>
            <w:vAlign w:val="center"/>
            <w:hideMark/>
          </w:tcPr>
          <w:p w14:paraId="38FEEB10" w14:textId="77777777" w:rsidR="005066D3" w:rsidRPr="005066D3" w:rsidRDefault="005066D3" w:rsidP="007E7854">
            <w:pPr>
              <w:rPr>
                <w:rFonts w:ascii="宋体" w:eastAsia="宋体" w:hAnsi="宋体" w:cs="宋体" w:hint="eastAsia"/>
                <w:sz w:val="24"/>
                <w:szCs w:val="24"/>
              </w:rPr>
            </w:pPr>
          </w:p>
        </w:tc>
      </w:tr>
      <w:tr w:rsidR="005066D3" w:rsidRPr="005066D3" w14:paraId="20CEF4D3"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3EF7DF"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B81788"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能耗管理</w:t>
            </w:r>
          </w:p>
        </w:tc>
        <w:tc>
          <w:tcPr>
            <w:tcW w:w="0" w:type="auto"/>
            <w:vMerge/>
            <w:tcBorders>
              <w:top w:val="nil"/>
              <w:left w:val="single" w:sz="4" w:space="0" w:color="auto"/>
              <w:bottom w:val="single" w:sz="4" w:space="0" w:color="auto"/>
              <w:right w:val="single" w:sz="4" w:space="0" w:color="auto"/>
            </w:tcBorders>
            <w:vAlign w:val="center"/>
            <w:hideMark/>
          </w:tcPr>
          <w:p w14:paraId="2F6B7714" w14:textId="77777777" w:rsidR="005066D3" w:rsidRPr="005066D3" w:rsidRDefault="005066D3" w:rsidP="007E7854">
            <w:pPr>
              <w:rPr>
                <w:rFonts w:ascii="宋体" w:eastAsia="宋体" w:hAnsi="宋体" w:cs="宋体" w:hint="eastAsia"/>
                <w:sz w:val="24"/>
                <w:szCs w:val="24"/>
              </w:rPr>
            </w:pPr>
          </w:p>
        </w:tc>
        <w:tc>
          <w:tcPr>
            <w:tcW w:w="3584" w:type="dxa"/>
            <w:vMerge/>
            <w:tcBorders>
              <w:top w:val="nil"/>
              <w:left w:val="single" w:sz="4" w:space="0" w:color="auto"/>
              <w:bottom w:val="single" w:sz="4" w:space="0" w:color="auto"/>
              <w:right w:val="single" w:sz="4" w:space="0" w:color="auto"/>
            </w:tcBorders>
            <w:vAlign w:val="center"/>
            <w:hideMark/>
          </w:tcPr>
          <w:p w14:paraId="48C3F65C" w14:textId="77777777" w:rsidR="005066D3" w:rsidRPr="005066D3" w:rsidRDefault="005066D3" w:rsidP="007E7854">
            <w:pPr>
              <w:rPr>
                <w:rFonts w:ascii="宋体" w:eastAsia="宋体" w:hAnsi="宋体" w:cs="宋体" w:hint="eastAsia"/>
                <w:sz w:val="24"/>
                <w:szCs w:val="24"/>
              </w:rPr>
            </w:pPr>
          </w:p>
        </w:tc>
      </w:tr>
      <w:tr w:rsidR="005066D3" w:rsidRPr="005066D3" w14:paraId="2E27F190"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930E7B" w14:textId="77777777" w:rsidR="005066D3" w:rsidRPr="005066D3" w:rsidRDefault="005066D3" w:rsidP="007E7854">
            <w:pPr>
              <w:rPr>
                <w:rFonts w:ascii="宋体" w:eastAsia="宋体" w:hAnsi="宋体" w:cs="宋体" w:hint="eastAsia"/>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9F57A1" w14:textId="77777777" w:rsidR="005066D3" w:rsidRPr="005066D3" w:rsidRDefault="005066D3" w:rsidP="007E7854">
            <w:pPr>
              <w:rPr>
                <w:rFonts w:ascii="宋体" w:eastAsia="宋体" w:hAnsi="宋体" w:hint="eastAsia"/>
                <w:sz w:val="24"/>
                <w:szCs w:val="24"/>
              </w:rPr>
            </w:pPr>
            <w:r w:rsidRPr="005066D3">
              <w:rPr>
                <w:rFonts w:ascii="宋体" w:eastAsia="宋体" w:hAnsi="宋体" w:hint="eastAsia"/>
                <w:sz w:val="24"/>
                <w:szCs w:val="24"/>
              </w:rPr>
              <w:t>网络管控</w:t>
            </w:r>
          </w:p>
        </w:tc>
        <w:tc>
          <w:tcPr>
            <w:tcW w:w="0" w:type="auto"/>
            <w:vMerge/>
            <w:tcBorders>
              <w:top w:val="nil"/>
              <w:left w:val="single" w:sz="4" w:space="0" w:color="auto"/>
              <w:bottom w:val="single" w:sz="4" w:space="0" w:color="auto"/>
              <w:right w:val="single" w:sz="4" w:space="0" w:color="auto"/>
            </w:tcBorders>
            <w:vAlign w:val="center"/>
            <w:hideMark/>
          </w:tcPr>
          <w:p w14:paraId="3DF19840" w14:textId="77777777" w:rsidR="005066D3" w:rsidRPr="005066D3" w:rsidRDefault="005066D3" w:rsidP="007E7854">
            <w:pPr>
              <w:rPr>
                <w:rFonts w:ascii="宋体" w:eastAsia="宋体" w:hAnsi="宋体" w:cs="宋体" w:hint="eastAsia"/>
                <w:sz w:val="24"/>
                <w:szCs w:val="24"/>
              </w:rPr>
            </w:pPr>
          </w:p>
        </w:tc>
        <w:tc>
          <w:tcPr>
            <w:tcW w:w="3584" w:type="dxa"/>
            <w:vMerge/>
            <w:tcBorders>
              <w:top w:val="nil"/>
              <w:left w:val="single" w:sz="4" w:space="0" w:color="auto"/>
              <w:bottom w:val="single" w:sz="4" w:space="0" w:color="auto"/>
              <w:right w:val="single" w:sz="4" w:space="0" w:color="auto"/>
            </w:tcBorders>
            <w:vAlign w:val="center"/>
            <w:hideMark/>
          </w:tcPr>
          <w:p w14:paraId="786AA424" w14:textId="77777777" w:rsidR="005066D3" w:rsidRPr="005066D3" w:rsidRDefault="005066D3" w:rsidP="007E7854">
            <w:pPr>
              <w:rPr>
                <w:rFonts w:ascii="宋体" w:eastAsia="宋体" w:hAnsi="宋体" w:cs="宋体" w:hint="eastAsia"/>
                <w:sz w:val="24"/>
                <w:szCs w:val="24"/>
              </w:rPr>
            </w:pPr>
          </w:p>
        </w:tc>
      </w:tr>
    </w:tbl>
    <w:p w14:paraId="4D6AFE26" w14:textId="77777777" w:rsidR="005066D3" w:rsidRPr="005066D3" w:rsidRDefault="005066D3" w:rsidP="005066D3">
      <w:pPr>
        <w:autoSpaceDE w:val="0"/>
        <w:autoSpaceDN w:val="0"/>
        <w:adjustRightInd w:val="0"/>
        <w:spacing w:beforeLines="50" w:before="156" w:after="200" w:line="360" w:lineRule="auto"/>
        <w:rPr>
          <w:rFonts w:ascii="宋体" w:eastAsia="宋体" w:hAnsi="宋体" w:cs="宋体" w:hint="eastAsia"/>
          <w:b/>
          <w:sz w:val="24"/>
          <w:szCs w:val="24"/>
          <w:lang w:val="zh-CN"/>
        </w:rPr>
      </w:pPr>
      <w:r w:rsidRPr="005066D3">
        <w:rPr>
          <w:rFonts w:ascii="宋体" w:eastAsia="宋体" w:hAnsi="宋体" w:cs="宋体" w:hint="eastAsia"/>
          <w:b/>
          <w:sz w:val="24"/>
          <w:szCs w:val="24"/>
          <w:lang w:val="zh-CN"/>
        </w:rPr>
        <w:t>七、</w:t>
      </w:r>
      <w:r w:rsidRPr="005066D3">
        <w:rPr>
          <w:rFonts w:ascii="宋体" w:eastAsia="宋体" w:hAnsi="宋体" w:cs="宋体"/>
          <w:b/>
          <w:sz w:val="24"/>
          <w:szCs w:val="24"/>
          <w:lang w:val="zh-CN"/>
        </w:rPr>
        <w:t xml:space="preserve">TDA </w:t>
      </w:r>
      <w:r w:rsidRPr="005066D3">
        <w:rPr>
          <w:rFonts w:ascii="宋体" w:eastAsia="宋体" w:hAnsi="宋体" w:cs="宋体" w:hint="eastAsia"/>
          <w:b/>
          <w:sz w:val="24"/>
          <w:szCs w:val="24"/>
          <w:lang w:val="zh-CN"/>
        </w:rPr>
        <w:t>威胁发现系统运维需求</w:t>
      </w:r>
    </w:p>
    <w:p w14:paraId="1CA4D3AB" w14:textId="77777777" w:rsidR="005066D3" w:rsidRPr="005066D3" w:rsidRDefault="005066D3" w:rsidP="005066D3">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授权数：</w:t>
      </w:r>
      <w:r w:rsidRPr="005066D3">
        <w:rPr>
          <w:rFonts w:ascii="宋体" w:eastAsia="宋体" w:hAnsi="宋体" w:cs="宋体"/>
          <w:sz w:val="24"/>
          <w:szCs w:val="24"/>
        </w:rPr>
        <w:t>TDA威胁发现系统1</w:t>
      </w:r>
      <w:r w:rsidRPr="005066D3">
        <w:rPr>
          <w:rFonts w:ascii="宋体" w:eastAsia="宋体" w:hAnsi="宋体" w:cs="宋体" w:hint="eastAsia"/>
          <w:sz w:val="24"/>
          <w:szCs w:val="24"/>
        </w:rPr>
        <w:t>套</w:t>
      </w:r>
    </w:p>
    <w:p w14:paraId="7A59151E" w14:textId="77777777" w:rsidR="005066D3" w:rsidRPr="005066D3" w:rsidRDefault="005066D3" w:rsidP="005066D3">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部署位置：医院内网旁路</w:t>
      </w:r>
    </w:p>
    <w:p w14:paraId="468C2379" w14:textId="77777777" w:rsidR="005066D3" w:rsidRPr="005066D3" w:rsidRDefault="005066D3" w:rsidP="005066D3">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授权许可时间：一年软件授权许可（</w:t>
      </w:r>
      <w:r w:rsidRPr="005066D3">
        <w:rPr>
          <w:rFonts w:ascii="宋体" w:eastAsia="宋体" w:hAnsi="宋体" w:cs="宋体"/>
          <w:sz w:val="24"/>
          <w:szCs w:val="24"/>
        </w:rPr>
        <w:t>2025年7月1日-2026年6月30日）</w:t>
      </w:r>
    </w:p>
    <w:p w14:paraId="0939B14D" w14:textId="77777777" w:rsidR="005066D3" w:rsidRPr="005066D3" w:rsidRDefault="005066D3" w:rsidP="005066D3">
      <w:pPr>
        <w:spacing w:line="360" w:lineRule="auto"/>
        <w:rPr>
          <w:rFonts w:ascii="宋体" w:eastAsia="宋体" w:hAnsi="宋体" w:cs="宋体" w:hint="eastAsia"/>
          <w:sz w:val="24"/>
          <w:szCs w:val="24"/>
        </w:rPr>
      </w:pPr>
      <w:r w:rsidRPr="005066D3">
        <w:rPr>
          <w:rFonts w:ascii="宋体" w:eastAsia="宋体" w:hAnsi="宋体" w:cs="宋体" w:hint="eastAsia"/>
          <w:sz w:val="24"/>
          <w:szCs w:val="24"/>
        </w:rPr>
        <w:t>质保时间：一年软件升级及服务（</w:t>
      </w:r>
      <w:r w:rsidRPr="005066D3">
        <w:rPr>
          <w:rFonts w:ascii="宋体" w:eastAsia="宋体" w:hAnsi="宋体" w:cs="宋体"/>
          <w:sz w:val="24"/>
          <w:szCs w:val="24"/>
        </w:rPr>
        <w:t>2025年7月1日-2026年6月30日）</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70"/>
        <w:gridCol w:w="5997"/>
      </w:tblGrid>
      <w:tr w:rsidR="005066D3" w:rsidRPr="005066D3" w14:paraId="71D6453B" w14:textId="77777777" w:rsidTr="007E7854">
        <w:trPr>
          <w:trHeight w:val="330"/>
          <w:jc w:val="center"/>
        </w:trPr>
        <w:tc>
          <w:tcPr>
            <w:tcW w:w="8303" w:type="dxa"/>
            <w:gridSpan w:val="3"/>
            <w:vAlign w:val="center"/>
          </w:tcPr>
          <w:p w14:paraId="0553905F" w14:textId="77777777" w:rsidR="005066D3" w:rsidRPr="005066D3" w:rsidRDefault="005066D3" w:rsidP="007E7854">
            <w:pPr>
              <w:jc w:val="center"/>
              <w:rPr>
                <w:rFonts w:ascii="宋体" w:eastAsia="宋体" w:hAnsi="宋体" w:cs="宋体" w:hint="eastAsia"/>
                <w:b/>
                <w:bCs/>
                <w:sz w:val="24"/>
                <w:szCs w:val="24"/>
              </w:rPr>
            </w:pPr>
            <w:r w:rsidRPr="005066D3">
              <w:rPr>
                <w:rFonts w:ascii="宋体" w:eastAsia="宋体" w:hAnsi="宋体" w:cs="宋体" w:hint="eastAsia"/>
                <w:b/>
                <w:bCs/>
                <w:sz w:val="24"/>
                <w:szCs w:val="24"/>
              </w:rPr>
              <w:t>软件性能参数</w:t>
            </w:r>
          </w:p>
        </w:tc>
      </w:tr>
      <w:tr w:rsidR="005066D3" w:rsidRPr="005066D3" w14:paraId="4A183B14" w14:textId="77777777" w:rsidTr="007E7854">
        <w:trPr>
          <w:trHeight w:val="330"/>
          <w:jc w:val="center"/>
        </w:trPr>
        <w:tc>
          <w:tcPr>
            <w:tcW w:w="636" w:type="dxa"/>
            <w:vAlign w:val="center"/>
          </w:tcPr>
          <w:p w14:paraId="442AD587" w14:textId="77777777" w:rsidR="005066D3" w:rsidRPr="005066D3" w:rsidRDefault="005066D3" w:rsidP="007E7854">
            <w:pPr>
              <w:jc w:val="center"/>
              <w:rPr>
                <w:rFonts w:ascii="宋体" w:eastAsia="宋体" w:hAnsi="宋体" w:cs="宋体" w:hint="eastAsia"/>
                <w:sz w:val="24"/>
                <w:szCs w:val="24"/>
              </w:rPr>
            </w:pPr>
            <w:r w:rsidRPr="005066D3">
              <w:rPr>
                <w:rFonts w:ascii="宋体" w:eastAsia="宋体" w:hAnsi="宋体" w:cs="宋体" w:hint="eastAsia"/>
                <w:sz w:val="24"/>
                <w:szCs w:val="24"/>
              </w:rPr>
              <w:t>项目</w:t>
            </w:r>
          </w:p>
        </w:tc>
        <w:tc>
          <w:tcPr>
            <w:tcW w:w="1670" w:type="dxa"/>
            <w:vAlign w:val="center"/>
          </w:tcPr>
          <w:p w14:paraId="3A4E87DE" w14:textId="77777777" w:rsidR="005066D3" w:rsidRPr="005066D3" w:rsidRDefault="005066D3" w:rsidP="007E7854">
            <w:pPr>
              <w:jc w:val="center"/>
              <w:rPr>
                <w:rFonts w:ascii="宋体" w:eastAsia="宋体" w:hAnsi="宋体" w:cs="宋体" w:hint="eastAsia"/>
                <w:sz w:val="24"/>
                <w:szCs w:val="24"/>
              </w:rPr>
            </w:pPr>
            <w:r w:rsidRPr="005066D3">
              <w:rPr>
                <w:rFonts w:ascii="宋体" w:eastAsia="宋体" w:hAnsi="宋体" w:cs="宋体" w:hint="eastAsia"/>
                <w:sz w:val="24"/>
                <w:szCs w:val="24"/>
              </w:rPr>
              <w:t>参数</w:t>
            </w:r>
          </w:p>
        </w:tc>
        <w:tc>
          <w:tcPr>
            <w:tcW w:w="5997" w:type="dxa"/>
            <w:vAlign w:val="center"/>
          </w:tcPr>
          <w:p w14:paraId="71BF11BC" w14:textId="77777777" w:rsidR="005066D3" w:rsidRPr="005066D3" w:rsidRDefault="005066D3" w:rsidP="007E7854">
            <w:pPr>
              <w:jc w:val="center"/>
              <w:rPr>
                <w:rFonts w:ascii="宋体" w:eastAsia="宋体" w:hAnsi="宋体" w:cs="宋体" w:hint="eastAsia"/>
                <w:sz w:val="24"/>
                <w:szCs w:val="24"/>
              </w:rPr>
            </w:pPr>
            <w:r w:rsidRPr="005066D3">
              <w:rPr>
                <w:rFonts w:ascii="宋体" w:eastAsia="宋体" w:hAnsi="宋体" w:cs="宋体" w:hint="eastAsia"/>
                <w:sz w:val="24"/>
                <w:szCs w:val="24"/>
              </w:rPr>
              <w:t>内容说明</w:t>
            </w:r>
          </w:p>
        </w:tc>
      </w:tr>
      <w:tr w:rsidR="005066D3" w:rsidRPr="005066D3" w14:paraId="5A6EA096" w14:textId="77777777" w:rsidTr="007E7854">
        <w:trPr>
          <w:trHeight w:val="330"/>
          <w:jc w:val="center"/>
        </w:trPr>
        <w:tc>
          <w:tcPr>
            <w:tcW w:w="636" w:type="dxa"/>
            <w:vMerge w:val="restart"/>
            <w:vAlign w:val="center"/>
          </w:tcPr>
          <w:p w14:paraId="1E9F49C1" w14:textId="77777777" w:rsidR="005066D3" w:rsidRPr="005066D3" w:rsidRDefault="005066D3" w:rsidP="007E7854">
            <w:pPr>
              <w:jc w:val="center"/>
              <w:rPr>
                <w:rFonts w:ascii="宋体" w:eastAsia="宋体" w:hAnsi="宋体" w:cs="宋体" w:hint="eastAsia"/>
                <w:sz w:val="24"/>
                <w:szCs w:val="24"/>
              </w:rPr>
            </w:pPr>
            <w:r w:rsidRPr="005066D3">
              <w:rPr>
                <w:rFonts w:ascii="宋体" w:eastAsia="宋体" w:hAnsi="宋体" w:cs="宋体" w:hint="eastAsia"/>
                <w:sz w:val="24"/>
                <w:szCs w:val="24"/>
              </w:rPr>
              <w:t>侦测分析能力</w:t>
            </w:r>
          </w:p>
        </w:tc>
        <w:tc>
          <w:tcPr>
            <w:tcW w:w="1670" w:type="dxa"/>
            <w:vMerge w:val="restart"/>
            <w:vAlign w:val="center"/>
          </w:tcPr>
          <w:p w14:paraId="5FDD42A2"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扫描对象</w:t>
            </w:r>
          </w:p>
        </w:tc>
        <w:tc>
          <w:tcPr>
            <w:tcW w:w="5997" w:type="dxa"/>
            <w:vAlign w:val="center"/>
          </w:tcPr>
          <w:p w14:paraId="465232AB"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可扫描网络第</w:t>
            </w:r>
            <w:r w:rsidRPr="005066D3">
              <w:rPr>
                <w:rFonts w:ascii="宋体" w:eastAsia="宋体" w:hAnsi="宋体" w:cs="宋体"/>
                <w:sz w:val="24"/>
                <w:szCs w:val="24"/>
              </w:rPr>
              <w:t>2层至第7层数据流量</w:t>
            </w:r>
          </w:p>
        </w:tc>
      </w:tr>
      <w:tr w:rsidR="005066D3" w:rsidRPr="005066D3" w14:paraId="581A48EE" w14:textId="77777777" w:rsidTr="007E7854">
        <w:trPr>
          <w:trHeight w:val="330"/>
          <w:jc w:val="center"/>
        </w:trPr>
        <w:tc>
          <w:tcPr>
            <w:tcW w:w="636" w:type="dxa"/>
            <w:vMerge/>
            <w:vAlign w:val="center"/>
          </w:tcPr>
          <w:p w14:paraId="61138BDB"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45E949F1"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21C68648"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可选择特定协议或</w:t>
            </w:r>
            <w:r w:rsidRPr="005066D3">
              <w:rPr>
                <w:rFonts w:ascii="宋体" w:eastAsia="宋体" w:hAnsi="宋体" w:cs="宋体"/>
                <w:sz w:val="24"/>
                <w:szCs w:val="24"/>
              </w:rPr>
              <w:t>IP地址自定义检测</w:t>
            </w:r>
          </w:p>
        </w:tc>
      </w:tr>
      <w:tr w:rsidR="005066D3" w:rsidRPr="005066D3" w14:paraId="2A290D4F" w14:textId="77777777" w:rsidTr="007E7854">
        <w:trPr>
          <w:trHeight w:val="330"/>
          <w:jc w:val="center"/>
        </w:trPr>
        <w:tc>
          <w:tcPr>
            <w:tcW w:w="636" w:type="dxa"/>
            <w:vMerge/>
            <w:vAlign w:val="center"/>
          </w:tcPr>
          <w:p w14:paraId="036CA4F6"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7A012451"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18DB250C"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支持自定义</w:t>
            </w:r>
            <w:r w:rsidRPr="005066D3">
              <w:rPr>
                <w:rFonts w:ascii="宋体" w:eastAsia="宋体" w:hAnsi="宋体" w:cs="宋体"/>
                <w:sz w:val="24"/>
                <w:szCs w:val="24"/>
              </w:rPr>
              <w:t>IP地址、URL、域名与文件的访问监控</w:t>
            </w:r>
          </w:p>
        </w:tc>
      </w:tr>
      <w:tr w:rsidR="005066D3" w:rsidRPr="005066D3" w14:paraId="7126B7A0" w14:textId="77777777" w:rsidTr="007E7854">
        <w:trPr>
          <w:trHeight w:val="946"/>
          <w:jc w:val="center"/>
        </w:trPr>
        <w:tc>
          <w:tcPr>
            <w:tcW w:w="636" w:type="dxa"/>
            <w:vMerge/>
            <w:vAlign w:val="center"/>
          </w:tcPr>
          <w:p w14:paraId="03F06246" w14:textId="77777777" w:rsidR="005066D3" w:rsidRPr="005066D3" w:rsidRDefault="005066D3" w:rsidP="007E7854">
            <w:pPr>
              <w:rPr>
                <w:rFonts w:ascii="宋体" w:eastAsia="宋体" w:hAnsi="宋体" w:cs="宋体" w:hint="eastAsia"/>
                <w:sz w:val="24"/>
                <w:szCs w:val="24"/>
              </w:rPr>
            </w:pPr>
          </w:p>
        </w:tc>
        <w:tc>
          <w:tcPr>
            <w:tcW w:w="1670" w:type="dxa"/>
            <w:vAlign w:val="center"/>
          </w:tcPr>
          <w:p w14:paraId="37F6D15A"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支持协议</w:t>
            </w:r>
          </w:p>
        </w:tc>
        <w:tc>
          <w:tcPr>
            <w:tcW w:w="5997" w:type="dxa"/>
            <w:vAlign w:val="center"/>
          </w:tcPr>
          <w:p w14:paraId="12CA2CD6"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支持超过</w:t>
            </w:r>
            <w:r w:rsidRPr="005066D3">
              <w:rPr>
                <w:rFonts w:ascii="宋体" w:eastAsia="宋体" w:hAnsi="宋体" w:cs="Calibri"/>
                <w:sz w:val="24"/>
                <w:szCs w:val="24"/>
              </w:rPr>
              <w:t> </w:t>
            </w:r>
            <w:r w:rsidRPr="005066D3">
              <w:rPr>
                <w:rFonts w:ascii="宋体" w:eastAsia="宋体" w:hAnsi="宋体" w:cs="宋体"/>
                <w:sz w:val="24"/>
                <w:szCs w:val="24"/>
              </w:rPr>
              <w:t>100</w:t>
            </w:r>
            <w:r w:rsidRPr="005066D3">
              <w:rPr>
                <w:rFonts w:ascii="宋体" w:eastAsia="宋体" w:hAnsi="宋体" w:cs="Calibri"/>
                <w:sz w:val="24"/>
                <w:szCs w:val="24"/>
              </w:rPr>
              <w:t> </w:t>
            </w:r>
            <w:r w:rsidRPr="005066D3">
              <w:rPr>
                <w:rFonts w:ascii="宋体" w:eastAsia="宋体" w:hAnsi="宋体" w:cs="宋体" w:hint="eastAsia"/>
                <w:sz w:val="24"/>
                <w:szCs w:val="24"/>
              </w:rPr>
              <w:t>种以上的网络协议支持，如</w:t>
            </w:r>
            <w:r w:rsidRPr="005066D3">
              <w:rPr>
                <w:rFonts w:ascii="宋体" w:eastAsia="宋体" w:hAnsi="宋体" w:cs="Calibri"/>
                <w:sz w:val="24"/>
                <w:szCs w:val="24"/>
              </w:rPr>
              <w:t> </w:t>
            </w:r>
            <w:r w:rsidRPr="005066D3">
              <w:rPr>
                <w:rFonts w:ascii="宋体" w:eastAsia="宋体" w:hAnsi="宋体" w:cs="宋体"/>
                <w:sz w:val="24"/>
                <w:szCs w:val="24"/>
              </w:rPr>
              <w:t>HTTP, FTP, TFTP, SMTP, POP3, IMAP, SNMP, IRC, DNS, DHCP, P2P, SMB, RDP, VNC, TELNET, TCP, UDP和数据库协议（MSSQL, MySQL, Oracle）等。</w:t>
            </w:r>
          </w:p>
        </w:tc>
      </w:tr>
      <w:tr w:rsidR="005066D3" w:rsidRPr="005066D3" w14:paraId="27D999D7" w14:textId="77777777" w:rsidTr="007E7854">
        <w:trPr>
          <w:trHeight w:val="330"/>
          <w:jc w:val="center"/>
        </w:trPr>
        <w:tc>
          <w:tcPr>
            <w:tcW w:w="636" w:type="dxa"/>
            <w:vMerge/>
            <w:vAlign w:val="center"/>
          </w:tcPr>
          <w:p w14:paraId="755F6391" w14:textId="77777777" w:rsidR="005066D3" w:rsidRPr="005066D3" w:rsidRDefault="005066D3" w:rsidP="007E7854">
            <w:pPr>
              <w:rPr>
                <w:rFonts w:ascii="宋体" w:eastAsia="宋体" w:hAnsi="宋体" w:cs="宋体" w:hint="eastAsia"/>
                <w:sz w:val="24"/>
                <w:szCs w:val="24"/>
              </w:rPr>
            </w:pPr>
          </w:p>
        </w:tc>
        <w:tc>
          <w:tcPr>
            <w:tcW w:w="1670" w:type="dxa"/>
            <w:vAlign w:val="center"/>
          </w:tcPr>
          <w:p w14:paraId="677BA7FC"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恶意文件侦测</w:t>
            </w:r>
          </w:p>
        </w:tc>
        <w:tc>
          <w:tcPr>
            <w:tcW w:w="5997" w:type="dxa"/>
            <w:vAlign w:val="center"/>
          </w:tcPr>
          <w:p w14:paraId="0DE8678F"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能够侦测各种文件型病毒，如木马、僵尸、后门等</w:t>
            </w:r>
          </w:p>
        </w:tc>
      </w:tr>
      <w:tr w:rsidR="005066D3" w:rsidRPr="005066D3" w14:paraId="4F0665BC" w14:textId="77777777" w:rsidTr="007E7854">
        <w:trPr>
          <w:trHeight w:val="330"/>
          <w:jc w:val="center"/>
        </w:trPr>
        <w:tc>
          <w:tcPr>
            <w:tcW w:w="636" w:type="dxa"/>
            <w:vMerge/>
            <w:vAlign w:val="center"/>
          </w:tcPr>
          <w:p w14:paraId="61EF8C1E" w14:textId="77777777" w:rsidR="005066D3" w:rsidRPr="005066D3" w:rsidRDefault="005066D3" w:rsidP="007E7854">
            <w:pPr>
              <w:rPr>
                <w:rFonts w:ascii="宋体" w:eastAsia="宋体" w:hAnsi="宋体" w:cs="宋体" w:hint="eastAsia"/>
                <w:sz w:val="24"/>
                <w:szCs w:val="24"/>
              </w:rPr>
            </w:pPr>
          </w:p>
        </w:tc>
        <w:tc>
          <w:tcPr>
            <w:tcW w:w="1670" w:type="dxa"/>
            <w:vMerge w:val="restart"/>
            <w:vAlign w:val="center"/>
          </w:tcPr>
          <w:p w14:paraId="3DDF51E3"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移动设备恶意</w:t>
            </w:r>
            <w:r w:rsidRPr="005066D3">
              <w:rPr>
                <w:rFonts w:ascii="宋体" w:eastAsia="宋体" w:hAnsi="宋体" w:cs="宋体" w:hint="eastAsia"/>
                <w:sz w:val="24"/>
                <w:szCs w:val="24"/>
              </w:rPr>
              <w:lastRenderedPageBreak/>
              <w:t>程序侦测</w:t>
            </w:r>
          </w:p>
        </w:tc>
        <w:tc>
          <w:tcPr>
            <w:tcW w:w="5997" w:type="dxa"/>
            <w:vAlign w:val="center"/>
          </w:tcPr>
          <w:p w14:paraId="3B553606"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lastRenderedPageBreak/>
              <w:t>1.</w:t>
            </w:r>
            <w:r w:rsidRPr="005066D3">
              <w:rPr>
                <w:rFonts w:ascii="宋体" w:eastAsia="宋体" w:hAnsi="宋体" w:cs="Calibri"/>
                <w:sz w:val="24"/>
                <w:szCs w:val="24"/>
              </w:rPr>
              <w:t> </w:t>
            </w:r>
            <w:r w:rsidRPr="005066D3">
              <w:rPr>
                <w:rFonts w:ascii="宋体" w:eastAsia="宋体" w:hAnsi="宋体" w:cs="宋体" w:hint="eastAsia"/>
                <w:sz w:val="24"/>
                <w:szCs w:val="24"/>
              </w:rPr>
              <w:t>可侦测识别</w:t>
            </w:r>
            <w:r w:rsidRPr="005066D3">
              <w:rPr>
                <w:rFonts w:ascii="宋体" w:eastAsia="宋体" w:hAnsi="宋体" w:cs="宋体"/>
                <w:sz w:val="24"/>
                <w:szCs w:val="24"/>
              </w:rPr>
              <w:t>iOS、赛班、安卓、微软等移动设备</w:t>
            </w:r>
          </w:p>
        </w:tc>
      </w:tr>
      <w:tr w:rsidR="005066D3" w:rsidRPr="005066D3" w14:paraId="1A31BACA" w14:textId="77777777" w:rsidTr="007E7854">
        <w:trPr>
          <w:trHeight w:val="580"/>
          <w:jc w:val="center"/>
        </w:trPr>
        <w:tc>
          <w:tcPr>
            <w:tcW w:w="636" w:type="dxa"/>
            <w:vMerge/>
            <w:vAlign w:val="center"/>
          </w:tcPr>
          <w:p w14:paraId="4379CA2B"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324DAA8A"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68943E95"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可与移动应用信誉系统（</w:t>
            </w:r>
            <w:r w:rsidRPr="005066D3">
              <w:rPr>
                <w:rFonts w:ascii="宋体" w:eastAsia="宋体" w:hAnsi="宋体" w:cs="宋体"/>
                <w:sz w:val="24"/>
                <w:szCs w:val="24"/>
              </w:rPr>
              <w:t>MRS）联动，侦测安卓系统的恶意应用App</w:t>
            </w:r>
          </w:p>
        </w:tc>
      </w:tr>
      <w:tr w:rsidR="005066D3" w:rsidRPr="005066D3" w14:paraId="187D9E36" w14:textId="77777777" w:rsidTr="007E7854">
        <w:trPr>
          <w:trHeight w:val="910"/>
          <w:jc w:val="center"/>
        </w:trPr>
        <w:tc>
          <w:tcPr>
            <w:tcW w:w="636" w:type="dxa"/>
            <w:vMerge/>
            <w:vAlign w:val="center"/>
          </w:tcPr>
          <w:p w14:paraId="00D79700" w14:textId="77777777" w:rsidR="005066D3" w:rsidRPr="005066D3" w:rsidRDefault="005066D3" w:rsidP="007E7854">
            <w:pPr>
              <w:rPr>
                <w:rFonts w:ascii="宋体" w:eastAsia="宋体" w:hAnsi="宋体" w:cs="宋体" w:hint="eastAsia"/>
                <w:sz w:val="24"/>
                <w:szCs w:val="24"/>
              </w:rPr>
            </w:pPr>
          </w:p>
        </w:tc>
        <w:tc>
          <w:tcPr>
            <w:tcW w:w="1670" w:type="dxa"/>
            <w:vAlign w:val="center"/>
          </w:tcPr>
          <w:p w14:paraId="69C896A4"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恶意行为分析侦测</w:t>
            </w:r>
          </w:p>
        </w:tc>
        <w:tc>
          <w:tcPr>
            <w:tcW w:w="5997" w:type="dxa"/>
            <w:vAlign w:val="center"/>
          </w:tcPr>
          <w:p w14:paraId="4F4801E5"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威胁流量与协议异常检测</w:t>
            </w:r>
            <w:r w:rsidRPr="005066D3">
              <w:rPr>
                <w:rFonts w:ascii="宋体" w:eastAsia="宋体" w:hAnsi="宋体" w:cs="宋体"/>
                <w:sz w:val="24"/>
                <w:szCs w:val="24"/>
              </w:rPr>
              <w:t xml:space="preserve"> </w:t>
            </w:r>
            <w:r w:rsidRPr="005066D3">
              <w:rPr>
                <w:rFonts w:ascii="宋体" w:eastAsia="宋体" w:hAnsi="宋体" w:cs="宋体" w:hint="eastAsia"/>
                <w:sz w:val="24"/>
                <w:szCs w:val="24"/>
              </w:rPr>
              <w:t>，如零日攻击、网络蠕虫、木马、后门、僵尸、间谍软件、网络漏洞、网页威胁（网页漏洞、跨网站攻击）、钓鱼邮件、暴力攻击、数据库注入攻击等</w:t>
            </w:r>
          </w:p>
        </w:tc>
      </w:tr>
      <w:tr w:rsidR="005066D3" w:rsidRPr="005066D3" w14:paraId="0F849A74" w14:textId="77777777" w:rsidTr="007E7854">
        <w:trPr>
          <w:trHeight w:val="330"/>
          <w:jc w:val="center"/>
        </w:trPr>
        <w:tc>
          <w:tcPr>
            <w:tcW w:w="636" w:type="dxa"/>
            <w:vMerge/>
            <w:vAlign w:val="center"/>
          </w:tcPr>
          <w:p w14:paraId="262B464D" w14:textId="77777777" w:rsidR="005066D3" w:rsidRPr="005066D3" w:rsidRDefault="005066D3" w:rsidP="007E7854">
            <w:pPr>
              <w:rPr>
                <w:rFonts w:ascii="宋体" w:eastAsia="宋体" w:hAnsi="宋体" w:cs="宋体" w:hint="eastAsia"/>
                <w:sz w:val="24"/>
                <w:szCs w:val="24"/>
              </w:rPr>
            </w:pPr>
          </w:p>
        </w:tc>
        <w:tc>
          <w:tcPr>
            <w:tcW w:w="1670" w:type="dxa"/>
            <w:vMerge w:val="restart"/>
            <w:vAlign w:val="center"/>
          </w:tcPr>
          <w:p w14:paraId="6534B2CA"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未知威胁侦测（含沙盒分析）</w:t>
            </w:r>
          </w:p>
        </w:tc>
        <w:tc>
          <w:tcPr>
            <w:tcW w:w="5997" w:type="dxa"/>
            <w:vAlign w:val="center"/>
          </w:tcPr>
          <w:p w14:paraId="31BBDFC7"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具有虚拟</w:t>
            </w:r>
            <w:proofErr w:type="gramStart"/>
            <w:r w:rsidRPr="005066D3">
              <w:rPr>
                <w:rFonts w:ascii="宋体" w:eastAsia="宋体" w:hAnsi="宋体" w:cs="宋体" w:hint="eastAsia"/>
                <w:sz w:val="24"/>
                <w:szCs w:val="24"/>
              </w:rPr>
              <w:t>化沙盒系统</w:t>
            </w:r>
            <w:proofErr w:type="gramEnd"/>
          </w:p>
        </w:tc>
      </w:tr>
      <w:tr w:rsidR="005066D3" w:rsidRPr="005066D3" w14:paraId="2DF8A57C" w14:textId="77777777" w:rsidTr="007E7854">
        <w:trPr>
          <w:trHeight w:val="330"/>
          <w:jc w:val="center"/>
        </w:trPr>
        <w:tc>
          <w:tcPr>
            <w:tcW w:w="636" w:type="dxa"/>
            <w:vMerge/>
            <w:vAlign w:val="center"/>
          </w:tcPr>
          <w:p w14:paraId="6D2620B7"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6AC1FEBE"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2F56BF60"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能够对样本进行过滤去</w:t>
            </w:r>
            <w:proofErr w:type="gramStart"/>
            <w:r w:rsidRPr="005066D3">
              <w:rPr>
                <w:rFonts w:ascii="宋体" w:eastAsia="宋体" w:hAnsi="宋体" w:cs="宋体" w:hint="eastAsia"/>
                <w:sz w:val="24"/>
                <w:szCs w:val="24"/>
              </w:rPr>
              <w:t>重减少</w:t>
            </w:r>
            <w:proofErr w:type="gramEnd"/>
            <w:r w:rsidRPr="005066D3">
              <w:rPr>
                <w:rFonts w:ascii="宋体" w:eastAsia="宋体" w:hAnsi="宋体" w:cs="宋体" w:hint="eastAsia"/>
                <w:sz w:val="24"/>
                <w:szCs w:val="24"/>
              </w:rPr>
              <w:t>分析数量</w:t>
            </w:r>
          </w:p>
        </w:tc>
      </w:tr>
      <w:tr w:rsidR="005066D3" w:rsidRPr="005066D3" w14:paraId="29521B84" w14:textId="77777777" w:rsidTr="007E7854">
        <w:trPr>
          <w:trHeight w:val="578"/>
          <w:jc w:val="center"/>
        </w:trPr>
        <w:tc>
          <w:tcPr>
            <w:tcW w:w="636" w:type="dxa"/>
            <w:vMerge/>
            <w:vAlign w:val="center"/>
          </w:tcPr>
          <w:p w14:paraId="36F15732"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63AAE823"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2E9871CA"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具有安全风险评估技术分析：包含针对注册表、内存、程序、网络活动、文件系统等操作系统环境的变化进行记录与分析</w:t>
            </w:r>
          </w:p>
        </w:tc>
      </w:tr>
      <w:tr w:rsidR="005066D3" w:rsidRPr="005066D3" w14:paraId="21B9BD06" w14:textId="77777777" w:rsidTr="007E7854">
        <w:trPr>
          <w:trHeight w:val="580"/>
          <w:jc w:val="center"/>
        </w:trPr>
        <w:tc>
          <w:tcPr>
            <w:tcW w:w="636" w:type="dxa"/>
            <w:vMerge/>
            <w:vAlign w:val="center"/>
          </w:tcPr>
          <w:p w14:paraId="4DF65538"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7E301D02"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16D5C380"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4.</w:t>
            </w:r>
            <w:r w:rsidRPr="005066D3">
              <w:rPr>
                <w:rFonts w:ascii="宋体" w:eastAsia="宋体" w:hAnsi="宋体" w:cs="Calibri"/>
                <w:sz w:val="24"/>
                <w:szCs w:val="24"/>
              </w:rPr>
              <w:t> </w:t>
            </w:r>
            <w:r w:rsidRPr="005066D3">
              <w:rPr>
                <w:rFonts w:ascii="宋体" w:eastAsia="宋体" w:hAnsi="宋体" w:cs="宋体" w:hint="eastAsia"/>
                <w:sz w:val="24"/>
                <w:szCs w:val="24"/>
              </w:rPr>
              <w:t>具有高度定制化，可以支持使用用户环境特性的</w:t>
            </w:r>
            <w:r w:rsidRPr="005066D3">
              <w:rPr>
                <w:rFonts w:ascii="宋体" w:eastAsia="宋体" w:hAnsi="宋体" w:cs="宋体"/>
                <w:sz w:val="24"/>
                <w:szCs w:val="24"/>
              </w:rPr>
              <w:t>Windows操作系统平台与应用</w:t>
            </w:r>
          </w:p>
        </w:tc>
      </w:tr>
      <w:tr w:rsidR="005066D3" w:rsidRPr="005066D3" w14:paraId="54913698" w14:textId="77777777" w:rsidTr="007E7854">
        <w:trPr>
          <w:trHeight w:val="330"/>
          <w:jc w:val="center"/>
        </w:trPr>
        <w:tc>
          <w:tcPr>
            <w:tcW w:w="636" w:type="dxa"/>
            <w:vMerge/>
            <w:vAlign w:val="center"/>
          </w:tcPr>
          <w:p w14:paraId="6D955982"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1597B143"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77781381"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Calibri"/>
                <w:sz w:val="24"/>
                <w:szCs w:val="24"/>
              </w:rPr>
              <w:t>    </w:t>
            </w:r>
            <w:r w:rsidRPr="005066D3">
              <w:rPr>
                <w:rFonts w:ascii="宋体" w:eastAsia="宋体" w:hAnsi="宋体" w:cs="宋体" w:hint="eastAsia"/>
                <w:sz w:val="24"/>
                <w:szCs w:val="24"/>
              </w:rPr>
              <w:t>服务器级：</w:t>
            </w:r>
            <w:r w:rsidRPr="005066D3">
              <w:rPr>
                <w:rFonts w:ascii="宋体" w:eastAsia="宋体" w:hAnsi="宋体" w:cs="宋体"/>
                <w:sz w:val="24"/>
                <w:szCs w:val="24"/>
              </w:rPr>
              <w:t>Windows 2003/2008/2012</w:t>
            </w:r>
          </w:p>
        </w:tc>
      </w:tr>
      <w:tr w:rsidR="005066D3" w:rsidRPr="005066D3" w14:paraId="5F6C660B" w14:textId="77777777" w:rsidTr="007E7854">
        <w:trPr>
          <w:trHeight w:val="330"/>
          <w:jc w:val="center"/>
        </w:trPr>
        <w:tc>
          <w:tcPr>
            <w:tcW w:w="636" w:type="dxa"/>
            <w:vMerge/>
            <w:vAlign w:val="center"/>
          </w:tcPr>
          <w:p w14:paraId="61E85370"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28D5D0F2"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2DBDA4EA"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Calibri"/>
                <w:sz w:val="24"/>
                <w:szCs w:val="24"/>
              </w:rPr>
              <w:t>    </w:t>
            </w:r>
            <w:r w:rsidRPr="005066D3">
              <w:rPr>
                <w:rFonts w:ascii="宋体" w:eastAsia="宋体" w:hAnsi="宋体" w:cs="宋体" w:hint="eastAsia"/>
                <w:sz w:val="24"/>
                <w:szCs w:val="24"/>
              </w:rPr>
              <w:t>用户端级：</w:t>
            </w:r>
            <w:r w:rsidRPr="005066D3">
              <w:rPr>
                <w:rFonts w:ascii="宋体" w:eastAsia="宋体" w:hAnsi="宋体" w:cs="宋体"/>
                <w:sz w:val="24"/>
                <w:szCs w:val="24"/>
              </w:rPr>
              <w:t>Windows XP/7/8/10</w:t>
            </w:r>
          </w:p>
        </w:tc>
      </w:tr>
      <w:tr w:rsidR="005066D3" w:rsidRPr="005066D3" w14:paraId="3C9AB5B9" w14:textId="77777777" w:rsidTr="007E7854">
        <w:trPr>
          <w:trHeight w:val="330"/>
          <w:jc w:val="center"/>
        </w:trPr>
        <w:tc>
          <w:tcPr>
            <w:tcW w:w="636" w:type="dxa"/>
            <w:vMerge/>
            <w:vAlign w:val="center"/>
          </w:tcPr>
          <w:p w14:paraId="5C93A74F"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27867072"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6B948AB8"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5.</w:t>
            </w:r>
            <w:r w:rsidRPr="005066D3">
              <w:rPr>
                <w:rFonts w:ascii="宋体" w:eastAsia="宋体" w:hAnsi="宋体" w:cs="Calibri"/>
                <w:sz w:val="24"/>
                <w:szCs w:val="24"/>
              </w:rPr>
              <w:t> </w:t>
            </w:r>
            <w:r w:rsidRPr="005066D3">
              <w:rPr>
                <w:rFonts w:ascii="宋体" w:eastAsia="宋体" w:hAnsi="宋体" w:cs="宋体" w:hint="eastAsia"/>
                <w:sz w:val="24"/>
                <w:szCs w:val="24"/>
              </w:rPr>
              <w:t>支持未知威胁事件证据留存</w:t>
            </w:r>
          </w:p>
        </w:tc>
      </w:tr>
      <w:tr w:rsidR="005066D3" w:rsidRPr="005066D3" w14:paraId="5CA183D0" w14:textId="77777777" w:rsidTr="007E7854">
        <w:trPr>
          <w:trHeight w:val="1266"/>
          <w:jc w:val="center"/>
        </w:trPr>
        <w:tc>
          <w:tcPr>
            <w:tcW w:w="636" w:type="dxa"/>
            <w:vMerge/>
            <w:vAlign w:val="center"/>
          </w:tcPr>
          <w:p w14:paraId="163A3DDF"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53644850"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4936F6A9"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6.</w:t>
            </w:r>
            <w:r w:rsidRPr="005066D3">
              <w:rPr>
                <w:rFonts w:ascii="宋体" w:eastAsia="宋体" w:hAnsi="宋体" w:cs="Calibri"/>
                <w:sz w:val="24"/>
                <w:szCs w:val="24"/>
              </w:rPr>
              <w:t> </w:t>
            </w:r>
            <w:r w:rsidRPr="005066D3">
              <w:rPr>
                <w:rFonts w:ascii="宋体" w:eastAsia="宋体" w:hAnsi="宋体" w:cs="宋体" w:hint="eastAsia"/>
                <w:sz w:val="24"/>
                <w:szCs w:val="24"/>
              </w:rPr>
              <w:t>文档分析支持：</w:t>
            </w:r>
            <w:r w:rsidRPr="005066D3">
              <w:rPr>
                <w:rFonts w:ascii="宋体" w:eastAsia="宋体" w:hAnsi="宋体" w:cs="宋体"/>
                <w:sz w:val="24"/>
                <w:szCs w:val="24"/>
              </w:rPr>
              <w:t>Acrobat Reader 7, 8, 9, X,</w:t>
            </w:r>
            <w:r w:rsidRPr="005066D3">
              <w:rPr>
                <w:rFonts w:ascii="宋体" w:eastAsia="宋体" w:hAnsi="宋体" w:cs="Calibri"/>
                <w:sz w:val="24"/>
                <w:szCs w:val="24"/>
              </w:rPr>
              <w:t> </w:t>
            </w:r>
            <w:r w:rsidRPr="005066D3">
              <w:rPr>
                <w:rFonts w:ascii="宋体" w:eastAsia="宋体" w:hAnsi="宋体" w:cs="宋体" w:hint="eastAsia"/>
                <w:sz w:val="24"/>
                <w:szCs w:val="24"/>
              </w:rPr>
              <w:t>微软</w:t>
            </w:r>
            <w:r w:rsidRPr="005066D3">
              <w:rPr>
                <w:rFonts w:ascii="宋体" w:eastAsia="宋体" w:hAnsi="宋体" w:cs="宋体"/>
                <w:sz w:val="24"/>
                <w:szCs w:val="24"/>
              </w:rPr>
              <w:t>Office常用版本（Word, Excel, Powerpoint</w:t>
            </w:r>
            <w:r w:rsidRPr="005066D3">
              <w:rPr>
                <w:rFonts w:ascii="宋体" w:eastAsia="宋体" w:hAnsi="宋体" w:cs="宋体" w:hint="eastAsia"/>
                <w:sz w:val="24"/>
                <w:szCs w:val="24"/>
              </w:rPr>
              <w:t>）、</w:t>
            </w:r>
            <w:r w:rsidRPr="005066D3">
              <w:rPr>
                <w:rFonts w:ascii="宋体" w:eastAsia="宋体" w:hAnsi="宋体" w:cs="宋体"/>
                <w:sz w:val="24"/>
                <w:szCs w:val="24"/>
              </w:rPr>
              <w:t>Flash常用版本、LNK、执行文件，微软</w:t>
            </w:r>
            <w:r w:rsidRPr="005066D3">
              <w:rPr>
                <w:rFonts w:ascii="宋体" w:eastAsia="宋体" w:hAnsi="宋体" w:cs="Calibri"/>
                <w:sz w:val="24"/>
                <w:szCs w:val="24"/>
              </w:rPr>
              <w:t> </w:t>
            </w:r>
            <w:r w:rsidRPr="005066D3">
              <w:rPr>
                <w:rFonts w:ascii="宋体" w:eastAsia="宋体" w:hAnsi="宋体" w:cs="宋体"/>
                <w:sz w:val="24"/>
                <w:szCs w:val="24"/>
              </w:rPr>
              <w:t>HTML Application（HTA）, JS, JSE, VBS, VBE, Java, Java Applet，PowerShell Script</w:t>
            </w:r>
            <w:r w:rsidRPr="005066D3">
              <w:rPr>
                <w:rFonts w:ascii="宋体" w:eastAsia="宋体" w:hAnsi="宋体" w:cs="Calibri"/>
                <w:sz w:val="24"/>
                <w:szCs w:val="24"/>
              </w:rPr>
              <w:t> </w:t>
            </w:r>
            <w:r w:rsidRPr="005066D3">
              <w:rPr>
                <w:rFonts w:ascii="宋体" w:eastAsia="宋体" w:hAnsi="宋体" w:cs="宋体" w:hint="eastAsia"/>
                <w:sz w:val="24"/>
                <w:szCs w:val="24"/>
              </w:rPr>
              <w:t>等。</w:t>
            </w:r>
          </w:p>
        </w:tc>
      </w:tr>
      <w:tr w:rsidR="005066D3" w:rsidRPr="005066D3" w14:paraId="5488D527" w14:textId="77777777" w:rsidTr="007E7854">
        <w:trPr>
          <w:trHeight w:val="330"/>
          <w:jc w:val="center"/>
        </w:trPr>
        <w:tc>
          <w:tcPr>
            <w:tcW w:w="636" w:type="dxa"/>
            <w:vMerge/>
            <w:vAlign w:val="center"/>
          </w:tcPr>
          <w:p w14:paraId="3B4ABB46"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3CFF37CF"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260CCFB3"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7.</w:t>
            </w:r>
            <w:r w:rsidRPr="005066D3">
              <w:rPr>
                <w:rFonts w:ascii="宋体" w:eastAsia="宋体" w:hAnsi="宋体" w:cs="Calibri"/>
                <w:sz w:val="24"/>
                <w:szCs w:val="24"/>
              </w:rPr>
              <w:t> </w:t>
            </w:r>
            <w:r w:rsidRPr="005066D3">
              <w:rPr>
                <w:rFonts w:ascii="宋体" w:eastAsia="宋体" w:hAnsi="宋体" w:cs="宋体" w:hint="eastAsia"/>
                <w:sz w:val="24"/>
                <w:szCs w:val="24"/>
              </w:rPr>
              <w:t>提供分析结果的自动入库：侦测设备自我学习功能</w:t>
            </w:r>
          </w:p>
        </w:tc>
      </w:tr>
      <w:tr w:rsidR="005066D3" w:rsidRPr="005066D3" w14:paraId="3D0D172D" w14:textId="77777777" w:rsidTr="007E7854">
        <w:trPr>
          <w:trHeight w:val="330"/>
          <w:jc w:val="center"/>
        </w:trPr>
        <w:tc>
          <w:tcPr>
            <w:tcW w:w="636" w:type="dxa"/>
            <w:vMerge/>
            <w:vAlign w:val="center"/>
          </w:tcPr>
          <w:p w14:paraId="20660BD1"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05E011D1"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00183DF2"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8.</w:t>
            </w:r>
            <w:r w:rsidRPr="005066D3">
              <w:rPr>
                <w:rFonts w:ascii="宋体" w:eastAsia="宋体" w:hAnsi="宋体" w:cs="Calibri"/>
                <w:sz w:val="24"/>
                <w:szCs w:val="24"/>
              </w:rPr>
              <w:t> </w:t>
            </w:r>
            <w:r w:rsidRPr="005066D3">
              <w:rPr>
                <w:rFonts w:ascii="宋体" w:eastAsia="宋体" w:hAnsi="宋体" w:cs="宋体" w:hint="eastAsia"/>
                <w:sz w:val="24"/>
                <w:szCs w:val="24"/>
              </w:rPr>
              <w:t>报表事件</w:t>
            </w:r>
          </w:p>
        </w:tc>
      </w:tr>
      <w:tr w:rsidR="005066D3" w:rsidRPr="005066D3" w14:paraId="155BCA0E" w14:textId="77777777" w:rsidTr="007E7854">
        <w:trPr>
          <w:trHeight w:val="580"/>
          <w:jc w:val="center"/>
        </w:trPr>
        <w:tc>
          <w:tcPr>
            <w:tcW w:w="636" w:type="dxa"/>
            <w:vMerge/>
            <w:vAlign w:val="center"/>
          </w:tcPr>
          <w:p w14:paraId="3A3EDDE9" w14:textId="77777777" w:rsidR="005066D3" w:rsidRPr="005066D3" w:rsidRDefault="005066D3" w:rsidP="007E7854">
            <w:pPr>
              <w:rPr>
                <w:rFonts w:ascii="宋体" w:eastAsia="宋体" w:hAnsi="宋体" w:cs="宋体" w:hint="eastAsia"/>
                <w:sz w:val="24"/>
                <w:szCs w:val="24"/>
              </w:rPr>
            </w:pPr>
          </w:p>
        </w:tc>
        <w:tc>
          <w:tcPr>
            <w:tcW w:w="1670" w:type="dxa"/>
            <w:vMerge w:val="restart"/>
            <w:vAlign w:val="center"/>
          </w:tcPr>
          <w:p w14:paraId="18D3FC7A"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应用程序侦测</w:t>
            </w:r>
          </w:p>
        </w:tc>
        <w:tc>
          <w:tcPr>
            <w:tcW w:w="5997" w:type="dxa"/>
            <w:vAlign w:val="center"/>
          </w:tcPr>
          <w:p w14:paraId="17899D14"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1. P2P流量：Ares、Bittorent</w:t>
            </w:r>
            <w:r w:rsidRPr="005066D3">
              <w:rPr>
                <w:rFonts w:ascii="宋体" w:eastAsia="宋体" w:hAnsi="宋体" w:cs="宋体" w:hint="eastAsia"/>
                <w:sz w:val="24"/>
                <w:szCs w:val="24"/>
              </w:rPr>
              <w:t>、</w:t>
            </w:r>
            <w:r w:rsidRPr="005066D3">
              <w:rPr>
                <w:rFonts w:ascii="宋体" w:eastAsia="宋体" w:hAnsi="宋体" w:cs="宋体"/>
                <w:sz w:val="24"/>
                <w:szCs w:val="24"/>
              </w:rPr>
              <w:t>Blubster</w:t>
            </w:r>
            <w:r w:rsidRPr="005066D3">
              <w:rPr>
                <w:rFonts w:ascii="宋体" w:eastAsia="宋体" w:hAnsi="宋体" w:cs="宋体" w:hint="eastAsia"/>
                <w:sz w:val="24"/>
                <w:szCs w:val="24"/>
              </w:rPr>
              <w:t>、</w:t>
            </w:r>
            <w:r w:rsidRPr="005066D3">
              <w:rPr>
                <w:rFonts w:ascii="宋体" w:eastAsia="宋体" w:hAnsi="宋体" w:cs="宋体"/>
                <w:sz w:val="24"/>
                <w:szCs w:val="24"/>
              </w:rPr>
              <w:t>eDonkey</w:t>
            </w:r>
            <w:r w:rsidRPr="005066D3">
              <w:rPr>
                <w:rFonts w:ascii="宋体" w:eastAsia="宋体" w:hAnsi="宋体" w:cs="宋体" w:hint="eastAsia"/>
                <w:sz w:val="24"/>
                <w:szCs w:val="24"/>
              </w:rPr>
              <w:t>、</w:t>
            </w:r>
            <w:r w:rsidRPr="005066D3">
              <w:rPr>
                <w:rFonts w:ascii="宋体" w:eastAsia="宋体" w:hAnsi="宋体" w:cs="宋体"/>
                <w:sz w:val="24"/>
                <w:szCs w:val="24"/>
              </w:rPr>
              <w:t>Kazaa、Gnutella、Winny、Foxy</w:t>
            </w:r>
          </w:p>
        </w:tc>
      </w:tr>
      <w:tr w:rsidR="005066D3" w:rsidRPr="005066D3" w14:paraId="1182B64C" w14:textId="77777777" w:rsidTr="007E7854">
        <w:trPr>
          <w:trHeight w:val="438"/>
          <w:jc w:val="center"/>
        </w:trPr>
        <w:tc>
          <w:tcPr>
            <w:tcW w:w="636" w:type="dxa"/>
            <w:vMerge/>
            <w:vAlign w:val="center"/>
          </w:tcPr>
          <w:p w14:paraId="7D6340FE"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63C13C2B"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072E2D0B"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实时通讯软件：</w:t>
            </w:r>
            <w:r w:rsidRPr="005066D3">
              <w:rPr>
                <w:rFonts w:ascii="宋体" w:eastAsia="宋体" w:hAnsi="宋体" w:cs="宋体"/>
                <w:sz w:val="24"/>
                <w:szCs w:val="24"/>
              </w:rPr>
              <w:t>AIM、Goggle Talk、MSN、Skype、Yahoo Messenger</w:t>
            </w:r>
          </w:p>
        </w:tc>
      </w:tr>
      <w:tr w:rsidR="005066D3" w:rsidRPr="005066D3" w14:paraId="37819A4D" w14:textId="77777777" w:rsidTr="007E7854">
        <w:trPr>
          <w:trHeight w:val="330"/>
          <w:jc w:val="center"/>
        </w:trPr>
        <w:tc>
          <w:tcPr>
            <w:tcW w:w="636" w:type="dxa"/>
            <w:vMerge/>
            <w:vAlign w:val="center"/>
          </w:tcPr>
          <w:p w14:paraId="5E983708"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10841B4E"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37183A4E"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流媒体：</w:t>
            </w:r>
            <w:r w:rsidRPr="005066D3">
              <w:rPr>
                <w:rFonts w:ascii="宋体" w:eastAsia="宋体" w:hAnsi="宋体" w:cs="宋体"/>
                <w:sz w:val="24"/>
                <w:szCs w:val="24"/>
              </w:rPr>
              <w:t>RTMP、RTSP、SHOUTCast</w:t>
            </w:r>
            <w:r w:rsidRPr="005066D3">
              <w:rPr>
                <w:rFonts w:ascii="宋体" w:eastAsia="宋体" w:hAnsi="宋体" w:cs="宋体" w:hint="eastAsia"/>
                <w:sz w:val="24"/>
                <w:szCs w:val="24"/>
              </w:rPr>
              <w:t>、</w:t>
            </w:r>
            <w:r w:rsidRPr="005066D3">
              <w:rPr>
                <w:rFonts w:ascii="宋体" w:eastAsia="宋体" w:hAnsi="宋体" w:cs="宋体"/>
                <w:sz w:val="24"/>
                <w:szCs w:val="24"/>
              </w:rPr>
              <w:t>WMSP</w:t>
            </w:r>
          </w:p>
        </w:tc>
      </w:tr>
      <w:tr w:rsidR="005066D3" w:rsidRPr="005066D3" w14:paraId="4565F937" w14:textId="77777777" w:rsidTr="007E7854">
        <w:trPr>
          <w:trHeight w:val="330"/>
          <w:jc w:val="center"/>
        </w:trPr>
        <w:tc>
          <w:tcPr>
            <w:tcW w:w="636" w:type="dxa"/>
            <w:vMerge/>
            <w:vAlign w:val="center"/>
          </w:tcPr>
          <w:p w14:paraId="02095F42" w14:textId="77777777" w:rsidR="005066D3" w:rsidRPr="005066D3" w:rsidRDefault="005066D3" w:rsidP="007E7854">
            <w:pPr>
              <w:rPr>
                <w:rFonts w:ascii="宋体" w:eastAsia="宋体" w:hAnsi="宋体" w:cs="宋体" w:hint="eastAsia"/>
                <w:sz w:val="24"/>
                <w:szCs w:val="24"/>
              </w:rPr>
            </w:pPr>
          </w:p>
        </w:tc>
        <w:tc>
          <w:tcPr>
            <w:tcW w:w="1670" w:type="dxa"/>
            <w:vMerge w:val="restart"/>
            <w:vAlign w:val="center"/>
          </w:tcPr>
          <w:p w14:paraId="3C980DF1"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信誉分析</w:t>
            </w:r>
          </w:p>
        </w:tc>
        <w:tc>
          <w:tcPr>
            <w:tcW w:w="5997" w:type="dxa"/>
            <w:vAlign w:val="center"/>
          </w:tcPr>
          <w:p w14:paraId="305B9B6A"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中国区域恶意网页评估系统</w:t>
            </w:r>
          </w:p>
        </w:tc>
      </w:tr>
      <w:tr w:rsidR="005066D3" w:rsidRPr="005066D3" w14:paraId="02CBA9F0" w14:textId="77777777" w:rsidTr="007E7854">
        <w:trPr>
          <w:trHeight w:val="330"/>
          <w:jc w:val="center"/>
        </w:trPr>
        <w:tc>
          <w:tcPr>
            <w:tcW w:w="636" w:type="dxa"/>
            <w:vMerge/>
            <w:vAlign w:val="center"/>
          </w:tcPr>
          <w:p w14:paraId="7416864C"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1F2B1137"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52402B58"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恶意网站与域名分析</w:t>
            </w:r>
          </w:p>
        </w:tc>
      </w:tr>
      <w:tr w:rsidR="005066D3" w:rsidRPr="005066D3" w14:paraId="29C37F87" w14:textId="77777777" w:rsidTr="007E7854">
        <w:trPr>
          <w:trHeight w:val="330"/>
          <w:jc w:val="center"/>
        </w:trPr>
        <w:tc>
          <w:tcPr>
            <w:tcW w:w="636" w:type="dxa"/>
            <w:vMerge/>
            <w:vAlign w:val="center"/>
          </w:tcPr>
          <w:p w14:paraId="5A42FCEE"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56EE1EC3"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081F09B1"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僵尸网站与控制服务器分析</w:t>
            </w:r>
          </w:p>
        </w:tc>
      </w:tr>
      <w:tr w:rsidR="005066D3" w:rsidRPr="005066D3" w14:paraId="079949DB" w14:textId="77777777" w:rsidTr="007E7854">
        <w:trPr>
          <w:trHeight w:val="330"/>
          <w:jc w:val="center"/>
        </w:trPr>
        <w:tc>
          <w:tcPr>
            <w:tcW w:w="636" w:type="dxa"/>
            <w:vMerge/>
            <w:vAlign w:val="center"/>
          </w:tcPr>
          <w:p w14:paraId="4C0028AC"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3D252507"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550A4F83"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4.</w:t>
            </w:r>
            <w:r w:rsidRPr="005066D3">
              <w:rPr>
                <w:rFonts w:ascii="宋体" w:eastAsia="宋体" w:hAnsi="宋体" w:cs="Calibri"/>
                <w:sz w:val="24"/>
                <w:szCs w:val="24"/>
              </w:rPr>
              <w:t> </w:t>
            </w:r>
            <w:r w:rsidRPr="005066D3">
              <w:rPr>
                <w:rFonts w:ascii="宋体" w:eastAsia="宋体" w:hAnsi="宋体" w:cs="宋体" w:hint="eastAsia"/>
                <w:sz w:val="24"/>
                <w:szCs w:val="24"/>
              </w:rPr>
              <w:t>移动应用分析</w:t>
            </w:r>
          </w:p>
        </w:tc>
      </w:tr>
      <w:tr w:rsidR="005066D3" w:rsidRPr="005066D3" w14:paraId="44C5618E" w14:textId="77777777" w:rsidTr="007E7854">
        <w:trPr>
          <w:trHeight w:val="580"/>
          <w:jc w:val="center"/>
        </w:trPr>
        <w:tc>
          <w:tcPr>
            <w:tcW w:w="636" w:type="dxa"/>
            <w:vMerge/>
            <w:vAlign w:val="center"/>
          </w:tcPr>
          <w:p w14:paraId="1EB3144D" w14:textId="77777777" w:rsidR="005066D3" w:rsidRPr="005066D3" w:rsidRDefault="005066D3" w:rsidP="007E7854">
            <w:pPr>
              <w:rPr>
                <w:rFonts w:ascii="宋体" w:eastAsia="宋体" w:hAnsi="宋体" w:cs="宋体" w:hint="eastAsia"/>
                <w:sz w:val="24"/>
                <w:szCs w:val="24"/>
              </w:rPr>
            </w:pPr>
          </w:p>
        </w:tc>
        <w:tc>
          <w:tcPr>
            <w:tcW w:w="1670" w:type="dxa"/>
            <w:vAlign w:val="center"/>
          </w:tcPr>
          <w:p w14:paraId="571E9B39"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多协议关联分析</w:t>
            </w:r>
          </w:p>
        </w:tc>
        <w:tc>
          <w:tcPr>
            <w:tcW w:w="5997" w:type="dxa"/>
            <w:vAlign w:val="center"/>
          </w:tcPr>
          <w:p w14:paraId="4C35BDF6"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能够自动关联不同协议、不同会话的威胁日志，筛选出严重事件</w:t>
            </w:r>
            <w:r w:rsidRPr="005066D3">
              <w:rPr>
                <w:rFonts w:ascii="宋体" w:eastAsia="宋体" w:hAnsi="宋体" w:cs="宋体"/>
                <w:sz w:val="24"/>
                <w:szCs w:val="24"/>
              </w:rPr>
              <w:t xml:space="preserve"> </w:t>
            </w:r>
          </w:p>
        </w:tc>
      </w:tr>
      <w:tr w:rsidR="005066D3" w:rsidRPr="005066D3" w14:paraId="3F9C519C" w14:textId="77777777" w:rsidTr="007E7854">
        <w:trPr>
          <w:trHeight w:val="330"/>
          <w:jc w:val="center"/>
        </w:trPr>
        <w:tc>
          <w:tcPr>
            <w:tcW w:w="636" w:type="dxa"/>
            <w:vMerge/>
            <w:vAlign w:val="center"/>
          </w:tcPr>
          <w:p w14:paraId="633C6099" w14:textId="77777777" w:rsidR="005066D3" w:rsidRPr="005066D3" w:rsidRDefault="005066D3" w:rsidP="007E7854">
            <w:pPr>
              <w:rPr>
                <w:rFonts w:ascii="宋体" w:eastAsia="宋体" w:hAnsi="宋体" w:cs="宋体" w:hint="eastAsia"/>
                <w:sz w:val="24"/>
                <w:szCs w:val="24"/>
              </w:rPr>
            </w:pPr>
          </w:p>
        </w:tc>
        <w:tc>
          <w:tcPr>
            <w:tcW w:w="1670" w:type="dxa"/>
            <w:vMerge w:val="restart"/>
            <w:vAlign w:val="center"/>
          </w:tcPr>
          <w:p w14:paraId="1E52A985"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终端识别</w:t>
            </w:r>
          </w:p>
        </w:tc>
        <w:tc>
          <w:tcPr>
            <w:tcW w:w="5997" w:type="dxa"/>
            <w:vAlign w:val="center"/>
          </w:tcPr>
          <w:p w14:paraId="643E2849"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支持在动态</w:t>
            </w:r>
            <w:r w:rsidRPr="005066D3">
              <w:rPr>
                <w:rFonts w:ascii="宋体" w:eastAsia="宋体" w:hAnsi="宋体" w:cs="宋体"/>
                <w:sz w:val="24"/>
                <w:szCs w:val="24"/>
              </w:rPr>
              <w:t>IP环境辨认真实终端MAC地址</w:t>
            </w:r>
          </w:p>
        </w:tc>
      </w:tr>
      <w:tr w:rsidR="005066D3" w:rsidRPr="005066D3" w14:paraId="4B5105FD" w14:textId="77777777" w:rsidTr="007E7854">
        <w:trPr>
          <w:trHeight w:val="330"/>
          <w:jc w:val="center"/>
        </w:trPr>
        <w:tc>
          <w:tcPr>
            <w:tcW w:w="636" w:type="dxa"/>
            <w:vMerge/>
            <w:vAlign w:val="center"/>
          </w:tcPr>
          <w:p w14:paraId="6AF3A662"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20430034"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456B9572"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支持</w:t>
            </w:r>
            <w:r w:rsidRPr="005066D3">
              <w:rPr>
                <w:rFonts w:ascii="宋体" w:eastAsia="宋体" w:hAnsi="宋体" w:cs="宋体"/>
                <w:sz w:val="24"/>
                <w:szCs w:val="24"/>
              </w:rPr>
              <w:t>XFF，在web代理环境中辨认真实终端</w:t>
            </w:r>
          </w:p>
        </w:tc>
      </w:tr>
      <w:tr w:rsidR="005066D3" w:rsidRPr="005066D3" w14:paraId="6F997936" w14:textId="77777777" w:rsidTr="007E7854">
        <w:trPr>
          <w:trHeight w:val="330"/>
          <w:jc w:val="center"/>
        </w:trPr>
        <w:tc>
          <w:tcPr>
            <w:tcW w:w="636" w:type="dxa"/>
            <w:vMerge/>
            <w:vAlign w:val="center"/>
          </w:tcPr>
          <w:p w14:paraId="7E5F9100"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334AA1E4"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51316917"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识别终端操作系统，包含</w:t>
            </w:r>
            <w:r w:rsidRPr="005066D3">
              <w:rPr>
                <w:rFonts w:ascii="宋体" w:eastAsia="宋体" w:hAnsi="宋体" w:cs="宋体"/>
                <w:sz w:val="24"/>
                <w:szCs w:val="24"/>
              </w:rPr>
              <w:t>Windows、iOS、安卓等。</w:t>
            </w:r>
          </w:p>
        </w:tc>
      </w:tr>
      <w:tr w:rsidR="005066D3" w:rsidRPr="005066D3" w14:paraId="1BE824C4" w14:textId="77777777" w:rsidTr="007E7854">
        <w:trPr>
          <w:trHeight w:val="580"/>
          <w:jc w:val="center"/>
        </w:trPr>
        <w:tc>
          <w:tcPr>
            <w:tcW w:w="636" w:type="dxa"/>
            <w:vMerge/>
            <w:vAlign w:val="center"/>
          </w:tcPr>
          <w:p w14:paraId="6DCBEEFF" w14:textId="77777777" w:rsidR="005066D3" w:rsidRPr="005066D3" w:rsidRDefault="005066D3" w:rsidP="007E7854">
            <w:pPr>
              <w:rPr>
                <w:rFonts w:ascii="宋体" w:eastAsia="宋体" w:hAnsi="宋体" w:cs="宋体" w:hint="eastAsia"/>
                <w:sz w:val="24"/>
                <w:szCs w:val="24"/>
              </w:rPr>
            </w:pPr>
          </w:p>
        </w:tc>
        <w:tc>
          <w:tcPr>
            <w:tcW w:w="1670" w:type="dxa"/>
            <w:vAlign w:val="center"/>
          </w:tcPr>
          <w:p w14:paraId="439C9982"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定制化黑白名单</w:t>
            </w:r>
          </w:p>
        </w:tc>
        <w:tc>
          <w:tcPr>
            <w:tcW w:w="5997" w:type="dxa"/>
            <w:vAlign w:val="center"/>
          </w:tcPr>
          <w:p w14:paraId="69B9E737"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可将用户长期累积的黑白名单（如</w:t>
            </w:r>
            <w:r w:rsidRPr="005066D3">
              <w:rPr>
                <w:rFonts w:ascii="宋体" w:eastAsia="宋体" w:hAnsi="宋体" w:cs="宋体"/>
                <w:sz w:val="24"/>
                <w:szCs w:val="24"/>
              </w:rPr>
              <w:t xml:space="preserve">IP/URL/Domain/File SHA1） </w:t>
            </w:r>
            <w:r w:rsidRPr="005066D3">
              <w:rPr>
                <w:rFonts w:ascii="宋体" w:eastAsia="宋体" w:hAnsi="宋体" w:cs="宋体" w:hint="eastAsia"/>
                <w:sz w:val="24"/>
                <w:szCs w:val="24"/>
              </w:rPr>
              <w:t>汇入</w:t>
            </w:r>
            <w:r w:rsidRPr="005066D3">
              <w:rPr>
                <w:rFonts w:ascii="宋体" w:eastAsia="宋体" w:hAnsi="宋体" w:cs="宋体"/>
                <w:sz w:val="24"/>
                <w:szCs w:val="24"/>
              </w:rPr>
              <w:t>TDA实行侦测或是排除。</w:t>
            </w:r>
          </w:p>
        </w:tc>
      </w:tr>
      <w:tr w:rsidR="005066D3" w:rsidRPr="005066D3" w14:paraId="6FBE344C" w14:textId="77777777" w:rsidTr="007E7854">
        <w:trPr>
          <w:trHeight w:val="2610"/>
          <w:jc w:val="center"/>
        </w:trPr>
        <w:tc>
          <w:tcPr>
            <w:tcW w:w="636" w:type="dxa"/>
            <w:vMerge/>
            <w:vAlign w:val="center"/>
          </w:tcPr>
          <w:p w14:paraId="33D72961" w14:textId="77777777" w:rsidR="005066D3" w:rsidRPr="005066D3" w:rsidRDefault="005066D3" w:rsidP="007E7854">
            <w:pPr>
              <w:rPr>
                <w:rFonts w:ascii="宋体" w:eastAsia="宋体" w:hAnsi="宋体" w:cs="宋体" w:hint="eastAsia"/>
                <w:sz w:val="24"/>
                <w:szCs w:val="24"/>
              </w:rPr>
            </w:pPr>
          </w:p>
        </w:tc>
        <w:tc>
          <w:tcPr>
            <w:tcW w:w="1670" w:type="dxa"/>
            <w:vAlign w:val="center"/>
          </w:tcPr>
          <w:p w14:paraId="605B2E3A"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常见漏洞检测</w:t>
            </w:r>
          </w:p>
        </w:tc>
        <w:tc>
          <w:tcPr>
            <w:tcW w:w="5997" w:type="dxa"/>
            <w:vAlign w:val="center"/>
          </w:tcPr>
          <w:p w14:paraId="2509458F"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Tomcat写文件漏洞，ImageMagick</w:t>
            </w:r>
            <w:r w:rsidRPr="005066D3">
              <w:rPr>
                <w:rFonts w:ascii="宋体" w:eastAsia="宋体" w:hAnsi="宋体" w:cs="宋体" w:hint="eastAsia"/>
                <w:sz w:val="24"/>
                <w:szCs w:val="24"/>
              </w:rPr>
              <w:t>命令执行漏洞，</w:t>
            </w:r>
            <w:r w:rsidRPr="005066D3">
              <w:rPr>
                <w:rFonts w:ascii="宋体" w:eastAsia="宋体" w:hAnsi="宋体" w:cs="宋体"/>
                <w:sz w:val="24"/>
                <w:szCs w:val="24"/>
              </w:rPr>
              <w:t>ElasticSearch</w:t>
            </w:r>
            <w:r w:rsidRPr="005066D3">
              <w:rPr>
                <w:rFonts w:ascii="宋体" w:eastAsia="宋体" w:hAnsi="宋体" w:cs="Calibri"/>
                <w:sz w:val="24"/>
                <w:szCs w:val="24"/>
              </w:rPr>
              <w:t> </w:t>
            </w:r>
            <w:r w:rsidRPr="005066D3">
              <w:rPr>
                <w:rFonts w:ascii="宋体" w:eastAsia="宋体" w:hAnsi="宋体" w:cs="宋体" w:hint="eastAsia"/>
                <w:sz w:val="24"/>
                <w:szCs w:val="24"/>
              </w:rPr>
              <w:t>命令执行漏洞，</w:t>
            </w:r>
            <w:r w:rsidRPr="005066D3">
              <w:rPr>
                <w:rFonts w:ascii="宋体" w:eastAsia="宋体" w:hAnsi="宋体" w:cs="宋体"/>
                <w:sz w:val="24"/>
                <w:szCs w:val="24"/>
              </w:rPr>
              <w:t>Samba</w:t>
            </w:r>
            <w:r w:rsidRPr="005066D3">
              <w:rPr>
                <w:rFonts w:ascii="宋体" w:eastAsia="宋体" w:hAnsi="宋体" w:cs="Calibri"/>
                <w:sz w:val="24"/>
                <w:szCs w:val="24"/>
              </w:rPr>
              <w:t> </w:t>
            </w:r>
            <w:r w:rsidRPr="005066D3">
              <w:rPr>
                <w:rFonts w:ascii="宋体" w:eastAsia="宋体" w:hAnsi="宋体" w:cs="宋体" w:hint="eastAsia"/>
                <w:sz w:val="24"/>
                <w:szCs w:val="24"/>
              </w:rPr>
              <w:t>远程命令执行漏洞</w:t>
            </w:r>
            <w:r w:rsidRPr="005066D3">
              <w:rPr>
                <w:rFonts w:ascii="宋体" w:eastAsia="宋体" w:hAnsi="宋体" w:cs="宋体"/>
                <w:sz w:val="24"/>
                <w:szCs w:val="24"/>
              </w:rPr>
              <w:t>, ThinkPHP Builder.php SQL injection, Adobe ColdFusion</w:t>
            </w:r>
            <w:r w:rsidRPr="005066D3">
              <w:rPr>
                <w:rFonts w:ascii="宋体" w:eastAsia="宋体" w:hAnsi="宋体" w:cs="Calibri"/>
                <w:sz w:val="24"/>
                <w:szCs w:val="24"/>
              </w:rPr>
              <w:t> </w:t>
            </w:r>
            <w:r w:rsidRPr="005066D3">
              <w:rPr>
                <w:rFonts w:ascii="宋体" w:eastAsia="宋体" w:hAnsi="宋体" w:cs="宋体" w:hint="eastAsia"/>
                <w:sz w:val="24"/>
                <w:szCs w:val="24"/>
              </w:rPr>
              <w:t>文件上</w:t>
            </w:r>
            <w:proofErr w:type="gramStart"/>
            <w:r w:rsidRPr="005066D3">
              <w:rPr>
                <w:rFonts w:ascii="宋体" w:eastAsia="宋体" w:hAnsi="宋体" w:cs="宋体" w:hint="eastAsia"/>
                <w:sz w:val="24"/>
                <w:szCs w:val="24"/>
              </w:rPr>
              <w:t>传导致</w:t>
            </w:r>
            <w:proofErr w:type="gramEnd"/>
            <w:r w:rsidRPr="005066D3">
              <w:rPr>
                <w:rFonts w:ascii="宋体" w:eastAsia="宋体" w:hAnsi="宋体" w:cs="宋体" w:hint="eastAsia"/>
                <w:sz w:val="24"/>
                <w:szCs w:val="24"/>
              </w:rPr>
              <w:t>任意代码执行漏洞</w:t>
            </w:r>
            <w:r w:rsidRPr="005066D3">
              <w:rPr>
                <w:rFonts w:ascii="宋体" w:eastAsia="宋体" w:hAnsi="宋体" w:cs="宋体"/>
                <w:sz w:val="24"/>
                <w:szCs w:val="24"/>
              </w:rPr>
              <w:t>, GhostScript</w:t>
            </w:r>
            <w:r w:rsidRPr="005066D3">
              <w:rPr>
                <w:rFonts w:ascii="宋体" w:eastAsia="宋体" w:hAnsi="宋体" w:cs="Calibri"/>
                <w:sz w:val="24"/>
                <w:szCs w:val="24"/>
              </w:rPr>
              <w:t> </w:t>
            </w:r>
            <w:r w:rsidRPr="005066D3">
              <w:rPr>
                <w:rFonts w:ascii="宋体" w:eastAsia="宋体" w:hAnsi="宋体" w:cs="宋体" w:hint="eastAsia"/>
                <w:sz w:val="24"/>
                <w:szCs w:val="24"/>
              </w:rPr>
              <w:t>沙箱绕过漏洞</w:t>
            </w:r>
            <w:r w:rsidRPr="005066D3">
              <w:rPr>
                <w:rFonts w:ascii="宋体" w:eastAsia="宋体" w:hAnsi="宋体" w:cs="宋体"/>
                <w:sz w:val="24"/>
                <w:szCs w:val="24"/>
              </w:rPr>
              <w:t>, Spring Data REST PATCH请求代码执行漏洞, Weblogic wls9_async_response</w:t>
            </w:r>
            <w:r w:rsidRPr="005066D3">
              <w:rPr>
                <w:rFonts w:ascii="宋体" w:eastAsia="宋体" w:hAnsi="宋体" w:cs="Calibri"/>
                <w:sz w:val="24"/>
                <w:szCs w:val="24"/>
              </w:rPr>
              <w:t> </w:t>
            </w:r>
            <w:r w:rsidRPr="005066D3">
              <w:rPr>
                <w:rFonts w:ascii="宋体" w:eastAsia="宋体" w:hAnsi="宋体" w:cs="宋体" w:hint="eastAsia"/>
                <w:sz w:val="24"/>
                <w:szCs w:val="24"/>
              </w:rPr>
              <w:t>反序列化远程命令执行漏洞</w:t>
            </w:r>
            <w:r w:rsidRPr="005066D3">
              <w:rPr>
                <w:rFonts w:ascii="宋体" w:eastAsia="宋体" w:hAnsi="宋体" w:cs="宋体"/>
                <w:sz w:val="24"/>
                <w:szCs w:val="24"/>
              </w:rPr>
              <w:t>, Jenkins RCE, Spring Data Commons组件远程代码执行漏洞,spring-messaging Remote Code Execution, Fastjson</w:t>
            </w:r>
            <w:r w:rsidRPr="005066D3">
              <w:rPr>
                <w:rFonts w:ascii="宋体" w:eastAsia="宋体" w:hAnsi="宋体" w:cs="宋体" w:hint="eastAsia"/>
                <w:sz w:val="24"/>
                <w:szCs w:val="24"/>
              </w:rPr>
              <w:t>反序列化漏洞等</w:t>
            </w:r>
          </w:p>
        </w:tc>
      </w:tr>
      <w:tr w:rsidR="005066D3" w:rsidRPr="005066D3" w14:paraId="3103A6AD" w14:textId="77777777" w:rsidTr="007E7854">
        <w:trPr>
          <w:trHeight w:val="676"/>
          <w:jc w:val="center"/>
        </w:trPr>
        <w:tc>
          <w:tcPr>
            <w:tcW w:w="636" w:type="dxa"/>
            <w:vMerge/>
            <w:vAlign w:val="center"/>
          </w:tcPr>
          <w:p w14:paraId="6EE92E09" w14:textId="77777777" w:rsidR="005066D3" w:rsidRPr="005066D3" w:rsidRDefault="005066D3" w:rsidP="007E7854">
            <w:pPr>
              <w:rPr>
                <w:rFonts w:ascii="宋体" w:eastAsia="宋体" w:hAnsi="宋体" w:cs="宋体" w:hint="eastAsia"/>
                <w:sz w:val="24"/>
                <w:szCs w:val="24"/>
              </w:rPr>
            </w:pPr>
          </w:p>
        </w:tc>
        <w:tc>
          <w:tcPr>
            <w:tcW w:w="1670" w:type="dxa"/>
            <w:vAlign w:val="center"/>
          </w:tcPr>
          <w:p w14:paraId="0297F4CD"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WebShell</w:t>
            </w:r>
            <w:r w:rsidRPr="005066D3">
              <w:rPr>
                <w:rFonts w:ascii="宋体" w:eastAsia="宋体" w:hAnsi="宋体" w:cs="宋体" w:hint="eastAsia"/>
                <w:sz w:val="24"/>
                <w:szCs w:val="24"/>
              </w:rPr>
              <w:t>检测</w:t>
            </w:r>
          </w:p>
        </w:tc>
        <w:tc>
          <w:tcPr>
            <w:tcW w:w="5997" w:type="dxa"/>
            <w:vAlign w:val="center"/>
          </w:tcPr>
          <w:p w14:paraId="1A9714BF"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支持如下</w:t>
            </w:r>
            <w:r w:rsidRPr="005066D3">
              <w:rPr>
                <w:rFonts w:ascii="宋体" w:eastAsia="宋体" w:hAnsi="宋体" w:cs="宋体"/>
                <w:sz w:val="24"/>
                <w:szCs w:val="24"/>
              </w:rPr>
              <w:t>Webshell</w:t>
            </w:r>
            <w:r w:rsidRPr="005066D3">
              <w:rPr>
                <w:rFonts w:ascii="宋体" w:eastAsia="宋体" w:hAnsi="宋体" w:cs="宋体" w:hint="eastAsia"/>
                <w:sz w:val="24"/>
                <w:szCs w:val="24"/>
              </w:rPr>
              <w:t>检测：</w:t>
            </w:r>
            <w:r w:rsidRPr="005066D3">
              <w:rPr>
                <w:rFonts w:ascii="宋体" w:eastAsia="宋体" w:hAnsi="宋体" w:cs="宋体"/>
                <w:sz w:val="24"/>
                <w:szCs w:val="24"/>
              </w:rPr>
              <w:t>ghost webshell</w:t>
            </w:r>
            <w:r w:rsidRPr="005066D3">
              <w:rPr>
                <w:rFonts w:ascii="宋体" w:eastAsia="宋体" w:hAnsi="宋体" w:cs="宋体" w:hint="eastAsia"/>
                <w:sz w:val="24"/>
                <w:szCs w:val="24"/>
              </w:rPr>
              <w:t>，</w:t>
            </w:r>
            <w:r w:rsidRPr="005066D3">
              <w:rPr>
                <w:rFonts w:ascii="宋体" w:eastAsia="宋体" w:hAnsi="宋体" w:cs="宋体"/>
                <w:sz w:val="24"/>
                <w:szCs w:val="24"/>
              </w:rPr>
              <w:t>PHP webshell2，ASP webshell1，PHP webshell3，PHP Webshell4，ASP webshell_2</w:t>
            </w:r>
          </w:p>
        </w:tc>
      </w:tr>
      <w:tr w:rsidR="005066D3" w:rsidRPr="005066D3" w14:paraId="032DF51B" w14:textId="77777777" w:rsidTr="007E7854">
        <w:trPr>
          <w:trHeight w:val="1085"/>
          <w:jc w:val="center"/>
        </w:trPr>
        <w:tc>
          <w:tcPr>
            <w:tcW w:w="636" w:type="dxa"/>
            <w:vMerge/>
            <w:vAlign w:val="center"/>
          </w:tcPr>
          <w:p w14:paraId="741E09AB" w14:textId="77777777" w:rsidR="005066D3" w:rsidRPr="005066D3" w:rsidRDefault="005066D3" w:rsidP="007E7854">
            <w:pPr>
              <w:rPr>
                <w:rFonts w:ascii="宋体" w:eastAsia="宋体" w:hAnsi="宋体" w:cs="宋体" w:hint="eastAsia"/>
                <w:sz w:val="24"/>
                <w:szCs w:val="24"/>
              </w:rPr>
            </w:pPr>
          </w:p>
        </w:tc>
        <w:tc>
          <w:tcPr>
            <w:tcW w:w="1670" w:type="dxa"/>
            <w:vAlign w:val="center"/>
          </w:tcPr>
          <w:p w14:paraId="3F65E89F"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黑客工具检测</w:t>
            </w:r>
          </w:p>
        </w:tc>
        <w:tc>
          <w:tcPr>
            <w:tcW w:w="5997" w:type="dxa"/>
            <w:vAlign w:val="center"/>
          </w:tcPr>
          <w:p w14:paraId="4399ED35"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支持如下黑客工具攻击检测：</w:t>
            </w:r>
            <w:r w:rsidRPr="005066D3">
              <w:rPr>
                <w:rFonts w:ascii="宋体" w:eastAsia="宋体" w:hAnsi="宋体" w:cs="宋体"/>
                <w:sz w:val="24"/>
                <w:szCs w:val="24"/>
              </w:rPr>
              <w:t>Cknife</w:t>
            </w:r>
            <w:r w:rsidRPr="005066D3">
              <w:rPr>
                <w:rFonts w:ascii="宋体" w:eastAsia="宋体" w:hAnsi="宋体" w:cs="宋体" w:hint="eastAsia"/>
                <w:sz w:val="24"/>
                <w:szCs w:val="24"/>
              </w:rPr>
              <w:t>，</w:t>
            </w:r>
            <w:r w:rsidRPr="005066D3">
              <w:rPr>
                <w:rFonts w:ascii="宋体" w:eastAsia="宋体" w:hAnsi="宋体" w:cs="宋体"/>
                <w:sz w:val="24"/>
                <w:szCs w:val="24"/>
              </w:rPr>
              <w:t>SQLmap</w:t>
            </w:r>
            <w:r w:rsidRPr="005066D3">
              <w:rPr>
                <w:rFonts w:ascii="宋体" w:eastAsia="宋体" w:hAnsi="宋体" w:cs="宋体" w:hint="eastAsia"/>
                <w:sz w:val="24"/>
                <w:szCs w:val="24"/>
              </w:rPr>
              <w:t>，</w:t>
            </w:r>
            <w:r w:rsidRPr="005066D3">
              <w:rPr>
                <w:rFonts w:ascii="宋体" w:eastAsia="宋体" w:hAnsi="宋体" w:cs="宋体"/>
                <w:sz w:val="24"/>
                <w:szCs w:val="24"/>
              </w:rPr>
              <w:t>havij</w:t>
            </w:r>
            <w:r w:rsidRPr="005066D3">
              <w:rPr>
                <w:rFonts w:ascii="宋体" w:eastAsia="宋体" w:hAnsi="宋体" w:cs="宋体" w:hint="eastAsia"/>
                <w:sz w:val="24"/>
                <w:szCs w:val="24"/>
              </w:rPr>
              <w:t>，</w:t>
            </w:r>
            <w:r w:rsidRPr="005066D3">
              <w:rPr>
                <w:rFonts w:ascii="宋体" w:eastAsia="宋体" w:hAnsi="宋体" w:cs="宋体"/>
                <w:sz w:val="24"/>
                <w:szCs w:val="24"/>
              </w:rPr>
              <w:t>awvs</w:t>
            </w:r>
            <w:r w:rsidRPr="005066D3">
              <w:rPr>
                <w:rFonts w:ascii="宋体" w:eastAsia="宋体" w:hAnsi="宋体" w:cs="宋体" w:hint="eastAsia"/>
                <w:sz w:val="24"/>
                <w:szCs w:val="24"/>
              </w:rPr>
              <w:t>，</w:t>
            </w:r>
            <w:r w:rsidRPr="005066D3">
              <w:rPr>
                <w:rFonts w:ascii="宋体" w:eastAsia="宋体" w:hAnsi="宋体" w:cs="宋体"/>
                <w:sz w:val="24"/>
                <w:szCs w:val="24"/>
              </w:rPr>
              <w:t>Nmap，pangolin，EarthWorm</w:t>
            </w:r>
            <w:r w:rsidRPr="005066D3">
              <w:rPr>
                <w:rFonts w:ascii="宋体" w:eastAsia="宋体" w:hAnsi="宋体" w:cs="宋体" w:hint="eastAsia"/>
                <w:sz w:val="24"/>
                <w:szCs w:val="24"/>
              </w:rPr>
              <w:t>，</w:t>
            </w:r>
            <w:r w:rsidRPr="005066D3">
              <w:rPr>
                <w:rFonts w:ascii="宋体" w:eastAsia="宋体" w:hAnsi="宋体" w:cs="宋体"/>
                <w:sz w:val="24"/>
                <w:szCs w:val="24"/>
              </w:rPr>
              <w:t>sql</w:t>
            </w:r>
            <w:r w:rsidRPr="005066D3">
              <w:rPr>
                <w:rFonts w:ascii="宋体" w:eastAsia="宋体" w:hAnsi="宋体" w:cs="宋体" w:hint="eastAsia"/>
                <w:sz w:val="24"/>
                <w:szCs w:val="24"/>
              </w:rPr>
              <w:t>综合利用工具，</w:t>
            </w:r>
            <w:r w:rsidRPr="005066D3">
              <w:rPr>
                <w:rFonts w:ascii="宋体" w:eastAsia="宋体" w:hAnsi="宋体" w:cs="宋体"/>
                <w:sz w:val="24"/>
                <w:szCs w:val="24"/>
              </w:rPr>
              <w:t>dirbuster</w:t>
            </w:r>
            <w:r w:rsidRPr="005066D3">
              <w:rPr>
                <w:rFonts w:ascii="宋体" w:eastAsia="宋体" w:hAnsi="宋体" w:cs="宋体" w:hint="eastAsia"/>
                <w:sz w:val="24"/>
                <w:szCs w:val="24"/>
              </w:rPr>
              <w:t>，</w:t>
            </w:r>
            <w:r w:rsidRPr="005066D3">
              <w:rPr>
                <w:rFonts w:ascii="宋体" w:eastAsia="宋体" w:hAnsi="宋体" w:cs="宋体"/>
                <w:sz w:val="24"/>
                <w:szCs w:val="24"/>
              </w:rPr>
              <w:t>w3af，OWASP ZAP 2.6.0，Bbscan</w:t>
            </w:r>
            <w:r w:rsidRPr="005066D3">
              <w:rPr>
                <w:rFonts w:ascii="宋体" w:eastAsia="宋体" w:hAnsi="宋体" w:cs="宋体" w:hint="eastAsia"/>
                <w:sz w:val="24"/>
                <w:szCs w:val="24"/>
              </w:rPr>
              <w:t>，</w:t>
            </w:r>
            <w:r w:rsidRPr="005066D3">
              <w:rPr>
                <w:rFonts w:ascii="宋体" w:eastAsia="宋体" w:hAnsi="宋体" w:cs="宋体"/>
                <w:sz w:val="24"/>
                <w:szCs w:val="24"/>
              </w:rPr>
              <w:t>OpenVAS，Golismero security scanner, IIS_shortname_Scanner, HeartbleedScanner, Heartbleed-msf</w:t>
            </w:r>
          </w:p>
        </w:tc>
      </w:tr>
      <w:tr w:rsidR="005066D3" w:rsidRPr="005066D3" w14:paraId="62A29F59" w14:textId="77777777" w:rsidTr="007E7854">
        <w:trPr>
          <w:trHeight w:val="872"/>
          <w:jc w:val="center"/>
        </w:trPr>
        <w:tc>
          <w:tcPr>
            <w:tcW w:w="636" w:type="dxa"/>
            <w:vMerge w:val="restart"/>
            <w:vAlign w:val="center"/>
          </w:tcPr>
          <w:p w14:paraId="1520C109" w14:textId="77777777" w:rsidR="005066D3" w:rsidRPr="005066D3" w:rsidRDefault="005066D3" w:rsidP="007E7854">
            <w:pPr>
              <w:jc w:val="center"/>
              <w:rPr>
                <w:rFonts w:ascii="宋体" w:eastAsia="宋体" w:hAnsi="宋体" w:cs="宋体" w:hint="eastAsia"/>
                <w:sz w:val="24"/>
                <w:szCs w:val="24"/>
              </w:rPr>
            </w:pPr>
            <w:r w:rsidRPr="005066D3">
              <w:rPr>
                <w:rFonts w:ascii="宋体" w:eastAsia="宋体" w:hAnsi="宋体" w:cs="宋体" w:hint="eastAsia"/>
                <w:sz w:val="24"/>
                <w:szCs w:val="24"/>
              </w:rPr>
              <w:t>病毒爆发遏制服务</w:t>
            </w:r>
          </w:p>
        </w:tc>
        <w:tc>
          <w:tcPr>
            <w:tcW w:w="1670" w:type="dxa"/>
            <w:vAlign w:val="center"/>
          </w:tcPr>
          <w:p w14:paraId="249A40E7"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高危病毒侦测</w:t>
            </w:r>
          </w:p>
        </w:tc>
        <w:tc>
          <w:tcPr>
            <w:tcW w:w="5997" w:type="dxa"/>
            <w:vAlign w:val="center"/>
          </w:tcPr>
          <w:p w14:paraId="4CB8A519"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支持多种高危病毒的侦测</w:t>
            </w:r>
            <w:r w:rsidRPr="005066D3">
              <w:rPr>
                <w:rFonts w:ascii="宋体" w:eastAsia="宋体" w:hAnsi="宋体" w:cs="宋体"/>
                <w:sz w:val="24"/>
                <w:szCs w:val="24"/>
              </w:rPr>
              <w:t>: WORM_DOWNAD.E/ WORM_RONTKBR/ WORM_SILLYIM/ WORM_WALEDAC/ TROJ_ILOMO/ TROJ_FAKEAV/ PE_VIRUX</w:t>
            </w:r>
          </w:p>
        </w:tc>
      </w:tr>
      <w:tr w:rsidR="005066D3" w:rsidRPr="005066D3" w14:paraId="47B5780D" w14:textId="77777777" w:rsidTr="007E7854">
        <w:trPr>
          <w:trHeight w:val="330"/>
          <w:jc w:val="center"/>
        </w:trPr>
        <w:tc>
          <w:tcPr>
            <w:tcW w:w="636" w:type="dxa"/>
            <w:vMerge/>
            <w:vAlign w:val="center"/>
          </w:tcPr>
          <w:p w14:paraId="13C80F6C" w14:textId="77777777" w:rsidR="005066D3" w:rsidRPr="005066D3" w:rsidRDefault="005066D3" w:rsidP="007E7854">
            <w:pPr>
              <w:rPr>
                <w:rFonts w:ascii="宋体" w:eastAsia="宋体" w:hAnsi="宋体" w:cs="宋体" w:hint="eastAsia"/>
                <w:sz w:val="24"/>
                <w:szCs w:val="24"/>
              </w:rPr>
            </w:pPr>
          </w:p>
        </w:tc>
        <w:tc>
          <w:tcPr>
            <w:tcW w:w="1670" w:type="dxa"/>
            <w:vAlign w:val="center"/>
          </w:tcPr>
          <w:p w14:paraId="7D045FE6"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高危病毒侦测实时通知</w:t>
            </w:r>
          </w:p>
        </w:tc>
        <w:tc>
          <w:tcPr>
            <w:tcW w:w="5997" w:type="dxa"/>
            <w:vAlign w:val="center"/>
          </w:tcPr>
          <w:p w14:paraId="2BDFE734"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实时邮件通知，同时内容包含攻击源与感染源等</w:t>
            </w:r>
            <w:proofErr w:type="gramStart"/>
            <w:r w:rsidRPr="005066D3">
              <w:rPr>
                <w:rFonts w:ascii="宋体" w:eastAsia="宋体" w:hAnsi="宋体" w:cs="宋体" w:hint="eastAsia"/>
                <w:sz w:val="24"/>
                <w:szCs w:val="24"/>
              </w:rPr>
              <w:t>讯息</w:t>
            </w:r>
            <w:proofErr w:type="gramEnd"/>
          </w:p>
        </w:tc>
      </w:tr>
      <w:tr w:rsidR="005066D3" w:rsidRPr="005066D3" w14:paraId="66B90AC3" w14:textId="77777777" w:rsidTr="007E7854">
        <w:trPr>
          <w:trHeight w:val="330"/>
          <w:jc w:val="center"/>
        </w:trPr>
        <w:tc>
          <w:tcPr>
            <w:tcW w:w="636" w:type="dxa"/>
            <w:vMerge/>
            <w:vAlign w:val="center"/>
          </w:tcPr>
          <w:p w14:paraId="17CB737A" w14:textId="77777777" w:rsidR="005066D3" w:rsidRPr="005066D3" w:rsidRDefault="005066D3" w:rsidP="007E7854">
            <w:pPr>
              <w:rPr>
                <w:rFonts w:ascii="宋体" w:eastAsia="宋体" w:hAnsi="宋体" w:cs="宋体" w:hint="eastAsia"/>
                <w:sz w:val="24"/>
                <w:szCs w:val="24"/>
              </w:rPr>
            </w:pPr>
          </w:p>
        </w:tc>
        <w:tc>
          <w:tcPr>
            <w:tcW w:w="1670" w:type="dxa"/>
            <w:vAlign w:val="center"/>
          </w:tcPr>
          <w:p w14:paraId="7319C03F"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高危病毒流量阻断</w:t>
            </w:r>
          </w:p>
        </w:tc>
        <w:tc>
          <w:tcPr>
            <w:tcW w:w="5997" w:type="dxa"/>
            <w:vAlign w:val="center"/>
          </w:tcPr>
          <w:p w14:paraId="3DF1222E"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实时阻断高危病毒流量</w:t>
            </w:r>
          </w:p>
        </w:tc>
      </w:tr>
      <w:tr w:rsidR="005066D3" w:rsidRPr="005066D3" w14:paraId="42D748EB" w14:textId="77777777" w:rsidTr="007E7854">
        <w:trPr>
          <w:trHeight w:val="330"/>
          <w:jc w:val="center"/>
        </w:trPr>
        <w:tc>
          <w:tcPr>
            <w:tcW w:w="636" w:type="dxa"/>
            <w:vMerge/>
            <w:vAlign w:val="center"/>
          </w:tcPr>
          <w:p w14:paraId="63DEC2B0" w14:textId="77777777" w:rsidR="005066D3" w:rsidRPr="005066D3" w:rsidRDefault="005066D3" w:rsidP="007E7854">
            <w:pPr>
              <w:rPr>
                <w:rFonts w:ascii="宋体" w:eastAsia="宋体" w:hAnsi="宋体" w:cs="宋体" w:hint="eastAsia"/>
                <w:sz w:val="24"/>
                <w:szCs w:val="24"/>
              </w:rPr>
            </w:pPr>
          </w:p>
        </w:tc>
        <w:tc>
          <w:tcPr>
            <w:tcW w:w="1670" w:type="dxa"/>
            <w:vAlign w:val="center"/>
          </w:tcPr>
          <w:p w14:paraId="73DFD0B2"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高危病毒列表更新</w:t>
            </w:r>
          </w:p>
        </w:tc>
        <w:tc>
          <w:tcPr>
            <w:tcW w:w="5997" w:type="dxa"/>
            <w:vAlign w:val="center"/>
          </w:tcPr>
          <w:p w14:paraId="6C56390B"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自动更新高危病毒列表</w:t>
            </w:r>
          </w:p>
        </w:tc>
      </w:tr>
      <w:tr w:rsidR="005066D3" w:rsidRPr="005066D3" w14:paraId="51B65280" w14:textId="77777777" w:rsidTr="007E7854">
        <w:trPr>
          <w:trHeight w:val="580"/>
          <w:jc w:val="center"/>
        </w:trPr>
        <w:tc>
          <w:tcPr>
            <w:tcW w:w="636" w:type="dxa"/>
            <w:vMerge w:val="restart"/>
            <w:vAlign w:val="center"/>
          </w:tcPr>
          <w:p w14:paraId="581524D4"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威胁流量存储能力</w:t>
            </w:r>
          </w:p>
        </w:tc>
        <w:tc>
          <w:tcPr>
            <w:tcW w:w="1670" w:type="dxa"/>
            <w:vAlign w:val="center"/>
          </w:tcPr>
          <w:p w14:paraId="3E32C177"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威胁流量存储</w:t>
            </w:r>
          </w:p>
        </w:tc>
        <w:tc>
          <w:tcPr>
            <w:tcW w:w="5997" w:type="dxa"/>
            <w:vAlign w:val="center"/>
          </w:tcPr>
          <w:p w14:paraId="3C34D403"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支持基于</w:t>
            </w:r>
            <w:r w:rsidRPr="005066D3">
              <w:rPr>
                <w:rFonts w:ascii="宋体" w:eastAsia="宋体" w:hAnsi="宋体" w:cs="宋体"/>
                <w:sz w:val="24"/>
                <w:szCs w:val="24"/>
              </w:rPr>
              <w:t>IP地址段、检测</w:t>
            </w:r>
            <w:proofErr w:type="gramStart"/>
            <w:r w:rsidRPr="005066D3">
              <w:rPr>
                <w:rFonts w:ascii="宋体" w:eastAsia="宋体" w:hAnsi="宋体" w:cs="宋体" w:hint="eastAsia"/>
                <w:sz w:val="24"/>
                <w:szCs w:val="24"/>
              </w:rPr>
              <w:t>规则条件</w:t>
            </w:r>
            <w:proofErr w:type="gramEnd"/>
            <w:r w:rsidRPr="005066D3">
              <w:rPr>
                <w:rFonts w:ascii="宋体" w:eastAsia="宋体" w:hAnsi="宋体" w:cs="宋体" w:hint="eastAsia"/>
                <w:sz w:val="24"/>
                <w:szCs w:val="24"/>
              </w:rPr>
              <w:t>的威胁流量存储设置</w:t>
            </w:r>
          </w:p>
        </w:tc>
      </w:tr>
      <w:tr w:rsidR="005066D3" w:rsidRPr="005066D3" w14:paraId="20ADCDC1" w14:textId="77777777" w:rsidTr="007E7854">
        <w:trPr>
          <w:trHeight w:val="580"/>
          <w:jc w:val="center"/>
        </w:trPr>
        <w:tc>
          <w:tcPr>
            <w:tcW w:w="636" w:type="dxa"/>
            <w:vMerge/>
            <w:vAlign w:val="center"/>
          </w:tcPr>
          <w:p w14:paraId="5A87E96A" w14:textId="77777777" w:rsidR="005066D3" w:rsidRPr="005066D3" w:rsidRDefault="005066D3" w:rsidP="007E7854">
            <w:pPr>
              <w:rPr>
                <w:rFonts w:ascii="宋体" w:eastAsia="宋体" w:hAnsi="宋体" w:cs="宋体" w:hint="eastAsia"/>
                <w:sz w:val="24"/>
                <w:szCs w:val="24"/>
              </w:rPr>
            </w:pPr>
          </w:p>
        </w:tc>
        <w:tc>
          <w:tcPr>
            <w:tcW w:w="1670" w:type="dxa"/>
            <w:vAlign w:val="center"/>
          </w:tcPr>
          <w:p w14:paraId="2B127D72"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威胁流量数据下载</w:t>
            </w:r>
          </w:p>
        </w:tc>
        <w:tc>
          <w:tcPr>
            <w:tcW w:w="5997" w:type="dxa"/>
            <w:vAlign w:val="center"/>
          </w:tcPr>
          <w:p w14:paraId="7F635481"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支持威胁流量的自动存储，及威胁流量</w:t>
            </w:r>
            <w:r w:rsidRPr="005066D3">
              <w:rPr>
                <w:rFonts w:ascii="宋体" w:eastAsia="宋体" w:hAnsi="宋体" w:cs="宋体"/>
                <w:sz w:val="24"/>
                <w:szCs w:val="24"/>
              </w:rPr>
              <w:t>PCAP文件格式下载</w:t>
            </w:r>
          </w:p>
        </w:tc>
      </w:tr>
      <w:tr w:rsidR="005066D3" w:rsidRPr="005066D3" w14:paraId="1A5953DC" w14:textId="77777777" w:rsidTr="007E7854">
        <w:trPr>
          <w:trHeight w:val="580"/>
          <w:jc w:val="center"/>
        </w:trPr>
        <w:tc>
          <w:tcPr>
            <w:tcW w:w="636" w:type="dxa"/>
            <w:vMerge w:val="restart"/>
            <w:vAlign w:val="center"/>
          </w:tcPr>
          <w:p w14:paraId="46BB2660"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威胁验伤能力</w:t>
            </w:r>
          </w:p>
        </w:tc>
        <w:tc>
          <w:tcPr>
            <w:tcW w:w="1670" w:type="dxa"/>
            <w:vAlign w:val="center"/>
          </w:tcPr>
          <w:p w14:paraId="14BC12BC"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网络流量威胁验伤</w:t>
            </w:r>
          </w:p>
        </w:tc>
        <w:tc>
          <w:tcPr>
            <w:tcW w:w="5997" w:type="dxa"/>
            <w:vAlign w:val="center"/>
          </w:tcPr>
          <w:p w14:paraId="0E277251"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支持对网络</w:t>
            </w:r>
            <w:r w:rsidRPr="005066D3">
              <w:rPr>
                <w:rFonts w:ascii="宋体" w:eastAsia="宋体" w:hAnsi="宋体" w:cs="宋体"/>
                <w:sz w:val="24"/>
                <w:szCs w:val="24"/>
              </w:rPr>
              <w:t>Http攻击流量的</w:t>
            </w:r>
            <w:proofErr w:type="gramStart"/>
            <w:r w:rsidRPr="005066D3">
              <w:rPr>
                <w:rFonts w:ascii="宋体" w:eastAsia="宋体" w:hAnsi="宋体" w:cs="宋体" w:hint="eastAsia"/>
                <w:sz w:val="24"/>
                <w:szCs w:val="24"/>
              </w:rPr>
              <w:t>应答码及攻击</w:t>
            </w:r>
            <w:proofErr w:type="gramEnd"/>
            <w:r w:rsidRPr="005066D3">
              <w:rPr>
                <w:rFonts w:ascii="宋体" w:eastAsia="宋体" w:hAnsi="宋体" w:cs="宋体" w:hint="eastAsia"/>
                <w:sz w:val="24"/>
                <w:szCs w:val="24"/>
              </w:rPr>
              <w:t>状态展示</w:t>
            </w:r>
          </w:p>
        </w:tc>
      </w:tr>
      <w:tr w:rsidR="005066D3" w:rsidRPr="005066D3" w14:paraId="51A9D462" w14:textId="77777777" w:rsidTr="007E7854">
        <w:trPr>
          <w:trHeight w:val="274"/>
          <w:jc w:val="center"/>
        </w:trPr>
        <w:tc>
          <w:tcPr>
            <w:tcW w:w="636" w:type="dxa"/>
            <w:vMerge/>
            <w:vAlign w:val="center"/>
          </w:tcPr>
          <w:p w14:paraId="6FF2EEDE" w14:textId="77777777" w:rsidR="005066D3" w:rsidRPr="005066D3" w:rsidRDefault="005066D3" w:rsidP="007E7854">
            <w:pPr>
              <w:rPr>
                <w:rFonts w:ascii="宋体" w:eastAsia="宋体" w:hAnsi="宋体" w:cs="宋体" w:hint="eastAsia"/>
                <w:sz w:val="24"/>
                <w:szCs w:val="24"/>
              </w:rPr>
            </w:pPr>
          </w:p>
        </w:tc>
        <w:tc>
          <w:tcPr>
            <w:tcW w:w="1670" w:type="dxa"/>
            <w:vMerge w:val="restart"/>
            <w:vAlign w:val="center"/>
          </w:tcPr>
          <w:p w14:paraId="55C2B395"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主机威胁联动验伤</w:t>
            </w:r>
          </w:p>
        </w:tc>
        <w:tc>
          <w:tcPr>
            <w:tcW w:w="5997" w:type="dxa"/>
            <w:vAlign w:val="center"/>
          </w:tcPr>
          <w:p w14:paraId="29703B90"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支持与主机威胁回溯调查的自动验伤功能，支持威胁类型包括如下：</w:t>
            </w:r>
            <w:r w:rsidRPr="005066D3">
              <w:rPr>
                <w:rFonts w:ascii="宋体" w:eastAsia="宋体" w:hAnsi="宋体" w:cs="宋体"/>
                <w:sz w:val="24"/>
                <w:szCs w:val="24"/>
              </w:rPr>
              <w:t xml:space="preserve"> </w:t>
            </w:r>
          </w:p>
        </w:tc>
      </w:tr>
      <w:tr w:rsidR="005066D3" w:rsidRPr="005066D3" w14:paraId="7CDA1E5D" w14:textId="77777777" w:rsidTr="007E7854">
        <w:trPr>
          <w:trHeight w:val="330"/>
          <w:jc w:val="center"/>
        </w:trPr>
        <w:tc>
          <w:tcPr>
            <w:tcW w:w="636" w:type="dxa"/>
            <w:vMerge/>
            <w:vAlign w:val="center"/>
          </w:tcPr>
          <w:p w14:paraId="7B45A1F8"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3963964A"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3C895DA4"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-勒索病毒(Ransomwares)</w:t>
            </w:r>
          </w:p>
        </w:tc>
      </w:tr>
      <w:tr w:rsidR="005066D3" w:rsidRPr="005066D3" w14:paraId="03D82580" w14:textId="77777777" w:rsidTr="007E7854">
        <w:trPr>
          <w:trHeight w:val="330"/>
          <w:jc w:val="center"/>
        </w:trPr>
        <w:tc>
          <w:tcPr>
            <w:tcW w:w="636" w:type="dxa"/>
            <w:vMerge/>
            <w:vAlign w:val="center"/>
          </w:tcPr>
          <w:p w14:paraId="56CBC20E"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61E07F0E"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7C773278"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-木马病毒(Trojan)</w:t>
            </w:r>
          </w:p>
        </w:tc>
      </w:tr>
      <w:tr w:rsidR="005066D3" w:rsidRPr="005066D3" w14:paraId="634930F8" w14:textId="77777777" w:rsidTr="007E7854">
        <w:trPr>
          <w:trHeight w:val="330"/>
          <w:jc w:val="center"/>
        </w:trPr>
        <w:tc>
          <w:tcPr>
            <w:tcW w:w="636" w:type="dxa"/>
            <w:vMerge/>
            <w:vAlign w:val="center"/>
          </w:tcPr>
          <w:p w14:paraId="16235560"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648F0E5A"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5F2681AA"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-恶意代码(Malware)</w:t>
            </w:r>
          </w:p>
        </w:tc>
      </w:tr>
      <w:tr w:rsidR="005066D3" w:rsidRPr="005066D3" w14:paraId="7A66BF73" w14:textId="77777777" w:rsidTr="007E7854">
        <w:trPr>
          <w:trHeight w:val="330"/>
          <w:jc w:val="center"/>
        </w:trPr>
        <w:tc>
          <w:tcPr>
            <w:tcW w:w="636" w:type="dxa"/>
            <w:vMerge/>
            <w:vAlign w:val="center"/>
          </w:tcPr>
          <w:p w14:paraId="09E88E9C"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39B3BB75"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3F2B479A"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-僵尸网络(Botnet)</w:t>
            </w:r>
          </w:p>
        </w:tc>
      </w:tr>
      <w:tr w:rsidR="005066D3" w:rsidRPr="005066D3" w14:paraId="745B5386" w14:textId="77777777" w:rsidTr="007E7854">
        <w:trPr>
          <w:trHeight w:val="330"/>
          <w:jc w:val="center"/>
        </w:trPr>
        <w:tc>
          <w:tcPr>
            <w:tcW w:w="636" w:type="dxa"/>
            <w:vMerge/>
            <w:vAlign w:val="center"/>
          </w:tcPr>
          <w:p w14:paraId="52CB9D2E"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6859D808"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59C1A171"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-钓鱼网站(Phishing)</w:t>
            </w:r>
          </w:p>
        </w:tc>
      </w:tr>
      <w:tr w:rsidR="005066D3" w:rsidRPr="005066D3" w14:paraId="1CD316DE" w14:textId="77777777" w:rsidTr="007E7854">
        <w:trPr>
          <w:trHeight w:val="330"/>
          <w:jc w:val="center"/>
        </w:trPr>
        <w:tc>
          <w:tcPr>
            <w:tcW w:w="636" w:type="dxa"/>
            <w:vMerge/>
            <w:vAlign w:val="center"/>
          </w:tcPr>
          <w:p w14:paraId="6EA035F6"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134308FE"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0DBCBE09"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-渗透工具</w:t>
            </w:r>
          </w:p>
        </w:tc>
      </w:tr>
      <w:tr w:rsidR="005066D3" w:rsidRPr="005066D3" w14:paraId="211FBAEE" w14:textId="77777777" w:rsidTr="007E7854">
        <w:trPr>
          <w:trHeight w:val="330"/>
          <w:jc w:val="center"/>
        </w:trPr>
        <w:tc>
          <w:tcPr>
            <w:tcW w:w="636" w:type="dxa"/>
            <w:vMerge/>
            <w:vAlign w:val="center"/>
          </w:tcPr>
          <w:p w14:paraId="692113F2"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350707D3"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69C40C7B"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-挖矿网址</w:t>
            </w:r>
          </w:p>
        </w:tc>
      </w:tr>
      <w:tr w:rsidR="005066D3" w:rsidRPr="005066D3" w14:paraId="07F7156E" w14:textId="77777777" w:rsidTr="007E7854">
        <w:trPr>
          <w:trHeight w:val="330"/>
          <w:jc w:val="center"/>
        </w:trPr>
        <w:tc>
          <w:tcPr>
            <w:tcW w:w="636" w:type="dxa"/>
            <w:vMerge/>
            <w:vAlign w:val="center"/>
          </w:tcPr>
          <w:p w14:paraId="5952F3AF"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5E5B5564"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70E7CED8"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-挖矿病毒</w:t>
            </w:r>
          </w:p>
        </w:tc>
      </w:tr>
      <w:tr w:rsidR="005066D3" w:rsidRPr="005066D3" w14:paraId="5D7152A7" w14:textId="77777777" w:rsidTr="007E7854">
        <w:trPr>
          <w:trHeight w:val="330"/>
          <w:jc w:val="center"/>
        </w:trPr>
        <w:tc>
          <w:tcPr>
            <w:tcW w:w="636" w:type="dxa"/>
            <w:vMerge/>
            <w:vAlign w:val="center"/>
          </w:tcPr>
          <w:p w14:paraId="2CFDD23D"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20772742"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1629D231"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-带毒邮件攻击(Mail attack)</w:t>
            </w:r>
          </w:p>
        </w:tc>
      </w:tr>
      <w:tr w:rsidR="005066D3" w:rsidRPr="005066D3" w14:paraId="0F8D0CC0" w14:textId="77777777" w:rsidTr="007E7854">
        <w:trPr>
          <w:trHeight w:val="320"/>
          <w:jc w:val="center"/>
        </w:trPr>
        <w:tc>
          <w:tcPr>
            <w:tcW w:w="636" w:type="dxa"/>
            <w:vMerge/>
            <w:vAlign w:val="center"/>
          </w:tcPr>
          <w:p w14:paraId="5F7CBAFD"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4F1E7272"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5E1966E3"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支持主机威胁联动验伤报告的自动生成</w:t>
            </w:r>
            <w:r w:rsidRPr="005066D3">
              <w:rPr>
                <w:rFonts w:ascii="宋体" w:eastAsia="宋体" w:hAnsi="宋体" w:cs="宋体"/>
                <w:sz w:val="24"/>
                <w:szCs w:val="24"/>
              </w:rPr>
              <w:t xml:space="preserve"> </w:t>
            </w:r>
          </w:p>
        </w:tc>
      </w:tr>
      <w:tr w:rsidR="005066D3" w:rsidRPr="005066D3" w14:paraId="3C40E33A" w14:textId="77777777" w:rsidTr="007E7854">
        <w:trPr>
          <w:trHeight w:val="425"/>
          <w:jc w:val="center"/>
        </w:trPr>
        <w:tc>
          <w:tcPr>
            <w:tcW w:w="636" w:type="dxa"/>
            <w:vMerge/>
            <w:vAlign w:val="center"/>
          </w:tcPr>
          <w:p w14:paraId="312EE603"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6F3AC6C5"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3CE870EC"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主机威胁联动验伤报告支持客户自定义徽标功能</w:t>
            </w:r>
          </w:p>
        </w:tc>
      </w:tr>
      <w:tr w:rsidR="005066D3" w:rsidRPr="005066D3" w14:paraId="71ECB74E" w14:textId="77777777" w:rsidTr="007E7854">
        <w:trPr>
          <w:trHeight w:val="417"/>
          <w:jc w:val="center"/>
        </w:trPr>
        <w:tc>
          <w:tcPr>
            <w:tcW w:w="636" w:type="dxa"/>
            <w:vMerge/>
            <w:vAlign w:val="center"/>
          </w:tcPr>
          <w:p w14:paraId="205A0B94"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397AE8A2"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3B3B6DB6"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4.</w:t>
            </w:r>
            <w:r w:rsidRPr="005066D3">
              <w:rPr>
                <w:rFonts w:ascii="宋体" w:eastAsia="宋体" w:hAnsi="宋体" w:cs="Calibri"/>
                <w:sz w:val="24"/>
                <w:szCs w:val="24"/>
              </w:rPr>
              <w:t> </w:t>
            </w:r>
            <w:r w:rsidRPr="005066D3">
              <w:rPr>
                <w:rFonts w:ascii="宋体" w:eastAsia="宋体" w:hAnsi="宋体" w:cs="宋体" w:hint="eastAsia"/>
                <w:sz w:val="24"/>
                <w:szCs w:val="24"/>
              </w:rPr>
              <w:t>主机威胁联动验伤报告支持客户自定义水印功能</w:t>
            </w:r>
          </w:p>
        </w:tc>
      </w:tr>
      <w:tr w:rsidR="005066D3" w:rsidRPr="005066D3" w14:paraId="604F5F99" w14:textId="77777777" w:rsidTr="007E7854">
        <w:trPr>
          <w:trHeight w:val="580"/>
          <w:jc w:val="center"/>
        </w:trPr>
        <w:tc>
          <w:tcPr>
            <w:tcW w:w="636" w:type="dxa"/>
            <w:vMerge w:val="restart"/>
            <w:vAlign w:val="center"/>
          </w:tcPr>
          <w:p w14:paraId="21412386" w14:textId="77777777" w:rsidR="005066D3" w:rsidRPr="005066D3" w:rsidRDefault="005066D3" w:rsidP="007E7854">
            <w:pPr>
              <w:jc w:val="center"/>
              <w:rPr>
                <w:rFonts w:ascii="宋体" w:eastAsia="宋体" w:hAnsi="宋体" w:cs="宋体" w:hint="eastAsia"/>
                <w:sz w:val="24"/>
                <w:szCs w:val="24"/>
              </w:rPr>
            </w:pPr>
            <w:r w:rsidRPr="005066D3">
              <w:rPr>
                <w:rFonts w:ascii="宋体" w:eastAsia="宋体" w:hAnsi="宋体" w:cs="宋体" w:hint="eastAsia"/>
                <w:sz w:val="24"/>
                <w:szCs w:val="24"/>
              </w:rPr>
              <w:t>日志、报表、事件管理</w:t>
            </w:r>
          </w:p>
        </w:tc>
        <w:tc>
          <w:tcPr>
            <w:tcW w:w="1670" w:type="dxa"/>
            <w:vMerge w:val="restart"/>
            <w:vAlign w:val="center"/>
          </w:tcPr>
          <w:p w14:paraId="5AFC8CA4"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日志管理</w:t>
            </w:r>
          </w:p>
        </w:tc>
        <w:tc>
          <w:tcPr>
            <w:tcW w:w="5997" w:type="dxa"/>
            <w:vAlign w:val="center"/>
          </w:tcPr>
          <w:p w14:paraId="25AC5BED"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可显示受感染主机的</w:t>
            </w:r>
            <w:r w:rsidRPr="005066D3">
              <w:rPr>
                <w:rFonts w:ascii="宋体" w:eastAsia="宋体" w:hAnsi="宋体" w:cs="宋体"/>
                <w:sz w:val="24"/>
                <w:szCs w:val="24"/>
              </w:rPr>
              <w:t>APT攻击阶段，帮助管理者制定响应策略</w:t>
            </w:r>
          </w:p>
        </w:tc>
      </w:tr>
      <w:tr w:rsidR="005066D3" w:rsidRPr="005066D3" w14:paraId="302B0EF5" w14:textId="77777777" w:rsidTr="007E7854">
        <w:trPr>
          <w:trHeight w:val="580"/>
          <w:jc w:val="center"/>
        </w:trPr>
        <w:tc>
          <w:tcPr>
            <w:tcW w:w="636" w:type="dxa"/>
            <w:vMerge/>
            <w:vAlign w:val="center"/>
          </w:tcPr>
          <w:p w14:paraId="60135BE1"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61B8A4C6"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03961833"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提供智能日志搜寻以及可定制化过滤条件，定制化过滤条件并可支持存储以及汇出汇入</w:t>
            </w:r>
          </w:p>
        </w:tc>
      </w:tr>
      <w:tr w:rsidR="005066D3" w:rsidRPr="005066D3" w14:paraId="02C3DF39" w14:textId="77777777" w:rsidTr="007E7854">
        <w:trPr>
          <w:trHeight w:val="580"/>
          <w:jc w:val="center"/>
        </w:trPr>
        <w:tc>
          <w:tcPr>
            <w:tcW w:w="636" w:type="dxa"/>
            <w:vMerge/>
            <w:vAlign w:val="center"/>
          </w:tcPr>
          <w:p w14:paraId="7EE989D8"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605A1030"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7A2BF0DA"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内建常用过滤条件，可快速过滤出常见攻击类别</w:t>
            </w:r>
            <w:r w:rsidRPr="005066D3">
              <w:rPr>
                <w:rFonts w:ascii="宋体" w:eastAsia="宋体" w:hAnsi="宋体" w:cs="宋体"/>
                <w:sz w:val="24"/>
                <w:szCs w:val="24"/>
              </w:rPr>
              <w:t>(如勒索软件，横向扩散攻击等)</w:t>
            </w:r>
          </w:p>
        </w:tc>
      </w:tr>
      <w:tr w:rsidR="005066D3" w:rsidRPr="005066D3" w14:paraId="3B56777E" w14:textId="77777777" w:rsidTr="007E7854">
        <w:trPr>
          <w:trHeight w:val="580"/>
          <w:jc w:val="center"/>
        </w:trPr>
        <w:tc>
          <w:tcPr>
            <w:tcW w:w="636" w:type="dxa"/>
            <w:vMerge/>
            <w:vAlign w:val="center"/>
          </w:tcPr>
          <w:p w14:paraId="2F574348"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41BCF621"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093B19B9"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4.</w:t>
            </w:r>
            <w:r w:rsidRPr="005066D3">
              <w:rPr>
                <w:rFonts w:ascii="宋体" w:eastAsia="宋体" w:hAnsi="宋体" w:cs="Calibri"/>
                <w:sz w:val="24"/>
                <w:szCs w:val="24"/>
              </w:rPr>
              <w:t> </w:t>
            </w:r>
            <w:r w:rsidRPr="005066D3">
              <w:rPr>
                <w:rFonts w:ascii="宋体" w:eastAsia="宋体" w:hAnsi="宋体" w:cs="宋体" w:hint="eastAsia"/>
                <w:sz w:val="24"/>
                <w:szCs w:val="24"/>
              </w:rPr>
              <w:t>支持</w:t>
            </w:r>
            <w:r w:rsidRPr="005066D3">
              <w:rPr>
                <w:rFonts w:ascii="宋体" w:eastAsia="宋体" w:hAnsi="宋体" w:cs="宋体"/>
                <w:sz w:val="24"/>
                <w:szCs w:val="24"/>
              </w:rPr>
              <w:t>Syslog协议，可以实时传输日志到syslog服务器，选择传输的内容类型</w:t>
            </w:r>
          </w:p>
        </w:tc>
      </w:tr>
      <w:tr w:rsidR="005066D3" w:rsidRPr="005066D3" w14:paraId="50120D41" w14:textId="77777777" w:rsidTr="007E7854">
        <w:trPr>
          <w:trHeight w:val="330"/>
          <w:jc w:val="center"/>
        </w:trPr>
        <w:tc>
          <w:tcPr>
            <w:tcW w:w="636" w:type="dxa"/>
            <w:vMerge/>
            <w:vAlign w:val="center"/>
          </w:tcPr>
          <w:p w14:paraId="7F32F9D5"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61A75125"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6AE0E084"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5.</w:t>
            </w:r>
            <w:r w:rsidRPr="005066D3">
              <w:rPr>
                <w:rFonts w:ascii="宋体" w:eastAsia="宋体" w:hAnsi="宋体" w:cs="Calibri"/>
                <w:sz w:val="24"/>
                <w:szCs w:val="24"/>
              </w:rPr>
              <w:t> </w:t>
            </w:r>
            <w:r w:rsidRPr="005066D3">
              <w:rPr>
                <w:rFonts w:ascii="宋体" w:eastAsia="宋体" w:hAnsi="宋体" w:cs="宋体" w:hint="eastAsia"/>
                <w:sz w:val="24"/>
                <w:szCs w:val="24"/>
              </w:rPr>
              <w:t>自动检查日志数据库健康与修复数据库</w:t>
            </w:r>
          </w:p>
        </w:tc>
      </w:tr>
      <w:tr w:rsidR="005066D3" w:rsidRPr="005066D3" w14:paraId="5AC129E2" w14:textId="77777777" w:rsidTr="007E7854">
        <w:trPr>
          <w:trHeight w:val="580"/>
          <w:jc w:val="center"/>
        </w:trPr>
        <w:tc>
          <w:tcPr>
            <w:tcW w:w="636" w:type="dxa"/>
            <w:vMerge/>
            <w:vAlign w:val="center"/>
          </w:tcPr>
          <w:p w14:paraId="5F9366A1"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34D51D88"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6EDACB96"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6.</w:t>
            </w:r>
            <w:r w:rsidRPr="005066D3">
              <w:rPr>
                <w:rFonts w:ascii="宋体" w:eastAsia="宋体" w:hAnsi="宋体" w:cs="Calibri"/>
                <w:sz w:val="24"/>
                <w:szCs w:val="24"/>
              </w:rPr>
              <w:t> </w:t>
            </w:r>
            <w:r w:rsidRPr="005066D3">
              <w:rPr>
                <w:rFonts w:ascii="宋体" w:eastAsia="宋体" w:hAnsi="宋体" w:cs="宋体" w:hint="eastAsia"/>
                <w:sz w:val="24"/>
                <w:szCs w:val="24"/>
              </w:rPr>
              <w:t>可以依据时间</w:t>
            </w:r>
            <w:r w:rsidRPr="005066D3">
              <w:rPr>
                <w:rFonts w:ascii="宋体" w:eastAsia="宋体" w:hAnsi="宋体" w:cs="宋体"/>
                <w:sz w:val="24"/>
                <w:szCs w:val="24"/>
              </w:rPr>
              <w:t>,协议,威胁类型,IP网段,监控群组等查询条件查询日志</w:t>
            </w:r>
          </w:p>
        </w:tc>
      </w:tr>
      <w:tr w:rsidR="005066D3" w:rsidRPr="005066D3" w14:paraId="3EF98429" w14:textId="77777777" w:rsidTr="007E7854">
        <w:trPr>
          <w:trHeight w:val="330"/>
          <w:jc w:val="center"/>
        </w:trPr>
        <w:tc>
          <w:tcPr>
            <w:tcW w:w="636" w:type="dxa"/>
            <w:vMerge/>
            <w:vAlign w:val="center"/>
          </w:tcPr>
          <w:p w14:paraId="3F70AEA0" w14:textId="77777777" w:rsidR="005066D3" w:rsidRPr="005066D3" w:rsidRDefault="005066D3" w:rsidP="007E7854">
            <w:pPr>
              <w:rPr>
                <w:rFonts w:ascii="宋体" w:eastAsia="宋体" w:hAnsi="宋体" w:cs="宋体" w:hint="eastAsia"/>
                <w:sz w:val="24"/>
                <w:szCs w:val="24"/>
              </w:rPr>
            </w:pPr>
          </w:p>
        </w:tc>
        <w:tc>
          <w:tcPr>
            <w:tcW w:w="1670" w:type="dxa"/>
            <w:vMerge w:val="restart"/>
            <w:vAlign w:val="center"/>
          </w:tcPr>
          <w:p w14:paraId="60E7FCB3"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报表系统</w:t>
            </w:r>
          </w:p>
        </w:tc>
        <w:tc>
          <w:tcPr>
            <w:tcW w:w="5997" w:type="dxa"/>
            <w:vAlign w:val="center"/>
          </w:tcPr>
          <w:p w14:paraId="3ED6514B"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自动提供经过分析后的图形化日</w:t>
            </w:r>
            <w:r w:rsidRPr="005066D3">
              <w:rPr>
                <w:rFonts w:ascii="宋体" w:eastAsia="宋体" w:hAnsi="宋体" w:cs="宋体"/>
                <w:sz w:val="24"/>
                <w:szCs w:val="24"/>
              </w:rPr>
              <w:t>/周/月报表</w:t>
            </w:r>
          </w:p>
        </w:tc>
      </w:tr>
      <w:tr w:rsidR="005066D3" w:rsidRPr="005066D3" w14:paraId="128ED608" w14:textId="77777777" w:rsidTr="007E7854">
        <w:trPr>
          <w:trHeight w:val="330"/>
          <w:jc w:val="center"/>
        </w:trPr>
        <w:tc>
          <w:tcPr>
            <w:tcW w:w="636" w:type="dxa"/>
            <w:vMerge/>
            <w:vAlign w:val="center"/>
          </w:tcPr>
          <w:p w14:paraId="054FF18A"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66F1EA09"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69AC503B"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自动寄送报表与处理建议功能</w:t>
            </w:r>
          </w:p>
        </w:tc>
      </w:tr>
      <w:tr w:rsidR="005066D3" w:rsidRPr="005066D3" w14:paraId="3E6C4C0F" w14:textId="77777777" w:rsidTr="007E7854">
        <w:trPr>
          <w:trHeight w:val="359"/>
          <w:jc w:val="center"/>
        </w:trPr>
        <w:tc>
          <w:tcPr>
            <w:tcW w:w="636" w:type="dxa"/>
            <w:vMerge/>
            <w:vAlign w:val="center"/>
          </w:tcPr>
          <w:p w14:paraId="0CB5A848"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30058E8D"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603A7A22"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提供多协议</w:t>
            </w:r>
            <w:proofErr w:type="gramStart"/>
            <w:r w:rsidRPr="005066D3">
              <w:rPr>
                <w:rFonts w:ascii="宋体" w:eastAsia="宋体" w:hAnsi="宋体" w:cs="宋体" w:hint="eastAsia"/>
                <w:sz w:val="24"/>
                <w:szCs w:val="24"/>
              </w:rPr>
              <w:t>关连</w:t>
            </w:r>
            <w:proofErr w:type="gramEnd"/>
            <w:r w:rsidRPr="005066D3">
              <w:rPr>
                <w:rFonts w:ascii="宋体" w:eastAsia="宋体" w:hAnsi="宋体" w:cs="宋体" w:hint="eastAsia"/>
                <w:sz w:val="24"/>
                <w:szCs w:val="24"/>
              </w:rPr>
              <w:t>分析引擎，自动分析日志，降低人为分析成本</w:t>
            </w:r>
          </w:p>
        </w:tc>
      </w:tr>
      <w:tr w:rsidR="005066D3" w:rsidRPr="005066D3" w14:paraId="14C00773" w14:textId="77777777" w:rsidTr="007E7854">
        <w:trPr>
          <w:trHeight w:val="832"/>
          <w:jc w:val="center"/>
        </w:trPr>
        <w:tc>
          <w:tcPr>
            <w:tcW w:w="636" w:type="dxa"/>
            <w:vMerge/>
            <w:vAlign w:val="center"/>
          </w:tcPr>
          <w:p w14:paraId="5BAEAFE4"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579EB2DD"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7E40BDD8"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4.</w:t>
            </w:r>
            <w:r w:rsidRPr="005066D3">
              <w:rPr>
                <w:rFonts w:ascii="宋体" w:eastAsia="宋体" w:hAnsi="宋体" w:cs="Calibri"/>
                <w:sz w:val="24"/>
                <w:szCs w:val="24"/>
              </w:rPr>
              <w:t> </w:t>
            </w:r>
            <w:r w:rsidRPr="005066D3">
              <w:rPr>
                <w:rFonts w:ascii="宋体" w:eastAsia="宋体" w:hAnsi="宋体" w:cs="宋体" w:hint="eastAsia"/>
                <w:sz w:val="24"/>
                <w:szCs w:val="24"/>
              </w:rPr>
              <w:t>集成用户统一威胁预警地图显示，结合地理位置直观标示威胁位置，在地图中实时风险事件定位与威胁流量监控，同时可以区域与威胁事件</w:t>
            </w:r>
            <w:proofErr w:type="gramStart"/>
            <w:r w:rsidRPr="005066D3">
              <w:rPr>
                <w:rFonts w:ascii="宋体" w:eastAsia="宋体" w:hAnsi="宋体" w:cs="宋体" w:hint="eastAsia"/>
                <w:sz w:val="24"/>
                <w:szCs w:val="24"/>
              </w:rPr>
              <w:t>关连</w:t>
            </w:r>
            <w:proofErr w:type="gramEnd"/>
            <w:r w:rsidRPr="005066D3">
              <w:rPr>
                <w:rFonts w:ascii="宋体" w:eastAsia="宋体" w:hAnsi="宋体" w:cs="宋体" w:hint="eastAsia"/>
                <w:sz w:val="24"/>
                <w:szCs w:val="24"/>
              </w:rPr>
              <w:t>，结合威胁仪表板，深入了解区域威胁情况</w:t>
            </w:r>
          </w:p>
        </w:tc>
      </w:tr>
      <w:tr w:rsidR="005066D3" w:rsidRPr="005066D3" w14:paraId="2BCE4004" w14:textId="77777777" w:rsidTr="007E7854">
        <w:trPr>
          <w:trHeight w:val="601"/>
          <w:jc w:val="center"/>
        </w:trPr>
        <w:tc>
          <w:tcPr>
            <w:tcW w:w="636" w:type="dxa"/>
            <w:vMerge/>
            <w:vAlign w:val="center"/>
          </w:tcPr>
          <w:p w14:paraId="25EA838C"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30C55140"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1CCAD15B"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5.</w:t>
            </w:r>
            <w:r w:rsidRPr="005066D3">
              <w:rPr>
                <w:rFonts w:ascii="宋体" w:eastAsia="宋体" w:hAnsi="宋体" w:cs="Calibri"/>
                <w:sz w:val="24"/>
                <w:szCs w:val="24"/>
              </w:rPr>
              <w:t> </w:t>
            </w:r>
            <w:r w:rsidRPr="005066D3">
              <w:rPr>
                <w:rFonts w:ascii="宋体" w:eastAsia="宋体" w:hAnsi="宋体" w:cs="宋体" w:hint="eastAsia"/>
                <w:sz w:val="24"/>
                <w:szCs w:val="24"/>
              </w:rPr>
              <w:t>具有用户威胁仪表板接口，提供用户整体安全等级，同时以威胁</w:t>
            </w:r>
            <w:r w:rsidRPr="005066D3">
              <w:rPr>
                <w:rFonts w:ascii="宋体" w:eastAsia="宋体" w:hAnsi="宋体" w:cs="宋体"/>
                <w:sz w:val="24"/>
                <w:szCs w:val="24"/>
              </w:rPr>
              <w:t>/群组/用户端三个面向设定查询时间进行数据分析</w:t>
            </w:r>
          </w:p>
        </w:tc>
      </w:tr>
      <w:tr w:rsidR="005066D3" w:rsidRPr="005066D3" w14:paraId="36FE0634" w14:textId="77777777" w:rsidTr="007E7854">
        <w:trPr>
          <w:trHeight w:val="330"/>
          <w:jc w:val="center"/>
        </w:trPr>
        <w:tc>
          <w:tcPr>
            <w:tcW w:w="636" w:type="dxa"/>
            <w:vMerge/>
            <w:vAlign w:val="center"/>
          </w:tcPr>
          <w:p w14:paraId="227A9686"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53ED4794"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50DFDBBF"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6.</w:t>
            </w:r>
            <w:r w:rsidRPr="005066D3">
              <w:rPr>
                <w:rFonts w:ascii="宋体" w:eastAsia="宋体" w:hAnsi="宋体" w:cs="Calibri"/>
                <w:sz w:val="24"/>
                <w:szCs w:val="24"/>
              </w:rPr>
              <w:t> </w:t>
            </w:r>
            <w:r w:rsidRPr="005066D3">
              <w:rPr>
                <w:rFonts w:ascii="宋体" w:eastAsia="宋体" w:hAnsi="宋体" w:cs="宋体" w:hint="eastAsia"/>
                <w:sz w:val="24"/>
                <w:szCs w:val="24"/>
              </w:rPr>
              <w:t>支持多种报表模板</w:t>
            </w:r>
          </w:p>
        </w:tc>
      </w:tr>
      <w:tr w:rsidR="005066D3" w:rsidRPr="005066D3" w14:paraId="1C51A517" w14:textId="77777777" w:rsidTr="007E7854">
        <w:trPr>
          <w:trHeight w:val="330"/>
          <w:jc w:val="center"/>
        </w:trPr>
        <w:tc>
          <w:tcPr>
            <w:tcW w:w="636" w:type="dxa"/>
            <w:vMerge/>
            <w:vAlign w:val="center"/>
          </w:tcPr>
          <w:p w14:paraId="4A40CE3C" w14:textId="77777777" w:rsidR="005066D3" w:rsidRPr="005066D3" w:rsidRDefault="005066D3" w:rsidP="007E7854">
            <w:pPr>
              <w:rPr>
                <w:rFonts w:ascii="宋体" w:eastAsia="宋体" w:hAnsi="宋体" w:cs="宋体" w:hint="eastAsia"/>
                <w:sz w:val="24"/>
                <w:szCs w:val="24"/>
              </w:rPr>
            </w:pPr>
          </w:p>
        </w:tc>
        <w:tc>
          <w:tcPr>
            <w:tcW w:w="1670" w:type="dxa"/>
            <w:vAlign w:val="center"/>
          </w:tcPr>
          <w:p w14:paraId="3334A95E"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工具</w:t>
            </w:r>
          </w:p>
        </w:tc>
        <w:tc>
          <w:tcPr>
            <w:tcW w:w="5997" w:type="dxa"/>
            <w:vAlign w:val="center"/>
          </w:tcPr>
          <w:p w14:paraId="06523F43"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可提供快速响应与专</w:t>
            </w:r>
            <w:proofErr w:type="gramStart"/>
            <w:r w:rsidRPr="005066D3">
              <w:rPr>
                <w:rFonts w:ascii="宋体" w:eastAsia="宋体" w:hAnsi="宋体" w:cs="宋体" w:hint="eastAsia"/>
                <w:sz w:val="24"/>
                <w:szCs w:val="24"/>
              </w:rPr>
              <w:t>杀工具</w:t>
            </w:r>
            <w:proofErr w:type="gramEnd"/>
          </w:p>
        </w:tc>
      </w:tr>
      <w:tr w:rsidR="005066D3" w:rsidRPr="005066D3" w14:paraId="2B1CBB5D" w14:textId="77777777" w:rsidTr="007E7854">
        <w:trPr>
          <w:trHeight w:val="330"/>
          <w:jc w:val="center"/>
        </w:trPr>
        <w:tc>
          <w:tcPr>
            <w:tcW w:w="636" w:type="dxa"/>
            <w:vMerge/>
            <w:vAlign w:val="center"/>
          </w:tcPr>
          <w:p w14:paraId="03371C3B" w14:textId="77777777" w:rsidR="005066D3" w:rsidRPr="005066D3" w:rsidRDefault="005066D3" w:rsidP="007E7854">
            <w:pPr>
              <w:rPr>
                <w:rFonts w:ascii="宋体" w:eastAsia="宋体" w:hAnsi="宋体" w:cs="宋体" w:hint="eastAsia"/>
                <w:sz w:val="24"/>
                <w:szCs w:val="24"/>
              </w:rPr>
            </w:pPr>
          </w:p>
        </w:tc>
        <w:tc>
          <w:tcPr>
            <w:tcW w:w="1670" w:type="dxa"/>
            <w:vMerge w:val="restart"/>
            <w:vAlign w:val="center"/>
          </w:tcPr>
          <w:p w14:paraId="7442B1BD"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监控仪表板</w:t>
            </w:r>
          </w:p>
        </w:tc>
        <w:tc>
          <w:tcPr>
            <w:tcW w:w="5997" w:type="dxa"/>
            <w:vAlign w:val="center"/>
          </w:tcPr>
          <w:p w14:paraId="3DA9833E"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模块化插件设计：可以客制弹性配置监控仪表板</w:t>
            </w:r>
          </w:p>
        </w:tc>
      </w:tr>
      <w:tr w:rsidR="005066D3" w:rsidRPr="005066D3" w14:paraId="344BB0A0" w14:textId="77777777" w:rsidTr="007E7854">
        <w:trPr>
          <w:trHeight w:val="580"/>
          <w:jc w:val="center"/>
        </w:trPr>
        <w:tc>
          <w:tcPr>
            <w:tcW w:w="636" w:type="dxa"/>
            <w:vMerge/>
            <w:vAlign w:val="center"/>
          </w:tcPr>
          <w:p w14:paraId="084CB076"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011A51E6"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69C48C6A"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仪表板地图式展示：展示攻击来自哪些区域</w:t>
            </w:r>
            <w:r w:rsidRPr="005066D3">
              <w:rPr>
                <w:rFonts w:ascii="宋体" w:eastAsia="宋体" w:hAnsi="宋体" w:cs="宋体"/>
                <w:sz w:val="24"/>
                <w:szCs w:val="24"/>
              </w:rPr>
              <w:t>,用户计算机连接到哪些区域</w:t>
            </w:r>
          </w:p>
        </w:tc>
      </w:tr>
      <w:tr w:rsidR="005066D3" w:rsidRPr="005066D3" w14:paraId="282400F0" w14:textId="77777777" w:rsidTr="007E7854">
        <w:trPr>
          <w:trHeight w:val="647"/>
          <w:jc w:val="center"/>
        </w:trPr>
        <w:tc>
          <w:tcPr>
            <w:tcW w:w="636" w:type="dxa"/>
            <w:vMerge/>
            <w:vAlign w:val="center"/>
          </w:tcPr>
          <w:p w14:paraId="56C3C191"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2EE5B08B"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3CB2884F"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监视列表：可将重要资产如服务器或是终端用户等加入仪表板中的监视列表中随时查看</w:t>
            </w:r>
          </w:p>
        </w:tc>
      </w:tr>
      <w:tr w:rsidR="005066D3" w:rsidRPr="005066D3" w14:paraId="0A02DC22" w14:textId="77777777" w:rsidTr="007E7854">
        <w:trPr>
          <w:trHeight w:val="330"/>
          <w:jc w:val="center"/>
        </w:trPr>
        <w:tc>
          <w:tcPr>
            <w:tcW w:w="636" w:type="dxa"/>
            <w:vMerge/>
            <w:vAlign w:val="center"/>
          </w:tcPr>
          <w:p w14:paraId="0844C08C"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509B67AA"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74E4D66C"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4.</w:t>
            </w:r>
            <w:r w:rsidRPr="005066D3">
              <w:rPr>
                <w:rFonts w:ascii="宋体" w:eastAsia="宋体" w:hAnsi="宋体" w:cs="Calibri"/>
                <w:sz w:val="24"/>
                <w:szCs w:val="24"/>
              </w:rPr>
              <w:t> </w:t>
            </w:r>
            <w:r w:rsidRPr="005066D3">
              <w:rPr>
                <w:rFonts w:ascii="宋体" w:eastAsia="宋体" w:hAnsi="宋体" w:cs="宋体" w:hint="eastAsia"/>
                <w:sz w:val="24"/>
                <w:szCs w:val="24"/>
              </w:rPr>
              <w:t>提供可选排名</w:t>
            </w:r>
            <w:r w:rsidRPr="005066D3">
              <w:rPr>
                <w:rFonts w:ascii="宋体" w:eastAsia="宋体" w:hAnsi="宋体" w:cs="宋体"/>
                <w:sz w:val="24"/>
                <w:szCs w:val="24"/>
              </w:rPr>
              <w:t>5/10/20事件以表格,</w:t>
            </w:r>
            <w:proofErr w:type="gramStart"/>
            <w:r w:rsidRPr="005066D3">
              <w:rPr>
                <w:rFonts w:ascii="宋体" w:eastAsia="宋体" w:hAnsi="宋体" w:cs="宋体" w:hint="eastAsia"/>
                <w:sz w:val="24"/>
                <w:szCs w:val="24"/>
              </w:rPr>
              <w:t>饼图</w:t>
            </w:r>
            <w:proofErr w:type="gramEnd"/>
            <w:r w:rsidRPr="005066D3">
              <w:rPr>
                <w:rFonts w:ascii="宋体" w:eastAsia="宋体" w:hAnsi="宋体" w:cs="宋体"/>
                <w:sz w:val="24"/>
                <w:szCs w:val="24"/>
              </w:rPr>
              <w:t>,柱状图展示</w:t>
            </w:r>
          </w:p>
        </w:tc>
      </w:tr>
      <w:tr w:rsidR="005066D3" w:rsidRPr="005066D3" w14:paraId="651DE0E5" w14:textId="77777777" w:rsidTr="007E7854">
        <w:trPr>
          <w:trHeight w:val="580"/>
          <w:jc w:val="center"/>
        </w:trPr>
        <w:tc>
          <w:tcPr>
            <w:tcW w:w="636" w:type="dxa"/>
            <w:vMerge/>
            <w:vAlign w:val="center"/>
          </w:tcPr>
          <w:p w14:paraId="2AC3B13C"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30731D12"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4B2EFFF3"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5.</w:t>
            </w:r>
            <w:r w:rsidRPr="005066D3">
              <w:rPr>
                <w:rFonts w:ascii="宋体" w:eastAsia="宋体" w:hAnsi="宋体" w:cs="Calibri"/>
                <w:sz w:val="24"/>
                <w:szCs w:val="24"/>
              </w:rPr>
              <w:t> </w:t>
            </w:r>
            <w:proofErr w:type="gramStart"/>
            <w:r w:rsidRPr="005066D3">
              <w:rPr>
                <w:rFonts w:ascii="宋体" w:eastAsia="宋体" w:hAnsi="宋体" w:cs="宋体" w:hint="eastAsia"/>
                <w:sz w:val="24"/>
                <w:szCs w:val="24"/>
              </w:rPr>
              <w:t>沙盒分析</w:t>
            </w:r>
            <w:proofErr w:type="gramEnd"/>
            <w:r w:rsidRPr="005066D3">
              <w:rPr>
                <w:rFonts w:ascii="宋体" w:eastAsia="宋体" w:hAnsi="宋体" w:cs="宋体" w:hint="eastAsia"/>
                <w:sz w:val="24"/>
                <w:szCs w:val="24"/>
              </w:rPr>
              <w:t>状态：分析统计信息，排名靠前的主机，排名靠前的可疑文档等</w:t>
            </w:r>
          </w:p>
        </w:tc>
      </w:tr>
      <w:tr w:rsidR="005066D3" w:rsidRPr="005066D3" w14:paraId="52553C90" w14:textId="77777777" w:rsidTr="007E7854">
        <w:trPr>
          <w:trHeight w:val="330"/>
          <w:jc w:val="center"/>
        </w:trPr>
        <w:tc>
          <w:tcPr>
            <w:tcW w:w="636" w:type="dxa"/>
            <w:vMerge/>
            <w:vAlign w:val="center"/>
          </w:tcPr>
          <w:p w14:paraId="4649A64E"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127DD482"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004E2E5C"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6.</w:t>
            </w:r>
            <w:r w:rsidRPr="005066D3">
              <w:rPr>
                <w:rFonts w:ascii="宋体" w:eastAsia="宋体" w:hAnsi="宋体" w:cs="Calibri"/>
                <w:sz w:val="24"/>
                <w:szCs w:val="24"/>
              </w:rPr>
              <w:t> </w:t>
            </w:r>
            <w:r w:rsidRPr="005066D3">
              <w:rPr>
                <w:rFonts w:ascii="宋体" w:eastAsia="宋体" w:hAnsi="宋体" w:cs="宋体" w:hint="eastAsia"/>
                <w:sz w:val="24"/>
                <w:szCs w:val="24"/>
              </w:rPr>
              <w:t>威胁流量的比例分布</w:t>
            </w:r>
          </w:p>
        </w:tc>
      </w:tr>
      <w:tr w:rsidR="005066D3" w:rsidRPr="005066D3" w14:paraId="0AF95815" w14:textId="77777777" w:rsidTr="007E7854">
        <w:trPr>
          <w:trHeight w:val="330"/>
          <w:jc w:val="center"/>
        </w:trPr>
        <w:tc>
          <w:tcPr>
            <w:tcW w:w="636" w:type="dxa"/>
            <w:vMerge/>
            <w:vAlign w:val="center"/>
          </w:tcPr>
          <w:p w14:paraId="2B01428C"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6A62BBBD"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68C93B6B"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7.</w:t>
            </w:r>
            <w:r w:rsidRPr="005066D3">
              <w:rPr>
                <w:rFonts w:ascii="宋体" w:eastAsia="宋体" w:hAnsi="宋体" w:cs="Calibri"/>
                <w:sz w:val="24"/>
                <w:szCs w:val="24"/>
              </w:rPr>
              <w:t> </w:t>
            </w:r>
            <w:r w:rsidRPr="005066D3">
              <w:rPr>
                <w:rFonts w:ascii="宋体" w:eastAsia="宋体" w:hAnsi="宋体" w:cs="宋体" w:hint="eastAsia"/>
                <w:sz w:val="24"/>
                <w:szCs w:val="24"/>
              </w:rPr>
              <w:t>硬件系统使用状态（</w:t>
            </w:r>
            <w:r w:rsidRPr="005066D3">
              <w:rPr>
                <w:rFonts w:ascii="宋体" w:eastAsia="宋体" w:hAnsi="宋体" w:cs="宋体"/>
                <w:sz w:val="24"/>
                <w:szCs w:val="24"/>
              </w:rPr>
              <w:t>CPU，内存，硬盘）</w:t>
            </w:r>
          </w:p>
        </w:tc>
      </w:tr>
      <w:tr w:rsidR="005066D3" w:rsidRPr="005066D3" w14:paraId="3AE7C0A6" w14:textId="77777777" w:rsidTr="007E7854">
        <w:trPr>
          <w:trHeight w:val="330"/>
          <w:jc w:val="center"/>
        </w:trPr>
        <w:tc>
          <w:tcPr>
            <w:tcW w:w="636" w:type="dxa"/>
            <w:vMerge/>
            <w:vAlign w:val="center"/>
          </w:tcPr>
          <w:p w14:paraId="1AB4D9CD"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27143B7B"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4E3AA564"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8.</w:t>
            </w:r>
            <w:r w:rsidRPr="005066D3">
              <w:rPr>
                <w:rFonts w:ascii="宋体" w:eastAsia="宋体" w:hAnsi="宋体" w:cs="Calibri"/>
                <w:sz w:val="24"/>
                <w:szCs w:val="24"/>
              </w:rPr>
              <w:t> </w:t>
            </w:r>
            <w:r w:rsidRPr="005066D3">
              <w:rPr>
                <w:rFonts w:ascii="宋体" w:eastAsia="宋体" w:hAnsi="宋体" w:cs="宋体" w:hint="eastAsia"/>
                <w:sz w:val="24"/>
                <w:szCs w:val="24"/>
              </w:rPr>
              <w:t>实时性</w:t>
            </w:r>
          </w:p>
        </w:tc>
      </w:tr>
      <w:tr w:rsidR="005066D3" w:rsidRPr="005066D3" w14:paraId="3AE704B4" w14:textId="77777777" w:rsidTr="007E7854">
        <w:trPr>
          <w:trHeight w:val="870"/>
          <w:jc w:val="center"/>
        </w:trPr>
        <w:tc>
          <w:tcPr>
            <w:tcW w:w="636" w:type="dxa"/>
            <w:vAlign w:val="center"/>
          </w:tcPr>
          <w:p w14:paraId="67D6798B" w14:textId="77777777" w:rsidR="005066D3" w:rsidRPr="005066D3" w:rsidRDefault="005066D3" w:rsidP="007E7854">
            <w:pPr>
              <w:jc w:val="center"/>
              <w:rPr>
                <w:rFonts w:ascii="宋体" w:eastAsia="宋体" w:hAnsi="宋体" w:cs="宋体" w:hint="eastAsia"/>
                <w:sz w:val="24"/>
                <w:szCs w:val="24"/>
              </w:rPr>
            </w:pPr>
            <w:r w:rsidRPr="005066D3">
              <w:rPr>
                <w:rFonts w:ascii="宋体" w:eastAsia="宋体" w:hAnsi="宋体" w:cs="宋体" w:hint="eastAsia"/>
                <w:sz w:val="24"/>
                <w:szCs w:val="24"/>
              </w:rPr>
              <w:t>安全精密联动</w:t>
            </w:r>
          </w:p>
        </w:tc>
        <w:tc>
          <w:tcPr>
            <w:tcW w:w="1670" w:type="dxa"/>
            <w:vAlign w:val="center"/>
          </w:tcPr>
          <w:p w14:paraId="2A01B026"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网络、终端、服务器的全面联动分析及响应</w:t>
            </w:r>
          </w:p>
        </w:tc>
        <w:tc>
          <w:tcPr>
            <w:tcW w:w="5997" w:type="dxa"/>
            <w:vAlign w:val="center"/>
          </w:tcPr>
          <w:p w14:paraId="1DCF75CD"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支持沙</w:t>
            </w:r>
            <w:proofErr w:type="gramStart"/>
            <w:r w:rsidRPr="005066D3">
              <w:rPr>
                <w:rFonts w:ascii="宋体" w:eastAsia="宋体" w:hAnsi="宋体" w:cs="宋体" w:hint="eastAsia"/>
                <w:sz w:val="24"/>
                <w:szCs w:val="24"/>
              </w:rPr>
              <w:t>箱分析</w:t>
            </w:r>
            <w:proofErr w:type="gramEnd"/>
            <w:r w:rsidRPr="005066D3">
              <w:rPr>
                <w:rFonts w:ascii="宋体" w:eastAsia="宋体" w:hAnsi="宋体" w:cs="宋体" w:hint="eastAsia"/>
                <w:sz w:val="24"/>
                <w:szCs w:val="24"/>
              </w:rPr>
              <w:t>产品</w:t>
            </w:r>
            <w:r w:rsidRPr="005066D3">
              <w:rPr>
                <w:rFonts w:ascii="宋体" w:eastAsia="宋体" w:hAnsi="宋体" w:cs="宋体"/>
                <w:sz w:val="24"/>
                <w:szCs w:val="24"/>
              </w:rPr>
              <w:t>DDAN、终端安全OSCE、网关安全DeepEdge,</w:t>
            </w:r>
            <w:r w:rsidRPr="005066D3">
              <w:rPr>
                <w:rFonts w:ascii="宋体" w:eastAsia="宋体" w:hAnsi="宋体" w:cs="Calibri"/>
                <w:sz w:val="24"/>
                <w:szCs w:val="24"/>
              </w:rPr>
              <w:t> </w:t>
            </w:r>
            <w:r w:rsidRPr="005066D3">
              <w:rPr>
                <w:rFonts w:ascii="宋体" w:eastAsia="宋体" w:hAnsi="宋体" w:cs="宋体" w:hint="eastAsia"/>
                <w:sz w:val="24"/>
                <w:szCs w:val="24"/>
              </w:rPr>
              <w:t>邮件沙箱</w:t>
            </w:r>
            <w:r w:rsidRPr="005066D3">
              <w:rPr>
                <w:rFonts w:ascii="宋体" w:eastAsia="宋体" w:hAnsi="宋体" w:cs="宋体"/>
                <w:sz w:val="24"/>
                <w:szCs w:val="24"/>
              </w:rPr>
              <w:t>DDEI,</w:t>
            </w:r>
            <w:r w:rsidRPr="005066D3">
              <w:rPr>
                <w:rFonts w:ascii="宋体" w:eastAsia="宋体" w:hAnsi="宋体" w:cs="Calibri"/>
                <w:sz w:val="24"/>
                <w:szCs w:val="24"/>
              </w:rPr>
              <w:t>  </w:t>
            </w:r>
            <w:r w:rsidRPr="005066D3">
              <w:rPr>
                <w:rFonts w:ascii="宋体" w:eastAsia="宋体" w:hAnsi="宋体" w:cs="宋体" w:hint="eastAsia"/>
                <w:sz w:val="24"/>
                <w:szCs w:val="24"/>
              </w:rPr>
              <w:t>云主机安全</w:t>
            </w:r>
            <w:r w:rsidRPr="005066D3">
              <w:rPr>
                <w:rFonts w:ascii="宋体" w:eastAsia="宋体" w:hAnsi="宋体" w:cs="宋体"/>
                <w:sz w:val="24"/>
                <w:szCs w:val="24"/>
              </w:rPr>
              <w:t>Deep Security等</w:t>
            </w:r>
          </w:p>
        </w:tc>
      </w:tr>
      <w:tr w:rsidR="005066D3" w:rsidRPr="005066D3" w14:paraId="353C360F" w14:textId="77777777" w:rsidTr="007E7854">
        <w:trPr>
          <w:trHeight w:val="330"/>
          <w:jc w:val="center"/>
        </w:trPr>
        <w:tc>
          <w:tcPr>
            <w:tcW w:w="636" w:type="dxa"/>
            <w:vMerge w:val="restart"/>
            <w:vAlign w:val="center"/>
          </w:tcPr>
          <w:p w14:paraId="4BAC2EF4" w14:textId="77777777" w:rsidR="005066D3" w:rsidRPr="005066D3" w:rsidRDefault="005066D3" w:rsidP="007E7854">
            <w:pPr>
              <w:jc w:val="center"/>
              <w:rPr>
                <w:rFonts w:ascii="宋体" w:eastAsia="宋体" w:hAnsi="宋体" w:cs="宋体" w:hint="eastAsia"/>
                <w:sz w:val="24"/>
                <w:szCs w:val="24"/>
              </w:rPr>
            </w:pPr>
            <w:r w:rsidRPr="005066D3">
              <w:rPr>
                <w:rFonts w:ascii="宋体" w:eastAsia="宋体" w:hAnsi="宋体" w:cs="宋体" w:hint="eastAsia"/>
                <w:sz w:val="24"/>
                <w:szCs w:val="24"/>
              </w:rPr>
              <w:t>日志统一分析</w:t>
            </w:r>
          </w:p>
        </w:tc>
        <w:tc>
          <w:tcPr>
            <w:tcW w:w="1670" w:type="dxa"/>
            <w:vMerge w:val="restart"/>
            <w:vAlign w:val="center"/>
          </w:tcPr>
          <w:p w14:paraId="27921E02"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多设备日志统一呈现</w:t>
            </w:r>
          </w:p>
        </w:tc>
        <w:tc>
          <w:tcPr>
            <w:tcW w:w="5997" w:type="dxa"/>
            <w:vAlign w:val="center"/>
          </w:tcPr>
          <w:p w14:paraId="2B9604A0"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1.支持多台TDA设备的告警日志的统一收集和存储</w:t>
            </w:r>
          </w:p>
        </w:tc>
      </w:tr>
      <w:tr w:rsidR="005066D3" w:rsidRPr="005066D3" w14:paraId="49B65F29" w14:textId="77777777" w:rsidTr="007E7854">
        <w:trPr>
          <w:trHeight w:val="580"/>
          <w:jc w:val="center"/>
        </w:trPr>
        <w:tc>
          <w:tcPr>
            <w:tcW w:w="636" w:type="dxa"/>
            <w:vMerge/>
            <w:vAlign w:val="center"/>
          </w:tcPr>
          <w:p w14:paraId="61F29F4F"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33D68CF1"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48E9BAF7"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2.多设备日志的统一分析及图形化展示，包括柱状图、饼图、列表等，且支持数据的实时更新</w:t>
            </w:r>
          </w:p>
        </w:tc>
      </w:tr>
      <w:tr w:rsidR="005066D3" w:rsidRPr="005066D3" w14:paraId="74D6A4D2" w14:textId="77777777" w:rsidTr="007E7854">
        <w:trPr>
          <w:trHeight w:val="580"/>
          <w:jc w:val="center"/>
        </w:trPr>
        <w:tc>
          <w:tcPr>
            <w:tcW w:w="636" w:type="dxa"/>
            <w:vMerge/>
            <w:vAlign w:val="center"/>
          </w:tcPr>
          <w:p w14:paraId="746D8208" w14:textId="77777777" w:rsidR="005066D3" w:rsidRPr="005066D3" w:rsidRDefault="005066D3" w:rsidP="007E7854">
            <w:pPr>
              <w:rPr>
                <w:rFonts w:ascii="宋体" w:eastAsia="宋体" w:hAnsi="宋体" w:cs="宋体" w:hint="eastAsia"/>
                <w:sz w:val="24"/>
                <w:szCs w:val="24"/>
              </w:rPr>
            </w:pPr>
          </w:p>
        </w:tc>
        <w:tc>
          <w:tcPr>
            <w:tcW w:w="1670" w:type="dxa"/>
            <w:vAlign w:val="center"/>
          </w:tcPr>
          <w:p w14:paraId="28225A74"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日志告警</w:t>
            </w:r>
          </w:p>
        </w:tc>
        <w:tc>
          <w:tcPr>
            <w:tcW w:w="5997" w:type="dxa"/>
            <w:vAlign w:val="center"/>
          </w:tcPr>
          <w:p w14:paraId="48F4DD32"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支持基于特定条件的告警设置，如敏感字段、告警数量值等，支持基于告警内容的邮件提醒功能</w:t>
            </w:r>
          </w:p>
        </w:tc>
      </w:tr>
      <w:tr w:rsidR="005066D3" w:rsidRPr="005066D3" w14:paraId="57467939" w14:textId="77777777" w:rsidTr="007E7854">
        <w:trPr>
          <w:trHeight w:val="330"/>
          <w:jc w:val="center"/>
        </w:trPr>
        <w:tc>
          <w:tcPr>
            <w:tcW w:w="636" w:type="dxa"/>
            <w:vMerge/>
            <w:vAlign w:val="center"/>
          </w:tcPr>
          <w:p w14:paraId="697E0E70" w14:textId="77777777" w:rsidR="005066D3" w:rsidRPr="005066D3" w:rsidRDefault="005066D3" w:rsidP="007E7854">
            <w:pPr>
              <w:rPr>
                <w:rFonts w:ascii="宋体" w:eastAsia="宋体" w:hAnsi="宋体" w:cs="宋体" w:hint="eastAsia"/>
                <w:sz w:val="24"/>
                <w:szCs w:val="24"/>
              </w:rPr>
            </w:pPr>
          </w:p>
        </w:tc>
        <w:tc>
          <w:tcPr>
            <w:tcW w:w="1670" w:type="dxa"/>
            <w:vMerge w:val="restart"/>
            <w:vAlign w:val="center"/>
          </w:tcPr>
          <w:p w14:paraId="23FCCC29"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权限管理功能</w:t>
            </w:r>
          </w:p>
        </w:tc>
        <w:tc>
          <w:tcPr>
            <w:tcW w:w="5997" w:type="dxa"/>
            <w:vAlign w:val="center"/>
          </w:tcPr>
          <w:p w14:paraId="343102D5"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1.支持基于数据流的分权管理</w:t>
            </w:r>
          </w:p>
        </w:tc>
      </w:tr>
      <w:tr w:rsidR="005066D3" w:rsidRPr="005066D3" w14:paraId="6ECE65E5" w14:textId="77777777" w:rsidTr="007E7854">
        <w:trPr>
          <w:trHeight w:val="580"/>
          <w:jc w:val="center"/>
        </w:trPr>
        <w:tc>
          <w:tcPr>
            <w:tcW w:w="636" w:type="dxa"/>
            <w:vMerge/>
            <w:vAlign w:val="center"/>
          </w:tcPr>
          <w:p w14:paraId="45A5635D"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74E1B096"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1140677A"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2.支持产品日志的分级查询，不同权限管理者拥有不同的日志查看级别</w:t>
            </w:r>
          </w:p>
        </w:tc>
      </w:tr>
      <w:tr w:rsidR="005066D3" w:rsidRPr="005066D3" w14:paraId="0EB7EA79" w14:textId="77777777" w:rsidTr="007E7854">
        <w:trPr>
          <w:trHeight w:val="580"/>
          <w:jc w:val="center"/>
        </w:trPr>
        <w:tc>
          <w:tcPr>
            <w:tcW w:w="636" w:type="dxa"/>
            <w:vMerge/>
            <w:vAlign w:val="center"/>
          </w:tcPr>
          <w:p w14:paraId="7F27F354" w14:textId="77777777" w:rsidR="005066D3" w:rsidRPr="005066D3" w:rsidRDefault="005066D3" w:rsidP="007E7854">
            <w:pPr>
              <w:rPr>
                <w:rFonts w:ascii="宋体" w:eastAsia="宋体" w:hAnsi="宋体" w:cs="宋体" w:hint="eastAsia"/>
                <w:sz w:val="24"/>
                <w:szCs w:val="24"/>
              </w:rPr>
            </w:pPr>
          </w:p>
        </w:tc>
        <w:tc>
          <w:tcPr>
            <w:tcW w:w="1670" w:type="dxa"/>
            <w:vAlign w:val="center"/>
          </w:tcPr>
          <w:p w14:paraId="3AAEE882"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报表功能</w:t>
            </w:r>
          </w:p>
        </w:tc>
        <w:tc>
          <w:tcPr>
            <w:tcW w:w="5997" w:type="dxa"/>
            <w:vAlign w:val="center"/>
          </w:tcPr>
          <w:p w14:paraId="631A9AF7"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支持</w:t>
            </w:r>
            <w:r w:rsidRPr="005066D3">
              <w:rPr>
                <w:rFonts w:ascii="宋体" w:eastAsia="宋体" w:hAnsi="宋体" w:cs="宋体"/>
                <w:sz w:val="24"/>
                <w:szCs w:val="24"/>
              </w:rPr>
              <w:t>TDA报表功能，包括日报、周报、月报以及按需设定等多种周期报表</w:t>
            </w:r>
          </w:p>
        </w:tc>
      </w:tr>
      <w:tr w:rsidR="005066D3" w:rsidRPr="005066D3" w14:paraId="4FB68870" w14:textId="77777777" w:rsidTr="007E7854">
        <w:trPr>
          <w:trHeight w:val="580"/>
          <w:jc w:val="center"/>
        </w:trPr>
        <w:tc>
          <w:tcPr>
            <w:tcW w:w="636" w:type="dxa"/>
            <w:vMerge/>
            <w:vAlign w:val="center"/>
          </w:tcPr>
          <w:p w14:paraId="40AAD748" w14:textId="77777777" w:rsidR="005066D3" w:rsidRPr="005066D3" w:rsidRDefault="005066D3" w:rsidP="007E7854">
            <w:pPr>
              <w:rPr>
                <w:rFonts w:ascii="宋体" w:eastAsia="宋体" w:hAnsi="宋体" w:cs="宋体" w:hint="eastAsia"/>
                <w:sz w:val="24"/>
                <w:szCs w:val="24"/>
              </w:rPr>
            </w:pPr>
          </w:p>
        </w:tc>
        <w:tc>
          <w:tcPr>
            <w:tcW w:w="1670" w:type="dxa"/>
            <w:vMerge w:val="restart"/>
            <w:vAlign w:val="center"/>
          </w:tcPr>
          <w:p w14:paraId="7511CF40"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关联分析功能</w:t>
            </w:r>
          </w:p>
        </w:tc>
        <w:tc>
          <w:tcPr>
            <w:tcW w:w="5997" w:type="dxa"/>
            <w:vAlign w:val="center"/>
          </w:tcPr>
          <w:p w14:paraId="4748D23F"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1.支持多台TDA的威胁数据处理，自动生成基于主机的网络攻击脉络图</w:t>
            </w:r>
          </w:p>
        </w:tc>
      </w:tr>
      <w:tr w:rsidR="005066D3" w:rsidRPr="005066D3" w14:paraId="4F709809" w14:textId="77777777" w:rsidTr="007E7854">
        <w:trPr>
          <w:trHeight w:val="330"/>
          <w:jc w:val="center"/>
        </w:trPr>
        <w:tc>
          <w:tcPr>
            <w:tcW w:w="636" w:type="dxa"/>
            <w:vMerge/>
            <w:vAlign w:val="center"/>
          </w:tcPr>
          <w:p w14:paraId="289D0A74"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2BA6CED8"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395A11FB"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2.支持精密联动日志关联分析报告</w:t>
            </w:r>
          </w:p>
        </w:tc>
      </w:tr>
      <w:tr w:rsidR="005066D3" w:rsidRPr="005066D3" w14:paraId="3C82068F" w14:textId="77777777" w:rsidTr="007E7854">
        <w:trPr>
          <w:trHeight w:val="330"/>
          <w:jc w:val="center"/>
        </w:trPr>
        <w:tc>
          <w:tcPr>
            <w:tcW w:w="636" w:type="dxa"/>
            <w:vMerge w:val="restart"/>
            <w:vAlign w:val="center"/>
          </w:tcPr>
          <w:p w14:paraId="2D85608C" w14:textId="77777777" w:rsidR="005066D3" w:rsidRPr="005066D3" w:rsidRDefault="005066D3" w:rsidP="007E7854">
            <w:pPr>
              <w:jc w:val="center"/>
              <w:rPr>
                <w:rFonts w:ascii="宋体" w:eastAsia="宋体" w:hAnsi="宋体" w:cs="宋体" w:hint="eastAsia"/>
                <w:sz w:val="24"/>
                <w:szCs w:val="24"/>
              </w:rPr>
            </w:pPr>
            <w:r w:rsidRPr="005066D3">
              <w:rPr>
                <w:rFonts w:ascii="宋体" w:eastAsia="宋体" w:hAnsi="宋体" w:cs="宋体" w:hint="eastAsia"/>
                <w:sz w:val="24"/>
                <w:szCs w:val="24"/>
              </w:rPr>
              <w:t>通知</w:t>
            </w:r>
          </w:p>
        </w:tc>
        <w:tc>
          <w:tcPr>
            <w:tcW w:w="1670" w:type="dxa"/>
            <w:vMerge w:val="restart"/>
            <w:vAlign w:val="center"/>
          </w:tcPr>
          <w:p w14:paraId="70D59513"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检测潜在安全风险通知</w:t>
            </w:r>
          </w:p>
        </w:tc>
        <w:tc>
          <w:tcPr>
            <w:tcW w:w="5997" w:type="dxa"/>
            <w:vAlign w:val="center"/>
          </w:tcPr>
          <w:p w14:paraId="4CC4FF46"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自动寄送报表与处理建议功能</w:t>
            </w:r>
          </w:p>
        </w:tc>
      </w:tr>
      <w:tr w:rsidR="005066D3" w:rsidRPr="005066D3" w14:paraId="744D5C8B" w14:textId="77777777" w:rsidTr="007E7854">
        <w:trPr>
          <w:trHeight w:val="580"/>
          <w:jc w:val="center"/>
        </w:trPr>
        <w:tc>
          <w:tcPr>
            <w:tcW w:w="636" w:type="dxa"/>
            <w:vMerge/>
            <w:vAlign w:val="center"/>
          </w:tcPr>
          <w:p w14:paraId="63426587"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053DD41F"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2FFF6834"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提供多协议</w:t>
            </w:r>
            <w:proofErr w:type="gramStart"/>
            <w:r w:rsidRPr="005066D3">
              <w:rPr>
                <w:rFonts w:ascii="宋体" w:eastAsia="宋体" w:hAnsi="宋体" w:cs="宋体" w:hint="eastAsia"/>
                <w:sz w:val="24"/>
                <w:szCs w:val="24"/>
              </w:rPr>
              <w:t>关连</w:t>
            </w:r>
            <w:proofErr w:type="gramEnd"/>
            <w:r w:rsidRPr="005066D3">
              <w:rPr>
                <w:rFonts w:ascii="宋体" w:eastAsia="宋体" w:hAnsi="宋体" w:cs="宋体" w:hint="eastAsia"/>
                <w:sz w:val="24"/>
                <w:szCs w:val="24"/>
              </w:rPr>
              <w:t>分析引擎</w:t>
            </w:r>
            <w:r w:rsidRPr="005066D3">
              <w:rPr>
                <w:rFonts w:ascii="宋体" w:eastAsia="宋体" w:hAnsi="宋体" w:cs="宋体"/>
                <w:sz w:val="24"/>
                <w:szCs w:val="24"/>
              </w:rPr>
              <w:t>,自动分析日志降低人为分析成本</w:t>
            </w:r>
          </w:p>
        </w:tc>
      </w:tr>
      <w:tr w:rsidR="005066D3" w:rsidRPr="005066D3" w14:paraId="7C006C71" w14:textId="77777777" w:rsidTr="007E7854">
        <w:trPr>
          <w:trHeight w:val="330"/>
          <w:jc w:val="center"/>
        </w:trPr>
        <w:tc>
          <w:tcPr>
            <w:tcW w:w="636" w:type="dxa"/>
            <w:vMerge/>
            <w:vAlign w:val="center"/>
          </w:tcPr>
          <w:p w14:paraId="56E42F8A"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0B00A278"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32658733"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具备有报表系统</w:t>
            </w:r>
            <w:r w:rsidRPr="005066D3">
              <w:rPr>
                <w:rFonts w:ascii="宋体" w:eastAsia="宋体" w:hAnsi="宋体" w:cs="宋体"/>
                <w:sz w:val="24"/>
                <w:szCs w:val="24"/>
              </w:rPr>
              <w:t>,</w:t>
            </w:r>
          </w:p>
        </w:tc>
      </w:tr>
      <w:tr w:rsidR="005066D3" w:rsidRPr="005066D3" w14:paraId="40448A02" w14:textId="77777777" w:rsidTr="007E7854">
        <w:trPr>
          <w:trHeight w:val="580"/>
          <w:jc w:val="center"/>
        </w:trPr>
        <w:tc>
          <w:tcPr>
            <w:tcW w:w="636" w:type="dxa"/>
            <w:vMerge/>
            <w:vAlign w:val="center"/>
          </w:tcPr>
          <w:p w14:paraId="374D1EBE"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24A123E2"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54EA6C2B"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可以依据</w:t>
            </w:r>
            <w:r w:rsidRPr="005066D3">
              <w:rPr>
                <w:rFonts w:ascii="宋体" w:eastAsia="宋体" w:hAnsi="宋体" w:cs="宋体"/>
                <w:sz w:val="24"/>
                <w:szCs w:val="24"/>
              </w:rPr>
              <w:t>1)进出流量方向</w:t>
            </w:r>
            <w:r w:rsidRPr="005066D3">
              <w:rPr>
                <w:rFonts w:ascii="宋体" w:eastAsia="宋体" w:hAnsi="宋体" w:cs="Calibri"/>
                <w:sz w:val="24"/>
                <w:szCs w:val="24"/>
              </w:rPr>
              <w:t> </w:t>
            </w:r>
            <w:r w:rsidRPr="005066D3">
              <w:rPr>
                <w:rFonts w:ascii="宋体" w:eastAsia="宋体" w:hAnsi="宋体" w:cs="宋体"/>
                <w:sz w:val="24"/>
                <w:szCs w:val="24"/>
              </w:rPr>
              <w:t>2)时间段</w:t>
            </w:r>
            <w:r w:rsidRPr="005066D3">
              <w:rPr>
                <w:rFonts w:ascii="宋体" w:eastAsia="宋体" w:hAnsi="宋体" w:cs="Calibri"/>
                <w:sz w:val="24"/>
                <w:szCs w:val="24"/>
              </w:rPr>
              <w:t> </w:t>
            </w:r>
            <w:r w:rsidRPr="005066D3">
              <w:rPr>
                <w:rFonts w:ascii="宋体" w:eastAsia="宋体" w:hAnsi="宋体" w:cs="宋体"/>
                <w:sz w:val="24"/>
                <w:szCs w:val="24"/>
              </w:rPr>
              <w:t>3)数量</w:t>
            </w:r>
            <w:r w:rsidRPr="005066D3">
              <w:rPr>
                <w:rFonts w:ascii="宋体" w:eastAsia="宋体" w:hAnsi="宋体" w:cs="Calibri"/>
                <w:sz w:val="24"/>
                <w:szCs w:val="24"/>
              </w:rPr>
              <w:t> </w:t>
            </w:r>
            <w:r w:rsidRPr="005066D3">
              <w:rPr>
                <w:rFonts w:ascii="宋体" w:eastAsia="宋体" w:hAnsi="宋体" w:cs="宋体"/>
                <w:sz w:val="24"/>
                <w:szCs w:val="24"/>
              </w:rPr>
              <w:t>4)潜在威胁类型进行设定通知</w:t>
            </w:r>
          </w:p>
        </w:tc>
      </w:tr>
      <w:tr w:rsidR="005066D3" w:rsidRPr="005066D3" w14:paraId="45E3FA94" w14:textId="77777777" w:rsidTr="007E7854">
        <w:trPr>
          <w:trHeight w:val="580"/>
          <w:jc w:val="center"/>
        </w:trPr>
        <w:tc>
          <w:tcPr>
            <w:tcW w:w="636" w:type="dxa"/>
            <w:vMerge/>
            <w:vAlign w:val="center"/>
          </w:tcPr>
          <w:p w14:paraId="206F4725"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680916CD"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3FBCB7CD"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检测到已知安全风险时进行通知</w:t>
            </w:r>
            <w:r w:rsidRPr="005066D3">
              <w:rPr>
                <w:rFonts w:ascii="宋体" w:eastAsia="宋体" w:hAnsi="宋体" w:cs="宋体"/>
                <w:sz w:val="24"/>
                <w:szCs w:val="24"/>
              </w:rPr>
              <w:t>,可以依据1)进出流量方向</w:t>
            </w:r>
            <w:r w:rsidRPr="005066D3">
              <w:rPr>
                <w:rFonts w:ascii="宋体" w:eastAsia="宋体" w:hAnsi="宋体" w:cs="Calibri"/>
                <w:sz w:val="24"/>
                <w:szCs w:val="24"/>
              </w:rPr>
              <w:t> </w:t>
            </w:r>
            <w:r w:rsidRPr="005066D3">
              <w:rPr>
                <w:rFonts w:ascii="宋体" w:eastAsia="宋体" w:hAnsi="宋体" w:cs="宋体"/>
                <w:sz w:val="24"/>
                <w:szCs w:val="24"/>
              </w:rPr>
              <w:t>2)时间段</w:t>
            </w:r>
            <w:r w:rsidRPr="005066D3">
              <w:rPr>
                <w:rFonts w:ascii="宋体" w:eastAsia="宋体" w:hAnsi="宋体" w:cs="Calibri"/>
                <w:sz w:val="24"/>
                <w:szCs w:val="24"/>
              </w:rPr>
              <w:t> </w:t>
            </w:r>
            <w:r w:rsidRPr="005066D3">
              <w:rPr>
                <w:rFonts w:ascii="宋体" w:eastAsia="宋体" w:hAnsi="宋体" w:cs="宋体"/>
                <w:sz w:val="24"/>
                <w:szCs w:val="24"/>
              </w:rPr>
              <w:t>3)数量</w:t>
            </w:r>
            <w:r w:rsidRPr="005066D3">
              <w:rPr>
                <w:rFonts w:ascii="宋体" w:eastAsia="宋体" w:hAnsi="宋体" w:cs="Calibri"/>
                <w:sz w:val="24"/>
                <w:szCs w:val="24"/>
              </w:rPr>
              <w:t> </w:t>
            </w:r>
            <w:r w:rsidRPr="005066D3">
              <w:rPr>
                <w:rFonts w:ascii="宋体" w:eastAsia="宋体" w:hAnsi="宋体" w:cs="宋体"/>
                <w:sz w:val="24"/>
                <w:szCs w:val="24"/>
              </w:rPr>
              <w:t>4)潜在威胁类型进行设定通知</w:t>
            </w:r>
          </w:p>
        </w:tc>
      </w:tr>
      <w:tr w:rsidR="005066D3" w:rsidRPr="005066D3" w14:paraId="49CC0AC3" w14:textId="77777777" w:rsidTr="007E7854">
        <w:trPr>
          <w:trHeight w:val="580"/>
          <w:jc w:val="center"/>
        </w:trPr>
        <w:tc>
          <w:tcPr>
            <w:tcW w:w="636" w:type="dxa"/>
            <w:vMerge/>
            <w:vAlign w:val="center"/>
          </w:tcPr>
          <w:p w14:paraId="5610E811" w14:textId="77777777" w:rsidR="005066D3" w:rsidRPr="005066D3" w:rsidRDefault="005066D3" w:rsidP="007E7854">
            <w:pPr>
              <w:rPr>
                <w:rFonts w:ascii="宋体" w:eastAsia="宋体" w:hAnsi="宋体" w:cs="宋体" w:hint="eastAsia"/>
                <w:sz w:val="24"/>
                <w:szCs w:val="24"/>
              </w:rPr>
            </w:pPr>
          </w:p>
        </w:tc>
        <w:tc>
          <w:tcPr>
            <w:tcW w:w="1670" w:type="dxa"/>
            <w:vAlign w:val="center"/>
          </w:tcPr>
          <w:p w14:paraId="61A3A805"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检测已知安全风险通知</w:t>
            </w:r>
          </w:p>
        </w:tc>
        <w:tc>
          <w:tcPr>
            <w:tcW w:w="5997" w:type="dxa"/>
            <w:vAlign w:val="center"/>
          </w:tcPr>
          <w:p w14:paraId="5E71AB78"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检测到已知安全风险时进行通知</w:t>
            </w:r>
            <w:r w:rsidRPr="005066D3">
              <w:rPr>
                <w:rFonts w:ascii="宋体" w:eastAsia="宋体" w:hAnsi="宋体" w:cs="宋体"/>
                <w:sz w:val="24"/>
                <w:szCs w:val="24"/>
              </w:rPr>
              <w:t>,可以依据1)进出流量方向</w:t>
            </w:r>
            <w:r w:rsidRPr="005066D3">
              <w:rPr>
                <w:rFonts w:ascii="宋体" w:eastAsia="宋体" w:hAnsi="宋体" w:cs="Calibri"/>
                <w:sz w:val="24"/>
                <w:szCs w:val="24"/>
              </w:rPr>
              <w:t> </w:t>
            </w:r>
            <w:r w:rsidRPr="005066D3">
              <w:rPr>
                <w:rFonts w:ascii="宋体" w:eastAsia="宋体" w:hAnsi="宋体" w:cs="宋体"/>
                <w:sz w:val="24"/>
                <w:szCs w:val="24"/>
              </w:rPr>
              <w:t>2)时间段</w:t>
            </w:r>
            <w:r w:rsidRPr="005066D3">
              <w:rPr>
                <w:rFonts w:ascii="宋体" w:eastAsia="宋体" w:hAnsi="宋体" w:cs="Calibri"/>
                <w:sz w:val="24"/>
                <w:szCs w:val="24"/>
              </w:rPr>
              <w:t> </w:t>
            </w:r>
            <w:r w:rsidRPr="005066D3">
              <w:rPr>
                <w:rFonts w:ascii="宋体" w:eastAsia="宋体" w:hAnsi="宋体" w:cs="宋体"/>
                <w:sz w:val="24"/>
                <w:szCs w:val="24"/>
              </w:rPr>
              <w:t>3)数量</w:t>
            </w:r>
            <w:r w:rsidRPr="005066D3">
              <w:rPr>
                <w:rFonts w:ascii="宋体" w:eastAsia="宋体" w:hAnsi="宋体" w:cs="Calibri"/>
                <w:sz w:val="24"/>
                <w:szCs w:val="24"/>
              </w:rPr>
              <w:t> </w:t>
            </w:r>
            <w:r w:rsidRPr="005066D3">
              <w:rPr>
                <w:rFonts w:ascii="宋体" w:eastAsia="宋体" w:hAnsi="宋体" w:cs="宋体"/>
                <w:sz w:val="24"/>
                <w:szCs w:val="24"/>
              </w:rPr>
              <w:t>4)潜在威胁类型进行设定通知</w:t>
            </w:r>
          </w:p>
        </w:tc>
      </w:tr>
      <w:tr w:rsidR="005066D3" w:rsidRPr="005066D3" w14:paraId="53CA3A47" w14:textId="77777777" w:rsidTr="007E7854">
        <w:trPr>
          <w:trHeight w:val="330"/>
          <w:jc w:val="center"/>
        </w:trPr>
        <w:tc>
          <w:tcPr>
            <w:tcW w:w="636" w:type="dxa"/>
            <w:vMerge/>
            <w:vAlign w:val="center"/>
          </w:tcPr>
          <w:p w14:paraId="33C5B175" w14:textId="77777777" w:rsidR="005066D3" w:rsidRPr="005066D3" w:rsidRDefault="005066D3" w:rsidP="007E7854">
            <w:pPr>
              <w:rPr>
                <w:rFonts w:ascii="宋体" w:eastAsia="宋体" w:hAnsi="宋体" w:cs="宋体" w:hint="eastAsia"/>
                <w:sz w:val="24"/>
                <w:szCs w:val="24"/>
              </w:rPr>
            </w:pPr>
          </w:p>
        </w:tc>
        <w:tc>
          <w:tcPr>
            <w:tcW w:w="1670" w:type="dxa"/>
            <w:vAlign w:val="center"/>
          </w:tcPr>
          <w:p w14:paraId="4235AE72" w14:textId="77777777" w:rsidR="005066D3" w:rsidRPr="005066D3" w:rsidRDefault="005066D3" w:rsidP="007E7854">
            <w:pPr>
              <w:rPr>
                <w:rFonts w:ascii="宋体" w:eastAsia="宋体" w:hAnsi="宋体" w:cs="宋体" w:hint="eastAsia"/>
                <w:sz w:val="24"/>
                <w:szCs w:val="24"/>
              </w:rPr>
            </w:pPr>
            <w:proofErr w:type="gramStart"/>
            <w:r w:rsidRPr="005066D3">
              <w:rPr>
                <w:rFonts w:ascii="宋体" w:eastAsia="宋体" w:hAnsi="宋体" w:cs="宋体" w:hint="eastAsia"/>
                <w:sz w:val="24"/>
                <w:szCs w:val="24"/>
              </w:rPr>
              <w:t>检测高</w:t>
            </w:r>
            <w:proofErr w:type="gramEnd"/>
            <w:r w:rsidRPr="005066D3">
              <w:rPr>
                <w:rFonts w:ascii="宋体" w:eastAsia="宋体" w:hAnsi="宋体" w:cs="宋体" w:hint="eastAsia"/>
                <w:sz w:val="24"/>
                <w:szCs w:val="24"/>
              </w:rPr>
              <w:t>风险用户</w:t>
            </w:r>
            <w:proofErr w:type="gramStart"/>
            <w:r w:rsidRPr="005066D3">
              <w:rPr>
                <w:rFonts w:ascii="宋体" w:eastAsia="宋体" w:hAnsi="宋体" w:cs="宋体" w:hint="eastAsia"/>
                <w:sz w:val="24"/>
                <w:szCs w:val="24"/>
              </w:rPr>
              <w:t>端通知</w:t>
            </w:r>
            <w:proofErr w:type="gramEnd"/>
          </w:p>
        </w:tc>
        <w:tc>
          <w:tcPr>
            <w:tcW w:w="5997" w:type="dxa"/>
            <w:vAlign w:val="center"/>
          </w:tcPr>
          <w:p w14:paraId="20721632"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各个</w:t>
            </w:r>
            <w:r w:rsidRPr="005066D3">
              <w:rPr>
                <w:rFonts w:ascii="宋体" w:eastAsia="宋体" w:hAnsi="宋体" w:cs="宋体"/>
                <w:sz w:val="24"/>
                <w:szCs w:val="24"/>
              </w:rPr>
              <w:t>IP地址的检测数在设定时间</w:t>
            </w:r>
            <w:proofErr w:type="gramStart"/>
            <w:r w:rsidRPr="005066D3">
              <w:rPr>
                <w:rFonts w:ascii="宋体" w:eastAsia="宋体" w:hAnsi="宋体" w:cs="宋体" w:hint="eastAsia"/>
                <w:sz w:val="24"/>
                <w:szCs w:val="24"/>
              </w:rPr>
              <w:t>段达到</w:t>
            </w:r>
            <w:proofErr w:type="gramEnd"/>
            <w:r w:rsidRPr="005066D3">
              <w:rPr>
                <w:rFonts w:ascii="宋体" w:eastAsia="宋体" w:hAnsi="宋体" w:cs="宋体" w:hint="eastAsia"/>
                <w:sz w:val="24"/>
                <w:szCs w:val="24"/>
              </w:rPr>
              <w:t>阈值时进行通知</w:t>
            </w:r>
          </w:p>
        </w:tc>
      </w:tr>
      <w:tr w:rsidR="005066D3" w:rsidRPr="005066D3" w14:paraId="3547A5FD" w14:textId="77777777" w:rsidTr="007E7854">
        <w:trPr>
          <w:trHeight w:val="580"/>
          <w:jc w:val="center"/>
        </w:trPr>
        <w:tc>
          <w:tcPr>
            <w:tcW w:w="636" w:type="dxa"/>
            <w:vMerge/>
            <w:vAlign w:val="center"/>
          </w:tcPr>
          <w:p w14:paraId="102AA5E4" w14:textId="77777777" w:rsidR="005066D3" w:rsidRPr="005066D3" w:rsidRDefault="005066D3" w:rsidP="007E7854">
            <w:pPr>
              <w:rPr>
                <w:rFonts w:ascii="宋体" w:eastAsia="宋体" w:hAnsi="宋体" w:cs="宋体" w:hint="eastAsia"/>
                <w:sz w:val="24"/>
                <w:szCs w:val="24"/>
              </w:rPr>
            </w:pPr>
          </w:p>
        </w:tc>
        <w:tc>
          <w:tcPr>
            <w:tcW w:w="1670" w:type="dxa"/>
            <w:vAlign w:val="center"/>
          </w:tcPr>
          <w:p w14:paraId="4F2AC51D" w14:textId="77777777" w:rsidR="005066D3" w:rsidRPr="005066D3" w:rsidRDefault="005066D3" w:rsidP="007E7854">
            <w:pPr>
              <w:rPr>
                <w:rFonts w:ascii="宋体" w:eastAsia="宋体" w:hAnsi="宋体" w:cs="宋体" w:hint="eastAsia"/>
                <w:sz w:val="24"/>
                <w:szCs w:val="24"/>
              </w:rPr>
            </w:pPr>
            <w:proofErr w:type="gramStart"/>
            <w:r w:rsidRPr="005066D3">
              <w:rPr>
                <w:rFonts w:ascii="宋体" w:eastAsia="宋体" w:hAnsi="宋体" w:cs="宋体" w:hint="eastAsia"/>
                <w:sz w:val="24"/>
                <w:szCs w:val="24"/>
              </w:rPr>
              <w:t>高网络</w:t>
            </w:r>
            <w:proofErr w:type="gramEnd"/>
            <w:r w:rsidRPr="005066D3">
              <w:rPr>
                <w:rFonts w:ascii="宋体" w:eastAsia="宋体" w:hAnsi="宋体" w:cs="宋体" w:hint="eastAsia"/>
                <w:sz w:val="24"/>
                <w:szCs w:val="24"/>
              </w:rPr>
              <w:t>通信量通知</w:t>
            </w:r>
          </w:p>
        </w:tc>
        <w:tc>
          <w:tcPr>
            <w:tcW w:w="5997" w:type="dxa"/>
            <w:vAlign w:val="center"/>
          </w:tcPr>
          <w:p w14:paraId="36D8C699"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可以自动侦测一天</w:t>
            </w:r>
            <w:r w:rsidRPr="005066D3">
              <w:rPr>
                <w:rFonts w:ascii="宋体" w:eastAsia="宋体" w:hAnsi="宋体" w:cs="宋体"/>
                <w:sz w:val="24"/>
                <w:szCs w:val="24"/>
              </w:rPr>
              <w:t>24小时内每个时段的流量或管理设定网络通信流量时，当超过阀值设定通知</w:t>
            </w:r>
          </w:p>
        </w:tc>
      </w:tr>
      <w:tr w:rsidR="005066D3" w:rsidRPr="005066D3" w14:paraId="27F091DC" w14:textId="77777777" w:rsidTr="007E7854">
        <w:trPr>
          <w:trHeight w:val="330"/>
          <w:jc w:val="center"/>
        </w:trPr>
        <w:tc>
          <w:tcPr>
            <w:tcW w:w="636" w:type="dxa"/>
            <w:vMerge/>
            <w:vAlign w:val="center"/>
          </w:tcPr>
          <w:p w14:paraId="18B79C8D" w14:textId="77777777" w:rsidR="005066D3" w:rsidRPr="005066D3" w:rsidRDefault="005066D3" w:rsidP="007E7854">
            <w:pPr>
              <w:rPr>
                <w:rFonts w:ascii="宋体" w:eastAsia="宋体" w:hAnsi="宋体" w:cs="宋体" w:hint="eastAsia"/>
                <w:sz w:val="24"/>
                <w:szCs w:val="24"/>
              </w:rPr>
            </w:pPr>
          </w:p>
        </w:tc>
        <w:tc>
          <w:tcPr>
            <w:tcW w:w="1670" w:type="dxa"/>
            <w:vAlign w:val="center"/>
          </w:tcPr>
          <w:p w14:paraId="56FD8531"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文件分析状态通知</w:t>
            </w:r>
          </w:p>
        </w:tc>
        <w:tc>
          <w:tcPr>
            <w:tcW w:w="5997" w:type="dxa"/>
            <w:vAlign w:val="center"/>
          </w:tcPr>
          <w:p w14:paraId="56EB9CF0"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可通知管理员无法分析的文件</w:t>
            </w:r>
          </w:p>
        </w:tc>
      </w:tr>
      <w:tr w:rsidR="005066D3" w:rsidRPr="005066D3" w14:paraId="7D0212FD" w14:textId="77777777" w:rsidTr="007E7854">
        <w:trPr>
          <w:trHeight w:val="330"/>
          <w:jc w:val="center"/>
        </w:trPr>
        <w:tc>
          <w:tcPr>
            <w:tcW w:w="636" w:type="dxa"/>
            <w:vMerge w:val="restart"/>
            <w:vAlign w:val="center"/>
          </w:tcPr>
          <w:p w14:paraId="53186343" w14:textId="77777777" w:rsidR="005066D3" w:rsidRPr="005066D3" w:rsidRDefault="005066D3" w:rsidP="007E7854">
            <w:pPr>
              <w:jc w:val="center"/>
              <w:rPr>
                <w:rFonts w:ascii="宋体" w:eastAsia="宋体" w:hAnsi="宋体" w:cs="宋体" w:hint="eastAsia"/>
                <w:sz w:val="24"/>
                <w:szCs w:val="24"/>
              </w:rPr>
            </w:pPr>
            <w:r w:rsidRPr="005066D3">
              <w:rPr>
                <w:rFonts w:ascii="宋体" w:eastAsia="宋体" w:hAnsi="宋体" w:cs="宋体" w:hint="eastAsia"/>
                <w:sz w:val="24"/>
                <w:szCs w:val="24"/>
              </w:rPr>
              <w:t>部署与管</w:t>
            </w:r>
            <w:r w:rsidRPr="005066D3">
              <w:rPr>
                <w:rFonts w:ascii="宋体" w:eastAsia="宋体" w:hAnsi="宋体" w:cs="宋体" w:hint="eastAsia"/>
                <w:sz w:val="24"/>
                <w:szCs w:val="24"/>
              </w:rPr>
              <w:lastRenderedPageBreak/>
              <w:t>理</w:t>
            </w:r>
          </w:p>
        </w:tc>
        <w:tc>
          <w:tcPr>
            <w:tcW w:w="1670" w:type="dxa"/>
            <w:vMerge w:val="restart"/>
            <w:vAlign w:val="center"/>
          </w:tcPr>
          <w:p w14:paraId="69A4DFF9"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lastRenderedPageBreak/>
              <w:t>部署</w:t>
            </w:r>
          </w:p>
        </w:tc>
        <w:tc>
          <w:tcPr>
            <w:tcW w:w="5997" w:type="dxa"/>
            <w:vAlign w:val="center"/>
          </w:tcPr>
          <w:p w14:paraId="75313D1A"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支持旁路安装模式</w:t>
            </w:r>
          </w:p>
        </w:tc>
      </w:tr>
      <w:tr w:rsidR="005066D3" w:rsidRPr="005066D3" w14:paraId="2CAA93B8" w14:textId="77777777" w:rsidTr="007E7854">
        <w:trPr>
          <w:trHeight w:val="330"/>
          <w:jc w:val="center"/>
        </w:trPr>
        <w:tc>
          <w:tcPr>
            <w:tcW w:w="636" w:type="dxa"/>
            <w:vMerge/>
            <w:vAlign w:val="center"/>
          </w:tcPr>
          <w:p w14:paraId="539F808D"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291378D1"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6B0EAA5D"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支持</w:t>
            </w:r>
            <w:r w:rsidRPr="005066D3">
              <w:rPr>
                <w:rFonts w:ascii="宋体" w:eastAsia="宋体" w:hAnsi="宋体" w:cs="宋体"/>
                <w:sz w:val="24"/>
                <w:szCs w:val="24"/>
              </w:rPr>
              <w:t>TAP分流安装模式</w:t>
            </w:r>
          </w:p>
        </w:tc>
      </w:tr>
      <w:tr w:rsidR="005066D3" w:rsidRPr="005066D3" w14:paraId="48E4D860" w14:textId="77777777" w:rsidTr="007E7854">
        <w:trPr>
          <w:trHeight w:val="330"/>
          <w:jc w:val="center"/>
        </w:trPr>
        <w:tc>
          <w:tcPr>
            <w:tcW w:w="636" w:type="dxa"/>
            <w:vMerge/>
            <w:vAlign w:val="center"/>
          </w:tcPr>
          <w:p w14:paraId="26F1BCE8"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22E8D990"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59EF3583"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支持非对称路由</w:t>
            </w:r>
          </w:p>
        </w:tc>
      </w:tr>
      <w:tr w:rsidR="005066D3" w:rsidRPr="005066D3" w14:paraId="67FC3323" w14:textId="77777777" w:rsidTr="007E7854">
        <w:trPr>
          <w:trHeight w:val="330"/>
          <w:jc w:val="center"/>
        </w:trPr>
        <w:tc>
          <w:tcPr>
            <w:tcW w:w="636" w:type="dxa"/>
            <w:vMerge/>
            <w:vAlign w:val="center"/>
          </w:tcPr>
          <w:p w14:paraId="0E4DC966"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5933FE75"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3AB5B562"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4.</w:t>
            </w:r>
            <w:r w:rsidRPr="005066D3">
              <w:rPr>
                <w:rFonts w:ascii="宋体" w:eastAsia="宋体" w:hAnsi="宋体" w:cs="Calibri"/>
                <w:sz w:val="24"/>
                <w:szCs w:val="24"/>
              </w:rPr>
              <w:t> </w:t>
            </w:r>
            <w:r w:rsidRPr="005066D3">
              <w:rPr>
                <w:rFonts w:ascii="宋体" w:eastAsia="宋体" w:hAnsi="宋体" w:cs="宋体" w:hint="eastAsia"/>
                <w:sz w:val="24"/>
                <w:szCs w:val="24"/>
              </w:rPr>
              <w:t>支持思科与华为的远程端口镜像协议</w:t>
            </w:r>
          </w:p>
        </w:tc>
      </w:tr>
      <w:tr w:rsidR="005066D3" w:rsidRPr="005066D3" w14:paraId="187AE832" w14:textId="77777777" w:rsidTr="007E7854">
        <w:trPr>
          <w:trHeight w:val="580"/>
          <w:jc w:val="center"/>
        </w:trPr>
        <w:tc>
          <w:tcPr>
            <w:tcW w:w="636" w:type="dxa"/>
            <w:vMerge/>
            <w:vAlign w:val="center"/>
          </w:tcPr>
          <w:p w14:paraId="5142AAF1" w14:textId="77777777" w:rsidR="005066D3" w:rsidRPr="005066D3" w:rsidRDefault="005066D3" w:rsidP="007E7854">
            <w:pPr>
              <w:rPr>
                <w:rFonts w:ascii="宋体" w:eastAsia="宋体" w:hAnsi="宋体" w:cs="宋体" w:hint="eastAsia"/>
                <w:sz w:val="24"/>
                <w:szCs w:val="24"/>
              </w:rPr>
            </w:pPr>
          </w:p>
        </w:tc>
        <w:tc>
          <w:tcPr>
            <w:tcW w:w="1670" w:type="dxa"/>
            <w:vMerge w:val="restart"/>
            <w:vAlign w:val="center"/>
          </w:tcPr>
          <w:p w14:paraId="05A4C89B"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设备管理</w:t>
            </w:r>
          </w:p>
        </w:tc>
        <w:tc>
          <w:tcPr>
            <w:tcW w:w="5997" w:type="dxa"/>
            <w:vAlign w:val="center"/>
          </w:tcPr>
          <w:p w14:paraId="1DB088C0"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基于</w:t>
            </w:r>
            <w:r w:rsidRPr="005066D3">
              <w:rPr>
                <w:rFonts w:ascii="宋体" w:eastAsia="宋体" w:hAnsi="宋体" w:cs="宋体"/>
                <w:sz w:val="24"/>
                <w:szCs w:val="24"/>
              </w:rPr>
              <w:t>B/S的管理架构，Web界面支持</w:t>
            </w:r>
            <w:r w:rsidRPr="005066D3">
              <w:rPr>
                <w:rFonts w:ascii="宋体" w:eastAsia="宋体" w:hAnsi="宋体" w:cs="Calibri"/>
                <w:sz w:val="24"/>
                <w:szCs w:val="24"/>
              </w:rPr>
              <w:t> </w:t>
            </w:r>
            <w:r w:rsidRPr="005066D3">
              <w:rPr>
                <w:rFonts w:ascii="宋体" w:eastAsia="宋体" w:hAnsi="宋体" w:cs="宋体"/>
                <w:sz w:val="24"/>
                <w:szCs w:val="24"/>
              </w:rPr>
              <w:t>MS IE、Netscape、Firefox、Opera、Chrome</w:t>
            </w:r>
            <w:r w:rsidRPr="005066D3">
              <w:rPr>
                <w:rFonts w:ascii="宋体" w:eastAsia="宋体" w:hAnsi="宋体" w:cs="Calibri"/>
                <w:sz w:val="24"/>
                <w:szCs w:val="24"/>
              </w:rPr>
              <w:t> </w:t>
            </w:r>
            <w:r w:rsidRPr="005066D3">
              <w:rPr>
                <w:rFonts w:ascii="宋体" w:eastAsia="宋体" w:hAnsi="宋体" w:cs="宋体" w:hint="eastAsia"/>
                <w:sz w:val="24"/>
                <w:szCs w:val="24"/>
              </w:rPr>
              <w:t>五大浏览器</w:t>
            </w:r>
          </w:p>
        </w:tc>
      </w:tr>
      <w:tr w:rsidR="005066D3" w:rsidRPr="005066D3" w14:paraId="29F2C25F" w14:textId="77777777" w:rsidTr="007E7854">
        <w:trPr>
          <w:trHeight w:val="330"/>
          <w:jc w:val="center"/>
        </w:trPr>
        <w:tc>
          <w:tcPr>
            <w:tcW w:w="636" w:type="dxa"/>
            <w:vMerge/>
            <w:vAlign w:val="center"/>
          </w:tcPr>
          <w:p w14:paraId="3E2A93B7"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0271AD40"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5E101497"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提供命令列（</w:t>
            </w:r>
            <w:r w:rsidRPr="005066D3">
              <w:rPr>
                <w:rFonts w:ascii="宋体" w:eastAsia="宋体" w:hAnsi="宋体" w:cs="宋体"/>
                <w:sz w:val="24"/>
                <w:szCs w:val="24"/>
              </w:rPr>
              <w:t>CLI）配置模式</w:t>
            </w:r>
          </w:p>
        </w:tc>
      </w:tr>
      <w:tr w:rsidR="005066D3" w:rsidRPr="005066D3" w14:paraId="22C9035A" w14:textId="77777777" w:rsidTr="007E7854">
        <w:trPr>
          <w:trHeight w:val="330"/>
          <w:jc w:val="center"/>
        </w:trPr>
        <w:tc>
          <w:tcPr>
            <w:tcW w:w="636" w:type="dxa"/>
            <w:vMerge/>
            <w:vAlign w:val="center"/>
          </w:tcPr>
          <w:p w14:paraId="61177500"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5BF06D92"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31A85B72"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提供</w:t>
            </w:r>
            <w:r w:rsidRPr="005066D3">
              <w:rPr>
                <w:rFonts w:ascii="宋体" w:eastAsia="宋体" w:hAnsi="宋体" w:cs="宋体"/>
                <w:sz w:val="24"/>
                <w:szCs w:val="24"/>
              </w:rPr>
              <w:t>SSH远程调试模式</w:t>
            </w:r>
          </w:p>
        </w:tc>
      </w:tr>
      <w:tr w:rsidR="005066D3" w:rsidRPr="005066D3" w14:paraId="28113DDC" w14:textId="77777777" w:rsidTr="007E7854">
        <w:trPr>
          <w:trHeight w:val="330"/>
          <w:jc w:val="center"/>
        </w:trPr>
        <w:tc>
          <w:tcPr>
            <w:tcW w:w="636" w:type="dxa"/>
            <w:vMerge/>
            <w:vAlign w:val="center"/>
          </w:tcPr>
          <w:p w14:paraId="14924C7E"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4B8D4B79"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069548A9"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4.</w:t>
            </w:r>
            <w:r w:rsidRPr="005066D3">
              <w:rPr>
                <w:rFonts w:ascii="宋体" w:eastAsia="宋体" w:hAnsi="宋体" w:cs="Calibri"/>
                <w:sz w:val="24"/>
                <w:szCs w:val="24"/>
              </w:rPr>
              <w:t> </w:t>
            </w:r>
            <w:r w:rsidRPr="005066D3">
              <w:rPr>
                <w:rFonts w:ascii="宋体" w:eastAsia="宋体" w:hAnsi="宋体" w:cs="宋体" w:hint="eastAsia"/>
                <w:sz w:val="24"/>
                <w:szCs w:val="24"/>
              </w:rPr>
              <w:t>支持</w:t>
            </w:r>
            <w:r w:rsidRPr="005066D3">
              <w:rPr>
                <w:rFonts w:ascii="宋体" w:eastAsia="宋体" w:hAnsi="宋体" w:cs="宋体"/>
                <w:sz w:val="24"/>
                <w:szCs w:val="24"/>
              </w:rPr>
              <w:t>SNMP</w:t>
            </w:r>
          </w:p>
        </w:tc>
      </w:tr>
      <w:tr w:rsidR="005066D3" w:rsidRPr="005066D3" w14:paraId="213F8D8F" w14:textId="77777777" w:rsidTr="007E7854">
        <w:trPr>
          <w:trHeight w:val="330"/>
          <w:jc w:val="center"/>
        </w:trPr>
        <w:tc>
          <w:tcPr>
            <w:tcW w:w="636" w:type="dxa"/>
            <w:vMerge/>
            <w:vAlign w:val="center"/>
          </w:tcPr>
          <w:p w14:paraId="387ED8D2"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7550B718"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348D0683"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5.</w:t>
            </w:r>
            <w:r w:rsidRPr="005066D3">
              <w:rPr>
                <w:rFonts w:ascii="宋体" w:eastAsia="宋体" w:hAnsi="宋体" w:cs="Calibri"/>
                <w:sz w:val="24"/>
                <w:szCs w:val="24"/>
              </w:rPr>
              <w:t> </w:t>
            </w:r>
            <w:r w:rsidRPr="005066D3">
              <w:rPr>
                <w:rFonts w:ascii="宋体" w:eastAsia="宋体" w:hAnsi="宋体" w:cs="宋体" w:hint="eastAsia"/>
                <w:sz w:val="24"/>
                <w:szCs w:val="24"/>
              </w:rPr>
              <w:t>可利用中央管理系统对多台设备统一进行管理</w:t>
            </w:r>
          </w:p>
        </w:tc>
      </w:tr>
      <w:tr w:rsidR="005066D3" w:rsidRPr="005066D3" w14:paraId="757FEE3C" w14:textId="77777777" w:rsidTr="007E7854">
        <w:trPr>
          <w:trHeight w:val="580"/>
          <w:jc w:val="center"/>
        </w:trPr>
        <w:tc>
          <w:tcPr>
            <w:tcW w:w="636" w:type="dxa"/>
            <w:vMerge w:val="restart"/>
            <w:vAlign w:val="center"/>
          </w:tcPr>
          <w:p w14:paraId="1E2662BF" w14:textId="77777777" w:rsidR="005066D3" w:rsidRPr="005066D3" w:rsidRDefault="005066D3" w:rsidP="007E7854">
            <w:pPr>
              <w:jc w:val="center"/>
              <w:rPr>
                <w:rFonts w:ascii="宋体" w:eastAsia="宋体" w:hAnsi="宋体" w:cs="宋体" w:hint="eastAsia"/>
                <w:sz w:val="24"/>
                <w:szCs w:val="24"/>
              </w:rPr>
            </w:pPr>
            <w:r w:rsidRPr="005066D3">
              <w:rPr>
                <w:rFonts w:ascii="宋体" w:eastAsia="宋体" w:hAnsi="宋体" w:cs="宋体" w:hint="eastAsia"/>
                <w:sz w:val="24"/>
                <w:szCs w:val="24"/>
              </w:rPr>
              <w:t>升级</w:t>
            </w:r>
          </w:p>
        </w:tc>
        <w:tc>
          <w:tcPr>
            <w:tcW w:w="1670" w:type="dxa"/>
            <w:vMerge w:val="restart"/>
            <w:vAlign w:val="center"/>
          </w:tcPr>
          <w:p w14:paraId="41A6EAEA"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升级方式</w:t>
            </w:r>
          </w:p>
        </w:tc>
        <w:tc>
          <w:tcPr>
            <w:tcW w:w="5997" w:type="dxa"/>
            <w:vAlign w:val="center"/>
          </w:tcPr>
          <w:p w14:paraId="3B8EEF52"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支持实时在线升级、自动在线升级、手工升级多种升级方式</w:t>
            </w:r>
          </w:p>
        </w:tc>
      </w:tr>
      <w:tr w:rsidR="005066D3" w:rsidRPr="005066D3" w14:paraId="3CD609BE" w14:textId="77777777" w:rsidTr="007E7854">
        <w:trPr>
          <w:trHeight w:val="330"/>
          <w:jc w:val="center"/>
        </w:trPr>
        <w:tc>
          <w:tcPr>
            <w:tcW w:w="636" w:type="dxa"/>
            <w:vMerge/>
            <w:vAlign w:val="center"/>
          </w:tcPr>
          <w:p w14:paraId="47E35EA5"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78B2BAAD"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7BB07DC6"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每周两次升级频率以上</w:t>
            </w:r>
          </w:p>
        </w:tc>
      </w:tr>
      <w:tr w:rsidR="005066D3" w:rsidRPr="005066D3" w14:paraId="66AE6D4F" w14:textId="77777777" w:rsidTr="007E7854">
        <w:trPr>
          <w:trHeight w:val="580"/>
          <w:jc w:val="center"/>
        </w:trPr>
        <w:tc>
          <w:tcPr>
            <w:tcW w:w="636" w:type="dxa"/>
            <w:vMerge/>
            <w:vAlign w:val="center"/>
          </w:tcPr>
          <w:p w14:paraId="7A409EC1" w14:textId="77777777" w:rsidR="005066D3" w:rsidRPr="005066D3" w:rsidRDefault="005066D3" w:rsidP="007E7854">
            <w:pPr>
              <w:rPr>
                <w:rFonts w:ascii="宋体" w:eastAsia="宋体" w:hAnsi="宋体" w:cs="宋体" w:hint="eastAsia"/>
                <w:sz w:val="24"/>
                <w:szCs w:val="24"/>
              </w:rPr>
            </w:pPr>
          </w:p>
        </w:tc>
        <w:tc>
          <w:tcPr>
            <w:tcW w:w="1670" w:type="dxa"/>
            <w:vAlign w:val="center"/>
          </w:tcPr>
          <w:p w14:paraId="1C173F10"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侦测设备自我学习升级</w:t>
            </w:r>
          </w:p>
        </w:tc>
        <w:tc>
          <w:tcPr>
            <w:tcW w:w="5997" w:type="dxa"/>
            <w:vAlign w:val="center"/>
          </w:tcPr>
          <w:p w14:paraId="42DB007C" w14:textId="77777777" w:rsidR="005066D3" w:rsidRPr="005066D3" w:rsidRDefault="005066D3" w:rsidP="007E7854">
            <w:pPr>
              <w:rPr>
                <w:rFonts w:ascii="宋体" w:eastAsia="宋体" w:hAnsi="宋体" w:cs="宋体" w:hint="eastAsia"/>
                <w:sz w:val="24"/>
                <w:szCs w:val="24"/>
              </w:rPr>
            </w:pPr>
            <w:proofErr w:type="gramStart"/>
            <w:r w:rsidRPr="005066D3">
              <w:rPr>
                <w:rFonts w:ascii="宋体" w:eastAsia="宋体" w:hAnsi="宋体" w:cs="宋体" w:hint="eastAsia"/>
                <w:sz w:val="24"/>
                <w:szCs w:val="24"/>
              </w:rPr>
              <w:t>沙盒系统分析</w:t>
            </w:r>
            <w:proofErr w:type="gramEnd"/>
            <w:r w:rsidRPr="005066D3">
              <w:rPr>
                <w:rFonts w:ascii="宋体" w:eastAsia="宋体" w:hAnsi="宋体" w:cs="宋体" w:hint="eastAsia"/>
                <w:sz w:val="24"/>
                <w:szCs w:val="24"/>
              </w:rPr>
              <w:t>结果自动回馈到云端大数据平台，可以下发到更多的侦测设备</w:t>
            </w:r>
          </w:p>
        </w:tc>
      </w:tr>
      <w:tr w:rsidR="005066D3" w:rsidRPr="005066D3" w14:paraId="2E088046" w14:textId="77777777" w:rsidTr="007E7854">
        <w:trPr>
          <w:trHeight w:val="330"/>
          <w:jc w:val="center"/>
        </w:trPr>
        <w:tc>
          <w:tcPr>
            <w:tcW w:w="636" w:type="dxa"/>
            <w:vMerge/>
            <w:vAlign w:val="center"/>
          </w:tcPr>
          <w:p w14:paraId="4CA46EDA" w14:textId="77777777" w:rsidR="005066D3" w:rsidRPr="005066D3" w:rsidRDefault="005066D3" w:rsidP="007E7854">
            <w:pPr>
              <w:rPr>
                <w:rFonts w:ascii="宋体" w:eastAsia="宋体" w:hAnsi="宋体" w:cs="宋体" w:hint="eastAsia"/>
                <w:sz w:val="24"/>
                <w:szCs w:val="24"/>
              </w:rPr>
            </w:pPr>
          </w:p>
        </w:tc>
        <w:tc>
          <w:tcPr>
            <w:tcW w:w="1670" w:type="dxa"/>
            <w:vAlign w:val="center"/>
          </w:tcPr>
          <w:p w14:paraId="5B3D8466"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更新源</w:t>
            </w:r>
          </w:p>
        </w:tc>
        <w:tc>
          <w:tcPr>
            <w:tcW w:w="5997" w:type="dxa"/>
            <w:vAlign w:val="center"/>
          </w:tcPr>
          <w:p w14:paraId="620D29C6"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全球升级架构以及本地升级源的设计降低升级带宽使用</w:t>
            </w:r>
          </w:p>
        </w:tc>
      </w:tr>
      <w:tr w:rsidR="005066D3" w:rsidRPr="005066D3" w14:paraId="399A2F6F" w14:textId="77777777" w:rsidTr="007E7854">
        <w:trPr>
          <w:trHeight w:val="330"/>
          <w:jc w:val="center"/>
        </w:trPr>
        <w:tc>
          <w:tcPr>
            <w:tcW w:w="636" w:type="dxa"/>
            <w:vMerge w:val="restart"/>
            <w:vAlign w:val="center"/>
          </w:tcPr>
          <w:p w14:paraId="172DD420" w14:textId="77777777" w:rsidR="005066D3" w:rsidRPr="005066D3" w:rsidRDefault="005066D3" w:rsidP="007E7854">
            <w:pPr>
              <w:jc w:val="center"/>
              <w:rPr>
                <w:rFonts w:ascii="宋体" w:eastAsia="宋体" w:hAnsi="宋体" w:cs="宋体" w:hint="eastAsia"/>
                <w:sz w:val="24"/>
                <w:szCs w:val="24"/>
              </w:rPr>
            </w:pPr>
            <w:r w:rsidRPr="005066D3">
              <w:rPr>
                <w:rFonts w:ascii="宋体" w:eastAsia="宋体" w:hAnsi="宋体" w:cs="宋体" w:hint="eastAsia"/>
                <w:sz w:val="24"/>
                <w:szCs w:val="24"/>
              </w:rPr>
              <w:t>设备安全</w:t>
            </w:r>
          </w:p>
        </w:tc>
        <w:tc>
          <w:tcPr>
            <w:tcW w:w="1670" w:type="dxa"/>
            <w:vMerge w:val="restart"/>
            <w:vAlign w:val="center"/>
          </w:tcPr>
          <w:p w14:paraId="542F892B"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安全性</w:t>
            </w:r>
          </w:p>
        </w:tc>
        <w:tc>
          <w:tcPr>
            <w:tcW w:w="5997" w:type="dxa"/>
            <w:vAlign w:val="center"/>
          </w:tcPr>
          <w:p w14:paraId="3EAE23A4"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设备失效侦测</w:t>
            </w:r>
          </w:p>
        </w:tc>
      </w:tr>
      <w:tr w:rsidR="005066D3" w:rsidRPr="005066D3" w14:paraId="450EC25F" w14:textId="77777777" w:rsidTr="007E7854">
        <w:trPr>
          <w:trHeight w:val="330"/>
          <w:jc w:val="center"/>
        </w:trPr>
        <w:tc>
          <w:tcPr>
            <w:tcW w:w="636" w:type="dxa"/>
            <w:vMerge/>
            <w:vAlign w:val="center"/>
          </w:tcPr>
          <w:p w14:paraId="6B1A7B88"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7201F1CF"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4FA6977F"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通过强加密的</w:t>
            </w:r>
            <w:r w:rsidRPr="005066D3">
              <w:rPr>
                <w:rFonts w:ascii="宋体" w:eastAsia="宋体" w:hAnsi="宋体" w:cs="宋体"/>
                <w:sz w:val="24"/>
                <w:szCs w:val="24"/>
              </w:rPr>
              <w:t>SSL安全通道进行通讯</w:t>
            </w:r>
          </w:p>
        </w:tc>
      </w:tr>
      <w:tr w:rsidR="005066D3" w:rsidRPr="005066D3" w14:paraId="58E1BF5E" w14:textId="77777777" w:rsidTr="007E7854">
        <w:trPr>
          <w:trHeight w:val="330"/>
          <w:jc w:val="center"/>
        </w:trPr>
        <w:tc>
          <w:tcPr>
            <w:tcW w:w="636" w:type="dxa"/>
            <w:vMerge/>
            <w:vAlign w:val="center"/>
          </w:tcPr>
          <w:p w14:paraId="62438B2E"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543F474A"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1A9ECB16"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数据库自动修复功能</w:t>
            </w:r>
          </w:p>
        </w:tc>
      </w:tr>
      <w:tr w:rsidR="005066D3" w:rsidRPr="005066D3" w14:paraId="1ECD2F19" w14:textId="77777777" w:rsidTr="007E7854">
        <w:trPr>
          <w:trHeight w:val="580"/>
          <w:jc w:val="center"/>
        </w:trPr>
        <w:tc>
          <w:tcPr>
            <w:tcW w:w="636" w:type="dxa"/>
            <w:vMerge w:val="restart"/>
            <w:vAlign w:val="center"/>
          </w:tcPr>
          <w:p w14:paraId="677751B6" w14:textId="77777777" w:rsidR="005066D3" w:rsidRPr="005066D3" w:rsidRDefault="005066D3" w:rsidP="007E7854">
            <w:pPr>
              <w:jc w:val="center"/>
              <w:rPr>
                <w:rFonts w:ascii="宋体" w:eastAsia="宋体" w:hAnsi="宋体" w:cs="宋体" w:hint="eastAsia"/>
                <w:sz w:val="24"/>
                <w:szCs w:val="24"/>
              </w:rPr>
            </w:pPr>
            <w:r w:rsidRPr="005066D3">
              <w:rPr>
                <w:rFonts w:ascii="宋体" w:eastAsia="宋体" w:hAnsi="宋体" w:cs="宋体" w:hint="eastAsia"/>
                <w:sz w:val="24"/>
                <w:szCs w:val="24"/>
              </w:rPr>
              <w:t>联动性</w:t>
            </w:r>
          </w:p>
        </w:tc>
        <w:tc>
          <w:tcPr>
            <w:tcW w:w="1670" w:type="dxa"/>
            <w:vMerge w:val="restart"/>
            <w:vAlign w:val="center"/>
          </w:tcPr>
          <w:p w14:paraId="6786A7C7"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hint="eastAsia"/>
                <w:sz w:val="24"/>
                <w:szCs w:val="24"/>
              </w:rPr>
              <w:t>联动性</w:t>
            </w:r>
          </w:p>
        </w:tc>
        <w:tc>
          <w:tcPr>
            <w:tcW w:w="5997" w:type="dxa"/>
            <w:vAlign w:val="center"/>
          </w:tcPr>
          <w:p w14:paraId="33DF7661"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能够与威胁阻断系统联动，根据监控结果自动阻止不安全计算机的网络通讯，或是阻断恶意通讯连接</w:t>
            </w:r>
          </w:p>
        </w:tc>
      </w:tr>
      <w:tr w:rsidR="005066D3" w:rsidRPr="005066D3" w14:paraId="30CB9378" w14:textId="77777777" w:rsidTr="007E7854">
        <w:trPr>
          <w:trHeight w:val="330"/>
          <w:jc w:val="center"/>
        </w:trPr>
        <w:tc>
          <w:tcPr>
            <w:tcW w:w="636" w:type="dxa"/>
            <w:vMerge/>
            <w:vAlign w:val="center"/>
          </w:tcPr>
          <w:p w14:paraId="40948CFA"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1DF123D2"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46F7F054"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支持中央管理系统，多台设备可统一管理</w:t>
            </w:r>
          </w:p>
        </w:tc>
      </w:tr>
      <w:tr w:rsidR="005066D3" w:rsidRPr="005066D3" w14:paraId="30E62286" w14:textId="77777777" w:rsidTr="007E7854">
        <w:trPr>
          <w:trHeight w:val="330"/>
          <w:jc w:val="center"/>
        </w:trPr>
        <w:tc>
          <w:tcPr>
            <w:tcW w:w="636" w:type="dxa"/>
            <w:vMerge/>
            <w:vAlign w:val="center"/>
          </w:tcPr>
          <w:p w14:paraId="0CE52AFA"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4EAE7E21"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17299281"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支持中央报表生成系统，多台设备可集中生成报表</w:t>
            </w:r>
          </w:p>
        </w:tc>
      </w:tr>
      <w:tr w:rsidR="005066D3" w:rsidRPr="005066D3" w14:paraId="53A0006D" w14:textId="77777777" w:rsidTr="007E7854">
        <w:trPr>
          <w:trHeight w:val="364"/>
          <w:jc w:val="center"/>
        </w:trPr>
        <w:tc>
          <w:tcPr>
            <w:tcW w:w="636" w:type="dxa"/>
            <w:vMerge/>
            <w:vAlign w:val="center"/>
          </w:tcPr>
          <w:p w14:paraId="07C74959"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03558692"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03183B1A"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4.</w:t>
            </w:r>
            <w:r w:rsidRPr="005066D3">
              <w:rPr>
                <w:rFonts w:ascii="宋体" w:eastAsia="宋体" w:hAnsi="宋体" w:cs="Calibri"/>
                <w:sz w:val="24"/>
                <w:szCs w:val="24"/>
              </w:rPr>
              <w:t> </w:t>
            </w:r>
            <w:r w:rsidRPr="005066D3">
              <w:rPr>
                <w:rFonts w:ascii="宋体" w:eastAsia="宋体" w:hAnsi="宋体" w:cs="宋体" w:hint="eastAsia"/>
                <w:sz w:val="24"/>
                <w:szCs w:val="24"/>
              </w:rPr>
              <w:t>能够集成外接</w:t>
            </w:r>
            <w:proofErr w:type="gramStart"/>
            <w:r w:rsidRPr="005066D3">
              <w:rPr>
                <w:rFonts w:ascii="宋体" w:eastAsia="宋体" w:hAnsi="宋体" w:cs="宋体" w:hint="eastAsia"/>
                <w:sz w:val="24"/>
                <w:szCs w:val="24"/>
              </w:rPr>
              <w:t>沙盒分析</w:t>
            </w:r>
            <w:proofErr w:type="gramEnd"/>
            <w:r w:rsidRPr="005066D3">
              <w:rPr>
                <w:rFonts w:ascii="宋体" w:eastAsia="宋体" w:hAnsi="宋体" w:cs="宋体" w:hint="eastAsia"/>
                <w:sz w:val="24"/>
                <w:szCs w:val="24"/>
              </w:rPr>
              <w:t>系统，提高未知威胁分析处理能力</w:t>
            </w:r>
          </w:p>
        </w:tc>
      </w:tr>
      <w:tr w:rsidR="005066D3" w:rsidRPr="005066D3" w14:paraId="044795E8" w14:textId="77777777" w:rsidTr="007E7854">
        <w:trPr>
          <w:trHeight w:val="413"/>
          <w:jc w:val="center"/>
        </w:trPr>
        <w:tc>
          <w:tcPr>
            <w:tcW w:w="636" w:type="dxa"/>
            <w:vMerge/>
            <w:vAlign w:val="center"/>
          </w:tcPr>
          <w:p w14:paraId="3C3D4757"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15E6BB1C"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4FA4E73B"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5. Syslog日志为CEF或LEEF格式，可集成第三方SIEM/SOC系统</w:t>
            </w:r>
          </w:p>
        </w:tc>
      </w:tr>
      <w:tr w:rsidR="005066D3" w:rsidRPr="005066D3" w14:paraId="77038B7B" w14:textId="77777777" w:rsidTr="007E7854">
        <w:trPr>
          <w:trHeight w:val="330"/>
          <w:jc w:val="center"/>
        </w:trPr>
        <w:tc>
          <w:tcPr>
            <w:tcW w:w="636" w:type="dxa"/>
            <w:vMerge/>
            <w:vAlign w:val="center"/>
          </w:tcPr>
          <w:p w14:paraId="494EA618"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6946C520"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5B0557BB"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6.</w:t>
            </w:r>
            <w:r w:rsidRPr="005066D3">
              <w:rPr>
                <w:rFonts w:ascii="宋体" w:eastAsia="宋体" w:hAnsi="宋体" w:cs="Calibri"/>
                <w:sz w:val="24"/>
                <w:szCs w:val="24"/>
              </w:rPr>
              <w:t> </w:t>
            </w:r>
            <w:r w:rsidRPr="005066D3">
              <w:rPr>
                <w:rFonts w:ascii="宋体" w:eastAsia="宋体" w:hAnsi="宋体" w:cs="宋体" w:hint="eastAsia"/>
                <w:sz w:val="24"/>
                <w:szCs w:val="24"/>
              </w:rPr>
              <w:t>提供</w:t>
            </w:r>
            <w:r w:rsidRPr="005066D3">
              <w:rPr>
                <w:rFonts w:ascii="宋体" w:eastAsia="宋体" w:hAnsi="宋体" w:cs="Calibri"/>
                <w:sz w:val="24"/>
                <w:szCs w:val="24"/>
              </w:rPr>
              <w:t> </w:t>
            </w:r>
            <w:r w:rsidRPr="005066D3">
              <w:rPr>
                <w:rFonts w:ascii="宋体" w:eastAsia="宋体" w:hAnsi="宋体" w:cs="宋体"/>
                <w:sz w:val="24"/>
                <w:szCs w:val="24"/>
              </w:rPr>
              <w:t>Web API</w:t>
            </w:r>
            <w:r w:rsidRPr="005066D3">
              <w:rPr>
                <w:rFonts w:ascii="宋体" w:eastAsia="宋体" w:hAnsi="宋体" w:cs="Calibri"/>
                <w:sz w:val="24"/>
                <w:szCs w:val="24"/>
              </w:rPr>
              <w:t> </w:t>
            </w:r>
            <w:r w:rsidRPr="005066D3">
              <w:rPr>
                <w:rFonts w:ascii="宋体" w:eastAsia="宋体" w:hAnsi="宋体" w:cs="宋体" w:hint="eastAsia"/>
                <w:sz w:val="24"/>
                <w:szCs w:val="24"/>
              </w:rPr>
              <w:t>以利第三方集成使用本地威胁情报</w:t>
            </w:r>
          </w:p>
        </w:tc>
      </w:tr>
      <w:tr w:rsidR="005066D3" w:rsidRPr="005066D3" w14:paraId="30B33986" w14:textId="77777777" w:rsidTr="007E7854">
        <w:trPr>
          <w:trHeight w:val="330"/>
          <w:jc w:val="center"/>
        </w:trPr>
        <w:tc>
          <w:tcPr>
            <w:tcW w:w="636" w:type="dxa"/>
            <w:vMerge/>
            <w:vAlign w:val="center"/>
          </w:tcPr>
          <w:p w14:paraId="5E0AD2C3"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60445E07"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39D80E8E"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7.</w:t>
            </w:r>
            <w:r w:rsidRPr="005066D3">
              <w:rPr>
                <w:rFonts w:ascii="宋体" w:eastAsia="宋体" w:hAnsi="宋体" w:cs="Calibri"/>
                <w:sz w:val="24"/>
                <w:szCs w:val="24"/>
              </w:rPr>
              <w:t> </w:t>
            </w:r>
            <w:r w:rsidRPr="005066D3">
              <w:rPr>
                <w:rFonts w:ascii="宋体" w:eastAsia="宋体" w:hAnsi="宋体" w:cs="宋体" w:hint="eastAsia"/>
                <w:sz w:val="24"/>
                <w:szCs w:val="24"/>
              </w:rPr>
              <w:t>支持态势感知平台</w:t>
            </w:r>
          </w:p>
        </w:tc>
      </w:tr>
      <w:tr w:rsidR="005066D3" w:rsidRPr="005066D3" w14:paraId="13A8F805" w14:textId="77777777" w:rsidTr="007E7854">
        <w:trPr>
          <w:trHeight w:val="330"/>
          <w:jc w:val="center"/>
        </w:trPr>
        <w:tc>
          <w:tcPr>
            <w:tcW w:w="636" w:type="dxa"/>
            <w:vMerge/>
            <w:vAlign w:val="center"/>
          </w:tcPr>
          <w:p w14:paraId="66B29EA5" w14:textId="77777777" w:rsidR="005066D3" w:rsidRPr="005066D3" w:rsidRDefault="005066D3" w:rsidP="007E7854">
            <w:pPr>
              <w:rPr>
                <w:rFonts w:ascii="宋体" w:eastAsia="宋体" w:hAnsi="宋体" w:cs="宋体" w:hint="eastAsia"/>
                <w:sz w:val="24"/>
                <w:szCs w:val="24"/>
              </w:rPr>
            </w:pPr>
          </w:p>
        </w:tc>
        <w:tc>
          <w:tcPr>
            <w:tcW w:w="1670" w:type="dxa"/>
            <w:vMerge/>
            <w:vAlign w:val="center"/>
          </w:tcPr>
          <w:p w14:paraId="6D7D1F64" w14:textId="77777777" w:rsidR="005066D3" w:rsidRPr="005066D3" w:rsidRDefault="005066D3" w:rsidP="007E7854">
            <w:pPr>
              <w:rPr>
                <w:rFonts w:ascii="宋体" w:eastAsia="宋体" w:hAnsi="宋体" w:cs="宋体" w:hint="eastAsia"/>
                <w:sz w:val="24"/>
                <w:szCs w:val="24"/>
              </w:rPr>
            </w:pPr>
          </w:p>
        </w:tc>
        <w:tc>
          <w:tcPr>
            <w:tcW w:w="5997" w:type="dxa"/>
            <w:vAlign w:val="center"/>
          </w:tcPr>
          <w:p w14:paraId="742A3E67" w14:textId="77777777" w:rsidR="005066D3" w:rsidRPr="005066D3" w:rsidRDefault="005066D3" w:rsidP="007E7854">
            <w:pPr>
              <w:rPr>
                <w:rFonts w:ascii="宋体" w:eastAsia="宋体" w:hAnsi="宋体" w:cs="宋体" w:hint="eastAsia"/>
                <w:sz w:val="24"/>
                <w:szCs w:val="24"/>
              </w:rPr>
            </w:pPr>
            <w:r w:rsidRPr="005066D3">
              <w:rPr>
                <w:rFonts w:ascii="宋体" w:eastAsia="宋体" w:hAnsi="宋体" w:cs="宋体"/>
                <w:sz w:val="24"/>
                <w:szCs w:val="24"/>
              </w:rPr>
              <w:t>8.</w:t>
            </w:r>
            <w:r w:rsidRPr="005066D3">
              <w:rPr>
                <w:rFonts w:ascii="宋体" w:eastAsia="宋体" w:hAnsi="宋体" w:cs="Calibri"/>
                <w:sz w:val="24"/>
                <w:szCs w:val="24"/>
              </w:rPr>
              <w:t> </w:t>
            </w:r>
            <w:r w:rsidRPr="005066D3">
              <w:rPr>
                <w:rFonts w:ascii="宋体" w:eastAsia="宋体" w:hAnsi="宋体" w:cs="宋体" w:hint="eastAsia"/>
                <w:sz w:val="24"/>
                <w:szCs w:val="24"/>
              </w:rPr>
              <w:t>支持调查取证平台</w:t>
            </w:r>
          </w:p>
        </w:tc>
      </w:tr>
    </w:tbl>
    <w:p w14:paraId="543FA25F" w14:textId="77777777" w:rsidR="005066D3" w:rsidRPr="005066D3" w:rsidRDefault="005066D3" w:rsidP="005066D3">
      <w:pPr>
        <w:rPr>
          <w:rFonts w:ascii="宋体" w:eastAsia="宋体" w:hAnsi="宋体" w:hint="eastAsia"/>
          <w:sz w:val="24"/>
          <w:szCs w:val="24"/>
        </w:rPr>
      </w:pPr>
    </w:p>
    <w:p w14:paraId="2844E616" w14:textId="77777777" w:rsidR="005066D3" w:rsidRPr="005066D3" w:rsidRDefault="005066D3" w:rsidP="005066D3">
      <w:pPr>
        <w:autoSpaceDE w:val="0"/>
        <w:autoSpaceDN w:val="0"/>
        <w:adjustRightInd w:val="0"/>
        <w:spacing w:beforeLines="50" w:before="156" w:after="200" w:line="360" w:lineRule="auto"/>
        <w:rPr>
          <w:rFonts w:ascii="宋体" w:eastAsia="宋体" w:hAnsi="宋体" w:cs="宋体" w:hint="eastAsia"/>
          <w:b/>
          <w:sz w:val="24"/>
          <w:szCs w:val="24"/>
          <w:lang w:val="zh-CN"/>
        </w:rPr>
      </w:pPr>
      <w:r w:rsidRPr="005066D3">
        <w:rPr>
          <w:rFonts w:ascii="宋体" w:eastAsia="宋体" w:hAnsi="宋体" w:cs="宋体" w:hint="eastAsia"/>
          <w:b/>
          <w:sz w:val="24"/>
          <w:szCs w:val="24"/>
          <w:lang w:val="zh-CN"/>
        </w:rPr>
        <w:t>八、服务和支持要求</w:t>
      </w:r>
    </w:p>
    <w:p w14:paraId="763BB015" w14:textId="77777777" w:rsidR="005066D3" w:rsidRPr="005066D3" w:rsidRDefault="005066D3" w:rsidP="005066D3">
      <w:pPr>
        <w:spacing w:line="360" w:lineRule="auto"/>
        <w:ind w:firstLineChars="200" w:firstLine="480"/>
        <w:rPr>
          <w:rFonts w:ascii="宋体" w:eastAsia="宋体" w:hAnsi="宋体" w:cs="宋体" w:hint="eastAsia"/>
          <w:sz w:val="24"/>
          <w:szCs w:val="24"/>
        </w:rPr>
      </w:pPr>
      <w:r w:rsidRPr="005066D3">
        <w:rPr>
          <w:rFonts w:ascii="宋体" w:eastAsia="宋体" w:hAnsi="宋体" w:cs="宋体"/>
          <w:sz w:val="24"/>
          <w:szCs w:val="24"/>
        </w:rPr>
        <w:t>1、运维响应时间</w:t>
      </w:r>
    </w:p>
    <w:p w14:paraId="6ADF0A84" w14:textId="77777777" w:rsidR="005066D3" w:rsidRPr="005066D3" w:rsidRDefault="005066D3" w:rsidP="005066D3">
      <w:pPr>
        <w:spacing w:line="360" w:lineRule="auto"/>
        <w:ind w:firstLineChars="200" w:firstLine="480"/>
        <w:rPr>
          <w:rFonts w:ascii="宋体" w:eastAsia="宋体" w:hAnsi="宋体" w:cs="宋体" w:hint="eastAsia"/>
          <w:sz w:val="24"/>
          <w:szCs w:val="24"/>
        </w:rPr>
      </w:pPr>
      <w:r w:rsidRPr="005066D3">
        <w:rPr>
          <w:rFonts w:ascii="宋体" w:eastAsia="宋体" w:hAnsi="宋体" w:cs="宋体" w:hint="eastAsia"/>
          <w:sz w:val="24"/>
          <w:szCs w:val="24"/>
        </w:rPr>
        <w:t>每月一次例行检查，检查完成后，投标人提交检查报告。</w:t>
      </w:r>
      <w:r w:rsidRPr="005066D3">
        <w:rPr>
          <w:rFonts w:ascii="宋体" w:eastAsia="宋体" w:hAnsi="宋体" w:cs="宋体"/>
          <w:sz w:val="24"/>
          <w:szCs w:val="24"/>
        </w:rPr>
        <w:t>5*8*NBD标准维护服务响应，一周五天，每天8小时工作时间，承诺当日响应服务；</w:t>
      </w:r>
    </w:p>
    <w:p w14:paraId="09A35195" w14:textId="77777777" w:rsidR="005066D3" w:rsidRPr="005066D3" w:rsidRDefault="005066D3" w:rsidP="005066D3">
      <w:pPr>
        <w:spacing w:line="360" w:lineRule="auto"/>
        <w:ind w:firstLineChars="200" w:firstLine="480"/>
        <w:rPr>
          <w:rFonts w:ascii="宋体" w:eastAsia="宋体" w:hAnsi="宋体" w:cs="宋体" w:hint="eastAsia"/>
          <w:sz w:val="24"/>
          <w:szCs w:val="24"/>
        </w:rPr>
      </w:pPr>
      <w:r w:rsidRPr="005066D3">
        <w:rPr>
          <w:rFonts w:ascii="宋体" w:eastAsia="宋体" w:hAnsi="宋体" w:cs="宋体"/>
          <w:sz w:val="24"/>
          <w:szCs w:val="24"/>
        </w:rPr>
        <w:t>2、应急响应时间</w:t>
      </w:r>
    </w:p>
    <w:p w14:paraId="597D7CB2" w14:textId="77777777" w:rsidR="005066D3" w:rsidRPr="005066D3" w:rsidRDefault="005066D3" w:rsidP="005066D3">
      <w:pPr>
        <w:spacing w:line="360" w:lineRule="auto"/>
        <w:ind w:firstLineChars="200" w:firstLine="480"/>
        <w:rPr>
          <w:rFonts w:ascii="宋体" w:eastAsia="宋体" w:hAnsi="宋体" w:cs="宋体" w:hint="eastAsia"/>
          <w:sz w:val="24"/>
          <w:szCs w:val="24"/>
        </w:rPr>
      </w:pPr>
      <w:r w:rsidRPr="005066D3">
        <w:rPr>
          <w:rFonts w:ascii="宋体" w:eastAsia="宋体" w:hAnsi="宋体" w:cs="宋体"/>
          <w:sz w:val="24"/>
          <w:szCs w:val="24"/>
        </w:rPr>
        <w:t xml:space="preserve">7*24*2应急现场服务响应，一周7天，每天24小时内，2小时现场响应，当系统出现严重故障影响招标人工作正常开展, </w:t>
      </w:r>
      <w:r w:rsidRPr="005066D3">
        <w:rPr>
          <w:rFonts w:ascii="宋体" w:eastAsia="宋体" w:hAnsi="宋体" w:cs="宋体" w:hint="eastAsia"/>
          <w:sz w:val="24"/>
          <w:szCs w:val="24"/>
        </w:rPr>
        <w:t>投标人按</w:t>
      </w:r>
      <w:r w:rsidRPr="005066D3">
        <w:rPr>
          <w:rFonts w:ascii="宋体" w:eastAsia="宋体" w:hAnsi="宋体" w:cs="宋体"/>
          <w:sz w:val="24"/>
          <w:szCs w:val="24"/>
        </w:rPr>
        <w:t>7*24*2小时响应服务，按招标人要求派工程师现场响应服务。</w:t>
      </w:r>
    </w:p>
    <w:p w14:paraId="3E25A204" w14:textId="77777777" w:rsidR="005066D3" w:rsidRPr="005066D3" w:rsidRDefault="005066D3" w:rsidP="005066D3">
      <w:pPr>
        <w:spacing w:line="360" w:lineRule="auto"/>
        <w:ind w:firstLineChars="200" w:firstLine="480"/>
        <w:rPr>
          <w:rFonts w:ascii="宋体" w:eastAsia="宋体" w:hAnsi="宋体" w:cs="宋体" w:hint="eastAsia"/>
          <w:sz w:val="24"/>
          <w:szCs w:val="24"/>
        </w:rPr>
      </w:pPr>
      <w:r w:rsidRPr="005066D3">
        <w:rPr>
          <w:rFonts w:ascii="宋体" w:eastAsia="宋体" w:hAnsi="宋体" w:cs="宋体"/>
          <w:sz w:val="24"/>
          <w:szCs w:val="24"/>
        </w:rPr>
        <w:t>3、售后服务说明</w:t>
      </w:r>
    </w:p>
    <w:p w14:paraId="44C535C4" w14:textId="77777777" w:rsidR="005066D3" w:rsidRPr="005066D3" w:rsidRDefault="005066D3" w:rsidP="005066D3">
      <w:pPr>
        <w:widowControl/>
        <w:numPr>
          <w:ilvl w:val="0"/>
          <w:numId w:val="33"/>
        </w:numPr>
        <w:spacing w:line="360" w:lineRule="auto"/>
        <w:ind w:left="0" w:firstLineChars="200" w:firstLine="480"/>
        <w:jc w:val="left"/>
        <w:rPr>
          <w:rFonts w:ascii="宋体" w:eastAsia="宋体" w:hAnsi="宋体" w:cs="宋体" w:hint="eastAsia"/>
          <w:sz w:val="24"/>
          <w:szCs w:val="24"/>
        </w:rPr>
      </w:pPr>
      <w:r w:rsidRPr="005066D3">
        <w:rPr>
          <w:rFonts w:ascii="宋体" w:eastAsia="宋体" w:hAnsi="宋体" w:cs="宋体" w:hint="eastAsia"/>
          <w:kern w:val="0"/>
          <w:sz w:val="24"/>
          <w:szCs w:val="24"/>
        </w:rPr>
        <w:lastRenderedPageBreak/>
        <w:t>★</w:t>
      </w:r>
      <w:r w:rsidRPr="005066D3">
        <w:rPr>
          <w:rFonts w:ascii="宋体" w:eastAsia="宋体" w:hAnsi="宋体" w:cs="宋体" w:hint="eastAsia"/>
          <w:sz w:val="24"/>
          <w:szCs w:val="24"/>
        </w:rPr>
        <w:t>提供原厂售后服务承诺函</w:t>
      </w:r>
    </w:p>
    <w:p w14:paraId="5CAC7086" w14:textId="77777777" w:rsidR="005066D3" w:rsidRPr="005066D3" w:rsidRDefault="005066D3" w:rsidP="005066D3">
      <w:pPr>
        <w:widowControl/>
        <w:numPr>
          <w:ilvl w:val="0"/>
          <w:numId w:val="33"/>
        </w:numPr>
        <w:spacing w:line="360" w:lineRule="auto"/>
        <w:ind w:left="0" w:firstLineChars="200" w:firstLine="480"/>
        <w:jc w:val="left"/>
        <w:rPr>
          <w:rFonts w:ascii="宋体" w:eastAsia="宋体" w:hAnsi="宋体" w:cs="宋体" w:hint="eastAsia"/>
          <w:sz w:val="24"/>
          <w:szCs w:val="24"/>
        </w:rPr>
      </w:pPr>
      <w:r w:rsidRPr="005066D3">
        <w:rPr>
          <w:rFonts w:ascii="宋体" w:eastAsia="宋体" w:hAnsi="宋体" w:cs="宋体" w:hint="eastAsia"/>
          <w:sz w:val="24"/>
          <w:szCs w:val="24"/>
        </w:rPr>
        <w:t>常规运维原厂授权认证工程师服务</w:t>
      </w:r>
    </w:p>
    <w:p w14:paraId="5E65BA17" w14:textId="77777777" w:rsidR="005066D3" w:rsidRPr="005066D3" w:rsidRDefault="005066D3" w:rsidP="005066D3">
      <w:pPr>
        <w:widowControl/>
        <w:numPr>
          <w:ilvl w:val="0"/>
          <w:numId w:val="33"/>
        </w:numPr>
        <w:spacing w:line="360" w:lineRule="auto"/>
        <w:ind w:left="0" w:firstLineChars="200" w:firstLine="480"/>
        <w:jc w:val="left"/>
        <w:rPr>
          <w:rFonts w:ascii="宋体" w:eastAsia="宋体" w:hAnsi="宋体" w:cs="宋体" w:hint="eastAsia"/>
          <w:sz w:val="24"/>
          <w:szCs w:val="24"/>
        </w:rPr>
      </w:pPr>
      <w:r w:rsidRPr="005066D3">
        <w:rPr>
          <w:rFonts w:ascii="宋体" w:eastAsia="宋体" w:hAnsi="宋体" w:cs="宋体" w:hint="eastAsia"/>
          <w:sz w:val="24"/>
          <w:szCs w:val="24"/>
        </w:rPr>
        <w:t>应急响应原厂资深认证工程师服务</w:t>
      </w:r>
    </w:p>
    <w:p w14:paraId="7FA0F665" w14:textId="77777777" w:rsidR="005066D3" w:rsidRPr="005066D3" w:rsidRDefault="005066D3" w:rsidP="005066D3">
      <w:pPr>
        <w:widowControl/>
        <w:numPr>
          <w:ilvl w:val="0"/>
          <w:numId w:val="33"/>
        </w:numPr>
        <w:spacing w:line="360" w:lineRule="auto"/>
        <w:ind w:left="0" w:firstLineChars="200" w:firstLine="480"/>
        <w:jc w:val="left"/>
        <w:rPr>
          <w:rFonts w:ascii="宋体" w:eastAsia="宋体" w:hAnsi="宋体" w:cs="宋体" w:hint="eastAsia"/>
          <w:sz w:val="24"/>
          <w:szCs w:val="24"/>
        </w:rPr>
      </w:pPr>
      <w:r w:rsidRPr="005066D3">
        <w:rPr>
          <w:rFonts w:ascii="宋体" w:eastAsia="宋体" w:hAnsi="宋体" w:cs="宋体" w:hint="eastAsia"/>
          <w:sz w:val="24"/>
          <w:szCs w:val="24"/>
        </w:rPr>
        <w:t>厂家售后服务电话支持服务</w:t>
      </w:r>
    </w:p>
    <w:p w14:paraId="5D196C10" w14:textId="77777777" w:rsidR="005066D3" w:rsidRPr="005066D3" w:rsidRDefault="005066D3" w:rsidP="005066D3">
      <w:pPr>
        <w:widowControl/>
        <w:numPr>
          <w:ilvl w:val="0"/>
          <w:numId w:val="33"/>
        </w:numPr>
        <w:spacing w:line="360" w:lineRule="auto"/>
        <w:ind w:left="0" w:firstLineChars="200" w:firstLine="480"/>
        <w:jc w:val="left"/>
        <w:rPr>
          <w:rFonts w:ascii="宋体" w:eastAsia="宋体" w:hAnsi="宋体" w:cs="宋体" w:hint="eastAsia"/>
          <w:sz w:val="24"/>
          <w:szCs w:val="24"/>
        </w:rPr>
      </w:pPr>
      <w:r w:rsidRPr="005066D3">
        <w:rPr>
          <w:rFonts w:ascii="宋体" w:eastAsia="宋体" w:hAnsi="宋体" w:cs="宋体" w:hint="eastAsia"/>
          <w:sz w:val="24"/>
          <w:szCs w:val="24"/>
        </w:rPr>
        <w:t>远程服务支持</w:t>
      </w:r>
    </w:p>
    <w:p w14:paraId="335386E4" w14:textId="77777777" w:rsidR="005066D3" w:rsidRPr="005066D3" w:rsidRDefault="005066D3" w:rsidP="005066D3">
      <w:pPr>
        <w:spacing w:line="360" w:lineRule="auto"/>
        <w:ind w:firstLineChars="200" w:firstLine="480"/>
        <w:rPr>
          <w:rFonts w:ascii="宋体" w:eastAsia="宋体" w:hAnsi="宋体" w:cs="宋体" w:hint="eastAsia"/>
          <w:sz w:val="24"/>
          <w:szCs w:val="24"/>
        </w:rPr>
      </w:pPr>
      <w:r w:rsidRPr="005066D3">
        <w:rPr>
          <w:rFonts w:ascii="宋体" w:eastAsia="宋体" w:hAnsi="宋体" w:cs="宋体"/>
          <w:sz w:val="24"/>
          <w:szCs w:val="24"/>
        </w:rPr>
        <w:t>4、部署要求</w:t>
      </w:r>
    </w:p>
    <w:p w14:paraId="266AB3F1" w14:textId="77777777" w:rsidR="005066D3" w:rsidRPr="005066D3" w:rsidRDefault="005066D3" w:rsidP="005066D3">
      <w:pPr>
        <w:widowControl/>
        <w:spacing w:line="360" w:lineRule="auto"/>
        <w:ind w:firstLine="426"/>
        <w:jc w:val="left"/>
        <w:rPr>
          <w:rFonts w:ascii="宋体" w:eastAsia="宋体" w:hAnsi="宋体" w:cs="宋体" w:hint="eastAsia"/>
          <w:sz w:val="24"/>
          <w:szCs w:val="24"/>
        </w:rPr>
      </w:pPr>
      <w:r w:rsidRPr="005066D3">
        <w:rPr>
          <w:rFonts w:ascii="宋体" w:eastAsia="宋体" w:hAnsi="宋体" w:cs="宋体"/>
          <w:sz w:val="24"/>
          <w:szCs w:val="24"/>
        </w:rPr>
        <w:t>1）时间：2025-6-30,24:00前完成</w:t>
      </w:r>
    </w:p>
    <w:p w14:paraId="6685F998" w14:textId="77777777" w:rsidR="005066D3" w:rsidRPr="005066D3" w:rsidRDefault="005066D3" w:rsidP="005066D3">
      <w:pPr>
        <w:widowControl/>
        <w:spacing w:line="360" w:lineRule="auto"/>
        <w:ind w:firstLine="426"/>
        <w:jc w:val="left"/>
        <w:rPr>
          <w:rFonts w:ascii="宋体" w:eastAsia="宋体" w:hAnsi="宋体" w:cs="宋体" w:hint="eastAsia"/>
          <w:sz w:val="24"/>
          <w:szCs w:val="24"/>
        </w:rPr>
      </w:pPr>
      <w:r w:rsidRPr="005066D3">
        <w:rPr>
          <w:rFonts w:ascii="宋体" w:eastAsia="宋体" w:hAnsi="宋体" w:cs="宋体"/>
          <w:sz w:val="24"/>
          <w:szCs w:val="24"/>
        </w:rPr>
        <w:t>2）人员：</w:t>
      </w:r>
      <w:r w:rsidRPr="005066D3">
        <w:rPr>
          <w:rFonts w:ascii="宋体" w:eastAsia="宋体" w:hAnsi="宋体" w:cs="宋体" w:hint="eastAsia"/>
          <w:sz w:val="24"/>
          <w:szCs w:val="24"/>
        </w:rPr>
        <w:t>由中标人提供不少于</w:t>
      </w:r>
      <w:r w:rsidRPr="005066D3">
        <w:rPr>
          <w:rFonts w:ascii="宋体" w:eastAsia="宋体" w:hAnsi="宋体" w:cs="宋体"/>
          <w:sz w:val="24"/>
          <w:szCs w:val="24"/>
        </w:rPr>
        <w:t>2名本公司专业工程师现场专职服务，需要提供最近六个月内</w:t>
      </w:r>
      <w:proofErr w:type="gramStart"/>
      <w:r w:rsidRPr="005066D3">
        <w:rPr>
          <w:rFonts w:ascii="宋体" w:eastAsia="宋体" w:hAnsi="宋体" w:cs="宋体" w:hint="eastAsia"/>
          <w:sz w:val="24"/>
          <w:szCs w:val="24"/>
        </w:rPr>
        <w:t>社保证明</w:t>
      </w:r>
      <w:proofErr w:type="gramEnd"/>
      <w:r w:rsidRPr="005066D3">
        <w:rPr>
          <w:rFonts w:ascii="宋体" w:eastAsia="宋体" w:hAnsi="宋体" w:cs="宋体" w:hint="eastAsia"/>
          <w:sz w:val="24"/>
          <w:szCs w:val="24"/>
        </w:rPr>
        <w:t>。</w:t>
      </w:r>
    </w:p>
    <w:p w14:paraId="3CC51C47" w14:textId="77777777" w:rsidR="005066D3" w:rsidRPr="005066D3" w:rsidRDefault="005066D3" w:rsidP="005066D3">
      <w:pPr>
        <w:widowControl/>
        <w:spacing w:line="360" w:lineRule="auto"/>
        <w:ind w:firstLine="426"/>
        <w:jc w:val="left"/>
        <w:rPr>
          <w:rFonts w:ascii="宋体" w:eastAsia="宋体" w:hAnsi="宋体" w:cs="宋体" w:hint="eastAsia"/>
          <w:sz w:val="24"/>
          <w:szCs w:val="24"/>
        </w:rPr>
      </w:pPr>
      <w:r w:rsidRPr="005066D3">
        <w:rPr>
          <w:rFonts w:ascii="宋体" w:eastAsia="宋体" w:hAnsi="宋体" w:cs="宋体"/>
          <w:sz w:val="24"/>
          <w:szCs w:val="24"/>
        </w:rPr>
        <w:t>3）</w:t>
      </w:r>
      <w:r w:rsidRPr="005066D3">
        <w:rPr>
          <w:rFonts w:ascii="宋体" w:eastAsia="宋体" w:hAnsi="宋体" w:cs="宋体" w:hint="eastAsia"/>
          <w:kern w:val="0"/>
          <w:sz w:val="24"/>
          <w:szCs w:val="24"/>
        </w:rPr>
        <w:t>▲</w:t>
      </w:r>
      <w:r w:rsidRPr="005066D3">
        <w:rPr>
          <w:rFonts w:ascii="宋体" w:eastAsia="宋体" w:hAnsi="宋体" w:cs="宋体" w:hint="eastAsia"/>
          <w:sz w:val="24"/>
          <w:szCs w:val="24"/>
        </w:rPr>
        <w:t>中标人在部署前需完成原设备上防病毒软件卸载或版本升级，投标文件中提供承诺函。</w:t>
      </w:r>
    </w:p>
    <w:p w14:paraId="70DAA462" w14:textId="77777777" w:rsidR="005066D3" w:rsidRPr="005066D3" w:rsidRDefault="005066D3" w:rsidP="005066D3">
      <w:pPr>
        <w:spacing w:line="360" w:lineRule="auto"/>
        <w:ind w:firstLineChars="200" w:firstLine="480"/>
        <w:rPr>
          <w:rFonts w:ascii="宋体" w:eastAsia="宋体" w:hAnsi="宋体" w:cs="宋体" w:hint="eastAsia"/>
          <w:sz w:val="24"/>
          <w:szCs w:val="24"/>
        </w:rPr>
      </w:pPr>
      <w:r w:rsidRPr="005066D3">
        <w:rPr>
          <w:rFonts w:ascii="宋体" w:eastAsia="宋体" w:hAnsi="宋体" w:cs="宋体"/>
          <w:sz w:val="24"/>
          <w:szCs w:val="24"/>
        </w:rPr>
        <w:t>5、培训要求</w:t>
      </w:r>
    </w:p>
    <w:p w14:paraId="0EE14694" w14:textId="77777777" w:rsidR="005066D3" w:rsidRPr="005066D3" w:rsidRDefault="005066D3" w:rsidP="005066D3">
      <w:pPr>
        <w:widowControl/>
        <w:spacing w:line="360" w:lineRule="auto"/>
        <w:ind w:firstLine="426"/>
        <w:jc w:val="left"/>
        <w:rPr>
          <w:rFonts w:ascii="宋体" w:eastAsia="宋体" w:hAnsi="宋体" w:cs="宋体" w:hint="eastAsia"/>
          <w:sz w:val="24"/>
          <w:szCs w:val="24"/>
        </w:rPr>
      </w:pPr>
      <w:r w:rsidRPr="005066D3">
        <w:rPr>
          <w:rFonts w:ascii="宋体" w:eastAsia="宋体" w:hAnsi="宋体" w:cs="宋体" w:hint="eastAsia"/>
          <w:sz w:val="24"/>
          <w:szCs w:val="24"/>
        </w:rPr>
        <w:t>为招标方提供完整的培训服务，确保招标方正确了解项目全况，在投标文件中提供具体方案。</w:t>
      </w:r>
    </w:p>
    <w:p w14:paraId="735D62B8" w14:textId="77777777" w:rsidR="005066D3" w:rsidRPr="005066D3" w:rsidRDefault="005066D3" w:rsidP="005066D3">
      <w:pPr>
        <w:spacing w:line="360" w:lineRule="auto"/>
        <w:ind w:firstLineChars="200" w:firstLine="480"/>
        <w:rPr>
          <w:rFonts w:ascii="宋体" w:eastAsia="宋体" w:hAnsi="宋体" w:cs="宋体" w:hint="eastAsia"/>
          <w:sz w:val="24"/>
          <w:szCs w:val="24"/>
        </w:rPr>
      </w:pPr>
      <w:r w:rsidRPr="005066D3">
        <w:rPr>
          <w:rFonts w:ascii="宋体" w:eastAsia="宋体" w:hAnsi="宋体" w:cs="宋体"/>
          <w:sz w:val="24"/>
          <w:szCs w:val="24"/>
        </w:rPr>
        <w:t>6、</w:t>
      </w:r>
      <w:r w:rsidRPr="005066D3">
        <w:rPr>
          <w:rFonts w:ascii="宋体" w:eastAsia="宋体" w:hAnsi="宋体" w:cs="宋体" w:hint="eastAsia"/>
          <w:sz w:val="24"/>
          <w:szCs w:val="24"/>
        </w:rPr>
        <w:t>系统测试条款</w:t>
      </w:r>
    </w:p>
    <w:p w14:paraId="60A12D92" w14:textId="77777777" w:rsidR="005066D3" w:rsidRPr="005066D3" w:rsidRDefault="005066D3" w:rsidP="005066D3">
      <w:pPr>
        <w:widowControl/>
        <w:spacing w:line="360" w:lineRule="auto"/>
        <w:ind w:firstLine="426"/>
        <w:jc w:val="left"/>
        <w:rPr>
          <w:rFonts w:ascii="宋体" w:eastAsia="宋体" w:hAnsi="宋体" w:hint="eastAsia"/>
          <w:sz w:val="24"/>
          <w:szCs w:val="24"/>
        </w:rPr>
      </w:pPr>
      <w:r w:rsidRPr="005066D3">
        <w:rPr>
          <w:rFonts w:ascii="宋体" w:eastAsia="宋体" w:hAnsi="宋体" w:cs="宋体" w:hint="eastAsia"/>
          <w:kern w:val="0"/>
          <w:sz w:val="24"/>
          <w:szCs w:val="24"/>
        </w:rPr>
        <w:t>▲</w:t>
      </w:r>
      <w:r w:rsidRPr="005066D3">
        <w:rPr>
          <w:rFonts w:ascii="宋体" w:eastAsia="宋体" w:hAnsi="宋体" w:cs="宋体" w:hint="eastAsia"/>
          <w:sz w:val="24"/>
          <w:szCs w:val="24"/>
        </w:rPr>
        <w:t>中标后</w:t>
      </w:r>
      <w:r w:rsidRPr="005066D3">
        <w:rPr>
          <w:rFonts w:ascii="宋体" w:eastAsia="宋体" w:hAnsi="宋体" w:cs="宋体"/>
          <w:sz w:val="24"/>
          <w:szCs w:val="24"/>
        </w:rPr>
        <w:t>3日内提供相关产品软件进行功能测试，</w:t>
      </w:r>
      <w:r w:rsidRPr="005066D3">
        <w:rPr>
          <w:rFonts w:ascii="宋体" w:eastAsia="宋体" w:hAnsi="宋体" w:cs="宋体" w:hint="eastAsia"/>
          <w:sz w:val="24"/>
          <w:szCs w:val="24"/>
        </w:rPr>
        <w:t>功能测试结果需完全满足招标文件的要求。投标文件中提供承诺函。</w:t>
      </w:r>
    </w:p>
    <w:bookmarkEnd w:id="0"/>
    <w:p w14:paraId="225E1647" w14:textId="77777777" w:rsidR="005066D3" w:rsidRPr="005066D3" w:rsidRDefault="005066D3" w:rsidP="005066D3">
      <w:pPr>
        <w:widowControl/>
        <w:spacing w:line="360" w:lineRule="auto"/>
        <w:ind w:firstLine="482"/>
        <w:jc w:val="left"/>
        <w:rPr>
          <w:rFonts w:ascii="宋体" w:eastAsia="宋体" w:hAnsi="宋体" w:hint="eastAsia"/>
          <w:kern w:val="44"/>
          <w:sz w:val="24"/>
          <w:szCs w:val="24"/>
        </w:rPr>
      </w:pPr>
      <w:r w:rsidRPr="005066D3">
        <w:rPr>
          <w:rFonts w:ascii="宋体" w:eastAsia="宋体" w:hAnsi="宋体"/>
          <w:kern w:val="44"/>
          <w:sz w:val="24"/>
          <w:szCs w:val="24"/>
        </w:rPr>
        <w:t>7、数据保密要求</w:t>
      </w:r>
    </w:p>
    <w:p w14:paraId="0E896C46" w14:textId="77777777" w:rsidR="005066D3" w:rsidRPr="005066D3" w:rsidRDefault="005066D3" w:rsidP="005066D3">
      <w:pPr>
        <w:widowControl/>
        <w:spacing w:line="360" w:lineRule="auto"/>
        <w:ind w:firstLine="482"/>
        <w:jc w:val="left"/>
        <w:rPr>
          <w:rFonts w:ascii="宋体" w:eastAsia="宋体" w:hAnsi="宋体" w:hint="eastAsia"/>
          <w:kern w:val="44"/>
          <w:sz w:val="24"/>
          <w:szCs w:val="24"/>
        </w:rPr>
      </w:pPr>
      <w:proofErr w:type="gramStart"/>
      <w:r w:rsidRPr="005066D3">
        <w:rPr>
          <w:rFonts w:ascii="宋体" w:eastAsia="宋体" w:hAnsi="宋体" w:hint="eastAsia"/>
          <w:kern w:val="44"/>
          <w:sz w:val="24"/>
          <w:szCs w:val="24"/>
        </w:rPr>
        <w:t>满足等保三级</w:t>
      </w:r>
      <w:proofErr w:type="gramEnd"/>
      <w:r w:rsidRPr="005066D3">
        <w:rPr>
          <w:rFonts w:ascii="宋体" w:eastAsia="宋体" w:hAnsi="宋体"/>
          <w:kern w:val="44"/>
          <w:sz w:val="24"/>
          <w:szCs w:val="24"/>
        </w:rPr>
        <w:t>2.0要求</w:t>
      </w:r>
      <w:r w:rsidRPr="005066D3">
        <w:rPr>
          <w:rFonts w:ascii="宋体" w:eastAsia="宋体" w:hAnsi="宋体" w:hint="eastAsia"/>
          <w:kern w:val="44"/>
          <w:sz w:val="24"/>
          <w:szCs w:val="24"/>
        </w:rPr>
        <w:t>。</w:t>
      </w:r>
    </w:p>
    <w:p w14:paraId="490B8209" w14:textId="77777777" w:rsidR="005066D3" w:rsidRPr="005066D3" w:rsidRDefault="005066D3" w:rsidP="005066D3">
      <w:pPr>
        <w:autoSpaceDE w:val="0"/>
        <w:autoSpaceDN w:val="0"/>
        <w:adjustRightInd w:val="0"/>
        <w:spacing w:beforeLines="50" w:before="156" w:after="200" w:line="360" w:lineRule="auto"/>
        <w:rPr>
          <w:rFonts w:ascii="宋体" w:eastAsia="宋体" w:hAnsi="宋体" w:cs="宋体" w:hint="eastAsia"/>
          <w:b/>
          <w:sz w:val="24"/>
          <w:szCs w:val="24"/>
          <w:lang w:val="zh-CN"/>
        </w:rPr>
      </w:pPr>
      <w:r w:rsidRPr="005066D3">
        <w:rPr>
          <w:rFonts w:ascii="宋体" w:eastAsia="宋体" w:hAnsi="宋体" w:cs="宋体" w:hint="eastAsia"/>
          <w:b/>
          <w:sz w:val="24"/>
          <w:szCs w:val="24"/>
          <w:lang w:val="zh-CN"/>
        </w:rPr>
        <w:t>九</w:t>
      </w:r>
      <w:r w:rsidRPr="005066D3">
        <w:rPr>
          <w:rFonts w:ascii="宋体" w:eastAsia="宋体" w:hAnsi="宋体" w:cs="宋体"/>
          <w:b/>
          <w:sz w:val="24"/>
          <w:szCs w:val="24"/>
          <w:lang w:val="zh-CN"/>
        </w:rPr>
        <w:t>、</w:t>
      </w:r>
      <w:r w:rsidRPr="005066D3">
        <w:rPr>
          <w:rFonts w:ascii="宋体" w:eastAsia="宋体" w:hAnsi="宋体" w:cs="宋体" w:hint="eastAsia"/>
          <w:b/>
          <w:sz w:val="24"/>
          <w:szCs w:val="24"/>
          <w:lang w:val="zh-CN"/>
        </w:rPr>
        <w:t>其他要求</w:t>
      </w:r>
      <w:r w:rsidRPr="005066D3">
        <w:rPr>
          <w:rFonts w:ascii="宋体" w:eastAsia="宋体" w:hAnsi="宋体" w:cs="宋体"/>
          <w:b/>
          <w:sz w:val="24"/>
          <w:szCs w:val="24"/>
          <w:lang w:val="zh-CN"/>
        </w:rPr>
        <w:t>：</w:t>
      </w:r>
    </w:p>
    <w:p w14:paraId="59886D7B" w14:textId="77777777" w:rsidR="005066D3" w:rsidRPr="005066D3" w:rsidRDefault="005066D3" w:rsidP="005066D3">
      <w:pPr>
        <w:spacing w:line="360" w:lineRule="auto"/>
        <w:ind w:firstLineChars="200" w:firstLine="480"/>
        <w:rPr>
          <w:rFonts w:ascii="宋体" w:eastAsia="宋体" w:hAnsi="宋体" w:cs="宋体" w:hint="eastAsia"/>
          <w:sz w:val="24"/>
          <w:szCs w:val="24"/>
        </w:rPr>
      </w:pPr>
      <w:r w:rsidRPr="005066D3">
        <w:rPr>
          <w:rFonts w:ascii="宋体" w:eastAsia="宋体" w:hAnsi="宋体" w:cs="宋体"/>
          <w:sz w:val="24"/>
          <w:szCs w:val="24"/>
        </w:rPr>
        <w:t>按照申康中心《市级医院智慧医院建设“十四五”规划》、智慧医院“三统一”等相关建设规范与要求，进行系统建设</w:t>
      </w:r>
      <w:r w:rsidRPr="005066D3">
        <w:rPr>
          <w:rFonts w:ascii="宋体" w:eastAsia="宋体" w:hAnsi="宋体" w:cs="宋体" w:hint="eastAsia"/>
          <w:sz w:val="24"/>
          <w:szCs w:val="24"/>
        </w:rPr>
        <w:t>。</w:t>
      </w:r>
    </w:p>
    <w:p w14:paraId="61DCFC32" w14:textId="77777777" w:rsidR="005066D3" w:rsidRPr="005066D3" w:rsidRDefault="005066D3" w:rsidP="005066D3">
      <w:pPr>
        <w:rPr>
          <w:rFonts w:ascii="宋体" w:eastAsia="宋体" w:hAnsi="宋体"/>
          <w:sz w:val="24"/>
          <w:szCs w:val="24"/>
        </w:rPr>
      </w:pPr>
    </w:p>
    <w:p w14:paraId="19E674C8" w14:textId="638773DB" w:rsidR="00220551" w:rsidRPr="005066D3" w:rsidRDefault="00220551" w:rsidP="00220551">
      <w:pPr>
        <w:adjustRightInd w:val="0"/>
        <w:snapToGrid w:val="0"/>
        <w:spacing w:line="360" w:lineRule="auto"/>
        <w:rPr>
          <w:rFonts w:ascii="宋体" w:eastAsia="宋体" w:hAnsi="宋体" w:hint="eastAsia"/>
          <w:sz w:val="24"/>
          <w:szCs w:val="24"/>
        </w:rPr>
      </w:pPr>
    </w:p>
    <w:p w14:paraId="391AEA22" w14:textId="056A2DCF" w:rsidR="001D1C86" w:rsidRPr="005066D3" w:rsidRDefault="00B43BBE" w:rsidP="00220551">
      <w:pPr>
        <w:adjustRightInd w:val="0"/>
        <w:snapToGrid w:val="0"/>
        <w:spacing w:line="360" w:lineRule="auto"/>
        <w:rPr>
          <w:rFonts w:ascii="宋体" w:eastAsia="宋体" w:hAnsi="宋体" w:hint="eastAsia"/>
          <w:b/>
          <w:sz w:val="24"/>
          <w:szCs w:val="24"/>
        </w:rPr>
      </w:pPr>
      <w:r w:rsidRPr="005066D3">
        <w:rPr>
          <w:rFonts w:ascii="宋体" w:eastAsia="宋体" w:hAnsi="宋体" w:hint="eastAsia"/>
          <w:b/>
          <w:sz w:val="24"/>
          <w:szCs w:val="24"/>
        </w:rPr>
        <w:t>（二）</w:t>
      </w:r>
      <w:r w:rsidR="008D2E4E" w:rsidRPr="005066D3">
        <w:rPr>
          <w:rFonts w:ascii="宋体" w:eastAsia="宋体" w:hAnsi="宋体" w:hint="eastAsia"/>
          <w:b/>
          <w:sz w:val="24"/>
          <w:szCs w:val="24"/>
        </w:rPr>
        <w:t>预算金额</w:t>
      </w:r>
    </w:p>
    <w:p w14:paraId="5894ED25" w14:textId="373D7644" w:rsidR="001D1C86" w:rsidRPr="005066D3" w:rsidRDefault="001D1C86" w:rsidP="001D1C86">
      <w:pPr>
        <w:adjustRightInd w:val="0"/>
        <w:snapToGrid w:val="0"/>
        <w:spacing w:line="360" w:lineRule="auto"/>
        <w:ind w:firstLineChars="200" w:firstLine="480"/>
        <w:rPr>
          <w:rFonts w:ascii="宋体" w:eastAsia="宋体" w:hAnsi="宋体" w:hint="eastAsia"/>
          <w:sz w:val="24"/>
          <w:szCs w:val="24"/>
        </w:rPr>
      </w:pPr>
      <w:r w:rsidRPr="005066D3">
        <w:rPr>
          <w:rFonts w:ascii="宋体" w:eastAsia="宋体" w:hAnsi="宋体" w:hint="eastAsia"/>
          <w:sz w:val="24"/>
          <w:szCs w:val="24"/>
        </w:rPr>
        <w:t>人民币</w:t>
      </w:r>
      <w:r w:rsidR="008D2E4E" w:rsidRPr="005066D3">
        <w:rPr>
          <w:rFonts w:ascii="宋体" w:eastAsia="宋体" w:hAnsi="宋体" w:hint="eastAsia"/>
          <w:sz w:val="24"/>
          <w:szCs w:val="24"/>
        </w:rPr>
        <w:t>110</w:t>
      </w:r>
      <w:r w:rsidRPr="005066D3">
        <w:rPr>
          <w:rFonts w:ascii="宋体" w:eastAsia="宋体" w:hAnsi="宋体"/>
          <w:sz w:val="24"/>
          <w:szCs w:val="24"/>
        </w:rPr>
        <w:t>.00万元</w:t>
      </w:r>
    </w:p>
    <w:p w14:paraId="356CC0EC" w14:textId="77777777" w:rsidR="00D722A1" w:rsidRPr="005066D3" w:rsidRDefault="00D722A1" w:rsidP="001D1C86">
      <w:pPr>
        <w:adjustRightInd w:val="0"/>
        <w:snapToGrid w:val="0"/>
        <w:spacing w:line="360" w:lineRule="auto"/>
        <w:ind w:firstLineChars="200" w:firstLine="480"/>
        <w:rPr>
          <w:rFonts w:ascii="宋体" w:eastAsia="宋体" w:hAnsi="宋体" w:hint="eastAsia"/>
          <w:sz w:val="24"/>
          <w:szCs w:val="24"/>
        </w:rPr>
      </w:pPr>
    </w:p>
    <w:p w14:paraId="645A99A1" w14:textId="77777777" w:rsidR="001D1C86" w:rsidRPr="005066D3" w:rsidRDefault="00B43BBE" w:rsidP="001D1C86">
      <w:pPr>
        <w:adjustRightInd w:val="0"/>
        <w:snapToGrid w:val="0"/>
        <w:spacing w:line="360" w:lineRule="auto"/>
        <w:rPr>
          <w:rFonts w:ascii="宋体" w:eastAsia="宋体" w:hAnsi="宋体" w:hint="eastAsia"/>
          <w:b/>
          <w:sz w:val="24"/>
          <w:szCs w:val="24"/>
        </w:rPr>
      </w:pPr>
      <w:r w:rsidRPr="005066D3">
        <w:rPr>
          <w:rFonts w:ascii="宋体" w:eastAsia="宋体" w:hAnsi="宋体" w:hint="eastAsia"/>
          <w:b/>
          <w:sz w:val="24"/>
          <w:szCs w:val="24"/>
        </w:rPr>
        <w:t>（三）</w:t>
      </w:r>
      <w:r w:rsidR="001D1C86" w:rsidRPr="005066D3">
        <w:rPr>
          <w:rFonts w:ascii="宋体" w:eastAsia="宋体" w:hAnsi="宋体" w:hint="eastAsia"/>
          <w:b/>
          <w:sz w:val="24"/>
          <w:szCs w:val="24"/>
        </w:rPr>
        <w:t>资格条件</w:t>
      </w:r>
    </w:p>
    <w:p w14:paraId="02C492A1" w14:textId="6FA70000" w:rsidR="00220551" w:rsidRPr="005066D3" w:rsidRDefault="00220551" w:rsidP="00220551">
      <w:pPr>
        <w:adjustRightInd w:val="0"/>
        <w:snapToGrid w:val="0"/>
        <w:spacing w:line="360" w:lineRule="auto"/>
        <w:ind w:firstLineChars="200" w:firstLine="480"/>
        <w:rPr>
          <w:rFonts w:ascii="宋体" w:eastAsia="宋体" w:hAnsi="宋体" w:hint="eastAsia"/>
          <w:sz w:val="24"/>
          <w:szCs w:val="24"/>
        </w:rPr>
      </w:pPr>
      <w:r w:rsidRPr="005066D3">
        <w:rPr>
          <w:rFonts w:ascii="宋体" w:eastAsia="宋体" w:hAnsi="宋体"/>
          <w:sz w:val="24"/>
          <w:szCs w:val="24"/>
        </w:rPr>
        <w:t>1）具有独立承担民事责任的能力。</w:t>
      </w:r>
    </w:p>
    <w:p w14:paraId="4A39D57F" w14:textId="77777777" w:rsidR="00220551" w:rsidRPr="005066D3" w:rsidRDefault="00220551" w:rsidP="00220551">
      <w:pPr>
        <w:adjustRightInd w:val="0"/>
        <w:snapToGrid w:val="0"/>
        <w:spacing w:line="360" w:lineRule="auto"/>
        <w:ind w:firstLineChars="200" w:firstLine="480"/>
        <w:rPr>
          <w:rFonts w:ascii="宋体" w:eastAsia="宋体" w:hAnsi="宋体" w:hint="eastAsia"/>
          <w:sz w:val="24"/>
          <w:szCs w:val="24"/>
        </w:rPr>
      </w:pPr>
      <w:r w:rsidRPr="005066D3">
        <w:rPr>
          <w:rFonts w:ascii="宋体" w:eastAsia="宋体" w:hAnsi="宋体"/>
          <w:sz w:val="24"/>
          <w:szCs w:val="24"/>
        </w:rPr>
        <w:lastRenderedPageBreak/>
        <w:t>2）本项目不接受联合体投标；</w:t>
      </w:r>
    </w:p>
    <w:p w14:paraId="27C04D05" w14:textId="77777777" w:rsidR="00220551" w:rsidRPr="005066D3" w:rsidRDefault="00220551" w:rsidP="00220551">
      <w:pPr>
        <w:adjustRightInd w:val="0"/>
        <w:snapToGrid w:val="0"/>
        <w:spacing w:line="360" w:lineRule="auto"/>
        <w:ind w:firstLineChars="200" w:firstLine="480"/>
        <w:rPr>
          <w:rFonts w:ascii="宋体" w:eastAsia="宋体" w:hAnsi="宋体" w:hint="eastAsia"/>
          <w:sz w:val="24"/>
          <w:szCs w:val="24"/>
        </w:rPr>
      </w:pPr>
      <w:r w:rsidRPr="005066D3">
        <w:rPr>
          <w:rFonts w:ascii="宋体" w:eastAsia="宋体" w:hAnsi="宋体"/>
          <w:sz w:val="24"/>
          <w:szCs w:val="24"/>
        </w:rPr>
        <w:t>3）本项目不接受分包、转包；</w:t>
      </w:r>
    </w:p>
    <w:p w14:paraId="1757882B" w14:textId="77777777" w:rsidR="00220551" w:rsidRPr="005066D3" w:rsidRDefault="00220551" w:rsidP="00220551">
      <w:pPr>
        <w:adjustRightInd w:val="0"/>
        <w:snapToGrid w:val="0"/>
        <w:spacing w:line="360" w:lineRule="auto"/>
        <w:ind w:firstLineChars="200" w:firstLine="480"/>
        <w:rPr>
          <w:rFonts w:ascii="宋体" w:eastAsia="宋体" w:hAnsi="宋体" w:hint="eastAsia"/>
          <w:sz w:val="24"/>
          <w:szCs w:val="24"/>
        </w:rPr>
      </w:pPr>
      <w:r w:rsidRPr="005066D3">
        <w:rPr>
          <w:rFonts w:ascii="宋体" w:eastAsia="宋体" w:hAnsi="宋体"/>
          <w:sz w:val="24"/>
          <w:szCs w:val="24"/>
        </w:rPr>
        <w:t>4）单位负责人为同一人或者存在直接控股、管理关系的不同供应商，不得参加同一合同项下的政府采购活动。</w:t>
      </w:r>
    </w:p>
    <w:p w14:paraId="140F9AD0" w14:textId="77777777" w:rsidR="001D1C86" w:rsidRPr="005066D3" w:rsidRDefault="00220551" w:rsidP="00220551">
      <w:pPr>
        <w:adjustRightInd w:val="0"/>
        <w:snapToGrid w:val="0"/>
        <w:spacing w:line="360" w:lineRule="auto"/>
        <w:ind w:firstLineChars="200" w:firstLine="480"/>
        <w:rPr>
          <w:rFonts w:ascii="宋体" w:eastAsia="宋体" w:hAnsi="宋体" w:cs="宋体" w:hint="eastAsia"/>
          <w:sz w:val="24"/>
          <w:szCs w:val="24"/>
        </w:rPr>
      </w:pPr>
      <w:r w:rsidRPr="005066D3">
        <w:rPr>
          <w:rFonts w:ascii="宋体" w:eastAsia="宋体" w:hAnsi="宋体"/>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35B2D217" w14:textId="77777777" w:rsidR="001D1C86" w:rsidRPr="005066D3" w:rsidRDefault="001D1C86" w:rsidP="001D1C86">
      <w:pPr>
        <w:adjustRightInd w:val="0"/>
        <w:snapToGrid w:val="0"/>
        <w:spacing w:line="360" w:lineRule="auto"/>
        <w:rPr>
          <w:rFonts w:ascii="宋体" w:eastAsia="宋体" w:hAnsi="宋体" w:hint="eastAsia"/>
          <w:sz w:val="24"/>
          <w:szCs w:val="24"/>
        </w:rPr>
      </w:pPr>
    </w:p>
    <w:sectPr w:rsidR="001D1C86" w:rsidRPr="005066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61464" w14:textId="77777777" w:rsidR="002E581F" w:rsidRDefault="002E581F" w:rsidP="001D1C86">
      <w:pPr>
        <w:rPr>
          <w:rFonts w:hint="eastAsia"/>
        </w:rPr>
      </w:pPr>
      <w:r>
        <w:separator/>
      </w:r>
    </w:p>
  </w:endnote>
  <w:endnote w:type="continuationSeparator" w:id="0">
    <w:p w14:paraId="4B721CC1" w14:textId="77777777" w:rsidR="002E581F" w:rsidRDefault="002E581F" w:rsidP="001D1C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方正黑体_GBK">
    <w:altName w:val="微软雅黑"/>
    <w:charset w:val="86"/>
    <w:family w:val="script"/>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HGLIP+Arial">
    <w:altName w:val="宋体"/>
    <w:charset w:val="86"/>
    <w:family w:val="swiss"/>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宋体-18030">
    <w:altName w:val="华文仿宋"/>
    <w:charset w:val="86"/>
    <w:family w:val="modern"/>
    <w:pitch w:val="default"/>
    <w:sig w:usb0="00000000" w:usb1="00000000" w:usb2="000A005E" w:usb3="00000000" w:csb0="00040001" w:csb1="00000000"/>
  </w:font>
  <w:font w:name="FuturaA Bk BT">
    <w:altName w:val="Segoe Print"/>
    <w:charset w:val="00"/>
    <w:family w:val="swiss"/>
    <w:pitch w:val="default"/>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文泉驿等宽微米黑">
    <w:altName w:val="黑体"/>
    <w:charset w:val="80"/>
    <w:family w:val="auto"/>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方正仿宋_GBK">
    <w:altName w:val="微软雅黑"/>
    <w:charset w:val="86"/>
    <w:family w:val="script"/>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EDA32" w14:textId="77777777" w:rsidR="002E581F" w:rsidRDefault="002E581F" w:rsidP="001D1C86">
      <w:pPr>
        <w:rPr>
          <w:rFonts w:hint="eastAsia"/>
        </w:rPr>
      </w:pPr>
      <w:r>
        <w:separator/>
      </w:r>
    </w:p>
  </w:footnote>
  <w:footnote w:type="continuationSeparator" w:id="0">
    <w:p w14:paraId="5C77C507" w14:textId="77777777" w:rsidR="002E581F" w:rsidRDefault="002E581F" w:rsidP="001D1C8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16C5B30"/>
    <w:multiLevelType w:val="singleLevel"/>
    <w:tmpl w:val="F16C5B30"/>
    <w:lvl w:ilvl="0">
      <w:start w:val="1"/>
      <w:numFmt w:val="decimal"/>
      <w:lvlText w:val="%1)"/>
      <w:lvlJc w:val="left"/>
      <w:pPr>
        <w:ind w:left="425" w:hanging="425"/>
      </w:pPr>
      <w:rPr>
        <w:rFonts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762"/>
        </w:tabs>
        <w:ind w:left="3762" w:hangingChars="200" w:hanging="360"/>
      </w:pPr>
      <w:rPr>
        <w:rFonts w:ascii="Wingdings" w:hAnsi="Wingdings" w:hint="default"/>
      </w:rPr>
    </w:lvl>
  </w:abstractNum>
  <w:abstractNum w:abstractNumId="2" w15:restartNumberingAfterBreak="0">
    <w:nsid w:val="00000010"/>
    <w:multiLevelType w:val="multilevel"/>
    <w:tmpl w:val="00000010"/>
    <w:lvl w:ilvl="0">
      <w:start w:val="1"/>
      <w:numFmt w:val="decimal"/>
      <w:pStyle w:val="ItemListinTable"/>
      <w:lvlText w:val="%1)"/>
      <w:lvlJc w:val="left"/>
      <w:pPr>
        <w:ind w:left="1921" w:hanging="360"/>
      </w:pPr>
      <w:rPr>
        <w:rFonts w:hint="default"/>
      </w:rPr>
    </w:lvl>
    <w:lvl w:ilvl="1">
      <w:start w:val="1"/>
      <w:numFmt w:val="decimal"/>
      <w:lvlText w:val="%2)"/>
      <w:lvlJc w:val="left"/>
      <w:pPr>
        <w:ind w:left="1407" w:hanging="42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15:restartNumberingAfterBreak="0">
    <w:nsid w:val="00000015"/>
    <w:multiLevelType w:val="multilevel"/>
    <w:tmpl w:val="00000015"/>
    <w:lvl w:ilvl="0">
      <w:start w:val="1"/>
      <w:numFmt w:val="chineseCountingThousand"/>
      <w:lvlText w:val="第%1章"/>
      <w:lvlJc w:val="left"/>
      <w:pPr>
        <w:tabs>
          <w:tab w:val="left" w:pos="1080"/>
        </w:tabs>
      </w:pPr>
      <w:rPr>
        <w:rFonts w:hint="eastAsia"/>
      </w:rPr>
    </w:lvl>
    <w:lvl w:ilvl="1">
      <w:start w:val="1"/>
      <w:numFmt w:val="decimal"/>
      <w:lvlText w:val="%2."/>
      <w:lvlJc w:val="left"/>
      <w:pPr>
        <w:tabs>
          <w:tab w:val="left" w:pos="644"/>
        </w:tabs>
        <w:ind w:left="284"/>
      </w:pPr>
      <w:rPr>
        <w:rFonts w:hint="eastAsia"/>
      </w:rPr>
    </w:lvl>
    <w:lvl w:ilvl="2">
      <w:start w:val="1"/>
      <w:numFmt w:val="decimal"/>
      <w:lvlText w:val="%2.%3."/>
      <w:lvlJc w:val="left"/>
      <w:pPr>
        <w:tabs>
          <w:tab w:val="left" w:pos="1287"/>
        </w:tabs>
        <w:ind w:left="567"/>
      </w:pPr>
      <w:rPr>
        <w:rFonts w:hint="eastAsia"/>
      </w:rPr>
    </w:lvl>
    <w:lvl w:ilvl="3">
      <w:start w:val="1"/>
      <w:numFmt w:val="decimal"/>
      <w:lvlText w:val="%2.%3.%4."/>
      <w:lvlJc w:val="left"/>
      <w:pPr>
        <w:tabs>
          <w:tab w:val="left" w:pos="1571"/>
        </w:tabs>
        <w:ind w:left="851"/>
      </w:pPr>
      <w:rPr>
        <w:rFonts w:hint="eastAsia"/>
      </w:rPr>
    </w:lvl>
    <w:lvl w:ilvl="4">
      <w:start w:val="1"/>
      <w:numFmt w:val="decimal"/>
      <w:pStyle w:val="5"/>
      <w:lvlText w:val="%2.%3.%4.%5."/>
      <w:lvlJc w:val="left"/>
      <w:pPr>
        <w:tabs>
          <w:tab w:val="left" w:pos="2214"/>
        </w:tabs>
        <w:ind w:left="1134"/>
      </w:pPr>
      <w:rPr>
        <w:rFonts w:hint="eastAsia"/>
      </w:rPr>
    </w:lvl>
    <w:lvl w:ilvl="5">
      <w:start w:val="1"/>
      <w:numFmt w:val="decimal"/>
      <w:lvlText w:val="%1.%2.%3.%4.%5.%6"/>
      <w:lvlJc w:val="left"/>
      <w:pPr>
        <w:tabs>
          <w:tab w:val="left" w:pos="5692"/>
        </w:tabs>
        <w:ind w:left="4252"/>
      </w:pPr>
      <w:rPr>
        <w:rFonts w:hint="eastAsia"/>
      </w:rPr>
    </w:lvl>
    <w:lvl w:ilvl="6">
      <w:start w:val="1"/>
      <w:numFmt w:val="lowerRoman"/>
      <w:lvlText w:val="(%7)"/>
      <w:lvlJc w:val="left"/>
      <w:pPr>
        <w:tabs>
          <w:tab w:val="left" w:pos="5528"/>
        </w:tabs>
        <w:ind w:left="5102"/>
      </w:pPr>
      <w:rPr>
        <w:rFonts w:hint="eastAsia"/>
      </w:rPr>
    </w:lvl>
    <w:lvl w:ilvl="7">
      <w:start w:val="1"/>
      <w:numFmt w:val="lowerLetter"/>
      <w:lvlText w:val="(%8)"/>
      <w:lvlJc w:val="left"/>
      <w:pPr>
        <w:tabs>
          <w:tab w:val="left" w:pos="6378"/>
        </w:tabs>
        <w:ind w:left="5953"/>
      </w:pPr>
      <w:rPr>
        <w:rFonts w:hint="eastAsia"/>
      </w:rPr>
    </w:lvl>
    <w:lvl w:ilvl="8">
      <w:start w:val="1"/>
      <w:numFmt w:val="lowerRoman"/>
      <w:lvlText w:val="(%9)"/>
      <w:lvlJc w:val="left"/>
      <w:pPr>
        <w:tabs>
          <w:tab w:val="left" w:pos="7228"/>
        </w:tabs>
        <w:ind w:left="6803"/>
      </w:pPr>
      <w:rPr>
        <w:rFonts w:hint="eastAsia"/>
      </w:rPr>
    </w:lvl>
  </w:abstractNum>
  <w:abstractNum w:abstractNumId="4" w15:restartNumberingAfterBreak="0">
    <w:nsid w:val="00000022"/>
    <w:multiLevelType w:val="multilevel"/>
    <w:tmpl w:val="00000022"/>
    <w:lvl w:ilvl="0">
      <w:start w:val="1"/>
      <w:numFmt w:val="decimal"/>
      <w:pStyle w:val="3"/>
      <w:lvlText w:val="%1."/>
      <w:lvlJc w:val="left"/>
      <w:pPr>
        <w:tabs>
          <w:tab w:val="left" w:pos="360"/>
        </w:tabs>
        <w:ind w:left="180" w:hanging="180"/>
      </w:pPr>
      <w:rPr>
        <w:rFonts w:hint="default"/>
      </w:rPr>
    </w:lvl>
    <w:lvl w:ilvl="1">
      <w:start w:val="1"/>
      <w:numFmt w:val="decimal"/>
      <w:isLgl/>
      <w:lvlText w:val="%1.%2"/>
      <w:lvlJc w:val="left"/>
      <w:pPr>
        <w:tabs>
          <w:tab w:val="left" w:pos="660"/>
        </w:tabs>
        <w:ind w:left="660" w:hanging="420"/>
      </w:pPr>
      <w:rPr>
        <w:rFonts w:hint="default"/>
      </w:rPr>
    </w:lvl>
    <w:lvl w:ilvl="2">
      <w:start w:val="1"/>
      <w:numFmt w:val="decimal"/>
      <w:isLgl/>
      <w:lvlText w:val="%1.%2.%3"/>
      <w:lvlJc w:val="left"/>
      <w:pPr>
        <w:tabs>
          <w:tab w:val="left" w:pos="900"/>
        </w:tabs>
        <w:ind w:left="900" w:hanging="420"/>
      </w:pPr>
      <w:rPr>
        <w:rFonts w:hint="default"/>
      </w:rPr>
    </w:lvl>
    <w:lvl w:ilvl="3">
      <w:start w:val="1"/>
      <w:numFmt w:val="decimal"/>
      <w:isLgl/>
      <w:lvlText w:val="%1.%2.%3.%4"/>
      <w:lvlJc w:val="left"/>
      <w:pPr>
        <w:tabs>
          <w:tab w:val="left" w:pos="1140"/>
        </w:tabs>
        <w:ind w:left="1140" w:hanging="420"/>
      </w:pPr>
      <w:rPr>
        <w:rFonts w:hint="default"/>
      </w:rPr>
    </w:lvl>
    <w:lvl w:ilvl="4">
      <w:start w:val="1"/>
      <w:numFmt w:val="decimal"/>
      <w:isLgl/>
      <w:lvlText w:val="%1.%2.%3.%4.%5"/>
      <w:lvlJc w:val="left"/>
      <w:pPr>
        <w:tabs>
          <w:tab w:val="left" w:pos="1380"/>
        </w:tabs>
        <w:ind w:left="1380" w:hanging="420"/>
      </w:pPr>
      <w:rPr>
        <w:rFonts w:hint="default"/>
      </w:rPr>
    </w:lvl>
    <w:lvl w:ilvl="5">
      <w:start w:val="1"/>
      <w:numFmt w:val="decimal"/>
      <w:isLgl/>
      <w:lvlText w:val="%1.%2.%3.%4.%5.%6"/>
      <w:lvlJc w:val="left"/>
      <w:pPr>
        <w:tabs>
          <w:tab w:val="left" w:pos="1620"/>
        </w:tabs>
        <w:ind w:left="1620" w:hanging="420"/>
      </w:pPr>
      <w:rPr>
        <w:rFonts w:hint="default"/>
      </w:rPr>
    </w:lvl>
    <w:lvl w:ilvl="6">
      <w:start w:val="1"/>
      <w:numFmt w:val="decimal"/>
      <w:isLgl/>
      <w:lvlText w:val="%1.%2.%3.%4.%5.%6.%7"/>
      <w:lvlJc w:val="left"/>
      <w:pPr>
        <w:tabs>
          <w:tab w:val="left" w:pos="1860"/>
        </w:tabs>
        <w:ind w:left="1860" w:hanging="420"/>
      </w:pPr>
      <w:rPr>
        <w:rFonts w:hint="default"/>
      </w:rPr>
    </w:lvl>
    <w:lvl w:ilvl="7">
      <w:start w:val="1"/>
      <w:numFmt w:val="decimal"/>
      <w:isLgl/>
      <w:lvlText w:val="%1.%2.%3.%4.%5.%6.%7.%8"/>
      <w:lvlJc w:val="left"/>
      <w:pPr>
        <w:tabs>
          <w:tab w:val="left" w:pos="2100"/>
        </w:tabs>
        <w:ind w:left="2100" w:hanging="420"/>
      </w:pPr>
      <w:rPr>
        <w:rFonts w:hint="default"/>
      </w:rPr>
    </w:lvl>
    <w:lvl w:ilvl="8">
      <w:start w:val="1"/>
      <w:numFmt w:val="decimal"/>
      <w:isLgl/>
      <w:lvlText w:val="%1.%2.%3.%4.%5.%6.%7.%8.%9"/>
      <w:lvlJc w:val="left"/>
      <w:pPr>
        <w:tabs>
          <w:tab w:val="left" w:pos="2340"/>
        </w:tabs>
        <w:ind w:left="2340" w:hanging="420"/>
      </w:pPr>
      <w:rPr>
        <w:rFonts w:hint="default"/>
      </w:rPr>
    </w:lvl>
  </w:abstractNum>
  <w:abstractNum w:abstractNumId="5" w15:restartNumberingAfterBreak="0">
    <w:nsid w:val="00000023"/>
    <w:multiLevelType w:val="multilevel"/>
    <w:tmpl w:val="00000023"/>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360"/>
        </w:tabs>
        <w:ind w:left="360" w:hanging="420"/>
      </w:pPr>
      <w:rPr>
        <w:rFonts w:ascii="Wingdings" w:hAnsi="Wingdings" w:hint="default"/>
      </w:rPr>
    </w:lvl>
    <w:lvl w:ilvl="2">
      <w:start w:val="1"/>
      <w:numFmt w:val="decimal"/>
      <w:lvlText w:val="%3）"/>
      <w:lvlJc w:val="left"/>
      <w:pPr>
        <w:tabs>
          <w:tab w:val="left" w:pos="720"/>
        </w:tabs>
        <w:ind w:left="720" w:hanging="360"/>
      </w:pPr>
      <w:rPr>
        <w:rFonts w:hint="default"/>
      </w:rPr>
    </w:lvl>
    <w:lvl w:ilvl="3">
      <w:start w:val="1"/>
      <w:numFmt w:val="decimal"/>
      <w:lvlText w:val="%4)"/>
      <w:lvlJc w:val="left"/>
      <w:pPr>
        <w:ind w:left="1140" w:hanging="360"/>
      </w:pPr>
      <w:rPr>
        <w:rFonts w:hint="default"/>
      </w:rPr>
    </w:lvl>
    <w:lvl w:ilvl="4">
      <w:start w:val="1"/>
      <w:numFmt w:val="lowerLetter"/>
      <w:lvlText w:val="%5)"/>
      <w:lvlJc w:val="left"/>
      <w:pPr>
        <w:tabs>
          <w:tab w:val="left" w:pos="1620"/>
        </w:tabs>
        <w:ind w:left="1620" w:hanging="420"/>
      </w:pPr>
    </w:lvl>
    <w:lvl w:ilvl="5">
      <w:start w:val="1"/>
      <w:numFmt w:val="lowerRoman"/>
      <w:lvlText w:val="%6."/>
      <w:lvlJc w:val="right"/>
      <w:pPr>
        <w:tabs>
          <w:tab w:val="left" w:pos="2040"/>
        </w:tabs>
        <w:ind w:left="2040" w:hanging="420"/>
      </w:pPr>
    </w:lvl>
    <w:lvl w:ilvl="6">
      <w:start w:val="1"/>
      <w:numFmt w:val="decimal"/>
      <w:lvlText w:val="%7."/>
      <w:lvlJc w:val="left"/>
      <w:pPr>
        <w:tabs>
          <w:tab w:val="left" w:pos="2460"/>
        </w:tabs>
        <w:ind w:left="2460" w:hanging="420"/>
      </w:pPr>
    </w:lvl>
    <w:lvl w:ilvl="7">
      <w:start w:val="1"/>
      <w:numFmt w:val="lowerLetter"/>
      <w:lvlText w:val="%8)"/>
      <w:lvlJc w:val="left"/>
      <w:pPr>
        <w:tabs>
          <w:tab w:val="left" w:pos="2880"/>
        </w:tabs>
        <w:ind w:left="2880" w:hanging="420"/>
      </w:pPr>
    </w:lvl>
    <w:lvl w:ilvl="8">
      <w:start w:val="1"/>
      <w:numFmt w:val="lowerRoman"/>
      <w:lvlText w:val="%9."/>
      <w:lvlJc w:val="right"/>
      <w:pPr>
        <w:tabs>
          <w:tab w:val="left" w:pos="3300"/>
        </w:tabs>
        <w:ind w:left="3300" w:hanging="420"/>
      </w:pPr>
    </w:lvl>
  </w:abstractNum>
  <w:abstractNum w:abstractNumId="6" w15:restartNumberingAfterBreak="0">
    <w:nsid w:val="00000027"/>
    <w:multiLevelType w:val="multilevel"/>
    <w:tmpl w:val="00000027"/>
    <w:lvl w:ilvl="0">
      <w:start w:val="1"/>
      <w:numFmt w:val="decimal"/>
      <w:pStyle w:val="2Char"/>
      <w:lvlText w:val="%1."/>
      <w:lvlJc w:val="left"/>
      <w:pPr>
        <w:tabs>
          <w:tab w:val="left" w:pos="420"/>
        </w:tabs>
        <w:ind w:left="42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15:restartNumberingAfterBreak="0">
    <w:nsid w:val="0000002A"/>
    <w:multiLevelType w:val="multilevel"/>
    <w:tmpl w:val="0000002A"/>
    <w:lvl w:ilvl="0">
      <w:start w:val="1"/>
      <w:numFmt w:val="decimal"/>
      <w:pStyle w:val="Char2"/>
      <w:suff w:val="nothing"/>
      <w:lvlText w:val="%1. "/>
      <w:lvlJc w:val="left"/>
      <w:pPr>
        <w:ind w:left="0" w:firstLine="0"/>
      </w:pPr>
      <w:rPr>
        <w:rFonts w:ascii="Times New Roman" w:hAnsi="Times New Roman" w:hint="default"/>
        <w:b/>
        <w:i w:val="0"/>
        <w:sz w:val="30"/>
      </w:rPr>
    </w:lvl>
    <w:lvl w:ilvl="1">
      <w:start w:val="1"/>
      <w:numFmt w:val="decimal"/>
      <w:suff w:val="nothing"/>
      <w:lvlText w:val="%1.%2 "/>
      <w:lvlJc w:val="left"/>
      <w:pPr>
        <w:ind w:left="0" w:firstLine="0"/>
      </w:pPr>
      <w:rPr>
        <w:rFonts w:ascii="Times New Roman" w:hAnsi="Times New Roman" w:hint="default"/>
        <w:b/>
        <w:i w:val="0"/>
        <w:sz w:val="28"/>
      </w:rPr>
    </w:lvl>
    <w:lvl w:ilvl="2">
      <w:start w:val="1"/>
      <w:numFmt w:val="decimal"/>
      <w:suff w:val="nothing"/>
      <w:lvlText w:val="%1.%2.%3 "/>
      <w:lvlJc w:val="left"/>
      <w:pPr>
        <w:ind w:left="0" w:firstLine="0"/>
      </w:pPr>
      <w:rPr>
        <w:rFonts w:ascii="Times New Roman" w:hAnsi="Times New Roman" w:hint="default"/>
        <w:b/>
        <w:i w:val="0"/>
        <w:sz w:val="24"/>
      </w:rPr>
    </w:lvl>
    <w:lvl w:ilvl="3">
      <w:start w:val="1"/>
      <w:numFmt w:val="decimal"/>
      <w:suff w:val="nothing"/>
      <w:lvlText w:val="%1.%2.%3.%4 "/>
      <w:lvlJc w:val="left"/>
      <w:pPr>
        <w:ind w:left="0" w:firstLine="0"/>
      </w:pPr>
      <w:rPr>
        <w:rFonts w:ascii="Times New Roman" w:hAnsi="Times New Roman" w:hint="default"/>
        <w:b/>
        <w:i w:val="0"/>
        <w:sz w:val="21"/>
      </w:rPr>
    </w:lvl>
    <w:lvl w:ilvl="4">
      <w:start w:val="1"/>
      <w:numFmt w:val="decimal"/>
      <w:suff w:val="nothing"/>
      <w:lvlText w:val="%1.%2.%3.%4.%5 "/>
      <w:lvlJc w:val="left"/>
      <w:pPr>
        <w:ind w:left="0" w:firstLine="0"/>
      </w:pPr>
      <w:rPr>
        <w:rFonts w:ascii="Times New Roman" w:hAnsi="Times New Roman" w:hint="default"/>
        <w:b/>
        <w:i w:val="0"/>
        <w:sz w:val="21"/>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8"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9" w15:restartNumberingAfterBreak="0">
    <w:nsid w:val="0000003C"/>
    <w:multiLevelType w:val="multilevel"/>
    <w:tmpl w:val="0000003C"/>
    <w:lvl w:ilvl="0">
      <w:start w:val="1"/>
      <w:numFmt w:val="bullet"/>
      <w:pStyle w:val="ItemStep"/>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0000003F"/>
    <w:multiLevelType w:val="singleLevel"/>
    <w:tmpl w:val="0000003F"/>
    <w:lvl w:ilvl="0">
      <w:start w:val="1"/>
      <w:numFmt w:val="bullet"/>
      <w:pStyle w:val="List2"/>
      <w:lvlText w:val=""/>
      <w:lvlJc w:val="left"/>
      <w:pPr>
        <w:tabs>
          <w:tab w:val="left" w:pos="780"/>
        </w:tabs>
        <w:ind w:left="780" w:hanging="360"/>
      </w:pPr>
      <w:rPr>
        <w:rFonts w:ascii="Wingdings" w:hAnsi="Wingdings" w:hint="default"/>
      </w:rPr>
    </w:lvl>
  </w:abstractNum>
  <w:abstractNum w:abstractNumId="11" w15:restartNumberingAfterBreak="0">
    <w:nsid w:val="00000042"/>
    <w:multiLevelType w:val="multilevel"/>
    <w:tmpl w:val="00000042"/>
    <w:lvl w:ilvl="0">
      <w:start w:val="1"/>
      <w:numFmt w:val="chineseCountingThousand"/>
      <w:pStyle w:val="1"/>
      <w:lvlText w:val="%1、"/>
      <w:lvlJc w:val="left"/>
      <w:pPr>
        <w:tabs>
          <w:tab w:val="left" w:pos="3810"/>
        </w:tabs>
        <w:ind w:left="2730" w:firstLine="0"/>
      </w:pPr>
      <w:rPr>
        <w:rFonts w:hint="eastAsia"/>
        <w:b/>
        <w:i w:val="0"/>
        <w:sz w:val="32"/>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15:restartNumberingAfterBreak="0">
    <w:nsid w:val="05E14314"/>
    <w:multiLevelType w:val="multilevel"/>
    <w:tmpl w:val="05E14314"/>
    <w:lvl w:ilvl="0">
      <w:start w:val="1"/>
      <w:numFmt w:val="decimal"/>
      <w:pStyle w:val="50"/>
      <w:lvlText w:val="%1"/>
      <w:lvlJc w:val="left"/>
      <w:pPr>
        <w:ind w:left="1412" w:hanging="420"/>
      </w:pPr>
      <w:rPr>
        <w:rFonts w:hint="eastAsia"/>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13" w15:restartNumberingAfterBreak="0">
    <w:nsid w:val="09EB3FEC"/>
    <w:multiLevelType w:val="multilevel"/>
    <w:tmpl w:val="09EB3FEC"/>
    <w:lvl w:ilvl="0">
      <w:start w:val="1"/>
      <w:numFmt w:val="decimal"/>
      <w:pStyle w:val="a0"/>
      <w:lvlText w:val="图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4066038"/>
    <w:multiLevelType w:val="multilevel"/>
    <w:tmpl w:val="14066038"/>
    <w:lvl w:ilvl="0">
      <w:start w:val="1"/>
      <w:numFmt w:val="bullet"/>
      <w:pStyle w:val="1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numFmt w:val="bullet"/>
      <w:lvlText w:val="—"/>
      <w:lvlJc w:val="left"/>
      <w:pPr>
        <w:tabs>
          <w:tab w:val="left" w:pos="2040"/>
        </w:tabs>
        <w:ind w:left="2040" w:hanging="360"/>
      </w:pPr>
      <w:rPr>
        <w:rFonts w:ascii="宋体" w:eastAsia="宋体" w:hAnsi="宋体" w:hint="eastAsia"/>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18CD1D99"/>
    <w:multiLevelType w:val="multilevel"/>
    <w:tmpl w:val="18CD1D9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1C063A32"/>
    <w:multiLevelType w:val="multilevel"/>
    <w:tmpl w:val="1C063A32"/>
    <w:lvl w:ilvl="0">
      <w:start w:val="1"/>
      <w:numFmt w:val="decimal"/>
      <w:pStyle w:val="11"/>
      <w:suff w:val="space"/>
      <w:lvlText w:val="第%1章"/>
      <w:lvlJc w:val="center"/>
      <w:pPr>
        <w:ind w:left="0" w:firstLine="288"/>
      </w:pPr>
      <w:rPr>
        <w:rFonts w:ascii="黑体" w:eastAsia="黑体" w:hAnsi="黑体" w:hint="eastAsia"/>
        <w:sz w:val="32"/>
      </w:rPr>
    </w:lvl>
    <w:lvl w:ilvl="1">
      <w:start w:val="1"/>
      <w:numFmt w:val="decimal"/>
      <w:suff w:val="space"/>
      <w:lvlText w:val="%1.%2"/>
      <w:lvlJc w:val="left"/>
      <w:pPr>
        <w:ind w:left="0" w:firstLine="0"/>
      </w:pPr>
      <w:rPr>
        <w:rFonts w:ascii="黑体" w:eastAsia="黑体" w:hAnsi="黑体" w:hint="eastAsia"/>
        <w:sz w:val="30"/>
      </w:rPr>
    </w:lvl>
    <w:lvl w:ilvl="2">
      <w:start w:val="1"/>
      <w:numFmt w:val="decimal"/>
      <w:suff w:val="space"/>
      <w:lvlText w:val="%1.%2.%3"/>
      <w:lvlJc w:val="left"/>
      <w:pPr>
        <w:ind w:left="709" w:firstLine="0"/>
      </w:pPr>
      <w:rPr>
        <w:rFonts w:ascii="黑体" w:eastAsia="黑体" w:hAnsi="黑体" w:hint="eastAsia"/>
        <w:sz w:val="28"/>
      </w:rPr>
    </w:lvl>
    <w:lvl w:ilvl="3">
      <w:start w:val="1"/>
      <w:numFmt w:val="decimal"/>
      <w:pStyle w:val="4"/>
      <w:suff w:val="space"/>
      <w:lvlText w:val="%1.%2.%3.%4"/>
      <w:lvlJc w:val="left"/>
      <w:pPr>
        <w:ind w:left="426" w:firstLine="283"/>
      </w:pPr>
      <w:rPr>
        <w:rFonts w:ascii="黑体" w:eastAsia="黑体" w:hAnsi="黑体" w:hint="eastAsia"/>
        <w:sz w:val="24"/>
      </w:rPr>
    </w:lvl>
    <w:lvl w:ilvl="4">
      <w:start w:val="1"/>
      <w:numFmt w:val="decimal"/>
      <w:pStyle w:val="51"/>
      <w:suff w:val="space"/>
      <w:lvlText w:val="%1.%2.%3.%4.%5"/>
      <w:lvlJc w:val="left"/>
      <w:pPr>
        <w:ind w:left="425" w:firstLine="426"/>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15:restartNumberingAfterBreak="0">
    <w:nsid w:val="208A7ABE"/>
    <w:multiLevelType w:val="multilevel"/>
    <w:tmpl w:val="208A7ABE"/>
    <w:lvl w:ilvl="0">
      <w:start w:val="1"/>
      <w:numFmt w:val="decimal"/>
      <w:pStyle w:val="12"/>
      <w:suff w:val="space"/>
      <w:lvlText w:val="表%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20B87141"/>
    <w:multiLevelType w:val="multilevel"/>
    <w:tmpl w:val="20B87141"/>
    <w:lvl w:ilvl="0">
      <w:numFmt w:val="decimal"/>
      <w:pStyle w:val="1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363D98"/>
    <w:multiLevelType w:val="multilevel"/>
    <w:tmpl w:val="3B363D98"/>
    <w:lvl w:ilvl="0">
      <w:start w:val="1"/>
      <w:numFmt w:val="none"/>
      <w:pStyle w:val="a1"/>
      <w:suff w:val="space"/>
      <w:lvlText w:val=""/>
      <w:lvlJc w:val="center"/>
      <w:pPr>
        <w:ind w:left="0" w:firstLine="0"/>
      </w:pPr>
      <w:rPr>
        <w:rFonts w:hint="eastAsia"/>
        <w:b w:val="0"/>
        <w:bCs w:val="0"/>
        <w:i w:val="0"/>
        <w:iCs w:val="0"/>
        <w:caps w:val="0"/>
        <w:smallCaps w:val="0"/>
        <w:strike w:val="0"/>
        <w:dstrike w:val="0"/>
        <w:vanish w:val="0"/>
        <w:spacing w:val="0"/>
        <w:position w:val="0"/>
        <w:u w:val="none"/>
        <w:vertAlign w:val="baseline"/>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0" w15:restartNumberingAfterBreak="0">
    <w:nsid w:val="3B9C1D5B"/>
    <w:multiLevelType w:val="multilevel"/>
    <w:tmpl w:val="3B9C1D5B"/>
    <w:lvl w:ilvl="0">
      <w:numFmt w:val="decimal"/>
      <w:lvlText w:val=""/>
      <w:lvlJc w:val="left"/>
    </w:lvl>
    <w:lvl w:ilvl="1">
      <w:numFmt w:val="decimal"/>
      <w:pStyle w:val="20"/>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DF7B42"/>
    <w:multiLevelType w:val="multilevel"/>
    <w:tmpl w:val="3CDF7B42"/>
    <w:lvl w:ilvl="0">
      <w:numFmt w:val="decimal"/>
      <w:pStyle w:val="1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F37F83"/>
    <w:multiLevelType w:val="multilevel"/>
    <w:tmpl w:val="47F37F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pStyle w:val="80"/>
      <w:lvlText w:val=""/>
      <w:lvlJc w:val="left"/>
    </w:lvl>
    <w:lvl w:ilvl="8">
      <w:numFmt w:val="decimal"/>
      <w:lvlText w:val=""/>
      <w:lvlJc w:val="left"/>
    </w:lvl>
  </w:abstractNum>
  <w:abstractNum w:abstractNumId="23" w15:restartNumberingAfterBreak="0">
    <w:nsid w:val="4CA75A52"/>
    <w:multiLevelType w:val="multilevel"/>
    <w:tmpl w:val="4CA75A52"/>
    <w:lvl w:ilvl="0">
      <w:numFmt w:val="decimal"/>
      <w:pStyle w:val="a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7C2AF5"/>
    <w:multiLevelType w:val="multilevel"/>
    <w:tmpl w:val="557C2AF5"/>
    <w:lvl w:ilvl="0">
      <w:start w:val="1"/>
      <w:numFmt w:val="decimal"/>
      <w:pStyle w:val="a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15:restartNumberingAfterBreak="0">
    <w:nsid w:val="57186E6F"/>
    <w:multiLevelType w:val="multilevel"/>
    <w:tmpl w:val="57186E6F"/>
    <w:lvl w:ilvl="0">
      <w:numFmt w:val="decimal"/>
      <w:pStyle w:val="1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B97A00"/>
    <w:multiLevelType w:val="multilevel"/>
    <w:tmpl w:val="5FB97A00"/>
    <w:lvl w:ilvl="0">
      <w:start w:val="1"/>
      <w:numFmt w:val="bullet"/>
      <w:pStyle w:val="a4"/>
      <w:lvlText w:val=""/>
      <w:lvlJc w:val="left"/>
      <w:pPr>
        <w:tabs>
          <w:tab w:val="left" w:pos="1140"/>
        </w:tabs>
        <w:ind w:left="1140" w:hanging="420"/>
      </w:pPr>
      <w:rPr>
        <w:rFonts w:ascii="Wingdings" w:hAnsi="Wingdings" w:hint="default"/>
      </w:rPr>
    </w:lvl>
    <w:lvl w:ilvl="1">
      <w:start w:val="1"/>
      <w:numFmt w:val="bullet"/>
      <w:lvlText w:val=""/>
      <w:lvlJc w:val="left"/>
      <w:pPr>
        <w:tabs>
          <w:tab w:val="left" w:pos="720"/>
        </w:tabs>
        <w:ind w:left="720" w:hanging="420"/>
      </w:pPr>
      <w:rPr>
        <w:rFonts w:ascii="Wingdings" w:hAnsi="Wingdings" w:hint="default"/>
      </w:rPr>
    </w:lvl>
    <w:lvl w:ilvl="2">
      <w:start w:val="1"/>
      <w:numFmt w:val="bullet"/>
      <w:lvlText w:val=""/>
      <w:lvlJc w:val="left"/>
      <w:pPr>
        <w:tabs>
          <w:tab w:val="left" w:pos="1140"/>
        </w:tabs>
        <w:ind w:left="1140" w:hanging="420"/>
      </w:pPr>
      <w:rPr>
        <w:rFonts w:ascii="Wingdings" w:hAnsi="Wingdings" w:hint="default"/>
      </w:rPr>
    </w:lvl>
    <w:lvl w:ilvl="3">
      <w:start w:val="1"/>
      <w:numFmt w:val="bullet"/>
      <w:lvlText w:val=""/>
      <w:lvlJc w:val="left"/>
      <w:pPr>
        <w:tabs>
          <w:tab w:val="left" w:pos="1560"/>
        </w:tabs>
        <w:ind w:left="1560" w:hanging="420"/>
      </w:pPr>
      <w:rPr>
        <w:rFonts w:ascii="Wingdings" w:hAnsi="Wingdings" w:hint="default"/>
      </w:rPr>
    </w:lvl>
    <w:lvl w:ilvl="4">
      <w:start w:val="1"/>
      <w:numFmt w:val="bullet"/>
      <w:lvlText w:val=""/>
      <w:lvlJc w:val="left"/>
      <w:pPr>
        <w:tabs>
          <w:tab w:val="left" w:pos="1980"/>
        </w:tabs>
        <w:ind w:left="1980" w:hanging="420"/>
      </w:pPr>
      <w:rPr>
        <w:rFonts w:ascii="Wingdings" w:hAnsi="Wingdings" w:hint="default"/>
      </w:rPr>
    </w:lvl>
    <w:lvl w:ilvl="5">
      <w:start w:val="1"/>
      <w:numFmt w:val="bullet"/>
      <w:lvlText w:val=""/>
      <w:lvlJc w:val="left"/>
      <w:pPr>
        <w:tabs>
          <w:tab w:val="left" w:pos="2400"/>
        </w:tabs>
        <w:ind w:left="2400" w:hanging="420"/>
      </w:pPr>
      <w:rPr>
        <w:rFonts w:ascii="Wingdings" w:hAnsi="Wingdings" w:hint="default"/>
      </w:rPr>
    </w:lvl>
    <w:lvl w:ilvl="6">
      <w:start w:val="1"/>
      <w:numFmt w:val="bullet"/>
      <w:lvlText w:val=""/>
      <w:lvlJc w:val="left"/>
      <w:pPr>
        <w:tabs>
          <w:tab w:val="left" w:pos="2820"/>
        </w:tabs>
        <w:ind w:left="2820" w:hanging="420"/>
      </w:pPr>
      <w:rPr>
        <w:rFonts w:ascii="Wingdings" w:hAnsi="Wingdings" w:hint="default"/>
      </w:rPr>
    </w:lvl>
    <w:lvl w:ilvl="7">
      <w:start w:val="1"/>
      <w:numFmt w:val="bullet"/>
      <w:lvlText w:val=""/>
      <w:lvlJc w:val="left"/>
      <w:pPr>
        <w:tabs>
          <w:tab w:val="left" w:pos="3240"/>
        </w:tabs>
        <w:ind w:left="3240" w:hanging="420"/>
      </w:pPr>
      <w:rPr>
        <w:rFonts w:ascii="Wingdings" w:hAnsi="Wingdings" w:hint="default"/>
      </w:rPr>
    </w:lvl>
    <w:lvl w:ilvl="8">
      <w:start w:val="1"/>
      <w:numFmt w:val="bullet"/>
      <w:lvlText w:val=""/>
      <w:lvlJc w:val="left"/>
      <w:pPr>
        <w:tabs>
          <w:tab w:val="left" w:pos="3660"/>
        </w:tabs>
        <w:ind w:left="3660" w:hanging="420"/>
      </w:pPr>
      <w:rPr>
        <w:rFonts w:ascii="Wingdings" w:hAnsi="Wingdings" w:hint="default"/>
      </w:rPr>
    </w:lvl>
  </w:abstractNum>
  <w:abstractNum w:abstractNumId="27" w15:restartNumberingAfterBreak="0">
    <w:nsid w:val="6294A2BD"/>
    <w:multiLevelType w:val="singleLevel"/>
    <w:tmpl w:val="6294A2BD"/>
    <w:lvl w:ilvl="0">
      <w:start w:val="1"/>
      <w:numFmt w:val="decimal"/>
      <w:lvlText w:val="%1)"/>
      <w:lvlJc w:val="left"/>
      <w:pPr>
        <w:ind w:left="425" w:hanging="425"/>
      </w:pPr>
      <w:rPr>
        <w:rFonts w:hint="default"/>
      </w:rPr>
    </w:lvl>
  </w:abstractNum>
  <w:abstractNum w:abstractNumId="28" w15:restartNumberingAfterBreak="0">
    <w:nsid w:val="66410E74"/>
    <w:multiLevelType w:val="multilevel"/>
    <w:tmpl w:val="66410E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70"/>
      <w:lvlText w:val=""/>
      <w:lvlJc w:val="left"/>
    </w:lvl>
    <w:lvl w:ilvl="7">
      <w:numFmt w:val="decimal"/>
      <w:lvlText w:val=""/>
      <w:lvlJc w:val="left"/>
    </w:lvl>
    <w:lvl w:ilvl="8">
      <w:numFmt w:val="decimal"/>
      <w:lvlText w:val=""/>
      <w:lvlJc w:val="left"/>
    </w:lvl>
  </w:abstractNum>
  <w:abstractNum w:abstractNumId="29" w15:restartNumberingAfterBreak="0">
    <w:nsid w:val="6A4D50DB"/>
    <w:multiLevelType w:val="multilevel"/>
    <w:tmpl w:val="6A4D50DB"/>
    <w:lvl w:ilvl="0">
      <w:numFmt w:val="decimal"/>
      <w:pStyle w:val="a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D368D6"/>
    <w:multiLevelType w:val="multilevel"/>
    <w:tmpl w:val="6AD368D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15:restartNumberingAfterBreak="0">
    <w:nsid w:val="6B904F64"/>
    <w:multiLevelType w:val="multilevel"/>
    <w:tmpl w:val="6B904F64"/>
    <w:lvl w:ilvl="0">
      <w:start w:val="1"/>
      <w:numFmt w:val="chineseCountingThousand"/>
      <w:pStyle w:val="AIS-1"/>
      <w:lvlText w:val="第%1章"/>
      <w:lvlJc w:val="left"/>
      <w:pPr>
        <w:ind w:left="682" w:hanging="482"/>
      </w:pPr>
      <w:rPr>
        <w:rFonts w:cs="Times New Roman" w:hint="eastAsia"/>
      </w:rPr>
    </w:lvl>
    <w:lvl w:ilvl="1">
      <w:start w:val="1"/>
      <w:numFmt w:val="decimal"/>
      <w:isLgl/>
      <w:lvlText w:val="%1.%2."/>
      <w:lvlJc w:val="left"/>
      <w:pPr>
        <w:ind w:left="962" w:hanging="478"/>
      </w:pPr>
      <w:rPr>
        <w:rFonts w:cs="Times New Roman" w:hint="eastAsia"/>
      </w:rPr>
    </w:lvl>
    <w:lvl w:ilvl="2">
      <w:start w:val="1"/>
      <w:numFmt w:val="decimal"/>
      <w:isLgl/>
      <w:lvlText w:val="%1.%2.%3."/>
      <w:lvlJc w:val="left"/>
      <w:pPr>
        <w:ind w:left="1442" w:hanging="958"/>
      </w:pPr>
      <w:rPr>
        <w:rFonts w:cs="Times New Roman" w:hint="eastAsia"/>
      </w:rPr>
    </w:lvl>
    <w:lvl w:ilvl="3">
      <w:start w:val="1"/>
      <w:numFmt w:val="lowerLetter"/>
      <w:lvlText w:val="%4)"/>
      <w:lvlJc w:val="left"/>
      <w:pPr>
        <w:ind w:left="304" w:firstLine="263"/>
      </w:pPr>
      <w:rPr>
        <w:rFonts w:ascii="Times New Roman" w:hAnsi="Times New Roman" w:cs="Times New Roman" w:hint="default"/>
      </w:rPr>
    </w:lvl>
    <w:lvl w:ilvl="4">
      <w:start w:val="1"/>
      <w:numFmt w:val="lowerLetter"/>
      <w:lvlText w:val="%5)"/>
      <w:lvlJc w:val="left"/>
      <w:pPr>
        <w:ind w:left="2402" w:hanging="1635"/>
      </w:pPr>
      <w:rPr>
        <w:rFonts w:cs="Times New Roman" w:hint="eastAsia"/>
      </w:rPr>
    </w:lvl>
    <w:lvl w:ilvl="5">
      <w:start w:val="1"/>
      <w:numFmt w:val="lowerRoman"/>
      <w:lvlText w:val="%6."/>
      <w:lvlJc w:val="right"/>
      <w:pPr>
        <w:ind w:left="2882" w:hanging="480"/>
      </w:pPr>
      <w:rPr>
        <w:rFonts w:cs="Times New Roman" w:hint="eastAsia"/>
      </w:rPr>
    </w:lvl>
    <w:lvl w:ilvl="6">
      <w:start w:val="1"/>
      <w:numFmt w:val="decimal"/>
      <w:lvlText w:val="%7."/>
      <w:lvlJc w:val="left"/>
      <w:pPr>
        <w:ind w:left="3362" w:hanging="480"/>
      </w:pPr>
      <w:rPr>
        <w:rFonts w:cs="Times New Roman" w:hint="eastAsia"/>
      </w:rPr>
    </w:lvl>
    <w:lvl w:ilvl="7">
      <w:start w:val="1"/>
      <w:numFmt w:val="lowerLetter"/>
      <w:lvlText w:val="%8)"/>
      <w:lvlJc w:val="left"/>
      <w:pPr>
        <w:ind w:left="3842" w:hanging="480"/>
      </w:pPr>
      <w:rPr>
        <w:rFonts w:cs="Times New Roman" w:hint="eastAsia"/>
      </w:rPr>
    </w:lvl>
    <w:lvl w:ilvl="8">
      <w:start w:val="1"/>
      <w:numFmt w:val="lowerRoman"/>
      <w:lvlText w:val="%9."/>
      <w:lvlJc w:val="right"/>
      <w:pPr>
        <w:ind w:left="4322" w:hanging="480"/>
      </w:pPr>
      <w:rPr>
        <w:rFonts w:cs="Times New Roman" w:hint="eastAsia"/>
      </w:rPr>
    </w:lvl>
  </w:abstractNum>
  <w:abstractNum w:abstractNumId="32" w15:restartNumberingAfterBreak="0">
    <w:nsid w:val="730719B5"/>
    <w:multiLevelType w:val="multilevel"/>
    <w:tmpl w:val="730719B5"/>
    <w:lvl w:ilvl="0">
      <w:numFmt w:val="decimal"/>
      <w:pStyle w:val="GP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7482303">
    <w:abstractNumId w:val="8"/>
  </w:num>
  <w:num w:numId="2" w16cid:durableId="1527937478">
    <w:abstractNumId w:val="11"/>
  </w:num>
  <w:num w:numId="3" w16cid:durableId="1088112988">
    <w:abstractNumId w:val="4"/>
  </w:num>
  <w:num w:numId="4" w16cid:durableId="869226752">
    <w:abstractNumId w:val="3"/>
  </w:num>
  <w:num w:numId="5" w16cid:durableId="1427113818">
    <w:abstractNumId w:val="7"/>
  </w:num>
  <w:num w:numId="6" w16cid:durableId="597560100">
    <w:abstractNumId w:val="19"/>
  </w:num>
  <w:num w:numId="7" w16cid:durableId="1042022421">
    <w:abstractNumId w:val="1"/>
  </w:num>
  <w:num w:numId="8" w16cid:durableId="1326545779">
    <w:abstractNumId w:val="10"/>
  </w:num>
  <w:num w:numId="9" w16cid:durableId="435640074">
    <w:abstractNumId w:val="2"/>
  </w:num>
  <w:num w:numId="10" w16cid:durableId="1250387079">
    <w:abstractNumId w:val="9"/>
  </w:num>
  <w:num w:numId="11" w16cid:durableId="1083651157">
    <w:abstractNumId w:val="6"/>
  </w:num>
  <w:num w:numId="12" w16cid:durableId="1419712017">
    <w:abstractNumId w:val="26"/>
  </w:num>
  <w:num w:numId="13" w16cid:durableId="1058626101">
    <w:abstractNumId w:val="24"/>
  </w:num>
  <w:num w:numId="14" w16cid:durableId="1368221231">
    <w:abstractNumId w:val="23"/>
  </w:num>
  <w:num w:numId="15" w16cid:durableId="42993391">
    <w:abstractNumId w:val="17"/>
  </w:num>
  <w:num w:numId="16" w16cid:durableId="1788768032">
    <w:abstractNumId w:val="28"/>
  </w:num>
  <w:num w:numId="17" w16cid:durableId="631331136">
    <w:abstractNumId w:val="22"/>
  </w:num>
  <w:num w:numId="18" w16cid:durableId="1785733522">
    <w:abstractNumId w:val="32"/>
  </w:num>
  <w:num w:numId="19" w16cid:durableId="1482892124">
    <w:abstractNumId w:val="20"/>
  </w:num>
  <w:num w:numId="20" w16cid:durableId="1917326686">
    <w:abstractNumId w:val="13"/>
  </w:num>
  <w:num w:numId="21" w16cid:durableId="2146435537">
    <w:abstractNumId w:val="29"/>
  </w:num>
  <w:num w:numId="22" w16cid:durableId="11520191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64160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9591577">
    <w:abstractNumId w:val="18"/>
  </w:num>
  <w:num w:numId="25" w16cid:durableId="493766477">
    <w:abstractNumId w:val="14"/>
  </w:num>
  <w:num w:numId="26" w16cid:durableId="2017069853">
    <w:abstractNumId w:val="16"/>
  </w:num>
  <w:num w:numId="27" w16cid:durableId="625307424">
    <w:abstractNumId w:val="12"/>
  </w:num>
  <w:num w:numId="28" w16cid:durableId="1130443218">
    <w:abstractNumId w:val="31"/>
  </w:num>
  <w:num w:numId="29" w16cid:durableId="1806661176">
    <w:abstractNumId w:val="5"/>
  </w:num>
  <w:num w:numId="30" w16cid:durableId="1030301781">
    <w:abstractNumId w:val="15"/>
  </w:num>
  <w:num w:numId="31" w16cid:durableId="486212683">
    <w:abstractNumId w:val="30"/>
  </w:num>
  <w:num w:numId="32" w16cid:durableId="1216046919">
    <w:abstractNumId w:val="0"/>
  </w:num>
  <w:num w:numId="33" w16cid:durableId="1759865270">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68"/>
    <w:rsid w:val="00097888"/>
    <w:rsid w:val="001D1C86"/>
    <w:rsid w:val="00220551"/>
    <w:rsid w:val="002E581F"/>
    <w:rsid w:val="004964A0"/>
    <w:rsid w:val="005066D3"/>
    <w:rsid w:val="00802568"/>
    <w:rsid w:val="008D2E4E"/>
    <w:rsid w:val="0090336E"/>
    <w:rsid w:val="009740B7"/>
    <w:rsid w:val="009D50C6"/>
    <w:rsid w:val="00B43BBE"/>
    <w:rsid w:val="00B940C1"/>
    <w:rsid w:val="00D409A3"/>
    <w:rsid w:val="00D722A1"/>
    <w:rsid w:val="00E347A7"/>
    <w:rsid w:val="00EA5869"/>
    <w:rsid w:val="00EE1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3EF9BC"/>
  <w15:docId w15:val="{FC55B89D-CAEC-457E-B7B1-78292143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style>
  <w:style w:type="paragraph" w:styleId="1">
    <w:name w:val="heading 1"/>
    <w:basedOn w:val="a6"/>
    <w:next w:val="a6"/>
    <w:link w:val="16"/>
    <w:qFormat/>
    <w:rsid w:val="008D2E4E"/>
    <w:pPr>
      <w:keepNext/>
      <w:keepLines/>
      <w:numPr>
        <w:numId w:val="2"/>
      </w:numPr>
      <w:adjustRightInd w:val="0"/>
      <w:spacing w:before="240" w:after="120" w:line="400" w:lineRule="atLeast"/>
      <w:textAlignment w:val="baseline"/>
      <w:outlineLvl w:val="0"/>
    </w:pPr>
    <w:rPr>
      <w:rFonts w:ascii="宋体" w:eastAsia="宋体" w:hAnsi="Times New Roman" w:cs="Times New Roman"/>
      <w:spacing w:val="20"/>
      <w:kern w:val="44"/>
      <w:sz w:val="30"/>
      <w:szCs w:val="20"/>
    </w:rPr>
  </w:style>
  <w:style w:type="paragraph" w:styleId="2">
    <w:name w:val="heading 2"/>
    <w:basedOn w:val="a6"/>
    <w:next w:val="a6"/>
    <w:link w:val="21"/>
    <w:autoRedefine/>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paragraph" w:styleId="3">
    <w:name w:val="heading 3"/>
    <w:basedOn w:val="a6"/>
    <w:next w:val="a6"/>
    <w:link w:val="31"/>
    <w:qFormat/>
    <w:rsid w:val="008D2E4E"/>
    <w:pPr>
      <w:keepNext/>
      <w:keepLines/>
      <w:numPr>
        <w:numId w:val="3"/>
      </w:numPr>
      <w:adjustRightInd w:val="0"/>
      <w:spacing w:before="120" w:after="60" w:line="360" w:lineRule="auto"/>
      <w:textAlignment w:val="baseline"/>
      <w:outlineLvl w:val="2"/>
    </w:pPr>
    <w:rPr>
      <w:rFonts w:ascii="宋体" w:eastAsia="宋体" w:hAnsi="Times New Roman" w:cs="Times New Roman"/>
      <w:color w:val="000000"/>
      <w:spacing w:val="20"/>
      <w:kern w:val="0"/>
      <w:sz w:val="24"/>
      <w:szCs w:val="20"/>
    </w:rPr>
  </w:style>
  <w:style w:type="paragraph" w:styleId="40">
    <w:name w:val="heading 4"/>
    <w:basedOn w:val="a6"/>
    <w:next w:val="a6"/>
    <w:link w:val="41"/>
    <w:qFormat/>
    <w:rsid w:val="008D2E4E"/>
    <w:pPr>
      <w:keepNext/>
      <w:keepLines/>
      <w:tabs>
        <w:tab w:val="left" w:pos="720"/>
      </w:tabs>
      <w:adjustRightInd w:val="0"/>
      <w:spacing w:before="60" w:after="60" w:line="360" w:lineRule="auto"/>
      <w:textAlignment w:val="baseline"/>
      <w:outlineLvl w:val="3"/>
    </w:pPr>
    <w:rPr>
      <w:rFonts w:ascii="Times New Roman" w:eastAsia="宋体" w:hAnsi="Times New Roman" w:cs="Times New Roman"/>
      <w:b/>
      <w:spacing w:val="20"/>
      <w:kern w:val="0"/>
      <w:sz w:val="24"/>
      <w:szCs w:val="20"/>
    </w:rPr>
  </w:style>
  <w:style w:type="paragraph" w:styleId="5">
    <w:name w:val="heading 5"/>
    <w:basedOn w:val="a6"/>
    <w:next w:val="a6"/>
    <w:link w:val="52"/>
    <w:uiPriority w:val="9"/>
    <w:qFormat/>
    <w:rsid w:val="008D2E4E"/>
    <w:pPr>
      <w:keepNext/>
      <w:keepLines/>
      <w:numPr>
        <w:ilvl w:val="4"/>
        <w:numId w:val="4"/>
      </w:numPr>
      <w:tabs>
        <w:tab w:val="clear" w:pos="2214"/>
      </w:tabs>
      <w:spacing w:line="400" w:lineRule="atLeast"/>
      <w:ind w:left="544" w:hanging="544"/>
      <w:outlineLvl w:val="4"/>
    </w:pPr>
    <w:rPr>
      <w:rFonts w:ascii="Times New Roman" w:eastAsia="宋体" w:hAnsi="Times New Roman" w:cs="Times New Roman"/>
      <w:b/>
      <w:spacing w:val="20"/>
      <w:sz w:val="24"/>
      <w:szCs w:val="20"/>
    </w:rPr>
  </w:style>
  <w:style w:type="paragraph" w:styleId="6">
    <w:name w:val="heading 6"/>
    <w:basedOn w:val="a6"/>
    <w:next w:val="a7"/>
    <w:link w:val="60"/>
    <w:uiPriority w:val="9"/>
    <w:qFormat/>
    <w:rsid w:val="008D2E4E"/>
    <w:pPr>
      <w:keepNext/>
      <w:keepLines/>
      <w:numPr>
        <w:ilvl w:val="5"/>
        <w:numId w:val="5"/>
      </w:numPr>
      <w:spacing w:before="240" w:after="64" w:line="320" w:lineRule="auto"/>
      <w:outlineLvl w:val="5"/>
    </w:pPr>
    <w:rPr>
      <w:rFonts w:ascii="Arial" w:eastAsia="黑体" w:hAnsi="Arial" w:cs="Times New Roman"/>
      <w:b/>
      <w:sz w:val="24"/>
      <w:szCs w:val="20"/>
    </w:rPr>
  </w:style>
  <w:style w:type="paragraph" w:styleId="7">
    <w:name w:val="heading 7"/>
    <w:basedOn w:val="a6"/>
    <w:next w:val="a7"/>
    <w:link w:val="71"/>
    <w:uiPriority w:val="9"/>
    <w:qFormat/>
    <w:rsid w:val="008D2E4E"/>
    <w:pPr>
      <w:keepNext/>
      <w:keepLines/>
      <w:numPr>
        <w:ilvl w:val="6"/>
        <w:numId w:val="5"/>
      </w:numPr>
      <w:spacing w:before="240" w:after="64" w:line="320" w:lineRule="auto"/>
      <w:outlineLvl w:val="6"/>
    </w:pPr>
    <w:rPr>
      <w:rFonts w:ascii="Times New Roman" w:eastAsia="宋体" w:hAnsi="Times New Roman" w:cs="Times New Roman"/>
      <w:b/>
      <w:sz w:val="24"/>
      <w:szCs w:val="20"/>
    </w:rPr>
  </w:style>
  <w:style w:type="paragraph" w:styleId="8">
    <w:name w:val="heading 8"/>
    <w:basedOn w:val="a6"/>
    <w:next w:val="a7"/>
    <w:link w:val="81"/>
    <w:uiPriority w:val="9"/>
    <w:qFormat/>
    <w:rsid w:val="008D2E4E"/>
    <w:pPr>
      <w:keepNext/>
      <w:keepLines/>
      <w:numPr>
        <w:ilvl w:val="7"/>
        <w:numId w:val="5"/>
      </w:numPr>
      <w:spacing w:before="240" w:after="64" w:line="320" w:lineRule="auto"/>
      <w:outlineLvl w:val="7"/>
    </w:pPr>
    <w:rPr>
      <w:rFonts w:ascii="Arial" w:eastAsia="黑体" w:hAnsi="Arial" w:cs="Times New Roman"/>
      <w:sz w:val="24"/>
      <w:szCs w:val="20"/>
    </w:rPr>
  </w:style>
  <w:style w:type="paragraph" w:styleId="9">
    <w:name w:val="heading 9"/>
    <w:basedOn w:val="a6"/>
    <w:next w:val="a7"/>
    <w:link w:val="90"/>
    <w:uiPriority w:val="9"/>
    <w:qFormat/>
    <w:rsid w:val="008D2E4E"/>
    <w:pPr>
      <w:keepNext/>
      <w:keepLines/>
      <w:numPr>
        <w:ilvl w:val="8"/>
        <w:numId w:val="5"/>
      </w:numPr>
      <w:spacing w:before="240" w:after="64" w:line="320" w:lineRule="auto"/>
      <w:outlineLvl w:val="8"/>
    </w:pPr>
    <w:rPr>
      <w:rFonts w:ascii="Arial" w:eastAsia="黑体" w:hAnsi="Arial" w:cs="Times New Roman"/>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ac"/>
    <w:unhideWhenUsed/>
    <w:qFormat/>
    <w:rsid w:val="001D1C86"/>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8"/>
    <w:link w:val="ab"/>
    <w:uiPriority w:val="99"/>
    <w:qFormat/>
    <w:rsid w:val="001D1C86"/>
    <w:rPr>
      <w:sz w:val="18"/>
      <w:szCs w:val="18"/>
    </w:rPr>
  </w:style>
  <w:style w:type="paragraph" w:styleId="ad">
    <w:name w:val="footer"/>
    <w:basedOn w:val="a6"/>
    <w:link w:val="ae"/>
    <w:uiPriority w:val="99"/>
    <w:unhideWhenUsed/>
    <w:qFormat/>
    <w:rsid w:val="001D1C86"/>
    <w:pPr>
      <w:tabs>
        <w:tab w:val="center" w:pos="4153"/>
        <w:tab w:val="right" w:pos="8306"/>
      </w:tabs>
      <w:snapToGrid w:val="0"/>
      <w:jc w:val="left"/>
    </w:pPr>
    <w:rPr>
      <w:sz w:val="18"/>
      <w:szCs w:val="18"/>
    </w:rPr>
  </w:style>
  <w:style w:type="character" w:customStyle="1" w:styleId="ae">
    <w:name w:val="页脚 字符"/>
    <w:basedOn w:val="a8"/>
    <w:link w:val="ad"/>
    <w:uiPriority w:val="99"/>
    <w:qFormat/>
    <w:rsid w:val="001D1C86"/>
    <w:rPr>
      <w:sz w:val="18"/>
      <w:szCs w:val="18"/>
    </w:rPr>
  </w:style>
  <w:style w:type="character" w:customStyle="1" w:styleId="NormalCharacter">
    <w:name w:val="NormalCharacter"/>
    <w:autoRedefine/>
    <w:qFormat/>
    <w:rsid w:val="001D1C86"/>
  </w:style>
  <w:style w:type="character" w:customStyle="1" w:styleId="21">
    <w:name w:val="标题 2 字符"/>
    <w:basedOn w:val="a8"/>
    <w:link w:val="2"/>
    <w:qFormat/>
    <w:rsid w:val="00220551"/>
    <w:rPr>
      <w:rFonts w:ascii="宋体" w:eastAsia="宋体" w:hAnsi="Arial" w:cs="Times New Roman"/>
      <w:spacing w:val="20"/>
      <w:kern w:val="0"/>
      <w:sz w:val="28"/>
      <w:szCs w:val="20"/>
    </w:rPr>
  </w:style>
  <w:style w:type="character" w:customStyle="1" w:styleId="16">
    <w:name w:val="标题 1 字符"/>
    <w:basedOn w:val="a8"/>
    <w:link w:val="1"/>
    <w:qFormat/>
    <w:rsid w:val="008D2E4E"/>
    <w:rPr>
      <w:rFonts w:ascii="宋体" w:eastAsia="宋体" w:hAnsi="Times New Roman" w:cs="Times New Roman"/>
      <w:spacing w:val="20"/>
      <w:kern w:val="44"/>
      <w:sz w:val="30"/>
      <w:szCs w:val="20"/>
    </w:rPr>
  </w:style>
  <w:style w:type="character" w:customStyle="1" w:styleId="30">
    <w:name w:val="标题 3 字符"/>
    <w:basedOn w:val="a8"/>
    <w:qFormat/>
    <w:rsid w:val="008D2E4E"/>
    <w:rPr>
      <w:b/>
      <w:bCs/>
      <w:sz w:val="32"/>
      <w:szCs w:val="32"/>
    </w:rPr>
  </w:style>
  <w:style w:type="character" w:customStyle="1" w:styleId="42">
    <w:name w:val="标题 4 字符"/>
    <w:basedOn w:val="a8"/>
    <w:qFormat/>
    <w:rsid w:val="008D2E4E"/>
    <w:rPr>
      <w:rFonts w:asciiTheme="majorHAnsi" w:eastAsiaTheme="majorEastAsia" w:hAnsiTheme="majorHAnsi" w:cstheme="majorBidi"/>
      <w:b/>
      <w:bCs/>
      <w:sz w:val="28"/>
      <w:szCs w:val="28"/>
    </w:rPr>
  </w:style>
  <w:style w:type="character" w:customStyle="1" w:styleId="52">
    <w:name w:val="标题 5 字符"/>
    <w:basedOn w:val="a8"/>
    <w:link w:val="5"/>
    <w:uiPriority w:val="9"/>
    <w:qFormat/>
    <w:rsid w:val="008D2E4E"/>
    <w:rPr>
      <w:rFonts w:ascii="Times New Roman" w:eastAsia="宋体" w:hAnsi="Times New Roman" w:cs="Times New Roman"/>
      <w:b/>
      <w:spacing w:val="20"/>
      <w:sz w:val="24"/>
      <w:szCs w:val="20"/>
    </w:rPr>
  </w:style>
  <w:style w:type="character" w:customStyle="1" w:styleId="60">
    <w:name w:val="标题 6 字符"/>
    <w:basedOn w:val="a8"/>
    <w:link w:val="6"/>
    <w:uiPriority w:val="9"/>
    <w:qFormat/>
    <w:rsid w:val="008D2E4E"/>
    <w:rPr>
      <w:rFonts w:ascii="Arial" w:eastAsia="黑体" w:hAnsi="Arial" w:cs="Times New Roman"/>
      <w:b/>
      <w:sz w:val="24"/>
      <w:szCs w:val="20"/>
    </w:rPr>
  </w:style>
  <w:style w:type="character" w:customStyle="1" w:styleId="71">
    <w:name w:val="标题 7 字符"/>
    <w:basedOn w:val="a8"/>
    <w:link w:val="7"/>
    <w:uiPriority w:val="9"/>
    <w:qFormat/>
    <w:rsid w:val="008D2E4E"/>
    <w:rPr>
      <w:rFonts w:ascii="Times New Roman" w:eastAsia="宋体" w:hAnsi="Times New Roman" w:cs="Times New Roman"/>
      <w:b/>
      <w:sz w:val="24"/>
      <w:szCs w:val="20"/>
    </w:rPr>
  </w:style>
  <w:style w:type="character" w:customStyle="1" w:styleId="81">
    <w:name w:val="标题 8 字符"/>
    <w:basedOn w:val="a8"/>
    <w:link w:val="8"/>
    <w:uiPriority w:val="9"/>
    <w:qFormat/>
    <w:rsid w:val="008D2E4E"/>
    <w:rPr>
      <w:rFonts w:ascii="Arial" w:eastAsia="黑体" w:hAnsi="Arial" w:cs="Times New Roman"/>
      <w:sz w:val="24"/>
      <w:szCs w:val="20"/>
    </w:rPr>
  </w:style>
  <w:style w:type="character" w:customStyle="1" w:styleId="90">
    <w:name w:val="标题 9 字符"/>
    <w:basedOn w:val="a8"/>
    <w:link w:val="9"/>
    <w:uiPriority w:val="9"/>
    <w:qFormat/>
    <w:rsid w:val="008D2E4E"/>
    <w:rPr>
      <w:rFonts w:ascii="Arial" w:eastAsia="黑体" w:hAnsi="Arial" w:cs="Times New Roman"/>
      <w:szCs w:val="20"/>
    </w:rPr>
  </w:style>
  <w:style w:type="paragraph" w:styleId="a7">
    <w:name w:val="Normal Indent"/>
    <w:basedOn w:val="a6"/>
    <w:link w:val="af"/>
    <w:qFormat/>
    <w:rsid w:val="008D2E4E"/>
    <w:pPr>
      <w:ind w:firstLine="420"/>
    </w:pPr>
    <w:rPr>
      <w:rFonts w:ascii="Times New Roman" w:eastAsia="宋体" w:hAnsi="Times New Roman" w:cs="Times New Roman"/>
      <w:szCs w:val="20"/>
    </w:rPr>
  </w:style>
  <w:style w:type="paragraph" w:styleId="32">
    <w:name w:val="List 3"/>
    <w:basedOn w:val="a6"/>
    <w:qFormat/>
    <w:rsid w:val="008D2E4E"/>
    <w:pPr>
      <w:ind w:leftChars="400" w:left="100" w:hangingChars="200" w:hanging="200"/>
    </w:pPr>
    <w:rPr>
      <w:rFonts w:ascii="Times New Roman" w:eastAsia="宋体" w:hAnsi="Times New Roman" w:cs="Times New Roman"/>
      <w:szCs w:val="20"/>
    </w:rPr>
  </w:style>
  <w:style w:type="paragraph" w:styleId="af0">
    <w:name w:val="annotation text"/>
    <w:basedOn w:val="a6"/>
    <w:link w:val="af1"/>
    <w:unhideWhenUsed/>
    <w:qFormat/>
    <w:rsid w:val="008D2E4E"/>
    <w:pPr>
      <w:jc w:val="left"/>
    </w:pPr>
    <w:rPr>
      <w:rFonts w:ascii="Times New Roman" w:eastAsia="宋体" w:hAnsi="Times New Roman" w:cs="Times New Roman"/>
      <w:szCs w:val="20"/>
    </w:rPr>
  </w:style>
  <w:style w:type="character" w:customStyle="1" w:styleId="af1">
    <w:name w:val="批注文字 字符"/>
    <w:basedOn w:val="a8"/>
    <w:link w:val="af0"/>
    <w:qFormat/>
    <w:rsid w:val="008D2E4E"/>
    <w:rPr>
      <w:rFonts w:ascii="Times New Roman" w:eastAsia="宋体" w:hAnsi="Times New Roman" w:cs="Times New Roman"/>
      <w:szCs w:val="20"/>
    </w:rPr>
  </w:style>
  <w:style w:type="paragraph" w:styleId="af2">
    <w:name w:val="annotation subject"/>
    <w:basedOn w:val="af0"/>
    <w:next w:val="af0"/>
    <w:link w:val="af3"/>
    <w:qFormat/>
    <w:rsid w:val="008D2E4E"/>
    <w:rPr>
      <w:b/>
      <w:bCs/>
    </w:rPr>
  </w:style>
  <w:style w:type="character" w:customStyle="1" w:styleId="af3">
    <w:name w:val="批注主题 字符"/>
    <w:basedOn w:val="af1"/>
    <w:link w:val="af2"/>
    <w:qFormat/>
    <w:rsid w:val="008D2E4E"/>
    <w:rPr>
      <w:rFonts w:ascii="Times New Roman" w:eastAsia="宋体" w:hAnsi="Times New Roman" w:cs="Times New Roman"/>
      <w:b/>
      <w:bCs/>
      <w:szCs w:val="20"/>
    </w:rPr>
  </w:style>
  <w:style w:type="paragraph" w:styleId="TOC7">
    <w:name w:val="toc 7"/>
    <w:basedOn w:val="a6"/>
    <w:next w:val="a6"/>
    <w:qFormat/>
    <w:rsid w:val="008D2E4E"/>
    <w:pPr>
      <w:ind w:leftChars="1200" w:left="2520"/>
    </w:pPr>
    <w:rPr>
      <w:rFonts w:ascii="Times New Roman" w:eastAsia="宋体" w:hAnsi="Times New Roman" w:cs="Times New Roman"/>
      <w:szCs w:val="20"/>
    </w:rPr>
  </w:style>
  <w:style w:type="paragraph" w:styleId="af4">
    <w:name w:val="Body Text"/>
    <w:basedOn w:val="a6"/>
    <w:link w:val="af5"/>
    <w:unhideWhenUsed/>
    <w:qFormat/>
    <w:rsid w:val="008D2E4E"/>
    <w:pPr>
      <w:spacing w:after="120"/>
    </w:pPr>
    <w:rPr>
      <w:rFonts w:ascii="Times New Roman" w:eastAsia="宋体" w:hAnsi="Times New Roman" w:cs="Times New Roman"/>
      <w:szCs w:val="20"/>
    </w:rPr>
  </w:style>
  <w:style w:type="character" w:customStyle="1" w:styleId="af5">
    <w:name w:val="正文文本 字符"/>
    <w:basedOn w:val="a8"/>
    <w:link w:val="af4"/>
    <w:qFormat/>
    <w:rsid w:val="008D2E4E"/>
    <w:rPr>
      <w:rFonts w:ascii="Times New Roman" w:eastAsia="宋体" w:hAnsi="Times New Roman" w:cs="Times New Roman"/>
      <w:szCs w:val="20"/>
    </w:rPr>
  </w:style>
  <w:style w:type="paragraph" w:styleId="af6">
    <w:name w:val="Body Text First Indent"/>
    <w:basedOn w:val="af4"/>
    <w:link w:val="af7"/>
    <w:qFormat/>
    <w:rsid w:val="008D2E4E"/>
    <w:pPr>
      <w:ind w:firstLineChars="100" w:firstLine="420"/>
    </w:pPr>
  </w:style>
  <w:style w:type="character" w:customStyle="1" w:styleId="af7">
    <w:name w:val="正文文本首行缩进 字符"/>
    <w:basedOn w:val="af5"/>
    <w:link w:val="af6"/>
    <w:qFormat/>
    <w:rsid w:val="008D2E4E"/>
    <w:rPr>
      <w:rFonts w:ascii="Times New Roman" w:eastAsia="宋体" w:hAnsi="Times New Roman" w:cs="Times New Roman"/>
      <w:szCs w:val="20"/>
    </w:rPr>
  </w:style>
  <w:style w:type="paragraph" w:styleId="22">
    <w:name w:val="List Number 2"/>
    <w:basedOn w:val="a6"/>
    <w:uiPriority w:val="99"/>
    <w:unhideWhenUsed/>
    <w:qFormat/>
    <w:rsid w:val="008D2E4E"/>
    <w:pPr>
      <w:spacing w:line="360" w:lineRule="auto"/>
      <w:ind w:left="980" w:firstLineChars="200" w:hanging="420"/>
      <w:contextualSpacing/>
    </w:pPr>
    <w:rPr>
      <w:rFonts w:ascii="Times New Roman" w:eastAsia="宋体" w:hAnsi="Times New Roman" w:cs="Times New Roman"/>
      <w:sz w:val="24"/>
    </w:rPr>
  </w:style>
  <w:style w:type="paragraph" w:styleId="af8">
    <w:name w:val="List Number"/>
    <w:basedOn w:val="a6"/>
    <w:qFormat/>
    <w:rsid w:val="008D2E4E"/>
    <w:pPr>
      <w:adjustRightInd w:val="0"/>
      <w:spacing w:line="360" w:lineRule="auto"/>
      <w:ind w:left="850" w:firstLineChars="200" w:hanging="425"/>
      <w:textAlignment w:val="baseline"/>
    </w:pPr>
    <w:rPr>
      <w:rFonts w:ascii="Times New Roman" w:eastAsia="宋体" w:hAnsi="Times New Roman" w:cs="Times New Roman"/>
      <w:color w:val="000000"/>
      <w:kern w:val="0"/>
      <w:szCs w:val="20"/>
    </w:rPr>
  </w:style>
  <w:style w:type="paragraph" w:styleId="a1">
    <w:name w:val="caption"/>
    <w:basedOn w:val="a6"/>
    <w:next w:val="a6"/>
    <w:link w:val="af9"/>
    <w:uiPriority w:val="35"/>
    <w:unhideWhenUsed/>
    <w:qFormat/>
    <w:rsid w:val="008D2E4E"/>
    <w:pPr>
      <w:numPr>
        <w:numId w:val="6"/>
      </w:numPr>
      <w:spacing w:line="360" w:lineRule="auto"/>
      <w:jc w:val="center"/>
    </w:pPr>
    <w:rPr>
      <w:rFonts w:ascii="Arial Unicode MS" w:eastAsia="宋体" w:hAnsi="Arial Unicode MS" w:cs="宋体"/>
      <w:szCs w:val="20"/>
    </w:rPr>
  </w:style>
  <w:style w:type="paragraph" w:styleId="a">
    <w:name w:val="List Bullet"/>
    <w:basedOn w:val="a6"/>
    <w:qFormat/>
    <w:rsid w:val="008D2E4E"/>
    <w:pPr>
      <w:numPr>
        <w:numId w:val="7"/>
      </w:numPr>
      <w:spacing w:line="312" w:lineRule="auto"/>
      <w:ind w:left="200" w:hanging="200"/>
    </w:pPr>
    <w:rPr>
      <w:rFonts w:ascii="Arial" w:eastAsia="宋体" w:hAnsi="Arial" w:cs="Times New Roman"/>
      <w:szCs w:val="24"/>
    </w:rPr>
  </w:style>
  <w:style w:type="paragraph" w:styleId="afa">
    <w:name w:val="Document Map"/>
    <w:basedOn w:val="a6"/>
    <w:link w:val="afb"/>
    <w:qFormat/>
    <w:rsid w:val="008D2E4E"/>
    <w:pPr>
      <w:shd w:val="clear" w:color="auto" w:fill="000080"/>
    </w:pPr>
    <w:rPr>
      <w:rFonts w:ascii="Times New Roman" w:eastAsia="宋体" w:hAnsi="Times New Roman" w:cs="Times New Roman"/>
      <w:szCs w:val="20"/>
    </w:rPr>
  </w:style>
  <w:style w:type="character" w:customStyle="1" w:styleId="afb">
    <w:name w:val="文档结构图 字符"/>
    <w:basedOn w:val="a8"/>
    <w:link w:val="afa"/>
    <w:qFormat/>
    <w:rsid w:val="008D2E4E"/>
    <w:rPr>
      <w:rFonts w:ascii="Times New Roman" w:eastAsia="宋体" w:hAnsi="Times New Roman" w:cs="Times New Roman"/>
      <w:szCs w:val="20"/>
      <w:shd w:val="clear" w:color="auto" w:fill="000080"/>
    </w:rPr>
  </w:style>
  <w:style w:type="paragraph" w:styleId="afc">
    <w:name w:val="Salutation"/>
    <w:basedOn w:val="a6"/>
    <w:next w:val="a6"/>
    <w:link w:val="afd"/>
    <w:qFormat/>
    <w:rsid w:val="008D2E4E"/>
    <w:rPr>
      <w:rFonts w:ascii="Times New Roman" w:eastAsia="宋体" w:hAnsi="Times New Roman" w:cs="Times New Roman"/>
      <w:szCs w:val="20"/>
    </w:rPr>
  </w:style>
  <w:style w:type="character" w:customStyle="1" w:styleId="afd">
    <w:name w:val="称呼 字符"/>
    <w:basedOn w:val="a8"/>
    <w:link w:val="afc"/>
    <w:rsid w:val="008D2E4E"/>
    <w:rPr>
      <w:rFonts w:ascii="Times New Roman" w:eastAsia="宋体" w:hAnsi="Times New Roman" w:cs="Times New Roman"/>
      <w:szCs w:val="20"/>
    </w:rPr>
  </w:style>
  <w:style w:type="paragraph" w:styleId="afe">
    <w:name w:val="Body Text Indent"/>
    <w:basedOn w:val="a6"/>
    <w:link w:val="aff"/>
    <w:qFormat/>
    <w:rsid w:val="008D2E4E"/>
    <w:pPr>
      <w:spacing w:before="240" w:line="400" w:lineRule="exact"/>
      <w:ind w:firstLine="505"/>
    </w:pPr>
    <w:rPr>
      <w:rFonts w:ascii="宋体" w:eastAsia="宋体" w:hAnsi="Times New Roman" w:cs="Times New Roman"/>
      <w:sz w:val="24"/>
      <w:szCs w:val="24"/>
    </w:rPr>
  </w:style>
  <w:style w:type="character" w:customStyle="1" w:styleId="aff">
    <w:name w:val="正文文本缩进 字符"/>
    <w:basedOn w:val="a8"/>
    <w:link w:val="afe"/>
    <w:qFormat/>
    <w:rsid w:val="008D2E4E"/>
    <w:rPr>
      <w:rFonts w:ascii="宋体" w:eastAsia="宋体" w:hAnsi="Times New Roman" w:cs="Times New Roman"/>
      <w:sz w:val="24"/>
      <w:szCs w:val="24"/>
    </w:rPr>
  </w:style>
  <w:style w:type="paragraph" w:styleId="aff0">
    <w:name w:val="Block Text"/>
    <w:basedOn w:val="a6"/>
    <w:qFormat/>
    <w:rsid w:val="008D2E4E"/>
    <w:pPr>
      <w:widowControl/>
      <w:spacing w:line="460" w:lineRule="exact"/>
      <w:ind w:left="900" w:right="-130" w:firstLine="285"/>
      <w:jc w:val="left"/>
    </w:pPr>
    <w:rPr>
      <w:rFonts w:ascii="宋体" w:eastAsia="宋体" w:hAnsi="Times New Roman" w:cs="Times New Roman"/>
      <w:kern w:val="0"/>
      <w:sz w:val="24"/>
      <w:szCs w:val="24"/>
    </w:rPr>
  </w:style>
  <w:style w:type="paragraph" w:styleId="TOC5">
    <w:name w:val="toc 5"/>
    <w:basedOn w:val="a6"/>
    <w:next w:val="a6"/>
    <w:qFormat/>
    <w:rsid w:val="008D2E4E"/>
    <w:pPr>
      <w:ind w:leftChars="800" w:left="1680"/>
    </w:pPr>
    <w:rPr>
      <w:rFonts w:ascii="Times New Roman" w:eastAsia="宋体" w:hAnsi="Times New Roman" w:cs="Times New Roman"/>
      <w:szCs w:val="20"/>
    </w:rPr>
  </w:style>
  <w:style w:type="paragraph" w:styleId="TOC3">
    <w:name w:val="toc 3"/>
    <w:basedOn w:val="a6"/>
    <w:next w:val="a6"/>
    <w:uiPriority w:val="39"/>
    <w:qFormat/>
    <w:rsid w:val="008D2E4E"/>
    <w:pPr>
      <w:tabs>
        <w:tab w:val="left" w:pos="1260"/>
        <w:tab w:val="right" w:leader="dot" w:pos="8303"/>
      </w:tabs>
      <w:ind w:leftChars="350" w:left="840" w:hangingChars="50" w:hanging="105"/>
    </w:pPr>
    <w:rPr>
      <w:rFonts w:ascii="Times New Roman" w:eastAsia="宋体" w:hAnsi="Times New Roman" w:cs="Times New Roman"/>
      <w:szCs w:val="20"/>
    </w:rPr>
  </w:style>
  <w:style w:type="paragraph" w:styleId="aff1">
    <w:name w:val="Plain Text"/>
    <w:basedOn w:val="a6"/>
    <w:link w:val="aff2"/>
    <w:qFormat/>
    <w:rsid w:val="008D2E4E"/>
    <w:pPr>
      <w:adjustRightInd w:val="0"/>
      <w:spacing w:line="360" w:lineRule="auto"/>
      <w:textAlignment w:val="baseline"/>
    </w:pPr>
    <w:rPr>
      <w:rFonts w:ascii="宋体" w:eastAsia="宋体" w:hAnsi="Courier New" w:cs="Times New Roman"/>
      <w:sz w:val="28"/>
      <w:szCs w:val="24"/>
    </w:rPr>
  </w:style>
  <w:style w:type="character" w:customStyle="1" w:styleId="aff2">
    <w:name w:val="纯文本 字符"/>
    <w:basedOn w:val="a8"/>
    <w:link w:val="aff1"/>
    <w:qFormat/>
    <w:rsid w:val="008D2E4E"/>
    <w:rPr>
      <w:rFonts w:ascii="宋体" w:eastAsia="宋体" w:hAnsi="Courier New" w:cs="Times New Roman"/>
      <w:sz w:val="28"/>
      <w:szCs w:val="24"/>
    </w:rPr>
  </w:style>
  <w:style w:type="paragraph" w:styleId="TOC8">
    <w:name w:val="toc 8"/>
    <w:basedOn w:val="a6"/>
    <w:next w:val="a6"/>
    <w:qFormat/>
    <w:rsid w:val="008D2E4E"/>
    <w:pPr>
      <w:ind w:leftChars="1400" w:left="2940"/>
    </w:pPr>
    <w:rPr>
      <w:rFonts w:ascii="Times New Roman" w:eastAsia="宋体" w:hAnsi="Times New Roman" w:cs="Times New Roman"/>
      <w:szCs w:val="20"/>
    </w:rPr>
  </w:style>
  <w:style w:type="paragraph" w:styleId="aff3">
    <w:name w:val="Date"/>
    <w:basedOn w:val="a6"/>
    <w:next w:val="a6"/>
    <w:link w:val="aff4"/>
    <w:qFormat/>
    <w:rsid w:val="008D2E4E"/>
    <w:pPr>
      <w:adjustRightInd w:val="0"/>
      <w:spacing w:line="312" w:lineRule="atLeast"/>
      <w:jc w:val="right"/>
      <w:textAlignment w:val="baseline"/>
    </w:pPr>
    <w:rPr>
      <w:rFonts w:ascii="Times New Roman" w:eastAsia="宋体" w:hAnsi="Times New Roman" w:cs="Times New Roman"/>
      <w:b/>
      <w:kern w:val="0"/>
      <w:sz w:val="32"/>
      <w:szCs w:val="20"/>
    </w:rPr>
  </w:style>
  <w:style w:type="character" w:customStyle="1" w:styleId="aff4">
    <w:name w:val="日期 字符"/>
    <w:basedOn w:val="a8"/>
    <w:link w:val="aff3"/>
    <w:qFormat/>
    <w:rsid w:val="008D2E4E"/>
    <w:rPr>
      <w:rFonts w:ascii="Times New Roman" w:eastAsia="宋体" w:hAnsi="Times New Roman" w:cs="Times New Roman"/>
      <w:b/>
      <w:kern w:val="0"/>
      <w:sz w:val="32"/>
      <w:szCs w:val="20"/>
    </w:rPr>
  </w:style>
  <w:style w:type="paragraph" w:styleId="23">
    <w:name w:val="Body Text Indent 2"/>
    <w:basedOn w:val="a6"/>
    <w:link w:val="24"/>
    <w:qFormat/>
    <w:rsid w:val="008D2E4E"/>
    <w:pPr>
      <w:adjustRightInd w:val="0"/>
      <w:spacing w:line="312" w:lineRule="atLeast"/>
      <w:ind w:left="616"/>
      <w:textAlignment w:val="baseline"/>
    </w:pPr>
    <w:rPr>
      <w:rFonts w:ascii="Times New Roman" w:eastAsia="宋体" w:hAnsi="Times New Roman" w:cs="Times New Roman"/>
      <w:spacing w:val="5"/>
      <w:kern w:val="0"/>
      <w:sz w:val="24"/>
      <w:szCs w:val="20"/>
    </w:rPr>
  </w:style>
  <w:style w:type="character" w:customStyle="1" w:styleId="24">
    <w:name w:val="正文文本缩进 2 字符"/>
    <w:basedOn w:val="a8"/>
    <w:link w:val="23"/>
    <w:qFormat/>
    <w:rsid w:val="008D2E4E"/>
    <w:rPr>
      <w:rFonts w:ascii="Times New Roman" w:eastAsia="宋体" w:hAnsi="Times New Roman" w:cs="Times New Roman"/>
      <w:spacing w:val="5"/>
      <w:kern w:val="0"/>
      <w:sz w:val="24"/>
      <w:szCs w:val="20"/>
    </w:rPr>
  </w:style>
  <w:style w:type="paragraph" w:styleId="aff5">
    <w:name w:val="Balloon Text"/>
    <w:basedOn w:val="a6"/>
    <w:link w:val="aff6"/>
    <w:qFormat/>
    <w:rsid w:val="008D2E4E"/>
    <w:rPr>
      <w:rFonts w:ascii="Times New Roman" w:eastAsia="宋体" w:hAnsi="Times New Roman" w:cs="Times New Roman"/>
      <w:sz w:val="18"/>
      <w:szCs w:val="18"/>
    </w:rPr>
  </w:style>
  <w:style w:type="character" w:customStyle="1" w:styleId="aff6">
    <w:name w:val="批注框文本 字符"/>
    <w:basedOn w:val="a8"/>
    <w:link w:val="aff5"/>
    <w:qFormat/>
    <w:rsid w:val="008D2E4E"/>
    <w:rPr>
      <w:rFonts w:ascii="Times New Roman" w:eastAsia="宋体" w:hAnsi="Times New Roman" w:cs="Times New Roman"/>
      <w:sz w:val="18"/>
      <w:szCs w:val="18"/>
    </w:rPr>
  </w:style>
  <w:style w:type="paragraph" w:styleId="25">
    <w:name w:val="Body Text First Indent 2"/>
    <w:basedOn w:val="afe"/>
    <w:link w:val="26"/>
    <w:qFormat/>
    <w:rsid w:val="008D2E4E"/>
    <w:pPr>
      <w:adjustRightInd w:val="0"/>
      <w:spacing w:before="0" w:after="120" w:line="360" w:lineRule="auto"/>
      <w:ind w:firstLine="420"/>
      <w:textAlignment w:val="baseline"/>
    </w:pPr>
    <w:rPr>
      <w:color w:val="000000"/>
      <w:sz w:val="21"/>
    </w:rPr>
  </w:style>
  <w:style w:type="character" w:customStyle="1" w:styleId="26">
    <w:name w:val="正文文本首行缩进 2 字符"/>
    <w:basedOn w:val="aff"/>
    <w:link w:val="25"/>
    <w:qFormat/>
    <w:rsid w:val="008D2E4E"/>
    <w:rPr>
      <w:rFonts w:ascii="宋体" w:eastAsia="宋体" w:hAnsi="Times New Roman" w:cs="Times New Roman"/>
      <w:color w:val="000000"/>
      <w:sz w:val="24"/>
      <w:szCs w:val="24"/>
    </w:rPr>
  </w:style>
  <w:style w:type="paragraph" w:styleId="TOC1">
    <w:name w:val="toc 1"/>
    <w:basedOn w:val="a6"/>
    <w:next w:val="a6"/>
    <w:uiPriority w:val="39"/>
    <w:qFormat/>
    <w:rsid w:val="008D2E4E"/>
    <w:pPr>
      <w:tabs>
        <w:tab w:val="left" w:pos="1256"/>
        <w:tab w:val="right" w:leader="dot" w:pos="8303"/>
      </w:tabs>
      <w:spacing w:line="440" w:lineRule="exact"/>
    </w:pPr>
    <w:rPr>
      <w:rFonts w:ascii="Times New Roman" w:eastAsia="宋体" w:hAnsi="Times New Roman" w:cs="Times New Roman"/>
      <w:b/>
      <w:bCs/>
      <w:sz w:val="32"/>
      <w:szCs w:val="30"/>
    </w:rPr>
  </w:style>
  <w:style w:type="paragraph" w:styleId="TOC4">
    <w:name w:val="toc 4"/>
    <w:basedOn w:val="a6"/>
    <w:next w:val="a6"/>
    <w:uiPriority w:val="39"/>
    <w:qFormat/>
    <w:rsid w:val="008D2E4E"/>
    <w:pPr>
      <w:tabs>
        <w:tab w:val="left" w:pos="1260"/>
        <w:tab w:val="right" w:leader="dot" w:pos="8303"/>
      </w:tabs>
      <w:spacing w:line="360" w:lineRule="exact"/>
      <w:ind w:leftChars="150" w:left="1256" w:hangingChars="392" w:hanging="941"/>
    </w:pPr>
    <w:rPr>
      <w:rFonts w:ascii="Times New Roman" w:eastAsia="宋体" w:hAnsi="Times New Roman" w:cs="Times New Roman"/>
      <w:sz w:val="24"/>
      <w:szCs w:val="20"/>
    </w:rPr>
  </w:style>
  <w:style w:type="paragraph" w:styleId="aff7">
    <w:name w:val="Subtitle"/>
    <w:basedOn w:val="a6"/>
    <w:next w:val="a6"/>
    <w:link w:val="17"/>
    <w:uiPriority w:val="11"/>
    <w:qFormat/>
    <w:rsid w:val="008D2E4E"/>
    <w:pPr>
      <w:tabs>
        <w:tab w:val="left" w:pos="720"/>
      </w:tabs>
      <w:spacing w:beforeLines="50" w:after="60" w:line="312" w:lineRule="auto"/>
      <w:ind w:left="720" w:firstLineChars="200" w:hanging="720"/>
      <w:jc w:val="left"/>
      <w:outlineLvl w:val="3"/>
    </w:pPr>
    <w:rPr>
      <w:rFonts w:ascii="等线" w:eastAsia="方正黑体_GBK" w:hAnsi="等线" w:cs="Times New Roman"/>
      <w:b/>
      <w:bCs/>
      <w:kern w:val="28"/>
      <w:sz w:val="30"/>
      <w:szCs w:val="32"/>
    </w:rPr>
  </w:style>
  <w:style w:type="character" w:customStyle="1" w:styleId="aff8">
    <w:name w:val="副标题 字符"/>
    <w:basedOn w:val="a8"/>
    <w:uiPriority w:val="11"/>
    <w:qFormat/>
    <w:rsid w:val="008D2E4E"/>
    <w:rPr>
      <w:b/>
      <w:bCs/>
      <w:kern w:val="28"/>
      <w:sz w:val="32"/>
      <w:szCs w:val="32"/>
    </w:rPr>
  </w:style>
  <w:style w:type="paragraph" w:styleId="aff9">
    <w:name w:val="List"/>
    <w:basedOn w:val="a6"/>
    <w:uiPriority w:val="99"/>
    <w:qFormat/>
    <w:rsid w:val="008D2E4E"/>
    <w:pPr>
      <w:spacing w:line="360" w:lineRule="auto"/>
      <w:ind w:left="200" w:hangingChars="200" w:hanging="200"/>
      <w:contextualSpacing/>
    </w:pPr>
    <w:rPr>
      <w:rFonts w:ascii="Times New Roman" w:eastAsia="宋体" w:hAnsi="Times New Roman" w:cs="Times New Roman"/>
      <w:sz w:val="24"/>
      <w:szCs w:val="24"/>
    </w:rPr>
  </w:style>
  <w:style w:type="paragraph" w:styleId="TOC6">
    <w:name w:val="toc 6"/>
    <w:basedOn w:val="a6"/>
    <w:next w:val="a6"/>
    <w:qFormat/>
    <w:rsid w:val="008D2E4E"/>
    <w:pPr>
      <w:ind w:leftChars="1000" w:left="2100"/>
    </w:pPr>
    <w:rPr>
      <w:rFonts w:ascii="Times New Roman" w:eastAsia="宋体" w:hAnsi="Times New Roman" w:cs="Times New Roman"/>
      <w:szCs w:val="20"/>
    </w:rPr>
  </w:style>
  <w:style w:type="paragraph" w:styleId="33">
    <w:name w:val="Body Text Indent 3"/>
    <w:basedOn w:val="a6"/>
    <w:link w:val="34"/>
    <w:qFormat/>
    <w:rsid w:val="008D2E4E"/>
    <w:pPr>
      <w:adjustRightInd w:val="0"/>
      <w:spacing w:line="400" w:lineRule="atLeast"/>
      <w:ind w:firstLine="480"/>
      <w:textAlignment w:val="baseline"/>
    </w:pPr>
    <w:rPr>
      <w:rFonts w:ascii="宋体" w:eastAsia="宋体" w:hAnsi="Times New Roman" w:cs="Times New Roman"/>
      <w:b/>
      <w:spacing w:val="20"/>
      <w:kern w:val="0"/>
      <w:sz w:val="24"/>
      <w:szCs w:val="20"/>
    </w:rPr>
  </w:style>
  <w:style w:type="character" w:customStyle="1" w:styleId="34">
    <w:name w:val="正文文本缩进 3 字符"/>
    <w:basedOn w:val="a8"/>
    <w:link w:val="33"/>
    <w:qFormat/>
    <w:rsid w:val="008D2E4E"/>
    <w:rPr>
      <w:rFonts w:ascii="宋体" w:eastAsia="宋体" w:hAnsi="Times New Roman" w:cs="Times New Roman"/>
      <w:b/>
      <w:spacing w:val="20"/>
      <w:kern w:val="0"/>
      <w:sz w:val="24"/>
      <w:szCs w:val="20"/>
    </w:rPr>
  </w:style>
  <w:style w:type="paragraph" w:styleId="affa">
    <w:name w:val="table of figures"/>
    <w:basedOn w:val="a6"/>
    <w:next w:val="a6"/>
    <w:uiPriority w:val="99"/>
    <w:qFormat/>
    <w:rsid w:val="008D2E4E"/>
    <w:pPr>
      <w:spacing w:line="360" w:lineRule="auto"/>
      <w:ind w:leftChars="200" w:left="840" w:hangingChars="200" w:hanging="420"/>
    </w:pPr>
    <w:rPr>
      <w:rFonts w:ascii="Arial" w:eastAsia="宋体" w:hAnsi="Arial" w:cs="宋体"/>
      <w:sz w:val="24"/>
      <w:szCs w:val="20"/>
    </w:rPr>
  </w:style>
  <w:style w:type="paragraph" w:styleId="TOC2">
    <w:name w:val="toc 2"/>
    <w:basedOn w:val="a6"/>
    <w:next w:val="a6"/>
    <w:uiPriority w:val="39"/>
    <w:qFormat/>
    <w:rsid w:val="008D2E4E"/>
    <w:pPr>
      <w:spacing w:line="360" w:lineRule="auto"/>
    </w:pPr>
    <w:rPr>
      <w:rFonts w:ascii="宋体" w:eastAsia="宋体" w:hAnsi="Times New Roman" w:cs="Times New Roman"/>
      <w:b/>
      <w:sz w:val="24"/>
      <w:szCs w:val="20"/>
    </w:rPr>
  </w:style>
  <w:style w:type="paragraph" w:styleId="TOC9">
    <w:name w:val="toc 9"/>
    <w:basedOn w:val="a6"/>
    <w:next w:val="a6"/>
    <w:qFormat/>
    <w:rsid w:val="008D2E4E"/>
    <w:pPr>
      <w:ind w:leftChars="1600" w:left="3360"/>
    </w:pPr>
    <w:rPr>
      <w:rFonts w:ascii="Times New Roman" w:eastAsia="宋体" w:hAnsi="Times New Roman" w:cs="Times New Roman"/>
      <w:szCs w:val="20"/>
    </w:rPr>
  </w:style>
  <w:style w:type="paragraph" w:styleId="27">
    <w:name w:val="Body Text 2"/>
    <w:basedOn w:val="a6"/>
    <w:link w:val="28"/>
    <w:qFormat/>
    <w:rsid w:val="008D2E4E"/>
    <w:pPr>
      <w:widowControl/>
      <w:ind w:firstLineChars="200" w:firstLine="200"/>
      <w:jc w:val="center"/>
    </w:pPr>
    <w:rPr>
      <w:rFonts w:ascii="Arial" w:eastAsia="宋体" w:hAnsi="Arial" w:cs="Times New Roman"/>
      <w:sz w:val="16"/>
      <w:szCs w:val="24"/>
    </w:rPr>
  </w:style>
  <w:style w:type="character" w:customStyle="1" w:styleId="28">
    <w:name w:val="正文文本 2 字符"/>
    <w:basedOn w:val="a8"/>
    <w:link w:val="27"/>
    <w:qFormat/>
    <w:rsid w:val="008D2E4E"/>
    <w:rPr>
      <w:rFonts w:ascii="Arial" w:eastAsia="宋体" w:hAnsi="Arial" w:cs="Times New Roman"/>
      <w:sz w:val="16"/>
      <w:szCs w:val="24"/>
    </w:rPr>
  </w:style>
  <w:style w:type="paragraph" w:styleId="29">
    <w:name w:val="List Continue 2"/>
    <w:basedOn w:val="a6"/>
    <w:uiPriority w:val="99"/>
    <w:qFormat/>
    <w:rsid w:val="008D2E4E"/>
    <w:pPr>
      <w:spacing w:after="120" w:line="360" w:lineRule="auto"/>
      <w:ind w:leftChars="400" w:left="840"/>
      <w:contextualSpacing/>
    </w:pPr>
    <w:rPr>
      <w:rFonts w:ascii="Times New Roman" w:eastAsia="宋体" w:hAnsi="Times New Roman" w:cs="Times New Roman"/>
      <w:sz w:val="24"/>
      <w:szCs w:val="24"/>
    </w:rPr>
  </w:style>
  <w:style w:type="paragraph" w:styleId="HTML">
    <w:name w:val="HTML Preformatted"/>
    <w:basedOn w:val="a6"/>
    <w:link w:val="HTML0"/>
    <w:qFormat/>
    <w:rsid w:val="008D2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rPr>
  </w:style>
  <w:style w:type="character" w:customStyle="1" w:styleId="HTML0">
    <w:name w:val="HTML 预设格式 字符"/>
    <w:basedOn w:val="a8"/>
    <w:link w:val="HTML"/>
    <w:qFormat/>
    <w:rsid w:val="008D2E4E"/>
    <w:rPr>
      <w:rFonts w:ascii="宋体" w:eastAsia="宋体" w:hAnsi="宋体" w:cs="宋体"/>
      <w:sz w:val="24"/>
      <w:szCs w:val="24"/>
    </w:rPr>
  </w:style>
  <w:style w:type="paragraph" w:styleId="affb">
    <w:name w:val="Normal (Web)"/>
    <w:basedOn w:val="a6"/>
    <w:uiPriority w:val="99"/>
    <w:qFormat/>
    <w:rsid w:val="008D2E4E"/>
    <w:pPr>
      <w:widowControl/>
      <w:spacing w:before="100" w:beforeAutospacing="1" w:after="100" w:afterAutospacing="1"/>
      <w:jc w:val="left"/>
    </w:pPr>
    <w:rPr>
      <w:rFonts w:ascii="宋体" w:eastAsia="宋体" w:hAnsi="宋体" w:cs="宋体"/>
      <w:color w:val="000000"/>
      <w:kern w:val="0"/>
      <w:sz w:val="24"/>
      <w:szCs w:val="24"/>
    </w:rPr>
  </w:style>
  <w:style w:type="paragraph" w:styleId="18">
    <w:name w:val="index 1"/>
    <w:basedOn w:val="a6"/>
    <w:next w:val="a6"/>
    <w:uiPriority w:val="99"/>
    <w:unhideWhenUsed/>
    <w:qFormat/>
    <w:rsid w:val="008D2E4E"/>
    <w:pPr>
      <w:spacing w:line="360" w:lineRule="auto"/>
      <w:ind w:firstLineChars="200" w:firstLine="200"/>
    </w:pPr>
    <w:rPr>
      <w:rFonts w:ascii="Calibri" w:eastAsia="宋体" w:hAnsi="Calibri" w:cs="Times New Roman"/>
      <w:sz w:val="24"/>
    </w:rPr>
  </w:style>
  <w:style w:type="paragraph" w:styleId="affc">
    <w:name w:val="Title"/>
    <w:basedOn w:val="a6"/>
    <w:next w:val="a6"/>
    <w:link w:val="19"/>
    <w:qFormat/>
    <w:rsid w:val="008D2E4E"/>
    <w:pPr>
      <w:spacing w:before="100" w:beforeAutospacing="1" w:after="100" w:afterAutospacing="1" w:line="360" w:lineRule="auto"/>
      <w:jc w:val="center"/>
      <w:outlineLvl w:val="0"/>
    </w:pPr>
    <w:rPr>
      <w:rFonts w:ascii="Arial" w:eastAsia="黑体" w:hAnsi="Arial" w:cs="Arial"/>
      <w:bCs/>
      <w:sz w:val="32"/>
      <w:szCs w:val="32"/>
    </w:rPr>
  </w:style>
  <w:style w:type="character" w:customStyle="1" w:styleId="affd">
    <w:name w:val="标题 字符"/>
    <w:basedOn w:val="a8"/>
    <w:qFormat/>
    <w:rsid w:val="008D2E4E"/>
    <w:rPr>
      <w:rFonts w:asciiTheme="majorHAnsi" w:eastAsiaTheme="majorEastAsia" w:hAnsiTheme="majorHAnsi" w:cstheme="majorBidi"/>
      <w:b/>
      <w:bCs/>
      <w:sz w:val="32"/>
      <w:szCs w:val="32"/>
    </w:rPr>
  </w:style>
  <w:style w:type="character" w:styleId="affe">
    <w:name w:val="Strong"/>
    <w:qFormat/>
    <w:rsid w:val="008D2E4E"/>
    <w:rPr>
      <w:rFonts w:eastAsia="宋体"/>
      <w:b/>
      <w:bCs/>
      <w:kern w:val="2"/>
      <w:sz w:val="24"/>
      <w:szCs w:val="24"/>
      <w:lang w:val="en-US" w:eastAsia="zh-CN" w:bidi="ar-SA"/>
    </w:rPr>
  </w:style>
  <w:style w:type="character" w:styleId="afff">
    <w:name w:val="page number"/>
    <w:basedOn w:val="a8"/>
    <w:qFormat/>
    <w:rsid w:val="008D2E4E"/>
    <w:rPr>
      <w:rFonts w:eastAsia="宋体"/>
      <w:kern w:val="2"/>
      <w:sz w:val="24"/>
      <w:szCs w:val="24"/>
      <w:lang w:val="en-US" w:eastAsia="zh-CN" w:bidi="ar-SA"/>
    </w:rPr>
  </w:style>
  <w:style w:type="character" w:styleId="afff0">
    <w:name w:val="FollowedHyperlink"/>
    <w:uiPriority w:val="99"/>
    <w:qFormat/>
    <w:rsid w:val="008D2E4E"/>
    <w:rPr>
      <w:rFonts w:eastAsia="宋体"/>
      <w:color w:val="800080"/>
      <w:kern w:val="2"/>
      <w:sz w:val="24"/>
      <w:szCs w:val="24"/>
      <w:u w:val="single"/>
      <w:lang w:val="en-US" w:eastAsia="zh-CN" w:bidi="ar-SA"/>
    </w:rPr>
  </w:style>
  <w:style w:type="character" w:styleId="afff1">
    <w:name w:val="Emphasis"/>
    <w:uiPriority w:val="20"/>
    <w:qFormat/>
    <w:rsid w:val="008D2E4E"/>
  </w:style>
  <w:style w:type="character" w:styleId="afff2">
    <w:name w:val="Hyperlink"/>
    <w:uiPriority w:val="99"/>
    <w:qFormat/>
    <w:rsid w:val="008D2E4E"/>
    <w:rPr>
      <w:rFonts w:eastAsia="宋体"/>
      <w:color w:val="0000FF"/>
      <w:kern w:val="2"/>
      <w:sz w:val="24"/>
      <w:szCs w:val="24"/>
      <w:u w:val="single"/>
      <w:lang w:val="en-US" w:eastAsia="zh-CN" w:bidi="ar-SA"/>
    </w:rPr>
  </w:style>
  <w:style w:type="character" w:styleId="afff3">
    <w:name w:val="annotation reference"/>
    <w:qFormat/>
    <w:rsid w:val="008D2E4E"/>
    <w:rPr>
      <w:rFonts w:eastAsia="宋体"/>
      <w:kern w:val="2"/>
      <w:sz w:val="21"/>
      <w:szCs w:val="21"/>
      <w:lang w:val="en-US" w:eastAsia="zh-CN" w:bidi="ar-SA"/>
    </w:rPr>
  </w:style>
  <w:style w:type="table" w:styleId="afff4">
    <w:name w:val="Table Grid"/>
    <w:basedOn w:val="a9"/>
    <w:uiPriority w:val="59"/>
    <w:qFormat/>
    <w:rsid w:val="008D2E4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link w:val="3"/>
    <w:qFormat/>
    <w:rsid w:val="008D2E4E"/>
    <w:rPr>
      <w:rFonts w:ascii="宋体" w:eastAsia="宋体" w:hAnsi="Times New Roman" w:cs="Times New Roman"/>
      <w:color w:val="000000"/>
      <w:spacing w:val="20"/>
      <w:kern w:val="0"/>
      <w:sz w:val="24"/>
      <w:szCs w:val="20"/>
    </w:rPr>
  </w:style>
  <w:style w:type="character" w:customStyle="1" w:styleId="41">
    <w:name w:val="标题 4 字符1"/>
    <w:link w:val="40"/>
    <w:qFormat/>
    <w:rsid w:val="008D2E4E"/>
    <w:rPr>
      <w:rFonts w:ascii="Times New Roman" w:eastAsia="宋体" w:hAnsi="Times New Roman" w:cs="Times New Roman"/>
      <w:b/>
      <w:spacing w:val="20"/>
      <w:kern w:val="0"/>
      <w:sz w:val="24"/>
      <w:szCs w:val="20"/>
    </w:rPr>
  </w:style>
  <w:style w:type="character" w:customStyle="1" w:styleId="af">
    <w:name w:val="正文缩进 字符"/>
    <w:link w:val="a7"/>
    <w:qFormat/>
    <w:rsid w:val="008D2E4E"/>
    <w:rPr>
      <w:rFonts w:ascii="Times New Roman" w:eastAsia="宋体" w:hAnsi="Times New Roman" w:cs="Times New Roman"/>
      <w:szCs w:val="20"/>
    </w:rPr>
  </w:style>
  <w:style w:type="character" w:customStyle="1" w:styleId="af9">
    <w:name w:val="题注 字符"/>
    <w:link w:val="a1"/>
    <w:uiPriority w:val="35"/>
    <w:qFormat/>
    <w:rsid w:val="008D2E4E"/>
    <w:rPr>
      <w:rFonts w:ascii="Arial Unicode MS" w:eastAsia="宋体" w:hAnsi="Arial Unicode MS" w:cs="宋体"/>
      <w:szCs w:val="20"/>
    </w:rPr>
  </w:style>
  <w:style w:type="character" w:customStyle="1" w:styleId="1a">
    <w:name w:val="页眉 字符1"/>
    <w:qFormat/>
    <w:rsid w:val="008D2E4E"/>
    <w:rPr>
      <w:b/>
      <w:kern w:val="2"/>
      <w:sz w:val="18"/>
      <w:szCs w:val="24"/>
    </w:rPr>
  </w:style>
  <w:style w:type="character" w:customStyle="1" w:styleId="17">
    <w:name w:val="副标题 字符1"/>
    <w:link w:val="aff7"/>
    <w:uiPriority w:val="11"/>
    <w:qFormat/>
    <w:rsid w:val="008D2E4E"/>
    <w:rPr>
      <w:rFonts w:ascii="等线" w:eastAsia="方正黑体_GBK" w:hAnsi="等线" w:cs="Times New Roman"/>
      <w:b/>
      <w:bCs/>
      <w:kern w:val="28"/>
      <w:sz w:val="30"/>
      <w:szCs w:val="32"/>
    </w:rPr>
  </w:style>
  <w:style w:type="character" w:customStyle="1" w:styleId="19">
    <w:name w:val="标题 字符1"/>
    <w:link w:val="affc"/>
    <w:qFormat/>
    <w:rsid w:val="008D2E4E"/>
    <w:rPr>
      <w:rFonts w:ascii="Arial" w:eastAsia="黑体" w:hAnsi="Arial" w:cs="Arial"/>
      <w:bCs/>
      <w:sz w:val="32"/>
      <w:szCs w:val="32"/>
    </w:rPr>
  </w:style>
  <w:style w:type="character" w:customStyle="1" w:styleId="Char1">
    <w:name w:val="方案正文 Char1"/>
    <w:link w:val="afff5"/>
    <w:qFormat/>
    <w:rsid w:val="008D2E4E"/>
    <w:rPr>
      <w:rFonts w:ascii="宋体" w:hAnsi="Arial"/>
      <w:bCs/>
      <w:sz w:val="24"/>
      <w:szCs w:val="24"/>
    </w:rPr>
  </w:style>
  <w:style w:type="paragraph" w:customStyle="1" w:styleId="afff5">
    <w:name w:val="方案正文"/>
    <w:basedOn w:val="a6"/>
    <w:link w:val="Char1"/>
    <w:qFormat/>
    <w:rsid w:val="008D2E4E"/>
    <w:pPr>
      <w:adjustRightInd w:val="0"/>
      <w:ind w:left="2804" w:firstLineChars="200" w:firstLine="200"/>
    </w:pPr>
    <w:rPr>
      <w:rFonts w:ascii="宋体" w:hAnsi="Arial"/>
      <w:bCs/>
      <w:sz w:val="24"/>
      <w:szCs w:val="24"/>
    </w:rPr>
  </w:style>
  <w:style w:type="character" w:customStyle="1" w:styleId="c1">
    <w:name w:val="c1"/>
    <w:qFormat/>
    <w:rsid w:val="008D2E4E"/>
  </w:style>
  <w:style w:type="character" w:customStyle="1" w:styleId="style11">
    <w:name w:val="style11"/>
    <w:qFormat/>
    <w:rsid w:val="008D2E4E"/>
    <w:rPr>
      <w:rFonts w:ascii="宋体" w:eastAsia="宋体" w:hAnsi="宋体" w:hint="eastAsia"/>
    </w:rPr>
  </w:style>
  <w:style w:type="character" w:customStyle="1" w:styleId="f11">
    <w:name w:val="f11"/>
    <w:qFormat/>
    <w:rsid w:val="008D2E4E"/>
    <w:rPr>
      <w:spacing w:val="360"/>
      <w:sz w:val="24"/>
      <w:szCs w:val="24"/>
    </w:rPr>
  </w:style>
  <w:style w:type="character" w:customStyle="1" w:styleId="AChar">
    <w:name w:val="项目编号A Char"/>
    <w:link w:val="Afff6"/>
    <w:qFormat/>
    <w:rsid w:val="008D2E4E"/>
    <w:rPr>
      <w:rFonts w:ascii="Arial" w:hAnsi="Arial"/>
      <w:sz w:val="24"/>
      <w:szCs w:val="24"/>
    </w:rPr>
  </w:style>
  <w:style w:type="paragraph" w:customStyle="1" w:styleId="Afff6">
    <w:name w:val="项目编号A"/>
    <w:basedOn w:val="a6"/>
    <w:link w:val="AChar"/>
    <w:qFormat/>
    <w:rsid w:val="008D2E4E"/>
    <w:pPr>
      <w:tabs>
        <w:tab w:val="left" w:pos="360"/>
      </w:tabs>
      <w:spacing w:line="360" w:lineRule="auto"/>
    </w:pPr>
    <w:rPr>
      <w:rFonts w:ascii="Arial" w:hAnsi="Arial"/>
      <w:sz w:val="24"/>
      <w:szCs w:val="24"/>
    </w:rPr>
  </w:style>
  <w:style w:type="character" w:customStyle="1" w:styleId="style21">
    <w:name w:val="style21"/>
    <w:qFormat/>
    <w:rsid w:val="008D2E4E"/>
    <w:rPr>
      <w:b/>
      <w:bCs/>
      <w:color w:val="000000"/>
    </w:rPr>
  </w:style>
  <w:style w:type="character" w:customStyle="1" w:styleId="3Char1">
    <w:name w:val="标题 3 Char1"/>
    <w:qFormat/>
    <w:rsid w:val="008D2E4E"/>
    <w:rPr>
      <w:rFonts w:ascii="Times New Roman" w:eastAsia="黑体" w:hAnsi="Times New Roman" w:cs="Times New Roman"/>
      <w:b/>
      <w:sz w:val="28"/>
      <w:szCs w:val="20"/>
    </w:rPr>
  </w:style>
  <w:style w:type="character" w:customStyle="1" w:styleId="style1">
    <w:name w:val="style1"/>
    <w:qFormat/>
    <w:rsid w:val="008D2E4E"/>
  </w:style>
  <w:style w:type="character" w:customStyle="1" w:styleId="unnamed31">
    <w:name w:val="unnamed31"/>
    <w:qFormat/>
    <w:rsid w:val="008D2E4E"/>
    <w:rPr>
      <w:rFonts w:ascii="幼圆" w:eastAsia="幼圆" w:hint="eastAsia"/>
      <w:spacing w:val="300"/>
      <w:sz w:val="21"/>
      <w:szCs w:val="21"/>
    </w:rPr>
  </w:style>
  <w:style w:type="character" w:customStyle="1" w:styleId="XChar">
    <w:name w:val="百姓X Char"/>
    <w:link w:val="X"/>
    <w:qFormat/>
    <w:rsid w:val="008D2E4E"/>
    <w:rPr>
      <w:rFonts w:ascii="Arial Narrow" w:hAnsi="Arial Narrow"/>
      <w:sz w:val="24"/>
      <w:szCs w:val="24"/>
    </w:rPr>
  </w:style>
  <w:style w:type="paragraph" w:customStyle="1" w:styleId="X">
    <w:name w:val="百姓X"/>
    <w:basedOn w:val="a6"/>
    <w:link w:val="XChar"/>
    <w:qFormat/>
    <w:rsid w:val="008D2E4E"/>
    <w:pPr>
      <w:spacing w:before="120" w:after="120" w:line="360" w:lineRule="auto"/>
      <w:ind w:firstLine="540"/>
    </w:pPr>
    <w:rPr>
      <w:rFonts w:ascii="Arial Narrow" w:hAnsi="Arial Narrow"/>
      <w:sz w:val="24"/>
      <w:szCs w:val="24"/>
    </w:rPr>
  </w:style>
  <w:style w:type="character" w:customStyle="1" w:styleId="jqCharChar">
    <w:name w:val="jq正文缩进 Char Char"/>
    <w:link w:val="jq"/>
    <w:qFormat/>
    <w:rsid w:val="008D2E4E"/>
    <w:rPr>
      <w:rFonts w:ascii="宋体" w:hAnsi="宋体"/>
      <w:sz w:val="24"/>
      <w:szCs w:val="24"/>
    </w:rPr>
  </w:style>
  <w:style w:type="paragraph" w:customStyle="1" w:styleId="jq">
    <w:name w:val="jq正文缩进"/>
    <w:basedOn w:val="a6"/>
    <w:link w:val="jqCharChar"/>
    <w:qFormat/>
    <w:rsid w:val="008D2E4E"/>
    <w:pPr>
      <w:spacing w:line="360" w:lineRule="auto"/>
      <w:ind w:firstLineChars="200" w:firstLine="480"/>
    </w:pPr>
    <w:rPr>
      <w:rFonts w:ascii="宋体" w:hAnsi="宋体"/>
      <w:sz w:val="24"/>
      <w:szCs w:val="24"/>
    </w:rPr>
  </w:style>
  <w:style w:type="character" w:customStyle="1" w:styleId="style31">
    <w:name w:val="style31"/>
    <w:qFormat/>
    <w:rsid w:val="008D2E4E"/>
    <w:rPr>
      <w:sz w:val="20"/>
      <w:szCs w:val="20"/>
    </w:rPr>
  </w:style>
  <w:style w:type="character" w:customStyle="1" w:styleId="font12gray1">
    <w:name w:val="font12gray1"/>
    <w:qFormat/>
    <w:rsid w:val="008D2E4E"/>
    <w:rPr>
      <w:spacing w:val="300"/>
      <w:sz w:val="18"/>
      <w:szCs w:val="18"/>
    </w:rPr>
  </w:style>
  <w:style w:type="character" w:customStyle="1" w:styleId="unnamed1">
    <w:name w:val="unnamed1"/>
    <w:qFormat/>
    <w:rsid w:val="008D2E4E"/>
  </w:style>
  <w:style w:type="character" w:customStyle="1" w:styleId="Char">
    <w:name w:val="方案正文 Char"/>
    <w:qFormat/>
    <w:rsid w:val="008D2E4E"/>
    <w:rPr>
      <w:rFonts w:eastAsia="宋体"/>
      <w:kern w:val="2"/>
      <w:sz w:val="24"/>
      <w:szCs w:val="24"/>
      <w:lang w:val="en-US" w:eastAsia="zh-CN" w:bidi="ar-SA"/>
    </w:rPr>
  </w:style>
  <w:style w:type="character" w:customStyle="1" w:styleId="opration3">
    <w:name w:val="opration3"/>
    <w:qFormat/>
    <w:rsid w:val="008D2E4E"/>
  </w:style>
  <w:style w:type="character" w:customStyle="1" w:styleId="Char0">
    <w:name w:val="列出段落 Char"/>
    <w:link w:val="1b"/>
    <w:uiPriority w:val="34"/>
    <w:qFormat/>
    <w:rsid w:val="008D2E4E"/>
    <w:rPr>
      <w:rFonts w:ascii="Calibri" w:hAnsi="Calibri"/>
    </w:rPr>
  </w:style>
  <w:style w:type="paragraph" w:customStyle="1" w:styleId="1b">
    <w:name w:val="列出段落1"/>
    <w:basedOn w:val="a6"/>
    <w:link w:val="Char0"/>
    <w:uiPriority w:val="34"/>
    <w:qFormat/>
    <w:rsid w:val="008D2E4E"/>
    <w:pPr>
      <w:ind w:firstLineChars="200" w:firstLine="420"/>
    </w:pPr>
    <w:rPr>
      <w:rFonts w:ascii="Calibri" w:hAnsi="Calibri"/>
    </w:rPr>
  </w:style>
  <w:style w:type="character" w:customStyle="1" w:styleId="TableTextChar">
    <w:name w:val="Table Text Char"/>
    <w:link w:val="TableText"/>
    <w:qFormat/>
    <w:rsid w:val="008D2E4E"/>
    <w:rPr>
      <w:rFonts w:ascii="Arial" w:hAnsi="Arial"/>
      <w:sz w:val="18"/>
      <w:szCs w:val="18"/>
    </w:rPr>
  </w:style>
  <w:style w:type="paragraph" w:customStyle="1" w:styleId="TableText">
    <w:name w:val="Table Text"/>
    <w:link w:val="TableTextChar"/>
    <w:qFormat/>
    <w:rsid w:val="008D2E4E"/>
    <w:pPr>
      <w:snapToGrid w:val="0"/>
      <w:spacing w:before="80" w:after="80"/>
    </w:pPr>
    <w:rPr>
      <w:rFonts w:ascii="Arial" w:hAnsi="Arial"/>
      <w:sz w:val="18"/>
      <w:szCs w:val="18"/>
    </w:rPr>
  </w:style>
  <w:style w:type="character" w:customStyle="1" w:styleId="Char10">
    <w:name w:val="标书正文格式 Char1"/>
    <w:link w:val="afff7"/>
    <w:qFormat/>
    <w:rsid w:val="008D2E4E"/>
    <w:rPr>
      <w:sz w:val="24"/>
      <w:szCs w:val="24"/>
    </w:rPr>
  </w:style>
  <w:style w:type="paragraph" w:customStyle="1" w:styleId="afff7">
    <w:name w:val="标书正文格式"/>
    <w:link w:val="Char10"/>
    <w:qFormat/>
    <w:rsid w:val="008D2E4E"/>
    <w:pPr>
      <w:ind w:firstLineChars="200" w:firstLine="200"/>
    </w:pPr>
    <w:rPr>
      <w:sz w:val="24"/>
      <w:szCs w:val="24"/>
    </w:rPr>
  </w:style>
  <w:style w:type="character" w:customStyle="1" w:styleId="BodyTextFirstIndentChar">
    <w:name w:val="Body Text First Indent Char"/>
    <w:qFormat/>
    <w:rsid w:val="008D2E4E"/>
    <w:rPr>
      <w:rFonts w:ascii="宋体"/>
      <w:kern w:val="2"/>
      <w:sz w:val="24"/>
      <w:szCs w:val="24"/>
    </w:rPr>
  </w:style>
  <w:style w:type="character" w:customStyle="1" w:styleId="msoins0">
    <w:name w:val="msoins"/>
    <w:qFormat/>
    <w:rsid w:val="008D2E4E"/>
    <w:rPr>
      <w:color w:val="008080"/>
      <w:u w:val="single"/>
    </w:rPr>
  </w:style>
  <w:style w:type="character" w:customStyle="1" w:styleId="Char3">
    <w:name w:val="正文文本缩进 Char"/>
    <w:qFormat/>
    <w:rsid w:val="008D2E4E"/>
    <w:rPr>
      <w:kern w:val="2"/>
      <w:sz w:val="24"/>
      <w:szCs w:val="24"/>
    </w:rPr>
  </w:style>
  <w:style w:type="character" w:customStyle="1" w:styleId="c2">
    <w:name w:val="c2"/>
    <w:qFormat/>
    <w:rsid w:val="008D2E4E"/>
  </w:style>
  <w:style w:type="character" w:customStyle="1" w:styleId="z-Char">
    <w:name w:val="z-窗体顶端 Char"/>
    <w:link w:val="HTMLTopofForm717fc2e2-7913-4e17-ad3b-a6b4bb616fef"/>
    <w:uiPriority w:val="99"/>
    <w:qFormat/>
    <w:rsid w:val="008D2E4E"/>
    <w:rPr>
      <w:rFonts w:ascii="Arial" w:hAnsi="Arial" w:cs="Arial"/>
      <w:vanish/>
      <w:sz w:val="16"/>
      <w:szCs w:val="16"/>
    </w:rPr>
  </w:style>
  <w:style w:type="paragraph" w:customStyle="1" w:styleId="HTMLTopofForm717fc2e2-7913-4e17-ad3b-a6b4bb616fef">
    <w:name w:val="HTML Top of Form_717fc2e2-7913-4e17-ad3b-a6b4bb616fef"/>
    <w:basedOn w:val="a6"/>
    <w:next w:val="a6"/>
    <w:link w:val="z-Char"/>
    <w:uiPriority w:val="99"/>
    <w:qFormat/>
    <w:rsid w:val="008D2E4E"/>
    <w:pPr>
      <w:widowControl/>
      <w:pBdr>
        <w:bottom w:val="single" w:sz="6" w:space="1" w:color="auto"/>
      </w:pBdr>
      <w:jc w:val="center"/>
    </w:pPr>
    <w:rPr>
      <w:rFonts w:ascii="Arial" w:hAnsi="Arial" w:cs="Arial"/>
      <w:vanish/>
      <w:sz w:val="16"/>
      <w:szCs w:val="16"/>
    </w:rPr>
  </w:style>
  <w:style w:type="character" w:customStyle="1" w:styleId="Char4">
    <w:name w:val="无间隔 Char"/>
    <w:link w:val="1c"/>
    <w:uiPriority w:val="1"/>
    <w:qFormat/>
    <w:rsid w:val="008D2E4E"/>
    <w:rPr>
      <w:rFonts w:ascii="Calibri" w:hAnsi="Calibri"/>
      <w:sz w:val="22"/>
    </w:rPr>
  </w:style>
  <w:style w:type="paragraph" w:customStyle="1" w:styleId="1c">
    <w:name w:val="无间隔1"/>
    <w:link w:val="Char4"/>
    <w:uiPriority w:val="1"/>
    <w:qFormat/>
    <w:rsid w:val="008D2E4E"/>
    <w:rPr>
      <w:rFonts w:ascii="Calibri" w:hAnsi="Calibri"/>
      <w:sz w:val="22"/>
    </w:rPr>
  </w:style>
  <w:style w:type="character" w:customStyle="1" w:styleId="1d">
    <w:name w:val="不明显强调1"/>
    <w:qFormat/>
    <w:rsid w:val="008D2E4E"/>
    <w:rPr>
      <w:rFonts w:eastAsia="宋体"/>
      <w:sz w:val="21"/>
    </w:rPr>
  </w:style>
  <w:style w:type="character" w:customStyle="1" w:styleId="txt1">
    <w:name w:val="txt1"/>
    <w:qFormat/>
    <w:rsid w:val="008D2E4E"/>
    <w:rPr>
      <w:color w:val="000099"/>
      <w:spacing w:val="400"/>
      <w:sz w:val="20"/>
      <w:szCs w:val="20"/>
      <w:u w:val="none"/>
    </w:rPr>
  </w:style>
  <w:style w:type="character" w:customStyle="1" w:styleId="style3">
    <w:name w:val="style3"/>
    <w:qFormat/>
    <w:rsid w:val="008D2E4E"/>
  </w:style>
  <w:style w:type="character" w:customStyle="1" w:styleId="info4">
    <w:name w:val="info4"/>
    <w:qFormat/>
    <w:rsid w:val="008D2E4E"/>
  </w:style>
  <w:style w:type="character" w:customStyle="1" w:styleId="Char11">
    <w:name w:val="正文文本 Char1"/>
    <w:qFormat/>
    <w:rsid w:val="008D2E4E"/>
    <w:rPr>
      <w:rFonts w:ascii="宋体"/>
      <w:kern w:val="2"/>
      <w:sz w:val="24"/>
      <w:szCs w:val="24"/>
    </w:rPr>
  </w:style>
  <w:style w:type="character" w:customStyle="1" w:styleId="apple-style-span">
    <w:name w:val="apple-style-span"/>
    <w:qFormat/>
    <w:rsid w:val="008D2E4E"/>
  </w:style>
  <w:style w:type="character" w:customStyle="1" w:styleId="ha28">
    <w:name w:val="ha28"/>
    <w:qFormat/>
    <w:rsid w:val="008D2E4E"/>
  </w:style>
  <w:style w:type="character" w:customStyle="1" w:styleId="Char5">
    <w:name w:val="常规 Char"/>
    <w:link w:val="afff8"/>
    <w:qFormat/>
    <w:rsid w:val="008D2E4E"/>
    <w:rPr>
      <w:szCs w:val="21"/>
    </w:rPr>
  </w:style>
  <w:style w:type="paragraph" w:customStyle="1" w:styleId="afff8">
    <w:name w:val="常规"/>
    <w:basedOn w:val="a6"/>
    <w:link w:val="Char5"/>
    <w:qFormat/>
    <w:rsid w:val="008D2E4E"/>
    <w:pPr>
      <w:spacing w:beforeLines="100" w:afterLines="100"/>
      <w:ind w:left="1134"/>
    </w:pPr>
    <w:rPr>
      <w:szCs w:val="21"/>
    </w:rPr>
  </w:style>
  <w:style w:type="character" w:customStyle="1" w:styleId="CharChar2">
    <w:name w:val="Char Char2"/>
    <w:qFormat/>
    <w:rsid w:val="008D2E4E"/>
    <w:rPr>
      <w:rFonts w:eastAsia="宋体"/>
      <w:kern w:val="2"/>
      <w:sz w:val="18"/>
      <w:szCs w:val="18"/>
      <w:lang w:val="en-US" w:eastAsia="zh-CN" w:bidi="ar-SA"/>
    </w:rPr>
  </w:style>
  <w:style w:type="character" w:customStyle="1" w:styleId="unnamed21">
    <w:name w:val="unnamed21"/>
    <w:qFormat/>
    <w:rsid w:val="008D2E4E"/>
    <w:rPr>
      <w:rFonts w:ascii="宋体" w:eastAsia="宋体" w:hAnsi="宋体" w:hint="eastAsia"/>
      <w:spacing w:val="420"/>
      <w:sz w:val="24"/>
      <w:szCs w:val="24"/>
    </w:rPr>
  </w:style>
  <w:style w:type="character" w:customStyle="1" w:styleId="z-Char0">
    <w:name w:val="z-窗体底端 Char"/>
    <w:link w:val="HTMLBottomofForm30e04f5c-672a-468d-a9e9-1ac8ab5d6b08"/>
    <w:qFormat/>
    <w:rsid w:val="008D2E4E"/>
    <w:rPr>
      <w:rFonts w:ascii="Arial" w:hAnsi="Arial" w:cs="Arial"/>
      <w:vanish/>
      <w:sz w:val="16"/>
      <w:szCs w:val="16"/>
    </w:rPr>
  </w:style>
  <w:style w:type="paragraph" w:customStyle="1" w:styleId="HTMLBottomofForm30e04f5c-672a-468d-a9e9-1ac8ab5d6b08">
    <w:name w:val="HTML Bottom of Form_30e04f5c-672a-468d-a9e9-1ac8ab5d6b08"/>
    <w:basedOn w:val="a6"/>
    <w:next w:val="a6"/>
    <w:link w:val="z-Char0"/>
    <w:qFormat/>
    <w:rsid w:val="008D2E4E"/>
    <w:pPr>
      <w:widowControl/>
      <w:pBdr>
        <w:top w:val="single" w:sz="6" w:space="1" w:color="auto"/>
      </w:pBdr>
      <w:jc w:val="center"/>
    </w:pPr>
    <w:rPr>
      <w:rFonts w:ascii="Arial" w:hAnsi="Arial" w:cs="Arial"/>
      <w:vanish/>
      <w:sz w:val="16"/>
      <w:szCs w:val="16"/>
    </w:rPr>
  </w:style>
  <w:style w:type="character" w:customStyle="1" w:styleId="CharChar1">
    <w:name w:val="Char Char1"/>
    <w:qFormat/>
    <w:rsid w:val="008D2E4E"/>
    <w:rPr>
      <w:rFonts w:ascii="宋体" w:eastAsia="宋体" w:hAnsi="Courier New"/>
      <w:kern w:val="2"/>
      <w:sz w:val="21"/>
      <w:lang w:val="en-US" w:eastAsia="zh-CN" w:bidi="ar-SA"/>
    </w:rPr>
  </w:style>
  <w:style w:type="character" w:customStyle="1" w:styleId="dash6b636587char">
    <w:name w:val="dash6b63_6587__char"/>
    <w:qFormat/>
    <w:rsid w:val="008D2E4E"/>
    <w:rPr>
      <w:rFonts w:cs="Times New Roman"/>
    </w:rPr>
  </w:style>
  <w:style w:type="character" w:customStyle="1" w:styleId="apple-converted-space">
    <w:name w:val="apple-converted-space"/>
    <w:qFormat/>
    <w:rsid w:val="008D2E4E"/>
  </w:style>
  <w:style w:type="character" w:customStyle="1" w:styleId="info">
    <w:name w:val="info"/>
    <w:qFormat/>
    <w:rsid w:val="008D2E4E"/>
  </w:style>
  <w:style w:type="paragraph" w:customStyle="1" w:styleId="xl76">
    <w:name w:val="xl76"/>
    <w:basedOn w:val="a6"/>
    <w:qFormat/>
    <w:rsid w:val="008D2E4E"/>
    <w:pPr>
      <w:widowControl/>
      <w:pBdr>
        <w:top w:val="single" w:sz="12" w:space="0" w:color="auto"/>
        <w:left w:val="single" w:sz="12" w:space="0" w:color="auto"/>
        <w:bottom w:val="single" w:sz="12" w:space="0" w:color="auto"/>
        <w:right w:val="single" w:sz="4" w:space="0" w:color="auto"/>
      </w:pBdr>
      <w:spacing w:before="100" w:beforeAutospacing="1" w:after="100" w:afterAutospacing="1"/>
      <w:ind w:firstLineChars="200" w:firstLine="200"/>
      <w:jc w:val="left"/>
    </w:pPr>
    <w:rPr>
      <w:rFonts w:ascii="宋体" w:eastAsia="宋体" w:hAnsi="宋体" w:cs="Times New Roman"/>
      <w:b/>
      <w:bCs/>
      <w:kern w:val="0"/>
      <w:sz w:val="20"/>
      <w:szCs w:val="20"/>
    </w:rPr>
  </w:style>
  <w:style w:type="paragraph" w:customStyle="1" w:styleId="NABBNKNormal">
    <w:name w:val="N ABBNK Normal"/>
    <w:basedOn w:val="a6"/>
    <w:next w:val="a6"/>
    <w:qFormat/>
    <w:rsid w:val="008D2E4E"/>
    <w:pPr>
      <w:autoSpaceDE w:val="0"/>
      <w:autoSpaceDN w:val="0"/>
      <w:adjustRightInd w:val="0"/>
      <w:jc w:val="left"/>
    </w:pPr>
    <w:rPr>
      <w:rFonts w:ascii="AHGLIP+Arial" w:eastAsia="AHGLIP+Arial" w:hAnsi="Times New Roman" w:cs="AHGLIP+Arial"/>
      <w:kern w:val="0"/>
      <w:sz w:val="24"/>
      <w:szCs w:val="24"/>
    </w:rPr>
  </w:style>
  <w:style w:type="paragraph" w:customStyle="1" w:styleId="Block">
    <w:name w:val="Block"/>
    <w:basedOn w:val="a6"/>
    <w:next w:val="a6"/>
    <w:qFormat/>
    <w:rsid w:val="008D2E4E"/>
    <w:rPr>
      <w:rFonts w:ascii="Arial" w:eastAsia="楷体_GB2312" w:hAnsi="Arial" w:cs="Times New Roman"/>
      <w:color w:val="000080"/>
      <w:sz w:val="28"/>
      <w:szCs w:val="28"/>
    </w:rPr>
  </w:style>
  <w:style w:type="paragraph" w:customStyle="1" w:styleId="xl75">
    <w:name w:val="xl75"/>
    <w:basedOn w:val="a6"/>
    <w:qFormat/>
    <w:rsid w:val="008D2E4E"/>
    <w:pPr>
      <w:widowControl/>
      <w:pBdr>
        <w:top w:val="single" w:sz="8"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2a">
    <w:name w:val="样式2"/>
    <w:basedOn w:val="2"/>
    <w:qFormat/>
    <w:rsid w:val="008D2E4E"/>
    <w:pPr>
      <w:keepNext w:val="0"/>
      <w:keepLines w:val="0"/>
      <w:numPr>
        <w:numId w:val="0"/>
      </w:numPr>
      <w:tabs>
        <w:tab w:val="left" w:pos="576"/>
      </w:tabs>
      <w:adjustRightInd/>
      <w:spacing w:before="0" w:after="0" w:line="240" w:lineRule="auto"/>
      <w:ind w:left="576" w:hanging="576"/>
      <w:textAlignment w:val="auto"/>
    </w:pPr>
    <w:rPr>
      <w:rFonts w:ascii="黑体" w:eastAsia="黑体" w:hAnsi="Times New Roman"/>
      <w:bCs/>
      <w:color w:val="003366"/>
      <w:spacing w:val="0"/>
      <w:kern w:val="2"/>
      <w:szCs w:val="28"/>
    </w:rPr>
  </w:style>
  <w:style w:type="paragraph" w:customStyle="1" w:styleId="afff9">
    <w:name w:val="二级无"/>
    <w:basedOn w:val="a6"/>
    <w:qFormat/>
    <w:rsid w:val="008D2E4E"/>
    <w:rPr>
      <w:rFonts w:ascii="Times New Roman" w:eastAsia="宋体" w:hAnsi="Times New Roman" w:cs="Times New Roman"/>
      <w:szCs w:val="24"/>
    </w:rPr>
  </w:style>
  <w:style w:type="paragraph" w:customStyle="1" w:styleId="font8">
    <w:name w:val="font8"/>
    <w:basedOn w:val="a6"/>
    <w:qFormat/>
    <w:rsid w:val="008D2E4E"/>
    <w:pPr>
      <w:widowControl/>
      <w:spacing w:before="100" w:beforeAutospacing="1" w:after="100" w:afterAutospacing="1"/>
      <w:ind w:firstLineChars="200" w:firstLine="200"/>
      <w:jc w:val="left"/>
    </w:pPr>
    <w:rPr>
      <w:rFonts w:ascii="宋体" w:eastAsia="宋体" w:hAnsi="宋体" w:cs="Times New Roman" w:hint="eastAsia"/>
      <w:b/>
      <w:bCs/>
      <w:color w:val="000000"/>
      <w:kern w:val="0"/>
      <w:sz w:val="18"/>
      <w:szCs w:val="18"/>
    </w:rPr>
  </w:style>
  <w:style w:type="paragraph" w:customStyle="1" w:styleId="xl34">
    <w:name w:val="xl34"/>
    <w:basedOn w:val="a6"/>
    <w:qFormat/>
    <w:rsid w:val="008D2E4E"/>
    <w:pPr>
      <w:widowControl/>
      <w:pBdr>
        <w:top w:val="single" w:sz="4" w:space="0" w:color="auto"/>
        <w:bottom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font9">
    <w:name w:val="font9"/>
    <w:basedOn w:val="a6"/>
    <w:qFormat/>
    <w:rsid w:val="008D2E4E"/>
    <w:pPr>
      <w:widowControl/>
      <w:spacing w:before="100" w:beforeAutospacing="1" w:after="100" w:afterAutospacing="1"/>
      <w:ind w:firstLineChars="200" w:firstLine="200"/>
      <w:jc w:val="left"/>
    </w:pPr>
    <w:rPr>
      <w:rFonts w:ascii="Arial" w:eastAsia="宋体" w:hAnsi="Arial" w:cs="Arial"/>
      <w:kern w:val="0"/>
      <w:sz w:val="16"/>
      <w:szCs w:val="16"/>
    </w:rPr>
  </w:style>
  <w:style w:type="paragraph" w:customStyle="1" w:styleId="ParaCharCharCharCharCharCharChar">
    <w:name w:val="默认段落字体 Para Char Char Char Char Char Char Char"/>
    <w:basedOn w:val="a6"/>
    <w:qFormat/>
    <w:rsid w:val="008D2E4E"/>
    <w:rPr>
      <w:rFonts w:ascii="Tahoma" w:eastAsia="宋体" w:hAnsi="Tahoma" w:cs="Times New Roman"/>
      <w:sz w:val="24"/>
      <w:szCs w:val="20"/>
    </w:rPr>
  </w:style>
  <w:style w:type="paragraph" w:customStyle="1" w:styleId="1e">
    <w:name w:val="正文1"/>
    <w:basedOn w:val="a6"/>
    <w:qFormat/>
    <w:rsid w:val="008D2E4E"/>
    <w:pPr>
      <w:adjustRightInd w:val="0"/>
      <w:spacing w:line="312" w:lineRule="atLeast"/>
      <w:textAlignment w:val="baseline"/>
    </w:pPr>
    <w:rPr>
      <w:rFonts w:ascii="楷体_GB2312" w:eastAsia="楷体_GB2312" w:hAnsi="Times New Roman" w:cs="Times New Roman"/>
      <w:kern w:val="0"/>
      <w:sz w:val="24"/>
      <w:szCs w:val="20"/>
    </w:rPr>
  </w:style>
  <w:style w:type="paragraph" w:customStyle="1" w:styleId="afffa">
    <w:name w:val="方案文档"/>
    <w:basedOn w:val="a6"/>
    <w:qFormat/>
    <w:rsid w:val="008D2E4E"/>
    <w:pPr>
      <w:spacing w:before="120" w:after="120" w:line="360" w:lineRule="auto"/>
      <w:ind w:firstLineChars="225" w:firstLine="225"/>
    </w:pPr>
    <w:rPr>
      <w:rFonts w:ascii="Arial" w:eastAsia="宋体" w:hAnsi="Arial" w:cs="Times New Roman"/>
      <w:sz w:val="24"/>
      <w:szCs w:val="20"/>
    </w:rPr>
  </w:style>
  <w:style w:type="paragraph" w:customStyle="1" w:styleId="de-speaker1">
    <w:name w:val="de-speaker1"/>
    <w:basedOn w:val="a6"/>
    <w:qFormat/>
    <w:rsid w:val="008D2E4E"/>
    <w:pPr>
      <w:widowControl/>
      <w:spacing w:before="100" w:beforeAutospacing="1" w:after="100" w:afterAutospacing="1"/>
      <w:jc w:val="left"/>
    </w:pPr>
    <w:rPr>
      <w:rFonts w:ascii="宋体" w:eastAsia="宋体" w:hAnsi="宋体" w:cs="宋体"/>
      <w:kern w:val="0"/>
      <w:sz w:val="24"/>
      <w:szCs w:val="24"/>
    </w:rPr>
  </w:style>
  <w:style w:type="paragraph" w:customStyle="1" w:styleId="xl82">
    <w:name w:val="xl82"/>
    <w:basedOn w:val="a6"/>
    <w:qFormat/>
    <w:rsid w:val="008D2E4E"/>
    <w:pPr>
      <w:widowControl/>
      <w:pBdr>
        <w:top w:val="single" w:sz="8" w:space="0" w:color="auto"/>
        <w:left w:val="single" w:sz="12" w:space="0" w:color="auto"/>
        <w:bottom w:val="single" w:sz="4"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xl27">
    <w:name w:val="xl27"/>
    <w:basedOn w:val="a6"/>
    <w:qFormat/>
    <w:rsid w:val="008D2E4E"/>
    <w:pPr>
      <w:widowControl/>
      <w:pBdr>
        <w:top w:val="single" w:sz="4" w:space="0" w:color="auto"/>
        <w:left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63">
    <w:name w:val="xl63"/>
    <w:basedOn w:val="a6"/>
    <w:qFormat/>
    <w:rsid w:val="008D2E4E"/>
    <w:pPr>
      <w:widowControl/>
      <w:pBdr>
        <w:left w:val="single" w:sz="12" w:space="0" w:color="auto"/>
        <w:bottom w:val="single" w:sz="12"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ParaCharCharCharCharCharCharCharCharChar1Char">
    <w:name w:val="默认段落字体 Para Char Char Char Char Char Char Char Char Char1 Char"/>
    <w:basedOn w:val="a6"/>
    <w:qFormat/>
    <w:rsid w:val="008D2E4E"/>
    <w:rPr>
      <w:rFonts w:ascii="Times New Roman" w:eastAsia="宋体" w:hAnsi="Times New Roman" w:cs="Times New Roman"/>
      <w:sz w:val="24"/>
      <w:szCs w:val="24"/>
    </w:rPr>
  </w:style>
  <w:style w:type="paragraph" w:customStyle="1" w:styleId="style15">
    <w:name w:val="style15"/>
    <w:basedOn w:val="a6"/>
    <w:qFormat/>
    <w:rsid w:val="008D2E4E"/>
    <w:pPr>
      <w:widowControl/>
      <w:spacing w:before="100" w:beforeAutospacing="1" w:after="100" w:afterAutospacing="1"/>
      <w:jc w:val="left"/>
    </w:pPr>
    <w:rPr>
      <w:rFonts w:ascii="宋体" w:eastAsia="宋体" w:hAnsi="宋体" w:cs="宋体"/>
      <w:kern w:val="0"/>
      <w:sz w:val="24"/>
      <w:szCs w:val="24"/>
    </w:rPr>
  </w:style>
  <w:style w:type="paragraph" w:customStyle="1" w:styleId="W">
    <w:name w:val="普文W"/>
    <w:basedOn w:val="aff1"/>
    <w:qFormat/>
    <w:rsid w:val="008D2E4E"/>
    <w:pPr>
      <w:adjustRightInd/>
      <w:spacing w:before="120" w:after="120"/>
      <w:ind w:firstLineChars="200" w:firstLine="200"/>
      <w:textAlignment w:val="auto"/>
    </w:pPr>
    <w:rPr>
      <w:sz w:val="24"/>
      <w:szCs w:val="20"/>
    </w:rPr>
  </w:style>
  <w:style w:type="paragraph" w:customStyle="1" w:styleId="CharCharCharCharCharCharChar">
    <w:name w:val="Char Char Char Char Char Char Char"/>
    <w:basedOn w:val="a6"/>
    <w:qFormat/>
    <w:rsid w:val="008D2E4E"/>
    <w:rPr>
      <w:rFonts w:ascii="Times New Roman" w:eastAsia="宋体" w:hAnsi="Times New Roman" w:cs="Times New Roman"/>
      <w:sz w:val="24"/>
      <w:szCs w:val="24"/>
    </w:rPr>
  </w:style>
  <w:style w:type="paragraph" w:customStyle="1" w:styleId="xl58">
    <w:name w:val="xl58"/>
    <w:basedOn w:val="a6"/>
    <w:qFormat/>
    <w:rsid w:val="008D2E4E"/>
    <w:pPr>
      <w:widowControl/>
      <w:pBdr>
        <w:top w:val="single" w:sz="4"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1f">
    <w:name w:val="样式1"/>
    <w:basedOn w:val="ab"/>
    <w:qFormat/>
    <w:rsid w:val="008D2E4E"/>
    <w:pPr>
      <w:pBdr>
        <w:bottom w:val="none" w:sz="0" w:space="0" w:color="auto"/>
      </w:pBdr>
      <w:tabs>
        <w:tab w:val="clear" w:pos="4153"/>
        <w:tab w:val="clear" w:pos="8306"/>
      </w:tabs>
      <w:overflowPunct w:val="0"/>
      <w:autoSpaceDE w:val="0"/>
      <w:autoSpaceDN w:val="0"/>
      <w:adjustRightInd w:val="0"/>
      <w:snapToGrid/>
      <w:spacing w:line="312" w:lineRule="auto"/>
      <w:ind w:leftChars="100" w:left="210" w:rightChars="100" w:right="210" w:firstLine="680"/>
      <w:jc w:val="both"/>
      <w:textAlignment w:val="baseline"/>
    </w:pPr>
    <w:rPr>
      <w:rFonts w:ascii="宋体" w:eastAsia="宋体" w:hAnsi="宋体" w:cs="宋体-18030"/>
      <w:kern w:val="0"/>
      <w:sz w:val="21"/>
      <w:szCs w:val="20"/>
    </w:rPr>
  </w:style>
  <w:style w:type="paragraph" w:customStyle="1" w:styleId="Style102">
    <w:name w:val="_Style 102"/>
    <w:next w:val="a6"/>
    <w:uiPriority w:val="99"/>
    <w:qFormat/>
    <w:rsid w:val="008D2E4E"/>
    <w:pPr>
      <w:widowControl w:val="0"/>
      <w:jc w:val="both"/>
    </w:pPr>
    <w:rPr>
      <w:rFonts w:ascii="Times New Roman" w:eastAsia="宋体" w:hAnsi="Times New Roman" w:cs="Times New Roman"/>
      <w:szCs w:val="20"/>
    </w:rPr>
  </w:style>
  <w:style w:type="paragraph" w:customStyle="1" w:styleId="xl43">
    <w:name w:val="xl43"/>
    <w:basedOn w:val="a6"/>
    <w:qFormat/>
    <w:rsid w:val="008D2E4E"/>
    <w:pPr>
      <w:widowControl/>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ParagraphP12">
    <w:name w:val="Paragraph P1&amp;2"/>
    <w:basedOn w:val="a6"/>
    <w:qFormat/>
    <w:rsid w:val="008D2E4E"/>
    <w:pPr>
      <w:widowControl/>
      <w:spacing w:before="40" w:after="60" w:line="360" w:lineRule="auto"/>
      <w:ind w:firstLineChars="283" w:firstLine="566"/>
      <w:jc w:val="left"/>
    </w:pPr>
    <w:rPr>
      <w:rFonts w:ascii="FuturaA Bk BT" w:eastAsia="宋体" w:hAnsi="FuturaA Bk BT" w:cs="Times New Roman"/>
      <w:color w:val="000000"/>
      <w:kern w:val="0"/>
      <w:sz w:val="20"/>
      <w:szCs w:val="20"/>
    </w:rPr>
  </w:style>
  <w:style w:type="paragraph" w:customStyle="1" w:styleId="TOCHeading9d4bf844-dcfa-4780-98c1-cdcb38cd2494">
    <w:name w:val="TOC Heading_9d4bf844-dcfa-4780-98c1-cdcb38cd2494"/>
    <w:basedOn w:val="1"/>
    <w:next w:val="a6"/>
    <w:uiPriority w:val="39"/>
    <w:qFormat/>
    <w:rsid w:val="008D2E4E"/>
    <w:pPr>
      <w:widowControl/>
      <w:numPr>
        <w:numId w:val="0"/>
      </w:numPr>
      <w:adjustRightInd/>
      <w:spacing w:before="100" w:beforeAutospacing="1" w:after="100" w:afterAutospacing="1" w:line="276" w:lineRule="auto"/>
      <w:jc w:val="center"/>
      <w:textAlignment w:val="auto"/>
      <w:outlineLvl w:val="9"/>
    </w:pPr>
    <w:rPr>
      <w:rFonts w:ascii="Cambria" w:hAnsi="Cambria"/>
      <w:b/>
      <w:bCs/>
      <w:color w:val="365F91"/>
      <w:spacing w:val="0"/>
      <w:kern w:val="0"/>
      <w:sz w:val="28"/>
      <w:szCs w:val="28"/>
    </w:rPr>
  </w:style>
  <w:style w:type="paragraph" w:customStyle="1" w:styleId="xl48">
    <w:name w:val="xl48"/>
    <w:basedOn w:val="a6"/>
    <w:qFormat/>
    <w:rsid w:val="008D2E4E"/>
    <w:pPr>
      <w:widowControl/>
      <w:pBdr>
        <w:top w:val="single" w:sz="12" w:space="0" w:color="auto"/>
        <w:left w:val="single" w:sz="4" w:space="0" w:color="auto"/>
        <w:bottom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Style5">
    <w:name w:val="_Style 5"/>
    <w:uiPriority w:val="99"/>
    <w:qFormat/>
    <w:rsid w:val="008D2E4E"/>
    <w:pPr>
      <w:ind w:firstLineChars="200" w:firstLine="420"/>
    </w:pPr>
    <w:rPr>
      <w:rFonts w:ascii="Calibri" w:eastAsia="宋体" w:hAnsi="Calibri" w:cs="Calibri"/>
      <w:kern w:val="0"/>
      <w:szCs w:val="21"/>
    </w:rPr>
  </w:style>
  <w:style w:type="paragraph" w:customStyle="1" w:styleId="xl45">
    <w:name w:val="xl45"/>
    <w:basedOn w:val="a6"/>
    <w:qFormat/>
    <w:rsid w:val="008D2E4E"/>
    <w:pPr>
      <w:widowControl/>
      <w:pBdr>
        <w:top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仿宋_GB2312" w:eastAsia="仿宋_GB2312" w:hAnsi="宋体" w:cs="Times New Roman" w:hint="eastAsia"/>
      <w:kern w:val="0"/>
      <w:sz w:val="16"/>
      <w:szCs w:val="16"/>
    </w:rPr>
  </w:style>
  <w:style w:type="paragraph" w:customStyle="1" w:styleId="xl73">
    <w:name w:val="xl73"/>
    <w:basedOn w:val="a6"/>
    <w:qFormat/>
    <w:rsid w:val="008D2E4E"/>
    <w:pPr>
      <w:widowControl/>
      <w:pBdr>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Default">
    <w:name w:val="Default"/>
    <w:link w:val="DefaultChar"/>
    <w:qFormat/>
    <w:rsid w:val="008D2E4E"/>
    <w:pPr>
      <w:widowControl w:val="0"/>
      <w:autoSpaceDE w:val="0"/>
      <w:autoSpaceDN w:val="0"/>
      <w:adjustRightInd w:val="0"/>
    </w:pPr>
    <w:rPr>
      <w:rFonts w:ascii="宋体" w:eastAsia="宋体" w:hAnsi="Times New Roman" w:cs="宋体"/>
      <w:color w:val="000000"/>
      <w:kern w:val="0"/>
      <w:sz w:val="24"/>
      <w:szCs w:val="24"/>
    </w:rPr>
  </w:style>
  <w:style w:type="character" w:customStyle="1" w:styleId="DefaultChar">
    <w:name w:val="Default Char"/>
    <w:link w:val="Default"/>
    <w:qFormat/>
    <w:rsid w:val="008D2E4E"/>
    <w:rPr>
      <w:rFonts w:ascii="宋体" w:eastAsia="宋体" w:hAnsi="Times New Roman" w:cs="宋体"/>
      <w:color w:val="000000"/>
      <w:kern w:val="0"/>
      <w:sz w:val="24"/>
      <w:szCs w:val="24"/>
    </w:rPr>
  </w:style>
  <w:style w:type="paragraph" w:customStyle="1" w:styleId="xl80">
    <w:name w:val="xl80"/>
    <w:basedOn w:val="a6"/>
    <w:qFormat/>
    <w:rsid w:val="008D2E4E"/>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宋体" w:eastAsia="宋体" w:hAnsi="宋体" w:cs="Times New Roman"/>
      <w:color w:val="FF0000"/>
      <w:kern w:val="0"/>
      <w:sz w:val="20"/>
      <w:szCs w:val="20"/>
    </w:rPr>
  </w:style>
  <w:style w:type="paragraph" w:customStyle="1" w:styleId="xl44">
    <w:name w:val="xl44"/>
    <w:basedOn w:val="a6"/>
    <w:qFormat/>
    <w:rsid w:val="008D2E4E"/>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Arial" w:eastAsia="宋体" w:hAnsi="Arial" w:cs="Arial"/>
      <w:kern w:val="0"/>
      <w:sz w:val="16"/>
      <w:szCs w:val="16"/>
    </w:rPr>
  </w:style>
  <w:style w:type="paragraph" w:customStyle="1" w:styleId="4GB2312">
    <w:name w:val="样式 标题 4 + 楷体_GB2312 小四 两端对齐"/>
    <w:basedOn w:val="40"/>
    <w:qFormat/>
    <w:rsid w:val="008D2E4E"/>
    <w:pPr>
      <w:keepLines w:val="0"/>
      <w:spacing w:beforeLines="50" w:afterLines="50"/>
      <w:ind w:leftChars="100" w:left="100" w:firstLineChars="176" w:firstLine="424"/>
    </w:pPr>
    <w:rPr>
      <w:rFonts w:ascii="楷体_GB2312" w:eastAsia="楷体_GB2312"/>
      <w:b w:val="0"/>
      <w:color w:val="000000"/>
      <w:spacing w:val="0"/>
    </w:rPr>
  </w:style>
  <w:style w:type="paragraph" w:customStyle="1" w:styleId="ItemList">
    <w:name w:val="Item List"/>
    <w:basedOn w:val="a6"/>
    <w:qFormat/>
    <w:rsid w:val="008D2E4E"/>
    <w:pPr>
      <w:tabs>
        <w:tab w:val="left" w:pos="420"/>
        <w:tab w:val="left" w:pos="1701"/>
      </w:tabs>
      <w:snapToGrid w:val="0"/>
      <w:spacing w:afterLines="50"/>
      <w:ind w:left="2121" w:hanging="420"/>
      <w:jc w:val="left"/>
    </w:pPr>
    <w:rPr>
      <w:rFonts w:ascii="Times New Roman" w:eastAsia="宋体" w:hAnsi="Times New Roman" w:cs="Times New Roman"/>
      <w:szCs w:val="24"/>
    </w:rPr>
  </w:style>
  <w:style w:type="paragraph" w:customStyle="1" w:styleId="10qt">
    <w:name w:val="10qt"/>
    <w:basedOn w:val="a6"/>
    <w:qFormat/>
    <w:rsid w:val="008D2E4E"/>
    <w:pPr>
      <w:widowControl/>
      <w:spacing w:before="100" w:beforeAutospacing="1" w:after="100" w:afterAutospacing="1" w:line="432" w:lineRule="auto"/>
      <w:ind w:firstLine="539"/>
      <w:jc w:val="left"/>
    </w:pPr>
    <w:rPr>
      <w:rFonts w:ascii="宋体" w:eastAsia="宋体" w:hAnsi="宋体" w:cs="Times New Roman"/>
      <w:color w:val="000000"/>
      <w:kern w:val="0"/>
      <w:sz w:val="12"/>
      <w:szCs w:val="12"/>
    </w:rPr>
  </w:style>
  <w:style w:type="paragraph" w:customStyle="1" w:styleId="afffb">
    <w:name w:val="样式"/>
    <w:qFormat/>
    <w:rsid w:val="008D2E4E"/>
    <w:pPr>
      <w:widowControl w:val="0"/>
      <w:autoSpaceDE w:val="0"/>
      <w:autoSpaceDN w:val="0"/>
      <w:adjustRightInd w:val="0"/>
      <w:spacing w:line="360" w:lineRule="auto"/>
      <w:ind w:firstLineChars="200" w:firstLine="200"/>
      <w:jc w:val="both"/>
    </w:pPr>
    <w:rPr>
      <w:rFonts w:ascii="Arial" w:eastAsia="宋体" w:hAnsi="Arial" w:cs="Arial"/>
      <w:kern w:val="0"/>
      <w:sz w:val="24"/>
      <w:szCs w:val="24"/>
    </w:rPr>
  </w:style>
  <w:style w:type="paragraph" w:customStyle="1" w:styleId="2GB2312">
    <w:name w:val="样式 标题 2 + 楷体_GB2312 小四"/>
    <w:basedOn w:val="2"/>
    <w:qFormat/>
    <w:rsid w:val="008D2E4E"/>
    <w:pPr>
      <w:numPr>
        <w:ilvl w:val="1"/>
        <w:numId w:val="0"/>
      </w:numPr>
      <w:spacing w:before="240" w:after="240" w:line="360" w:lineRule="auto"/>
      <w:ind w:left="1134" w:hanging="1134"/>
    </w:pPr>
    <w:rPr>
      <w:rFonts w:ascii="楷体_GB2312" w:eastAsia="楷体_GB2312" w:hAnsi="楷体_GB2312"/>
      <w:b/>
      <w:color w:val="000000"/>
      <w:spacing w:val="0"/>
      <w:szCs w:val="28"/>
    </w:rPr>
  </w:style>
  <w:style w:type="paragraph" w:customStyle="1" w:styleId="xl60">
    <w:name w:val="xl60"/>
    <w:basedOn w:val="a6"/>
    <w:qFormat/>
    <w:rsid w:val="008D2E4E"/>
    <w:pPr>
      <w:widowControl/>
      <w:pBdr>
        <w:top w:val="single" w:sz="12" w:space="0" w:color="auto"/>
        <w:left w:val="single" w:sz="4" w:space="0" w:color="auto"/>
        <w:bottom w:val="single" w:sz="12"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xl84">
    <w:name w:val="xl84"/>
    <w:basedOn w:val="a6"/>
    <w:qFormat/>
    <w:rsid w:val="008D2E4E"/>
    <w:pPr>
      <w:widowControl/>
      <w:spacing w:before="100" w:beforeAutospacing="1" w:after="100" w:afterAutospacing="1"/>
      <w:ind w:firstLineChars="200" w:firstLine="200"/>
      <w:jc w:val="center"/>
    </w:pPr>
    <w:rPr>
      <w:rFonts w:ascii="宋体" w:eastAsia="宋体" w:hAnsi="宋体" w:cs="Times New Roman"/>
      <w:kern w:val="0"/>
      <w:sz w:val="20"/>
      <w:szCs w:val="20"/>
    </w:rPr>
  </w:style>
  <w:style w:type="paragraph" w:customStyle="1" w:styleId="xl79">
    <w:name w:val="xl79"/>
    <w:basedOn w:val="a6"/>
    <w:qFormat/>
    <w:rsid w:val="008D2E4E"/>
    <w:pPr>
      <w:widowControl/>
      <w:pBdr>
        <w:top w:val="single" w:sz="12" w:space="0" w:color="auto"/>
        <w:left w:val="single" w:sz="12" w:space="0" w:color="auto"/>
        <w:bottom w:val="single" w:sz="12"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xl39">
    <w:name w:val="xl39"/>
    <w:basedOn w:val="a6"/>
    <w:qFormat/>
    <w:rsid w:val="008D2E4E"/>
    <w:pPr>
      <w:widowControl/>
      <w:pBdr>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font7">
    <w:name w:val="font7"/>
    <w:basedOn w:val="a6"/>
    <w:qFormat/>
    <w:rsid w:val="008D2E4E"/>
    <w:pPr>
      <w:widowControl/>
      <w:spacing w:before="100" w:beforeAutospacing="1" w:after="100" w:afterAutospacing="1"/>
      <w:ind w:firstLineChars="200" w:firstLine="200"/>
      <w:jc w:val="left"/>
    </w:pPr>
    <w:rPr>
      <w:rFonts w:ascii="宋体" w:eastAsia="宋体" w:hAnsi="宋体" w:cs="Times New Roman" w:hint="eastAsia"/>
      <w:color w:val="000000"/>
      <w:kern w:val="0"/>
      <w:sz w:val="18"/>
      <w:szCs w:val="18"/>
    </w:rPr>
  </w:style>
  <w:style w:type="paragraph" w:customStyle="1" w:styleId="afffc">
    <w:name w:val="正文段"/>
    <w:basedOn w:val="a6"/>
    <w:qFormat/>
    <w:rsid w:val="008D2E4E"/>
    <w:pPr>
      <w:widowControl/>
      <w:adjustRightInd w:val="0"/>
      <w:spacing w:after="240" w:line="360" w:lineRule="atLeast"/>
      <w:ind w:leftChars="100" w:left="100" w:rightChars="100" w:right="100" w:firstLine="454"/>
      <w:textAlignment w:val="bottom"/>
    </w:pPr>
    <w:rPr>
      <w:rFonts w:ascii="宋体" w:eastAsia="宋体" w:hAnsi="Times New Roman" w:cs="Times New Roman"/>
      <w:kern w:val="0"/>
      <w:sz w:val="24"/>
      <w:szCs w:val="20"/>
    </w:rPr>
  </w:style>
  <w:style w:type="paragraph" w:customStyle="1" w:styleId="xl33">
    <w:name w:val="xl33"/>
    <w:basedOn w:val="a6"/>
    <w:qFormat/>
    <w:rsid w:val="008D2E4E"/>
    <w:pPr>
      <w:widowControl/>
      <w:pBdr>
        <w:top w:val="single" w:sz="4" w:space="0" w:color="auto"/>
        <w:left w:val="single" w:sz="4" w:space="0" w:color="auto"/>
        <w:bottom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2b">
    <w:name w:val="条目2"/>
    <w:basedOn w:val="a6"/>
    <w:next w:val="a6"/>
    <w:qFormat/>
    <w:rsid w:val="008D2E4E"/>
    <w:pPr>
      <w:tabs>
        <w:tab w:val="left" w:pos="780"/>
      </w:tabs>
      <w:autoSpaceDE w:val="0"/>
      <w:autoSpaceDN w:val="0"/>
      <w:adjustRightInd w:val="0"/>
      <w:spacing w:line="360" w:lineRule="auto"/>
      <w:ind w:left="780" w:hanging="420"/>
      <w:jc w:val="left"/>
    </w:pPr>
    <w:rPr>
      <w:rFonts w:ascii="Times New Roman" w:eastAsia="宋体" w:hAnsi="Times New Roman" w:cs="Times New Roman"/>
      <w:kern w:val="0"/>
      <w:sz w:val="24"/>
      <w:szCs w:val="20"/>
    </w:rPr>
  </w:style>
  <w:style w:type="paragraph" w:customStyle="1" w:styleId="xl54">
    <w:name w:val="xl54"/>
    <w:basedOn w:val="a6"/>
    <w:qFormat/>
    <w:rsid w:val="008D2E4E"/>
    <w:pPr>
      <w:widowControl/>
      <w:pBdr>
        <w:top w:val="single" w:sz="4" w:space="0" w:color="auto"/>
        <w:left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xl57">
    <w:name w:val="xl57"/>
    <w:basedOn w:val="a6"/>
    <w:qFormat/>
    <w:rsid w:val="008D2E4E"/>
    <w:pPr>
      <w:widowControl/>
      <w:pBdr>
        <w:top w:val="single" w:sz="4" w:space="0" w:color="auto"/>
        <w:left w:val="single" w:sz="4" w:space="0" w:color="auto"/>
        <w:bottom w:val="single" w:sz="12"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WPSPlain">
    <w:name w:val="WPS Plain"/>
    <w:qFormat/>
    <w:rsid w:val="008D2E4E"/>
    <w:rPr>
      <w:rFonts w:ascii="Times New Roman" w:eastAsia="宋体" w:hAnsi="Times New Roman" w:cs="Times New Roman"/>
      <w:kern w:val="0"/>
      <w:sz w:val="20"/>
      <w:szCs w:val="20"/>
    </w:rPr>
  </w:style>
  <w:style w:type="paragraph" w:customStyle="1" w:styleId="35">
    <w:name w:val="华宇标题3"/>
    <w:basedOn w:val="2"/>
    <w:next w:val="a6"/>
    <w:qFormat/>
    <w:rsid w:val="008D2E4E"/>
    <w:pPr>
      <w:numPr>
        <w:numId w:val="0"/>
      </w:numPr>
      <w:adjustRightInd/>
      <w:spacing w:beforeLines="100" w:afterLines="100" w:line="240" w:lineRule="auto"/>
      <w:jc w:val="left"/>
      <w:textAlignment w:val="auto"/>
      <w:outlineLvl w:val="2"/>
    </w:pPr>
    <w:rPr>
      <w:rFonts w:eastAsia="黑体" w:hAnsi="宋体"/>
      <w:b/>
      <w:bCs/>
      <w:color w:val="000000"/>
      <w:sz w:val="24"/>
      <w:szCs w:val="21"/>
    </w:rPr>
  </w:style>
  <w:style w:type="paragraph" w:customStyle="1" w:styleId="List2">
    <w:name w:val="List2"/>
    <w:basedOn w:val="a6"/>
    <w:qFormat/>
    <w:rsid w:val="008D2E4E"/>
    <w:pPr>
      <w:numPr>
        <w:numId w:val="8"/>
      </w:numPr>
      <w:tabs>
        <w:tab w:val="clear" w:pos="780"/>
      </w:tabs>
      <w:spacing w:line="360" w:lineRule="auto"/>
      <w:ind w:left="643"/>
    </w:pPr>
    <w:rPr>
      <w:rFonts w:ascii="Times New Roman" w:eastAsia="宋体" w:hAnsi="Times New Roman" w:cs="Times New Roman"/>
      <w:sz w:val="24"/>
      <w:szCs w:val="20"/>
    </w:rPr>
  </w:style>
  <w:style w:type="paragraph" w:customStyle="1" w:styleId="xl69">
    <w:name w:val="xl69"/>
    <w:basedOn w:val="a6"/>
    <w:qFormat/>
    <w:rsid w:val="008D2E4E"/>
    <w:pPr>
      <w:widowControl/>
      <w:pBdr>
        <w:left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Style12">
    <w:name w:val="_Style 12"/>
    <w:basedOn w:val="a6"/>
    <w:qFormat/>
    <w:rsid w:val="008D2E4E"/>
    <w:pPr>
      <w:widowControl/>
      <w:spacing w:before="100" w:beforeAutospacing="1" w:after="100" w:afterAutospacing="1"/>
      <w:ind w:firstLine="420"/>
      <w:jc w:val="left"/>
    </w:pPr>
    <w:rPr>
      <w:rFonts w:ascii="宋体" w:eastAsia="宋体" w:hAnsi="宋体" w:cs="Times New Roman"/>
      <w:kern w:val="0"/>
      <w:sz w:val="24"/>
      <w:szCs w:val="24"/>
    </w:rPr>
  </w:style>
  <w:style w:type="paragraph" w:customStyle="1" w:styleId="Char6">
    <w:name w:val="Char"/>
    <w:basedOn w:val="a6"/>
    <w:qFormat/>
    <w:rsid w:val="008D2E4E"/>
    <w:rPr>
      <w:rFonts w:ascii="Times New Roman" w:eastAsia="宋体" w:hAnsi="Times New Roman" w:cs="Times New Roman"/>
      <w:szCs w:val="24"/>
    </w:rPr>
  </w:style>
  <w:style w:type="paragraph" w:customStyle="1" w:styleId="xl28">
    <w:name w:val="xl28"/>
    <w:basedOn w:val="a6"/>
    <w:qFormat/>
    <w:rsid w:val="008D2E4E"/>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2c">
    <w:name w:val="列出段落2"/>
    <w:basedOn w:val="a6"/>
    <w:qFormat/>
    <w:rsid w:val="008D2E4E"/>
    <w:pPr>
      <w:widowControl/>
      <w:spacing w:after="200" w:line="276" w:lineRule="auto"/>
      <w:ind w:firstLineChars="200" w:firstLine="420"/>
      <w:jc w:val="left"/>
    </w:pPr>
    <w:rPr>
      <w:rFonts w:ascii="Calibri" w:eastAsia="宋体" w:hAnsi="Calibri" w:cs="Times New Roman"/>
      <w:kern w:val="0"/>
      <w:sz w:val="22"/>
    </w:rPr>
  </w:style>
  <w:style w:type="paragraph" w:customStyle="1" w:styleId="a20">
    <w:name w:val="a2"/>
    <w:basedOn w:val="a6"/>
    <w:qFormat/>
    <w:rsid w:val="008D2E4E"/>
    <w:pPr>
      <w:widowControl/>
      <w:spacing w:before="100" w:beforeAutospacing="1" w:after="100" w:afterAutospacing="1"/>
      <w:jc w:val="left"/>
    </w:pPr>
    <w:rPr>
      <w:rFonts w:ascii="宋体" w:eastAsia="宋体" w:hAnsi="宋体" w:cs="宋体"/>
      <w:kern w:val="0"/>
      <w:sz w:val="24"/>
      <w:szCs w:val="24"/>
    </w:rPr>
  </w:style>
  <w:style w:type="paragraph" w:customStyle="1" w:styleId="xl61">
    <w:name w:val="xl61"/>
    <w:basedOn w:val="a6"/>
    <w:qFormat/>
    <w:rsid w:val="008D2E4E"/>
    <w:pPr>
      <w:widowControl/>
      <w:pBdr>
        <w:top w:val="single" w:sz="12"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1f0">
    <w:name w:val="正文首行缩进1"/>
    <w:basedOn w:val="a6"/>
    <w:qFormat/>
    <w:rsid w:val="008D2E4E"/>
    <w:pPr>
      <w:widowControl/>
      <w:overflowPunct w:val="0"/>
      <w:autoSpaceDE w:val="0"/>
      <w:autoSpaceDN w:val="0"/>
      <w:adjustRightInd w:val="0"/>
      <w:ind w:firstLineChars="200" w:firstLine="200"/>
      <w:jc w:val="left"/>
      <w:textAlignment w:val="baseline"/>
    </w:pPr>
    <w:rPr>
      <w:rFonts w:ascii="Arial" w:eastAsia="宋体" w:hAnsi="Arial" w:cs="Times New Roman"/>
      <w:snapToGrid w:val="0"/>
      <w:kern w:val="0"/>
      <w:sz w:val="24"/>
      <w:szCs w:val="21"/>
    </w:rPr>
  </w:style>
  <w:style w:type="paragraph" w:customStyle="1" w:styleId="afffd">
    <w:name w:val="表"/>
    <w:basedOn w:val="a6"/>
    <w:qFormat/>
    <w:rsid w:val="008D2E4E"/>
    <w:pPr>
      <w:autoSpaceDE w:val="0"/>
      <w:autoSpaceDN w:val="0"/>
      <w:adjustRightInd w:val="0"/>
      <w:spacing w:before="60" w:after="60"/>
      <w:ind w:left="-57" w:right="-57"/>
      <w:jc w:val="center"/>
    </w:pPr>
    <w:rPr>
      <w:rFonts w:ascii="Times New Roman" w:eastAsia="宋体" w:hAnsi="Times New Roman" w:cs="Times New Roman"/>
      <w:color w:val="000000"/>
      <w:szCs w:val="20"/>
    </w:rPr>
  </w:style>
  <w:style w:type="paragraph" w:customStyle="1" w:styleId="xl71">
    <w:name w:val="xl71"/>
    <w:basedOn w:val="a6"/>
    <w:qFormat/>
    <w:rsid w:val="008D2E4E"/>
    <w:pPr>
      <w:widowControl/>
      <w:pBdr>
        <w:top w:val="single" w:sz="4" w:space="0" w:color="auto"/>
        <w:left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36">
    <w:name w:val="樣式3"/>
    <w:basedOn w:val="2d"/>
    <w:qFormat/>
    <w:rsid w:val="008D2E4E"/>
    <w:pPr>
      <w:tabs>
        <w:tab w:val="left" w:pos="1800"/>
      </w:tabs>
      <w:ind w:left="1800" w:hanging="488"/>
    </w:pPr>
  </w:style>
  <w:style w:type="paragraph" w:customStyle="1" w:styleId="2d">
    <w:name w:val="樣式2"/>
    <w:basedOn w:val="a6"/>
    <w:qFormat/>
    <w:rsid w:val="008D2E4E"/>
    <w:pPr>
      <w:tabs>
        <w:tab w:val="left" w:pos="1260"/>
      </w:tabs>
      <w:spacing w:line="324" w:lineRule="auto"/>
      <w:ind w:left="1208" w:hanging="308"/>
    </w:pPr>
    <w:rPr>
      <w:rFonts w:ascii="Times New Roman" w:eastAsia="PMingLiU" w:hAnsi="Times New Roman" w:cs="Times New Roman"/>
      <w:spacing w:val="20"/>
      <w:sz w:val="24"/>
      <w:szCs w:val="20"/>
      <w:lang w:eastAsia="zh-TW"/>
    </w:rPr>
  </w:style>
  <w:style w:type="paragraph" w:customStyle="1" w:styleId="2e">
    <w:name w:val="样式 正文排版 + 首行缩进:  2 字符"/>
    <w:basedOn w:val="a6"/>
    <w:qFormat/>
    <w:rsid w:val="008D2E4E"/>
    <w:pPr>
      <w:spacing w:before="240" w:line="360" w:lineRule="auto"/>
      <w:ind w:firstLineChars="200" w:firstLine="200"/>
    </w:pPr>
    <w:rPr>
      <w:rFonts w:ascii="FuturaA Bk BT" w:eastAsia="宋体" w:hAnsi="FuturaA Bk BT" w:cs="宋体"/>
      <w:szCs w:val="20"/>
    </w:rPr>
  </w:style>
  <w:style w:type="paragraph" w:customStyle="1" w:styleId="font5">
    <w:name w:val="font5"/>
    <w:basedOn w:val="a6"/>
    <w:qFormat/>
    <w:rsid w:val="008D2E4E"/>
    <w:pPr>
      <w:widowControl/>
      <w:spacing w:before="100" w:beforeAutospacing="1" w:after="100" w:afterAutospacing="1"/>
      <w:ind w:firstLineChars="200" w:firstLine="200"/>
      <w:jc w:val="left"/>
    </w:pPr>
    <w:rPr>
      <w:rFonts w:ascii="宋体" w:eastAsia="宋体" w:hAnsi="宋体" w:cs="Times New Roman" w:hint="eastAsia"/>
      <w:kern w:val="0"/>
      <w:sz w:val="18"/>
      <w:szCs w:val="18"/>
    </w:rPr>
  </w:style>
  <w:style w:type="paragraph" w:customStyle="1" w:styleId="xl62">
    <w:name w:val="xl62"/>
    <w:basedOn w:val="a6"/>
    <w:qFormat/>
    <w:rsid w:val="008D2E4E"/>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left"/>
    </w:pPr>
    <w:rPr>
      <w:rFonts w:ascii="Times New Roman" w:eastAsia="宋体" w:hAnsi="Times New Roman" w:cs="Times New Roman"/>
      <w:kern w:val="0"/>
      <w:sz w:val="24"/>
      <w:szCs w:val="24"/>
    </w:rPr>
  </w:style>
  <w:style w:type="paragraph" w:customStyle="1" w:styleId="PlainText79552a58-66b6-4828-a9b8-b91f0e0e5620">
    <w:name w:val="Plain Text_79552a58-66b6-4828-a9b8-b91f0e0e5620"/>
    <w:basedOn w:val="a6"/>
    <w:qFormat/>
    <w:rsid w:val="008D2E4E"/>
    <w:pPr>
      <w:overflowPunct w:val="0"/>
      <w:autoSpaceDE w:val="0"/>
      <w:autoSpaceDN w:val="0"/>
      <w:adjustRightInd w:val="0"/>
      <w:textAlignment w:val="baseline"/>
    </w:pPr>
    <w:rPr>
      <w:rFonts w:ascii="宋体" w:eastAsia="宋体" w:hAnsi="Times New Roman" w:cs="Times New Roman"/>
      <w:kern w:val="0"/>
      <w:szCs w:val="20"/>
    </w:rPr>
  </w:style>
  <w:style w:type="paragraph" w:customStyle="1" w:styleId="xl85">
    <w:name w:val="xl85"/>
    <w:basedOn w:val="a6"/>
    <w:qFormat/>
    <w:rsid w:val="008D2E4E"/>
    <w:pPr>
      <w:widowControl/>
      <w:pBdr>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xl46">
    <w:name w:val="xl46"/>
    <w:basedOn w:val="a6"/>
    <w:qFormat/>
    <w:rsid w:val="008D2E4E"/>
    <w:pPr>
      <w:widowControl/>
      <w:pBdr>
        <w:top w:val="single" w:sz="4"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xl56">
    <w:name w:val="xl56"/>
    <w:basedOn w:val="a6"/>
    <w:qFormat/>
    <w:rsid w:val="008D2E4E"/>
    <w:pPr>
      <w:widowControl/>
      <w:pBdr>
        <w:top w:val="single" w:sz="4"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xl59">
    <w:name w:val="xl59"/>
    <w:basedOn w:val="a6"/>
    <w:qFormat/>
    <w:rsid w:val="008D2E4E"/>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43">
    <w:name w:val="华宇标题4"/>
    <w:basedOn w:val="a6"/>
    <w:qFormat/>
    <w:rsid w:val="008D2E4E"/>
    <w:pPr>
      <w:keepNext/>
      <w:keepLines/>
      <w:spacing w:beforeLines="100" w:afterLines="100"/>
      <w:ind w:firstLine="480"/>
      <w:outlineLvl w:val="2"/>
    </w:pPr>
    <w:rPr>
      <w:rFonts w:ascii="宋体" w:eastAsia="宋体" w:hAnsi="宋体" w:cs="Times New Roman"/>
      <w:b/>
      <w:bCs/>
      <w:color w:val="000000"/>
      <w:spacing w:val="20"/>
      <w:kern w:val="0"/>
      <w:sz w:val="24"/>
      <w:szCs w:val="21"/>
    </w:rPr>
  </w:style>
  <w:style w:type="paragraph" w:customStyle="1" w:styleId="0">
    <w:name w:val="正文0"/>
    <w:basedOn w:val="a6"/>
    <w:qFormat/>
    <w:rsid w:val="008D2E4E"/>
    <w:pPr>
      <w:spacing w:before="120" w:line="360" w:lineRule="auto"/>
      <w:ind w:left="215" w:firstLine="431"/>
    </w:pPr>
    <w:rPr>
      <w:rFonts w:ascii="Times New Roman" w:eastAsia="宋体" w:hAnsi="Times New Roman" w:cs="Times New Roman"/>
      <w:sz w:val="24"/>
      <w:szCs w:val="20"/>
    </w:rPr>
  </w:style>
  <w:style w:type="paragraph" w:customStyle="1" w:styleId="xl31">
    <w:name w:val="xl31"/>
    <w:basedOn w:val="a6"/>
    <w:qFormat/>
    <w:rsid w:val="008D2E4E"/>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70">
    <w:name w:val="xl70"/>
    <w:basedOn w:val="a6"/>
    <w:qFormat/>
    <w:rsid w:val="008D2E4E"/>
    <w:pPr>
      <w:widowControl/>
      <w:pBdr>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210">
    <w:name w:val="正文文本缩进 21"/>
    <w:basedOn w:val="a6"/>
    <w:qFormat/>
    <w:rsid w:val="008D2E4E"/>
    <w:pPr>
      <w:autoSpaceDE w:val="0"/>
      <w:autoSpaceDN w:val="0"/>
      <w:adjustRightInd w:val="0"/>
      <w:ind w:firstLineChars="200" w:firstLine="540"/>
      <w:textAlignment w:val="baseline"/>
    </w:pPr>
    <w:rPr>
      <w:rFonts w:ascii="Times New Roman" w:eastAsia="宋体" w:hAnsi="Times New Roman" w:cs="Times New Roman"/>
      <w:sz w:val="24"/>
      <w:szCs w:val="20"/>
    </w:rPr>
  </w:style>
  <w:style w:type="paragraph" w:customStyle="1" w:styleId="xl41">
    <w:name w:val="xl41"/>
    <w:basedOn w:val="a6"/>
    <w:qFormat/>
    <w:rsid w:val="008D2E4E"/>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Arial" w:eastAsia="宋体" w:hAnsi="Arial" w:cs="Arial"/>
      <w:kern w:val="0"/>
      <w:sz w:val="16"/>
      <w:szCs w:val="16"/>
    </w:rPr>
  </w:style>
  <w:style w:type="paragraph" w:customStyle="1" w:styleId="afffe">
    <w:name w:val="样式二"/>
    <w:basedOn w:val="a6"/>
    <w:qFormat/>
    <w:rsid w:val="008D2E4E"/>
    <w:pPr>
      <w:tabs>
        <w:tab w:val="left" w:pos="61"/>
      </w:tabs>
      <w:spacing w:line="360" w:lineRule="auto"/>
      <w:ind w:left="900"/>
      <w:jc w:val="left"/>
    </w:pPr>
    <w:rPr>
      <w:rFonts w:ascii="楷体_GB2312" w:eastAsia="宋体" w:hAnsi="Times New Roman" w:cs="宋体"/>
      <w:sz w:val="24"/>
      <w:szCs w:val="20"/>
    </w:rPr>
  </w:style>
  <w:style w:type="paragraph" w:customStyle="1" w:styleId="1111B">
    <w:name w:val="1.1.1.1B"/>
    <w:basedOn w:val="40"/>
    <w:qFormat/>
    <w:rsid w:val="008D2E4E"/>
    <w:pPr>
      <w:tabs>
        <w:tab w:val="clear" w:pos="720"/>
      </w:tabs>
      <w:adjustRightInd/>
      <w:spacing w:before="240" w:after="240" w:line="240" w:lineRule="auto"/>
      <w:ind w:left="737" w:firstLineChars="176" w:hanging="737"/>
      <w:jc w:val="left"/>
      <w:textAlignment w:val="auto"/>
    </w:pPr>
    <w:rPr>
      <w:rFonts w:ascii="Arial" w:eastAsia="黑体" w:hAnsi="Arial"/>
      <w:bCs/>
      <w:spacing w:val="0"/>
      <w:kern w:val="2"/>
      <w:szCs w:val="24"/>
    </w:rPr>
  </w:style>
  <w:style w:type="paragraph" w:customStyle="1" w:styleId="xl42">
    <w:name w:val="xl42"/>
    <w:basedOn w:val="a6"/>
    <w:qFormat/>
    <w:rsid w:val="008D2E4E"/>
    <w:pPr>
      <w:widowControl/>
      <w:spacing w:before="100" w:beforeAutospacing="1" w:after="100" w:afterAutospacing="1"/>
      <w:ind w:firstLineChars="200" w:firstLine="200"/>
      <w:jc w:val="center"/>
      <w:textAlignment w:val="center"/>
    </w:pPr>
    <w:rPr>
      <w:rFonts w:ascii="Arial" w:eastAsia="宋体" w:hAnsi="Arial" w:cs="Arial"/>
      <w:kern w:val="0"/>
      <w:sz w:val="16"/>
      <w:szCs w:val="16"/>
    </w:rPr>
  </w:style>
  <w:style w:type="paragraph" w:customStyle="1" w:styleId="WfxFaxNum">
    <w:name w:val="WfxFaxNum"/>
    <w:basedOn w:val="a6"/>
    <w:qFormat/>
    <w:rsid w:val="008D2E4E"/>
    <w:pPr>
      <w:widowControl/>
      <w:overflowPunct w:val="0"/>
      <w:autoSpaceDE w:val="0"/>
      <w:autoSpaceDN w:val="0"/>
      <w:adjustRightInd w:val="0"/>
      <w:spacing w:before="120"/>
      <w:ind w:firstLineChars="200" w:firstLine="200"/>
      <w:jc w:val="left"/>
      <w:textAlignment w:val="baseline"/>
    </w:pPr>
    <w:rPr>
      <w:rFonts w:ascii="Arial" w:eastAsia="宋体" w:hAnsi="Arial" w:cs="Times New Roman"/>
      <w:kern w:val="0"/>
      <w:sz w:val="24"/>
      <w:szCs w:val="20"/>
    </w:rPr>
  </w:style>
  <w:style w:type="paragraph" w:customStyle="1" w:styleId="affff">
    <w:name w:val="图片"/>
    <w:basedOn w:val="a6"/>
    <w:link w:val="Char7"/>
    <w:qFormat/>
    <w:rsid w:val="008D2E4E"/>
    <w:pPr>
      <w:adjustRightInd w:val="0"/>
      <w:spacing w:line="312" w:lineRule="atLeast"/>
      <w:ind w:firstLine="539"/>
      <w:textAlignment w:val="baseline"/>
    </w:pPr>
    <w:rPr>
      <w:rFonts w:ascii="Times New Roman" w:eastAsia="宋体" w:hAnsi="Times New Roman" w:cs="Times New Roman"/>
      <w:kern w:val="0"/>
      <w:sz w:val="24"/>
      <w:szCs w:val="20"/>
    </w:rPr>
  </w:style>
  <w:style w:type="character" w:customStyle="1" w:styleId="Char7">
    <w:name w:val="图片 Char"/>
    <w:basedOn w:val="a8"/>
    <w:link w:val="affff"/>
    <w:qFormat/>
    <w:rsid w:val="008D2E4E"/>
    <w:rPr>
      <w:rFonts w:ascii="Times New Roman" w:eastAsia="宋体" w:hAnsi="Times New Roman" w:cs="Times New Roman"/>
      <w:kern w:val="0"/>
      <w:sz w:val="24"/>
      <w:szCs w:val="20"/>
    </w:rPr>
  </w:style>
  <w:style w:type="paragraph" w:customStyle="1" w:styleId="Char12">
    <w:name w:val="Char1"/>
    <w:basedOn w:val="a6"/>
    <w:qFormat/>
    <w:rsid w:val="008D2E4E"/>
    <w:pPr>
      <w:tabs>
        <w:tab w:val="left" w:pos="1200"/>
      </w:tabs>
      <w:ind w:left="1200" w:hanging="360"/>
    </w:pPr>
    <w:rPr>
      <w:rFonts w:ascii="Times New Roman" w:eastAsia="宋体" w:hAnsi="Times New Roman" w:cs="Times New Roman"/>
      <w:sz w:val="48"/>
      <w:szCs w:val="48"/>
    </w:rPr>
  </w:style>
  <w:style w:type="paragraph" w:customStyle="1" w:styleId="flNote">
    <w:name w:val="flNote"/>
    <w:basedOn w:val="a6"/>
    <w:qFormat/>
    <w:rsid w:val="008D2E4E"/>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no-price">
    <w:name w:val="no-price"/>
    <w:basedOn w:val="a6"/>
    <w:qFormat/>
    <w:rsid w:val="008D2E4E"/>
    <w:pPr>
      <w:widowControl/>
      <w:spacing w:before="100" w:beforeAutospacing="1" w:after="100" w:afterAutospacing="1"/>
      <w:jc w:val="left"/>
    </w:pPr>
    <w:rPr>
      <w:rFonts w:ascii="宋体" w:eastAsia="宋体" w:hAnsi="宋体" w:cs="宋体"/>
      <w:kern w:val="0"/>
      <w:sz w:val="24"/>
      <w:szCs w:val="24"/>
    </w:rPr>
  </w:style>
  <w:style w:type="paragraph" w:customStyle="1" w:styleId="xl50">
    <w:name w:val="xl50"/>
    <w:basedOn w:val="a6"/>
    <w:qFormat/>
    <w:rsid w:val="008D2E4E"/>
    <w:pPr>
      <w:widowControl/>
      <w:pBdr>
        <w:top w:val="single" w:sz="4" w:space="0" w:color="auto"/>
        <w:left w:val="single" w:sz="12" w:space="0" w:color="auto"/>
        <w:bottom w:val="single" w:sz="4" w:space="0" w:color="auto"/>
        <w:right w:val="single" w:sz="4" w:space="0" w:color="auto"/>
      </w:pBdr>
      <w:spacing w:before="100" w:beforeAutospacing="1" w:after="100" w:afterAutospacing="1"/>
      <w:ind w:firstLineChars="200" w:firstLine="200"/>
      <w:jc w:val="left"/>
    </w:pPr>
    <w:rPr>
      <w:rFonts w:ascii="Times New Roman" w:eastAsia="宋体" w:hAnsi="Times New Roman" w:cs="Times New Roman"/>
      <w:kern w:val="0"/>
      <w:sz w:val="24"/>
      <w:szCs w:val="24"/>
    </w:rPr>
  </w:style>
  <w:style w:type="paragraph" w:customStyle="1" w:styleId="xl49">
    <w:name w:val="xl49"/>
    <w:basedOn w:val="a6"/>
    <w:qFormat/>
    <w:rsid w:val="008D2E4E"/>
    <w:pPr>
      <w:widowControl/>
      <w:pBdr>
        <w:top w:val="single" w:sz="12"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xl35">
    <w:name w:val="xl35"/>
    <w:basedOn w:val="a6"/>
    <w:qFormat/>
    <w:rsid w:val="008D2E4E"/>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72">
    <w:name w:val="xl72"/>
    <w:basedOn w:val="a6"/>
    <w:qFormat/>
    <w:rsid w:val="008D2E4E"/>
    <w:pPr>
      <w:widowControl/>
      <w:pBdr>
        <w:top w:val="single" w:sz="4"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SectionHeader">
    <w:name w:val="Section Header"/>
    <w:basedOn w:val="a6"/>
    <w:next w:val="a6"/>
    <w:qFormat/>
    <w:rsid w:val="008D2E4E"/>
    <w:pPr>
      <w:widowControl/>
      <w:jc w:val="left"/>
    </w:pPr>
    <w:rPr>
      <w:rFonts w:ascii="Helvetica" w:eastAsia="PMingLiU" w:hAnsi="Helvetica" w:cs="Times New Roman"/>
      <w:b/>
      <w:kern w:val="0"/>
      <w:sz w:val="28"/>
      <w:szCs w:val="20"/>
      <w:lang w:eastAsia="zh-TW"/>
    </w:rPr>
  </w:style>
  <w:style w:type="paragraph" w:customStyle="1" w:styleId="Char2">
    <w:name w:val="Char2"/>
    <w:basedOn w:val="a6"/>
    <w:qFormat/>
    <w:rsid w:val="008D2E4E"/>
    <w:pPr>
      <w:numPr>
        <w:numId w:val="5"/>
      </w:numPr>
    </w:pPr>
    <w:rPr>
      <w:rFonts w:ascii="Times New Roman" w:eastAsia="宋体" w:hAnsi="Times New Roman" w:cs="Times New Roman"/>
      <w:sz w:val="24"/>
      <w:szCs w:val="24"/>
    </w:rPr>
  </w:style>
  <w:style w:type="paragraph" w:customStyle="1" w:styleId="xl36">
    <w:name w:val="xl36"/>
    <w:basedOn w:val="a6"/>
    <w:qFormat/>
    <w:rsid w:val="008D2E4E"/>
    <w:pPr>
      <w:widowControl/>
      <w:pBdr>
        <w:top w:val="single" w:sz="4" w:space="0" w:color="auto"/>
        <w:lef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p18">
    <w:name w:val="p18"/>
    <w:basedOn w:val="a6"/>
    <w:qFormat/>
    <w:rsid w:val="008D2E4E"/>
    <w:pPr>
      <w:widowControl/>
      <w:spacing w:line="360" w:lineRule="auto"/>
      <w:ind w:firstLine="420"/>
    </w:pPr>
    <w:rPr>
      <w:rFonts w:ascii="Times New Roman" w:eastAsia="宋体" w:hAnsi="Times New Roman" w:cs="Times New Roman"/>
      <w:kern w:val="0"/>
      <w:sz w:val="24"/>
      <w:szCs w:val="24"/>
    </w:rPr>
  </w:style>
  <w:style w:type="paragraph" w:customStyle="1" w:styleId="1f1">
    <w:name w:val="列表段落1"/>
    <w:basedOn w:val="a6"/>
    <w:uiPriority w:val="34"/>
    <w:qFormat/>
    <w:rsid w:val="008D2E4E"/>
    <w:pPr>
      <w:ind w:firstLineChars="200" w:firstLine="420"/>
    </w:pPr>
    <w:rPr>
      <w:rFonts w:ascii="Calibri" w:eastAsia="宋体" w:hAnsi="Calibri" w:cs="Times New Roman"/>
    </w:rPr>
  </w:style>
  <w:style w:type="paragraph" w:customStyle="1" w:styleId="2f">
    <w:name w:val="正文2"/>
    <w:basedOn w:val="a6"/>
    <w:qFormat/>
    <w:rsid w:val="008D2E4E"/>
    <w:pPr>
      <w:tabs>
        <w:tab w:val="left" w:pos="426"/>
      </w:tabs>
      <w:adjustRightInd w:val="0"/>
      <w:snapToGrid w:val="0"/>
      <w:spacing w:after="60" w:line="360" w:lineRule="atLeast"/>
      <w:jc w:val="center"/>
    </w:pPr>
    <w:rPr>
      <w:rFonts w:ascii="宋体" w:eastAsia="宋体" w:hAnsi="Arial" w:cs="Times New Roman"/>
      <w:kern w:val="0"/>
      <w:szCs w:val="20"/>
    </w:rPr>
  </w:style>
  <w:style w:type="paragraph" w:customStyle="1" w:styleId="xl25">
    <w:name w:val="xl25"/>
    <w:basedOn w:val="a6"/>
    <w:qFormat/>
    <w:rsid w:val="008D2E4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CharCharCharCharCharChar">
    <w:name w:val="Char Char Char Char Char Char"/>
    <w:basedOn w:val="a6"/>
    <w:qFormat/>
    <w:rsid w:val="008D2E4E"/>
    <w:pPr>
      <w:adjustRightInd w:val="0"/>
      <w:spacing w:line="360" w:lineRule="auto"/>
    </w:pPr>
    <w:rPr>
      <w:rFonts w:ascii="Times New Roman" w:eastAsia="宋体" w:hAnsi="Times New Roman" w:cs="Times New Roman"/>
      <w:sz w:val="24"/>
      <w:szCs w:val="24"/>
    </w:rPr>
  </w:style>
  <w:style w:type="paragraph" w:customStyle="1" w:styleId="xl68">
    <w:name w:val="xl68"/>
    <w:basedOn w:val="a6"/>
    <w:qFormat/>
    <w:rsid w:val="008D2E4E"/>
    <w:pPr>
      <w:widowControl/>
      <w:pBdr>
        <w:top w:val="single" w:sz="4"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xl83">
    <w:name w:val="xl83"/>
    <w:basedOn w:val="a6"/>
    <w:qFormat/>
    <w:rsid w:val="008D2E4E"/>
    <w:pPr>
      <w:widowControl/>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ItemListinTable">
    <w:name w:val="Item List in Table"/>
    <w:qFormat/>
    <w:rsid w:val="008D2E4E"/>
    <w:pPr>
      <w:numPr>
        <w:numId w:val="9"/>
      </w:numPr>
      <w:spacing w:before="40" w:after="40"/>
      <w:jc w:val="both"/>
    </w:pPr>
    <w:rPr>
      <w:rFonts w:ascii="Arial" w:eastAsia="宋体" w:hAnsi="Arial" w:cs="Arial"/>
      <w:kern w:val="0"/>
      <w:sz w:val="18"/>
      <w:szCs w:val="18"/>
    </w:rPr>
  </w:style>
  <w:style w:type="paragraph" w:customStyle="1" w:styleId="flName">
    <w:name w:val="flName"/>
    <w:basedOn w:val="a6"/>
    <w:qFormat/>
    <w:rsid w:val="008D2E4E"/>
    <w:pPr>
      <w:adjustRightInd w:val="0"/>
      <w:spacing w:before="320" w:after="160" w:line="360" w:lineRule="atLeast"/>
      <w:jc w:val="center"/>
      <w:textAlignment w:val="baseline"/>
    </w:pPr>
    <w:rPr>
      <w:rFonts w:ascii="Arial" w:eastAsia="黑体" w:hAnsi="Times New Roman" w:cs="Times New Roman"/>
      <w:kern w:val="0"/>
      <w:sz w:val="32"/>
      <w:szCs w:val="20"/>
    </w:rPr>
  </w:style>
  <w:style w:type="paragraph" w:customStyle="1" w:styleId="xl53">
    <w:name w:val="xl53"/>
    <w:basedOn w:val="a6"/>
    <w:qFormat/>
    <w:rsid w:val="008D2E4E"/>
    <w:pPr>
      <w:widowControl/>
      <w:pBdr>
        <w:top w:val="single" w:sz="4" w:space="0" w:color="auto"/>
        <w:lef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xl55">
    <w:name w:val="xl55"/>
    <w:basedOn w:val="a6"/>
    <w:qFormat/>
    <w:rsid w:val="008D2E4E"/>
    <w:pPr>
      <w:widowControl/>
      <w:pBdr>
        <w:top w:val="single" w:sz="4" w:space="0" w:color="auto"/>
        <w:left w:val="single" w:sz="12" w:space="0" w:color="auto"/>
        <w:bottom w:val="single" w:sz="12" w:space="0" w:color="auto"/>
        <w:right w:val="single" w:sz="4" w:space="0" w:color="auto"/>
      </w:pBdr>
      <w:spacing w:before="100" w:beforeAutospacing="1" w:after="100" w:afterAutospacing="1"/>
      <w:ind w:firstLineChars="200" w:firstLine="200"/>
      <w:jc w:val="left"/>
    </w:pPr>
    <w:rPr>
      <w:rFonts w:ascii="Times New Roman" w:eastAsia="宋体" w:hAnsi="Times New Roman" w:cs="Times New Roman"/>
      <w:kern w:val="0"/>
      <w:sz w:val="24"/>
      <w:szCs w:val="24"/>
    </w:rPr>
  </w:style>
  <w:style w:type="paragraph" w:customStyle="1" w:styleId="xl26">
    <w:name w:val="xl26"/>
    <w:basedOn w:val="a6"/>
    <w:qFormat/>
    <w:rsid w:val="008D2E4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仿宋_GB2312" w:eastAsia="仿宋_GB2312" w:hAnsi="宋体" w:cs="Times New Roman" w:hint="eastAsia"/>
      <w:kern w:val="0"/>
      <w:sz w:val="16"/>
      <w:szCs w:val="16"/>
    </w:rPr>
  </w:style>
  <w:style w:type="paragraph" w:customStyle="1" w:styleId="xl67">
    <w:name w:val="xl67"/>
    <w:basedOn w:val="a6"/>
    <w:qFormat/>
    <w:rsid w:val="008D2E4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eastAsia="宋体" w:hAnsi="宋体" w:cs="Times New Roman"/>
      <w:color w:val="FF0000"/>
      <w:kern w:val="0"/>
      <w:sz w:val="20"/>
      <w:szCs w:val="20"/>
    </w:rPr>
  </w:style>
  <w:style w:type="paragraph" w:customStyle="1" w:styleId="1f2">
    <w:name w:val="华宇段落1"/>
    <w:basedOn w:val="a6"/>
    <w:qFormat/>
    <w:rsid w:val="008D2E4E"/>
    <w:pPr>
      <w:spacing w:line="360" w:lineRule="auto"/>
      <w:ind w:rightChars="208" w:right="437" w:firstLineChars="200" w:firstLine="480"/>
    </w:pPr>
    <w:rPr>
      <w:rFonts w:ascii="宋体" w:eastAsia="宋体" w:hAnsi="宋体" w:cs="Times New Roman"/>
      <w:sz w:val="24"/>
      <w:szCs w:val="24"/>
    </w:rPr>
  </w:style>
  <w:style w:type="paragraph" w:customStyle="1" w:styleId="xl30">
    <w:name w:val="xl30"/>
    <w:basedOn w:val="a6"/>
    <w:qFormat/>
    <w:rsid w:val="008D2E4E"/>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affff0">
    <w:name w:val="@顶格文字"/>
    <w:basedOn w:val="a6"/>
    <w:qFormat/>
    <w:rsid w:val="008D2E4E"/>
    <w:pPr>
      <w:jc w:val="left"/>
    </w:pPr>
    <w:rPr>
      <w:rFonts w:ascii="仿宋" w:eastAsia="仿宋" w:hAnsi="仿宋" w:cs="宋体"/>
      <w:sz w:val="28"/>
      <w:szCs w:val="20"/>
    </w:rPr>
  </w:style>
  <w:style w:type="paragraph" w:customStyle="1" w:styleId="ListParagraph1">
    <w:name w:val="List Paragraph1"/>
    <w:basedOn w:val="a6"/>
    <w:qFormat/>
    <w:rsid w:val="008D2E4E"/>
    <w:pPr>
      <w:ind w:firstLineChars="200" w:firstLine="420"/>
    </w:pPr>
    <w:rPr>
      <w:rFonts w:ascii="Calibri" w:eastAsia="宋体" w:hAnsi="Calibri" w:cs="Calibri"/>
      <w:szCs w:val="21"/>
    </w:rPr>
  </w:style>
  <w:style w:type="paragraph" w:customStyle="1" w:styleId="xl38">
    <w:name w:val="xl38"/>
    <w:basedOn w:val="a6"/>
    <w:qFormat/>
    <w:rsid w:val="008D2E4E"/>
    <w:pPr>
      <w:widowControl/>
      <w:pBdr>
        <w:left w:val="single" w:sz="4" w:space="0" w:color="auto"/>
        <w:bottom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47">
    <w:name w:val="xl47"/>
    <w:basedOn w:val="a6"/>
    <w:qFormat/>
    <w:rsid w:val="008D2E4E"/>
    <w:pPr>
      <w:widowControl/>
      <w:pBdr>
        <w:top w:val="single" w:sz="12"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CharCharCharChar1CharCharCharChar">
    <w:name w:val="Char Char Char Char1 Char Char Char Char"/>
    <w:basedOn w:val="a6"/>
    <w:qFormat/>
    <w:rsid w:val="008D2E4E"/>
    <w:pPr>
      <w:ind w:firstLineChars="200" w:firstLine="200"/>
    </w:pPr>
    <w:rPr>
      <w:rFonts w:ascii="仿宋_GB2312" w:eastAsia="仿宋_GB2312" w:hAnsi="Times New Roman" w:cs="Times New Roman"/>
      <w:b/>
      <w:sz w:val="32"/>
      <w:szCs w:val="32"/>
    </w:rPr>
  </w:style>
  <w:style w:type="paragraph" w:customStyle="1" w:styleId="X0">
    <w:name w:val="段X"/>
    <w:basedOn w:val="a6"/>
    <w:qFormat/>
    <w:rsid w:val="008D2E4E"/>
    <w:pPr>
      <w:spacing w:before="120" w:after="120" w:line="360" w:lineRule="auto"/>
      <w:ind w:firstLineChars="200" w:firstLine="539"/>
    </w:pPr>
    <w:rPr>
      <w:rFonts w:ascii="Times New Roman" w:eastAsia="楷体_GB2312" w:hAnsi="Times New Roman" w:cs="Times New Roman"/>
      <w:kern w:val="10"/>
      <w:sz w:val="24"/>
      <w:szCs w:val="20"/>
    </w:rPr>
  </w:style>
  <w:style w:type="paragraph" w:customStyle="1" w:styleId="xl64">
    <w:name w:val="xl64"/>
    <w:basedOn w:val="a6"/>
    <w:qFormat/>
    <w:rsid w:val="008D2E4E"/>
    <w:pPr>
      <w:widowControl/>
      <w:pBdr>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p0">
    <w:name w:val="p0"/>
    <w:basedOn w:val="a6"/>
    <w:qFormat/>
    <w:rsid w:val="008D2E4E"/>
    <w:pPr>
      <w:widowControl/>
    </w:pPr>
    <w:rPr>
      <w:rFonts w:ascii="Times New Roman" w:eastAsia="宋体" w:hAnsi="Times New Roman" w:cs="Times New Roman"/>
      <w:kern w:val="0"/>
      <w:szCs w:val="21"/>
    </w:rPr>
  </w:style>
  <w:style w:type="paragraph" w:customStyle="1" w:styleId="tablelines">
    <w:name w:val="table_lines"/>
    <w:basedOn w:val="a6"/>
    <w:qFormat/>
    <w:rsid w:val="008D2E4E"/>
    <w:pPr>
      <w:widowControl/>
      <w:jc w:val="left"/>
    </w:pPr>
    <w:rPr>
      <w:rFonts w:ascii="Times New Roman" w:eastAsia="宋体" w:hAnsi="Times New Roman" w:cs="Times New Roman"/>
      <w:kern w:val="0"/>
      <w:sz w:val="20"/>
      <w:szCs w:val="20"/>
      <w:lang w:val="de-DE" w:eastAsia="de-DE"/>
    </w:rPr>
  </w:style>
  <w:style w:type="paragraph" w:customStyle="1" w:styleId="xl74">
    <w:name w:val="xl74"/>
    <w:basedOn w:val="a6"/>
    <w:qFormat/>
    <w:rsid w:val="008D2E4E"/>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eastAsia="宋体" w:hAnsi="宋体" w:cs="Times New Roman"/>
      <w:color w:val="FF0000"/>
      <w:kern w:val="0"/>
      <w:sz w:val="20"/>
      <w:szCs w:val="20"/>
    </w:rPr>
  </w:style>
  <w:style w:type="paragraph" w:customStyle="1" w:styleId="1f3">
    <w:name w:val="标头1"/>
    <w:basedOn w:val="3"/>
    <w:qFormat/>
    <w:rsid w:val="008D2E4E"/>
    <w:pPr>
      <w:numPr>
        <w:numId w:val="0"/>
      </w:numPr>
      <w:adjustRightInd/>
      <w:spacing w:beforeLines="100" w:after="120" w:line="240" w:lineRule="auto"/>
      <w:textAlignment w:val="auto"/>
    </w:pPr>
    <w:rPr>
      <w:rFonts w:ascii="黑体" w:eastAsia="黑体" w:hAnsi="黑体"/>
      <w:b/>
      <w:color w:val="auto"/>
      <w:spacing w:val="0"/>
      <w:kern w:val="2"/>
      <w:sz w:val="28"/>
    </w:rPr>
  </w:style>
  <w:style w:type="paragraph" w:customStyle="1" w:styleId="xl37">
    <w:name w:val="xl37"/>
    <w:basedOn w:val="a6"/>
    <w:qFormat/>
    <w:rsid w:val="008D2E4E"/>
    <w:pPr>
      <w:widowControl/>
      <w:pBdr>
        <w:top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font10">
    <w:name w:val="font10"/>
    <w:basedOn w:val="a6"/>
    <w:qFormat/>
    <w:rsid w:val="008D2E4E"/>
    <w:pPr>
      <w:widowControl/>
      <w:spacing w:before="100" w:beforeAutospacing="1" w:after="100" w:afterAutospacing="1"/>
      <w:ind w:firstLineChars="200" w:firstLine="200"/>
      <w:jc w:val="left"/>
    </w:pPr>
    <w:rPr>
      <w:rFonts w:ascii="仿宋_GB2312" w:eastAsia="仿宋_GB2312" w:hAnsi="宋体" w:cs="Times New Roman" w:hint="eastAsia"/>
      <w:kern w:val="0"/>
      <w:sz w:val="16"/>
      <w:szCs w:val="16"/>
    </w:rPr>
  </w:style>
  <w:style w:type="paragraph" w:customStyle="1" w:styleId="44">
    <w:name w:val="样式4"/>
    <w:basedOn w:val="a6"/>
    <w:qFormat/>
    <w:rsid w:val="008D2E4E"/>
    <w:pPr>
      <w:tabs>
        <w:tab w:val="left" w:pos="874"/>
      </w:tabs>
      <w:spacing w:line="360" w:lineRule="auto"/>
      <w:ind w:left="874" w:hanging="420"/>
    </w:pPr>
    <w:rPr>
      <w:rFonts w:ascii="Times New Roman" w:eastAsia="宋体" w:hAnsi="Times New Roman" w:cs="Times New Roman"/>
      <w:sz w:val="24"/>
      <w:szCs w:val="24"/>
    </w:rPr>
  </w:style>
  <w:style w:type="paragraph" w:customStyle="1" w:styleId="Standard">
    <w:name w:val="Standard"/>
    <w:qFormat/>
    <w:rsid w:val="008D2E4E"/>
    <w:pPr>
      <w:widowControl w:val="0"/>
      <w:suppressAutoHyphens/>
      <w:autoSpaceDN w:val="0"/>
      <w:spacing w:line="360" w:lineRule="auto"/>
      <w:jc w:val="both"/>
      <w:textAlignment w:val="baseline"/>
    </w:pPr>
    <w:rPr>
      <w:rFonts w:ascii="Tahoma" w:eastAsia="文泉驿等宽微米黑" w:hAnsi="Tahoma" w:cs="Times New Roman"/>
      <w:kern w:val="3"/>
      <w:sz w:val="24"/>
      <w:szCs w:val="20"/>
    </w:rPr>
  </w:style>
  <w:style w:type="paragraph" w:customStyle="1" w:styleId="B">
    <w:name w:val="标B"/>
    <w:basedOn w:val="a6"/>
    <w:qFormat/>
    <w:rsid w:val="008D2E4E"/>
    <w:pPr>
      <w:keepNext/>
      <w:keepLines/>
      <w:spacing w:before="260" w:after="260" w:line="416" w:lineRule="auto"/>
      <w:jc w:val="center"/>
      <w:outlineLvl w:val="1"/>
    </w:pPr>
    <w:rPr>
      <w:rFonts w:ascii="Arial" w:eastAsia="黑体" w:hAnsi="Arial" w:cs="Times New Roman"/>
      <w:b/>
      <w:sz w:val="36"/>
      <w:szCs w:val="24"/>
    </w:rPr>
  </w:style>
  <w:style w:type="paragraph" w:customStyle="1" w:styleId="111B">
    <w:name w:val="1.1.1B"/>
    <w:basedOn w:val="3"/>
    <w:qFormat/>
    <w:rsid w:val="008D2E4E"/>
    <w:pPr>
      <w:numPr>
        <w:numId w:val="0"/>
      </w:numPr>
      <w:tabs>
        <w:tab w:val="left" w:pos="567"/>
      </w:tabs>
      <w:adjustRightInd/>
      <w:spacing w:before="240" w:after="240" w:line="240" w:lineRule="auto"/>
      <w:ind w:left="567" w:hanging="567"/>
      <w:textAlignment w:val="auto"/>
    </w:pPr>
    <w:rPr>
      <w:rFonts w:ascii="Times New Roman" w:eastAsia="黑体"/>
      <w:b/>
      <w:bCs/>
      <w:color w:val="auto"/>
      <w:spacing w:val="0"/>
      <w:kern w:val="2"/>
      <w:szCs w:val="32"/>
    </w:rPr>
  </w:style>
  <w:style w:type="paragraph" w:customStyle="1" w:styleId="ItemStep">
    <w:name w:val="Item Step"/>
    <w:qFormat/>
    <w:rsid w:val="008D2E4E"/>
    <w:pPr>
      <w:numPr>
        <w:numId w:val="10"/>
      </w:numPr>
      <w:tabs>
        <w:tab w:val="clear" w:pos="284"/>
      </w:tabs>
      <w:spacing w:line="300" w:lineRule="auto"/>
      <w:ind w:left="1665" w:hanging="510"/>
      <w:outlineLvl w:val="4"/>
    </w:pPr>
    <w:rPr>
      <w:rFonts w:ascii="Arial" w:eastAsia="宋体" w:hAnsi="Arial" w:cs="Arial"/>
      <w:kern w:val="0"/>
      <w:szCs w:val="21"/>
    </w:rPr>
  </w:style>
  <w:style w:type="paragraph" w:customStyle="1" w:styleId="affff1">
    <w:name w:val="勾"/>
    <w:basedOn w:val="a6"/>
    <w:qFormat/>
    <w:rsid w:val="008D2E4E"/>
    <w:pPr>
      <w:spacing w:line="360" w:lineRule="auto"/>
      <w:ind w:left="905" w:firstLineChars="200" w:firstLine="200"/>
    </w:pPr>
    <w:rPr>
      <w:rFonts w:ascii="Times New Roman" w:eastAsia="宋体" w:hAnsi="Times New Roman" w:cs="Times New Roman"/>
      <w:sz w:val="24"/>
      <w:szCs w:val="20"/>
    </w:rPr>
  </w:style>
  <w:style w:type="paragraph" w:customStyle="1" w:styleId="xl66">
    <w:name w:val="xl66"/>
    <w:basedOn w:val="a6"/>
    <w:qFormat/>
    <w:rsid w:val="008D2E4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xl77">
    <w:name w:val="xl77"/>
    <w:basedOn w:val="a6"/>
    <w:qFormat/>
    <w:rsid w:val="008D2E4E"/>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xl40">
    <w:name w:val="xl40"/>
    <w:basedOn w:val="a6"/>
    <w:qFormat/>
    <w:rsid w:val="008D2E4E"/>
    <w:pPr>
      <w:widowControl/>
      <w:pBdr>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65">
    <w:name w:val="xl65"/>
    <w:basedOn w:val="a6"/>
    <w:qFormat/>
    <w:rsid w:val="008D2E4E"/>
    <w:pPr>
      <w:widowControl/>
      <w:pBdr>
        <w:top w:val="single" w:sz="4" w:space="0" w:color="auto"/>
        <w:left w:val="single" w:sz="12" w:space="0" w:color="auto"/>
        <w:bottom w:val="single" w:sz="4"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110">
    <w:name w:val="无间隔11"/>
    <w:qFormat/>
    <w:rsid w:val="008D2E4E"/>
    <w:pPr>
      <w:widowControl w:val="0"/>
      <w:jc w:val="both"/>
    </w:pPr>
    <w:rPr>
      <w:rFonts w:ascii="Times New Roman" w:eastAsia="宋体" w:hAnsi="Times New Roman" w:cs="Times New Roman"/>
    </w:rPr>
  </w:style>
  <w:style w:type="paragraph" w:customStyle="1" w:styleId="xl32">
    <w:name w:val="xl32"/>
    <w:basedOn w:val="a6"/>
    <w:qFormat/>
    <w:rsid w:val="008D2E4E"/>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list1">
    <w:name w:val="list1"/>
    <w:basedOn w:val="a6"/>
    <w:qFormat/>
    <w:rsid w:val="008D2E4E"/>
    <w:pPr>
      <w:adjustRightInd w:val="0"/>
      <w:spacing w:line="360" w:lineRule="auto"/>
      <w:ind w:leftChars="100" w:left="1722" w:rightChars="100" w:right="100"/>
      <w:textAlignment w:val="baseline"/>
    </w:pPr>
    <w:rPr>
      <w:rFonts w:ascii="宋体" w:eastAsia="宋体" w:hAnsi="Times New Roman" w:cs="Times New Roman"/>
      <w:color w:val="000000"/>
      <w:sz w:val="24"/>
      <w:szCs w:val="20"/>
    </w:rPr>
  </w:style>
  <w:style w:type="paragraph" w:customStyle="1" w:styleId="2Char">
    <w:name w:val="条目2 Char"/>
    <w:basedOn w:val="a6"/>
    <w:next w:val="a6"/>
    <w:qFormat/>
    <w:rsid w:val="008D2E4E"/>
    <w:pPr>
      <w:numPr>
        <w:numId w:val="11"/>
      </w:numPr>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xl24">
    <w:name w:val="xl24"/>
    <w:basedOn w:val="a6"/>
    <w:qFormat/>
    <w:rsid w:val="008D2E4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Arial" w:eastAsia="宋体" w:hAnsi="Arial" w:cs="Arial"/>
      <w:kern w:val="0"/>
      <w:sz w:val="16"/>
      <w:szCs w:val="16"/>
    </w:rPr>
  </w:style>
  <w:style w:type="paragraph" w:customStyle="1" w:styleId="xl51">
    <w:name w:val="xl51"/>
    <w:basedOn w:val="a6"/>
    <w:qFormat/>
    <w:rsid w:val="008D2E4E"/>
    <w:pPr>
      <w:widowControl/>
      <w:pBdr>
        <w:top w:val="single" w:sz="4" w:space="0" w:color="auto"/>
        <w:left w:val="single" w:sz="12" w:space="0" w:color="auto"/>
        <w:right w:val="single" w:sz="4" w:space="0" w:color="auto"/>
      </w:pBdr>
      <w:spacing w:before="100" w:beforeAutospacing="1" w:after="100" w:afterAutospacing="1"/>
      <w:ind w:firstLineChars="200" w:firstLine="200"/>
      <w:jc w:val="left"/>
    </w:pPr>
    <w:rPr>
      <w:rFonts w:ascii="Times New Roman" w:eastAsia="宋体" w:hAnsi="Times New Roman" w:cs="Times New Roman"/>
      <w:kern w:val="0"/>
      <w:sz w:val="24"/>
      <w:szCs w:val="24"/>
    </w:rPr>
  </w:style>
  <w:style w:type="paragraph" w:customStyle="1" w:styleId="xl52">
    <w:name w:val="xl52"/>
    <w:basedOn w:val="a6"/>
    <w:qFormat/>
    <w:rsid w:val="008D2E4E"/>
    <w:pPr>
      <w:widowControl/>
      <w:pBdr>
        <w:top w:val="single" w:sz="4" w:space="0" w:color="auto"/>
        <w:left w:val="single" w:sz="4" w:space="0" w:color="auto"/>
        <w:righ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xl29">
    <w:name w:val="xl29"/>
    <w:basedOn w:val="a6"/>
    <w:qFormat/>
    <w:rsid w:val="008D2E4E"/>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3GB2312">
    <w:name w:val="样式 标题 3 + 楷体_GB2312 小四"/>
    <w:basedOn w:val="3"/>
    <w:qFormat/>
    <w:rsid w:val="008D2E4E"/>
    <w:pPr>
      <w:numPr>
        <w:numId w:val="0"/>
      </w:numPr>
      <w:spacing w:beforeLines="100" w:after="120"/>
      <w:ind w:left="1134" w:hanging="1134"/>
    </w:pPr>
    <w:rPr>
      <w:rFonts w:ascii="楷体_GB2312" w:eastAsia="楷体_GB2312" w:hAnsi="楷体_GB2312"/>
      <w:spacing w:val="0"/>
    </w:rPr>
  </w:style>
  <w:style w:type="paragraph" w:customStyle="1" w:styleId="Text1">
    <w:name w:val="Text1"/>
    <w:basedOn w:val="a6"/>
    <w:qFormat/>
    <w:rsid w:val="008D2E4E"/>
    <w:pPr>
      <w:overflowPunct w:val="0"/>
      <w:autoSpaceDE w:val="0"/>
      <w:autoSpaceDN w:val="0"/>
      <w:bidi/>
      <w:adjustRightInd w:val="0"/>
      <w:spacing w:before="40" w:line="186" w:lineRule="atLeast"/>
      <w:textAlignment w:val="baseline"/>
    </w:pPr>
    <w:rPr>
      <w:rFonts w:ascii="Arial" w:eastAsia="宋体" w:hAnsi="Arial" w:cs="Times New Roman"/>
      <w:kern w:val="0"/>
      <w:sz w:val="19"/>
      <w:szCs w:val="19"/>
      <w:lang w:bidi="he-IL"/>
    </w:rPr>
  </w:style>
  <w:style w:type="paragraph" w:customStyle="1" w:styleId="ListParagraph2">
    <w:name w:val="List Paragraph2"/>
    <w:basedOn w:val="a6"/>
    <w:qFormat/>
    <w:rsid w:val="008D2E4E"/>
    <w:pPr>
      <w:ind w:firstLineChars="200" w:firstLine="420"/>
    </w:pPr>
    <w:rPr>
      <w:rFonts w:ascii="Calibri" w:eastAsia="宋体" w:hAnsi="Calibri" w:cs="Times New Roman"/>
    </w:rPr>
  </w:style>
  <w:style w:type="paragraph" w:customStyle="1" w:styleId="font0">
    <w:name w:val="font0"/>
    <w:basedOn w:val="a6"/>
    <w:qFormat/>
    <w:rsid w:val="008D2E4E"/>
    <w:pPr>
      <w:widowControl/>
      <w:spacing w:before="100" w:beforeAutospacing="1" w:after="100" w:afterAutospacing="1"/>
      <w:ind w:firstLineChars="200" w:firstLine="200"/>
      <w:jc w:val="left"/>
    </w:pPr>
    <w:rPr>
      <w:rFonts w:ascii="宋体" w:eastAsia="宋体" w:hAnsi="宋体" w:cs="Times New Roman" w:hint="eastAsia"/>
      <w:kern w:val="0"/>
      <w:sz w:val="24"/>
      <w:szCs w:val="24"/>
    </w:rPr>
  </w:style>
  <w:style w:type="paragraph" w:customStyle="1" w:styleId="xl81">
    <w:name w:val="xl81"/>
    <w:basedOn w:val="a6"/>
    <w:qFormat/>
    <w:rsid w:val="008D2E4E"/>
    <w:pPr>
      <w:widowControl/>
      <w:pBdr>
        <w:top w:val="single" w:sz="12"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205">
    <w:name w:val="样式 标题 2 + 段前: 0.5 行"/>
    <w:basedOn w:val="2"/>
    <w:next w:val="a6"/>
    <w:qFormat/>
    <w:rsid w:val="008D2E4E"/>
    <w:pPr>
      <w:widowControl/>
      <w:numPr>
        <w:numId w:val="0"/>
      </w:numPr>
      <w:tabs>
        <w:tab w:val="left" w:pos="360"/>
        <w:tab w:val="left" w:pos="780"/>
        <w:tab w:val="left" w:pos="840"/>
      </w:tabs>
      <w:spacing w:beforeLines="50" w:after="0" w:line="360" w:lineRule="auto"/>
      <w:ind w:left="780" w:hanging="360"/>
      <w:jc w:val="left"/>
      <w:textAlignment w:val="auto"/>
    </w:pPr>
    <w:rPr>
      <w:rFonts w:ascii="Arial" w:eastAsia="黑体" w:cs="宋体"/>
      <w:spacing w:val="0"/>
    </w:rPr>
  </w:style>
  <w:style w:type="paragraph" w:customStyle="1" w:styleId="affff2">
    <w:name w:val="正文缩进小五"/>
    <w:basedOn w:val="a6"/>
    <w:qFormat/>
    <w:rsid w:val="008D2E4E"/>
    <w:pPr>
      <w:widowControl/>
      <w:spacing w:before="120" w:after="120"/>
      <w:ind w:firstLineChars="200" w:firstLine="360"/>
    </w:pPr>
    <w:rPr>
      <w:rFonts w:ascii="Arial" w:eastAsia="宋体" w:hAnsi="Arial" w:cs="Times New Roman"/>
      <w:kern w:val="0"/>
      <w:sz w:val="18"/>
      <w:szCs w:val="18"/>
    </w:rPr>
  </w:style>
  <w:style w:type="paragraph" w:customStyle="1" w:styleId="1B0">
    <w:name w:val="1B"/>
    <w:basedOn w:val="1"/>
    <w:qFormat/>
    <w:rsid w:val="008D2E4E"/>
    <w:pPr>
      <w:numPr>
        <w:numId w:val="0"/>
      </w:numPr>
      <w:tabs>
        <w:tab w:val="left" w:pos="360"/>
      </w:tabs>
      <w:adjustRightInd/>
      <w:spacing w:before="360" w:after="360" w:line="480" w:lineRule="auto"/>
      <w:ind w:left="340" w:hanging="340"/>
      <w:textAlignment w:val="auto"/>
    </w:pPr>
    <w:rPr>
      <w:rFonts w:ascii="Times New Roman" w:eastAsia="黑体"/>
      <w:b/>
      <w:bCs/>
      <w:spacing w:val="0"/>
      <w:sz w:val="28"/>
      <w:szCs w:val="24"/>
    </w:rPr>
  </w:style>
  <w:style w:type="paragraph" w:customStyle="1" w:styleId="font6">
    <w:name w:val="font6"/>
    <w:basedOn w:val="a6"/>
    <w:qFormat/>
    <w:rsid w:val="008D2E4E"/>
    <w:pPr>
      <w:widowControl/>
      <w:spacing w:before="100" w:beforeAutospacing="1" w:after="100" w:afterAutospacing="1"/>
      <w:ind w:firstLineChars="200" w:firstLine="200"/>
      <w:jc w:val="left"/>
    </w:pPr>
    <w:rPr>
      <w:rFonts w:ascii="Times New Roman" w:eastAsia="宋体" w:hAnsi="Times New Roman" w:cs="Times New Roman"/>
      <w:kern w:val="0"/>
      <w:sz w:val="16"/>
      <w:szCs w:val="16"/>
    </w:rPr>
  </w:style>
  <w:style w:type="paragraph" w:customStyle="1" w:styleId="dash6b636587">
    <w:name w:val="dash6b63_6587"/>
    <w:basedOn w:val="a6"/>
    <w:qFormat/>
    <w:rsid w:val="008D2E4E"/>
    <w:pPr>
      <w:widowControl/>
      <w:spacing w:line="360" w:lineRule="auto"/>
      <w:ind w:firstLine="482"/>
    </w:pPr>
    <w:rPr>
      <w:rFonts w:ascii="Times New Roman" w:eastAsia="宋体" w:hAnsi="Times New Roman" w:cs="Times New Roman"/>
      <w:kern w:val="0"/>
      <w:sz w:val="20"/>
      <w:szCs w:val="20"/>
    </w:rPr>
  </w:style>
  <w:style w:type="paragraph" w:customStyle="1" w:styleId="xl78">
    <w:name w:val="xl78"/>
    <w:basedOn w:val="a6"/>
    <w:qFormat/>
    <w:rsid w:val="008D2E4E"/>
    <w:pPr>
      <w:widowControl/>
      <w:pBdr>
        <w:top w:val="single" w:sz="12"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IBM">
    <w:name w:val="IBM 正文"/>
    <w:basedOn w:val="a6"/>
    <w:qFormat/>
    <w:rsid w:val="008D2E4E"/>
    <w:pPr>
      <w:spacing w:line="400" w:lineRule="exact"/>
    </w:pPr>
    <w:rPr>
      <w:rFonts w:ascii="Times New Roman" w:eastAsia="宋体" w:hAnsi="Times New Roman" w:cs="Times New Roman"/>
      <w:spacing w:val="20"/>
      <w:sz w:val="24"/>
      <w:szCs w:val="20"/>
    </w:rPr>
  </w:style>
  <w:style w:type="paragraph" w:customStyle="1" w:styleId="CharChar">
    <w:name w:val="Char Char"/>
    <w:basedOn w:val="a6"/>
    <w:qFormat/>
    <w:rsid w:val="008D2E4E"/>
    <w:pPr>
      <w:ind w:firstLineChars="200" w:firstLine="200"/>
    </w:pPr>
    <w:rPr>
      <w:rFonts w:ascii="Tahoma" w:eastAsia="宋体" w:hAnsi="Tahoma" w:cs="Times New Roman"/>
      <w:sz w:val="24"/>
      <w:szCs w:val="20"/>
    </w:rPr>
  </w:style>
  <w:style w:type="paragraph" w:customStyle="1" w:styleId="PointNormal">
    <w:name w:val="Point Normal"/>
    <w:basedOn w:val="a6"/>
    <w:next w:val="a6"/>
    <w:qFormat/>
    <w:rsid w:val="008D2E4E"/>
    <w:pPr>
      <w:widowControl/>
      <w:spacing w:after="160" w:line="312" w:lineRule="auto"/>
      <w:ind w:firstLineChars="200" w:firstLine="567"/>
      <w:jc w:val="left"/>
    </w:pPr>
    <w:rPr>
      <w:rFonts w:ascii="Times New Roman" w:eastAsia="宋体" w:hAnsi="Times New Roman" w:cs="Times New Roman"/>
      <w:kern w:val="0"/>
      <w:sz w:val="24"/>
      <w:szCs w:val="24"/>
    </w:rPr>
  </w:style>
  <w:style w:type="paragraph" w:customStyle="1" w:styleId="11B">
    <w:name w:val="1.1B"/>
    <w:basedOn w:val="2"/>
    <w:qFormat/>
    <w:rsid w:val="008D2E4E"/>
    <w:pPr>
      <w:numPr>
        <w:numId w:val="0"/>
      </w:numPr>
      <w:tabs>
        <w:tab w:val="left" w:pos="397"/>
      </w:tabs>
      <w:adjustRightInd/>
      <w:spacing w:before="240" w:after="240" w:line="240" w:lineRule="auto"/>
      <w:ind w:leftChars="100" w:left="100" w:rightChars="100" w:right="100" w:hanging="397"/>
      <w:jc w:val="left"/>
      <w:textAlignment w:val="auto"/>
    </w:pPr>
    <w:rPr>
      <w:rFonts w:ascii="Arial" w:eastAsia="黑体"/>
      <w:b/>
      <w:bCs/>
      <w:spacing w:val="0"/>
      <w:kern w:val="2"/>
      <w:szCs w:val="28"/>
    </w:rPr>
  </w:style>
  <w:style w:type="paragraph" w:customStyle="1" w:styleId="affff3">
    <w:name w:val="文字"/>
    <w:basedOn w:val="a6"/>
    <w:qFormat/>
    <w:rsid w:val="008D2E4E"/>
    <w:pPr>
      <w:tabs>
        <w:tab w:val="left" w:pos="8520"/>
      </w:tabs>
      <w:spacing w:line="312" w:lineRule="auto"/>
      <w:ind w:right="-210" w:firstLine="556"/>
    </w:pPr>
    <w:rPr>
      <w:rFonts w:ascii="楷体_GB2312" w:eastAsia="楷体_GB2312" w:hAnsi="Times New Roman" w:cs="Times New Roman"/>
      <w:sz w:val="28"/>
      <w:szCs w:val="20"/>
    </w:rPr>
  </w:style>
  <w:style w:type="paragraph" w:customStyle="1" w:styleId="a4">
    <w:name w:val="本文項目"/>
    <w:basedOn w:val="a6"/>
    <w:qFormat/>
    <w:rsid w:val="008D2E4E"/>
    <w:pPr>
      <w:numPr>
        <w:numId w:val="12"/>
      </w:numPr>
      <w:autoSpaceDE w:val="0"/>
      <w:autoSpaceDN w:val="0"/>
      <w:adjustRightInd w:val="0"/>
      <w:spacing w:beforeLines="50" w:afterLines="50" w:line="360" w:lineRule="auto"/>
      <w:textAlignment w:val="baseline"/>
    </w:pPr>
    <w:rPr>
      <w:rFonts w:ascii="Times New Roman" w:eastAsia="宋体" w:hAnsi="Times New Roman" w:cs="Times New Roman"/>
      <w:b/>
      <w:kern w:val="0"/>
      <w:sz w:val="24"/>
      <w:szCs w:val="24"/>
    </w:rPr>
  </w:style>
  <w:style w:type="paragraph" w:customStyle="1" w:styleId="1f4">
    <w:name w:val="修订1"/>
    <w:hidden/>
    <w:uiPriority w:val="99"/>
    <w:unhideWhenUsed/>
    <w:qFormat/>
    <w:rsid w:val="008D2E4E"/>
    <w:rPr>
      <w:rFonts w:ascii="Times New Roman" w:eastAsia="宋体" w:hAnsi="Times New Roman" w:cs="Times New Roman"/>
      <w:szCs w:val="20"/>
    </w:rPr>
  </w:style>
  <w:style w:type="paragraph" w:customStyle="1" w:styleId="2f0">
    <w:name w:val="修订2"/>
    <w:hidden/>
    <w:uiPriority w:val="99"/>
    <w:unhideWhenUsed/>
    <w:qFormat/>
    <w:rsid w:val="008D2E4E"/>
    <w:rPr>
      <w:rFonts w:ascii="Times New Roman" w:eastAsia="宋体" w:hAnsi="Times New Roman" w:cs="Times New Roman"/>
      <w:szCs w:val="20"/>
    </w:rPr>
  </w:style>
  <w:style w:type="paragraph" w:customStyle="1" w:styleId="affff4">
    <w:name w:val="表格表头"/>
    <w:basedOn w:val="a6"/>
    <w:qFormat/>
    <w:rsid w:val="008D2E4E"/>
    <w:pPr>
      <w:spacing w:line="360" w:lineRule="auto"/>
      <w:jc w:val="center"/>
      <w:outlineLvl w:val="0"/>
    </w:pPr>
    <w:rPr>
      <w:rFonts w:ascii="宋体" w:eastAsia="黑体" w:hAnsi="宋体" w:cs="宋体"/>
      <w:sz w:val="24"/>
      <w:szCs w:val="21"/>
    </w:rPr>
  </w:style>
  <w:style w:type="paragraph" w:customStyle="1" w:styleId="affff5">
    <w:name w:val="表格正文"/>
    <w:basedOn w:val="a6"/>
    <w:qFormat/>
    <w:rsid w:val="008D2E4E"/>
    <w:pPr>
      <w:spacing w:line="360" w:lineRule="auto"/>
      <w:jc w:val="left"/>
    </w:pPr>
    <w:rPr>
      <w:rFonts w:ascii="Arial" w:eastAsia="宋体" w:hAnsi="Arial" w:cs="宋体"/>
      <w:szCs w:val="20"/>
    </w:rPr>
  </w:style>
  <w:style w:type="paragraph" w:customStyle="1" w:styleId="CM51">
    <w:name w:val="CM51"/>
    <w:basedOn w:val="a6"/>
    <w:next w:val="a6"/>
    <w:qFormat/>
    <w:rsid w:val="008D2E4E"/>
    <w:pPr>
      <w:autoSpaceDE w:val="0"/>
      <w:autoSpaceDN w:val="0"/>
      <w:adjustRightInd w:val="0"/>
      <w:spacing w:after="103"/>
      <w:jc w:val="left"/>
    </w:pPr>
    <w:rPr>
      <w:rFonts w:ascii="黑体" w:eastAsia="黑体" w:hAnsi="Calibri" w:cs="Times New Roman"/>
      <w:sz w:val="24"/>
      <w:szCs w:val="24"/>
    </w:rPr>
  </w:style>
  <w:style w:type="paragraph" w:customStyle="1" w:styleId="GP">
    <w:name w:val="GP正文(首行缩进)"/>
    <w:basedOn w:val="a6"/>
    <w:qFormat/>
    <w:rsid w:val="008D2E4E"/>
    <w:pPr>
      <w:spacing w:line="360" w:lineRule="auto"/>
      <w:ind w:firstLineChars="200" w:firstLine="480"/>
    </w:pPr>
    <w:rPr>
      <w:rFonts w:ascii="Arial" w:eastAsia="宋体" w:hAnsi="Arial" w:cs="宋体"/>
      <w:sz w:val="24"/>
      <w:szCs w:val="20"/>
    </w:rPr>
  </w:style>
  <w:style w:type="paragraph" w:customStyle="1" w:styleId="074">
    <w:name w:val="样式 首行缩进:  0.74 厘米"/>
    <w:basedOn w:val="a6"/>
    <w:qFormat/>
    <w:rsid w:val="008D2E4E"/>
    <w:pPr>
      <w:spacing w:line="360" w:lineRule="auto"/>
      <w:ind w:firstLineChars="200" w:firstLine="200"/>
    </w:pPr>
    <w:rPr>
      <w:rFonts w:ascii="Times New Roman" w:eastAsia="仿宋" w:hAnsi="Times New Roman" w:cs="宋体"/>
      <w:sz w:val="24"/>
      <w:szCs w:val="20"/>
    </w:rPr>
  </w:style>
  <w:style w:type="paragraph" w:customStyle="1" w:styleId="a3">
    <w:name w:val="正文图标题"/>
    <w:next w:val="a6"/>
    <w:qFormat/>
    <w:rsid w:val="008D2E4E"/>
    <w:pPr>
      <w:numPr>
        <w:numId w:val="13"/>
      </w:numPr>
      <w:spacing w:beforeLines="50" w:afterLines="50"/>
      <w:jc w:val="center"/>
    </w:pPr>
    <w:rPr>
      <w:rFonts w:ascii="黑体" w:eastAsia="黑体" w:hAnsi="Times New Roman" w:cs="Times New Roman"/>
      <w:kern w:val="0"/>
      <w:szCs w:val="20"/>
    </w:rPr>
  </w:style>
  <w:style w:type="paragraph" w:customStyle="1" w:styleId="GP0">
    <w:name w:val="GP正文(无首行缩进)"/>
    <w:basedOn w:val="a6"/>
    <w:qFormat/>
    <w:rsid w:val="008D2E4E"/>
    <w:pPr>
      <w:spacing w:line="360" w:lineRule="auto"/>
      <w:ind w:firstLineChars="236" w:firstLine="566"/>
    </w:pPr>
    <w:rPr>
      <w:rFonts w:ascii="宋体" w:eastAsia="宋体" w:hAnsi="宋体" w:cs="宋体"/>
      <w:color w:val="000000"/>
      <w:sz w:val="24"/>
      <w:szCs w:val="24"/>
    </w:rPr>
  </w:style>
  <w:style w:type="paragraph" w:customStyle="1" w:styleId="affff6">
    <w:name w:val="标准正文"/>
    <w:basedOn w:val="a6"/>
    <w:link w:val="Char8"/>
    <w:qFormat/>
    <w:rsid w:val="008D2E4E"/>
    <w:pPr>
      <w:spacing w:before="156" w:after="156" w:line="360" w:lineRule="auto"/>
      <w:ind w:firstLineChars="200" w:firstLine="480"/>
    </w:pPr>
    <w:rPr>
      <w:rFonts w:ascii="Times New Roman" w:eastAsia="宋体" w:hAnsi="Times New Roman" w:cs="宋体"/>
      <w:sz w:val="24"/>
      <w:szCs w:val="20"/>
    </w:rPr>
  </w:style>
  <w:style w:type="character" w:customStyle="1" w:styleId="Char8">
    <w:name w:val="标准正文 Char"/>
    <w:link w:val="affff6"/>
    <w:qFormat/>
    <w:locked/>
    <w:rsid w:val="008D2E4E"/>
    <w:rPr>
      <w:rFonts w:ascii="Times New Roman" w:eastAsia="宋体" w:hAnsi="Times New Roman" w:cs="宋体"/>
      <w:sz w:val="24"/>
      <w:szCs w:val="20"/>
    </w:rPr>
  </w:style>
  <w:style w:type="paragraph" w:customStyle="1" w:styleId="00">
    <w:name w:val="样式 首行缩进:  0 字符"/>
    <w:basedOn w:val="a6"/>
    <w:qFormat/>
    <w:rsid w:val="008D2E4E"/>
    <w:pPr>
      <w:spacing w:line="360" w:lineRule="auto"/>
      <w:ind w:firstLineChars="200" w:firstLine="200"/>
    </w:pPr>
    <w:rPr>
      <w:rFonts w:ascii="Arial" w:eastAsia="宋体" w:hAnsi="Arial" w:cs="宋体"/>
      <w:sz w:val="24"/>
      <w:szCs w:val="20"/>
    </w:rPr>
  </w:style>
  <w:style w:type="paragraph" w:customStyle="1" w:styleId="affff7">
    <w:name w:val="表格"/>
    <w:basedOn w:val="a6"/>
    <w:link w:val="Char9"/>
    <w:qFormat/>
    <w:rsid w:val="008D2E4E"/>
    <w:rPr>
      <w:rFonts w:asciiTheme="minorEastAsia" w:eastAsia="宋体" w:hAnsiTheme="minorEastAsia"/>
      <w:szCs w:val="21"/>
    </w:rPr>
  </w:style>
  <w:style w:type="character" w:customStyle="1" w:styleId="Char9">
    <w:name w:val="表格 Char"/>
    <w:basedOn w:val="a8"/>
    <w:link w:val="affff7"/>
    <w:qFormat/>
    <w:rsid w:val="008D2E4E"/>
    <w:rPr>
      <w:rFonts w:asciiTheme="minorEastAsia" w:eastAsia="宋体" w:hAnsiTheme="minorEastAsia"/>
      <w:szCs w:val="21"/>
    </w:rPr>
  </w:style>
  <w:style w:type="paragraph" w:customStyle="1" w:styleId="a2">
    <w:name w:val="编号，小四"/>
    <w:basedOn w:val="a6"/>
    <w:link w:val="Chara"/>
    <w:qFormat/>
    <w:rsid w:val="008D2E4E"/>
    <w:pPr>
      <w:numPr>
        <w:numId w:val="14"/>
      </w:numPr>
      <w:spacing w:line="360" w:lineRule="auto"/>
    </w:pPr>
    <w:rPr>
      <w:rFonts w:ascii="Arial" w:eastAsia="宋体" w:hAnsi="Arial" w:cs="宋体"/>
      <w:sz w:val="24"/>
      <w:szCs w:val="20"/>
    </w:rPr>
  </w:style>
  <w:style w:type="character" w:customStyle="1" w:styleId="Chara">
    <w:name w:val="编号，小四 Char"/>
    <w:link w:val="a2"/>
    <w:qFormat/>
    <w:rsid w:val="008D2E4E"/>
    <w:rPr>
      <w:rFonts w:ascii="Arial" w:eastAsia="宋体" w:hAnsi="Arial" w:cs="宋体"/>
      <w:sz w:val="24"/>
      <w:szCs w:val="20"/>
    </w:rPr>
  </w:style>
  <w:style w:type="paragraph" w:customStyle="1" w:styleId="72">
    <w:name w:val="样式 标题 7 +"/>
    <w:basedOn w:val="7"/>
    <w:qFormat/>
    <w:rsid w:val="008D2E4E"/>
    <w:pPr>
      <w:numPr>
        <w:ilvl w:val="0"/>
        <w:numId w:val="0"/>
      </w:numPr>
      <w:spacing w:before="120" w:line="360" w:lineRule="auto"/>
      <w:jc w:val="center"/>
    </w:pPr>
    <w:rPr>
      <w:rFonts w:ascii="Arial" w:hAnsi="Arial" w:cs="宋体"/>
      <w:bCs/>
      <w:szCs w:val="24"/>
      <w:lang w:eastAsia="en-US"/>
    </w:rPr>
  </w:style>
  <w:style w:type="paragraph" w:customStyle="1" w:styleId="12">
    <w:name w:val="表1"/>
    <w:basedOn w:val="a6"/>
    <w:link w:val="1Char"/>
    <w:qFormat/>
    <w:rsid w:val="008D2E4E"/>
    <w:pPr>
      <w:numPr>
        <w:numId w:val="15"/>
      </w:numPr>
      <w:spacing w:line="360" w:lineRule="auto"/>
      <w:ind w:left="0" w:firstLine="0"/>
      <w:jc w:val="center"/>
    </w:pPr>
    <w:rPr>
      <w:rFonts w:ascii="Arial" w:eastAsia="宋体" w:hAnsi="Arial" w:cs="宋体"/>
      <w:szCs w:val="20"/>
    </w:rPr>
  </w:style>
  <w:style w:type="character" w:customStyle="1" w:styleId="1Char">
    <w:name w:val="表1 Char"/>
    <w:link w:val="12"/>
    <w:qFormat/>
    <w:rsid w:val="008D2E4E"/>
    <w:rPr>
      <w:rFonts w:ascii="Arial" w:eastAsia="宋体" w:hAnsi="Arial" w:cs="宋体"/>
      <w:szCs w:val="20"/>
    </w:rPr>
  </w:style>
  <w:style w:type="paragraph" w:customStyle="1" w:styleId="61">
    <w:name w:val="标题6"/>
    <w:basedOn w:val="6"/>
    <w:next w:val="a6"/>
    <w:qFormat/>
    <w:rsid w:val="008D2E4E"/>
    <w:pPr>
      <w:numPr>
        <w:ilvl w:val="0"/>
        <w:numId w:val="0"/>
      </w:numPr>
    </w:pPr>
    <w:rPr>
      <w:rFonts w:cs="宋体"/>
      <w:bCs/>
    </w:rPr>
  </w:style>
  <w:style w:type="paragraph" w:customStyle="1" w:styleId="70">
    <w:name w:val="标题7"/>
    <w:basedOn w:val="7"/>
    <w:next w:val="a6"/>
    <w:qFormat/>
    <w:rsid w:val="008D2E4E"/>
    <w:pPr>
      <w:numPr>
        <w:numId w:val="16"/>
      </w:numPr>
      <w:spacing w:beforeLines="50" w:afterLines="50" w:line="360" w:lineRule="auto"/>
      <w:jc w:val="left"/>
    </w:pPr>
    <w:rPr>
      <w:rFonts w:ascii="Arial" w:eastAsia="黑体" w:hAnsi="Arial" w:cs="宋体"/>
      <w:bCs/>
    </w:rPr>
  </w:style>
  <w:style w:type="paragraph" w:customStyle="1" w:styleId="80">
    <w:name w:val="标题8"/>
    <w:basedOn w:val="8"/>
    <w:next w:val="a6"/>
    <w:qFormat/>
    <w:rsid w:val="008D2E4E"/>
    <w:pPr>
      <w:numPr>
        <w:numId w:val="17"/>
      </w:numPr>
      <w:spacing w:beforeLines="50" w:afterLines="50" w:line="360" w:lineRule="auto"/>
      <w:jc w:val="left"/>
    </w:pPr>
    <w:rPr>
      <w:sz w:val="21"/>
    </w:rPr>
  </w:style>
  <w:style w:type="paragraph" w:customStyle="1" w:styleId="91">
    <w:name w:val="标题9"/>
    <w:basedOn w:val="9"/>
    <w:next w:val="a6"/>
    <w:qFormat/>
    <w:rsid w:val="008D2E4E"/>
    <w:pPr>
      <w:numPr>
        <w:ilvl w:val="0"/>
        <w:numId w:val="0"/>
      </w:numPr>
    </w:pPr>
    <w:rPr>
      <w:rFonts w:ascii="Cambria" w:eastAsia="宋体" w:hAnsi="Cambria"/>
      <w:szCs w:val="21"/>
      <w:lang w:eastAsia="en-US"/>
    </w:rPr>
  </w:style>
  <w:style w:type="paragraph" w:customStyle="1" w:styleId="affff8">
    <w:name w:val="正文黑体"/>
    <w:basedOn w:val="00"/>
    <w:qFormat/>
    <w:rsid w:val="008D2E4E"/>
    <w:pPr>
      <w:ind w:firstLine="480"/>
    </w:pPr>
    <w:rPr>
      <w:rFonts w:ascii="黑体" w:eastAsia="黑体" w:hAnsi="黑体"/>
    </w:rPr>
  </w:style>
  <w:style w:type="paragraph" w:customStyle="1" w:styleId="62">
    <w:name w:val="样式 标题6 + 左"/>
    <w:basedOn w:val="61"/>
    <w:qFormat/>
    <w:rsid w:val="008D2E4E"/>
    <w:pPr>
      <w:spacing w:line="319" w:lineRule="auto"/>
      <w:jc w:val="left"/>
    </w:pPr>
  </w:style>
  <w:style w:type="paragraph" w:customStyle="1" w:styleId="82">
    <w:name w:val="样式 标题 8 + 左"/>
    <w:basedOn w:val="8"/>
    <w:qFormat/>
    <w:rsid w:val="008D2E4E"/>
    <w:pPr>
      <w:numPr>
        <w:ilvl w:val="0"/>
        <w:numId w:val="0"/>
      </w:numPr>
      <w:spacing w:line="319" w:lineRule="auto"/>
      <w:jc w:val="left"/>
    </w:pPr>
    <w:rPr>
      <w:rFonts w:ascii="Cambria" w:eastAsia="宋体" w:hAnsi="Cambria" w:cs="宋体"/>
      <w:lang w:eastAsia="en-US"/>
    </w:rPr>
  </w:style>
  <w:style w:type="paragraph" w:customStyle="1" w:styleId="80505">
    <w:name w:val="样式 标题8 + 段前: 0.5 行 段后: 0.5 行"/>
    <w:basedOn w:val="80"/>
    <w:next w:val="a6"/>
    <w:qFormat/>
    <w:rsid w:val="008D2E4E"/>
    <w:rPr>
      <w:rFonts w:cs="宋体"/>
    </w:rPr>
  </w:style>
  <w:style w:type="paragraph" w:customStyle="1" w:styleId="83">
    <w:name w:val="样式 标题 8 +"/>
    <w:basedOn w:val="8"/>
    <w:qFormat/>
    <w:rsid w:val="008D2E4E"/>
    <w:pPr>
      <w:numPr>
        <w:ilvl w:val="0"/>
        <w:numId w:val="0"/>
      </w:numPr>
      <w:spacing w:line="319" w:lineRule="auto"/>
      <w:jc w:val="left"/>
    </w:pPr>
    <w:rPr>
      <w:rFonts w:ascii="Cambria" w:eastAsia="宋体" w:hAnsi="Cambria"/>
      <w:szCs w:val="24"/>
      <w:lang w:eastAsia="en-US"/>
    </w:rPr>
  </w:style>
  <w:style w:type="paragraph" w:customStyle="1" w:styleId="92">
    <w:name w:val="样式 标题 9 +"/>
    <w:basedOn w:val="91"/>
    <w:qFormat/>
    <w:rsid w:val="008D2E4E"/>
  </w:style>
  <w:style w:type="paragraph" w:customStyle="1" w:styleId="affff9">
    <w:name w:val="内容文本"/>
    <w:basedOn w:val="2c"/>
    <w:link w:val="Charb"/>
    <w:qFormat/>
    <w:rsid w:val="008D2E4E"/>
    <w:pPr>
      <w:widowControl w:val="0"/>
      <w:spacing w:after="0" w:line="360" w:lineRule="auto"/>
      <w:ind w:firstLine="200"/>
      <w:contextualSpacing/>
    </w:pPr>
    <w:rPr>
      <w:rFonts w:ascii="宋体" w:hAnsi="宋体"/>
      <w:sz w:val="24"/>
      <w:szCs w:val="24"/>
      <w:lang w:eastAsia="en-US" w:bidi="en-US"/>
    </w:rPr>
  </w:style>
  <w:style w:type="character" w:customStyle="1" w:styleId="Charb">
    <w:name w:val="内容文本 Char"/>
    <w:link w:val="affff9"/>
    <w:qFormat/>
    <w:rsid w:val="008D2E4E"/>
    <w:rPr>
      <w:rFonts w:ascii="宋体" w:eastAsia="宋体" w:hAnsi="宋体" w:cs="Times New Roman"/>
      <w:kern w:val="0"/>
      <w:sz w:val="24"/>
      <w:szCs w:val="24"/>
      <w:lang w:eastAsia="en-US" w:bidi="en-US"/>
    </w:rPr>
  </w:style>
  <w:style w:type="paragraph" w:customStyle="1" w:styleId="affffa">
    <w:name w:val="四级标题"/>
    <w:basedOn w:val="40"/>
    <w:link w:val="Charc"/>
    <w:qFormat/>
    <w:rsid w:val="008D2E4E"/>
    <w:pPr>
      <w:tabs>
        <w:tab w:val="clear" w:pos="720"/>
      </w:tabs>
      <w:adjustRightInd/>
      <w:spacing w:before="0" w:after="0"/>
      <w:textAlignment w:val="auto"/>
    </w:pPr>
    <w:rPr>
      <w:rFonts w:ascii="黑体" w:eastAsia="黑体" w:hAnsi="黑体"/>
      <w:b w:val="0"/>
      <w:caps/>
      <w:spacing w:val="10"/>
      <w:sz w:val="30"/>
      <w:szCs w:val="30"/>
    </w:rPr>
  </w:style>
  <w:style w:type="character" w:customStyle="1" w:styleId="Charc">
    <w:name w:val="四级标题 Char"/>
    <w:link w:val="affffa"/>
    <w:qFormat/>
    <w:rsid w:val="008D2E4E"/>
    <w:rPr>
      <w:rFonts w:ascii="黑体" w:eastAsia="黑体" w:hAnsi="黑体" w:cs="Times New Roman"/>
      <w:caps/>
      <w:spacing w:val="10"/>
      <w:kern w:val="0"/>
      <w:sz w:val="30"/>
      <w:szCs w:val="30"/>
    </w:rPr>
  </w:style>
  <w:style w:type="paragraph" w:customStyle="1" w:styleId="GP1">
    <w:name w:val="GP标题1"/>
    <w:basedOn w:val="GP0"/>
    <w:next w:val="GP"/>
    <w:qFormat/>
    <w:rsid w:val="008D2E4E"/>
    <w:pPr>
      <w:numPr>
        <w:numId w:val="18"/>
      </w:numPr>
      <w:spacing w:beforeLines="100" w:afterLines="100"/>
      <w:ind w:firstLineChars="0" w:firstLine="0"/>
      <w:jc w:val="center"/>
      <w:outlineLvl w:val="0"/>
    </w:pPr>
    <w:rPr>
      <w:rFonts w:ascii="黑体" w:eastAsia="黑体" w:hAnsi="黑体"/>
      <w:b/>
      <w:sz w:val="36"/>
      <w:szCs w:val="21"/>
    </w:rPr>
  </w:style>
  <w:style w:type="paragraph" w:customStyle="1" w:styleId="GP2">
    <w:name w:val="GP标题2"/>
    <w:basedOn w:val="GP0"/>
    <w:next w:val="GP"/>
    <w:qFormat/>
    <w:rsid w:val="008D2E4E"/>
    <w:pPr>
      <w:spacing w:beforeLines="50" w:afterLines="50"/>
      <w:ind w:firstLineChars="0" w:firstLine="0"/>
      <w:outlineLvl w:val="1"/>
    </w:pPr>
    <w:rPr>
      <w:rFonts w:ascii="华文细黑" w:eastAsia="华文细黑" w:hAnsi="华文细黑"/>
      <w:b/>
      <w:sz w:val="32"/>
      <w:szCs w:val="21"/>
    </w:rPr>
  </w:style>
  <w:style w:type="paragraph" w:customStyle="1" w:styleId="GP3">
    <w:name w:val="GP标题3"/>
    <w:basedOn w:val="GP0"/>
    <w:next w:val="GP"/>
    <w:qFormat/>
    <w:rsid w:val="008D2E4E"/>
    <w:pPr>
      <w:spacing w:beforeLines="50" w:afterLines="50"/>
      <w:ind w:firstLineChars="0" w:firstLine="0"/>
      <w:outlineLvl w:val="2"/>
    </w:pPr>
    <w:rPr>
      <w:rFonts w:ascii="华文细黑" w:eastAsia="华文细黑" w:hAnsi="华文细黑"/>
      <w:b/>
      <w:sz w:val="30"/>
      <w:szCs w:val="21"/>
    </w:rPr>
  </w:style>
  <w:style w:type="paragraph" w:customStyle="1" w:styleId="GP4">
    <w:name w:val="GP标题4"/>
    <w:basedOn w:val="GP0"/>
    <w:next w:val="GP"/>
    <w:qFormat/>
    <w:rsid w:val="008D2E4E"/>
    <w:pPr>
      <w:spacing w:beforeLines="50" w:afterLines="50"/>
      <w:ind w:firstLineChars="0" w:firstLine="0"/>
      <w:outlineLvl w:val="3"/>
    </w:pPr>
    <w:rPr>
      <w:rFonts w:ascii="华文细黑" w:eastAsia="华文细黑" w:hAnsi="华文细黑"/>
      <w:b/>
      <w:sz w:val="28"/>
      <w:szCs w:val="21"/>
    </w:rPr>
  </w:style>
  <w:style w:type="paragraph" w:customStyle="1" w:styleId="GP5">
    <w:name w:val="GP标题5"/>
    <w:basedOn w:val="GP0"/>
    <w:next w:val="GP"/>
    <w:qFormat/>
    <w:rsid w:val="008D2E4E"/>
    <w:pPr>
      <w:spacing w:beforeLines="50" w:afterLines="50"/>
      <w:ind w:firstLineChars="0" w:firstLine="0"/>
      <w:outlineLvl w:val="4"/>
    </w:pPr>
    <w:rPr>
      <w:rFonts w:ascii="华文细黑" w:eastAsia="华文细黑" w:hAnsi="华文细黑"/>
      <w:b/>
      <w:szCs w:val="21"/>
    </w:rPr>
  </w:style>
  <w:style w:type="paragraph" w:customStyle="1" w:styleId="affffb">
    <w:name w:val="*正文"/>
    <w:basedOn w:val="a6"/>
    <w:link w:val="Chard"/>
    <w:qFormat/>
    <w:rsid w:val="008D2E4E"/>
    <w:pPr>
      <w:spacing w:line="360" w:lineRule="auto"/>
      <w:ind w:firstLineChars="200" w:firstLine="200"/>
    </w:pPr>
    <w:rPr>
      <w:rFonts w:ascii="宋体" w:eastAsia="宋体" w:hAnsi="宋体" w:cs="Times New Roman"/>
      <w:sz w:val="24"/>
      <w:szCs w:val="24"/>
    </w:rPr>
  </w:style>
  <w:style w:type="character" w:customStyle="1" w:styleId="Chard">
    <w:name w:val="*正文 Char"/>
    <w:link w:val="affffb"/>
    <w:qFormat/>
    <w:rsid w:val="008D2E4E"/>
    <w:rPr>
      <w:rFonts w:ascii="宋体" w:eastAsia="宋体" w:hAnsi="宋体" w:cs="Times New Roman"/>
      <w:sz w:val="24"/>
      <w:szCs w:val="24"/>
    </w:rPr>
  </w:style>
  <w:style w:type="paragraph" w:customStyle="1" w:styleId="20">
    <w:name w:val="标题 2（绿盟科技）"/>
    <w:basedOn w:val="2"/>
    <w:next w:val="a6"/>
    <w:qFormat/>
    <w:rsid w:val="008D2E4E"/>
    <w:pPr>
      <w:numPr>
        <w:ilvl w:val="1"/>
        <w:numId w:val="19"/>
      </w:numPr>
      <w:tabs>
        <w:tab w:val="clear" w:pos="425"/>
      </w:tabs>
      <w:adjustRightInd/>
      <w:spacing w:before="0" w:after="0" w:line="415" w:lineRule="auto"/>
      <w:jc w:val="left"/>
      <w:textAlignment w:val="auto"/>
    </w:pPr>
    <w:rPr>
      <w:rFonts w:ascii="Arial" w:eastAsia="黑体"/>
      <w:b/>
      <w:spacing w:val="0"/>
      <w:sz w:val="32"/>
      <w:szCs w:val="32"/>
    </w:rPr>
  </w:style>
  <w:style w:type="paragraph" w:customStyle="1" w:styleId="CharCharCharChar">
    <w:name w:val="Char Char Char Char"/>
    <w:basedOn w:val="a6"/>
    <w:qFormat/>
    <w:rsid w:val="008D2E4E"/>
    <w:rPr>
      <w:rFonts w:ascii="Tahoma" w:eastAsia="宋体" w:hAnsi="Tahoma" w:cs="Times New Roman"/>
      <w:sz w:val="24"/>
      <w:szCs w:val="20"/>
    </w:rPr>
  </w:style>
  <w:style w:type="paragraph" w:customStyle="1" w:styleId="a0">
    <w:name w:val="图片标题"/>
    <w:basedOn w:val="a6"/>
    <w:link w:val="Chare"/>
    <w:qFormat/>
    <w:rsid w:val="008D2E4E"/>
    <w:pPr>
      <w:numPr>
        <w:numId w:val="20"/>
      </w:numPr>
      <w:spacing w:line="360" w:lineRule="auto"/>
      <w:ind w:firstLine="0"/>
      <w:jc w:val="center"/>
    </w:pPr>
    <w:rPr>
      <w:rFonts w:ascii="宋体" w:eastAsia="黑体" w:hAnsi="宋体" w:cs="Times New Roman"/>
      <w:b/>
      <w:szCs w:val="21"/>
    </w:rPr>
  </w:style>
  <w:style w:type="character" w:customStyle="1" w:styleId="Chare">
    <w:name w:val="图片标题 Char"/>
    <w:link w:val="a0"/>
    <w:qFormat/>
    <w:rsid w:val="008D2E4E"/>
    <w:rPr>
      <w:rFonts w:ascii="宋体" w:eastAsia="黑体" w:hAnsi="宋体" w:cs="Times New Roman"/>
      <w:b/>
      <w:szCs w:val="21"/>
    </w:rPr>
  </w:style>
  <w:style w:type="paragraph" w:customStyle="1" w:styleId="TOC10">
    <w:name w:val="TOC 标题1"/>
    <w:basedOn w:val="1"/>
    <w:next w:val="a6"/>
    <w:uiPriority w:val="39"/>
    <w:unhideWhenUsed/>
    <w:qFormat/>
    <w:rsid w:val="008D2E4E"/>
    <w:pPr>
      <w:widowControl/>
      <w:numPr>
        <w:numId w:val="0"/>
      </w:numPr>
      <w:tabs>
        <w:tab w:val="clear" w:pos="3810"/>
        <w:tab w:val="center" w:pos="0"/>
        <w:tab w:val="left" w:pos="3402"/>
        <w:tab w:val="left" w:pos="3828"/>
      </w:tabs>
      <w:adjustRightInd/>
      <w:spacing w:before="480" w:after="0" w:line="276" w:lineRule="auto"/>
      <w:jc w:val="left"/>
      <w:textAlignment w:val="auto"/>
      <w:outlineLvl w:val="9"/>
    </w:pPr>
    <w:rPr>
      <w:rFonts w:ascii="Cambria" w:hAnsi="Cambria"/>
      <w:bCs/>
      <w:color w:val="365F91"/>
      <w:spacing w:val="0"/>
      <w:kern w:val="0"/>
      <w:sz w:val="28"/>
      <w:szCs w:val="28"/>
    </w:rPr>
  </w:style>
  <w:style w:type="paragraph" w:customStyle="1" w:styleId="a5">
    <w:name w:val="表格标题"/>
    <w:basedOn w:val="a6"/>
    <w:qFormat/>
    <w:rsid w:val="008D2E4E"/>
    <w:pPr>
      <w:numPr>
        <w:numId w:val="21"/>
      </w:numPr>
      <w:spacing w:line="360" w:lineRule="auto"/>
      <w:jc w:val="center"/>
    </w:pPr>
    <w:rPr>
      <w:rFonts w:ascii="宋体" w:eastAsia="黑体" w:hAnsi="宋体" w:cs="Times New Roman"/>
      <w:b/>
      <w:szCs w:val="21"/>
    </w:rPr>
  </w:style>
  <w:style w:type="paragraph" w:customStyle="1" w:styleId="37">
    <w:name w:val="样式3"/>
    <w:basedOn w:val="40"/>
    <w:next w:val="40"/>
    <w:qFormat/>
    <w:rsid w:val="008D2E4E"/>
    <w:pPr>
      <w:tabs>
        <w:tab w:val="clear" w:pos="720"/>
      </w:tabs>
      <w:adjustRightInd/>
      <w:spacing w:before="280" w:after="290" w:line="372" w:lineRule="auto"/>
      <w:textAlignment w:val="auto"/>
    </w:pPr>
    <w:rPr>
      <w:rFonts w:ascii="Arial" w:eastAsia="黑体" w:hAnsi="Arial"/>
      <w:spacing w:val="0"/>
      <w:kern w:val="2"/>
      <w:sz w:val="30"/>
    </w:rPr>
  </w:style>
  <w:style w:type="paragraph" w:customStyle="1" w:styleId="HH5">
    <w:name w:val="HH5"/>
    <w:basedOn w:val="5"/>
    <w:next w:val="affffb"/>
    <w:link w:val="HH5Char"/>
    <w:qFormat/>
    <w:rsid w:val="008D2E4E"/>
    <w:pPr>
      <w:numPr>
        <w:ilvl w:val="0"/>
        <w:numId w:val="0"/>
      </w:numPr>
      <w:spacing w:beforeLines="50" w:afterLines="50" w:line="377" w:lineRule="auto"/>
    </w:pPr>
    <w:rPr>
      <w:rFonts w:ascii="Arial" w:eastAsia="黑体" w:hAnsi="Arial"/>
      <w:b w:val="0"/>
      <w:bCs/>
      <w:spacing w:val="0"/>
      <w:kern w:val="0"/>
      <w:sz w:val="28"/>
      <w:szCs w:val="32"/>
    </w:rPr>
  </w:style>
  <w:style w:type="character" w:customStyle="1" w:styleId="HH5Char">
    <w:name w:val="HH5 Char"/>
    <w:link w:val="HH5"/>
    <w:qFormat/>
    <w:rsid w:val="008D2E4E"/>
    <w:rPr>
      <w:rFonts w:ascii="Arial" w:eastAsia="黑体" w:hAnsi="Arial" w:cs="Times New Roman"/>
      <w:bCs/>
      <w:kern w:val="0"/>
      <w:sz w:val="28"/>
      <w:szCs w:val="32"/>
    </w:rPr>
  </w:style>
  <w:style w:type="paragraph" w:customStyle="1" w:styleId="15">
    <w:name w:val="图1有用"/>
    <w:basedOn w:val="a6"/>
    <w:uiPriority w:val="99"/>
    <w:semiHidden/>
    <w:qFormat/>
    <w:rsid w:val="008D2E4E"/>
    <w:pPr>
      <w:numPr>
        <w:numId w:val="22"/>
      </w:numPr>
      <w:spacing w:line="360" w:lineRule="auto"/>
      <w:jc w:val="center"/>
    </w:pPr>
    <w:rPr>
      <w:rFonts w:ascii="Times New Roman" w:eastAsia="宋体" w:hAnsi="Times New Roman" w:cs="Times New Roman"/>
      <w:szCs w:val="24"/>
    </w:rPr>
  </w:style>
  <w:style w:type="character" w:customStyle="1" w:styleId="1Char0">
    <w:name w:val="编号样式1 Char"/>
    <w:link w:val="14"/>
    <w:uiPriority w:val="99"/>
    <w:semiHidden/>
    <w:qFormat/>
    <w:locked/>
    <w:rsid w:val="008D2E4E"/>
    <w:rPr>
      <w:rFonts w:eastAsia="黑体"/>
      <w:sz w:val="24"/>
      <w:szCs w:val="24"/>
    </w:rPr>
  </w:style>
  <w:style w:type="paragraph" w:customStyle="1" w:styleId="14">
    <w:name w:val="编号样式1"/>
    <w:basedOn w:val="a6"/>
    <w:link w:val="1Char0"/>
    <w:uiPriority w:val="99"/>
    <w:semiHidden/>
    <w:qFormat/>
    <w:rsid w:val="008D2E4E"/>
    <w:pPr>
      <w:numPr>
        <w:numId w:val="23"/>
      </w:numPr>
      <w:spacing w:line="360" w:lineRule="auto"/>
    </w:pPr>
    <w:rPr>
      <w:rFonts w:eastAsia="黑体"/>
      <w:sz w:val="24"/>
      <w:szCs w:val="24"/>
    </w:rPr>
  </w:style>
  <w:style w:type="paragraph" w:customStyle="1" w:styleId="13">
    <w:name w:val="附件(1)"/>
    <w:basedOn w:val="a6"/>
    <w:qFormat/>
    <w:rsid w:val="008D2E4E"/>
    <w:pPr>
      <w:numPr>
        <w:numId w:val="24"/>
      </w:numPr>
      <w:spacing w:line="360" w:lineRule="auto"/>
    </w:pPr>
    <w:rPr>
      <w:rFonts w:ascii="Times New Roman" w:eastAsia="宋体" w:hAnsi="Times New Roman" w:cs="Times New Roman"/>
      <w:sz w:val="24"/>
      <w:szCs w:val="24"/>
    </w:rPr>
  </w:style>
  <w:style w:type="paragraph" w:customStyle="1" w:styleId="p15">
    <w:name w:val="p15"/>
    <w:basedOn w:val="a6"/>
    <w:qFormat/>
    <w:rsid w:val="008D2E4E"/>
    <w:pPr>
      <w:widowControl/>
      <w:spacing w:line="360" w:lineRule="auto"/>
      <w:ind w:firstLine="420"/>
      <w:jc w:val="left"/>
    </w:pPr>
    <w:rPr>
      <w:rFonts w:ascii="Times New Roman" w:eastAsia="宋体" w:hAnsi="Times New Roman" w:cs="Times New Roman"/>
      <w:kern w:val="0"/>
      <w:sz w:val="24"/>
      <w:szCs w:val="24"/>
    </w:rPr>
  </w:style>
  <w:style w:type="paragraph" w:customStyle="1" w:styleId="10">
    <w:name w:val="标识1"/>
    <w:basedOn w:val="af4"/>
    <w:qFormat/>
    <w:rsid w:val="008D2E4E"/>
    <w:pPr>
      <w:numPr>
        <w:numId w:val="25"/>
      </w:numPr>
      <w:ind w:firstLine="0"/>
    </w:pPr>
    <w:rPr>
      <w:rFonts w:ascii="宋体"/>
      <w:szCs w:val="24"/>
      <w:lang w:val="zh-CN"/>
    </w:rPr>
  </w:style>
  <w:style w:type="paragraph" w:customStyle="1" w:styleId="51">
    <w:name w:val="5级标题"/>
    <w:basedOn w:val="5"/>
    <w:next w:val="affffb"/>
    <w:link w:val="5Char"/>
    <w:qFormat/>
    <w:rsid w:val="008D2E4E"/>
    <w:pPr>
      <w:numPr>
        <w:numId w:val="26"/>
      </w:numPr>
      <w:tabs>
        <w:tab w:val="clear" w:pos="2214"/>
      </w:tabs>
      <w:spacing w:before="120" w:line="377" w:lineRule="auto"/>
    </w:pPr>
    <w:rPr>
      <w:rFonts w:eastAsia="黑体"/>
      <w:b w:val="0"/>
      <w:bCs/>
      <w:spacing w:val="0"/>
      <w:szCs w:val="28"/>
    </w:rPr>
  </w:style>
  <w:style w:type="character" w:customStyle="1" w:styleId="5Char">
    <w:name w:val="5级标题 Char"/>
    <w:link w:val="51"/>
    <w:qFormat/>
    <w:rsid w:val="008D2E4E"/>
    <w:rPr>
      <w:rFonts w:ascii="Times New Roman" w:eastAsia="黑体" w:hAnsi="Times New Roman" w:cs="Times New Roman"/>
      <w:bCs/>
      <w:sz w:val="24"/>
      <w:szCs w:val="28"/>
    </w:rPr>
  </w:style>
  <w:style w:type="paragraph" w:customStyle="1" w:styleId="11">
    <w:name w:val="1级标题"/>
    <w:basedOn w:val="2c"/>
    <w:next w:val="affffb"/>
    <w:qFormat/>
    <w:rsid w:val="008D2E4E"/>
    <w:pPr>
      <w:keepLines/>
      <w:pageBreakBefore/>
      <w:widowControl w:val="0"/>
      <w:numPr>
        <w:numId w:val="26"/>
      </w:numPr>
      <w:spacing w:before="240" w:after="240" w:line="360" w:lineRule="auto"/>
      <w:ind w:firstLineChars="0" w:firstLine="0"/>
      <w:contextualSpacing/>
      <w:jc w:val="center"/>
      <w:outlineLvl w:val="0"/>
    </w:pPr>
    <w:rPr>
      <w:rFonts w:ascii="Times New Roman" w:hAnsi="Times New Roman"/>
      <w:b/>
      <w:sz w:val="32"/>
      <w:szCs w:val="36"/>
      <w:lang w:eastAsia="en-US" w:bidi="en-US"/>
    </w:rPr>
  </w:style>
  <w:style w:type="paragraph" w:customStyle="1" w:styleId="2f1">
    <w:name w:val="2级标题"/>
    <w:basedOn w:val="2c"/>
    <w:next w:val="affffb"/>
    <w:qFormat/>
    <w:rsid w:val="008D2E4E"/>
    <w:pPr>
      <w:keepLines/>
      <w:widowControl w:val="0"/>
      <w:spacing w:before="240" w:after="120" w:line="360" w:lineRule="auto"/>
      <w:ind w:firstLineChars="0" w:firstLine="0"/>
      <w:contextualSpacing/>
      <w:outlineLvl w:val="1"/>
    </w:pPr>
    <w:rPr>
      <w:rFonts w:ascii="黑体" w:hAnsi="黑体"/>
      <w:b/>
      <w:sz w:val="28"/>
      <w:szCs w:val="36"/>
      <w:lang w:eastAsia="en-US" w:bidi="en-US"/>
    </w:rPr>
  </w:style>
  <w:style w:type="paragraph" w:customStyle="1" w:styleId="38">
    <w:name w:val="3级标题"/>
    <w:basedOn w:val="2c"/>
    <w:next w:val="affffb"/>
    <w:link w:val="3Char"/>
    <w:qFormat/>
    <w:rsid w:val="008D2E4E"/>
    <w:pPr>
      <w:keepLines/>
      <w:widowControl w:val="0"/>
      <w:spacing w:before="120" w:after="120" w:line="360" w:lineRule="auto"/>
      <w:ind w:left="709" w:firstLineChars="0" w:firstLine="0"/>
      <w:contextualSpacing/>
      <w:outlineLvl w:val="2"/>
    </w:pPr>
    <w:rPr>
      <w:rFonts w:ascii="黑体" w:eastAsia="黑体" w:hAnsi="黑体"/>
      <w:sz w:val="28"/>
      <w:szCs w:val="36"/>
      <w:lang w:eastAsia="en-US" w:bidi="en-US"/>
    </w:rPr>
  </w:style>
  <w:style w:type="character" w:customStyle="1" w:styleId="3Char">
    <w:name w:val="3级标题 Char"/>
    <w:link w:val="38"/>
    <w:qFormat/>
    <w:rsid w:val="008D2E4E"/>
    <w:rPr>
      <w:rFonts w:ascii="黑体" w:eastAsia="黑体" w:hAnsi="黑体" w:cs="Times New Roman"/>
      <w:kern w:val="0"/>
      <w:sz w:val="28"/>
      <w:szCs w:val="36"/>
      <w:lang w:eastAsia="en-US" w:bidi="en-US"/>
    </w:rPr>
  </w:style>
  <w:style w:type="paragraph" w:customStyle="1" w:styleId="4">
    <w:name w:val="4级标题"/>
    <w:basedOn w:val="2c"/>
    <w:next w:val="affffb"/>
    <w:qFormat/>
    <w:rsid w:val="008D2E4E"/>
    <w:pPr>
      <w:keepLines/>
      <w:widowControl w:val="0"/>
      <w:numPr>
        <w:ilvl w:val="3"/>
        <w:numId w:val="26"/>
      </w:numPr>
      <w:spacing w:after="0" w:line="360" w:lineRule="auto"/>
      <w:ind w:firstLineChars="0" w:firstLine="0"/>
      <w:contextualSpacing/>
      <w:outlineLvl w:val="3"/>
    </w:pPr>
    <w:rPr>
      <w:rFonts w:ascii="黑体" w:eastAsia="黑体" w:hAnsi="黑体"/>
      <w:sz w:val="24"/>
      <w:szCs w:val="24"/>
      <w:lang w:eastAsia="en-US" w:bidi="en-US"/>
    </w:rPr>
  </w:style>
  <w:style w:type="paragraph" w:customStyle="1" w:styleId="affffc">
    <w:name w:val="图表批注"/>
    <w:basedOn w:val="affff9"/>
    <w:link w:val="Charf"/>
    <w:qFormat/>
    <w:rsid w:val="008D2E4E"/>
    <w:pPr>
      <w:ind w:firstLineChars="0" w:firstLine="0"/>
      <w:jc w:val="center"/>
    </w:pPr>
    <w:rPr>
      <w:sz w:val="21"/>
      <w:lang w:val="zh-CN"/>
    </w:rPr>
  </w:style>
  <w:style w:type="character" w:customStyle="1" w:styleId="Charf">
    <w:name w:val="图表批注 Char"/>
    <w:link w:val="affffc"/>
    <w:qFormat/>
    <w:rsid w:val="008D2E4E"/>
    <w:rPr>
      <w:rFonts w:ascii="宋体" w:eastAsia="宋体" w:hAnsi="宋体" w:cs="Times New Roman"/>
      <w:kern w:val="0"/>
      <w:szCs w:val="24"/>
      <w:lang w:val="zh-CN" w:eastAsia="en-US" w:bidi="en-US"/>
    </w:rPr>
  </w:style>
  <w:style w:type="character" w:customStyle="1" w:styleId="150">
    <w:name w:val="15"/>
    <w:qFormat/>
    <w:rsid w:val="008D2E4E"/>
    <w:rPr>
      <w:rFonts w:ascii="Calibri" w:hAnsi="Calibri" w:cs="Calibri" w:hint="default"/>
      <w:sz w:val="20"/>
      <w:szCs w:val="20"/>
    </w:rPr>
  </w:style>
  <w:style w:type="character" w:customStyle="1" w:styleId="Char13">
    <w:name w:val="批注文字 Char1"/>
    <w:basedOn w:val="a8"/>
    <w:qFormat/>
    <w:rsid w:val="008D2E4E"/>
    <w:rPr>
      <w:rFonts w:ascii="Arial" w:eastAsia="宋体" w:hAnsi="Arial" w:cs="Times New Roman"/>
      <w:sz w:val="24"/>
    </w:rPr>
  </w:style>
  <w:style w:type="paragraph" w:customStyle="1" w:styleId="p16">
    <w:name w:val="p16"/>
    <w:basedOn w:val="a6"/>
    <w:qFormat/>
    <w:rsid w:val="008D2E4E"/>
    <w:pPr>
      <w:widowControl/>
      <w:spacing w:line="360" w:lineRule="auto"/>
      <w:ind w:firstLineChars="200" w:firstLine="420"/>
      <w:jc w:val="left"/>
    </w:pPr>
    <w:rPr>
      <w:rFonts w:ascii="Times New Roman" w:eastAsia="宋体" w:hAnsi="Times New Roman" w:cs="Times New Roman"/>
      <w:kern w:val="0"/>
      <w:sz w:val="24"/>
      <w:szCs w:val="24"/>
    </w:rPr>
  </w:style>
  <w:style w:type="paragraph" w:customStyle="1" w:styleId="p17">
    <w:name w:val="p17"/>
    <w:basedOn w:val="a6"/>
    <w:qFormat/>
    <w:rsid w:val="008D2E4E"/>
    <w:pPr>
      <w:widowControl/>
      <w:spacing w:line="360" w:lineRule="auto"/>
      <w:ind w:firstLineChars="200" w:firstLine="420"/>
      <w:jc w:val="left"/>
    </w:pPr>
    <w:rPr>
      <w:rFonts w:ascii="Times New Roman" w:eastAsia="宋体" w:hAnsi="Times New Roman" w:cs="Times New Roman"/>
      <w:kern w:val="0"/>
      <w:sz w:val="24"/>
      <w:szCs w:val="24"/>
    </w:rPr>
  </w:style>
  <w:style w:type="paragraph" w:customStyle="1" w:styleId="08522">
    <w:name w:val="样式 样式 样式 首行缩进:  0.85 厘米 + 首行缩进:  2 字符 + 首行缩进:  2 字符"/>
    <w:basedOn w:val="a6"/>
    <w:qFormat/>
    <w:rsid w:val="008D2E4E"/>
    <w:pPr>
      <w:spacing w:before="200" w:after="200" w:line="240" w:lineRule="atLeast"/>
      <w:ind w:firstLineChars="200" w:firstLine="200"/>
    </w:pPr>
    <w:rPr>
      <w:rFonts w:ascii="Times New Roman" w:eastAsia="宋体" w:hAnsi="Times New Roman" w:cs="宋体"/>
      <w:sz w:val="24"/>
      <w:szCs w:val="20"/>
    </w:rPr>
  </w:style>
  <w:style w:type="paragraph" w:customStyle="1" w:styleId="affffd">
    <w:name w:val="段"/>
    <w:qFormat/>
    <w:rsid w:val="008D2E4E"/>
    <w:pPr>
      <w:autoSpaceDE w:val="0"/>
      <w:autoSpaceDN w:val="0"/>
      <w:ind w:firstLineChars="200" w:firstLine="200"/>
      <w:jc w:val="both"/>
    </w:pPr>
    <w:rPr>
      <w:rFonts w:ascii="宋体" w:eastAsia="宋体" w:hAnsi="Times New Roman" w:cs="Times New Roman"/>
      <w:kern w:val="0"/>
      <w:szCs w:val="20"/>
    </w:rPr>
  </w:style>
  <w:style w:type="paragraph" w:customStyle="1" w:styleId="GP30">
    <w:name w:val="GP公文标题3"/>
    <w:basedOn w:val="GP0"/>
    <w:next w:val="GP"/>
    <w:qFormat/>
    <w:rsid w:val="008D2E4E"/>
    <w:pPr>
      <w:spacing w:beforeLines="50" w:afterLines="50"/>
      <w:ind w:firstLine="284"/>
      <w:outlineLvl w:val="2"/>
    </w:pPr>
    <w:rPr>
      <w:rFonts w:eastAsia="仿宋_GB2312"/>
      <w:b/>
      <w:sz w:val="30"/>
    </w:rPr>
  </w:style>
  <w:style w:type="paragraph" w:customStyle="1" w:styleId="GP40">
    <w:name w:val="GP公文标题4"/>
    <w:basedOn w:val="GP0"/>
    <w:next w:val="GP"/>
    <w:qFormat/>
    <w:rsid w:val="008D2E4E"/>
    <w:pPr>
      <w:spacing w:beforeLines="50" w:afterLines="50"/>
      <w:ind w:firstLine="284"/>
      <w:outlineLvl w:val="3"/>
    </w:pPr>
    <w:rPr>
      <w:rFonts w:eastAsia="仿宋_GB2312"/>
      <w:b/>
      <w:sz w:val="28"/>
    </w:rPr>
  </w:style>
  <w:style w:type="paragraph" w:customStyle="1" w:styleId="GP20">
    <w:name w:val="GP公文标题2"/>
    <w:basedOn w:val="GP0"/>
    <w:next w:val="GP"/>
    <w:qFormat/>
    <w:rsid w:val="008D2E4E"/>
    <w:pPr>
      <w:spacing w:beforeLines="50" w:afterLines="50"/>
      <w:ind w:firstLine="0"/>
      <w:outlineLvl w:val="1"/>
    </w:pPr>
    <w:rPr>
      <w:rFonts w:eastAsia="仿宋_GB2312"/>
      <w:b/>
      <w:sz w:val="32"/>
    </w:rPr>
  </w:style>
  <w:style w:type="paragraph" w:customStyle="1" w:styleId="GP10">
    <w:name w:val="GP公文标题1"/>
    <w:basedOn w:val="GP0"/>
    <w:next w:val="GP"/>
    <w:qFormat/>
    <w:rsid w:val="008D2E4E"/>
    <w:pPr>
      <w:spacing w:beforeLines="100" w:afterLines="100"/>
      <w:ind w:firstLine="0"/>
      <w:outlineLvl w:val="0"/>
    </w:pPr>
    <w:rPr>
      <w:rFonts w:eastAsia="仿宋_GB2312"/>
      <w:b/>
      <w:sz w:val="36"/>
    </w:rPr>
  </w:style>
  <w:style w:type="paragraph" w:customStyle="1" w:styleId="GP50">
    <w:name w:val="GP公文标题5"/>
    <w:basedOn w:val="GP0"/>
    <w:next w:val="GP"/>
    <w:qFormat/>
    <w:rsid w:val="008D2E4E"/>
    <w:pPr>
      <w:spacing w:beforeLines="50" w:afterLines="50"/>
      <w:ind w:firstLine="454"/>
      <w:outlineLvl w:val="4"/>
    </w:pPr>
    <w:rPr>
      <w:rFonts w:eastAsia="仿宋_GB2312"/>
      <w:b/>
    </w:rPr>
  </w:style>
  <w:style w:type="character" w:customStyle="1" w:styleId="ask-title2">
    <w:name w:val="ask-title2"/>
    <w:basedOn w:val="a8"/>
    <w:qFormat/>
    <w:rsid w:val="008D2E4E"/>
  </w:style>
  <w:style w:type="paragraph" w:customStyle="1" w:styleId="53">
    <w:name w:val="5"/>
    <w:qFormat/>
    <w:rsid w:val="008D2E4E"/>
    <w:pPr>
      <w:widowControl w:val="0"/>
      <w:jc w:val="both"/>
    </w:pPr>
    <w:rPr>
      <w:rFonts w:ascii="Calibri" w:eastAsia="宋体" w:hAnsi="Calibri" w:cs="Times New Roman"/>
    </w:rPr>
  </w:style>
  <w:style w:type="paragraph" w:customStyle="1" w:styleId="ParaCharCharCharCharCharCharCharCharCharChar">
    <w:name w:val="默认段落字体 Para Char Char Char Char Char Char Char Char Char Char"/>
    <w:basedOn w:val="a6"/>
    <w:qFormat/>
    <w:rsid w:val="008D2E4E"/>
    <w:rPr>
      <w:rFonts w:ascii="Times New Roman" w:eastAsia="宋体" w:hAnsi="Times New Roman" w:cs="Times New Roman"/>
      <w:szCs w:val="20"/>
    </w:rPr>
  </w:style>
  <w:style w:type="paragraph" w:customStyle="1" w:styleId="50">
    <w:name w:val="标题5"/>
    <w:basedOn w:val="a6"/>
    <w:qFormat/>
    <w:rsid w:val="008D2E4E"/>
    <w:pPr>
      <w:numPr>
        <w:numId w:val="27"/>
      </w:numPr>
      <w:spacing w:beforeLines="50" w:afterLines="50" w:line="360" w:lineRule="auto"/>
      <w:ind w:firstLine="0"/>
      <w:outlineLvl w:val="4"/>
    </w:pPr>
    <w:rPr>
      <w:rFonts w:ascii="Calibri" w:eastAsia="宋体" w:hAnsi="Calibri" w:cs="Times New Roman"/>
      <w:sz w:val="24"/>
      <w:szCs w:val="24"/>
      <w:lang w:val="zh-CN"/>
    </w:rPr>
  </w:style>
  <w:style w:type="character" w:customStyle="1" w:styleId="fontstyle01">
    <w:name w:val="fontstyle01"/>
    <w:qFormat/>
    <w:rsid w:val="008D2E4E"/>
    <w:rPr>
      <w:rFonts w:ascii="宋体" w:eastAsia="宋体" w:hAnsi="宋体" w:cs="宋体" w:hint="eastAsia"/>
      <w:color w:val="000000"/>
      <w:sz w:val="28"/>
      <w:szCs w:val="28"/>
    </w:rPr>
  </w:style>
  <w:style w:type="paragraph" w:customStyle="1" w:styleId="54">
    <w:name w:val="样式5"/>
    <w:basedOn w:val="5"/>
    <w:qFormat/>
    <w:rsid w:val="008D2E4E"/>
    <w:pPr>
      <w:numPr>
        <w:ilvl w:val="0"/>
        <w:numId w:val="0"/>
      </w:numPr>
      <w:spacing w:beforeLines="50" w:after="163" w:line="377" w:lineRule="auto"/>
    </w:pPr>
    <w:rPr>
      <w:rFonts w:ascii="Arial" w:eastAsia="黑体" w:hAnsi="Arial" w:cs="宋体"/>
      <w:b w:val="0"/>
      <w:bCs/>
      <w:spacing w:val="0"/>
      <w:sz w:val="28"/>
      <w:szCs w:val="28"/>
    </w:rPr>
  </w:style>
  <w:style w:type="character" w:customStyle="1" w:styleId="Char14">
    <w:name w:val="题注 Char1"/>
    <w:qFormat/>
    <w:locked/>
    <w:rsid w:val="008D2E4E"/>
    <w:rPr>
      <w:rFonts w:ascii="Arial Unicode MS" w:hAnsi="Arial Unicode MS"/>
      <w:kern w:val="2"/>
      <w:sz w:val="21"/>
    </w:rPr>
  </w:style>
  <w:style w:type="paragraph" w:customStyle="1" w:styleId="z-Block">
    <w:name w:val="z-Block"/>
    <w:basedOn w:val="a6"/>
    <w:next w:val="a6"/>
    <w:qFormat/>
    <w:rsid w:val="008D2E4E"/>
    <w:pPr>
      <w:keepNext/>
      <w:keepLines/>
      <w:widowControl/>
      <w:topLinePunct/>
      <w:adjustRightInd w:val="0"/>
      <w:snapToGrid w:val="0"/>
      <w:spacing w:before="300" w:after="80" w:line="240" w:lineRule="atLeast"/>
      <w:jc w:val="left"/>
      <w:outlineLvl w:val="3"/>
    </w:pPr>
    <w:rPr>
      <w:rFonts w:ascii="Book Antiqua" w:eastAsia="黑体" w:hAnsi="Book Antiqua" w:cs="Book Antiqua"/>
      <w:bCs/>
      <w:kern w:val="0"/>
      <w:sz w:val="26"/>
      <w:szCs w:val="26"/>
    </w:rPr>
  </w:style>
  <w:style w:type="paragraph" w:customStyle="1" w:styleId="Style2">
    <w:name w:val="_Style 2"/>
    <w:uiPriority w:val="1"/>
    <w:qFormat/>
    <w:rsid w:val="008D2E4E"/>
    <w:pPr>
      <w:widowControl w:val="0"/>
      <w:jc w:val="both"/>
    </w:pPr>
  </w:style>
  <w:style w:type="paragraph" w:customStyle="1" w:styleId="AIS-1">
    <w:name w:val="AIS-标题1"/>
    <w:basedOn w:val="1"/>
    <w:next w:val="1"/>
    <w:qFormat/>
    <w:rsid w:val="008D2E4E"/>
    <w:pPr>
      <w:numPr>
        <w:numId w:val="28"/>
      </w:numPr>
      <w:tabs>
        <w:tab w:val="clear" w:pos="3810"/>
      </w:tabs>
      <w:adjustRightInd/>
      <w:spacing w:before="340" w:after="330" w:line="578" w:lineRule="auto"/>
      <w:textAlignment w:val="auto"/>
    </w:pPr>
    <w:rPr>
      <w:rFonts w:ascii="Arial" w:eastAsia="黑体" w:hAnsi="Arial"/>
      <w:b/>
      <w:bCs/>
      <w:spacing w:val="0"/>
      <w:sz w:val="28"/>
      <w:szCs w:val="32"/>
    </w:rPr>
  </w:style>
  <w:style w:type="paragraph" w:customStyle="1" w:styleId="AIS-3">
    <w:name w:val="AIS-标题3"/>
    <w:basedOn w:val="3"/>
    <w:qFormat/>
    <w:rsid w:val="008D2E4E"/>
    <w:pPr>
      <w:keepNext w:val="0"/>
      <w:keepLines w:val="0"/>
      <w:numPr>
        <w:numId w:val="0"/>
      </w:numPr>
      <w:tabs>
        <w:tab w:val="clear" w:pos="360"/>
        <w:tab w:val="left" w:pos="900"/>
      </w:tabs>
      <w:adjustRightInd/>
      <w:spacing w:before="260" w:after="260" w:line="415" w:lineRule="auto"/>
      <w:ind w:left="1442" w:hanging="958"/>
      <w:jc w:val="left"/>
      <w:textAlignment w:val="auto"/>
    </w:pPr>
    <w:rPr>
      <w:rFonts w:ascii="Times New Roman"/>
      <w:b/>
      <w:color w:val="auto"/>
      <w:spacing w:val="0"/>
      <w:kern w:val="2"/>
      <w:szCs w:val="28"/>
    </w:rPr>
  </w:style>
  <w:style w:type="paragraph" w:customStyle="1" w:styleId="AIS-4">
    <w:name w:val="AIS-标题4"/>
    <w:basedOn w:val="40"/>
    <w:qFormat/>
    <w:rsid w:val="008D2E4E"/>
    <w:pPr>
      <w:widowControl/>
      <w:tabs>
        <w:tab w:val="clear" w:pos="720"/>
      </w:tabs>
      <w:adjustRightInd/>
      <w:spacing w:before="120" w:after="120" w:line="240" w:lineRule="auto"/>
      <w:ind w:left="304" w:firstLine="261"/>
      <w:jc w:val="left"/>
      <w:textAlignment w:val="auto"/>
      <w:outlineLvl w:val="4"/>
    </w:pPr>
    <w:rPr>
      <w:rFonts w:eastAsia="方正仿宋_GBK"/>
      <w:bCs/>
      <w:spacing w:val="0"/>
      <w:kern w:val="2"/>
      <w:szCs w:val="24"/>
    </w:rPr>
  </w:style>
  <w:style w:type="paragraph" w:customStyle="1" w:styleId="211">
    <w:name w:val="列出段落21"/>
    <w:basedOn w:val="a6"/>
    <w:uiPriority w:val="99"/>
    <w:qFormat/>
    <w:rsid w:val="008D2E4E"/>
    <w:pPr>
      <w:ind w:firstLineChars="200" w:firstLine="420"/>
    </w:pPr>
  </w:style>
  <w:style w:type="paragraph" w:customStyle="1" w:styleId="2f2">
    <w:name w:val="列表段落2"/>
    <w:basedOn w:val="a6"/>
    <w:uiPriority w:val="99"/>
    <w:unhideWhenUsed/>
    <w:qFormat/>
    <w:rsid w:val="008D2E4E"/>
    <w:pPr>
      <w:ind w:firstLineChars="200" w:firstLine="420"/>
    </w:pPr>
    <w:rPr>
      <w:rFonts w:ascii="Times New Roman" w:eastAsia="宋体" w:hAnsi="Times New Roman" w:cs="Times New Roman"/>
      <w:szCs w:val="20"/>
    </w:rPr>
  </w:style>
  <w:style w:type="character" w:customStyle="1" w:styleId="Char15">
    <w:name w:val="纯文本 Char1"/>
    <w:qFormat/>
    <w:rsid w:val="008D2E4E"/>
    <w:rPr>
      <w:rFonts w:ascii="宋体" w:hAnsi="Courier New"/>
      <w:kern w:val="2"/>
      <w:sz w:val="21"/>
    </w:rPr>
  </w:style>
  <w:style w:type="character" w:customStyle="1" w:styleId="Charf0">
    <w:name w:val="副标题 Char"/>
    <w:basedOn w:val="a8"/>
    <w:uiPriority w:val="11"/>
    <w:qFormat/>
    <w:rsid w:val="008D2E4E"/>
    <w:rPr>
      <w:rFonts w:asciiTheme="majorHAnsi" w:hAnsiTheme="majorHAnsi" w:cstheme="majorBidi"/>
      <w:b/>
      <w:bCs/>
      <w:kern w:val="28"/>
      <w:sz w:val="32"/>
      <w:szCs w:val="32"/>
    </w:rPr>
  </w:style>
  <w:style w:type="paragraph" w:customStyle="1" w:styleId="Style392">
    <w:name w:val="_Style 392"/>
    <w:basedOn w:val="a6"/>
    <w:next w:val="2f2"/>
    <w:uiPriority w:val="34"/>
    <w:qFormat/>
    <w:rsid w:val="008D2E4E"/>
    <w:pPr>
      <w:ind w:firstLineChars="200" w:firstLine="200"/>
    </w:pPr>
    <w:rPr>
      <w:rFonts w:ascii="Times New Roman" w:eastAsia="宋体" w:hAnsi="Times New Roman" w:cs="Times New Roman"/>
      <w:szCs w:val="20"/>
    </w:rPr>
  </w:style>
  <w:style w:type="paragraph" w:customStyle="1" w:styleId="Style393">
    <w:name w:val="_Style 393"/>
    <w:basedOn w:val="a6"/>
    <w:next w:val="2f2"/>
    <w:uiPriority w:val="34"/>
    <w:qFormat/>
    <w:rsid w:val="008D2E4E"/>
    <w:rPr>
      <w:szCs w:val="20"/>
    </w:rPr>
  </w:style>
  <w:style w:type="paragraph" w:customStyle="1" w:styleId="a-">
    <w:name w:val="a-正文"/>
    <w:basedOn w:val="a6"/>
    <w:qFormat/>
    <w:rsid w:val="008D2E4E"/>
    <w:pPr>
      <w:spacing w:line="360" w:lineRule="auto"/>
      <w:ind w:firstLineChars="200" w:firstLine="200"/>
    </w:pPr>
    <w:rPr>
      <w:rFonts w:ascii="Times New Roman" w:eastAsia="宋体" w:hAnsi="Times New Roman"/>
      <w:sz w:val="28"/>
    </w:rPr>
  </w:style>
  <w:style w:type="character" w:customStyle="1" w:styleId="Char16">
    <w:name w:val="正文缩进 Char1"/>
    <w:qFormat/>
    <w:rsid w:val="008D2E4E"/>
    <w:rPr>
      <w:rFonts w:ascii="Calibri" w:eastAsia="宋体" w:hAnsi="Calibri" w:cs="Times New Roman"/>
    </w:rPr>
  </w:style>
  <w:style w:type="paragraph" w:customStyle="1" w:styleId="39">
    <w:name w:val="列出段落3"/>
    <w:basedOn w:val="a6"/>
    <w:uiPriority w:val="34"/>
    <w:qFormat/>
    <w:rsid w:val="008D2E4E"/>
    <w:pPr>
      <w:ind w:firstLineChars="200" w:firstLine="420"/>
    </w:pPr>
    <w:rPr>
      <w:rFonts w:ascii="Times New Roman" w:eastAsia="方正仿宋_GBK" w:hAnsi="Times New Roman" w:cs="Times New Roman"/>
      <w:sz w:val="32"/>
      <w:szCs w:val="32"/>
    </w:rPr>
  </w:style>
  <w:style w:type="paragraph" w:styleId="affffe">
    <w:name w:val="Revision"/>
    <w:hidden/>
    <w:uiPriority w:val="99"/>
    <w:semiHidden/>
    <w:rsid w:val="008D2E4E"/>
    <w:rPr>
      <w:rFonts w:ascii="Times New Roman" w:eastAsia="宋体" w:hAnsi="Times New Roman" w:cs="Times New Roman"/>
      <w:szCs w:val="20"/>
    </w:rPr>
  </w:style>
  <w:style w:type="paragraph" w:styleId="afffff">
    <w:name w:val="List Paragraph"/>
    <w:basedOn w:val="a6"/>
    <w:uiPriority w:val="34"/>
    <w:qFormat/>
    <w:rsid w:val="008D2E4E"/>
    <w:pPr>
      <w:ind w:firstLineChars="200" w:firstLine="420"/>
    </w:pPr>
    <w:rPr>
      <w:rFonts w:ascii="Times New Roman" w:eastAsia="宋体" w:hAnsi="Times New Roman" w:cs="Times New Roman"/>
      <w:szCs w:val="20"/>
    </w:rPr>
  </w:style>
  <w:style w:type="character" w:customStyle="1" w:styleId="UserStyle24">
    <w:name w:val="UserStyle_24"/>
    <w:link w:val="PlainText"/>
    <w:qFormat/>
    <w:rsid w:val="008D2E4E"/>
    <w:rPr>
      <w:rFonts w:ascii="宋体" w:hAnsi="Courier New"/>
    </w:rPr>
  </w:style>
  <w:style w:type="paragraph" w:customStyle="1" w:styleId="PlainText">
    <w:name w:val="PlainText"/>
    <w:basedOn w:val="a6"/>
    <w:link w:val="UserStyle24"/>
    <w:qFormat/>
    <w:rsid w:val="008D2E4E"/>
    <w:pPr>
      <w:widowControl/>
      <w:textAlignment w:val="baseline"/>
    </w:pPr>
    <w:rPr>
      <w:rFonts w:ascii="宋体" w:hAnsi="Courier New"/>
    </w:rPr>
  </w:style>
  <w:style w:type="paragraph" w:customStyle="1" w:styleId="Heading4">
    <w:name w:val="Heading4"/>
    <w:basedOn w:val="a6"/>
    <w:next w:val="a6"/>
    <w:qFormat/>
    <w:rsid w:val="008D2E4E"/>
    <w:pPr>
      <w:keepNext/>
      <w:keepLines/>
      <w:widowControl/>
      <w:spacing w:before="280" w:after="290" w:line="376" w:lineRule="auto"/>
      <w:textAlignment w:val="baseline"/>
    </w:pPr>
    <w:rPr>
      <w:rFonts w:ascii="Arial" w:eastAsia="黑体" w:hAnsi="Arial" w:cs="Times New Roman"/>
      <w:b/>
      <w:bCs/>
      <w:sz w:val="28"/>
      <w:szCs w:val="28"/>
    </w:rPr>
  </w:style>
  <w:style w:type="character" w:customStyle="1" w:styleId="UserStyle37">
    <w:name w:val="UserStyle_37"/>
    <w:link w:val="BodyText"/>
    <w:qFormat/>
    <w:rsid w:val="008D2E4E"/>
    <w:rPr>
      <w:szCs w:val="24"/>
    </w:rPr>
  </w:style>
  <w:style w:type="paragraph" w:customStyle="1" w:styleId="BodyText">
    <w:name w:val="BodyText"/>
    <w:basedOn w:val="a6"/>
    <w:link w:val="UserStyle37"/>
    <w:qFormat/>
    <w:rsid w:val="008D2E4E"/>
    <w:pPr>
      <w:widowControl/>
      <w:spacing w:after="120"/>
      <w:textAlignment w:val="baseline"/>
    </w:pPr>
    <w:rPr>
      <w:szCs w:val="24"/>
    </w:rPr>
  </w:style>
  <w:style w:type="character" w:customStyle="1" w:styleId="1f5">
    <w:name w:val="未处理的提及1"/>
    <w:basedOn w:val="a8"/>
    <w:uiPriority w:val="99"/>
    <w:semiHidden/>
    <w:unhideWhenUsed/>
    <w:rsid w:val="008D2E4E"/>
    <w:rPr>
      <w:color w:val="605E5C"/>
      <w:shd w:val="clear" w:color="auto" w:fill="E1DFDD"/>
    </w:rPr>
  </w:style>
  <w:style w:type="paragraph" w:customStyle="1" w:styleId="3a">
    <w:name w:val="修订3"/>
    <w:hidden/>
    <w:uiPriority w:val="99"/>
    <w:semiHidden/>
    <w:rsid w:val="008D2E4E"/>
    <w:rPr>
      <w:rFonts w:ascii="Times New Roman" w:eastAsia="宋体" w:hAnsi="Times New Roman" w:cs="Times New Roman"/>
      <w:szCs w:val="20"/>
    </w:rPr>
  </w:style>
  <w:style w:type="character" w:customStyle="1" w:styleId="CharChar5">
    <w:name w:val="Char Char5"/>
    <w:rsid w:val="008D2E4E"/>
    <w:rPr>
      <w:rFonts w:ascii="宋体"/>
      <w:kern w:val="2"/>
      <w:sz w:val="18"/>
      <w:szCs w:val="18"/>
    </w:rPr>
  </w:style>
  <w:style w:type="character" w:customStyle="1" w:styleId="CharChar7">
    <w:name w:val="Char Char7"/>
    <w:rsid w:val="008D2E4E"/>
    <w:rPr>
      <w:rFonts w:eastAsia="宋体"/>
      <w:b/>
      <w:bCs/>
      <w:kern w:val="44"/>
      <w:sz w:val="44"/>
      <w:szCs w:val="44"/>
      <w:lang w:val="en-US" w:eastAsia="zh-CN" w:bidi="ar-SA"/>
    </w:rPr>
  </w:style>
  <w:style w:type="character" w:customStyle="1" w:styleId="CharChar6">
    <w:name w:val="Char Char6"/>
    <w:rsid w:val="008D2E4E"/>
    <w:rPr>
      <w:rFonts w:eastAsia="宋体"/>
      <w:b/>
      <w:bCs/>
      <w:kern w:val="2"/>
      <w:sz w:val="32"/>
      <w:szCs w:val="32"/>
      <w:lang w:val="en-US" w:eastAsia="zh-CN" w:bidi="ar-SA"/>
    </w:rPr>
  </w:style>
  <w:style w:type="character" w:customStyle="1" w:styleId="CharChar4">
    <w:name w:val="Char Char4"/>
    <w:rsid w:val="008D2E4E"/>
    <w:rPr>
      <w:kern w:val="2"/>
      <w:sz w:val="21"/>
      <w:szCs w:val="24"/>
    </w:rPr>
  </w:style>
  <w:style w:type="character" w:customStyle="1" w:styleId="CharChar3">
    <w:name w:val="Char Char3"/>
    <w:rsid w:val="008D2E4E"/>
    <w:rPr>
      <w:b/>
      <w:bCs/>
      <w:kern w:val="2"/>
      <w:sz w:val="21"/>
      <w:szCs w:val="24"/>
    </w:rPr>
  </w:style>
  <w:style w:type="paragraph" w:customStyle="1" w:styleId="ITB-0">
    <w:name w:val="ITB-0"/>
    <w:basedOn w:val="a6"/>
    <w:rsid w:val="008D2E4E"/>
    <w:pPr>
      <w:widowControl/>
      <w:adjustRightInd w:val="0"/>
      <w:jc w:val="center"/>
      <w:textAlignment w:val="baseline"/>
    </w:pPr>
    <w:rPr>
      <w:rFonts w:ascii="Calibri" w:eastAsia="宋体" w:hAnsi="Calibri" w:cs="Times New Roman"/>
      <w:b/>
      <w:kern w:val="0"/>
      <w:sz w:val="32"/>
      <w:szCs w:val="20"/>
    </w:rPr>
  </w:style>
  <w:style w:type="paragraph" w:customStyle="1" w:styleId="itb0">
    <w:name w:val="itb0"/>
    <w:basedOn w:val="itb"/>
    <w:rsid w:val="008D2E4E"/>
    <w:pPr>
      <w:spacing w:before="240" w:after="240" w:line="360" w:lineRule="exact"/>
      <w:ind w:left="525" w:hanging="525"/>
      <w:jc w:val="left"/>
    </w:pPr>
    <w:rPr>
      <w:spacing w:val="8"/>
      <w:sz w:val="24"/>
    </w:rPr>
  </w:style>
  <w:style w:type="paragraph" w:customStyle="1" w:styleId="itb">
    <w:name w:val="itb"/>
    <w:basedOn w:val="3"/>
    <w:rsid w:val="008D2E4E"/>
    <w:pPr>
      <w:widowControl/>
      <w:numPr>
        <w:numId w:val="0"/>
      </w:numPr>
      <w:tabs>
        <w:tab w:val="clear" w:pos="360"/>
      </w:tabs>
      <w:autoSpaceDE w:val="0"/>
      <w:autoSpaceDN w:val="0"/>
      <w:adjustRightInd/>
      <w:spacing w:after="120" w:line="240" w:lineRule="atLeast"/>
      <w:jc w:val="center"/>
      <w:textAlignment w:val="auto"/>
    </w:pPr>
    <w:rPr>
      <w:rFonts w:ascii="Calibri" w:eastAsia="华文仿宋" w:hAnsi="Calibri"/>
      <w:b/>
      <w:color w:val="auto"/>
      <w:spacing w:val="0"/>
      <w:sz w:val="32"/>
    </w:rPr>
  </w:style>
  <w:style w:type="paragraph" w:customStyle="1" w:styleId="gcc2">
    <w:name w:val="gcc2"/>
    <w:basedOn w:val="a6"/>
    <w:rsid w:val="008D2E4E"/>
    <w:pPr>
      <w:widowControl/>
      <w:autoSpaceDE w:val="0"/>
      <w:autoSpaceDN w:val="0"/>
      <w:spacing w:before="120" w:after="120" w:line="400" w:lineRule="exact"/>
      <w:ind w:left="525" w:hanging="525"/>
      <w:jc w:val="left"/>
    </w:pPr>
    <w:rPr>
      <w:rFonts w:ascii="Calibri" w:eastAsia="华文仿宋" w:hAnsi="Calibri" w:cs="Times New Roman"/>
      <w:kern w:val="0"/>
      <w:sz w:val="24"/>
      <w:szCs w:val="20"/>
    </w:rPr>
  </w:style>
  <w:style w:type="paragraph" w:customStyle="1" w:styleId="itb3">
    <w:name w:val="itb3"/>
    <w:basedOn w:val="a7"/>
    <w:rsid w:val="008D2E4E"/>
    <w:pPr>
      <w:widowControl/>
      <w:autoSpaceDE w:val="0"/>
      <w:autoSpaceDN w:val="0"/>
      <w:spacing w:beforeLines="50" w:afterLines="50" w:line="360" w:lineRule="exact"/>
      <w:ind w:left="845" w:hanging="318"/>
      <w:jc w:val="left"/>
    </w:pPr>
    <w:rPr>
      <w:rFonts w:ascii="Calibri" w:eastAsia="华文仿宋" w:hAnsi="Calibri"/>
      <w:kern w:val="0"/>
      <w:sz w:val="24"/>
    </w:rPr>
  </w:style>
  <w:style w:type="paragraph" w:customStyle="1" w:styleId="scc-1451">
    <w:name w:val="scc-14.5.1"/>
    <w:basedOn w:val="a6"/>
    <w:rsid w:val="008D2E4E"/>
    <w:pPr>
      <w:widowControl/>
      <w:spacing w:line="360" w:lineRule="exact"/>
      <w:ind w:left="1467" w:hanging="840"/>
      <w:jc w:val="left"/>
    </w:pPr>
    <w:rPr>
      <w:rFonts w:ascii="Calibri" w:eastAsia="楷体_GB2312" w:hAnsi="Calibri" w:cs="Times New Roman"/>
      <w:kern w:val="0"/>
      <w:sz w:val="24"/>
      <w:szCs w:val="20"/>
    </w:rPr>
  </w:style>
  <w:style w:type="paragraph" w:customStyle="1" w:styleId="ifb-1">
    <w:name w:val="ifb-1"/>
    <w:basedOn w:val="a6"/>
    <w:rsid w:val="008D2E4E"/>
    <w:pPr>
      <w:widowControl/>
      <w:ind w:left="420" w:hanging="420"/>
      <w:jc w:val="left"/>
    </w:pPr>
    <w:rPr>
      <w:rFonts w:ascii="楷体_GB2312" w:eastAsia="楷体_GB2312" w:hAnsi="Calibri" w:cs="Times New Roman"/>
      <w:kern w:val="0"/>
      <w:sz w:val="24"/>
      <w:szCs w:val="20"/>
    </w:rPr>
  </w:style>
  <w:style w:type="paragraph" w:customStyle="1" w:styleId="afffff0">
    <w:name w:val="正文（标题三）"/>
    <w:basedOn w:val="a6"/>
    <w:rsid w:val="008D2E4E"/>
    <w:pPr>
      <w:widowControl/>
      <w:spacing w:line="360" w:lineRule="auto"/>
      <w:ind w:left="170" w:firstLine="425"/>
      <w:jc w:val="left"/>
    </w:pPr>
    <w:rPr>
      <w:rFonts w:ascii="Calibri" w:eastAsia="宋体" w:hAnsi="Calibri" w:cs="Times New Roman"/>
      <w:kern w:val="0"/>
      <w:sz w:val="24"/>
      <w:szCs w:val="24"/>
    </w:rPr>
  </w:style>
  <w:style w:type="paragraph" w:customStyle="1" w:styleId="000">
    <w:name w:val="正文00"/>
    <w:basedOn w:val="a6"/>
    <w:qFormat/>
    <w:rsid w:val="008D2E4E"/>
    <w:pPr>
      <w:widowControl/>
      <w:topLinePunct/>
      <w:spacing w:line="360" w:lineRule="auto"/>
      <w:ind w:firstLineChars="200" w:firstLine="200"/>
      <w:jc w:val="left"/>
    </w:pPr>
    <w:rPr>
      <w:rFonts w:ascii="Times New Roman" w:eastAsia="宋体" w:hAnsi="Times New Roman" w:cs="Times New Roman"/>
      <w:kern w:val="0"/>
      <w:sz w:val="24"/>
      <w:szCs w:val="21"/>
    </w:rPr>
  </w:style>
  <w:style w:type="paragraph" w:customStyle="1" w:styleId="at1">
    <w:name w:val="at1"/>
    <w:basedOn w:val="a6"/>
    <w:rsid w:val="008D2E4E"/>
    <w:pPr>
      <w:widowControl/>
      <w:autoSpaceDE w:val="0"/>
      <w:autoSpaceDN w:val="0"/>
      <w:spacing w:before="120" w:after="120" w:line="240" w:lineRule="atLeast"/>
      <w:ind w:left="420" w:hanging="420"/>
      <w:jc w:val="left"/>
    </w:pPr>
    <w:rPr>
      <w:rFonts w:ascii="Calibri" w:eastAsia="华文仿宋" w:hAnsi="Calibri" w:cs="Times New Roman"/>
      <w:kern w:val="0"/>
      <w:sz w:val="24"/>
      <w:szCs w:val="20"/>
    </w:rPr>
  </w:style>
  <w:style w:type="paragraph" w:customStyle="1" w:styleId="itb1">
    <w:name w:val="itb1"/>
    <w:basedOn w:val="a7"/>
    <w:rsid w:val="008D2E4E"/>
    <w:pPr>
      <w:widowControl/>
      <w:autoSpaceDE w:val="0"/>
      <w:autoSpaceDN w:val="0"/>
      <w:spacing w:before="120" w:after="120" w:line="360" w:lineRule="exact"/>
      <w:ind w:left="525" w:hanging="527"/>
      <w:jc w:val="left"/>
    </w:pPr>
    <w:rPr>
      <w:rFonts w:ascii="Calibri" w:eastAsia="华文仿宋" w:hAnsi="Calibri"/>
      <w:b/>
      <w:bCs/>
      <w:kern w:val="0"/>
      <w:sz w:val="24"/>
    </w:rPr>
  </w:style>
  <w:style w:type="paragraph" w:customStyle="1" w:styleId="gcc1">
    <w:name w:val="gcc1"/>
    <w:basedOn w:val="a6"/>
    <w:rsid w:val="008D2E4E"/>
    <w:pPr>
      <w:widowControl/>
      <w:autoSpaceDE w:val="0"/>
      <w:autoSpaceDN w:val="0"/>
      <w:spacing w:before="120" w:after="120" w:line="360" w:lineRule="exact"/>
      <w:ind w:left="527" w:hanging="527"/>
      <w:jc w:val="left"/>
    </w:pPr>
    <w:rPr>
      <w:rFonts w:ascii="Calibri" w:eastAsia="华文仿宋" w:hAnsi="Calibri" w:cs="Times New Roman"/>
      <w:b/>
      <w:bCs/>
      <w:kern w:val="0"/>
      <w:sz w:val="24"/>
      <w:szCs w:val="20"/>
    </w:rPr>
  </w:style>
  <w:style w:type="paragraph" w:customStyle="1" w:styleId="310">
    <w:name w:val="网格表 31"/>
    <w:basedOn w:val="1"/>
    <w:next w:val="a6"/>
    <w:qFormat/>
    <w:rsid w:val="008D2E4E"/>
    <w:pPr>
      <w:widowControl/>
      <w:numPr>
        <w:numId w:val="0"/>
      </w:numPr>
      <w:tabs>
        <w:tab w:val="clear" w:pos="3810"/>
      </w:tabs>
      <w:adjustRightInd/>
      <w:spacing w:before="480" w:after="0" w:line="276" w:lineRule="auto"/>
      <w:jc w:val="left"/>
      <w:textAlignment w:val="auto"/>
      <w:outlineLvl w:val="9"/>
    </w:pPr>
    <w:rPr>
      <w:rFonts w:ascii="Cambria" w:hAnsi="Cambria"/>
      <w:b/>
      <w:bCs/>
      <w:color w:val="365F91"/>
      <w:spacing w:val="0"/>
      <w:kern w:val="0"/>
      <w:sz w:val="28"/>
      <w:szCs w:val="28"/>
    </w:rPr>
  </w:style>
  <w:style w:type="paragraph" w:customStyle="1" w:styleId="att">
    <w:name w:val="att"/>
    <w:basedOn w:val="a6"/>
    <w:rsid w:val="008D2E4E"/>
    <w:pPr>
      <w:widowControl/>
      <w:spacing w:line="360" w:lineRule="auto"/>
      <w:jc w:val="left"/>
    </w:pPr>
    <w:rPr>
      <w:rFonts w:ascii="Calibri" w:eastAsia="楷体_GB2312" w:hAnsi="Calibri" w:cs="Times New Roman"/>
      <w:kern w:val="0"/>
      <w:sz w:val="24"/>
      <w:szCs w:val="20"/>
    </w:rPr>
  </w:style>
  <w:style w:type="paragraph" w:customStyle="1" w:styleId="bds">
    <w:name w:val="bds"/>
    <w:basedOn w:val="a6"/>
    <w:rsid w:val="008D2E4E"/>
    <w:pPr>
      <w:keepNext/>
      <w:keepLines/>
      <w:widowControl/>
      <w:autoSpaceDE w:val="0"/>
      <w:autoSpaceDN w:val="0"/>
      <w:spacing w:before="260" w:after="260" w:line="360" w:lineRule="exact"/>
      <w:jc w:val="center"/>
      <w:outlineLvl w:val="2"/>
    </w:pPr>
    <w:rPr>
      <w:rFonts w:ascii="Calibri" w:eastAsia="华文仿宋" w:hAnsi="Calibri" w:cs="Times New Roman"/>
      <w:b/>
      <w:kern w:val="0"/>
      <w:sz w:val="36"/>
      <w:szCs w:val="20"/>
    </w:rPr>
  </w:style>
  <w:style w:type="paragraph" w:customStyle="1" w:styleId="212">
    <w:name w:val="标题 21"/>
    <w:basedOn w:val="2"/>
    <w:qFormat/>
    <w:rsid w:val="008D2E4E"/>
    <w:pPr>
      <w:widowControl/>
      <w:numPr>
        <w:numId w:val="0"/>
      </w:numPr>
      <w:tabs>
        <w:tab w:val="clear" w:pos="425"/>
      </w:tabs>
      <w:adjustRightInd/>
      <w:spacing w:before="260" w:after="260" w:line="416" w:lineRule="auto"/>
      <w:jc w:val="left"/>
      <w:textAlignment w:val="auto"/>
    </w:pPr>
    <w:rPr>
      <w:rFonts w:ascii="Times New Roman" w:hAnsi="Times New Roman"/>
      <w:b/>
      <w:bCs/>
      <w:spacing w:val="0"/>
      <w:sz w:val="36"/>
      <w:szCs w:val="18"/>
    </w:rPr>
  </w:style>
  <w:style w:type="paragraph" w:customStyle="1" w:styleId="gcc3">
    <w:name w:val="gcc3"/>
    <w:basedOn w:val="a6"/>
    <w:rsid w:val="008D2E4E"/>
    <w:pPr>
      <w:widowControl/>
      <w:autoSpaceDE w:val="0"/>
      <w:autoSpaceDN w:val="0"/>
      <w:spacing w:beforeLines="50" w:afterLines="50" w:line="360" w:lineRule="exact"/>
      <w:ind w:left="947" w:hanging="420"/>
      <w:jc w:val="left"/>
    </w:pPr>
    <w:rPr>
      <w:rFonts w:ascii="Calibri" w:eastAsia="华文仿宋" w:hAnsi="Calibri" w:cs="Times New Roman"/>
      <w:spacing w:val="6"/>
      <w:kern w:val="0"/>
      <w:sz w:val="24"/>
      <w:szCs w:val="20"/>
    </w:rPr>
  </w:style>
  <w:style w:type="paragraph" w:customStyle="1" w:styleId="-11">
    <w:name w:val="彩色列表 - 着色 11"/>
    <w:basedOn w:val="a6"/>
    <w:uiPriority w:val="34"/>
    <w:qFormat/>
    <w:rsid w:val="008D2E4E"/>
    <w:pPr>
      <w:widowControl/>
      <w:ind w:firstLineChars="200" w:firstLine="420"/>
      <w:jc w:val="left"/>
    </w:pPr>
    <w:rPr>
      <w:rFonts w:ascii="Calibri" w:eastAsia="宋体" w:hAnsi="Calibri" w:cs="Times New Roman"/>
      <w:kern w:val="0"/>
      <w:sz w:val="24"/>
      <w:szCs w:val="24"/>
    </w:rPr>
  </w:style>
  <w:style w:type="paragraph" w:customStyle="1" w:styleId="afffff1">
    <w:name w:val="内文正文"/>
    <w:basedOn w:val="a6"/>
    <w:rsid w:val="008D2E4E"/>
    <w:pPr>
      <w:widowControl/>
      <w:adjustRightInd w:val="0"/>
      <w:snapToGrid w:val="0"/>
      <w:spacing w:line="400" w:lineRule="atLeast"/>
      <w:ind w:firstLineChars="200" w:firstLine="420"/>
      <w:jc w:val="left"/>
    </w:pPr>
    <w:rPr>
      <w:rFonts w:ascii="宋体" w:eastAsia="宋体" w:hAnsi="Times New Roman" w:cs="Times New Roman"/>
      <w:kern w:val="0"/>
      <w:sz w:val="24"/>
      <w:szCs w:val="20"/>
    </w:rPr>
  </w:style>
  <w:style w:type="paragraph" w:customStyle="1" w:styleId="afffff2">
    <w:name w:val="表头"/>
    <w:basedOn w:val="affff5"/>
    <w:rsid w:val="008D2E4E"/>
    <w:pPr>
      <w:spacing w:line="240" w:lineRule="auto"/>
      <w:jc w:val="center"/>
    </w:pPr>
    <w:rPr>
      <w:rFonts w:ascii="Calibri" w:eastAsia="仿宋" w:hAnsi="Calibri"/>
      <w:b/>
      <w:bCs/>
      <w:sz w:val="24"/>
    </w:rPr>
  </w:style>
  <w:style w:type="paragraph" w:customStyle="1" w:styleId="Char2CharCharChar">
    <w:name w:val="Char2 Char Char Char"/>
    <w:basedOn w:val="a6"/>
    <w:rsid w:val="008D2E4E"/>
    <w:pPr>
      <w:widowControl/>
      <w:adjustRightInd w:val="0"/>
      <w:spacing w:line="360" w:lineRule="auto"/>
      <w:jc w:val="left"/>
    </w:pPr>
    <w:rPr>
      <w:rFonts w:ascii="Calibri" w:eastAsia="宋体" w:hAnsi="Calibri" w:cs="Times New Roman"/>
      <w:kern w:val="0"/>
      <w:sz w:val="24"/>
      <w:szCs w:val="20"/>
    </w:rPr>
  </w:style>
  <w:style w:type="paragraph" w:customStyle="1" w:styleId="itb2">
    <w:name w:val="itb2"/>
    <w:basedOn w:val="a7"/>
    <w:rsid w:val="008D2E4E"/>
    <w:pPr>
      <w:widowControl/>
      <w:autoSpaceDE w:val="0"/>
      <w:autoSpaceDN w:val="0"/>
      <w:spacing w:before="120" w:after="120" w:line="400" w:lineRule="exact"/>
      <w:ind w:left="527" w:hanging="527"/>
      <w:jc w:val="left"/>
    </w:pPr>
    <w:rPr>
      <w:rFonts w:ascii="Calibri" w:eastAsia="华文仿宋" w:hAnsi="Calibri"/>
      <w:kern w:val="0"/>
      <w:sz w:val="24"/>
    </w:rPr>
  </w:style>
  <w:style w:type="paragraph" w:customStyle="1" w:styleId="45">
    <w:name w:val="修订4"/>
    <w:hidden/>
    <w:uiPriority w:val="99"/>
    <w:semiHidden/>
    <w:rsid w:val="008D2E4E"/>
    <w:rPr>
      <w:rFonts w:ascii="Times New Roman" w:eastAsia="宋体" w:hAnsi="Times New Roman" w:cs="Times New Roman"/>
      <w:szCs w:val="20"/>
    </w:rPr>
  </w:style>
  <w:style w:type="numbering" w:customStyle="1" w:styleId="1f6">
    <w:name w:val="无列表1"/>
    <w:next w:val="aa"/>
    <w:uiPriority w:val="99"/>
    <w:semiHidden/>
    <w:unhideWhenUsed/>
    <w:rsid w:val="00EA5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34</Pages>
  <Words>3773</Words>
  <Characters>21508</Characters>
  <Application>Microsoft Office Word</Application>
  <DocSecurity>0</DocSecurity>
  <Lines>179</Lines>
  <Paragraphs>50</Paragraphs>
  <ScaleCrop>false</ScaleCrop>
  <Company>Organization</Company>
  <LinksUpToDate>false</LinksUpToDate>
  <CharactersWithSpaces>25231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12</cp:revision>
  <dcterms:created xsi:type="dcterms:W3CDTF">2024-03-28T03:06:00Z</dcterms:created>
  <dcterms:modified xsi:type="dcterms:W3CDTF">2025-04-11T06:59:00Z</dcterms:modified>
</cp:coreProperties>
</file>