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BFFE"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一、项目名称</w:t>
      </w:r>
    </w:p>
    <w:p w14:paraId="61279DE4" w14:textId="43382A00"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w:t>
      </w:r>
      <w:r w:rsidR="00897239" w:rsidRPr="00897239">
        <w:rPr>
          <w:rFonts w:ascii="宋体" w:eastAsia="宋体" w:hAnsi="宋体"/>
          <w:sz w:val="24"/>
          <w:szCs w:val="24"/>
        </w:rPr>
        <w:t>血管内冲击波能量系统</w:t>
      </w:r>
      <w:r w:rsidR="00897239">
        <w:rPr>
          <w:rFonts w:ascii="宋体" w:eastAsia="宋体" w:hAnsi="宋体" w:hint="eastAsia"/>
          <w:sz w:val="24"/>
          <w:szCs w:val="24"/>
        </w:rPr>
        <w:t>采购项目</w:t>
      </w:r>
    </w:p>
    <w:p w14:paraId="142A8376"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二、项目参数</w:t>
      </w:r>
    </w:p>
    <w:p w14:paraId="036F6DF1"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（一）最高限价：人民币40万元</w:t>
      </w:r>
    </w:p>
    <w:p w14:paraId="6D7EC467"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（二）资格条件</w:t>
      </w:r>
    </w:p>
    <w:p w14:paraId="3746326E"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（2）在参加采购活动前三年内，在经营活动中没有重大违法记录；</w:t>
      </w:r>
    </w:p>
    <w:p w14:paraId="5786E0FD"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8110A0" w:rsidRDefault="00000000">
      <w:pPr>
        <w:spacing w:line="360" w:lineRule="auto"/>
        <w:rPr>
          <w:rFonts w:ascii="宋体" w:eastAsia="宋体" w:hAnsi="宋体" w:hint="eastAsia"/>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8110A0" w:rsidRDefault="00000000">
      <w:pPr>
        <w:spacing w:line="360" w:lineRule="auto"/>
        <w:rPr>
          <w:rFonts w:ascii="宋体" w:eastAsia="宋体" w:hAnsi="宋体" w:hint="eastAsia"/>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0030602C"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（6）本项目不接受联合体响应。</w:t>
      </w:r>
    </w:p>
    <w:p w14:paraId="2B733DB8"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（三）主要功能及技术参数：</w:t>
      </w:r>
    </w:p>
    <w:p w14:paraId="12E640BF"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一、主要功能及工作原理</w:t>
      </w:r>
    </w:p>
    <w:p w14:paraId="264E8D52" w14:textId="77777777" w:rsidR="008110A0"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用于安全、高效地处理血管内钙化病变，作用于冠脉血管不同部位的浅表及深层钙化。对复杂的严重钙化病变，如钙化结节、偏心钙化、环状钙化、弥漫性钙化等均有良好的处理效果。可作用于血管直径最小为</w:t>
      </w:r>
      <w:r>
        <w:rPr>
          <w:rFonts w:ascii="宋体" w:eastAsia="宋体" w:hAnsi="宋体"/>
          <w:sz w:val="24"/>
          <w:szCs w:val="24"/>
        </w:rPr>
        <w:t>2.0mm的冠脉血管。使用安全高效的冲击波能量对血管内的钙化进行处理，达到断裂钙化、恢复血管顺应性的效果。</w:t>
      </w:r>
    </w:p>
    <w:p w14:paraId="2E904387" w14:textId="77777777" w:rsidR="008110A0" w:rsidRDefault="00000000">
      <w:pPr>
        <w:tabs>
          <w:tab w:val="left" w:pos="6593"/>
        </w:tabs>
        <w:spacing w:line="360" w:lineRule="auto"/>
        <w:rPr>
          <w:rFonts w:ascii="宋体" w:eastAsia="宋体" w:hAnsi="宋体" w:hint="eastAsia"/>
          <w:sz w:val="24"/>
          <w:szCs w:val="24"/>
        </w:rPr>
      </w:pPr>
      <w:r>
        <w:rPr>
          <w:rFonts w:ascii="宋体" w:eastAsia="宋体" w:hAnsi="宋体" w:hint="eastAsia"/>
          <w:sz w:val="24"/>
          <w:szCs w:val="24"/>
        </w:rPr>
        <w:t>二、应用场景</w:t>
      </w:r>
      <w:r>
        <w:rPr>
          <w:rFonts w:ascii="宋体" w:eastAsia="宋体" w:hAnsi="宋体" w:hint="eastAsia"/>
          <w:sz w:val="24"/>
          <w:szCs w:val="24"/>
        </w:rPr>
        <w:tab/>
      </w:r>
    </w:p>
    <w:p w14:paraId="3784647F" w14:textId="77777777" w:rsidR="008110A0"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轻中度冠脉动脉钙化病变</w:t>
      </w:r>
    </w:p>
    <w:p w14:paraId="79EAAEED"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三、技术参数</w:t>
      </w:r>
    </w:p>
    <w:p w14:paraId="5129EF6F" w14:textId="7B3D3B49" w:rsidR="008110A0" w:rsidRDefault="004671A8">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lastRenderedPageBreak/>
        <w:t>▲可作用于血管直径最小为</w:t>
      </w:r>
      <w:r>
        <w:rPr>
          <w:rFonts w:ascii="宋体" w:eastAsia="宋体" w:hAnsi="宋体"/>
          <w:sz w:val="24"/>
          <w:szCs w:val="24"/>
        </w:rPr>
        <w:t>2.0mm的冠脉血管</w:t>
      </w:r>
    </w:p>
    <w:p w14:paraId="50D3590E" w14:textId="771861D1"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冲击波治疗仪重量≤</w:t>
      </w:r>
      <w:r>
        <w:rPr>
          <w:rFonts w:ascii="宋体" w:eastAsia="宋体" w:hAnsi="宋体"/>
          <w:sz w:val="24"/>
          <w:szCs w:val="24"/>
        </w:rPr>
        <w:t>2kg</w:t>
      </w:r>
    </w:p>
    <w:p w14:paraId="570C3EDC"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主机能自动识别不少于</w:t>
      </w:r>
      <w:r>
        <w:rPr>
          <w:rFonts w:ascii="宋体" w:eastAsia="宋体" w:hAnsi="宋体"/>
          <w:sz w:val="24"/>
          <w:szCs w:val="24"/>
        </w:rPr>
        <w:t>18种导管型号规格，并显示</w:t>
      </w:r>
    </w:p>
    <w:p w14:paraId="0BD4506C"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▲主机可实时监测球囊压力，一旦压力异常则停止脉冲释放</w:t>
      </w:r>
    </w:p>
    <w:p w14:paraId="7058CE12"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▲采用一次性预装的治疗手柄，无需无菌保护套</w:t>
      </w:r>
    </w:p>
    <w:p w14:paraId="574AADAF"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治疗周期总数：单根冠脉导管支持≥</w:t>
      </w:r>
      <w:r>
        <w:rPr>
          <w:rFonts w:ascii="宋体" w:eastAsia="宋体" w:hAnsi="宋体"/>
          <w:sz w:val="24"/>
          <w:szCs w:val="24"/>
        </w:rPr>
        <w:t>10个周期</w:t>
      </w:r>
    </w:p>
    <w:p w14:paraId="66F5F2B5"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冲击波发射器数量：不超过</w:t>
      </w:r>
      <w:r>
        <w:rPr>
          <w:rFonts w:ascii="宋体" w:eastAsia="宋体" w:hAnsi="宋体"/>
          <w:sz w:val="24"/>
          <w:szCs w:val="24"/>
        </w:rPr>
        <w:t>5个</w:t>
      </w:r>
    </w:p>
    <w:p w14:paraId="046CE552"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脉冲释放次数：单根冠脉导管支持≥</w:t>
      </w:r>
      <w:r>
        <w:rPr>
          <w:rFonts w:ascii="宋体" w:eastAsia="宋体" w:hAnsi="宋体"/>
          <w:sz w:val="24"/>
          <w:szCs w:val="24"/>
        </w:rPr>
        <w:t xml:space="preserve">100次脉冲释放 </w:t>
      </w:r>
    </w:p>
    <w:p w14:paraId="60A62CEA"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主机屏幕≥</w:t>
      </w:r>
      <w:r>
        <w:rPr>
          <w:rFonts w:ascii="宋体" w:eastAsia="宋体" w:hAnsi="宋体"/>
          <w:sz w:val="24"/>
          <w:szCs w:val="24"/>
        </w:rPr>
        <w:t>5寸IPS屏幕</w:t>
      </w:r>
    </w:p>
    <w:p w14:paraId="6215FAB3"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★显示方式：彩色提示信息、动态效果显示，可实时显示球囊内压力</w:t>
      </w:r>
    </w:p>
    <w:p w14:paraId="003FA23D"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▲具备半顺应性球囊。</w:t>
      </w:r>
    </w:p>
    <w:p w14:paraId="0550A7C7"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球囊壁结构≥</w:t>
      </w:r>
      <w:r>
        <w:rPr>
          <w:rFonts w:ascii="宋体" w:eastAsia="宋体" w:hAnsi="宋体"/>
          <w:sz w:val="24"/>
          <w:szCs w:val="24"/>
        </w:rPr>
        <w:t>3层，</w:t>
      </w:r>
      <w:r>
        <w:rPr>
          <w:rFonts w:ascii="宋体" w:eastAsia="宋体" w:hAnsi="宋体" w:hint="eastAsia"/>
          <w:sz w:val="24"/>
          <w:szCs w:val="24"/>
        </w:rPr>
        <w:t>使</w:t>
      </w:r>
      <w:r>
        <w:rPr>
          <w:rFonts w:ascii="宋体" w:eastAsia="宋体" w:hAnsi="宋体"/>
          <w:sz w:val="24"/>
          <w:szCs w:val="24"/>
        </w:rPr>
        <w:t>球囊</w:t>
      </w:r>
      <w:r>
        <w:rPr>
          <w:rFonts w:ascii="宋体" w:eastAsia="宋体" w:hAnsi="宋体" w:hint="eastAsia"/>
          <w:sz w:val="24"/>
          <w:szCs w:val="24"/>
        </w:rPr>
        <w:t>具备</w:t>
      </w:r>
      <w:r>
        <w:rPr>
          <w:rFonts w:ascii="宋体" w:eastAsia="宋体" w:hAnsi="宋体"/>
          <w:sz w:val="24"/>
          <w:szCs w:val="24"/>
        </w:rPr>
        <w:t>耐刺破性与耐高压性能。</w:t>
      </w:r>
    </w:p>
    <w:p w14:paraId="00361408"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诊断辅助系统</w:t>
      </w:r>
    </w:p>
    <w:p w14:paraId="5522F266" w14:textId="108CB1BB" w:rsidR="008110A0"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▲具有≥</w:t>
      </w:r>
      <w:r>
        <w:rPr>
          <w:rFonts w:ascii="宋体" w:eastAsia="宋体" w:hAnsi="宋体"/>
          <w:sz w:val="24"/>
          <w:szCs w:val="24"/>
        </w:rPr>
        <w:t>2个显示屏，且可旋转及俯仰调节，其中旋转角度两屏均≥270°，大屏≥23英寸俯仰角度≥30°，小屏≥15英寸俯仰角度≥</w:t>
      </w:r>
      <w:r w:rsidR="004671A8">
        <w:rPr>
          <w:rFonts w:ascii="宋体" w:eastAsia="宋体" w:hAnsi="宋体" w:hint="eastAsia"/>
          <w:sz w:val="24"/>
          <w:szCs w:val="24"/>
        </w:rPr>
        <w:t>6</w:t>
      </w:r>
      <w:r>
        <w:rPr>
          <w:rFonts w:ascii="宋体" w:eastAsia="宋体" w:hAnsi="宋体"/>
          <w:sz w:val="24"/>
          <w:szCs w:val="24"/>
        </w:rPr>
        <w:t>0°。</w:t>
      </w:r>
    </w:p>
    <w:p w14:paraId="38BA2566" w14:textId="77777777" w:rsidR="008110A0"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可通过触摸屏及鼠标进行图像描绘。</w:t>
      </w:r>
    </w:p>
    <w:p w14:paraId="58398009" w14:textId="77777777" w:rsidR="008110A0"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▲配置一体化内拉式驱动马达。</w:t>
      </w:r>
    </w:p>
    <w:p w14:paraId="30F1CC23" w14:textId="77777777" w:rsidR="008110A0"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▲可高速回撤，回撤速度≥</w:t>
      </w:r>
      <w:r>
        <w:rPr>
          <w:rFonts w:ascii="宋体" w:eastAsia="宋体" w:hAnsi="宋体"/>
          <w:sz w:val="24"/>
          <w:szCs w:val="24"/>
        </w:rPr>
        <w:t>20mm/s。</w:t>
      </w:r>
    </w:p>
    <w:p w14:paraId="01C3F130" w14:textId="77777777" w:rsidR="008110A0" w:rsidRDefault="00000000">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▲工作扫描范围≥</w:t>
      </w:r>
      <w:r>
        <w:rPr>
          <w:rFonts w:ascii="宋体" w:eastAsia="宋体" w:hAnsi="宋体"/>
          <w:sz w:val="24"/>
          <w:szCs w:val="24"/>
        </w:rPr>
        <w:t>16mm，轴向分辨率≤20um。</w:t>
      </w:r>
    </w:p>
    <w:p w14:paraId="0B86B4BF" w14:textId="77777777" w:rsidR="008110A0"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配置要求</w:t>
      </w:r>
    </w:p>
    <w:tbl>
      <w:tblPr>
        <w:tblStyle w:val="ab"/>
        <w:tblW w:w="8509" w:type="dxa"/>
        <w:jc w:val="center"/>
        <w:tblLook w:val="04A0" w:firstRow="1" w:lastRow="0" w:firstColumn="1" w:lastColumn="0" w:noHBand="0" w:noVBand="1"/>
      </w:tblPr>
      <w:tblGrid>
        <w:gridCol w:w="1271"/>
        <w:gridCol w:w="5962"/>
        <w:gridCol w:w="1276"/>
      </w:tblGrid>
      <w:tr w:rsidR="008110A0" w14:paraId="30D7EFC2" w14:textId="77777777">
        <w:trPr>
          <w:jc w:val="center"/>
        </w:trPr>
        <w:tc>
          <w:tcPr>
            <w:tcW w:w="1271" w:type="dxa"/>
          </w:tcPr>
          <w:p w14:paraId="2C08AC3A"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序号</w:t>
            </w:r>
          </w:p>
        </w:tc>
        <w:tc>
          <w:tcPr>
            <w:tcW w:w="5962" w:type="dxa"/>
          </w:tcPr>
          <w:p w14:paraId="63C3F1B4"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项目名称</w:t>
            </w:r>
          </w:p>
        </w:tc>
        <w:tc>
          <w:tcPr>
            <w:tcW w:w="1276" w:type="dxa"/>
          </w:tcPr>
          <w:p w14:paraId="6F1C6EEA"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数量</w:t>
            </w:r>
          </w:p>
        </w:tc>
      </w:tr>
      <w:tr w:rsidR="008110A0" w14:paraId="694A39B1" w14:textId="77777777">
        <w:trPr>
          <w:jc w:val="center"/>
        </w:trPr>
        <w:tc>
          <w:tcPr>
            <w:tcW w:w="1271" w:type="dxa"/>
          </w:tcPr>
          <w:p w14:paraId="6715BCEA"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p>
        </w:tc>
        <w:tc>
          <w:tcPr>
            <w:tcW w:w="5962" w:type="dxa"/>
            <w:vAlign w:val="center"/>
          </w:tcPr>
          <w:p w14:paraId="47FD5C3C" w14:textId="4782A2B9"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220V AC主机</w:t>
            </w:r>
            <w:r w:rsidR="00A8311C" w:rsidRPr="008359FC">
              <w:rPr>
                <w:rFonts w:ascii="宋体" w:eastAsia="宋体" w:hAnsi="宋体" w:hint="eastAsia"/>
                <w:color w:val="FF0000"/>
                <w:sz w:val="24"/>
                <w:szCs w:val="24"/>
                <w14:ligatures w14:val="none"/>
              </w:rPr>
              <w:t>(</w:t>
            </w:r>
            <w:r w:rsidR="00A8311C" w:rsidRPr="008359FC">
              <w:rPr>
                <w:rFonts w:ascii="宋体" w:eastAsia="宋体" w:hAnsi="宋体"/>
                <w:color w:val="FF0000"/>
                <w:sz w:val="24"/>
                <w:szCs w:val="24"/>
                <w14:ligatures w14:val="none"/>
              </w:rPr>
              <w:t>成像主机和控制器、快速回撤系统</w:t>
            </w:r>
            <w:r w:rsidR="00A8311C" w:rsidRPr="008359FC">
              <w:rPr>
                <w:rFonts w:ascii="宋体" w:eastAsia="宋体" w:hAnsi="宋体" w:hint="eastAsia"/>
                <w:color w:val="FF0000"/>
                <w:sz w:val="24"/>
                <w:szCs w:val="24"/>
                <w14:ligatures w14:val="none"/>
              </w:rPr>
              <w:t>)</w:t>
            </w:r>
          </w:p>
        </w:tc>
        <w:tc>
          <w:tcPr>
            <w:tcW w:w="1276" w:type="dxa"/>
            <w:vAlign w:val="center"/>
          </w:tcPr>
          <w:p w14:paraId="5DC853F8"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1台</w:t>
            </w:r>
          </w:p>
        </w:tc>
      </w:tr>
      <w:tr w:rsidR="008110A0" w14:paraId="444D4083" w14:textId="77777777">
        <w:trPr>
          <w:jc w:val="center"/>
        </w:trPr>
        <w:tc>
          <w:tcPr>
            <w:tcW w:w="1271" w:type="dxa"/>
          </w:tcPr>
          <w:p w14:paraId="5F942B04"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2</w:t>
            </w:r>
          </w:p>
        </w:tc>
        <w:tc>
          <w:tcPr>
            <w:tcW w:w="5962" w:type="dxa"/>
            <w:vAlign w:val="center"/>
          </w:tcPr>
          <w:p w14:paraId="524331FC"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气路控制装置(含压缩空气软管)</w:t>
            </w:r>
          </w:p>
        </w:tc>
        <w:tc>
          <w:tcPr>
            <w:tcW w:w="1276" w:type="dxa"/>
            <w:vAlign w:val="center"/>
          </w:tcPr>
          <w:p w14:paraId="76E18236"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1套</w:t>
            </w:r>
          </w:p>
        </w:tc>
      </w:tr>
      <w:tr w:rsidR="008110A0" w14:paraId="577D42E7" w14:textId="77777777">
        <w:trPr>
          <w:jc w:val="center"/>
        </w:trPr>
        <w:tc>
          <w:tcPr>
            <w:tcW w:w="1271" w:type="dxa"/>
          </w:tcPr>
          <w:p w14:paraId="62B0B4D5"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3</w:t>
            </w:r>
          </w:p>
        </w:tc>
        <w:tc>
          <w:tcPr>
            <w:tcW w:w="5962" w:type="dxa"/>
            <w:vAlign w:val="center"/>
          </w:tcPr>
          <w:p w14:paraId="30164804"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专用电源线</w:t>
            </w:r>
          </w:p>
        </w:tc>
        <w:tc>
          <w:tcPr>
            <w:tcW w:w="1276" w:type="dxa"/>
            <w:vAlign w:val="center"/>
          </w:tcPr>
          <w:p w14:paraId="61D585DC"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2套</w:t>
            </w:r>
          </w:p>
        </w:tc>
      </w:tr>
      <w:tr w:rsidR="008110A0" w14:paraId="03E8CE04" w14:textId="77777777">
        <w:trPr>
          <w:jc w:val="center"/>
        </w:trPr>
        <w:tc>
          <w:tcPr>
            <w:tcW w:w="1271" w:type="dxa"/>
          </w:tcPr>
          <w:p w14:paraId="7B7C8D07"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4</w:t>
            </w:r>
          </w:p>
        </w:tc>
        <w:tc>
          <w:tcPr>
            <w:tcW w:w="5962" w:type="dxa"/>
            <w:vAlign w:val="center"/>
          </w:tcPr>
          <w:p w14:paraId="743B4212"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导轨夹</w:t>
            </w:r>
          </w:p>
        </w:tc>
        <w:tc>
          <w:tcPr>
            <w:tcW w:w="1276" w:type="dxa"/>
            <w:vAlign w:val="center"/>
          </w:tcPr>
          <w:p w14:paraId="2062A88C"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1个</w:t>
            </w:r>
          </w:p>
        </w:tc>
      </w:tr>
      <w:tr w:rsidR="008110A0" w14:paraId="26F79D83" w14:textId="77777777">
        <w:trPr>
          <w:jc w:val="center"/>
        </w:trPr>
        <w:tc>
          <w:tcPr>
            <w:tcW w:w="1271" w:type="dxa"/>
          </w:tcPr>
          <w:p w14:paraId="15342A0D"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5</w:t>
            </w:r>
          </w:p>
        </w:tc>
        <w:tc>
          <w:tcPr>
            <w:tcW w:w="5962" w:type="dxa"/>
            <w:vAlign w:val="center"/>
          </w:tcPr>
          <w:p w14:paraId="0D3DE9DA"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中/英文使用说明书</w:t>
            </w:r>
          </w:p>
        </w:tc>
        <w:tc>
          <w:tcPr>
            <w:tcW w:w="1276" w:type="dxa"/>
            <w:vAlign w:val="center"/>
          </w:tcPr>
          <w:p w14:paraId="1B40FB5B"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1套</w:t>
            </w:r>
          </w:p>
        </w:tc>
      </w:tr>
      <w:tr w:rsidR="008110A0" w14:paraId="1DCFA8A0" w14:textId="77777777">
        <w:trPr>
          <w:jc w:val="center"/>
        </w:trPr>
        <w:tc>
          <w:tcPr>
            <w:tcW w:w="1271" w:type="dxa"/>
          </w:tcPr>
          <w:p w14:paraId="04628110"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6</w:t>
            </w:r>
          </w:p>
        </w:tc>
        <w:tc>
          <w:tcPr>
            <w:tcW w:w="5962" w:type="dxa"/>
            <w:vAlign w:val="center"/>
          </w:tcPr>
          <w:p w14:paraId="51FDE774"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压缩气体专用减压阀</w:t>
            </w:r>
          </w:p>
        </w:tc>
        <w:tc>
          <w:tcPr>
            <w:tcW w:w="1276" w:type="dxa"/>
            <w:vAlign w:val="center"/>
          </w:tcPr>
          <w:p w14:paraId="14A5202A"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1个</w:t>
            </w:r>
          </w:p>
        </w:tc>
      </w:tr>
      <w:tr w:rsidR="008110A0" w14:paraId="09C25F05" w14:textId="77777777">
        <w:trPr>
          <w:jc w:val="center"/>
        </w:trPr>
        <w:tc>
          <w:tcPr>
            <w:tcW w:w="1271" w:type="dxa"/>
          </w:tcPr>
          <w:p w14:paraId="741A4802"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7</w:t>
            </w:r>
          </w:p>
        </w:tc>
        <w:tc>
          <w:tcPr>
            <w:tcW w:w="5962" w:type="dxa"/>
            <w:vAlign w:val="center"/>
          </w:tcPr>
          <w:p w14:paraId="2F496E7D" w14:textId="77777777" w:rsidR="008110A0" w:rsidRDefault="00000000">
            <w:pPr>
              <w:jc w:val="center"/>
              <w:rPr>
                <w:rFonts w:ascii="宋体" w:eastAsia="宋体" w:hAnsi="宋体" w:cs="宋体" w:hint="eastAsia"/>
                <w:sz w:val="24"/>
                <w:szCs w:val="24"/>
                <w14:ligatures w14:val="none"/>
              </w:rPr>
            </w:pPr>
            <w:r>
              <w:rPr>
                <w:rFonts w:ascii="宋体" w:eastAsia="宋体" w:hAnsi="宋体" w:hint="eastAsia"/>
                <w:sz w:val="24"/>
                <w:szCs w:val="24"/>
                <w14:ligatures w14:val="none"/>
              </w:rPr>
              <w:t>设备一体化安装推车</w:t>
            </w:r>
          </w:p>
        </w:tc>
        <w:tc>
          <w:tcPr>
            <w:tcW w:w="1276" w:type="dxa"/>
            <w:vAlign w:val="center"/>
          </w:tcPr>
          <w:p w14:paraId="2F206B55"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1台</w:t>
            </w:r>
          </w:p>
        </w:tc>
      </w:tr>
      <w:tr w:rsidR="008110A0" w14:paraId="5E692C82" w14:textId="77777777">
        <w:trPr>
          <w:jc w:val="center"/>
        </w:trPr>
        <w:tc>
          <w:tcPr>
            <w:tcW w:w="1271" w:type="dxa"/>
          </w:tcPr>
          <w:p w14:paraId="5AFFC8F3"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8</w:t>
            </w:r>
          </w:p>
        </w:tc>
        <w:tc>
          <w:tcPr>
            <w:tcW w:w="5962" w:type="dxa"/>
            <w:vAlign w:val="center"/>
          </w:tcPr>
          <w:p w14:paraId="21CCF449" w14:textId="77777777" w:rsidR="008110A0" w:rsidRDefault="00000000">
            <w:pPr>
              <w:jc w:val="center"/>
              <w:rPr>
                <w:rFonts w:ascii="宋体" w:eastAsia="宋体" w:hAnsi="宋体" w:cs="宋体" w:hint="eastAsia"/>
                <w:sz w:val="24"/>
                <w:szCs w:val="24"/>
                <w14:ligatures w14:val="none"/>
              </w:rPr>
            </w:pPr>
            <w:r>
              <w:rPr>
                <w:rFonts w:ascii="宋体" w:eastAsia="宋体" w:hAnsi="宋体" w:hint="eastAsia"/>
                <w:sz w:val="24"/>
                <w:szCs w:val="24"/>
                <w14:ligatures w14:val="none"/>
              </w:rPr>
              <w:t>设备便携转运包</w:t>
            </w:r>
          </w:p>
        </w:tc>
        <w:tc>
          <w:tcPr>
            <w:tcW w:w="1276" w:type="dxa"/>
            <w:vAlign w:val="center"/>
          </w:tcPr>
          <w:p w14:paraId="4EC45E79"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1套</w:t>
            </w:r>
          </w:p>
        </w:tc>
      </w:tr>
      <w:tr w:rsidR="008110A0" w14:paraId="46D58DDF" w14:textId="77777777">
        <w:trPr>
          <w:jc w:val="center"/>
        </w:trPr>
        <w:tc>
          <w:tcPr>
            <w:tcW w:w="1271" w:type="dxa"/>
          </w:tcPr>
          <w:p w14:paraId="10E4D907"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9</w:t>
            </w:r>
          </w:p>
        </w:tc>
        <w:tc>
          <w:tcPr>
            <w:tcW w:w="5962" w:type="dxa"/>
            <w:vAlign w:val="center"/>
          </w:tcPr>
          <w:p w14:paraId="3666A61A" w14:textId="77777777" w:rsidR="008110A0" w:rsidRDefault="00000000">
            <w:pPr>
              <w:jc w:val="center"/>
              <w:rPr>
                <w:rFonts w:ascii="宋体" w:eastAsia="宋体" w:hAnsi="宋体" w:cs="宋体" w:hint="eastAsia"/>
                <w:sz w:val="24"/>
                <w:szCs w:val="24"/>
                <w14:ligatures w14:val="none"/>
              </w:rPr>
            </w:pPr>
            <w:r>
              <w:rPr>
                <w:rFonts w:ascii="宋体" w:eastAsia="宋体" w:hAnsi="宋体" w:hint="eastAsia"/>
                <w:sz w:val="24"/>
                <w:szCs w:val="24"/>
                <w14:ligatures w14:val="none"/>
              </w:rPr>
              <w:t>可视化辅助系统</w:t>
            </w:r>
          </w:p>
        </w:tc>
        <w:tc>
          <w:tcPr>
            <w:tcW w:w="1276" w:type="dxa"/>
          </w:tcPr>
          <w:p w14:paraId="1AFF1501"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1套</w:t>
            </w:r>
          </w:p>
        </w:tc>
      </w:tr>
      <w:tr w:rsidR="008110A0" w14:paraId="5A4A4755" w14:textId="77777777">
        <w:trPr>
          <w:jc w:val="center"/>
        </w:trPr>
        <w:tc>
          <w:tcPr>
            <w:tcW w:w="1271" w:type="dxa"/>
          </w:tcPr>
          <w:p w14:paraId="506A68AD"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10</w:t>
            </w:r>
          </w:p>
        </w:tc>
        <w:tc>
          <w:tcPr>
            <w:tcW w:w="5962" w:type="dxa"/>
            <w:vAlign w:val="center"/>
          </w:tcPr>
          <w:p w14:paraId="1D3E9EF3" w14:textId="77777777" w:rsidR="008110A0" w:rsidRDefault="00000000">
            <w:pPr>
              <w:jc w:val="center"/>
              <w:rPr>
                <w:rFonts w:ascii="宋体" w:eastAsia="宋体" w:hAnsi="宋体" w:cs="宋体" w:hint="eastAsia"/>
                <w:sz w:val="24"/>
                <w:szCs w:val="24"/>
                <w14:ligatures w14:val="none"/>
              </w:rPr>
            </w:pPr>
            <w:r>
              <w:rPr>
                <w:rFonts w:ascii="宋体" w:eastAsia="宋体" w:hAnsi="宋体" w:hint="eastAsia"/>
                <w:sz w:val="24"/>
                <w:szCs w:val="24"/>
                <w14:ligatures w14:val="none"/>
              </w:rPr>
              <w:t>隔离变压器</w:t>
            </w:r>
          </w:p>
        </w:tc>
        <w:tc>
          <w:tcPr>
            <w:tcW w:w="1276" w:type="dxa"/>
          </w:tcPr>
          <w:p w14:paraId="06648B8D"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1个</w:t>
            </w:r>
          </w:p>
        </w:tc>
      </w:tr>
      <w:tr w:rsidR="008110A0" w14:paraId="5C2CAD99" w14:textId="77777777">
        <w:trPr>
          <w:jc w:val="center"/>
        </w:trPr>
        <w:tc>
          <w:tcPr>
            <w:tcW w:w="1271" w:type="dxa"/>
          </w:tcPr>
          <w:p w14:paraId="5E2BC115"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11</w:t>
            </w:r>
          </w:p>
        </w:tc>
        <w:tc>
          <w:tcPr>
            <w:tcW w:w="5962" w:type="dxa"/>
          </w:tcPr>
          <w:p w14:paraId="4F9B2875" w14:textId="77777777" w:rsidR="008110A0" w:rsidRDefault="00000000">
            <w:pPr>
              <w:jc w:val="center"/>
              <w:rPr>
                <w:rFonts w:ascii="宋体" w:eastAsia="宋体" w:hAnsi="宋体" w:cs="宋体" w:hint="eastAsia"/>
                <w:sz w:val="24"/>
                <w:szCs w:val="24"/>
                <w14:ligatures w14:val="none"/>
              </w:rPr>
            </w:pPr>
            <w:r>
              <w:rPr>
                <w:rFonts w:ascii="宋体" w:eastAsia="宋体" w:hAnsi="宋体" w:hint="eastAsia"/>
                <w:sz w:val="24"/>
                <w:szCs w:val="24"/>
                <w14:ligatures w14:val="none"/>
              </w:rPr>
              <w:t>成像引擎（包含光源、干涉模块、平衡探测器）</w:t>
            </w:r>
          </w:p>
        </w:tc>
        <w:tc>
          <w:tcPr>
            <w:tcW w:w="1276" w:type="dxa"/>
          </w:tcPr>
          <w:p w14:paraId="0E6BE494"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1套</w:t>
            </w:r>
          </w:p>
        </w:tc>
      </w:tr>
      <w:tr w:rsidR="008110A0" w14:paraId="1AC19FA7" w14:textId="77777777">
        <w:trPr>
          <w:jc w:val="center"/>
        </w:trPr>
        <w:tc>
          <w:tcPr>
            <w:tcW w:w="1271" w:type="dxa"/>
          </w:tcPr>
          <w:p w14:paraId="01EA4261"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12</w:t>
            </w:r>
          </w:p>
        </w:tc>
        <w:tc>
          <w:tcPr>
            <w:tcW w:w="5962" w:type="dxa"/>
          </w:tcPr>
          <w:p w14:paraId="13012C61" w14:textId="77777777" w:rsidR="008110A0" w:rsidRDefault="00000000">
            <w:pPr>
              <w:jc w:val="center"/>
              <w:rPr>
                <w:rFonts w:ascii="宋体" w:eastAsia="宋体" w:hAnsi="宋体" w:cs="宋体" w:hint="eastAsia"/>
                <w:sz w:val="24"/>
                <w:szCs w:val="24"/>
                <w14:ligatures w14:val="none"/>
              </w:rPr>
            </w:pPr>
            <w:r>
              <w:rPr>
                <w:rFonts w:ascii="宋体" w:eastAsia="宋体" w:hAnsi="宋体" w:hint="eastAsia"/>
                <w:sz w:val="24"/>
                <w:szCs w:val="24"/>
                <w14:ligatures w14:val="none"/>
              </w:rPr>
              <w:t>显示器</w:t>
            </w:r>
          </w:p>
        </w:tc>
        <w:tc>
          <w:tcPr>
            <w:tcW w:w="1276" w:type="dxa"/>
          </w:tcPr>
          <w:p w14:paraId="2F102E01"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2个</w:t>
            </w:r>
          </w:p>
        </w:tc>
      </w:tr>
      <w:tr w:rsidR="008110A0" w14:paraId="136C2F12" w14:textId="77777777">
        <w:trPr>
          <w:jc w:val="center"/>
        </w:trPr>
        <w:tc>
          <w:tcPr>
            <w:tcW w:w="1271" w:type="dxa"/>
          </w:tcPr>
          <w:p w14:paraId="6B413567"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13</w:t>
            </w:r>
          </w:p>
        </w:tc>
        <w:tc>
          <w:tcPr>
            <w:tcW w:w="5962" w:type="dxa"/>
          </w:tcPr>
          <w:p w14:paraId="3FAAB2F2" w14:textId="77777777" w:rsidR="008110A0" w:rsidRDefault="00000000">
            <w:pPr>
              <w:jc w:val="center"/>
              <w:rPr>
                <w:rFonts w:ascii="宋体" w:eastAsia="宋体" w:hAnsi="宋体" w:cs="宋体" w:hint="eastAsia"/>
                <w:sz w:val="24"/>
                <w:szCs w:val="24"/>
                <w14:ligatures w14:val="none"/>
              </w:rPr>
            </w:pPr>
            <w:r>
              <w:rPr>
                <w:rFonts w:ascii="宋体" w:eastAsia="宋体" w:hAnsi="宋体" w:hint="eastAsia"/>
                <w:sz w:val="24"/>
                <w:szCs w:val="24"/>
                <w14:ligatures w14:val="none"/>
              </w:rPr>
              <w:t>键盘和鼠标</w:t>
            </w:r>
          </w:p>
        </w:tc>
        <w:tc>
          <w:tcPr>
            <w:tcW w:w="1276" w:type="dxa"/>
          </w:tcPr>
          <w:p w14:paraId="129FB194"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1套</w:t>
            </w:r>
          </w:p>
        </w:tc>
      </w:tr>
      <w:tr w:rsidR="008110A0" w14:paraId="2ED4DED2" w14:textId="77777777">
        <w:trPr>
          <w:jc w:val="center"/>
        </w:trPr>
        <w:tc>
          <w:tcPr>
            <w:tcW w:w="1271" w:type="dxa"/>
          </w:tcPr>
          <w:p w14:paraId="04BEB521"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lastRenderedPageBreak/>
              <w:t>14</w:t>
            </w:r>
          </w:p>
        </w:tc>
        <w:tc>
          <w:tcPr>
            <w:tcW w:w="5962" w:type="dxa"/>
          </w:tcPr>
          <w:p w14:paraId="23375FF3" w14:textId="77777777" w:rsidR="008110A0" w:rsidRDefault="00000000">
            <w:pPr>
              <w:jc w:val="center"/>
              <w:rPr>
                <w:rFonts w:ascii="宋体" w:eastAsia="宋体" w:hAnsi="宋体" w:cs="宋体" w:hint="eastAsia"/>
                <w:sz w:val="24"/>
                <w:szCs w:val="24"/>
                <w14:ligatures w14:val="none"/>
              </w:rPr>
            </w:pPr>
            <w:r>
              <w:rPr>
                <w:rFonts w:ascii="宋体" w:eastAsia="宋体" w:hAnsi="宋体" w:hint="eastAsia"/>
                <w:sz w:val="24"/>
                <w:szCs w:val="24"/>
                <w14:ligatures w14:val="none"/>
              </w:rPr>
              <w:t>等电位连接线</w:t>
            </w:r>
          </w:p>
        </w:tc>
        <w:tc>
          <w:tcPr>
            <w:tcW w:w="1276" w:type="dxa"/>
          </w:tcPr>
          <w:p w14:paraId="1E68A028"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1根</w:t>
            </w:r>
          </w:p>
        </w:tc>
      </w:tr>
      <w:tr w:rsidR="008110A0" w14:paraId="0C3EBA68" w14:textId="77777777">
        <w:trPr>
          <w:jc w:val="center"/>
        </w:trPr>
        <w:tc>
          <w:tcPr>
            <w:tcW w:w="1271" w:type="dxa"/>
          </w:tcPr>
          <w:p w14:paraId="5A158F98"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15</w:t>
            </w:r>
          </w:p>
        </w:tc>
        <w:tc>
          <w:tcPr>
            <w:tcW w:w="5962" w:type="dxa"/>
          </w:tcPr>
          <w:p w14:paraId="083297A8" w14:textId="77777777" w:rsidR="008110A0" w:rsidRDefault="00000000">
            <w:pPr>
              <w:jc w:val="center"/>
              <w:rPr>
                <w:rFonts w:ascii="宋体" w:eastAsia="宋体" w:hAnsi="宋体" w:cs="宋体" w:hint="eastAsia"/>
                <w:sz w:val="24"/>
                <w:szCs w:val="24"/>
                <w14:ligatures w14:val="none"/>
              </w:rPr>
            </w:pPr>
            <w:r>
              <w:rPr>
                <w:rFonts w:ascii="宋体" w:eastAsia="宋体" w:hAnsi="宋体" w:hint="eastAsia"/>
                <w:sz w:val="24"/>
                <w:szCs w:val="24"/>
                <w14:ligatures w14:val="none"/>
              </w:rPr>
              <w:t>保险丝</w:t>
            </w:r>
          </w:p>
        </w:tc>
        <w:tc>
          <w:tcPr>
            <w:tcW w:w="1276" w:type="dxa"/>
          </w:tcPr>
          <w:p w14:paraId="17F0CEEB" w14:textId="77777777" w:rsidR="008110A0"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2个</w:t>
            </w:r>
          </w:p>
        </w:tc>
      </w:tr>
    </w:tbl>
    <w:p w14:paraId="7896EA2D"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（四）商务要求</w:t>
      </w:r>
    </w:p>
    <w:p w14:paraId="50A2C485"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一、技术服务要求</w:t>
      </w:r>
    </w:p>
    <w:p w14:paraId="0F5A0C0B"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（1）售后服务要求</w:t>
      </w:r>
    </w:p>
    <w:p w14:paraId="0C8CC0CA" w14:textId="77777777" w:rsidR="008110A0"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响应时间：</w:t>
      </w:r>
      <w:r>
        <w:rPr>
          <w:rFonts w:ascii="宋体" w:eastAsia="宋体" w:hAnsi="宋体"/>
          <w:sz w:val="24"/>
          <w:szCs w:val="24"/>
        </w:rPr>
        <w:t>2小时</w:t>
      </w:r>
      <w:r>
        <w:rPr>
          <w:rFonts w:ascii="宋体" w:eastAsia="宋体" w:hAnsi="宋体" w:hint="eastAsia"/>
          <w:sz w:val="24"/>
          <w:szCs w:val="24"/>
        </w:rPr>
        <w:t>内</w:t>
      </w:r>
      <w:r>
        <w:rPr>
          <w:rFonts w:ascii="宋体" w:eastAsia="宋体" w:hAnsi="宋体"/>
          <w:sz w:val="24"/>
          <w:szCs w:val="24"/>
        </w:rPr>
        <w:t>响应</w:t>
      </w:r>
      <w:r>
        <w:rPr>
          <w:rFonts w:ascii="宋体" w:eastAsia="宋体" w:hAnsi="宋体" w:hint="eastAsia"/>
          <w:sz w:val="24"/>
          <w:szCs w:val="24"/>
        </w:rPr>
        <w:t>，24小时到场</w:t>
      </w:r>
    </w:p>
    <w:p w14:paraId="0ECCC11B" w14:textId="008B0C1C" w:rsidR="008110A0"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保修年限：原厂质保≥</w:t>
      </w:r>
      <w:r w:rsidR="00615111">
        <w:rPr>
          <w:rFonts w:ascii="宋体" w:eastAsia="宋体" w:hAnsi="宋体" w:cs="宋体" w:hint="eastAsia"/>
          <w:kern w:val="0"/>
          <w:sz w:val="24"/>
          <w:szCs w:val="24"/>
        </w:rPr>
        <w:t>5</w:t>
      </w:r>
      <w:r>
        <w:rPr>
          <w:rFonts w:ascii="宋体" w:eastAsia="宋体" w:hAnsi="宋体" w:cs="宋体" w:hint="eastAsia"/>
          <w:kern w:val="0"/>
          <w:sz w:val="24"/>
          <w:szCs w:val="24"/>
        </w:rPr>
        <w:t>年</w:t>
      </w:r>
    </w:p>
    <w:p w14:paraId="6018D35E" w14:textId="77777777" w:rsidR="008110A0"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维保内容与价格：质保期后，维保费用以双方最终认定价格为准，原则上不超过设备总价的</w:t>
      </w:r>
      <w:r>
        <w:rPr>
          <w:rFonts w:ascii="宋体" w:eastAsia="宋体" w:hAnsi="宋体"/>
          <w:sz w:val="24"/>
          <w:szCs w:val="24"/>
        </w:rPr>
        <w:t>5%。以双方最终认定价格为准，且采购人有权更换服务方。</w:t>
      </w:r>
    </w:p>
    <w:p w14:paraId="33719D95" w14:textId="77777777" w:rsidR="008110A0"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备品备件供货价格：不得超过市场价格的</w:t>
      </w:r>
      <w:r>
        <w:rPr>
          <w:rFonts w:ascii="宋体" w:eastAsia="宋体" w:hAnsi="宋体"/>
          <w:sz w:val="24"/>
          <w:szCs w:val="24"/>
        </w:rPr>
        <w:t>50%。投标时需填写上述价格，出质保期后，上述产品供货价格以双方最终认定价格为准，且采购人有权更换供货方。</w:t>
      </w:r>
    </w:p>
    <w:p w14:paraId="1215BF55" w14:textId="77777777" w:rsidR="008110A0"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bookmarkStart w:id="0" w:name="_Hlk195214272"/>
      <w:r>
        <w:rPr>
          <w:rFonts w:ascii="宋体" w:eastAsia="宋体" w:hAnsi="宋体" w:hint="eastAsia"/>
          <w:sz w:val="24"/>
          <w:szCs w:val="24"/>
        </w:rPr>
        <w:t>★该设备所有涉及与院内LIS、HIS等信息系统对接，所产生的信息服务费用，由本项目成交供应商承担。（需提供承诺函）</w:t>
      </w:r>
    </w:p>
    <w:bookmarkEnd w:id="0"/>
    <w:p w14:paraId="28B72E34"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（2）伴随服务要求：</w:t>
      </w:r>
    </w:p>
    <w:p w14:paraId="473A7D05" w14:textId="77777777" w:rsidR="008110A0"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产品附件要求：同配置要求</w:t>
      </w:r>
    </w:p>
    <w:p w14:paraId="29DAF5EB" w14:textId="77777777" w:rsidR="008110A0"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产品升级服务要求：终身免费升级</w:t>
      </w:r>
    </w:p>
    <w:p w14:paraId="50190EB0" w14:textId="77777777" w:rsidR="008110A0"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安装调试：原厂工程师在接到通知后5个工作日内完成安装调试</w:t>
      </w:r>
    </w:p>
    <w:p w14:paraId="6C55595D" w14:textId="77777777" w:rsidR="008110A0"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提供技术援助：由原厂工程师提供技术支持</w:t>
      </w:r>
    </w:p>
    <w:p w14:paraId="2152466A" w14:textId="77777777" w:rsidR="008110A0"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培训：</w:t>
      </w:r>
      <w:r>
        <w:rPr>
          <w:rFonts w:ascii="宋体" w:eastAsia="宋体" w:hAnsi="宋体" w:hint="eastAsia"/>
          <w:sz w:val="24"/>
          <w:szCs w:val="24"/>
          <w:lang w:bidi="ar"/>
        </w:rPr>
        <w:t>由原厂工程师提供培训</w:t>
      </w:r>
    </w:p>
    <w:p w14:paraId="6C640D46" w14:textId="77777777" w:rsidR="008110A0"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sz w:val="24"/>
          <w:szCs w:val="24"/>
        </w:rPr>
        <w:t>验收方案：</w:t>
      </w:r>
      <w:r>
        <w:rPr>
          <w:rFonts w:ascii="宋体" w:eastAsia="宋体" w:hAnsi="宋体" w:hint="eastAsia"/>
          <w:sz w:val="24"/>
          <w:szCs w:val="24"/>
          <w:lang w:bidi="ar"/>
        </w:rPr>
        <w:t>按医院要求验收</w:t>
      </w:r>
    </w:p>
    <w:p w14:paraId="20C42FC0" w14:textId="77777777" w:rsidR="008110A0" w:rsidRDefault="00000000">
      <w:pPr>
        <w:spacing w:line="360" w:lineRule="auto"/>
        <w:ind w:firstLine="480"/>
        <w:rPr>
          <w:rFonts w:ascii="宋体" w:eastAsia="宋体" w:hAnsi="宋体" w:hint="eastAsia"/>
          <w:bCs/>
          <w:sz w:val="24"/>
          <w:szCs w:val="24"/>
        </w:rPr>
      </w:pPr>
      <w:r>
        <w:rPr>
          <w:rFonts w:ascii="宋体" w:eastAsia="宋体" w:hAnsi="宋体" w:hint="eastAsia"/>
          <w:sz w:val="24"/>
          <w:szCs w:val="24"/>
        </w:rPr>
        <w:t>二、商务条款</w:t>
      </w:r>
    </w:p>
    <w:p w14:paraId="21689020"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交货期：中标人应在合同生效的30天内，向招标人交付上述设备。</w:t>
      </w:r>
    </w:p>
    <w:p w14:paraId="436DD804" w14:textId="77777777" w:rsidR="008110A0" w:rsidRDefault="00000000">
      <w:pPr>
        <w:spacing w:line="360" w:lineRule="auto"/>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3C846900" w14:textId="77777777" w:rsidR="008110A0" w:rsidRDefault="00000000">
      <w:pPr>
        <w:spacing w:line="360" w:lineRule="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sectPr w:rsidR="00811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3006A" w14:textId="77777777" w:rsidR="0006764A" w:rsidRDefault="0006764A" w:rsidP="004671A8">
      <w:pPr>
        <w:rPr>
          <w:rFonts w:hint="eastAsia"/>
        </w:rPr>
      </w:pPr>
      <w:r>
        <w:separator/>
      </w:r>
    </w:p>
  </w:endnote>
  <w:endnote w:type="continuationSeparator" w:id="0">
    <w:p w14:paraId="4F319D93" w14:textId="77777777" w:rsidR="0006764A" w:rsidRDefault="0006764A" w:rsidP="004671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A388" w14:textId="77777777" w:rsidR="0006764A" w:rsidRDefault="0006764A" w:rsidP="004671A8">
      <w:pPr>
        <w:rPr>
          <w:rFonts w:hint="eastAsia"/>
        </w:rPr>
      </w:pPr>
      <w:r>
        <w:separator/>
      </w:r>
    </w:p>
  </w:footnote>
  <w:footnote w:type="continuationSeparator" w:id="0">
    <w:p w14:paraId="0CDCA12E" w14:textId="77777777" w:rsidR="0006764A" w:rsidRDefault="0006764A" w:rsidP="004671A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085166D"/>
    <w:multiLevelType w:val="multilevel"/>
    <w:tmpl w:val="6085166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21026289">
    <w:abstractNumId w:val="1"/>
  </w:num>
  <w:num w:numId="2" w16cid:durableId="481507384">
    <w:abstractNumId w:val="0"/>
  </w:num>
  <w:num w:numId="3" w16cid:durableId="1057049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E65DA22B"/>
    <w:rsid w:val="00045E59"/>
    <w:rsid w:val="0006764A"/>
    <w:rsid w:val="00097F81"/>
    <w:rsid w:val="000F1190"/>
    <w:rsid w:val="000F15CE"/>
    <w:rsid w:val="0010162D"/>
    <w:rsid w:val="001B36A5"/>
    <w:rsid w:val="001D0B73"/>
    <w:rsid w:val="001E312F"/>
    <w:rsid w:val="00213D1B"/>
    <w:rsid w:val="002F0CB4"/>
    <w:rsid w:val="002F665A"/>
    <w:rsid w:val="00347D16"/>
    <w:rsid w:val="003B4553"/>
    <w:rsid w:val="00464F14"/>
    <w:rsid w:val="004671A8"/>
    <w:rsid w:val="004D5F71"/>
    <w:rsid w:val="005A7DC1"/>
    <w:rsid w:val="005B0D24"/>
    <w:rsid w:val="00615111"/>
    <w:rsid w:val="0068425D"/>
    <w:rsid w:val="006951CF"/>
    <w:rsid w:val="006B53E1"/>
    <w:rsid w:val="00770E7B"/>
    <w:rsid w:val="00785BBD"/>
    <w:rsid w:val="00795066"/>
    <w:rsid w:val="008110A0"/>
    <w:rsid w:val="008359FC"/>
    <w:rsid w:val="00872EA5"/>
    <w:rsid w:val="0089361B"/>
    <w:rsid w:val="00897239"/>
    <w:rsid w:val="008C75B1"/>
    <w:rsid w:val="00907C49"/>
    <w:rsid w:val="00926C24"/>
    <w:rsid w:val="009938EF"/>
    <w:rsid w:val="00995A67"/>
    <w:rsid w:val="009A519E"/>
    <w:rsid w:val="00A75F34"/>
    <w:rsid w:val="00A8311C"/>
    <w:rsid w:val="00AD3FA4"/>
    <w:rsid w:val="00AD5C16"/>
    <w:rsid w:val="00B13D8F"/>
    <w:rsid w:val="00B276A7"/>
    <w:rsid w:val="00B63502"/>
    <w:rsid w:val="00BD3D8E"/>
    <w:rsid w:val="00C12B43"/>
    <w:rsid w:val="00C12C8A"/>
    <w:rsid w:val="00C357DC"/>
    <w:rsid w:val="00C51E0C"/>
    <w:rsid w:val="00C556C8"/>
    <w:rsid w:val="00C55B20"/>
    <w:rsid w:val="00CA2309"/>
    <w:rsid w:val="00D75839"/>
    <w:rsid w:val="00DB3F86"/>
    <w:rsid w:val="00DE2EE9"/>
    <w:rsid w:val="00E97243"/>
    <w:rsid w:val="00F353C9"/>
    <w:rsid w:val="00F76B49"/>
    <w:rsid w:val="00F8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89CFB"/>
  <w15:docId w15:val="{CC020A39-3124-484C-8C57-C6519D4C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adjustRightInd w:val="0"/>
      <w:snapToGrid w:val="0"/>
      <w:spacing w:line="360" w:lineRule="auto"/>
      <w:jc w:val="left"/>
    </w:pPr>
    <w:rPr>
      <w:rFonts w:ascii="宋体" w:eastAsia="宋体" w:hAnsi="宋体"/>
      <w:bCs/>
      <w:sz w:val="24"/>
      <w:szCs w:val="24"/>
      <w14:ligatures w14:val="none"/>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pPr>
      <w:adjustRightInd/>
      <w:snapToGrid/>
      <w:spacing w:line="240" w:lineRule="auto"/>
    </w:pPr>
    <w:rPr>
      <w:rFonts w:asciiTheme="minorHAnsi" w:eastAsiaTheme="minorEastAsia" w:hAnsiTheme="minorHAnsi"/>
      <w:b/>
      <w:sz w:val="21"/>
      <w:szCs w:val="22"/>
      <w14:ligatures w14:val="standardContextual"/>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autoRedefin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a4">
    <w:name w:val="批注文字 字符"/>
    <w:basedOn w:val="a0"/>
    <w:link w:val="a3"/>
    <w:uiPriority w:val="99"/>
    <w:qFormat/>
    <w:rPr>
      <w:rFonts w:ascii="宋体" w:eastAsia="宋体" w:hAnsi="宋体"/>
      <w:bCs/>
      <w:sz w:val="24"/>
      <w:szCs w:val="24"/>
      <w14:ligatures w14:val="none"/>
    </w:rPr>
  </w:style>
  <w:style w:type="paragraph" w:customStyle="1" w:styleId="1">
    <w:name w:val="修订1"/>
    <w:hidden/>
    <w:uiPriority w:val="99"/>
    <w:semiHidden/>
    <w:rPr>
      <w:kern w:val="2"/>
      <w:sz w:val="21"/>
      <w:szCs w:val="22"/>
      <w14:ligatures w14:val="standardContextual"/>
    </w:rPr>
  </w:style>
  <w:style w:type="character" w:customStyle="1" w:styleId="aa">
    <w:name w:val="批注主题 字符"/>
    <w:basedOn w:val="a4"/>
    <w:link w:val="a9"/>
    <w:uiPriority w:val="99"/>
    <w:semiHidden/>
    <w:rPr>
      <w:rFonts w:ascii="宋体" w:eastAsia="宋体" w:hAnsi="宋体"/>
      <w:b/>
      <w:bCs/>
      <w:sz w:val="24"/>
      <w:szCs w:val="24"/>
      <w14:ligatures w14:val="non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e">
    <w:name w:val="Revision"/>
    <w:hidden/>
    <w:uiPriority w:val="99"/>
    <w:unhideWhenUsed/>
    <w:rsid w:val="004671A8"/>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瑢 王</cp:lastModifiedBy>
  <cp:revision>72</cp:revision>
  <dcterms:created xsi:type="dcterms:W3CDTF">2025-03-04T14:38:00Z</dcterms:created>
  <dcterms:modified xsi:type="dcterms:W3CDTF">2025-04-15T14:42:00Z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1A5838B65AAD4E25C080FC67343D8083_42</vt:lpwstr>
  </property>
  <property fmtid="{D5CDD505-2E9C-101B-9397-08002B2CF9AE}" pid="4" name="KSOTemplateDocerSaveRecord">
    <vt:lpwstr>eyJoZGlkIjoiN2YzNjBkOTgyNWQ1YTMxYzM3MzMwNWFiODNmOWIzYWMiLCJ1c2VySWQiOiIyNTg2MzM2MzUifQ==</vt:lpwstr>
  </property>
</Properties>
</file>