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9BFFE" w14:textId="77777777" w:rsidR="000D2905" w:rsidRDefault="00000000">
      <w:pPr>
        <w:spacing w:line="360" w:lineRule="auto"/>
        <w:rPr>
          <w:rFonts w:ascii="宋体" w:eastAsia="宋体" w:hAnsi="宋体" w:hint="eastAsia"/>
          <w:sz w:val="24"/>
          <w:szCs w:val="24"/>
        </w:rPr>
      </w:pPr>
      <w:r>
        <w:rPr>
          <w:rFonts w:ascii="宋体" w:eastAsia="宋体" w:hAnsi="宋体" w:hint="eastAsia"/>
          <w:sz w:val="24"/>
          <w:szCs w:val="24"/>
        </w:rPr>
        <w:t>一、项目名称</w:t>
      </w:r>
    </w:p>
    <w:p w14:paraId="61279DE4" w14:textId="77777777" w:rsidR="000D2905" w:rsidRDefault="00000000">
      <w:pPr>
        <w:spacing w:line="360" w:lineRule="auto"/>
        <w:rPr>
          <w:rFonts w:ascii="宋体" w:eastAsia="宋体" w:hAnsi="宋体" w:hint="eastAsia"/>
          <w:sz w:val="24"/>
          <w:szCs w:val="24"/>
        </w:rPr>
      </w:pPr>
      <w:r>
        <w:rPr>
          <w:rFonts w:ascii="宋体" w:eastAsia="宋体" w:hAnsi="宋体" w:hint="eastAsia"/>
          <w:sz w:val="24"/>
          <w:szCs w:val="24"/>
        </w:rPr>
        <w:t>上海交通大学医学院附属新华医院动态血压记录盒采购项目</w:t>
      </w:r>
    </w:p>
    <w:p w14:paraId="142A8376" w14:textId="77777777" w:rsidR="000D2905" w:rsidRDefault="00000000">
      <w:pPr>
        <w:spacing w:line="360" w:lineRule="auto"/>
        <w:rPr>
          <w:rFonts w:ascii="宋体" w:eastAsia="宋体" w:hAnsi="宋体" w:hint="eastAsia"/>
          <w:sz w:val="24"/>
          <w:szCs w:val="24"/>
        </w:rPr>
      </w:pPr>
      <w:r>
        <w:rPr>
          <w:rFonts w:ascii="宋体" w:eastAsia="宋体" w:hAnsi="宋体" w:hint="eastAsia"/>
          <w:sz w:val="24"/>
          <w:szCs w:val="24"/>
        </w:rPr>
        <w:t>二、项目参数</w:t>
      </w:r>
    </w:p>
    <w:p w14:paraId="036F6DF1" w14:textId="77777777" w:rsidR="000D2905" w:rsidRDefault="00000000">
      <w:pPr>
        <w:spacing w:line="360" w:lineRule="auto"/>
        <w:rPr>
          <w:rFonts w:ascii="宋体" w:eastAsia="宋体" w:hAnsi="宋体" w:hint="eastAsia"/>
          <w:sz w:val="24"/>
          <w:szCs w:val="24"/>
        </w:rPr>
      </w:pPr>
      <w:r>
        <w:rPr>
          <w:rFonts w:ascii="宋体" w:eastAsia="宋体" w:hAnsi="宋体" w:hint="eastAsia"/>
          <w:sz w:val="24"/>
          <w:szCs w:val="24"/>
        </w:rPr>
        <w:t>（一）最高限价：人民币37.5万元</w:t>
      </w:r>
    </w:p>
    <w:p w14:paraId="6D7EC467" w14:textId="77777777" w:rsidR="000D2905" w:rsidRDefault="00000000">
      <w:pPr>
        <w:spacing w:line="360" w:lineRule="auto"/>
        <w:rPr>
          <w:rFonts w:ascii="宋体" w:eastAsia="宋体" w:hAnsi="宋体" w:hint="eastAsia"/>
          <w:sz w:val="24"/>
          <w:szCs w:val="24"/>
        </w:rPr>
      </w:pPr>
      <w:r>
        <w:rPr>
          <w:rFonts w:ascii="宋体" w:eastAsia="宋体" w:hAnsi="宋体" w:hint="eastAsia"/>
          <w:sz w:val="24"/>
          <w:szCs w:val="24"/>
        </w:rPr>
        <w:t>（二）资格条件</w:t>
      </w:r>
    </w:p>
    <w:p w14:paraId="3746326E" w14:textId="77777777" w:rsidR="000D2905" w:rsidRDefault="00000000">
      <w:pPr>
        <w:spacing w:line="360" w:lineRule="auto"/>
        <w:rPr>
          <w:rFonts w:ascii="宋体" w:eastAsia="宋体" w:hAnsi="宋体" w:hint="eastAsia"/>
          <w:sz w:val="24"/>
          <w:szCs w:val="24"/>
        </w:rPr>
      </w:pPr>
      <w:r>
        <w:rPr>
          <w:rFonts w:ascii="宋体" w:eastAsia="宋体" w:hAnsi="宋体" w:hint="eastAsia"/>
          <w:sz w:val="24"/>
          <w:szCs w:val="24"/>
        </w:rPr>
        <w:t>（1）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1B0986D9" w14:textId="77777777" w:rsidR="000D2905" w:rsidRDefault="00000000">
      <w:pPr>
        <w:spacing w:line="360" w:lineRule="auto"/>
        <w:rPr>
          <w:rFonts w:ascii="宋体" w:eastAsia="宋体" w:hAnsi="宋体" w:hint="eastAsia"/>
          <w:sz w:val="24"/>
          <w:szCs w:val="24"/>
        </w:rPr>
      </w:pPr>
      <w:r>
        <w:rPr>
          <w:rFonts w:ascii="宋体" w:eastAsia="宋体" w:hAnsi="宋体" w:hint="eastAsia"/>
          <w:sz w:val="24"/>
          <w:szCs w:val="24"/>
        </w:rPr>
        <w:t>（2）在参加采购活动前三年内，在经营活动中没有重大违法记录；</w:t>
      </w:r>
    </w:p>
    <w:p w14:paraId="5786E0FD" w14:textId="77777777" w:rsidR="000D2905" w:rsidRDefault="00000000">
      <w:pPr>
        <w:spacing w:line="360" w:lineRule="auto"/>
        <w:rPr>
          <w:rFonts w:ascii="宋体" w:eastAsia="宋体" w:hAnsi="宋体" w:hint="eastAsia"/>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）未被列入“信用中国”网站(www.creditchina.gov.cn)失信被执行人名单、重大税收违法案件当事人名单的供应商；</w:t>
      </w:r>
    </w:p>
    <w:p w14:paraId="6C721F8D" w14:textId="77777777" w:rsidR="000D2905" w:rsidRDefault="00000000">
      <w:pPr>
        <w:spacing w:line="360" w:lineRule="auto"/>
        <w:rPr>
          <w:rFonts w:ascii="宋体" w:eastAsia="宋体" w:hAnsi="宋体" w:hint="eastAsia"/>
          <w:sz w:val="24"/>
          <w:szCs w:val="24"/>
        </w:rPr>
      </w:pPr>
      <w:r>
        <w:rPr>
          <w:rFonts w:ascii="宋体" w:eastAsia="宋体" w:hAnsi="宋体" w:cs="宋体" w:hint="eastAsia"/>
          <w:sz w:val="24"/>
          <w:szCs w:val="24"/>
        </w:rPr>
        <w:t>（4）</w:t>
      </w:r>
      <w:r>
        <w:rPr>
          <w:rFonts w:ascii="宋体" w:eastAsia="宋体" w:hAnsi="宋体" w:hint="eastAsia"/>
          <w:sz w:val="24"/>
          <w:szCs w:val="24"/>
        </w:rPr>
        <w:t>如供应商拟响应货物为医疗器械的，应提供响应货物的《中华人民共和国医疗器械注册证》或《第一类医疗器械备案凭证》；供应商应按照国家有关规定提供《医疗器械经营许可证》或《第二类医疗器械经营备案凭证》，供应商的经营范围应当与相关许可或备案内容保持一致。（仅适用于医疗器械）。</w:t>
      </w:r>
    </w:p>
    <w:p w14:paraId="713155A9" w14:textId="77777777" w:rsidR="000D2905" w:rsidRDefault="00000000">
      <w:pPr>
        <w:spacing w:line="360" w:lineRule="auto"/>
        <w:rPr>
          <w:rFonts w:ascii="宋体" w:eastAsia="宋体" w:hAnsi="宋体" w:hint="eastAsia"/>
          <w:sz w:val="24"/>
          <w:szCs w:val="24"/>
        </w:rPr>
      </w:pPr>
      <w:r>
        <w:rPr>
          <w:rFonts w:ascii="宋体" w:eastAsia="宋体" w:hAnsi="宋体" w:cs="宋体" w:hint="eastAsia"/>
          <w:sz w:val="24"/>
          <w:szCs w:val="24"/>
        </w:rPr>
        <w:t>（5）</w:t>
      </w:r>
      <w:r>
        <w:rPr>
          <w:rFonts w:ascii="宋体" w:eastAsia="宋体" w:hAnsi="宋体" w:hint="eastAsia"/>
          <w:sz w:val="24"/>
          <w:szCs w:val="24"/>
        </w:rPr>
        <w:t>供应商为代理商的，应提供有效的生产厂家授权书或合法获得该产品的其他证明。</w:t>
      </w:r>
    </w:p>
    <w:p w14:paraId="0030602C" w14:textId="77777777" w:rsidR="000D2905" w:rsidRDefault="00000000">
      <w:pPr>
        <w:spacing w:line="360" w:lineRule="auto"/>
        <w:rPr>
          <w:rFonts w:ascii="宋体" w:eastAsia="宋体" w:hAnsi="宋体" w:hint="eastAsia"/>
          <w:sz w:val="24"/>
          <w:szCs w:val="24"/>
        </w:rPr>
      </w:pPr>
      <w:r>
        <w:rPr>
          <w:rFonts w:ascii="宋体" w:eastAsia="宋体" w:hAnsi="宋体" w:hint="eastAsia"/>
          <w:sz w:val="24"/>
          <w:szCs w:val="24"/>
        </w:rPr>
        <w:t>（6）本项目不接受联合体响应。</w:t>
      </w:r>
    </w:p>
    <w:p w14:paraId="2B733DB8" w14:textId="77777777" w:rsidR="000D2905" w:rsidRDefault="00000000">
      <w:pPr>
        <w:spacing w:line="360" w:lineRule="auto"/>
        <w:rPr>
          <w:rFonts w:ascii="宋体" w:eastAsia="宋体" w:hAnsi="宋体" w:hint="eastAsia"/>
          <w:sz w:val="24"/>
          <w:szCs w:val="24"/>
        </w:rPr>
      </w:pPr>
      <w:r>
        <w:rPr>
          <w:rFonts w:ascii="宋体" w:eastAsia="宋体" w:hAnsi="宋体" w:hint="eastAsia"/>
          <w:sz w:val="24"/>
          <w:szCs w:val="24"/>
        </w:rPr>
        <w:t>（三）主要功能及技术参数：</w:t>
      </w:r>
    </w:p>
    <w:p w14:paraId="3FBF1CF4" w14:textId="77777777" w:rsidR="000D2905" w:rsidRDefault="00000000">
      <w:pPr>
        <w:spacing w:line="360" w:lineRule="auto"/>
        <w:rPr>
          <w:rFonts w:ascii="宋体" w:eastAsia="宋体" w:hAnsi="宋体" w:hint="eastAsia"/>
          <w:b/>
          <w:bCs/>
          <w:sz w:val="24"/>
          <w:szCs w:val="24"/>
        </w:rPr>
      </w:pPr>
      <w:r>
        <w:rPr>
          <w:rFonts w:ascii="宋体" w:eastAsia="宋体" w:hAnsi="宋体" w:hint="eastAsia"/>
          <w:b/>
          <w:bCs/>
          <w:sz w:val="24"/>
          <w:szCs w:val="24"/>
        </w:rPr>
        <w:t>动态血压记录盒/30个</w:t>
      </w:r>
    </w:p>
    <w:p w14:paraId="12E640BF" w14:textId="77777777" w:rsidR="000D2905" w:rsidRDefault="00000000">
      <w:pPr>
        <w:spacing w:line="360" w:lineRule="auto"/>
        <w:rPr>
          <w:rFonts w:ascii="宋体" w:eastAsia="宋体" w:hAnsi="宋体" w:hint="eastAsia"/>
          <w:sz w:val="24"/>
          <w:szCs w:val="24"/>
        </w:rPr>
      </w:pPr>
      <w:r>
        <w:rPr>
          <w:rFonts w:ascii="宋体" w:eastAsia="宋体" w:hAnsi="宋体" w:hint="eastAsia"/>
          <w:sz w:val="24"/>
          <w:szCs w:val="24"/>
        </w:rPr>
        <w:t>一、主要功能及工作原理</w:t>
      </w:r>
    </w:p>
    <w:p w14:paraId="264E8D52" w14:textId="77777777" w:rsidR="000D2905" w:rsidRDefault="00000000">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通过受检查者佩带血压记录仪连续记录按设计模式要求的白昼、夜间血压，从而避免了单次测血压之间的客观差异和“白大衣现象”，它有助于筛选临界及轻度高血压，有助于评价降压药物的降压效果。</w:t>
      </w:r>
    </w:p>
    <w:p w14:paraId="2E904387" w14:textId="77777777" w:rsidR="000D2905" w:rsidRDefault="00000000">
      <w:pPr>
        <w:spacing w:line="360" w:lineRule="auto"/>
        <w:rPr>
          <w:rFonts w:ascii="宋体" w:eastAsia="宋体" w:hAnsi="宋体" w:hint="eastAsia"/>
          <w:sz w:val="24"/>
          <w:szCs w:val="24"/>
        </w:rPr>
      </w:pPr>
      <w:r>
        <w:rPr>
          <w:rFonts w:ascii="宋体" w:eastAsia="宋体" w:hAnsi="宋体" w:hint="eastAsia"/>
          <w:sz w:val="24"/>
          <w:szCs w:val="24"/>
        </w:rPr>
        <w:t>二、应用场景</w:t>
      </w:r>
    </w:p>
    <w:p w14:paraId="3784647F" w14:textId="77777777" w:rsidR="000D2905" w:rsidRDefault="00000000">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门诊动态血压检查</w:t>
      </w:r>
    </w:p>
    <w:p w14:paraId="79EAAEED" w14:textId="77777777" w:rsidR="000D2905" w:rsidRDefault="00000000">
      <w:pPr>
        <w:spacing w:line="360" w:lineRule="auto"/>
        <w:rPr>
          <w:rFonts w:ascii="宋体" w:eastAsia="宋体" w:hAnsi="宋体" w:hint="eastAsia"/>
          <w:sz w:val="24"/>
          <w:szCs w:val="24"/>
        </w:rPr>
      </w:pPr>
      <w:r>
        <w:rPr>
          <w:rFonts w:ascii="宋体" w:eastAsia="宋体" w:hAnsi="宋体" w:hint="eastAsia"/>
          <w:sz w:val="24"/>
          <w:szCs w:val="24"/>
        </w:rPr>
        <w:t>三、技术参数</w:t>
      </w:r>
    </w:p>
    <w:p w14:paraId="361FE8F8" w14:textId="77777777" w:rsidR="000D2905"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▲全玻璃面板，重量</w:t>
      </w:r>
      <w:r>
        <w:rPr>
          <w:rFonts w:ascii="宋体" w:eastAsia="宋体" w:hAnsi="宋体"/>
          <w:sz w:val="24"/>
          <w:szCs w:val="24"/>
        </w:rPr>
        <w:t>&lt;160g，方便受检者佩戴</w:t>
      </w:r>
      <w:r>
        <w:rPr>
          <w:rFonts w:ascii="宋体" w:eastAsia="宋体" w:hAnsi="宋体" w:hint="eastAsia"/>
          <w:sz w:val="24"/>
          <w:szCs w:val="24"/>
        </w:rPr>
        <w:t>。</w:t>
      </w:r>
    </w:p>
    <w:p w14:paraId="5129EF6F" w14:textId="77777777" w:rsidR="000D2905"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lastRenderedPageBreak/>
        <w:t>★</w:t>
      </w:r>
      <w:r>
        <w:rPr>
          <w:rFonts w:ascii="宋体" w:eastAsia="宋体" w:hAnsi="宋体"/>
          <w:sz w:val="24"/>
          <w:szCs w:val="24"/>
        </w:rPr>
        <w:t>彩色屏幕显示，能够清晰显示时间、电池电量、血压测量结果</w:t>
      </w:r>
      <w:r>
        <w:rPr>
          <w:rFonts w:ascii="宋体" w:eastAsia="宋体" w:hAnsi="宋体" w:hint="eastAsia"/>
          <w:sz w:val="24"/>
          <w:szCs w:val="24"/>
        </w:rPr>
        <w:t>。</w:t>
      </w:r>
    </w:p>
    <w:p w14:paraId="0E8A5CD8" w14:textId="77777777" w:rsidR="000D2905"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数据传输方式：支持</w:t>
      </w:r>
      <w:r>
        <w:rPr>
          <w:rFonts w:ascii="宋体" w:eastAsia="宋体" w:hAnsi="宋体"/>
          <w:sz w:val="24"/>
          <w:szCs w:val="24"/>
        </w:rPr>
        <w:t>type</w:t>
      </w:r>
      <w:r>
        <w:rPr>
          <w:rFonts w:ascii="宋体" w:eastAsia="宋体" w:hAnsi="宋体" w:hint="eastAsia"/>
          <w:sz w:val="24"/>
          <w:szCs w:val="24"/>
        </w:rPr>
        <w:t>C</w:t>
      </w:r>
      <w:r>
        <w:rPr>
          <w:rFonts w:ascii="宋体" w:eastAsia="宋体" w:hAnsi="宋体"/>
          <w:sz w:val="24"/>
          <w:szCs w:val="24"/>
        </w:rPr>
        <w:t>或无线蓝牙的方式进行数据传输、读取</w:t>
      </w:r>
      <w:r>
        <w:rPr>
          <w:rFonts w:ascii="宋体" w:eastAsia="宋体" w:hAnsi="宋体" w:hint="eastAsia"/>
          <w:sz w:val="24"/>
          <w:szCs w:val="24"/>
        </w:rPr>
        <w:t>。</w:t>
      </w:r>
    </w:p>
    <w:p w14:paraId="038FB357" w14:textId="77777777" w:rsidR="000D2905"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电池仓拉绳设计，方便医生日常电池的更换。</w:t>
      </w:r>
    </w:p>
    <w:p w14:paraId="282E2FDB" w14:textId="77777777" w:rsidR="000D2905"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数据存储器</w:t>
      </w:r>
      <w:r>
        <w:rPr>
          <w:rFonts w:ascii="宋体" w:eastAsia="宋体" w:hAnsi="宋体"/>
          <w:sz w:val="24"/>
          <w:szCs w:val="24"/>
        </w:rPr>
        <w:t>:闪存储存，至少可存储 300 组数据</w:t>
      </w:r>
      <w:r>
        <w:rPr>
          <w:rFonts w:ascii="宋体" w:eastAsia="宋体" w:hAnsi="宋体" w:hint="eastAsia"/>
          <w:sz w:val="24"/>
          <w:szCs w:val="24"/>
        </w:rPr>
        <w:t>。</w:t>
      </w:r>
    </w:p>
    <w:p w14:paraId="5E2B03B4" w14:textId="77777777" w:rsidR="000D2905"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测量方法</w:t>
      </w:r>
      <w:r>
        <w:rPr>
          <w:rFonts w:ascii="宋体" w:eastAsia="宋体" w:hAnsi="宋体"/>
          <w:sz w:val="24"/>
          <w:szCs w:val="24"/>
        </w:rPr>
        <w:t>:示波法</w:t>
      </w:r>
    </w:p>
    <w:p w14:paraId="64E9DE2E" w14:textId="2911875A" w:rsidR="000D2905"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▲量程</w:t>
      </w:r>
      <w:r>
        <w:rPr>
          <w:rFonts w:ascii="宋体" w:eastAsia="宋体" w:hAnsi="宋体"/>
          <w:sz w:val="24"/>
          <w:szCs w:val="24"/>
        </w:rPr>
        <w:t>:</w:t>
      </w:r>
      <w:r>
        <w:rPr>
          <w:rFonts w:ascii="宋体" w:eastAsia="宋体" w:hAnsi="宋体" w:hint="eastAsia"/>
          <w:sz w:val="24"/>
          <w:szCs w:val="24"/>
        </w:rPr>
        <w:t>至少包含</w:t>
      </w:r>
      <w:r>
        <w:rPr>
          <w:rFonts w:ascii="宋体" w:eastAsia="宋体" w:hAnsi="宋体"/>
          <w:sz w:val="24"/>
          <w:szCs w:val="24"/>
        </w:rPr>
        <w:t>0mmHg~300 mmHg，精度:3mmHg(±0.4kPa)</w:t>
      </w:r>
      <w:r>
        <w:rPr>
          <w:rFonts w:ascii="宋体" w:eastAsia="宋体" w:hAnsi="宋体" w:hint="eastAsia"/>
          <w:sz w:val="24"/>
          <w:szCs w:val="24"/>
        </w:rPr>
        <w:t>。</w:t>
      </w:r>
    </w:p>
    <w:p w14:paraId="086B6D18" w14:textId="77BE537D" w:rsidR="000D2905"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★压力测量范围</w:t>
      </w:r>
      <w:r>
        <w:rPr>
          <w:rFonts w:ascii="宋体" w:eastAsia="宋体" w:hAnsi="宋体"/>
          <w:sz w:val="24"/>
          <w:szCs w:val="24"/>
        </w:rPr>
        <w:t>:</w:t>
      </w:r>
      <w:r>
        <w:rPr>
          <w:rFonts w:ascii="宋体" w:eastAsia="宋体" w:hAnsi="宋体" w:hint="eastAsia"/>
          <w:sz w:val="24"/>
          <w:szCs w:val="24"/>
        </w:rPr>
        <w:t xml:space="preserve"> 至少包含</w:t>
      </w:r>
      <w:r>
        <w:rPr>
          <w:rFonts w:ascii="宋体" w:eastAsia="宋体" w:hAnsi="宋体"/>
          <w:sz w:val="24"/>
          <w:szCs w:val="24"/>
        </w:rPr>
        <w:t>10 mmHg~290 mmHg，最大平均误差:5 mmHg，最大标准偏差:8mmHg</w:t>
      </w:r>
      <w:r>
        <w:rPr>
          <w:rFonts w:ascii="宋体" w:eastAsia="宋体" w:hAnsi="宋体" w:hint="eastAsia"/>
          <w:sz w:val="24"/>
          <w:szCs w:val="24"/>
        </w:rPr>
        <w:t>。</w:t>
      </w:r>
    </w:p>
    <w:p w14:paraId="381185CE" w14:textId="77777777" w:rsidR="000D2905"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脉率测量范围</w:t>
      </w:r>
      <w:r>
        <w:rPr>
          <w:rFonts w:ascii="宋体" w:eastAsia="宋体" w:hAnsi="宋体"/>
          <w:sz w:val="24"/>
          <w:szCs w:val="24"/>
        </w:rPr>
        <w:t>:</w:t>
      </w:r>
      <w:r>
        <w:rPr>
          <w:rFonts w:ascii="宋体" w:eastAsia="宋体" w:hAnsi="宋体" w:hint="eastAsia"/>
          <w:sz w:val="24"/>
          <w:szCs w:val="24"/>
        </w:rPr>
        <w:t xml:space="preserve"> </w:t>
      </w:r>
      <w:r>
        <w:rPr>
          <w:rFonts w:ascii="宋体" w:eastAsia="宋体" w:hAnsi="宋体"/>
          <w:sz w:val="24"/>
          <w:szCs w:val="24"/>
        </w:rPr>
        <w:t>40 bpm~240 bpm</w:t>
      </w:r>
    </w:p>
    <w:p w14:paraId="4A68126E" w14:textId="77777777" w:rsidR="000D2905"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监测间隔</w:t>
      </w:r>
      <w:r>
        <w:rPr>
          <w:rFonts w:ascii="宋体" w:eastAsia="宋体" w:hAnsi="宋体"/>
          <w:sz w:val="24"/>
          <w:szCs w:val="24"/>
        </w:rPr>
        <w:t>:5 分钟、10 分钟、15 分钟、20 分钟、30 分钟、45 分钟、60 分钟、90 分钟、120 分钟</w:t>
      </w:r>
      <w:r>
        <w:rPr>
          <w:rFonts w:ascii="宋体" w:eastAsia="宋体" w:hAnsi="宋体" w:hint="eastAsia"/>
          <w:sz w:val="24"/>
          <w:szCs w:val="24"/>
        </w:rPr>
        <w:t>。</w:t>
      </w:r>
    </w:p>
    <w:p w14:paraId="1504CBA3" w14:textId="77777777" w:rsidR="000D2905"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▲防水等级</w:t>
      </w:r>
      <w:r>
        <w:rPr>
          <w:rFonts w:ascii="宋体" w:eastAsia="宋体" w:hAnsi="宋体"/>
          <w:sz w:val="24"/>
          <w:szCs w:val="24"/>
        </w:rPr>
        <w:t>:</w:t>
      </w:r>
      <w:r>
        <w:rPr>
          <w:rFonts w:ascii="宋体" w:eastAsia="宋体" w:hAnsi="宋体" w:hint="eastAsia"/>
          <w:sz w:val="24"/>
          <w:szCs w:val="24"/>
        </w:rPr>
        <w:t>至少</w:t>
      </w:r>
      <w:r>
        <w:rPr>
          <w:rFonts w:ascii="宋体" w:eastAsia="宋体" w:hAnsi="宋体"/>
          <w:sz w:val="24"/>
          <w:szCs w:val="24"/>
        </w:rPr>
        <w:t>支持 IP22防水等级</w:t>
      </w:r>
    </w:p>
    <w:p w14:paraId="3DE62947" w14:textId="77777777" w:rsidR="000D2905"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支持平均压、测量比较功能、脉压分析、动态动脉硬化指数分析、晨峰血压分析、白大衣分析，多种分析功能辅助医生分析诊断。</w:t>
      </w:r>
    </w:p>
    <w:p w14:paraId="258D8C4E" w14:textId="77777777" w:rsidR="000D2905"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过压保护</w:t>
      </w:r>
      <w:r>
        <w:rPr>
          <w:rFonts w:ascii="宋体" w:eastAsia="宋体" w:hAnsi="宋体"/>
          <w:sz w:val="24"/>
          <w:szCs w:val="24"/>
        </w:rPr>
        <w:t>:当血压测量压力值超过 297mmHg±3mmHg时，开启过压保护</w:t>
      </w:r>
      <w:r>
        <w:rPr>
          <w:rFonts w:ascii="宋体" w:eastAsia="宋体" w:hAnsi="宋体" w:hint="eastAsia"/>
          <w:sz w:val="24"/>
          <w:szCs w:val="24"/>
        </w:rPr>
        <w:t>。</w:t>
      </w:r>
    </w:p>
    <w:p w14:paraId="53E3DBA4" w14:textId="77777777" w:rsidR="000D2905"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支持体位记录功能，能够辅助临床判断患者血压测量时的体位情况。</w:t>
      </w:r>
    </w:p>
    <w:p w14:paraId="0B86B4BF" w14:textId="77777777" w:rsidR="000D2905"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配置要求（单个配置）</w:t>
      </w:r>
    </w:p>
    <w:tbl>
      <w:tblPr>
        <w:tblStyle w:val="ab"/>
        <w:tblW w:w="8509" w:type="dxa"/>
        <w:jc w:val="center"/>
        <w:tblLook w:val="04A0" w:firstRow="1" w:lastRow="0" w:firstColumn="1" w:lastColumn="0" w:noHBand="0" w:noVBand="1"/>
      </w:tblPr>
      <w:tblGrid>
        <w:gridCol w:w="1271"/>
        <w:gridCol w:w="5962"/>
        <w:gridCol w:w="1276"/>
      </w:tblGrid>
      <w:tr w:rsidR="000D2905" w14:paraId="30D7EFC2" w14:textId="77777777">
        <w:trPr>
          <w:jc w:val="center"/>
        </w:trPr>
        <w:tc>
          <w:tcPr>
            <w:tcW w:w="1271" w:type="dxa"/>
          </w:tcPr>
          <w:p w14:paraId="2C08AC3A" w14:textId="77777777" w:rsidR="000D2905"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序号</w:t>
            </w:r>
          </w:p>
        </w:tc>
        <w:tc>
          <w:tcPr>
            <w:tcW w:w="5962" w:type="dxa"/>
          </w:tcPr>
          <w:p w14:paraId="63C3F1B4" w14:textId="77777777" w:rsidR="000D2905"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项目名称</w:t>
            </w:r>
          </w:p>
        </w:tc>
        <w:tc>
          <w:tcPr>
            <w:tcW w:w="1276" w:type="dxa"/>
          </w:tcPr>
          <w:p w14:paraId="6F1C6EEA" w14:textId="77777777" w:rsidR="000D2905"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数量</w:t>
            </w:r>
          </w:p>
        </w:tc>
      </w:tr>
      <w:tr w:rsidR="000D2905" w14:paraId="694A39B1" w14:textId="77777777">
        <w:trPr>
          <w:jc w:val="center"/>
        </w:trPr>
        <w:tc>
          <w:tcPr>
            <w:tcW w:w="1271" w:type="dxa"/>
          </w:tcPr>
          <w:p w14:paraId="6715BCEA" w14:textId="77777777" w:rsidR="000D2905"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1</w:t>
            </w:r>
          </w:p>
        </w:tc>
        <w:tc>
          <w:tcPr>
            <w:tcW w:w="5962" w:type="dxa"/>
            <w:vAlign w:val="center"/>
          </w:tcPr>
          <w:p w14:paraId="47FD5C3C" w14:textId="77777777" w:rsidR="000D2905"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主机</w:t>
            </w:r>
          </w:p>
        </w:tc>
        <w:tc>
          <w:tcPr>
            <w:tcW w:w="1276" w:type="dxa"/>
            <w:vAlign w:val="center"/>
          </w:tcPr>
          <w:p w14:paraId="5DC853F8" w14:textId="77777777" w:rsidR="000D2905"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1台</w:t>
            </w:r>
          </w:p>
        </w:tc>
      </w:tr>
      <w:tr w:rsidR="000D2905" w14:paraId="444D4083" w14:textId="77777777">
        <w:trPr>
          <w:jc w:val="center"/>
        </w:trPr>
        <w:tc>
          <w:tcPr>
            <w:tcW w:w="1271" w:type="dxa"/>
          </w:tcPr>
          <w:p w14:paraId="5F942B04" w14:textId="77777777" w:rsidR="000D2905"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2</w:t>
            </w:r>
          </w:p>
        </w:tc>
        <w:tc>
          <w:tcPr>
            <w:tcW w:w="5962" w:type="dxa"/>
            <w:vAlign w:val="center"/>
          </w:tcPr>
          <w:p w14:paraId="524331FC" w14:textId="77777777" w:rsidR="000D2905"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动态血压分析软件</w:t>
            </w:r>
          </w:p>
        </w:tc>
        <w:tc>
          <w:tcPr>
            <w:tcW w:w="1276" w:type="dxa"/>
            <w:vAlign w:val="center"/>
          </w:tcPr>
          <w:p w14:paraId="76E18236" w14:textId="77777777" w:rsidR="000D2905"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1套</w:t>
            </w:r>
          </w:p>
        </w:tc>
      </w:tr>
      <w:tr w:rsidR="000D2905" w14:paraId="577D42E7" w14:textId="77777777">
        <w:trPr>
          <w:jc w:val="center"/>
        </w:trPr>
        <w:tc>
          <w:tcPr>
            <w:tcW w:w="1271" w:type="dxa"/>
          </w:tcPr>
          <w:p w14:paraId="62B0B4D5" w14:textId="77777777" w:rsidR="000D2905"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3</w:t>
            </w:r>
          </w:p>
        </w:tc>
        <w:tc>
          <w:tcPr>
            <w:tcW w:w="5962" w:type="dxa"/>
            <w:vAlign w:val="center"/>
          </w:tcPr>
          <w:p w14:paraId="30164804" w14:textId="77777777" w:rsidR="000D2905"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血压袖套</w:t>
            </w:r>
          </w:p>
        </w:tc>
        <w:tc>
          <w:tcPr>
            <w:tcW w:w="1276" w:type="dxa"/>
            <w:vAlign w:val="center"/>
          </w:tcPr>
          <w:p w14:paraId="61D585DC" w14:textId="77777777" w:rsidR="000D2905"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1个</w:t>
            </w:r>
          </w:p>
        </w:tc>
      </w:tr>
      <w:tr w:rsidR="000D2905" w14:paraId="03E8CE04" w14:textId="77777777">
        <w:trPr>
          <w:jc w:val="center"/>
        </w:trPr>
        <w:tc>
          <w:tcPr>
            <w:tcW w:w="1271" w:type="dxa"/>
          </w:tcPr>
          <w:p w14:paraId="7B7C8D07" w14:textId="77777777" w:rsidR="000D2905"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4</w:t>
            </w:r>
          </w:p>
        </w:tc>
        <w:tc>
          <w:tcPr>
            <w:tcW w:w="5962" w:type="dxa"/>
            <w:vAlign w:val="center"/>
          </w:tcPr>
          <w:p w14:paraId="743B4212" w14:textId="77777777" w:rsidR="000D2905"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动态血压延长管</w:t>
            </w:r>
          </w:p>
        </w:tc>
        <w:tc>
          <w:tcPr>
            <w:tcW w:w="1276" w:type="dxa"/>
            <w:vAlign w:val="center"/>
          </w:tcPr>
          <w:p w14:paraId="2062A88C" w14:textId="77777777" w:rsidR="000D2905"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1根</w:t>
            </w:r>
          </w:p>
        </w:tc>
      </w:tr>
      <w:tr w:rsidR="000D2905" w14:paraId="26F79D83" w14:textId="77777777">
        <w:trPr>
          <w:jc w:val="center"/>
        </w:trPr>
        <w:tc>
          <w:tcPr>
            <w:tcW w:w="1271" w:type="dxa"/>
          </w:tcPr>
          <w:p w14:paraId="15342A0D" w14:textId="77777777" w:rsidR="000D2905"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5</w:t>
            </w:r>
          </w:p>
        </w:tc>
        <w:tc>
          <w:tcPr>
            <w:tcW w:w="5962" w:type="dxa"/>
            <w:vAlign w:val="center"/>
          </w:tcPr>
          <w:p w14:paraId="0D3DE9DA" w14:textId="77777777" w:rsidR="000D2905"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USB数据通讯线</w:t>
            </w:r>
          </w:p>
        </w:tc>
        <w:tc>
          <w:tcPr>
            <w:tcW w:w="1276" w:type="dxa"/>
            <w:vAlign w:val="center"/>
          </w:tcPr>
          <w:p w14:paraId="1B40FB5B" w14:textId="77777777" w:rsidR="000D2905"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1条</w:t>
            </w:r>
          </w:p>
        </w:tc>
      </w:tr>
      <w:tr w:rsidR="000D2905" w14:paraId="1DCFA8A0" w14:textId="77777777">
        <w:trPr>
          <w:jc w:val="center"/>
        </w:trPr>
        <w:tc>
          <w:tcPr>
            <w:tcW w:w="1271" w:type="dxa"/>
          </w:tcPr>
          <w:p w14:paraId="04628110" w14:textId="77777777" w:rsidR="000D2905"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6</w:t>
            </w:r>
          </w:p>
        </w:tc>
        <w:tc>
          <w:tcPr>
            <w:tcW w:w="5962" w:type="dxa"/>
            <w:vAlign w:val="center"/>
          </w:tcPr>
          <w:p w14:paraId="51FDE774" w14:textId="77777777" w:rsidR="000D2905"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便携袋</w:t>
            </w:r>
          </w:p>
        </w:tc>
        <w:tc>
          <w:tcPr>
            <w:tcW w:w="1276" w:type="dxa"/>
            <w:vAlign w:val="center"/>
          </w:tcPr>
          <w:p w14:paraId="14A5202A" w14:textId="77777777" w:rsidR="000D2905"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1个</w:t>
            </w:r>
          </w:p>
        </w:tc>
      </w:tr>
    </w:tbl>
    <w:p w14:paraId="7896EA2D" w14:textId="77777777" w:rsidR="000D2905" w:rsidRDefault="00000000">
      <w:pPr>
        <w:spacing w:line="360" w:lineRule="auto"/>
        <w:rPr>
          <w:rFonts w:ascii="宋体" w:eastAsia="宋体" w:hAnsi="宋体" w:hint="eastAsia"/>
          <w:sz w:val="24"/>
          <w:szCs w:val="24"/>
        </w:rPr>
      </w:pPr>
      <w:r>
        <w:rPr>
          <w:rFonts w:ascii="宋体" w:eastAsia="宋体" w:hAnsi="宋体" w:hint="eastAsia"/>
          <w:sz w:val="24"/>
          <w:szCs w:val="24"/>
        </w:rPr>
        <w:t>（四）商务要求</w:t>
      </w:r>
    </w:p>
    <w:p w14:paraId="50A2C485" w14:textId="77777777" w:rsidR="000D2905" w:rsidRDefault="00000000">
      <w:pPr>
        <w:spacing w:line="360" w:lineRule="auto"/>
        <w:rPr>
          <w:rFonts w:ascii="宋体" w:eastAsia="宋体" w:hAnsi="宋体" w:hint="eastAsia"/>
          <w:sz w:val="24"/>
          <w:szCs w:val="24"/>
        </w:rPr>
      </w:pPr>
      <w:r>
        <w:rPr>
          <w:rFonts w:ascii="宋体" w:eastAsia="宋体" w:hAnsi="宋体" w:hint="eastAsia"/>
          <w:sz w:val="24"/>
          <w:szCs w:val="24"/>
        </w:rPr>
        <w:t>一、技术服务要求</w:t>
      </w:r>
    </w:p>
    <w:p w14:paraId="0F5A0C0B" w14:textId="77777777" w:rsidR="000D2905" w:rsidRDefault="00000000">
      <w:pPr>
        <w:spacing w:line="360" w:lineRule="auto"/>
        <w:rPr>
          <w:rFonts w:ascii="宋体" w:eastAsia="宋体" w:hAnsi="宋体" w:hint="eastAsia"/>
          <w:sz w:val="24"/>
          <w:szCs w:val="24"/>
        </w:rPr>
      </w:pPr>
      <w:r>
        <w:rPr>
          <w:rFonts w:ascii="宋体" w:eastAsia="宋体" w:hAnsi="宋体" w:hint="eastAsia"/>
          <w:sz w:val="24"/>
          <w:szCs w:val="24"/>
        </w:rPr>
        <w:t>（1）售后服务要求</w:t>
      </w:r>
    </w:p>
    <w:p w14:paraId="0C8CC0CA" w14:textId="77777777" w:rsidR="000D2905" w:rsidRDefault="00000000">
      <w:pPr>
        <w:pStyle w:val="ad"/>
        <w:numPr>
          <w:ilvl w:val="0"/>
          <w:numId w:val="2"/>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响应时间：</w:t>
      </w:r>
      <w:r>
        <w:rPr>
          <w:rFonts w:ascii="宋体" w:eastAsia="宋体" w:hAnsi="宋体"/>
          <w:sz w:val="24"/>
          <w:szCs w:val="24"/>
        </w:rPr>
        <w:t>2小时</w:t>
      </w:r>
      <w:r>
        <w:rPr>
          <w:rFonts w:ascii="宋体" w:eastAsia="宋体" w:hAnsi="宋体" w:hint="eastAsia"/>
          <w:sz w:val="24"/>
          <w:szCs w:val="24"/>
        </w:rPr>
        <w:t>内</w:t>
      </w:r>
      <w:r>
        <w:rPr>
          <w:rFonts w:ascii="宋体" w:eastAsia="宋体" w:hAnsi="宋体"/>
          <w:sz w:val="24"/>
          <w:szCs w:val="24"/>
        </w:rPr>
        <w:t>响应</w:t>
      </w:r>
      <w:r>
        <w:rPr>
          <w:rFonts w:ascii="宋体" w:eastAsia="宋体" w:hAnsi="宋体" w:hint="eastAsia"/>
          <w:sz w:val="24"/>
          <w:szCs w:val="24"/>
        </w:rPr>
        <w:t>，24小时到场</w:t>
      </w:r>
    </w:p>
    <w:p w14:paraId="0ECCC11B" w14:textId="77777777" w:rsidR="000D2905" w:rsidRDefault="00000000">
      <w:pPr>
        <w:pStyle w:val="ad"/>
        <w:numPr>
          <w:ilvl w:val="0"/>
          <w:numId w:val="2"/>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保修年限：原厂质保≥</w:t>
      </w:r>
      <w:r>
        <w:rPr>
          <w:rFonts w:ascii="宋体" w:eastAsia="宋体" w:hAnsi="宋体" w:cs="宋体" w:hint="eastAsia"/>
          <w:kern w:val="0"/>
          <w:sz w:val="24"/>
          <w:szCs w:val="24"/>
        </w:rPr>
        <w:t>5年</w:t>
      </w:r>
    </w:p>
    <w:p w14:paraId="6018D35E" w14:textId="77777777" w:rsidR="000D2905" w:rsidRDefault="00000000">
      <w:pPr>
        <w:pStyle w:val="ad"/>
        <w:numPr>
          <w:ilvl w:val="0"/>
          <w:numId w:val="2"/>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维保内容与价格：质保期后，维保费用以双方最终认定价格为准，原则上不超过设备总价的</w:t>
      </w:r>
      <w:r>
        <w:rPr>
          <w:rFonts w:ascii="宋体" w:eastAsia="宋体" w:hAnsi="宋体"/>
          <w:sz w:val="24"/>
          <w:szCs w:val="24"/>
        </w:rPr>
        <w:t>5%。以双方最终认定价格为准，且采购人有权更换服务方。</w:t>
      </w:r>
    </w:p>
    <w:p w14:paraId="33719D95" w14:textId="77777777" w:rsidR="000D2905" w:rsidRDefault="00000000">
      <w:pPr>
        <w:pStyle w:val="ad"/>
        <w:numPr>
          <w:ilvl w:val="0"/>
          <w:numId w:val="2"/>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备品备件供货价格：不得超过市场价格的</w:t>
      </w:r>
      <w:r>
        <w:rPr>
          <w:rFonts w:ascii="宋体" w:eastAsia="宋体" w:hAnsi="宋体"/>
          <w:sz w:val="24"/>
          <w:szCs w:val="24"/>
        </w:rPr>
        <w:t>50%。投标时需填写上述价格，出</w:t>
      </w:r>
      <w:r>
        <w:rPr>
          <w:rFonts w:ascii="宋体" w:eastAsia="宋体" w:hAnsi="宋体"/>
          <w:sz w:val="24"/>
          <w:szCs w:val="24"/>
        </w:rPr>
        <w:lastRenderedPageBreak/>
        <w:t>质保期后，上述产品供货价格以双方最终认定价格为准，且采购人有权更换供货方。</w:t>
      </w:r>
    </w:p>
    <w:p w14:paraId="131D172B" w14:textId="77777777" w:rsidR="000D2905" w:rsidRDefault="00000000">
      <w:pPr>
        <w:pStyle w:val="ad"/>
        <w:numPr>
          <w:ilvl w:val="0"/>
          <w:numId w:val="2"/>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★该设备所有涉及与院内LIS、HIS等信息系统对接，所产生的信息服务费用，由本项目成交供应商承担。（需提供承诺函）</w:t>
      </w:r>
    </w:p>
    <w:p w14:paraId="28B72E34" w14:textId="77777777" w:rsidR="000D2905" w:rsidRDefault="00000000">
      <w:pPr>
        <w:spacing w:line="360" w:lineRule="auto"/>
        <w:rPr>
          <w:rFonts w:ascii="宋体" w:eastAsia="宋体" w:hAnsi="宋体" w:hint="eastAsia"/>
          <w:sz w:val="24"/>
          <w:szCs w:val="24"/>
        </w:rPr>
      </w:pPr>
      <w:r>
        <w:rPr>
          <w:rFonts w:ascii="宋体" w:eastAsia="宋体" w:hAnsi="宋体" w:hint="eastAsia"/>
          <w:sz w:val="24"/>
          <w:szCs w:val="24"/>
        </w:rPr>
        <w:t>（2）伴随服务要求：</w:t>
      </w:r>
    </w:p>
    <w:p w14:paraId="6ED3A1A1" w14:textId="77777777" w:rsidR="000D2905" w:rsidRDefault="00000000">
      <w:pPr>
        <w:pStyle w:val="ad"/>
        <w:numPr>
          <w:ilvl w:val="0"/>
          <w:numId w:val="3"/>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产品附件要求：同配置要求</w:t>
      </w:r>
    </w:p>
    <w:p w14:paraId="47EC86BA" w14:textId="77777777" w:rsidR="000D2905" w:rsidRDefault="00000000">
      <w:pPr>
        <w:pStyle w:val="ad"/>
        <w:numPr>
          <w:ilvl w:val="0"/>
          <w:numId w:val="3"/>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产品升级服务要求：终身免费升级</w:t>
      </w:r>
    </w:p>
    <w:p w14:paraId="57F958B9" w14:textId="77777777" w:rsidR="000D2905" w:rsidRDefault="00000000">
      <w:pPr>
        <w:pStyle w:val="ad"/>
        <w:numPr>
          <w:ilvl w:val="0"/>
          <w:numId w:val="3"/>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 xml:space="preserve">安装调试：原厂工程师提供安装调试 </w:t>
      </w:r>
    </w:p>
    <w:p w14:paraId="13CD922B" w14:textId="77777777" w:rsidR="000D2905" w:rsidRDefault="00000000">
      <w:pPr>
        <w:pStyle w:val="ad"/>
        <w:numPr>
          <w:ilvl w:val="0"/>
          <w:numId w:val="3"/>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提供技术援助：由原厂工程师提供技术支持</w:t>
      </w:r>
    </w:p>
    <w:p w14:paraId="506D30BF" w14:textId="77777777" w:rsidR="000D2905" w:rsidRDefault="00000000">
      <w:pPr>
        <w:pStyle w:val="ad"/>
        <w:numPr>
          <w:ilvl w:val="0"/>
          <w:numId w:val="3"/>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培训：</w:t>
      </w:r>
      <w:r>
        <w:rPr>
          <w:rFonts w:ascii="宋体" w:eastAsia="宋体" w:hAnsi="宋体" w:hint="eastAsia"/>
          <w:sz w:val="24"/>
          <w:szCs w:val="24"/>
          <w:lang w:bidi="ar"/>
        </w:rPr>
        <w:t>由原厂工程师提供培训</w:t>
      </w:r>
    </w:p>
    <w:p w14:paraId="07F3E0EA" w14:textId="77777777" w:rsidR="000D2905" w:rsidRDefault="00000000">
      <w:pPr>
        <w:pStyle w:val="ad"/>
        <w:numPr>
          <w:ilvl w:val="0"/>
          <w:numId w:val="3"/>
        </w:numPr>
        <w:adjustRightInd w:val="0"/>
        <w:snapToGrid w:val="0"/>
        <w:spacing w:line="360" w:lineRule="auto"/>
        <w:ind w:firstLineChars="0"/>
        <w:rPr>
          <w:rFonts w:ascii="宋体" w:eastAsia="宋体" w:hAnsi="宋体" w:hint="eastAsia"/>
          <w:sz w:val="24"/>
          <w:szCs w:val="24"/>
        </w:rPr>
      </w:pPr>
      <w:r>
        <w:rPr>
          <w:rFonts w:ascii="宋体" w:eastAsia="宋体" w:hAnsi="宋体"/>
          <w:sz w:val="24"/>
          <w:szCs w:val="24"/>
        </w:rPr>
        <w:t>验收方案：</w:t>
      </w:r>
      <w:r>
        <w:rPr>
          <w:rFonts w:ascii="宋体" w:eastAsia="宋体" w:hAnsi="宋体" w:hint="eastAsia"/>
          <w:sz w:val="24"/>
          <w:szCs w:val="24"/>
          <w:lang w:bidi="ar"/>
        </w:rPr>
        <w:t>按医院要求验收</w:t>
      </w:r>
    </w:p>
    <w:p w14:paraId="20C42FC0" w14:textId="77777777" w:rsidR="000D2905" w:rsidRDefault="00000000">
      <w:pPr>
        <w:spacing w:line="360" w:lineRule="auto"/>
        <w:ind w:firstLine="480"/>
        <w:rPr>
          <w:rFonts w:ascii="宋体" w:eastAsia="宋体" w:hAnsi="宋体" w:hint="eastAsia"/>
          <w:bCs/>
          <w:sz w:val="24"/>
          <w:szCs w:val="24"/>
        </w:rPr>
      </w:pPr>
      <w:r>
        <w:rPr>
          <w:rFonts w:ascii="宋体" w:eastAsia="宋体" w:hAnsi="宋体" w:hint="eastAsia"/>
          <w:sz w:val="24"/>
          <w:szCs w:val="24"/>
        </w:rPr>
        <w:t>二、商务条款</w:t>
      </w:r>
    </w:p>
    <w:p w14:paraId="21689020" w14:textId="77777777" w:rsidR="000D2905" w:rsidRDefault="00000000">
      <w:pPr>
        <w:spacing w:line="360" w:lineRule="auto"/>
        <w:rPr>
          <w:rFonts w:ascii="宋体" w:eastAsia="宋体" w:hAnsi="宋体" w:hint="eastAsia"/>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 xml:space="preserve"> 交货期：中标人应在合同生效的30天内，向招标人交付上述设备。</w:t>
      </w:r>
    </w:p>
    <w:p w14:paraId="436DD804" w14:textId="77777777" w:rsidR="000D2905" w:rsidRDefault="00000000">
      <w:pPr>
        <w:spacing w:line="360" w:lineRule="auto"/>
        <w:rPr>
          <w:rFonts w:ascii="宋体" w:eastAsia="宋体" w:hAnsi="宋体" w:hint="eastAsia"/>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交货地点：中标人应根据招标人要求送到指定地点。</w:t>
      </w:r>
    </w:p>
    <w:p w14:paraId="3C846900" w14:textId="77777777" w:rsidR="000D2905" w:rsidRDefault="00000000">
      <w:pPr>
        <w:spacing w:line="360" w:lineRule="auto"/>
        <w:rPr>
          <w:rFonts w:ascii="宋体" w:eastAsia="宋体" w:hAnsi="宋体" w:hint="eastAsia"/>
          <w:sz w:val="24"/>
          <w:szCs w:val="24"/>
        </w:rPr>
      </w:pPr>
      <w:r>
        <w:rPr>
          <w:rFonts w:ascii="宋体" w:eastAsia="宋体" w:hAnsi="宋体"/>
          <w:sz w:val="24"/>
          <w:szCs w:val="24"/>
        </w:rPr>
        <w:t>3.</w:t>
      </w:r>
      <w:r>
        <w:rPr>
          <w:rFonts w:ascii="宋体" w:eastAsia="宋体" w:hAnsi="宋体" w:hint="eastAsia"/>
          <w:sz w:val="24"/>
          <w:szCs w:val="24"/>
        </w:rPr>
        <w:t>付款方式：招标人在设备验收合格后三个月内付清全款。</w:t>
      </w:r>
    </w:p>
    <w:sectPr w:rsidR="000D29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66991" w14:textId="77777777" w:rsidR="004B4EDF" w:rsidRDefault="004B4EDF" w:rsidP="00B94D2D">
      <w:pPr>
        <w:rPr>
          <w:rFonts w:hint="eastAsia"/>
        </w:rPr>
      </w:pPr>
      <w:r>
        <w:separator/>
      </w:r>
    </w:p>
  </w:endnote>
  <w:endnote w:type="continuationSeparator" w:id="0">
    <w:p w14:paraId="5E3B016F" w14:textId="77777777" w:rsidR="004B4EDF" w:rsidRDefault="004B4EDF" w:rsidP="00B94D2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F980F" w14:textId="77777777" w:rsidR="004B4EDF" w:rsidRDefault="004B4EDF" w:rsidP="00B94D2D">
      <w:pPr>
        <w:rPr>
          <w:rFonts w:hint="eastAsia"/>
        </w:rPr>
      </w:pPr>
      <w:r>
        <w:separator/>
      </w:r>
    </w:p>
  </w:footnote>
  <w:footnote w:type="continuationSeparator" w:id="0">
    <w:p w14:paraId="446BF1E5" w14:textId="77777777" w:rsidR="004B4EDF" w:rsidRDefault="004B4EDF" w:rsidP="00B94D2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2765D"/>
    <w:multiLevelType w:val="multilevel"/>
    <w:tmpl w:val="2692765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6085166D"/>
    <w:multiLevelType w:val="multilevel"/>
    <w:tmpl w:val="6085166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6CF129EE"/>
    <w:multiLevelType w:val="multilevel"/>
    <w:tmpl w:val="6CF129E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700005011">
    <w:abstractNumId w:val="1"/>
  </w:num>
  <w:num w:numId="2" w16cid:durableId="731660227">
    <w:abstractNumId w:val="0"/>
  </w:num>
  <w:num w:numId="3" w16cid:durableId="1784809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EA5"/>
    <w:rsid w:val="00045E59"/>
    <w:rsid w:val="00097F81"/>
    <w:rsid w:val="000D2905"/>
    <w:rsid w:val="000F1190"/>
    <w:rsid w:val="0010162D"/>
    <w:rsid w:val="00172166"/>
    <w:rsid w:val="001B36A5"/>
    <w:rsid w:val="001D0B73"/>
    <w:rsid w:val="001D5BC0"/>
    <w:rsid w:val="002171DE"/>
    <w:rsid w:val="00237619"/>
    <w:rsid w:val="00490ADC"/>
    <w:rsid w:val="004B4EDF"/>
    <w:rsid w:val="00594320"/>
    <w:rsid w:val="00667265"/>
    <w:rsid w:val="0068425D"/>
    <w:rsid w:val="006951CF"/>
    <w:rsid w:val="006B53E1"/>
    <w:rsid w:val="006B5A1F"/>
    <w:rsid w:val="00770E7B"/>
    <w:rsid w:val="00795066"/>
    <w:rsid w:val="007C2B51"/>
    <w:rsid w:val="008072FF"/>
    <w:rsid w:val="00872EA5"/>
    <w:rsid w:val="0088057F"/>
    <w:rsid w:val="00887DEB"/>
    <w:rsid w:val="008A3C6A"/>
    <w:rsid w:val="008C75B1"/>
    <w:rsid w:val="00926C24"/>
    <w:rsid w:val="009A519E"/>
    <w:rsid w:val="009A72D7"/>
    <w:rsid w:val="00AA3A77"/>
    <w:rsid w:val="00AD3BA1"/>
    <w:rsid w:val="00B276A7"/>
    <w:rsid w:val="00B77DB0"/>
    <w:rsid w:val="00B94D2D"/>
    <w:rsid w:val="00BD1F69"/>
    <w:rsid w:val="00C556C8"/>
    <w:rsid w:val="00CE6137"/>
    <w:rsid w:val="00D36ABB"/>
    <w:rsid w:val="00D57784"/>
    <w:rsid w:val="00D72F79"/>
    <w:rsid w:val="00DE2EE9"/>
    <w:rsid w:val="00DE3F3B"/>
    <w:rsid w:val="00E14517"/>
    <w:rsid w:val="00E6599C"/>
    <w:rsid w:val="00E97243"/>
    <w:rsid w:val="00F53D15"/>
    <w:rsid w:val="00F805C2"/>
    <w:rsid w:val="00F862EB"/>
    <w:rsid w:val="00F91BFC"/>
    <w:rsid w:val="5E50486F"/>
    <w:rsid w:val="78420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44DEC"/>
  <w15:docId w15:val="{CC020A39-3124-484C-8C57-C6519D4C7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pPr>
      <w:adjustRightInd w:val="0"/>
      <w:snapToGrid w:val="0"/>
      <w:spacing w:line="360" w:lineRule="auto"/>
      <w:jc w:val="left"/>
    </w:pPr>
    <w:rPr>
      <w:rFonts w:ascii="宋体" w:eastAsia="宋体" w:hAnsi="宋体"/>
      <w:bCs/>
      <w:sz w:val="24"/>
      <w:szCs w:val="24"/>
      <w14:ligatures w14:val="none"/>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pPr>
      <w:adjustRightInd/>
      <w:snapToGrid/>
      <w:spacing w:line="240" w:lineRule="auto"/>
    </w:pPr>
    <w:rPr>
      <w:rFonts w:asciiTheme="minorHAnsi" w:eastAsiaTheme="minorEastAsia" w:hAnsiTheme="minorHAnsi"/>
      <w:b/>
      <w:sz w:val="21"/>
      <w:szCs w:val="22"/>
      <w14:ligatures w14:val="standardContextual"/>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autoRedefine/>
    <w:uiPriority w:val="99"/>
    <w:semiHidden/>
    <w:unhideWhenUsed/>
    <w:qFormat/>
    <w:rPr>
      <w:sz w:val="21"/>
      <w:szCs w:val="21"/>
    </w:rPr>
  </w:style>
  <w:style w:type="paragraph" w:styleId="ad">
    <w:name w:val="List Paragraph"/>
    <w:basedOn w:val="a"/>
    <w:uiPriority w:val="34"/>
    <w:qFormat/>
    <w:pPr>
      <w:ind w:firstLineChars="200" w:firstLine="420"/>
    </w:pPr>
  </w:style>
  <w:style w:type="character" w:customStyle="1" w:styleId="a4">
    <w:name w:val="批注文字 字符"/>
    <w:basedOn w:val="a0"/>
    <w:link w:val="a3"/>
    <w:uiPriority w:val="99"/>
    <w:qFormat/>
    <w:rPr>
      <w:rFonts w:ascii="宋体" w:eastAsia="宋体" w:hAnsi="宋体"/>
      <w:bCs/>
      <w:sz w:val="24"/>
      <w:szCs w:val="24"/>
      <w14:ligatures w14:val="none"/>
    </w:rPr>
  </w:style>
  <w:style w:type="paragraph" w:customStyle="1" w:styleId="1">
    <w:name w:val="修订1"/>
    <w:hidden/>
    <w:uiPriority w:val="99"/>
    <w:semiHidden/>
    <w:rPr>
      <w:kern w:val="2"/>
      <w:sz w:val="21"/>
      <w:szCs w:val="22"/>
      <w14:ligatures w14:val="standardContextual"/>
    </w:rPr>
  </w:style>
  <w:style w:type="character" w:customStyle="1" w:styleId="aa">
    <w:name w:val="批注主题 字符"/>
    <w:basedOn w:val="a4"/>
    <w:link w:val="a9"/>
    <w:uiPriority w:val="99"/>
    <w:semiHidden/>
    <w:rPr>
      <w:rFonts w:ascii="宋体" w:eastAsia="宋体" w:hAnsi="宋体"/>
      <w:b/>
      <w:bCs/>
      <w:sz w:val="24"/>
      <w:szCs w:val="24"/>
      <w14:ligatures w14:val="non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ruisheng sun</dc:creator>
  <cp:lastModifiedBy>瑢 王</cp:lastModifiedBy>
  <cp:revision>59</cp:revision>
  <dcterms:created xsi:type="dcterms:W3CDTF">2025-03-04T06:38:00Z</dcterms:created>
  <dcterms:modified xsi:type="dcterms:W3CDTF">2025-04-15T14:40:00Z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eyJoZGlkIjoiOTBjNDJkMWY3ODI4MmMzMjU0NWY2YzVhMmMxOWZmYzEiLCJ1c2VySWQiOiIyMjY4MzM5NTMifQ==</vt:lpwstr>
  </property>
  <property fmtid="{D5CDD505-2E9C-101B-9397-08002B2CF9AE}" pid="3" name="KSOProductBuildVer">
    <vt:lpwstr>2052-12.1.0.20784</vt:lpwstr>
  </property>
  <property fmtid="{D5CDD505-2E9C-101B-9397-08002B2CF9AE}" pid="4" name="ICV">
    <vt:lpwstr>F6E92FAFB6804B089CA30442B9E4CD5C_12</vt:lpwstr>
  </property>
</Properties>
</file>