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6944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第1包：超声刀</w:t>
      </w:r>
    </w:p>
    <w:p w14:paraId="238E4918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一、项目概述</w:t>
      </w:r>
    </w:p>
    <w:p w14:paraId="2496ED12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1、设备名称及数量：超声刀/壹套</w:t>
      </w:r>
    </w:p>
    <w:p w14:paraId="4D118CBA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2、交付日期：合同生效之日起30日内完成。</w:t>
      </w:r>
    </w:p>
    <w:p w14:paraId="35509676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3、付款方式：设备安装验收合格后的三个月内付清全款。招标人支付货款前，投标人须向招标人开具数额相等的发票，招标人据此付款。</w:t>
      </w:r>
    </w:p>
    <w:p w14:paraId="6FA8ED01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、质量保证期：自验收合格之日起原厂保修≥5年。</w:t>
      </w:r>
    </w:p>
    <w:p w14:paraId="3E992BC9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</w:t>
      </w:r>
      <w:r>
        <w:rPr>
          <w:rFonts w:ascii="宋体" w:hAnsi="宋体" w:hint="eastAsia"/>
          <w:sz w:val="24"/>
        </w:rPr>
        <w:tab/>
        <w:t xml:space="preserve"> 应用场景：适用于需要控制出血和最小程度热损伤的软组织切割止血</w:t>
      </w:r>
    </w:p>
    <w:p w14:paraId="15319191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二、主要功能及工作原理：</w:t>
      </w:r>
    </w:p>
    <w:p w14:paraId="29AA2F75" w14:textId="77777777" w:rsidR="00FE03D5" w:rsidRDefault="00FE03D5" w:rsidP="00FE03D5">
      <w:pPr>
        <w:adjustRightInd w:val="0"/>
        <w:snapToGrid w:val="0"/>
        <w:spacing w:line="360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机作为配合超声刀在临床手术中广泛使用的设备，可以控制电能输出，利用超声刀具中手柄后接的超声换能器，使超声刀具尖端的金属刀头以55.5kHz的频率进行机械振动，振动刀头作用于组织蛋白上使组织产生高频振动，其内部细胞相互摩擦产生热量，从而使组织内的水分子汽化，蛋白氢键断裂和蛋白结构重组，细胞崩解、组织被切开，同时蛋白凝固闭合小管腔，实现超声刀迅速切割和充分止血的功能。</w:t>
      </w:r>
    </w:p>
    <w:p w14:paraId="00EB75CC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三、技术需求</w:t>
      </w:r>
    </w:p>
    <w:p w14:paraId="6412C1DD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5C488E">
        <w:rPr>
          <w:rFonts w:ascii="宋体" w:hAnsi="宋体" w:hint="eastAsia"/>
          <w:sz w:val="24"/>
        </w:rPr>
        <w:t>关键技术参数</w:t>
      </w:r>
    </w:p>
    <w:p w14:paraId="3EA42250" w14:textId="77777777" w:rsidR="00FE03D5" w:rsidRPr="00F94C61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▲1.1</w:t>
      </w:r>
      <w:r>
        <w:rPr>
          <w:rFonts w:ascii="宋体" w:hAnsi="宋体" w:hint="eastAsia"/>
          <w:sz w:val="24"/>
        </w:rPr>
        <w:tab/>
        <w:t>主机正面</w:t>
      </w:r>
      <w:r w:rsidRPr="00F94C61">
        <w:rPr>
          <w:rFonts w:ascii="宋体" w:hAnsi="宋体" w:hint="eastAsia"/>
          <w:sz w:val="24"/>
        </w:rPr>
        <w:t>至少有：电源开关、待机键、手动启动按键、音量旋钮，防止误操作导致的问题；</w:t>
      </w:r>
    </w:p>
    <w:p w14:paraId="39C53300" w14:textId="77777777" w:rsidR="00FE03D5" w:rsidRPr="00F94C61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F94C61">
        <w:rPr>
          <w:rFonts w:ascii="宋体" w:hAnsi="宋体" w:hint="eastAsia"/>
          <w:sz w:val="24"/>
        </w:rPr>
        <w:t>▲1.2</w:t>
      </w:r>
      <w:r w:rsidRPr="00F94C61">
        <w:rPr>
          <w:rFonts w:ascii="宋体" w:hAnsi="宋体" w:hint="eastAsia"/>
          <w:sz w:val="24"/>
        </w:rPr>
        <w:tab/>
      </w:r>
      <w:proofErr w:type="gramStart"/>
      <w:r w:rsidRPr="00F94C61">
        <w:rPr>
          <w:rFonts w:ascii="宋体" w:hAnsi="宋体" w:hint="eastAsia"/>
          <w:sz w:val="24"/>
        </w:rPr>
        <w:t>次级横振声</w:t>
      </w:r>
      <w:proofErr w:type="gramEnd"/>
      <w:r w:rsidRPr="00F94C61">
        <w:rPr>
          <w:rFonts w:ascii="宋体" w:hAnsi="宋体" w:hint="eastAsia"/>
          <w:sz w:val="24"/>
        </w:rPr>
        <w:t>输出面积：剪式超声刀头弯曲方向：≥27.0mm²±20%，剪式超声刀头侧向：≥29.5mm²±20%，主声输出面积剪式超声刀头：≥2.0mm²±20%，</w:t>
      </w:r>
      <w:proofErr w:type="gramStart"/>
      <w:r w:rsidRPr="00F94C61">
        <w:rPr>
          <w:rFonts w:ascii="宋体" w:hAnsi="宋体" w:hint="eastAsia"/>
          <w:sz w:val="24"/>
        </w:rPr>
        <w:t>握式超声</w:t>
      </w:r>
      <w:proofErr w:type="gramEnd"/>
      <w:r w:rsidRPr="00F94C61">
        <w:rPr>
          <w:rFonts w:ascii="宋体" w:hAnsi="宋体" w:hint="eastAsia"/>
          <w:sz w:val="24"/>
        </w:rPr>
        <w:t>刀头：≥2.5mm²±20%</w:t>
      </w:r>
    </w:p>
    <w:p w14:paraId="5D425BF8" w14:textId="77777777" w:rsidR="00FE03D5" w:rsidRPr="00F94C61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F94C61">
        <w:rPr>
          <w:rFonts w:ascii="宋体" w:hAnsi="宋体" w:hint="eastAsia"/>
          <w:sz w:val="24"/>
        </w:rPr>
        <w:t>▲1.3</w:t>
      </w:r>
      <w:r w:rsidRPr="00F94C61">
        <w:rPr>
          <w:rFonts w:ascii="宋体" w:hAnsi="宋体" w:hint="eastAsia"/>
          <w:sz w:val="24"/>
        </w:rPr>
        <w:tab/>
        <w:t>手柄至少能够满足高温高压消毒、低温等离子消毒灭菌方式，</w:t>
      </w:r>
      <w:proofErr w:type="gramStart"/>
      <w:r w:rsidRPr="00F94C61">
        <w:rPr>
          <w:rFonts w:ascii="宋体" w:hAnsi="宋体" w:hint="eastAsia"/>
          <w:sz w:val="24"/>
        </w:rPr>
        <w:t>杜绝感控风险</w:t>
      </w:r>
      <w:proofErr w:type="gramEnd"/>
      <w:r w:rsidRPr="00F94C61">
        <w:rPr>
          <w:rFonts w:ascii="宋体" w:hAnsi="宋体" w:hint="eastAsia"/>
          <w:sz w:val="24"/>
        </w:rPr>
        <w:t>；高温高压消毒温度设置≥120°，且具备剪式、</w:t>
      </w:r>
      <w:proofErr w:type="gramStart"/>
      <w:r w:rsidRPr="00F94C61">
        <w:rPr>
          <w:rFonts w:ascii="宋体" w:hAnsi="宋体" w:hint="eastAsia"/>
          <w:sz w:val="24"/>
        </w:rPr>
        <w:t>握式刀头</w:t>
      </w:r>
      <w:proofErr w:type="gramEnd"/>
      <w:r w:rsidRPr="00F94C61">
        <w:rPr>
          <w:rFonts w:ascii="宋体" w:hAnsi="宋体" w:hint="eastAsia"/>
          <w:sz w:val="24"/>
        </w:rPr>
        <w:t>专用换能器；</w:t>
      </w:r>
    </w:p>
    <w:p w14:paraId="55CF122F" w14:textId="77777777" w:rsidR="00FE03D5" w:rsidRPr="00F94C61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F94C61">
        <w:rPr>
          <w:rFonts w:ascii="宋体" w:hAnsi="宋体" w:hint="eastAsia"/>
          <w:sz w:val="24"/>
        </w:rPr>
        <w:t>▲1.4</w:t>
      </w:r>
      <w:r w:rsidRPr="00F94C61">
        <w:rPr>
          <w:rFonts w:ascii="宋体" w:hAnsi="宋体" w:hint="eastAsia"/>
          <w:sz w:val="24"/>
        </w:rPr>
        <w:tab/>
        <w:t>具备多用途热闭合平台，兼具</w:t>
      </w:r>
      <w:proofErr w:type="gramStart"/>
      <w:r w:rsidRPr="00F94C61">
        <w:rPr>
          <w:rFonts w:ascii="宋体" w:hAnsi="宋体" w:hint="eastAsia"/>
          <w:sz w:val="24"/>
        </w:rPr>
        <w:t>肛周疾病微</w:t>
      </w:r>
      <w:proofErr w:type="gramEnd"/>
      <w:r w:rsidRPr="00F94C61">
        <w:rPr>
          <w:rFonts w:ascii="宋体" w:hAnsi="宋体" w:hint="eastAsia"/>
          <w:sz w:val="24"/>
        </w:rPr>
        <w:t>创手术治疗功能，可连接专用</w:t>
      </w:r>
      <w:proofErr w:type="gramStart"/>
      <w:r w:rsidRPr="00F94C61">
        <w:rPr>
          <w:rFonts w:ascii="宋体" w:hAnsi="宋体" w:hint="eastAsia"/>
          <w:sz w:val="24"/>
        </w:rPr>
        <w:t>肛</w:t>
      </w:r>
      <w:proofErr w:type="gramEnd"/>
      <w:r w:rsidRPr="00F94C61">
        <w:rPr>
          <w:rFonts w:ascii="宋体" w:hAnsi="宋体" w:hint="eastAsia"/>
          <w:sz w:val="24"/>
        </w:rPr>
        <w:t>周消融电极系统；具备病人组织环境实时监测及输出效率值实时监测功能；</w:t>
      </w:r>
    </w:p>
    <w:p w14:paraId="03F96DCB" w14:textId="77777777" w:rsidR="00FE03D5" w:rsidRPr="005C488E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5C488E">
        <w:rPr>
          <w:rFonts w:ascii="宋体" w:hAnsi="宋体" w:hint="eastAsia"/>
          <w:sz w:val="24"/>
        </w:rPr>
        <w:t>重要参数</w:t>
      </w:r>
    </w:p>
    <w:p w14:paraId="12F5BA9F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★2.1</w:t>
      </w:r>
      <w:r>
        <w:rPr>
          <w:rFonts w:ascii="宋体" w:hAnsi="宋体" w:hint="eastAsia"/>
          <w:sz w:val="24"/>
        </w:rPr>
        <w:tab/>
        <w:t>主机输出系统，工作频率</w:t>
      </w:r>
      <w:r w:rsidRPr="00F94C61">
        <w:rPr>
          <w:rFonts w:ascii="宋体" w:hAnsi="宋体" w:hint="eastAsia"/>
          <w:sz w:val="24"/>
        </w:rPr>
        <w:t>≥55500HZ；</w:t>
      </w:r>
    </w:p>
    <w:p w14:paraId="7805303D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★2.2</w:t>
      </w:r>
      <w:r>
        <w:rPr>
          <w:rFonts w:ascii="宋体" w:hAnsi="宋体" w:hint="eastAsia"/>
          <w:sz w:val="24"/>
        </w:rPr>
        <w:tab/>
        <w:t>主机功率可调，满足各类手术的不同需求，刀头工作和故障报警时有不同的声音提示；</w:t>
      </w:r>
    </w:p>
    <w:p w14:paraId="7A188320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★2.3</w:t>
      </w:r>
      <w:r>
        <w:rPr>
          <w:rFonts w:ascii="宋体" w:hAnsi="宋体" w:hint="eastAsia"/>
          <w:sz w:val="24"/>
        </w:rPr>
        <w:tab/>
        <w:t>主机具有脚控接口，匹配脚控开关；</w:t>
      </w:r>
    </w:p>
    <w:p w14:paraId="196B6348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5C488E">
        <w:rPr>
          <w:rFonts w:ascii="宋体" w:hAnsi="宋体" w:hint="eastAsia"/>
          <w:sz w:val="24"/>
        </w:rPr>
        <w:t>一般技术参数</w:t>
      </w:r>
    </w:p>
    <w:p w14:paraId="47CC6FFC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3.1</w:t>
      </w:r>
      <w:r>
        <w:rPr>
          <w:rFonts w:ascii="宋体" w:hAnsi="宋体" w:hint="eastAsia"/>
          <w:sz w:val="24"/>
        </w:rPr>
        <w:tab/>
        <w:t>主机工作时无电流通过病人躯体，主机具备档位显示；</w:t>
      </w:r>
    </w:p>
    <w:p w14:paraId="08F1048C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3.2</w:t>
      </w:r>
      <w:r>
        <w:rPr>
          <w:rFonts w:ascii="宋体" w:hAnsi="宋体" w:hint="eastAsia"/>
          <w:sz w:val="24"/>
        </w:rPr>
        <w:tab/>
        <w:t>具有开机自动检测功能，具备进度提示功能，时间可视化，提升自检效率确保功率的稳定输出及相关数据存储与记录；</w:t>
      </w:r>
    </w:p>
    <w:p w14:paraId="214814DA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3.3刀头有一体化设计和分体式可换套管设计，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体式刀头与把手不分离，可换套管刀头保留刀杆只换套管和垫片，刀杆可重复消毒，提供证明文件，匹配同品牌产品型号≥80个；</w:t>
      </w:r>
    </w:p>
    <w:p w14:paraId="6554A631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3.4</w:t>
      </w:r>
      <w:r>
        <w:rPr>
          <w:rFonts w:ascii="宋体" w:hAnsi="宋体" w:hint="eastAsia"/>
          <w:sz w:val="24"/>
        </w:rPr>
        <w:tab/>
        <w:t>刀头同一注册证可提供带涂层和不带涂层型号；</w:t>
      </w:r>
    </w:p>
    <w:p w14:paraId="7B788C13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3.5刀头消毒</w:t>
      </w:r>
      <w:r w:rsidRPr="006210E0">
        <w:rPr>
          <w:rFonts w:ascii="宋体" w:hAnsi="宋体" w:hint="eastAsia"/>
          <w:sz w:val="24"/>
        </w:rPr>
        <w:t>至少支持</w:t>
      </w:r>
      <w:r>
        <w:rPr>
          <w:rFonts w:ascii="宋体" w:hAnsi="宋体" w:hint="eastAsia"/>
          <w:sz w:val="24"/>
        </w:rPr>
        <w:t>环氧乙烷和低温等离子两种灭菌方式；</w:t>
      </w:r>
    </w:p>
    <w:p w14:paraId="5AA2B2C8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3.6</w:t>
      </w:r>
      <w:r>
        <w:rPr>
          <w:rFonts w:ascii="宋体" w:hAnsi="宋体" w:hint="eastAsia"/>
          <w:sz w:val="24"/>
        </w:rPr>
        <w:tab/>
        <w:t>主机具有系统诊断功能，可快速找到问题所在，帮助用户排除故障，能够记载主机使用的历史记录，可以连接脚踏开关进行功能操作；</w:t>
      </w:r>
    </w:p>
    <w:p w14:paraId="2EB1827E" w14:textId="77777777" w:rsidR="00FE03D5" w:rsidRPr="00D70A5C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3.7</w:t>
      </w:r>
      <w:r>
        <w:rPr>
          <w:rFonts w:ascii="宋体" w:hAnsi="宋体" w:hint="eastAsia"/>
          <w:sz w:val="24"/>
        </w:rPr>
        <w:tab/>
        <w:t>具有消融多用途热闭合平台，电源电压在198～242V之间变化时，输出功率在220V时输出的基础上变化±20%。工作状态至少具备声、光、计时三重提示，至少有三种颜色标示；</w:t>
      </w:r>
    </w:p>
    <w:p w14:paraId="6AE7DB76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3.8</w:t>
      </w:r>
      <w:r>
        <w:rPr>
          <w:rFonts w:ascii="宋体" w:hAnsi="宋体" w:hint="eastAsia"/>
          <w:sz w:val="24"/>
        </w:rPr>
        <w:tab/>
        <w:t>符合GB9706.1-2007《医用电器设备第一部分安全通用要求》；</w:t>
      </w:r>
    </w:p>
    <w:p w14:paraId="5BDB26D7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3.9</w:t>
      </w:r>
      <w:r>
        <w:rPr>
          <w:rFonts w:ascii="宋体" w:hAnsi="宋体" w:hint="eastAsia"/>
          <w:sz w:val="24"/>
        </w:rPr>
        <w:tab/>
        <w:t>符合YY0505-2012《医用电气设备第1-2部分；安全通用要求并列标准：电磁兼容要求和实验》；</w:t>
      </w:r>
    </w:p>
    <w:p w14:paraId="016DF262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3.10</w:t>
      </w:r>
      <w:r>
        <w:rPr>
          <w:rFonts w:ascii="宋体" w:hAnsi="宋体" w:hint="eastAsia"/>
          <w:sz w:val="24"/>
        </w:rPr>
        <w:tab/>
        <w:t>符合YY/T0644-2008《超声外科手术系统基本输出特性的测量和公布》；符合YY1057-2016《医用脚踏开关通用技术条件》；</w:t>
      </w:r>
    </w:p>
    <w:p w14:paraId="71F838C5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四、配置清单：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3"/>
        <w:gridCol w:w="3198"/>
        <w:gridCol w:w="2051"/>
      </w:tblGrid>
      <w:tr w:rsidR="00FE03D5" w14:paraId="5FEC6814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5AA6CCFC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98" w:type="dxa"/>
            <w:vAlign w:val="center"/>
          </w:tcPr>
          <w:p w14:paraId="4C12C8D2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 w:rsidRPr="006210E0">
              <w:rPr>
                <w:rFonts w:ascii="宋体" w:hAnsi="宋体" w:hint="eastAsia"/>
                <w:sz w:val="24"/>
              </w:rPr>
              <w:t>产品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051" w:type="dxa"/>
            <w:vAlign w:val="center"/>
          </w:tcPr>
          <w:p w14:paraId="07AF0200" w14:textId="77777777" w:rsidR="00FE03D5" w:rsidRDefault="00FE03D5" w:rsidP="00DF4D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FE03D5" w14:paraId="0F6932BC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0B61BC4F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98" w:type="dxa"/>
            <w:vAlign w:val="center"/>
          </w:tcPr>
          <w:p w14:paraId="3F81CB89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主机</w:t>
            </w:r>
          </w:p>
        </w:tc>
        <w:tc>
          <w:tcPr>
            <w:tcW w:w="2051" w:type="dxa"/>
            <w:vAlign w:val="center"/>
          </w:tcPr>
          <w:p w14:paraId="716A2062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4台</w:t>
            </w:r>
          </w:p>
        </w:tc>
      </w:tr>
      <w:tr w:rsidR="00FE03D5" w14:paraId="3CB03CE9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51CC15C3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98" w:type="dxa"/>
            <w:vAlign w:val="center"/>
          </w:tcPr>
          <w:p w14:paraId="1D6BADE9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剪式超声刀头</w:t>
            </w:r>
          </w:p>
        </w:tc>
        <w:tc>
          <w:tcPr>
            <w:tcW w:w="2051" w:type="dxa"/>
            <w:vAlign w:val="center"/>
          </w:tcPr>
          <w:p w14:paraId="46FB95D7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100个</w:t>
            </w:r>
          </w:p>
        </w:tc>
      </w:tr>
      <w:tr w:rsidR="00FE03D5" w14:paraId="097D2859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501D8E63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98" w:type="dxa"/>
            <w:vAlign w:val="center"/>
          </w:tcPr>
          <w:p w14:paraId="18EC3A58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换能器</w:t>
            </w:r>
          </w:p>
        </w:tc>
        <w:tc>
          <w:tcPr>
            <w:tcW w:w="2051" w:type="dxa"/>
            <w:vAlign w:val="center"/>
          </w:tcPr>
          <w:p w14:paraId="3986F54C" w14:textId="77777777" w:rsidR="00FE03D5" w:rsidRDefault="00FE03D5" w:rsidP="00DF4D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Style w:val="af2"/>
                <w:rFonts w:hint="eastAsia"/>
              </w:rPr>
              <w:t>（</w:t>
            </w:r>
            <w:r>
              <w:rPr>
                <w:rStyle w:val="af2"/>
                <w:rFonts w:hint="eastAsia"/>
              </w:rPr>
              <w:t>1</w:t>
            </w:r>
            <w:r>
              <w:rPr>
                <w:rStyle w:val="af2"/>
                <w:rFonts w:hint="eastAsia"/>
              </w:rPr>
              <w:t>：</w:t>
            </w:r>
            <w:r>
              <w:rPr>
                <w:rStyle w:val="af2"/>
                <w:rFonts w:hint="eastAsia"/>
              </w:rPr>
              <w:t>1</w:t>
            </w:r>
            <w:r>
              <w:rPr>
                <w:rStyle w:val="af2"/>
                <w:rFonts w:hint="eastAsia"/>
              </w:rPr>
              <w:t>）套</w:t>
            </w:r>
          </w:p>
        </w:tc>
      </w:tr>
      <w:tr w:rsidR="00FE03D5" w14:paraId="703C61BA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2181999A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98" w:type="dxa"/>
            <w:vAlign w:val="center"/>
          </w:tcPr>
          <w:p w14:paraId="03EE766D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消融设备</w:t>
            </w:r>
          </w:p>
        </w:tc>
        <w:tc>
          <w:tcPr>
            <w:tcW w:w="2051" w:type="dxa"/>
            <w:vAlign w:val="center"/>
          </w:tcPr>
          <w:p w14:paraId="6E41E007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FE03D5" w14:paraId="10B4AE48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577E2012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198" w:type="dxa"/>
            <w:vAlign w:val="center"/>
          </w:tcPr>
          <w:p w14:paraId="1CA123FD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电源线</w:t>
            </w:r>
          </w:p>
        </w:tc>
        <w:tc>
          <w:tcPr>
            <w:tcW w:w="2051" w:type="dxa"/>
            <w:vAlign w:val="center"/>
          </w:tcPr>
          <w:p w14:paraId="6CEE6564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4套</w:t>
            </w:r>
          </w:p>
        </w:tc>
      </w:tr>
      <w:tr w:rsidR="00FE03D5" w14:paraId="703C6C9F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7E8ECADB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198" w:type="dxa"/>
            <w:vAlign w:val="center"/>
          </w:tcPr>
          <w:p w14:paraId="4709376F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说明书</w:t>
            </w:r>
          </w:p>
        </w:tc>
        <w:tc>
          <w:tcPr>
            <w:tcW w:w="2051" w:type="dxa"/>
            <w:vAlign w:val="center"/>
          </w:tcPr>
          <w:p w14:paraId="47A06B2D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4份</w:t>
            </w:r>
          </w:p>
        </w:tc>
      </w:tr>
      <w:tr w:rsidR="00FE03D5" w14:paraId="5B55B7BF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591FF058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198" w:type="dxa"/>
            <w:vAlign w:val="center"/>
          </w:tcPr>
          <w:p w14:paraId="39543F0E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合格证</w:t>
            </w:r>
          </w:p>
        </w:tc>
        <w:tc>
          <w:tcPr>
            <w:tcW w:w="2051" w:type="dxa"/>
            <w:vAlign w:val="center"/>
          </w:tcPr>
          <w:p w14:paraId="7003C2D1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4份</w:t>
            </w:r>
          </w:p>
        </w:tc>
      </w:tr>
      <w:tr w:rsidR="00FE03D5" w14:paraId="5B88CF7A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027702EA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198" w:type="dxa"/>
            <w:vAlign w:val="center"/>
          </w:tcPr>
          <w:p w14:paraId="2AB78D65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售后服务承诺书</w:t>
            </w:r>
          </w:p>
        </w:tc>
        <w:tc>
          <w:tcPr>
            <w:tcW w:w="2051" w:type="dxa"/>
            <w:vAlign w:val="center"/>
          </w:tcPr>
          <w:p w14:paraId="5EB832FC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4份</w:t>
            </w:r>
          </w:p>
        </w:tc>
      </w:tr>
      <w:tr w:rsidR="00FE03D5" w14:paraId="14F2C760" w14:textId="77777777" w:rsidTr="00DF4DA6">
        <w:trPr>
          <w:trHeight w:val="413"/>
        </w:trPr>
        <w:tc>
          <w:tcPr>
            <w:tcW w:w="1023" w:type="dxa"/>
            <w:vAlign w:val="center"/>
          </w:tcPr>
          <w:p w14:paraId="2A8C64AC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</w:t>
            </w:r>
          </w:p>
        </w:tc>
        <w:tc>
          <w:tcPr>
            <w:tcW w:w="3198" w:type="dxa"/>
            <w:vAlign w:val="center"/>
          </w:tcPr>
          <w:p w14:paraId="66FEDCCB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脚踏开关、推车</w:t>
            </w:r>
          </w:p>
        </w:tc>
        <w:tc>
          <w:tcPr>
            <w:tcW w:w="2051" w:type="dxa"/>
            <w:vAlign w:val="center"/>
          </w:tcPr>
          <w:p w14:paraId="5A694E6E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5个</w:t>
            </w:r>
          </w:p>
        </w:tc>
      </w:tr>
    </w:tbl>
    <w:p w14:paraId="40D7798E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五、售后服务要求：</w:t>
      </w:r>
    </w:p>
    <w:p w14:paraId="255F0199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 响应时间：2小时内响应，6小时内提供上门服务。</w:t>
      </w:r>
    </w:p>
    <w:p w14:paraId="48CD0939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2、 </w:t>
      </w:r>
      <w:proofErr w:type="gramStart"/>
      <w:r>
        <w:rPr>
          <w:rFonts w:ascii="宋体" w:hAnsi="宋体" w:hint="eastAsia"/>
          <w:sz w:val="24"/>
        </w:rPr>
        <w:t>维保内容</w:t>
      </w:r>
      <w:proofErr w:type="gramEnd"/>
      <w:r>
        <w:rPr>
          <w:rFonts w:ascii="宋体" w:hAnsi="宋体" w:hint="eastAsia"/>
          <w:sz w:val="24"/>
        </w:rPr>
        <w:t>与价格：</w:t>
      </w:r>
      <w:r w:rsidRPr="00C97F0F">
        <w:rPr>
          <w:rFonts w:ascii="宋体" w:hAnsi="宋体" w:hint="eastAsia"/>
          <w:sz w:val="24"/>
        </w:rPr>
        <w:t>成本价</w:t>
      </w:r>
      <w:r>
        <w:rPr>
          <w:rFonts w:ascii="宋体" w:hAnsi="宋体"/>
          <w:sz w:val="24"/>
        </w:rPr>
        <w:t xml:space="preserve"> </w:t>
      </w:r>
    </w:p>
    <w:p w14:paraId="7CE7A3D9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 备品备件供货价格：</w:t>
      </w:r>
      <w:r w:rsidRPr="00C97F0F">
        <w:rPr>
          <w:rFonts w:ascii="宋体" w:hAnsi="宋体" w:hint="eastAsia"/>
          <w:sz w:val="24"/>
        </w:rPr>
        <w:t>成本价</w:t>
      </w:r>
    </w:p>
    <w:p w14:paraId="5D85BB5C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六、伴随服务要求</w:t>
      </w:r>
    </w:p>
    <w:p w14:paraId="6E719841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 产品附件要求：</w:t>
      </w:r>
      <w:r w:rsidRPr="006C2D1F">
        <w:rPr>
          <w:rFonts w:ascii="宋体" w:hAnsi="宋体" w:hint="eastAsia"/>
          <w:sz w:val="24"/>
        </w:rPr>
        <w:t>同配置清单</w:t>
      </w:r>
    </w:p>
    <w:p w14:paraId="16EADBAB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 产品升级服务要求：</w:t>
      </w:r>
      <w:r w:rsidRPr="006C2D1F">
        <w:rPr>
          <w:rFonts w:ascii="宋体" w:hAnsi="宋体" w:hint="eastAsia"/>
          <w:sz w:val="24"/>
        </w:rPr>
        <w:t>终生软件免费升级。</w:t>
      </w:r>
    </w:p>
    <w:p w14:paraId="4AF9F1E2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 安装：完成送货上门、就位、安装、调试、培训直至验收合格。</w:t>
      </w:r>
    </w:p>
    <w:p w14:paraId="71C13EDE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 调试：由设备生产厂商委派专职工程师完成设备调试工作。</w:t>
      </w:r>
    </w:p>
    <w:p w14:paraId="1D95CDB3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 提供技术援助：免费提供设备操作手册和维护保养手册。</w:t>
      </w:r>
    </w:p>
    <w:p w14:paraId="17011A08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 培训：包括提供临床操作及维修人员培训，并提供免费技术咨询服务。</w:t>
      </w:r>
    </w:p>
    <w:p w14:paraId="20505BC2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 验收方案：合同签订后30天内完成安装、调试、对设备使用人员进行专业使用培训，直至能独立完成操作并通过验收。</w:t>
      </w:r>
    </w:p>
    <w:p w14:paraId="45DCD374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43A8E8E6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41FB9EA4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6D01C04F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773B8285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410B10D7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6091F0EE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59D4B8B8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50BF5803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57A05DE1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3E3E6511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</w:p>
    <w:p w14:paraId="7AB81F54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</w:p>
    <w:p w14:paraId="0496D7C6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</w:p>
    <w:p w14:paraId="29E07CF4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</w:p>
    <w:p w14:paraId="2426750F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</w:p>
    <w:p w14:paraId="726580CF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</w:p>
    <w:p w14:paraId="3B0B8687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</w:p>
    <w:p w14:paraId="4434B04D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</w:p>
    <w:p w14:paraId="345C49D9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</w:p>
    <w:p w14:paraId="5389D56F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</w:p>
    <w:p w14:paraId="69CDE7BA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第2包：超声切割止血手术设备</w:t>
      </w:r>
    </w:p>
    <w:p w14:paraId="1B3FB3B3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一、项目概述</w:t>
      </w:r>
    </w:p>
    <w:p w14:paraId="75DD876E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1、设备名称及数量：超声切割止血手术设备/壹套</w:t>
      </w:r>
    </w:p>
    <w:p w14:paraId="4EA18A03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2、交付日期：合同生效之日起30日内完成。</w:t>
      </w:r>
    </w:p>
    <w:p w14:paraId="26386318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3、付款方式：设备安装验收合格后的三个月内付清全款。招标人支付货款前，投标人须向招标人开具数额相等的发票，招标人据此付款。</w:t>
      </w:r>
    </w:p>
    <w:p w14:paraId="5C3E4691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、质量保证期：自验收合格之日起原厂保修≥5年。</w:t>
      </w:r>
    </w:p>
    <w:p w14:paraId="5C260104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</w:t>
      </w:r>
      <w:r>
        <w:rPr>
          <w:rFonts w:ascii="宋体" w:hAnsi="宋体" w:hint="eastAsia"/>
          <w:sz w:val="24"/>
        </w:rPr>
        <w:tab/>
        <w:t xml:space="preserve"> 应用场景：适用于需要控制出血和最小程度热损伤的软组织切割止血</w:t>
      </w:r>
    </w:p>
    <w:p w14:paraId="3901D636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二、主要功能及工作原理：</w:t>
      </w:r>
    </w:p>
    <w:p w14:paraId="1683B4B4" w14:textId="77777777" w:rsidR="00FE03D5" w:rsidRDefault="00FE03D5" w:rsidP="00FE03D5">
      <w:pPr>
        <w:adjustRightInd w:val="0"/>
        <w:snapToGrid w:val="0"/>
        <w:spacing w:line="360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设备作为配合超声刀</w:t>
      </w:r>
      <w:proofErr w:type="gramStart"/>
      <w:r>
        <w:rPr>
          <w:rFonts w:ascii="宋体" w:hAnsi="宋体" w:hint="eastAsia"/>
          <w:sz w:val="24"/>
        </w:rPr>
        <w:t>头等在</w:t>
      </w:r>
      <w:proofErr w:type="gramEnd"/>
      <w:r>
        <w:rPr>
          <w:rFonts w:ascii="宋体" w:hAnsi="宋体" w:hint="eastAsia"/>
          <w:sz w:val="24"/>
        </w:rPr>
        <w:t>临床手术中广泛使用，可以控制电能输出，利用超声刀具中手柄后接的超声换能器，使超声刀具尖端的金属刀头以55.5kHz的频率进行机械振动，振动刀头作用于组织蛋白上使组织产生高频振动，其内部细胞相互摩擦产生热量，从而使组织内的水分子汽化，蛋白氢键断裂和蛋白结构重组，细胞崩解、组织被切开，同时蛋白凝固闭合小管腔，实现超声刀迅速切割和充分止血的功能。</w:t>
      </w:r>
    </w:p>
    <w:p w14:paraId="55B8241F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三、技术需求</w:t>
      </w:r>
    </w:p>
    <w:p w14:paraId="144EA516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5C488E">
        <w:rPr>
          <w:rFonts w:ascii="宋体" w:hAnsi="宋体" w:hint="eastAsia"/>
          <w:sz w:val="24"/>
        </w:rPr>
        <w:t>关键技术参数</w:t>
      </w:r>
    </w:p>
    <w:p w14:paraId="281FFF15" w14:textId="77777777" w:rsidR="00FE03D5" w:rsidRPr="00C97F0F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▲1.1</w:t>
      </w:r>
      <w:r>
        <w:rPr>
          <w:rFonts w:ascii="宋体" w:hAnsi="宋体" w:hint="eastAsia"/>
          <w:sz w:val="24"/>
        </w:rPr>
        <w:tab/>
        <w:t>主机正</w:t>
      </w:r>
      <w:r w:rsidRPr="00C97F0F">
        <w:rPr>
          <w:rFonts w:ascii="宋体" w:hAnsi="宋体" w:hint="eastAsia"/>
          <w:sz w:val="24"/>
        </w:rPr>
        <w:t>面至少有：电源开关、待机键、手动启动按键、音量旋钮，防止误操作导致的问题；</w:t>
      </w:r>
    </w:p>
    <w:p w14:paraId="6E89840B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C97F0F">
        <w:rPr>
          <w:rFonts w:ascii="宋体" w:hAnsi="宋体" w:hint="eastAsia"/>
          <w:sz w:val="24"/>
        </w:rPr>
        <w:t>▲1.2</w:t>
      </w:r>
      <w:r w:rsidRPr="00C97F0F">
        <w:rPr>
          <w:rFonts w:ascii="宋体" w:hAnsi="宋体" w:hint="eastAsia"/>
          <w:sz w:val="24"/>
        </w:rPr>
        <w:tab/>
      </w:r>
      <w:proofErr w:type="gramStart"/>
      <w:r w:rsidRPr="00C97F0F">
        <w:rPr>
          <w:rFonts w:ascii="宋体" w:hAnsi="宋体" w:hint="eastAsia"/>
          <w:sz w:val="24"/>
        </w:rPr>
        <w:t>次级横振声</w:t>
      </w:r>
      <w:proofErr w:type="gramEnd"/>
      <w:r w:rsidRPr="00C97F0F">
        <w:rPr>
          <w:rFonts w:ascii="宋体" w:hAnsi="宋体" w:hint="eastAsia"/>
          <w:sz w:val="24"/>
        </w:rPr>
        <w:t>输出面积：剪式超声刀头弯曲方向：≥27.0mm²±20%，剪式超声刀头侧向：≥29.5mm²±20%，主声输出面积剪式超声刀头：≥2.0mm²±20%，</w:t>
      </w:r>
      <w:proofErr w:type="gramStart"/>
      <w:r w:rsidRPr="00C97F0F">
        <w:rPr>
          <w:rFonts w:ascii="宋体" w:hAnsi="宋体" w:hint="eastAsia"/>
          <w:sz w:val="24"/>
        </w:rPr>
        <w:t>握式超</w:t>
      </w:r>
      <w:r>
        <w:rPr>
          <w:rFonts w:ascii="宋体" w:hAnsi="宋体" w:hint="eastAsia"/>
          <w:sz w:val="24"/>
        </w:rPr>
        <w:t>声</w:t>
      </w:r>
      <w:proofErr w:type="gramEnd"/>
      <w:r>
        <w:rPr>
          <w:rFonts w:ascii="宋体" w:hAnsi="宋体" w:hint="eastAsia"/>
          <w:sz w:val="24"/>
        </w:rPr>
        <w:t>刀头：≥2.5mm²±20%</w:t>
      </w:r>
    </w:p>
    <w:p w14:paraId="2C9B9BC6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▲1.3</w:t>
      </w:r>
      <w:r>
        <w:rPr>
          <w:rFonts w:ascii="宋体" w:hAnsi="宋体" w:hint="eastAsia"/>
          <w:sz w:val="24"/>
        </w:rPr>
        <w:tab/>
        <w:t>手柄能够至少满足高温高压消毒、低温等离子消毒灭菌方式，</w:t>
      </w:r>
      <w:proofErr w:type="gramStart"/>
      <w:r>
        <w:rPr>
          <w:rFonts w:ascii="宋体" w:hAnsi="宋体" w:hint="eastAsia"/>
          <w:sz w:val="24"/>
        </w:rPr>
        <w:t>杜绝感控风险</w:t>
      </w:r>
      <w:proofErr w:type="gramEnd"/>
      <w:r>
        <w:rPr>
          <w:rFonts w:ascii="宋体" w:hAnsi="宋体" w:hint="eastAsia"/>
          <w:sz w:val="24"/>
        </w:rPr>
        <w:t>；提供可高温高压消毒，温度设置≥120℃，且具备剪式、</w:t>
      </w:r>
      <w:proofErr w:type="gramStart"/>
      <w:r>
        <w:rPr>
          <w:rFonts w:ascii="宋体" w:hAnsi="宋体" w:hint="eastAsia"/>
          <w:sz w:val="24"/>
        </w:rPr>
        <w:t>握式刀头</w:t>
      </w:r>
      <w:proofErr w:type="gramEnd"/>
      <w:r>
        <w:rPr>
          <w:rFonts w:ascii="宋体" w:hAnsi="宋体" w:hint="eastAsia"/>
          <w:sz w:val="24"/>
        </w:rPr>
        <w:t>专用换能器；</w:t>
      </w:r>
    </w:p>
    <w:p w14:paraId="68B3C57B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▲1.4</w:t>
      </w:r>
      <w:r>
        <w:rPr>
          <w:rFonts w:ascii="宋体" w:hAnsi="宋体" w:hint="eastAsia"/>
          <w:sz w:val="24"/>
        </w:rPr>
        <w:tab/>
        <w:t>搭配的气腹机具有气腹稳定和持续除烟功能、除烟过滤最小颗粒≤0.01</w:t>
      </w:r>
      <w:r>
        <w:rPr>
          <w:rFonts w:ascii="宋体" w:hAnsi="宋体" w:hint="eastAsia"/>
          <w:sz w:val="24"/>
        </w:rPr>
        <w:lastRenderedPageBreak/>
        <w:t>微米、压力精度：±1mmHg</w:t>
      </w:r>
      <w:r w:rsidRPr="005E4E3A">
        <w:rPr>
          <w:rFonts w:ascii="宋体" w:hAnsi="宋体" w:hint="eastAsia"/>
          <w:sz w:val="24"/>
        </w:rPr>
        <w:t>及以内</w:t>
      </w:r>
    </w:p>
    <w:p w14:paraId="53ABF59F" w14:textId="77777777" w:rsidR="00FE03D5" w:rsidRPr="005C488E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5C488E">
        <w:rPr>
          <w:rFonts w:ascii="宋体" w:hAnsi="宋体" w:hint="eastAsia"/>
          <w:sz w:val="24"/>
        </w:rPr>
        <w:t>重要参数</w:t>
      </w:r>
    </w:p>
    <w:p w14:paraId="06FAAADC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★2.1</w:t>
      </w:r>
      <w:r>
        <w:rPr>
          <w:rFonts w:ascii="宋体" w:hAnsi="宋体" w:hint="eastAsia"/>
          <w:sz w:val="24"/>
        </w:rPr>
        <w:tab/>
        <w:t>主机输出系统，工作频率</w:t>
      </w:r>
      <w:r w:rsidRPr="005E4E3A">
        <w:rPr>
          <w:rFonts w:ascii="宋体" w:hAnsi="宋体" w:hint="eastAsia"/>
          <w:sz w:val="24"/>
        </w:rPr>
        <w:t>≥55500HZ；</w:t>
      </w:r>
    </w:p>
    <w:p w14:paraId="59796215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★2.2</w:t>
      </w:r>
      <w:r>
        <w:rPr>
          <w:rFonts w:ascii="宋体" w:hAnsi="宋体" w:hint="eastAsia"/>
          <w:sz w:val="24"/>
        </w:rPr>
        <w:tab/>
        <w:t>主机功率可调，满足各类手术的不同需求，刀头工作和故障报警时有不同的声音提示；</w:t>
      </w:r>
    </w:p>
    <w:p w14:paraId="20B4A742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★2.3</w:t>
      </w:r>
      <w:r>
        <w:rPr>
          <w:rFonts w:ascii="宋体" w:hAnsi="宋体" w:hint="eastAsia"/>
          <w:sz w:val="24"/>
        </w:rPr>
        <w:tab/>
        <w:t>主机具有脚控接口，匹配脚控开关；</w:t>
      </w:r>
    </w:p>
    <w:p w14:paraId="4D814A78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5C488E">
        <w:rPr>
          <w:rFonts w:ascii="宋体" w:hAnsi="宋体" w:hint="eastAsia"/>
          <w:sz w:val="24"/>
        </w:rPr>
        <w:t>一般技术参数</w:t>
      </w:r>
    </w:p>
    <w:p w14:paraId="7412BFF9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3.1</w:t>
      </w:r>
      <w:r>
        <w:rPr>
          <w:rFonts w:ascii="宋体" w:hAnsi="宋体" w:hint="eastAsia"/>
          <w:sz w:val="24"/>
        </w:rPr>
        <w:tab/>
        <w:t>主机工作时无电流通过病人躯体，主机具备档位显示；</w:t>
      </w:r>
    </w:p>
    <w:p w14:paraId="0E5BA042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3.2</w:t>
      </w:r>
      <w:r>
        <w:rPr>
          <w:rFonts w:ascii="宋体" w:hAnsi="宋体" w:hint="eastAsia"/>
          <w:sz w:val="24"/>
        </w:rPr>
        <w:tab/>
        <w:t>具有开机自动检测功能，具备进度提示功能，时间可视化，提升自检效率确保功率的稳定输出及相关数据存储与记录；</w:t>
      </w:r>
    </w:p>
    <w:p w14:paraId="6C1FAD8F" w14:textId="77777777" w:rsidR="00FE03D5" w:rsidRPr="005E4E3A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3.3</w:t>
      </w:r>
      <w:r>
        <w:rPr>
          <w:rFonts w:ascii="宋体" w:hAnsi="宋体" w:hint="eastAsia"/>
          <w:sz w:val="24"/>
        </w:rPr>
        <w:tab/>
      </w:r>
      <w:r w:rsidRPr="005E4E3A">
        <w:rPr>
          <w:rFonts w:ascii="宋体" w:hAnsi="宋体" w:hint="eastAsia"/>
          <w:sz w:val="24"/>
        </w:rPr>
        <w:t>刀头有一体化设计和分体式可换套管设计，</w:t>
      </w:r>
      <w:proofErr w:type="gramStart"/>
      <w:r w:rsidRPr="005E4E3A">
        <w:rPr>
          <w:rFonts w:ascii="宋体" w:hAnsi="宋体" w:hint="eastAsia"/>
          <w:sz w:val="24"/>
        </w:rPr>
        <w:t>一</w:t>
      </w:r>
      <w:proofErr w:type="gramEnd"/>
      <w:r w:rsidRPr="005E4E3A">
        <w:rPr>
          <w:rFonts w:ascii="宋体" w:hAnsi="宋体" w:hint="eastAsia"/>
          <w:sz w:val="24"/>
        </w:rPr>
        <w:t>体式刀头与把手不分离，可换套管刀头保留刀杆只换套管和垫片，刀杆可重复消毒，提供证明文件，匹配同品牌产品型号≥80个；</w:t>
      </w:r>
      <w:r>
        <w:rPr>
          <w:rFonts w:ascii="宋体" w:hAnsi="宋体" w:hint="eastAsia"/>
          <w:sz w:val="24"/>
        </w:rPr>
        <w:t>上；</w:t>
      </w:r>
    </w:p>
    <w:p w14:paraId="16523FE3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3.4</w:t>
      </w:r>
      <w:r>
        <w:rPr>
          <w:rFonts w:ascii="宋体" w:hAnsi="宋体" w:hint="eastAsia"/>
          <w:sz w:val="24"/>
        </w:rPr>
        <w:tab/>
        <w:t>刀头同一注册证可提供带涂层和不带涂层型号；</w:t>
      </w:r>
    </w:p>
    <w:p w14:paraId="6C69A188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3.5</w:t>
      </w:r>
      <w:r>
        <w:rPr>
          <w:rFonts w:ascii="宋体" w:hAnsi="宋体" w:hint="eastAsia"/>
          <w:sz w:val="24"/>
        </w:rPr>
        <w:tab/>
        <w:t>刀头消毒</w:t>
      </w:r>
      <w:r w:rsidRPr="007B67B3">
        <w:rPr>
          <w:rFonts w:ascii="宋体" w:hAnsi="宋体" w:hint="eastAsia"/>
          <w:sz w:val="24"/>
        </w:rPr>
        <w:t>至少支持</w:t>
      </w:r>
      <w:r>
        <w:rPr>
          <w:rFonts w:ascii="宋体" w:hAnsi="宋体" w:hint="eastAsia"/>
          <w:sz w:val="24"/>
        </w:rPr>
        <w:t>环氧乙烷和低温等离子两种灭菌方式；</w:t>
      </w:r>
    </w:p>
    <w:p w14:paraId="2B66D5D8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3.6</w:t>
      </w:r>
      <w:r>
        <w:rPr>
          <w:rFonts w:ascii="宋体" w:hAnsi="宋体" w:hint="eastAsia"/>
          <w:sz w:val="24"/>
        </w:rPr>
        <w:tab/>
        <w:t>主机具有系统诊断功能，可快速找到问题所在，帮助用户排除故障，能够记载主机使用的历史记录，可以连接脚踏开关进行功能操作；</w:t>
      </w:r>
    </w:p>
    <w:p w14:paraId="232687A0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3.7</w:t>
      </w:r>
      <w:r>
        <w:rPr>
          <w:rFonts w:ascii="宋体" w:hAnsi="宋体" w:hint="eastAsia"/>
          <w:sz w:val="24"/>
        </w:rPr>
        <w:tab/>
        <w:t>气腹专机配套耗材具有国家</w:t>
      </w:r>
      <w:proofErr w:type="gramStart"/>
      <w:r>
        <w:rPr>
          <w:rFonts w:ascii="宋体" w:hAnsi="宋体" w:hint="eastAsia"/>
          <w:sz w:val="24"/>
        </w:rPr>
        <w:t>医</w:t>
      </w:r>
      <w:proofErr w:type="gramEnd"/>
      <w:r>
        <w:rPr>
          <w:rFonts w:ascii="宋体" w:hAnsi="宋体" w:hint="eastAsia"/>
          <w:sz w:val="24"/>
        </w:rPr>
        <w:t>保医用耗材分类代码、具有墙体供气模式和气瓶供气模式、安全保护功能，包括配置</w:t>
      </w:r>
      <w:r w:rsidRPr="007B67B3">
        <w:rPr>
          <w:rFonts w:ascii="宋体" w:hAnsi="宋体" w:hint="eastAsia"/>
          <w:sz w:val="24"/>
        </w:rPr>
        <w:t>至少</w:t>
      </w:r>
      <w:r>
        <w:rPr>
          <w:rFonts w:ascii="宋体" w:hAnsi="宋体" w:hint="eastAsia"/>
          <w:sz w:val="24"/>
        </w:rPr>
        <w:t>有自动排烟系统，污染警告，故障报警；</w:t>
      </w:r>
    </w:p>
    <w:p w14:paraId="182DDBE5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3.8</w:t>
      </w:r>
      <w:r>
        <w:rPr>
          <w:rFonts w:ascii="宋体" w:hAnsi="宋体" w:hint="eastAsia"/>
          <w:sz w:val="24"/>
        </w:rPr>
        <w:tab/>
        <w:t>符合GB9706.1-2007《医用电器设备第一部分安全通用要求》；</w:t>
      </w:r>
    </w:p>
    <w:p w14:paraId="3259A0B5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3.9</w:t>
      </w:r>
      <w:r>
        <w:rPr>
          <w:rFonts w:ascii="宋体" w:hAnsi="宋体" w:hint="eastAsia"/>
          <w:sz w:val="24"/>
        </w:rPr>
        <w:tab/>
        <w:t>符合YY0505-2012《医用电气设备第1-2部分；安全通用要求并列标准：电磁兼容要求和实验》；</w:t>
      </w:r>
    </w:p>
    <w:p w14:paraId="3377024B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3.10</w:t>
      </w:r>
      <w:r>
        <w:rPr>
          <w:rFonts w:ascii="宋体" w:hAnsi="宋体" w:hint="eastAsia"/>
          <w:sz w:val="24"/>
        </w:rPr>
        <w:tab/>
        <w:t>符合YY/T0644-2008《超声外科手术系统基本输出特性的测量和公布》；符合YY1057-2016《医用脚踏开关通用技术条件》；</w:t>
      </w:r>
    </w:p>
    <w:p w14:paraId="779FB61C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四、配置清单：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3"/>
        <w:gridCol w:w="3198"/>
        <w:gridCol w:w="2051"/>
      </w:tblGrid>
      <w:tr w:rsidR="00FE03D5" w14:paraId="5F0BD29A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451A3939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98" w:type="dxa"/>
            <w:vAlign w:val="center"/>
          </w:tcPr>
          <w:p w14:paraId="1A120CA9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 w:rsidRPr="00C97F0F">
              <w:rPr>
                <w:rFonts w:ascii="宋体" w:hAnsi="宋体" w:hint="eastAsia"/>
                <w:sz w:val="24"/>
              </w:rPr>
              <w:t>产品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051" w:type="dxa"/>
            <w:vAlign w:val="center"/>
          </w:tcPr>
          <w:p w14:paraId="417C77C7" w14:textId="77777777" w:rsidR="00FE03D5" w:rsidRDefault="00FE03D5" w:rsidP="00DF4D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FE03D5" w14:paraId="10242C5B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639B3875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98" w:type="dxa"/>
          </w:tcPr>
          <w:p w14:paraId="54D1CA87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主机</w:t>
            </w:r>
          </w:p>
        </w:tc>
        <w:tc>
          <w:tcPr>
            <w:tcW w:w="2051" w:type="dxa"/>
          </w:tcPr>
          <w:p w14:paraId="0F5377B6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2台</w:t>
            </w:r>
          </w:p>
        </w:tc>
      </w:tr>
      <w:tr w:rsidR="00FE03D5" w14:paraId="24EFDC34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56C64B1E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98" w:type="dxa"/>
          </w:tcPr>
          <w:p w14:paraId="103C903F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恒压排烟</w:t>
            </w:r>
            <w:proofErr w:type="gramStart"/>
            <w:r>
              <w:rPr>
                <w:rFonts w:ascii="宋体" w:hAnsi="宋体" w:hint="eastAsia"/>
                <w:sz w:val="24"/>
              </w:rPr>
              <w:t>气腹机</w:t>
            </w:r>
            <w:proofErr w:type="gramEnd"/>
          </w:p>
        </w:tc>
        <w:tc>
          <w:tcPr>
            <w:tcW w:w="2051" w:type="dxa"/>
          </w:tcPr>
          <w:p w14:paraId="7E768C43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</w:tr>
      <w:tr w:rsidR="00FE03D5" w14:paraId="5D69AA75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20DF8618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98" w:type="dxa"/>
          </w:tcPr>
          <w:p w14:paraId="3A27F9F8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换能器</w:t>
            </w:r>
          </w:p>
        </w:tc>
        <w:tc>
          <w:tcPr>
            <w:tcW w:w="2051" w:type="dxa"/>
          </w:tcPr>
          <w:p w14:paraId="2AAD823A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Style w:val="af2"/>
                <w:rFonts w:hint="eastAsia"/>
              </w:rPr>
              <w:t>（</w:t>
            </w:r>
            <w:r>
              <w:rPr>
                <w:rStyle w:val="af2"/>
                <w:rFonts w:hint="eastAsia"/>
              </w:rPr>
              <w:t>1</w:t>
            </w:r>
            <w:r>
              <w:rPr>
                <w:rStyle w:val="af2"/>
                <w:rFonts w:hint="eastAsia"/>
              </w:rPr>
              <w:t>：</w:t>
            </w:r>
            <w:r>
              <w:rPr>
                <w:rStyle w:val="af2"/>
                <w:rFonts w:hint="eastAsia"/>
              </w:rPr>
              <w:t>1</w:t>
            </w:r>
            <w:r>
              <w:rPr>
                <w:rStyle w:val="af2"/>
                <w:rFonts w:hint="eastAsia"/>
              </w:rPr>
              <w:t>）套</w:t>
            </w:r>
          </w:p>
        </w:tc>
      </w:tr>
      <w:tr w:rsidR="00FE03D5" w14:paraId="37BED6AA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39BD3DF8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</w:t>
            </w:r>
          </w:p>
        </w:tc>
        <w:tc>
          <w:tcPr>
            <w:tcW w:w="3198" w:type="dxa"/>
          </w:tcPr>
          <w:p w14:paraId="2BFF296A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电源线</w:t>
            </w:r>
          </w:p>
        </w:tc>
        <w:tc>
          <w:tcPr>
            <w:tcW w:w="2051" w:type="dxa"/>
          </w:tcPr>
          <w:p w14:paraId="76E48492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3根</w:t>
            </w:r>
          </w:p>
        </w:tc>
      </w:tr>
      <w:tr w:rsidR="00FE03D5" w14:paraId="0634F4CF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2F3E1AE4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198" w:type="dxa"/>
          </w:tcPr>
          <w:p w14:paraId="7C9A5C37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说明书</w:t>
            </w:r>
          </w:p>
        </w:tc>
        <w:tc>
          <w:tcPr>
            <w:tcW w:w="2051" w:type="dxa"/>
          </w:tcPr>
          <w:p w14:paraId="48D09D72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3份</w:t>
            </w:r>
          </w:p>
        </w:tc>
      </w:tr>
      <w:tr w:rsidR="00FE03D5" w14:paraId="112E6FF2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38A06D3C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198" w:type="dxa"/>
          </w:tcPr>
          <w:p w14:paraId="7D8B6DEF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合格证</w:t>
            </w:r>
          </w:p>
        </w:tc>
        <w:tc>
          <w:tcPr>
            <w:tcW w:w="2051" w:type="dxa"/>
          </w:tcPr>
          <w:p w14:paraId="6905738A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3份</w:t>
            </w:r>
          </w:p>
        </w:tc>
      </w:tr>
      <w:tr w:rsidR="00FE03D5" w14:paraId="60FB2157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3D893F3A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198" w:type="dxa"/>
          </w:tcPr>
          <w:p w14:paraId="554B6345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售后服务承诺书</w:t>
            </w:r>
          </w:p>
        </w:tc>
        <w:tc>
          <w:tcPr>
            <w:tcW w:w="2051" w:type="dxa"/>
          </w:tcPr>
          <w:p w14:paraId="482C27AE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3份</w:t>
            </w:r>
          </w:p>
        </w:tc>
      </w:tr>
      <w:tr w:rsidR="00FE03D5" w14:paraId="4A087E11" w14:textId="77777777" w:rsidTr="00DF4DA6">
        <w:trPr>
          <w:trHeight w:val="406"/>
        </w:trPr>
        <w:tc>
          <w:tcPr>
            <w:tcW w:w="1023" w:type="dxa"/>
            <w:vAlign w:val="center"/>
          </w:tcPr>
          <w:p w14:paraId="1D3AEC5C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198" w:type="dxa"/>
          </w:tcPr>
          <w:p w14:paraId="788A5285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脚踏开关、推车</w:t>
            </w:r>
          </w:p>
        </w:tc>
        <w:tc>
          <w:tcPr>
            <w:tcW w:w="2051" w:type="dxa"/>
          </w:tcPr>
          <w:p w14:paraId="6D8CB4FF" w14:textId="77777777" w:rsidR="00FE03D5" w:rsidRDefault="00FE03D5" w:rsidP="00DF4D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2个</w:t>
            </w:r>
          </w:p>
        </w:tc>
      </w:tr>
    </w:tbl>
    <w:p w14:paraId="42D92D83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五、售后服务要求：</w:t>
      </w:r>
    </w:p>
    <w:p w14:paraId="20B3E48A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 响应时间：2小时内响应，6小时内提供上门服务。</w:t>
      </w:r>
    </w:p>
    <w:p w14:paraId="305355D4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2、 </w:t>
      </w:r>
      <w:proofErr w:type="gramStart"/>
      <w:r>
        <w:rPr>
          <w:rFonts w:ascii="宋体" w:hAnsi="宋体" w:hint="eastAsia"/>
          <w:sz w:val="24"/>
        </w:rPr>
        <w:t>维保内容</w:t>
      </w:r>
      <w:proofErr w:type="gramEnd"/>
      <w:r>
        <w:rPr>
          <w:rFonts w:ascii="宋体" w:hAnsi="宋体" w:hint="eastAsia"/>
          <w:sz w:val="24"/>
        </w:rPr>
        <w:t>与价格：</w:t>
      </w:r>
      <w:r w:rsidRPr="00C97F0F">
        <w:rPr>
          <w:rFonts w:ascii="宋体" w:hAnsi="宋体" w:hint="eastAsia"/>
          <w:sz w:val="24"/>
        </w:rPr>
        <w:t>成本价</w:t>
      </w:r>
      <w:r>
        <w:rPr>
          <w:rFonts w:ascii="宋体" w:hAnsi="宋体" w:hint="eastAsia"/>
          <w:sz w:val="24"/>
        </w:rPr>
        <w:t>。</w:t>
      </w:r>
    </w:p>
    <w:p w14:paraId="08107BBD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 备品备件供货价格：</w:t>
      </w:r>
      <w:r w:rsidRPr="00C97F0F">
        <w:rPr>
          <w:rFonts w:ascii="宋体" w:hAnsi="宋体" w:hint="eastAsia"/>
          <w:sz w:val="24"/>
        </w:rPr>
        <w:t>成本价</w:t>
      </w:r>
      <w:r>
        <w:rPr>
          <w:rFonts w:ascii="宋体" w:hAnsi="宋体" w:hint="eastAsia"/>
          <w:sz w:val="24"/>
        </w:rPr>
        <w:t>。</w:t>
      </w:r>
    </w:p>
    <w:p w14:paraId="7B67AD57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六、伴随服务要求</w:t>
      </w:r>
    </w:p>
    <w:p w14:paraId="5371DED6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 产品附件要求：</w:t>
      </w:r>
      <w:r w:rsidRPr="007B67B3">
        <w:rPr>
          <w:rFonts w:ascii="宋体" w:hAnsi="宋体" w:hint="eastAsia"/>
          <w:sz w:val="24"/>
        </w:rPr>
        <w:t>同配置清单</w:t>
      </w:r>
    </w:p>
    <w:p w14:paraId="527E97E0" w14:textId="77777777" w:rsidR="00FE03D5" w:rsidRPr="007B67B3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 产品升级服务要求：</w:t>
      </w:r>
      <w:r w:rsidRPr="007B67B3">
        <w:rPr>
          <w:rFonts w:ascii="宋体" w:hAnsi="宋体" w:hint="eastAsia"/>
          <w:sz w:val="24"/>
        </w:rPr>
        <w:t>终生软件免费升级。</w:t>
      </w:r>
    </w:p>
    <w:p w14:paraId="5D9547F0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 安装：完成送货上门、就位、安装、调试、培训直至验收合格。</w:t>
      </w:r>
    </w:p>
    <w:p w14:paraId="42F59AAE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 调试：由设备生产厂商委派专职工程师完成设备调试工作。</w:t>
      </w:r>
    </w:p>
    <w:p w14:paraId="633BCC8A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 提供技术援助：免费提供设备操作手册和维护保养手册。</w:t>
      </w:r>
    </w:p>
    <w:p w14:paraId="0822C757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 培训：包括提供临床操作及维修人员培训，并提供免费技术咨询服务。</w:t>
      </w:r>
    </w:p>
    <w:p w14:paraId="39461C16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 验收方案：合同签订后30天内完成安装、调试、对设备使用人员进行专业使用培训，直至能独立完成操作并通过验收。</w:t>
      </w:r>
    </w:p>
    <w:p w14:paraId="51B05CC5" w14:textId="77777777" w:rsidR="00FE03D5" w:rsidRDefault="00FE03D5" w:rsidP="00FE03D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</w:p>
    <w:p w14:paraId="3118D882" w14:textId="77777777" w:rsidR="005622DE" w:rsidRPr="00FE03D5" w:rsidRDefault="005622DE">
      <w:pPr>
        <w:rPr>
          <w:rFonts w:hint="eastAsia"/>
        </w:rPr>
      </w:pPr>
    </w:p>
    <w:sectPr w:rsidR="005622DE" w:rsidRPr="00FE0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4B680" w14:textId="77777777" w:rsidR="00450500" w:rsidRDefault="00450500" w:rsidP="00FE03D5">
      <w:pPr>
        <w:rPr>
          <w:rFonts w:hint="eastAsia"/>
        </w:rPr>
      </w:pPr>
      <w:r>
        <w:separator/>
      </w:r>
    </w:p>
  </w:endnote>
  <w:endnote w:type="continuationSeparator" w:id="0">
    <w:p w14:paraId="0241B7D3" w14:textId="77777777" w:rsidR="00450500" w:rsidRDefault="00450500" w:rsidP="00FE03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4CDFC" w14:textId="77777777" w:rsidR="00450500" w:rsidRDefault="00450500" w:rsidP="00FE03D5">
      <w:pPr>
        <w:rPr>
          <w:rFonts w:hint="eastAsia"/>
        </w:rPr>
      </w:pPr>
      <w:r>
        <w:separator/>
      </w:r>
    </w:p>
  </w:footnote>
  <w:footnote w:type="continuationSeparator" w:id="0">
    <w:p w14:paraId="27E96C91" w14:textId="77777777" w:rsidR="00450500" w:rsidRDefault="00450500" w:rsidP="00FE03D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8D"/>
    <w:rsid w:val="00093D18"/>
    <w:rsid w:val="00167E05"/>
    <w:rsid w:val="002308FA"/>
    <w:rsid w:val="00364E8D"/>
    <w:rsid w:val="00450500"/>
    <w:rsid w:val="005622DE"/>
    <w:rsid w:val="00AA497F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E000A7-7D50-42D9-9E90-329F40FB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4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E8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E8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E8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E8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E8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E8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E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E8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E8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4E8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E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E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E8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64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E8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364E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64E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4E8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E03D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E03D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E03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E03D5"/>
    <w:rPr>
      <w:sz w:val="18"/>
      <w:szCs w:val="18"/>
    </w:rPr>
  </w:style>
  <w:style w:type="character" w:styleId="af2">
    <w:name w:val="annotation reference"/>
    <w:qFormat/>
    <w:rsid w:val="00FE03D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1687</Words>
  <Characters>1840</Characters>
  <Application>Microsoft Office Word</Application>
  <DocSecurity>0</DocSecurity>
  <Lines>141</Lines>
  <Paragraphs>130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2025-04-16T07:55:00Z</dcterms:created>
  <dcterms:modified xsi:type="dcterms:W3CDTF">2025-04-16T07:56:00Z</dcterms:modified>
</cp:coreProperties>
</file>