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8E2D" w14:textId="65E1F0B9" w:rsidR="000C15A8" w:rsidRDefault="000C15A8" w:rsidP="000C15A8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</w:t>
      </w:r>
      <w:r>
        <w:rPr>
          <w:rFonts w:ascii="宋体" w:hAnsi="宋体" w:cs="宋体" w:hint="eastAsia"/>
          <w:b/>
          <w:szCs w:val="21"/>
        </w:rPr>
        <w:t>主要功能及工作原理</w:t>
      </w:r>
    </w:p>
    <w:p w14:paraId="242529D8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用于有自主呼吸的患者，通过提供一定流量、加</w:t>
      </w:r>
      <w:proofErr w:type="gramStart"/>
      <w:r>
        <w:rPr>
          <w:rFonts w:ascii="宋体" w:hAnsi="宋体" w:cs="宋体" w:hint="eastAsia"/>
          <w:szCs w:val="21"/>
        </w:rPr>
        <w:t>温湿化</w:t>
      </w:r>
      <w:proofErr w:type="gramEnd"/>
      <w:r>
        <w:rPr>
          <w:rFonts w:ascii="宋体" w:hAnsi="宋体" w:cs="宋体" w:hint="eastAsia"/>
          <w:szCs w:val="21"/>
        </w:rPr>
        <w:t>的呼吸气体，对需要湿化治疗、氧气治疗、气管插管和气管切开的患者进行有效治疗。</w:t>
      </w:r>
    </w:p>
    <w:p w14:paraId="40C3009C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二、应用场景</w:t>
      </w:r>
    </w:p>
    <w:p w14:paraId="13FB42E8" w14:textId="77777777" w:rsidR="000C15A8" w:rsidRDefault="000C15A8" w:rsidP="000C15A8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患者的呼吸支持</w:t>
      </w:r>
    </w:p>
    <w:p w14:paraId="294276C7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三、技术参数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6750"/>
      </w:tblGrid>
      <w:tr w:rsidR="000C15A8" w14:paraId="453801F9" w14:textId="77777777" w:rsidTr="0039437A">
        <w:tc>
          <w:tcPr>
            <w:tcW w:w="1616" w:type="dxa"/>
            <w:vAlign w:val="center"/>
          </w:tcPr>
          <w:p w14:paraId="75D3887B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842" w:type="dxa"/>
          </w:tcPr>
          <w:p w14:paraId="4F27CEDE" w14:textId="77777777" w:rsidR="000C15A8" w:rsidRDefault="000C15A8" w:rsidP="0039437A">
            <w:pPr>
              <w:spacing w:line="360" w:lineRule="auto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需求描述</w:t>
            </w:r>
          </w:p>
        </w:tc>
      </w:tr>
      <w:tr w:rsidR="000C15A8" w14:paraId="17F60E8B" w14:textId="77777777" w:rsidTr="0039437A">
        <w:tc>
          <w:tcPr>
            <w:tcW w:w="1616" w:type="dxa"/>
            <w:vAlign w:val="center"/>
          </w:tcPr>
          <w:p w14:paraId="10B099CE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842" w:type="dxa"/>
          </w:tcPr>
          <w:p w14:paraId="62094056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主机双屏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显示</w:t>
            </w:r>
          </w:p>
        </w:tc>
      </w:tr>
      <w:tr w:rsidR="000C15A8" w14:paraId="10779442" w14:textId="77777777" w:rsidTr="0039437A">
        <w:tc>
          <w:tcPr>
            <w:tcW w:w="1616" w:type="dxa"/>
            <w:vAlign w:val="center"/>
          </w:tcPr>
          <w:p w14:paraId="5598A22B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1.1</w:t>
            </w:r>
          </w:p>
        </w:tc>
        <w:tc>
          <w:tcPr>
            <w:tcW w:w="7842" w:type="dxa"/>
          </w:tcPr>
          <w:p w14:paraId="5B9223E3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主显示屏为高清彩屏，尺寸≥5.7英寸，主屏可同时监测温度、氧浓度、流量、治疗时间、等参数。</w:t>
            </w:r>
          </w:p>
        </w:tc>
      </w:tr>
      <w:tr w:rsidR="000C15A8" w14:paraId="1E45B34A" w14:textId="77777777" w:rsidTr="0039437A">
        <w:tc>
          <w:tcPr>
            <w:tcW w:w="1616" w:type="dxa"/>
            <w:vAlign w:val="center"/>
          </w:tcPr>
          <w:p w14:paraId="567F64D1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1.2</w:t>
            </w:r>
          </w:p>
        </w:tc>
        <w:tc>
          <w:tcPr>
            <w:tcW w:w="7842" w:type="dxa"/>
          </w:tcPr>
          <w:p w14:paraId="704B92A5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主机具备第二显示屏，具有数码管显示模块，双屏分区实时显示温度、流量、氧浓度、等基本参数。</w:t>
            </w:r>
          </w:p>
        </w:tc>
      </w:tr>
      <w:tr w:rsidR="000C15A8" w14:paraId="4BC04EA2" w14:textId="77777777" w:rsidTr="0039437A">
        <w:tc>
          <w:tcPr>
            <w:tcW w:w="1616" w:type="dxa"/>
            <w:vAlign w:val="center"/>
          </w:tcPr>
          <w:p w14:paraId="72FBCE5C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7842" w:type="dxa"/>
          </w:tcPr>
          <w:p w14:paraId="41288D44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主机屏幕具备锁屏功能。</w:t>
            </w:r>
          </w:p>
        </w:tc>
      </w:tr>
      <w:tr w:rsidR="000C15A8" w14:paraId="1D628354" w14:textId="77777777" w:rsidTr="0039437A">
        <w:tc>
          <w:tcPr>
            <w:tcW w:w="1616" w:type="dxa"/>
            <w:vAlign w:val="center"/>
          </w:tcPr>
          <w:p w14:paraId="2B956A07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842" w:type="dxa"/>
          </w:tcPr>
          <w:p w14:paraId="1E116BD5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主机流量设置调节范围至少包括：2L-80L/min。至少支持1L和5L两种流量调节步长，流量2L-25L/min时调节步长为1L/min、流量25L-80L/min时调节步长为5L/min。</w:t>
            </w:r>
          </w:p>
        </w:tc>
      </w:tr>
      <w:tr w:rsidR="000C15A8" w14:paraId="4BB0A7AE" w14:textId="77777777" w:rsidTr="0039437A">
        <w:tc>
          <w:tcPr>
            <w:tcW w:w="1616" w:type="dxa"/>
            <w:vAlign w:val="center"/>
          </w:tcPr>
          <w:p w14:paraId="6754E2CA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3</w:t>
            </w:r>
          </w:p>
        </w:tc>
        <w:tc>
          <w:tcPr>
            <w:tcW w:w="7842" w:type="dxa"/>
          </w:tcPr>
          <w:p w14:paraId="3E8D3ED8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主机治疗模式至少包括</w:t>
            </w:r>
            <w:bookmarkStart w:id="0" w:name="_Hlk101246928"/>
            <w:r>
              <w:rPr>
                <w:rFonts w:ascii="宋体" w:hAnsi="宋体" w:cs="宋体" w:hint="eastAsia"/>
                <w:szCs w:val="21"/>
              </w:rPr>
              <w:t>高流量模式、低流量模式、高湿度模式</w:t>
            </w:r>
            <w:bookmarkEnd w:id="0"/>
            <w:r>
              <w:rPr>
                <w:rFonts w:ascii="宋体" w:hAnsi="宋体" w:cs="宋体" w:hint="eastAsia"/>
                <w:szCs w:val="21"/>
              </w:rPr>
              <w:t>、CPAP模式。</w:t>
            </w:r>
          </w:p>
        </w:tc>
      </w:tr>
      <w:tr w:rsidR="000C15A8" w14:paraId="10650DE9" w14:textId="77777777" w:rsidTr="0039437A">
        <w:tc>
          <w:tcPr>
            <w:tcW w:w="1616" w:type="dxa"/>
            <w:vAlign w:val="center"/>
          </w:tcPr>
          <w:p w14:paraId="531D956D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42" w:type="dxa"/>
          </w:tcPr>
          <w:p w14:paraId="30FA60EC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主机支持CPAP模式：呼气正压范围至少包括4 cmH2O-20 cmH2O ； 爬坡时间范围至少包括0 min-20min; 爬坡起始压力范围至少包括4 cmH2O -20 cmH2O，CPAP模式下主机屏幕可显示压力。 </w:t>
            </w:r>
          </w:p>
        </w:tc>
      </w:tr>
      <w:tr w:rsidR="000C15A8" w14:paraId="4B461F50" w14:textId="77777777" w:rsidTr="0039437A">
        <w:tc>
          <w:tcPr>
            <w:tcW w:w="1616" w:type="dxa"/>
            <w:vAlign w:val="center"/>
          </w:tcPr>
          <w:p w14:paraId="0FD364C3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5</w:t>
            </w:r>
          </w:p>
        </w:tc>
        <w:tc>
          <w:tcPr>
            <w:tcW w:w="7842" w:type="dxa"/>
          </w:tcPr>
          <w:p w14:paraId="3BCD3A66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具备的高湿度模式为独立模式，该模式下无需手动设置即可恒定37℃输出，在可设定的流量范围内，实现100%相对湿化。 </w:t>
            </w:r>
          </w:p>
        </w:tc>
      </w:tr>
      <w:tr w:rsidR="000C15A8" w14:paraId="46C3F1AD" w14:textId="77777777" w:rsidTr="0039437A">
        <w:tc>
          <w:tcPr>
            <w:tcW w:w="1616" w:type="dxa"/>
            <w:vAlign w:val="center"/>
          </w:tcPr>
          <w:p w14:paraId="5C2C2C1C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842" w:type="dxa"/>
          </w:tcPr>
          <w:p w14:paraId="25A5052A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主机温度设置调节范围值至少包括：29℃-37℃，步长1℃。在低流量模式下温度自动锁定为34℃, 高湿度模式下自动锁定为37℃。</w:t>
            </w:r>
          </w:p>
        </w:tc>
      </w:tr>
      <w:tr w:rsidR="000C15A8" w14:paraId="10491621" w14:textId="77777777" w:rsidTr="0039437A">
        <w:tc>
          <w:tcPr>
            <w:tcW w:w="1616" w:type="dxa"/>
            <w:vAlign w:val="center"/>
          </w:tcPr>
          <w:p w14:paraId="661B5662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7</w:t>
            </w:r>
          </w:p>
        </w:tc>
        <w:tc>
          <w:tcPr>
            <w:tcW w:w="7842" w:type="dxa"/>
          </w:tcPr>
          <w:p w14:paraId="41CDD3F4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高流量模式、低流量模式、高湿度模式具备流量爬坡功能，流量爬坡范围可设。</w:t>
            </w:r>
          </w:p>
        </w:tc>
      </w:tr>
      <w:tr w:rsidR="000C15A8" w14:paraId="361F1793" w14:textId="77777777" w:rsidTr="0039437A">
        <w:tc>
          <w:tcPr>
            <w:tcW w:w="1616" w:type="dxa"/>
            <w:vAlign w:val="center"/>
          </w:tcPr>
          <w:p w14:paraId="5EE2A556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8</w:t>
            </w:r>
          </w:p>
        </w:tc>
        <w:tc>
          <w:tcPr>
            <w:tcW w:w="7842" w:type="dxa"/>
          </w:tcPr>
          <w:p w14:paraId="37EDBAAC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主机采用安全气道设计，供气回路和患者回路相互独立，加温管路不直接与机器主机连接取电，无需对主机内部气路进行消毒。并且提供相关</w:t>
            </w:r>
            <w:r>
              <w:rPr>
                <w:rFonts w:ascii="宋体" w:hAnsi="宋体" w:cs="宋体" w:hint="eastAsia"/>
                <w:szCs w:val="21"/>
              </w:rPr>
              <w:lastRenderedPageBreak/>
              <w:t xml:space="preserve">证书。 </w:t>
            </w:r>
          </w:p>
        </w:tc>
      </w:tr>
      <w:tr w:rsidR="000C15A8" w14:paraId="091736D6" w14:textId="77777777" w:rsidTr="0039437A">
        <w:tc>
          <w:tcPr>
            <w:tcW w:w="1616" w:type="dxa"/>
            <w:vAlign w:val="center"/>
          </w:tcPr>
          <w:p w14:paraId="61D839FE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7842" w:type="dxa"/>
          </w:tcPr>
          <w:p w14:paraId="3F35AC13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主机内置趋势回顾模块，具备数据存储功能，可显示至少包括1天、3天、7天的温湿度、流量、氧浓度、治疗压力（CPAP模式）等。</w:t>
            </w:r>
          </w:p>
        </w:tc>
      </w:tr>
      <w:tr w:rsidR="000C15A8" w14:paraId="72F16B35" w14:textId="77777777" w:rsidTr="0039437A">
        <w:tc>
          <w:tcPr>
            <w:tcW w:w="1616" w:type="dxa"/>
            <w:vAlign w:val="center"/>
          </w:tcPr>
          <w:p w14:paraId="5A9F72BA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7842" w:type="dxa"/>
          </w:tcPr>
          <w:p w14:paraId="3201323F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内置空氧混合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模块，氧浓度调节通过主机旋钮调节，主机在所有治疗模式下氧浓度设置范围至少包括：21%-100%，调节步长：1%。 主机内置氧浓度实时监测系统，无需使用氧电池等耗材。</w:t>
            </w:r>
          </w:p>
        </w:tc>
      </w:tr>
      <w:tr w:rsidR="000C15A8" w14:paraId="028AE95B" w14:textId="77777777" w:rsidTr="0039437A">
        <w:tc>
          <w:tcPr>
            <w:tcW w:w="1616" w:type="dxa"/>
            <w:vAlign w:val="center"/>
          </w:tcPr>
          <w:p w14:paraId="32AAC5AB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7842" w:type="dxa"/>
          </w:tcPr>
          <w:p w14:paraId="5C6DFCDF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机器同时具备高压氧气输入口和低压氧气输入口，可直接连接中心供氧，无需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外接空氧混合阀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或流量瓶。</w:t>
            </w:r>
          </w:p>
        </w:tc>
      </w:tr>
      <w:tr w:rsidR="000C15A8" w14:paraId="6836292A" w14:textId="77777777" w:rsidTr="0039437A">
        <w:tc>
          <w:tcPr>
            <w:tcW w:w="1616" w:type="dxa"/>
            <w:vAlign w:val="center"/>
          </w:tcPr>
          <w:p w14:paraId="26270294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842" w:type="dxa"/>
          </w:tcPr>
          <w:p w14:paraId="419ABC4A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机器主机具备开机自检功能。</w:t>
            </w:r>
          </w:p>
        </w:tc>
      </w:tr>
      <w:tr w:rsidR="000C15A8" w14:paraId="1A5A2E4C" w14:textId="77777777" w:rsidTr="0039437A">
        <w:tc>
          <w:tcPr>
            <w:tcW w:w="1616" w:type="dxa"/>
            <w:vAlign w:val="center"/>
          </w:tcPr>
          <w:p w14:paraId="00D618A3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13</w:t>
            </w:r>
          </w:p>
        </w:tc>
        <w:tc>
          <w:tcPr>
            <w:tcW w:w="7842" w:type="dxa"/>
          </w:tcPr>
          <w:p w14:paraId="307BD9AA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主机具有湿度补偿功能，至少7档可调，可根据环境变化手动湿度档位。</w:t>
            </w:r>
          </w:p>
        </w:tc>
      </w:tr>
      <w:tr w:rsidR="000C15A8" w14:paraId="05A2DC38" w14:textId="77777777" w:rsidTr="0039437A">
        <w:tc>
          <w:tcPr>
            <w:tcW w:w="1616" w:type="dxa"/>
            <w:vAlign w:val="center"/>
          </w:tcPr>
          <w:p w14:paraId="10AEC8EE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7842" w:type="dxa"/>
          </w:tcPr>
          <w:p w14:paraId="1C5F0DD8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主机可预设单次治疗时间，到时自动提醒，设置范围至少包括0-48小时。</w:t>
            </w:r>
          </w:p>
        </w:tc>
      </w:tr>
      <w:tr w:rsidR="000C15A8" w14:paraId="76947906" w14:textId="77777777" w:rsidTr="0039437A">
        <w:tc>
          <w:tcPr>
            <w:tcW w:w="1616" w:type="dxa"/>
            <w:vAlign w:val="center"/>
          </w:tcPr>
          <w:p w14:paraId="53E709C7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7842" w:type="dxa"/>
          </w:tcPr>
          <w:p w14:paraId="616EE6AE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提供与主机配套使用的原厂同品牌耗材，包括加温呼吸管路、湿化水罐、患者连接界面，并且所有耗材具备独立的注册证。提供设备厂家自产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鼻氧管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，型号至少包括（大、中、小号） ；设备厂家自产儿童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鼻氧管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，型号至少包括（XS,XXS）； 设备厂家自产气切界面等多种患者连接界面。</w:t>
            </w:r>
          </w:p>
        </w:tc>
      </w:tr>
      <w:tr w:rsidR="000C15A8" w14:paraId="55E33540" w14:textId="77777777" w:rsidTr="0039437A">
        <w:tc>
          <w:tcPr>
            <w:tcW w:w="1616" w:type="dxa"/>
            <w:vAlign w:val="center"/>
          </w:tcPr>
          <w:p w14:paraId="38F3D6E3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7842" w:type="dxa"/>
          </w:tcPr>
          <w:p w14:paraId="7D87981B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主机无需选择加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温湿化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器加水方式，使用过程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中水盒自动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加水。</w:t>
            </w:r>
          </w:p>
        </w:tc>
      </w:tr>
      <w:tr w:rsidR="000C15A8" w14:paraId="160C037F" w14:textId="77777777" w:rsidTr="0039437A">
        <w:tc>
          <w:tcPr>
            <w:tcW w:w="1616" w:type="dxa"/>
            <w:vAlign w:val="center"/>
          </w:tcPr>
          <w:p w14:paraId="087EB264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17</w:t>
            </w:r>
          </w:p>
        </w:tc>
        <w:tc>
          <w:tcPr>
            <w:tcW w:w="7842" w:type="dxa"/>
          </w:tcPr>
          <w:p w14:paraId="7F8E6D82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主机进气口采用可拆卸式H13级高效过滤器，可过滤直径</w:t>
            </w:r>
            <w:r>
              <w:rPr>
                <w:rFonts w:hint="eastAsia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0.075μm的气溶胶颗粒，过滤效率可达99.9%。并提供检验报告。</w:t>
            </w:r>
          </w:p>
        </w:tc>
      </w:tr>
      <w:tr w:rsidR="000C15A8" w14:paraId="37F12DD1" w14:textId="77777777" w:rsidTr="0039437A">
        <w:trPr>
          <w:trHeight w:val="414"/>
        </w:trPr>
        <w:tc>
          <w:tcPr>
            <w:tcW w:w="1616" w:type="dxa"/>
            <w:vAlign w:val="center"/>
          </w:tcPr>
          <w:p w14:paraId="65EEEEEF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18</w:t>
            </w:r>
          </w:p>
        </w:tc>
        <w:tc>
          <w:tcPr>
            <w:tcW w:w="7842" w:type="dxa"/>
          </w:tcPr>
          <w:p w14:paraId="1A5131D3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主机内置Wi-Fi模块，可实现数据远程管理。</w:t>
            </w:r>
          </w:p>
        </w:tc>
      </w:tr>
      <w:tr w:rsidR="000C15A8" w14:paraId="08D506FE" w14:textId="77777777" w:rsidTr="0039437A">
        <w:tc>
          <w:tcPr>
            <w:tcW w:w="1616" w:type="dxa"/>
            <w:vAlign w:val="center"/>
          </w:tcPr>
          <w:p w14:paraId="3A776D50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 19</w:t>
            </w:r>
          </w:p>
        </w:tc>
        <w:tc>
          <w:tcPr>
            <w:tcW w:w="7842" w:type="dxa"/>
          </w:tcPr>
          <w:p w14:paraId="12A96D5B" w14:textId="77777777" w:rsidR="000C15A8" w:rsidRDefault="000C15A8" w:rsidP="0039437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机器</w:t>
            </w:r>
            <w:r>
              <w:t>至少具有</w:t>
            </w:r>
            <w:r>
              <w:rPr>
                <w:rFonts w:ascii="宋体" w:hAnsi="宋体" w:cs="宋体" w:hint="eastAsia"/>
                <w:szCs w:val="21"/>
              </w:rPr>
              <w:t>USB，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miniUSB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和RJ45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三个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独立接口（提供主机外观结构图），可实现多方式等数据传输功能。</w:t>
            </w:r>
          </w:p>
        </w:tc>
      </w:tr>
      <w:tr w:rsidR="000C15A8" w14:paraId="3FB200E4" w14:textId="77777777" w:rsidTr="0039437A">
        <w:tc>
          <w:tcPr>
            <w:tcW w:w="1616" w:type="dxa"/>
            <w:vAlign w:val="center"/>
          </w:tcPr>
          <w:p w14:paraId="6F79E3F6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7842" w:type="dxa"/>
          </w:tcPr>
          <w:p w14:paraId="322B3C38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主机报警提示功能至少包括：呼吸管道检测报警、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氧源压力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报警、堵塞报警、水罐水位报警、气体温度报警、电源断电报警、环境温度监测提示、氧浓度提示、治疗使用时间提示。</w:t>
            </w:r>
          </w:p>
        </w:tc>
      </w:tr>
      <w:tr w:rsidR="000C15A8" w14:paraId="2C624D60" w14:textId="77777777" w:rsidTr="0039437A">
        <w:tc>
          <w:tcPr>
            <w:tcW w:w="1616" w:type="dxa"/>
            <w:vAlign w:val="center"/>
          </w:tcPr>
          <w:p w14:paraId="2AD90EC9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7842" w:type="dxa"/>
          </w:tcPr>
          <w:p w14:paraId="6418F455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具备独立的静音键，提供复位静音功能。</w:t>
            </w:r>
          </w:p>
        </w:tc>
      </w:tr>
      <w:tr w:rsidR="000C15A8" w14:paraId="2CDA23AF" w14:textId="77777777" w:rsidTr="0039437A">
        <w:tc>
          <w:tcPr>
            <w:tcW w:w="1616" w:type="dxa"/>
            <w:vAlign w:val="center"/>
          </w:tcPr>
          <w:p w14:paraId="523F3650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7842" w:type="dxa"/>
          </w:tcPr>
          <w:p w14:paraId="5E137E1E" w14:textId="77777777" w:rsidR="000C15A8" w:rsidRDefault="000C15A8" w:rsidP="0039437A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可提供高流量联合雾化治疗的同品牌加温呼吸管路，实现高流量联合雾化吸入治疗。</w:t>
            </w:r>
          </w:p>
        </w:tc>
      </w:tr>
      <w:tr w:rsidR="000C15A8" w14:paraId="29E72AAD" w14:textId="77777777" w:rsidTr="0039437A">
        <w:tc>
          <w:tcPr>
            <w:tcW w:w="1616" w:type="dxa"/>
            <w:vAlign w:val="center"/>
          </w:tcPr>
          <w:p w14:paraId="4797C1CC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842" w:type="dxa"/>
            <w:vAlign w:val="center"/>
          </w:tcPr>
          <w:p w14:paraId="23F2850E" w14:textId="77777777" w:rsidR="000C15A8" w:rsidRDefault="000C15A8" w:rsidP="0039437A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具备智能温湿度控制系统，可实现全闭环温湿度控制，优化湿化与温度控制；</w:t>
            </w:r>
          </w:p>
        </w:tc>
      </w:tr>
      <w:tr w:rsidR="000C15A8" w14:paraId="15A422E6" w14:textId="77777777" w:rsidTr="0039437A">
        <w:tc>
          <w:tcPr>
            <w:tcW w:w="1616" w:type="dxa"/>
            <w:vAlign w:val="center"/>
          </w:tcPr>
          <w:p w14:paraId="245CF85B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842" w:type="dxa"/>
            <w:vAlign w:val="center"/>
          </w:tcPr>
          <w:p w14:paraId="1DB075CE" w14:textId="77777777" w:rsidR="000C15A8" w:rsidRDefault="000C15A8" w:rsidP="0039437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具备治疗时间、机器使用时间和机器保养时间的计时功能</w:t>
            </w:r>
          </w:p>
        </w:tc>
      </w:tr>
      <w:tr w:rsidR="000C15A8" w14:paraId="4A694656" w14:textId="77777777" w:rsidTr="0039437A">
        <w:tc>
          <w:tcPr>
            <w:tcW w:w="1616" w:type="dxa"/>
            <w:vAlign w:val="center"/>
          </w:tcPr>
          <w:p w14:paraId="54DB9AD5" w14:textId="77777777" w:rsidR="000C15A8" w:rsidRDefault="000C15A8" w:rsidP="0039437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842" w:type="dxa"/>
            <w:vAlign w:val="center"/>
          </w:tcPr>
          <w:p w14:paraId="07CFCFF3" w14:textId="77777777" w:rsidR="000C15A8" w:rsidRDefault="000C15A8" w:rsidP="0039437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设备使用年限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</w:tbl>
    <w:p w14:paraId="43BC3FC3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四、配置清单</w:t>
      </w:r>
    </w:p>
    <w:p w14:paraId="27E6F29C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注</w:t>
      </w:r>
      <w:r>
        <w:rPr>
          <w:rFonts w:ascii="宋体" w:hAnsi="宋体" w:cs="宋体" w:hint="eastAsia"/>
          <w:b/>
          <w:szCs w:val="21"/>
        </w:rPr>
        <w:t>：该配置清单为</w:t>
      </w:r>
      <w:r>
        <w:rPr>
          <w:rFonts w:ascii="宋体" w:hAnsi="宋体" w:cs="宋体"/>
          <w:b/>
          <w:szCs w:val="21"/>
        </w:rPr>
        <w:t>单套设备的配置清单</w:t>
      </w:r>
      <w:r>
        <w:rPr>
          <w:rFonts w:ascii="宋体" w:hAnsi="宋体" w:cs="宋体" w:hint="eastAsia"/>
          <w:b/>
          <w:szCs w:val="21"/>
        </w:rPr>
        <w:t>。</w:t>
      </w:r>
    </w:p>
    <w:p w14:paraId="61F60B2F" w14:textId="77777777" w:rsidR="000C15A8" w:rsidRDefault="000C15A8" w:rsidP="000C15A8">
      <w:pPr>
        <w:jc w:val="center"/>
        <w:rPr>
          <w:rFonts w:hint="eastAsia"/>
        </w:rPr>
      </w:pPr>
      <w:r>
        <w:rPr>
          <w:rFonts w:hint="eastAsia"/>
        </w:rPr>
        <w:t>配置清单（单套）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2440"/>
        <w:gridCol w:w="4719"/>
      </w:tblGrid>
      <w:tr w:rsidR="000C15A8" w:rsidRPr="00870B98" w14:paraId="7C7C77EC" w14:textId="77777777" w:rsidTr="0039437A">
        <w:trPr>
          <w:trHeight w:val="529"/>
        </w:trPr>
        <w:tc>
          <w:tcPr>
            <w:tcW w:w="1257" w:type="dxa"/>
          </w:tcPr>
          <w:p w14:paraId="3717F2FA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45" w:type="dxa"/>
          </w:tcPr>
          <w:p w14:paraId="2CD11FB0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5443" w:type="dxa"/>
          </w:tcPr>
          <w:p w14:paraId="6DB9659F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0C15A8" w:rsidRPr="00870B98" w14:paraId="0E1C953E" w14:textId="77777777" w:rsidTr="0039437A">
        <w:trPr>
          <w:trHeight w:val="529"/>
        </w:trPr>
        <w:tc>
          <w:tcPr>
            <w:tcW w:w="1257" w:type="dxa"/>
          </w:tcPr>
          <w:p w14:paraId="4E119FFB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45" w:type="dxa"/>
          </w:tcPr>
          <w:p w14:paraId="153334C8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主机</w:t>
            </w:r>
          </w:p>
        </w:tc>
        <w:tc>
          <w:tcPr>
            <w:tcW w:w="5443" w:type="dxa"/>
          </w:tcPr>
          <w:p w14:paraId="687C92E7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0C15A8" w:rsidRPr="00870B98" w14:paraId="226CE7E4" w14:textId="77777777" w:rsidTr="0039437A">
        <w:trPr>
          <w:trHeight w:val="529"/>
        </w:trPr>
        <w:tc>
          <w:tcPr>
            <w:tcW w:w="1257" w:type="dxa"/>
          </w:tcPr>
          <w:p w14:paraId="79961F85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45" w:type="dxa"/>
          </w:tcPr>
          <w:p w14:paraId="0F4433C5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加热回路（含湿化罐）</w:t>
            </w:r>
          </w:p>
        </w:tc>
        <w:tc>
          <w:tcPr>
            <w:tcW w:w="5443" w:type="dxa"/>
          </w:tcPr>
          <w:p w14:paraId="4682C92F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2套</w:t>
            </w:r>
          </w:p>
        </w:tc>
      </w:tr>
      <w:tr w:rsidR="000C15A8" w:rsidRPr="00870B98" w14:paraId="7CA5B5C5" w14:textId="77777777" w:rsidTr="0039437A">
        <w:trPr>
          <w:trHeight w:val="529"/>
        </w:trPr>
        <w:tc>
          <w:tcPr>
            <w:tcW w:w="1257" w:type="dxa"/>
          </w:tcPr>
          <w:p w14:paraId="4708EB2C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45" w:type="dxa"/>
          </w:tcPr>
          <w:p w14:paraId="3C32CC8E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高流量鼻管</w:t>
            </w:r>
          </w:p>
        </w:tc>
        <w:tc>
          <w:tcPr>
            <w:tcW w:w="5443" w:type="dxa"/>
          </w:tcPr>
          <w:p w14:paraId="03DE27B3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2套</w:t>
            </w:r>
          </w:p>
        </w:tc>
      </w:tr>
      <w:tr w:rsidR="000C15A8" w:rsidRPr="00870B98" w14:paraId="7EBE5DCE" w14:textId="77777777" w:rsidTr="0039437A">
        <w:trPr>
          <w:trHeight w:val="529"/>
        </w:trPr>
        <w:tc>
          <w:tcPr>
            <w:tcW w:w="1257" w:type="dxa"/>
          </w:tcPr>
          <w:p w14:paraId="7C3B4C29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45" w:type="dxa"/>
          </w:tcPr>
          <w:p w14:paraId="09E5BC01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氧气连接管</w:t>
            </w:r>
          </w:p>
        </w:tc>
        <w:tc>
          <w:tcPr>
            <w:tcW w:w="5443" w:type="dxa"/>
          </w:tcPr>
          <w:p w14:paraId="4D6A369F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1根</w:t>
            </w:r>
          </w:p>
        </w:tc>
      </w:tr>
      <w:tr w:rsidR="000C15A8" w:rsidRPr="00870B98" w14:paraId="134DD5FC" w14:textId="77777777" w:rsidTr="0039437A">
        <w:trPr>
          <w:trHeight w:val="112"/>
        </w:trPr>
        <w:tc>
          <w:tcPr>
            <w:tcW w:w="1257" w:type="dxa"/>
          </w:tcPr>
          <w:p w14:paraId="6821A530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745" w:type="dxa"/>
          </w:tcPr>
          <w:p w14:paraId="6DCB1E4B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台车</w:t>
            </w:r>
          </w:p>
        </w:tc>
        <w:tc>
          <w:tcPr>
            <w:tcW w:w="5443" w:type="dxa"/>
          </w:tcPr>
          <w:p w14:paraId="245606C1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0C15A8" w:rsidRPr="00870B98" w14:paraId="3D4F214E" w14:textId="77777777" w:rsidTr="0039437A">
        <w:trPr>
          <w:trHeight w:val="529"/>
        </w:trPr>
        <w:tc>
          <w:tcPr>
            <w:tcW w:w="1257" w:type="dxa"/>
          </w:tcPr>
          <w:p w14:paraId="2C16DD0B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45" w:type="dxa"/>
          </w:tcPr>
          <w:p w14:paraId="042AC731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低压氧</w:t>
            </w:r>
            <w:proofErr w:type="gramStart"/>
            <w:r w:rsidRPr="00870B98">
              <w:rPr>
                <w:rFonts w:ascii="宋体" w:hAnsi="宋体" w:hint="eastAsia"/>
                <w:szCs w:val="21"/>
              </w:rPr>
              <w:t>接头公插</w:t>
            </w:r>
            <w:proofErr w:type="gramEnd"/>
          </w:p>
        </w:tc>
        <w:tc>
          <w:tcPr>
            <w:tcW w:w="5443" w:type="dxa"/>
          </w:tcPr>
          <w:p w14:paraId="78284E42" w14:textId="77777777" w:rsidR="000C15A8" w:rsidRPr="00870B98" w:rsidRDefault="000C15A8" w:rsidP="0039437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70B98">
              <w:rPr>
                <w:rFonts w:ascii="宋体" w:hAnsi="宋体" w:hint="eastAsia"/>
                <w:szCs w:val="21"/>
              </w:rPr>
              <w:t>1个</w:t>
            </w:r>
          </w:p>
        </w:tc>
      </w:tr>
    </w:tbl>
    <w:p w14:paraId="1FBD7365" w14:textId="77777777" w:rsidR="000C15A8" w:rsidRDefault="000C15A8" w:rsidP="000C15A8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</w:t>
      </w:r>
      <w:r>
        <w:rPr>
          <w:rFonts w:ascii="宋体" w:hAnsi="宋体" w:cs="宋体"/>
          <w:b/>
          <w:szCs w:val="21"/>
        </w:rPr>
        <w:t>要求</w:t>
      </w:r>
    </w:p>
    <w:p w14:paraId="4200BD29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3165B512" w14:textId="77777777" w:rsidR="000C15A8" w:rsidRDefault="000C15A8" w:rsidP="000C15A8">
      <w:pPr>
        <w:spacing w:line="360" w:lineRule="auto"/>
        <w:ind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（一）售后服务要求</w:t>
      </w:r>
    </w:p>
    <w:p w14:paraId="25E051F3" w14:textId="77777777" w:rsidR="000C15A8" w:rsidRDefault="000C15A8" w:rsidP="000C15A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响应时间：</w:t>
      </w:r>
      <w:r>
        <w:rPr>
          <w:rFonts w:ascii="宋体" w:hAnsi="宋体" w:hint="eastAsia"/>
          <w:szCs w:val="21"/>
        </w:rPr>
        <w:t>卖方接到买方故障信息后在</w:t>
      </w:r>
      <w:r>
        <w:rPr>
          <w:rFonts w:ascii="宋体" w:hAnsi="宋体"/>
          <w:szCs w:val="21"/>
        </w:rPr>
        <w:t>2小时内予以响应，并在24小时内到达买方现场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解决故障。</w:t>
      </w:r>
    </w:p>
    <w:p w14:paraId="29B4AC06" w14:textId="77777777" w:rsidR="000C15A8" w:rsidRDefault="000C15A8" w:rsidP="000C15A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★</w:t>
      </w:r>
      <w:r>
        <w:rPr>
          <w:rFonts w:ascii="宋体" w:hAnsi="宋体"/>
          <w:szCs w:val="21"/>
        </w:rPr>
        <w:t>2. 原厂整机保修期限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≥</w:t>
      </w:r>
      <w:r>
        <w:rPr>
          <w:rFonts w:ascii="宋体" w:hAnsi="宋体"/>
          <w:szCs w:val="21"/>
        </w:rPr>
        <w:t>5年（提供原厂售后服务承诺函）</w:t>
      </w:r>
    </w:p>
    <w:p w14:paraId="1338265E" w14:textId="77777777" w:rsidR="000C15A8" w:rsidRDefault="000C15A8" w:rsidP="000C15A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proofErr w:type="gramStart"/>
      <w:r>
        <w:rPr>
          <w:rFonts w:ascii="宋体" w:hAnsi="宋体"/>
          <w:szCs w:val="21"/>
        </w:rPr>
        <w:t>维保内容</w:t>
      </w:r>
      <w:proofErr w:type="gramEnd"/>
      <w:r>
        <w:rPr>
          <w:rFonts w:ascii="宋体" w:hAnsi="宋体"/>
          <w:szCs w:val="21"/>
        </w:rPr>
        <w:t>与价格：年度维保费用以双方最终认定价格为准，原则上不超过设备总价的5%。 以双方最终认定价格为准，且采购人有权更换服务商。</w:t>
      </w:r>
    </w:p>
    <w:p w14:paraId="6C24A2DC" w14:textId="77777777" w:rsidR="000C15A8" w:rsidRDefault="000C15A8" w:rsidP="000C15A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5488D366" w14:textId="77777777" w:rsidR="000C15A8" w:rsidRDefault="000C15A8" w:rsidP="000C15A8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（二）伴随服务要求</w:t>
      </w:r>
    </w:p>
    <w:p w14:paraId="2022C51A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1. 产品附件要求：</w:t>
      </w:r>
      <w:r>
        <w:rPr>
          <w:rFonts w:ascii="宋体" w:hAnsi="宋体" w:cs="宋体" w:hint="eastAsia"/>
          <w:kern w:val="0"/>
          <w:szCs w:val="21"/>
        </w:rPr>
        <w:t>见配置清单。</w:t>
      </w:r>
    </w:p>
    <w:p w14:paraId="70F03023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产品升级服务要求：提供安装所需工具及免费的软件系统等升级服务</w:t>
      </w:r>
    </w:p>
    <w:p w14:paraId="4973A9AC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 安装：完成送货上门、就位、安装、调试、培训直至验收合格。</w:t>
      </w:r>
    </w:p>
    <w:p w14:paraId="7541082B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调试：</w:t>
      </w:r>
      <w:r>
        <w:rPr>
          <w:rFonts w:ascii="宋体" w:hAnsi="宋体" w:cs="宋体" w:hint="eastAsia"/>
          <w:kern w:val="0"/>
          <w:szCs w:val="21"/>
        </w:rPr>
        <w:t>由设备生产厂商委派专职工程师完成设备调试工作。</w:t>
      </w:r>
    </w:p>
    <w:p w14:paraId="5AE34DE9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提供技术援助：</w:t>
      </w:r>
      <w:r>
        <w:rPr>
          <w:rFonts w:ascii="宋体" w:hAnsi="宋体" w:cs="宋体" w:hint="eastAsia"/>
          <w:kern w:val="0"/>
          <w:szCs w:val="21"/>
        </w:rPr>
        <w:t>提供中文操作手册及其他相关资料，对用户进行仪器的技术原理，操作，数据处理，基本维护等培训服务。</w:t>
      </w:r>
    </w:p>
    <w:p w14:paraId="5D30B9E3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6. 培训：</w:t>
      </w:r>
      <w:r>
        <w:rPr>
          <w:rFonts w:ascii="宋体" w:hAnsi="宋体" w:cs="宋体" w:hint="eastAsia"/>
          <w:kern w:val="0"/>
          <w:szCs w:val="21"/>
        </w:rPr>
        <w:t>免费提供培训，直至用户完全掌握设备，并对用户的维修人员提供全方位培</w:t>
      </w:r>
      <w:r>
        <w:rPr>
          <w:rFonts w:ascii="宋体" w:hAnsi="宋体" w:cs="宋体" w:hint="eastAsia"/>
          <w:kern w:val="0"/>
          <w:szCs w:val="21"/>
        </w:rPr>
        <w:lastRenderedPageBreak/>
        <w:t>训。提供免费的技术咨询且无期限限制。</w:t>
      </w:r>
    </w:p>
    <w:p w14:paraId="315815ED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 验收方案：</w:t>
      </w:r>
      <w:r>
        <w:rPr>
          <w:rFonts w:ascii="宋体" w:hAnsi="宋体" w:cs="宋体" w:hint="eastAsia"/>
          <w:kern w:val="0"/>
          <w:szCs w:val="21"/>
        </w:rPr>
        <w:t>设备安装、调试、培训后，经过双方确认现场运行，设备的各项性能指标均能达到招标要求的，按照院方规定签署设备验收文件</w:t>
      </w:r>
      <w:r>
        <w:rPr>
          <w:rFonts w:ascii="宋体" w:hAnsi="宋体" w:cs="宋体" w:hint="eastAsia"/>
          <w:szCs w:val="21"/>
        </w:rPr>
        <w:t>。</w:t>
      </w:r>
    </w:p>
    <w:p w14:paraId="1B4E047C" w14:textId="77777777" w:rsidR="000C15A8" w:rsidRDefault="000C15A8" w:rsidP="000C15A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二、商务条款</w:t>
      </w:r>
    </w:p>
    <w:p w14:paraId="1B0EC54B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交货期：中标人在合同生效的30天内，向采购人交付上述设备       </w:t>
      </w:r>
    </w:p>
    <w:p w14:paraId="20B38339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交货地点（合同履约地点）：中标方根据采购方要求送到指定地点。 </w:t>
      </w:r>
    </w:p>
    <w:p w14:paraId="21BDE54B" w14:textId="77777777" w:rsidR="000C15A8" w:rsidRDefault="000C15A8" w:rsidP="000C15A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付款方式：采购人在设备验收合格后三个月内付清全款。该项目仅使用财政资金结算。</w:t>
      </w:r>
    </w:p>
    <w:p w14:paraId="43965ED6" w14:textId="77777777" w:rsidR="005622DE" w:rsidRPr="000C15A8" w:rsidRDefault="005622DE">
      <w:pPr>
        <w:rPr>
          <w:rFonts w:hint="eastAsia"/>
        </w:rPr>
      </w:pPr>
    </w:p>
    <w:sectPr w:rsidR="005622DE" w:rsidRPr="000C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1C23" w14:textId="77777777" w:rsidR="00832C42" w:rsidRDefault="00832C42" w:rsidP="000C15A8">
      <w:pPr>
        <w:rPr>
          <w:rFonts w:hint="eastAsia"/>
        </w:rPr>
      </w:pPr>
      <w:r>
        <w:separator/>
      </w:r>
    </w:p>
  </w:endnote>
  <w:endnote w:type="continuationSeparator" w:id="0">
    <w:p w14:paraId="3D4062A8" w14:textId="77777777" w:rsidR="00832C42" w:rsidRDefault="00832C42" w:rsidP="000C15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0B25" w14:textId="77777777" w:rsidR="00832C42" w:rsidRDefault="00832C42" w:rsidP="000C15A8">
      <w:pPr>
        <w:rPr>
          <w:rFonts w:hint="eastAsia"/>
        </w:rPr>
      </w:pPr>
      <w:r>
        <w:separator/>
      </w:r>
    </w:p>
  </w:footnote>
  <w:footnote w:type="continuationSeparator" w:id="0">
    <w:p w14:paraId="3B867BAC" w14:textId="77777777" w:rsidR="00832C42" w:rsidRDefault="00832C42" w:rsidP="000C15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4519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F"/>
    <w:rsid w:val="00093D18"/>
    <w:rsid w:val="000C15A8"/>
    <w:rsid w:val="00167E05"/>
    <w:rsid w:val="005622DE"/>
    <w:rsid w:val="00832C42"/>
    <w:rsid w:val="00AA497F"/>
    <w:rsid w:val="00C05C4F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8933A"/>
  <w15:chartTrackingRefBased/>
  <w15:docId w15:val="{80011C7B-BFC6-489A-B978-D308BE9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5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5C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4F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C05C4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C05C4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0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C05C4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05C4F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C15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C15A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C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C15A8"/>
    <w:rPr>
      <w:sz w:val="18"/>
      <w:szCs w:val="18"/>
    </w:rPr>
  </w:style>
  <w:style w:type="character" w:customStyle="1" w:styleId="aa">
    <w:name w:val="列表段落 字符"/>
    <w:link w:val="a9"/>
    <w:uiPriority w:val="34"/>
    <w:qFormat/>
    <w:rsid w:val="000C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1235</Characters>
  <Application>Microsoft Office Word</Application>
  <DocSecurity>0</DocSecurity>
  <Lines>95</Lines>
  <Paragraphs>99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2025-04-17T01:30:00Z</dcterms:created>
  <dcterms:modified xsi:type="dcterms:W3CDTF">2025-04-17T01:30:00Z</dcterms:modified>
</cp:coreProperties>
</file>