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16" w:type="pct"/>
        <w:tblLayout w:type="fixed"/>
        <w:tblLook w:val="04A0" w:firstRow="1" w:lastRow="0" w:firstColumn="1" w:lastColumn="0" w:noHBand="0" w:noVBand="1"/>
      </w:tblPr>
      <w:tblGrid>
        <w:gridCol w:w="583"/>
        <w:gridCol w:w="1962"/>
        <w:gridCol w:w="993"/>
        <w:gridCol w:w="566"/>
        <w:gridCol w:w="1137"/>
        <w:gridCol w:w="1421"/>
        <w:gridCol w:w="1837"/>
      </w:tblGrid>
      <w:tr w:rsidR="00EA2F80" w14:paraId="7036A450" w14:textId="77777777">
        <w:trPr>
          <w:trHeight w:val="43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B3895" w14:textId="77777777" w:rsidR="00EA2F80" w:rsidRDefault="00F21673">
            <w:pPr>
              <w:spacing w:line="360" w:lineRule="auto"/>
              <w:jc w:val="center"/>
              <w:rPr>
                <w:color w:val="FFFFFF"/>
              </w:rPr>
            </w:pPr>
            <w:r>
              <w:rPr>
                <w:rFonts w:hint="eastAsia"/>
              </w:rPr>
              <w:t>项目参数</w:t>
            </w:r>
          </w:p>
        </w:tc>
      </w:tr>
      <w:tr w:rsidR="00EA2F80" w14:paraId="1C5573C3" w14:textId="77777777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7DF7B" w14:textId="77777777" w:rsidR="00EA2F80" w:rsidRDefault="00F21673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项目名称：</w:t>
            </w:r>
            <w:r>
              <w:rPr>
                <w:rFonts w:hint="eastAsia"/>
                <w:b/>
              </w:rPr>
              <w:t>热化疗灌注机</w:t>
            </w:r>
          </w:p>
        </w:tc>
      </w:tr>
      <w:tr w:rsidR="00EA2F80" w14:paraId="69E0EDF4" w14:textId="77777777">
        <w:trPr>
          <w:trHeight w:val="344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50E8A" w14:textId="77777777" w:rsidR="00EA2F80" w:rsidRDefault="00F21673">
            <w:pPr>
              <w:spacing w:line="360" w:lineRule="auto"/>
            </w:pPr>
            <w:r>
              <w:rPr>
                <w:rFonts w:hint="eastAsia"/>
              </w:rPr>
              <w:t xml:space="preserve">No 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7AB9161" w14:textId="77777777" w:rsidR="00EA2F80" w:rsidRDefault="00F21673">
            <w:pPr>
              <w:spacing w:line="360" w:lineRule="auto"/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BF540DC" w14:textId="77777777" w:rsidR="00EA2F80" w:rsidRDefault="00F21673">
            <w:pPr>
              <w:spacing w:line="360" w:lineRule="auto"/>
              <w:jc w:val="center"/>
            </w:pPr>
            <w:r>
              <w:rPr>
                <w:rFonts w:hint="eastAsia"/>
              </w:rPr>
              <w:t>申请</w:t>
            </w:r>
          </w:p>
          <w:p w14:paraId="5AC5ECE5" w14:textId="77777777" w:rsidR="00EA2F80" w:rsidRDefault="00F21673">
            <w:pPr>
              <w:spacing w:line="360" w:lineRule="auto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61DF723" w14:textId="77777777" w:rsidR="00EA2F80" w:rsidRDefault="00F21673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9EF3C5" w14:textId="77777777" w:rsidR="00EA2F80" w:rsidRDefault="00F21673">
            <w:pPr>
              <w:spacing w:line="360" w:lineRule="auto"/>
              <w:jc w:val="center"/>
            </w:pPr>
            <w:r>
              <w:rPr>
                <w:rFonts w:hint="eastAsia"/>
              </w:rPr>
              <w:t>预算金额（万元）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FAC8B9" w14:textId="77777777" w:rsidR="00EA2F80" w:rsidRDefault="00F21673">
            <w:pPr>
              <w:spacing w:line="360" w:lineRule="auto"/>
              <w:jc w:val="center"/>
            </w:pPr>
            <w:r>
              <w:rPr>
                <w:rFonts w:hint="eastAsia"/>
              </w:rPr>
              <w:t>预算</w:t>
            </w:r>
          </w:p>
          <w:p w14:paraId="11F33A4D" w14:textId="77777777" w:rsidR="00EA2F80" w:rsidRDefault="00F21673">
            <w:pPr>
              <w:spacing w:line="360" w:lineRule="auto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7A0CE" w14:textId="77777777" w:rsidR="00EA2F80" w:rsidRDefault="00F21673">
            <w:pPr>
              <w:spacing w:line="360" w:lineRule="auto"/>
              <w:jc w:val="center"/>
            </w:pPr>
            <w:r>
              <w:rPr>
                <w:rFonts w:hint="eastAsia"/>
              </w:rPr>
              <w:t>预计使用日期</w:t>
            </w:r>
          </w:p>
        </w:tc>
      </w:tr>
      <w:tr w:rsidR="00EA2F80" w14:paraId="5736441A" w14:textId="77777777">
        <w:trPr>
          <w:trHeight w:val="454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591CA" w14:textId="77777777" w:rsidR="00EA2F80" w:rsidRDefault="00F21673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786DEA7" w14:textId="77777777" w:rsidR="00EA2F80" w:rsidRDefault="00F21673">
            <w:pPr>
              <w:spacing w:line="360" w:lineRule="auto"/>
              <w:jc w:val="center"/>
            </w:pPr>
            <w:r>
              <w:rPr>
                <w:rFonts w:hint="eastAsia"/>
              </w:rPr>
              <w:t>热化疗灌注机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1898A3" w14:textId="77777777" w:rsidR="00EA2F80" w:rsidRDefault="00F21673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49B9B" w14:textId="77777777" w:rsidR="00EA2F80" w:rsidRDefault="00F21673">
            <w:pPr>
              <w:spacing w:line="360" w:lineRule="auto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F23C7B" w14:textId="77777777" w:rsidR="00EA2F80" w:rsidRDefault="00F21673">
            <w:pPr>
              <w:spacing w:line="360" w:lineRule="auto"/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073D36" w14:textId="77777777" w:rsidR="00EA2F80" w:rsidRDefault="00EA2F80">
            <w:pPr>
              <w:spacing w:line="360" w:lineRule="auto"/>
              <w:jc w:val="center"/>
            </w:pP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E4F275" w14:textId="77777777" w:rsidR="00EA2F80" w:rsidRDefault="00F21673">
            <w:pPr>
              <w:spacing w:line="360" w:lineRule="auto"/>
              <w:jc w:val="center"/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</w:p>
        </w:tc>
      </w:tr>
      <w:tr w:rsidR="00EA2F80" w14:paraId="34F56BDA" w14:textId="77777777">
        <w:trPr>
          <w:trHeight w:val="46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9082C4" w14:textId="77777777" w:rsidR="00EA2F80" w:rsidRDefault="00F21673">
            <w:pPr>
              <w:spacing w:line="360" w:lineRule="auto"/>
              <w:rPr>
                <w:b/>
                <w:bCs/>
                <w:iCs/>
              </w:rPr>
            </w:pPr>
            <w:r>
              <w:rPr>
                <w:rFonts w:hint="eastAsia"/>
                <w:b/>
                <w:bCs/>
                <w:iCs/>
              </w:rPr>
              <w:t>性能及技术要求：</w:t>
            </w:r>
          </w:p>
        </w:tc>
      </w:tr>
      <w:tr w:rsidR="00EA2F80" w14:paraId="3A4BFF5A" w14:textId="77777777">
        <w:trPr>
          <w:trHeight w:val="28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84A02" w14:textId="77777777" w:rsidR="00EA2F80" w:rsidRDefault="00F21673">
            <w:pPr>
              <w:spacing w:line="360" w:lineRule="auto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主要功能及工作原理：</w:t>
            </w:r>
          </w:p>
        </w:tc>
      </w:tr>
      <w:tr w:rsidR="00EA2F80" w14:paraId="7B34732B" w14:textId="77777777">
        <w:trPr>
          <w:trHeight w:val="28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409684" w14:textId="77777777" w:rsidR="00EA2F80" w:rsidRDefault="00F21673">
            <w:pPr>
              <w:spacing w:line="360" w:lineRule="auto"/>
            </w:pPr>
            <w:r>
              <w:rPr>
                <w:rFonts w:hint="eastAsia"/>
              </w:rPr>
              <w:t>热化疗灌注疗法是采用体外加热装置，将生理盐水和化疗药物加热到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运用体外循环泵将其导入体腔内，并持续循环，通过测温系统监测出水口和入水口和体腔内的温度，确保体腔内温度维持在</w:t>
            </w:r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--43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持续一定的治疗时间，从而使肿瘤细胞凋亡的一种治疗方法。</w:t>
            </w:r>
          </w:p>
        </w:tc>
      </w:tr>
      <w:tr w:rsidR="00EA2F80" w14:paraId="3A97FF75" w14:textId="77777777">
        <w:trPr>
          <w:trHeight w:val="28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7679F1" w14:textId="77777777" w:rsidR="00EA2F80" w:rsidRDefault="00F21673">
            <w:pPr>
              <w:spacing w:line="360" w:lineRule="auto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应用场景：术中和术后</w:t>
            </w:r>
          </w:p>
        </w:tc>
      </w:tr>
      <w:tr w:rsidR="00EA2F80" w14:paraId="133229C5" w14:textId="77777777">
        <w:trPr>
          <w:trHeight w:val="28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3257E" w14:textId="77777777" w:rsidR="00EA2F80" w:rsidRDefault="00F21673">
            <w:pPr>
              <w:spacing w:line="360" w:lineRule="auto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、资格条件</w:t>
            </w:r>
          </w:p>
        </w:tc>
      </w:tr>
      <w:tr w:rsidR="00EA2F80" w14:paraId="3C9F3883" w14:textId="77777777">
        <w:trPr>
          <w:trHeight w:val="28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52A409" w14:textId="77777777" w:rsidR="00EA2F80" w:rsidRDefault="00F21673">
            <w:pPr>
              <w:adjustRightInd w:val="0"/>
              <w:snapToGrid w:val="0"/>
              <w:spacing w:line="360" w:lineRule="auto"/>
              <w:ind w:firstLineChars="200" w:firstLine="480"/>
            </w:pPr>
            <w:bookmarkStart w:id="0" w:name="_Hlk70410439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bookmarkEnd w:id="0"/>
            <w:r>
              <w:rPr>
                <w:rFonts w:hint="eastAsia"/>
              </w:rPr>
              <w:t>在中华人民共和国境内注册，具有独立承担民事责任能力的独立法人、其他组织；</w:t>
            </w:r>
          </w:p>
          <w:p w14:paraId="25D9CFE0" w14:textId="77777777" w:rsidR="00EA2F80" w:rsidRDefault="00F21673">
            <w:pPr>
              <w:adjustRightInd w:val="0"/>
              <w:snapToGrid w:val="0"/>
              <w:spacing w:line="360" w:lineRule="auto"/>
              <w:ind w:firstLineChars="200" w:firstLine="48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）在参加采购活动前三年内，在经营活动中没有重大违法记录；</w:t>
            </w:r>
          </w:p>
          <w:p w14:paraId="10CD5A89" w14:textId="77777777" w:rsidR="00EA2F80" w:rsidRDefault="00F21673">
            <w:pPr>
              <w:adjustRightInd w:val="0"/>
              <w:snapToGrid w:val="0"/>
              <w:spacing w:line="360" w:lineRule="auto"/>
              <w:ind w:firstLineChars="200" w:firstLine="480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）在近三年内未被国家财政部指定的“信用中国”网站（</w:t>
            </w:r>
            <w:r>
              <w:rPr>
                <w:rFonts w:hint="eastAsia"/>
              </w:rPr>
              <w:t>www.creditchina.gov.cn</w:t>
            </w:r>
            <w:r>
              <w:rPr>
                <w:rFonts w:hint="eastAsia"/>
              </w:rPr>
              <w:t>）、列入失信被执行人、重大税收违法案件当事人名单、政府采购严重违法失信名单。</w:t>
            </w:r>
          </w:p>
          <w:p w14:paraId="6CFBF2D7" w14:textId="77777777" w:rsidR="00EA2F80" w:rsidRDefault="00F21673">
            <w:pPr>
              <w:adjustRightInd w:val="0"/>
              <w:snapToGrid w:val="0"/>
              <w:spacing w:line="360" w:lineRule="auto"/>
              <w:ind w:firstLineChars="200" w:firstLine="48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如果投标人是投标货物制造厂家，应按照国家有关规定提供《医疗器械生产许可证》或在有效期内的《医疗器械生产企业许可证》或《第一类医疗器械生产备案凭证》；如果投标人是经营销售企业，应按照国家有关规定提供《医疗器械经营许可证》或在有效期内的《医疗器械经营企业许可证》或《第二类医疗器械经营备案凭证》。投标人的生产或经营范围应当与国家相关许可保持一致。</w:t>
            </w:r>
          </w:p>
          <w:p w14:paraId="2367D90E" w14:textId="77777777" w:rsidR="00EA2F80" w:rsidRDefault="00F21673">
            <w:pPr>
              <w:adjustRightInd w:val="0"/>
              <w:snapToGrid w:val="0"/>
              <w:spacing w:line="360" w:lineRule="auto"/>
              <w:ind w:firstLineChars="200" w:firstLine="48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）投标人须提供投标货物在有效期内的《中华人民共和国医疗器械注册证》或《第一类医疗器械备案凭证》。投标货物的规格型号应当与《中华人民</w:t>
            </w:r>
            <w:r>
              <w:rPr>
                <w:rFonts w:hint="eastAsia"/>
              </w:rPr>
              <w:lastRenderedPageBreak/>
              <w:t>共和国医疗器械注册证》或者《</w:t>
            </w:r>
            <w:r>
              <w:rPr>
                <w:rFonts w:hint="eastAsia"/>
              </w:rPr>
              <w:t>第一类医疗器械备案凭证》中的规格型号保持一致。</w:t>
            </w:r>
          </w:p>
          <w:p w14:paraId="1327CB80" w14:textId="77777777" w:rsidR="00EA2F80" w:rsidRDefault="00F21673">
            <w:pPr>
              <w:adjustRightInd w:val="0"/>
              <w:snapToGrid w:val="0"/>
              <w:spacing w:line="360" w:lineRule="auto"/>
              <w:ind w:firstLineChars="200" w:firstLine="480"/>
            </w:pPr>
            <w:r>
              <w:rPr>
                <w:rFonts w:hint="eastAsia"/>
              </w:rPr>
              <w:t>（</w:t>
            </w:r>
            <w:r>
              <w:t>6</w:t>
            </w:r>
            <w:r>
              <w:rPr>
                <w:rFonts w:hint="eastAsia"/>
              </w:rPr>
              <w:t>）投标人需为本项目产品的制造厂家，或具备合法代理资质的经营销售企业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提供投标截止日在有效期内的制造厂家授权书或代理证明文件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  <w:p w14:paraId="41D25B4C" w14:textId="77777777" w:rsidR="00EA2F80" w:rsidRDefault="00F21673">
            <w:pPr>
              <w:adjustRightInd w:val="0"/>
              <w:snapToGrid w:val="0"/>
              <w:spacing w:line="360" w:lineRule="auto"/>
              <w:ind w:firstLineChars="200" w:firstLine="480"/>
            </w:pPr>
            <w:r>
              <w:rPr>
                <w:rFonts w:hint="eastAsia"/>
              </w:rPr>
              <w:t>（</w:t>
            </w:r>
            <w:r>
              <w:t>7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本项目不接受联合体投标。</w:t>
            </w:r>
          </w:p>
        </w:tc>
      </w:tr>
      <w:tr w:rsidR="00EA2F80" w14:paraId="60CB1DC9" w14:textId="77777777">
        <w:trPr>
          <w:trHeight w:val="28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EF84EB" w14:textId="77777777" w:rsidR="00EA2F80" w:rsidRDefault="00F21673">
            <w:pPr>
              <w:spacing w:line="360" w:lineRule="auto"/>
            </w:pPr>
            <w:r>
              <w:rPr>
                <w:rFonts w:hint="eastAsia"/>
              </w:rPr>
              <w:lastRenderedPageBreak/>
              <w:t>付款节点：设备安装验收合格后一次性支付合同总价的</w:t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>。招标人支付货款前，投标人须向招标人开具数额相等的发票，招标人据此付款。</w:t>
            </w:r>
          </w:p>
        </w:tc>
      </w:tr>
      <w:tr w:rsidR="00EA2F80" w14:paraId="73962E68" w14:textId="77777777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428FDE" w14:textId="77777777" w:rsidR="00EA2F80" w:rsidRDefault="00F21673">
            <w:pPr>
              <w:spacing w:line="360" w:lineRule="auto"/>
            </w:pPr>
            <w:r>
              <w:rPr>
                <w:rFonts w:hint="eastAsia"/>
              </w:rPr>
              <w:t>交货周期：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天。</w:t>
            </w:r>
          </w:p>
        </w:tc>
      </w:tr>
      <w:tr w:rsidR="00EA2F80" w14:paraId="34E0E97D" w14:textId="77777777">
        <w:trPr>
          <w:trHeight w:val="699"/>
        </w:trPr>
        <w:tc>
          <w:tcPr>
            <w:tcW w:w="20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4908D67" w14:textId="77777777" w:rsidR="00EA2F80" w:rsidRDefault="00F21673">
            <w:pPr>
              <w:spacing w:line="360" w:lineRule="auto"/>
              <w:rPr>
                <w:b/>
                <w:bCs/>
                <w:iCs/>
              </w:rPr>
            </w:pPr>
            <w:r>
              <w:rPr>
                <w:rFonts w:hint="eastAsia"/>
                <w:b/>
                <w:bCs/>
                <w:iCs/>
              </w:rPr>
              <w:t>伴随服务要求：</w:t>
            </w:r>
          </w:p>
        </w:tc>
        <w:tc>
          <w:tcPr>
            <w:tcW w:w="29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76928C" w14:textId="77777777" w:rsidR="00EA2F80" w:rsidRDefault="00F21673">
            <w:pPr>
              <w:spacing w:line="360" w:lineRule="auto"/>
            </w:pPr>
            <w:r>
              <w:rPr>
                <w:rFonts w:hint="eastAsia"/>
                <w:b/>
                <w:bCs/>
                <w:iCs/>
              </w:rPr>
              <w:t>售后服务要求：</w:t>
            </w:r>
          </w:p>
        </w:tc>
      </w:tr>
      <w:tr w:rsidR="00EA2F80" w14:paraId="5272B3D5" w14:textId="77777777">
        <w:trPr>
          <w:trHeight w:val="284"/>
        </w:trPr>
        <w:tc>
          <w:tcPr>
            <w:tcW w:w="20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9038A4B" w14:textId="77777777" w:rsidR="00EA2F80" w:rsidRDefault="00F21673">
            <w:pPr>
              <w:spacing w:line="360" w:lineRule="auto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产品附件要求：</w:t>
            </w:r>
            <w:r>
              <w:rPr>
                <w:rFonts w:hint="eastAsia"/>
              </w:rPr>
              <w:t>有</w:t>
            </w:r>
          </w:p>
        </w:tc>
        <w:tc>
          <w:tcPr>
            <w:tcW w:w="29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654E1F" w14:textId="77777777" w:rsidR="00EA2F80" w:rsidRDefault="00F21673">
            <w:pPr>
              <w:spacing w:line="360" w:lineRule="auto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响应时间：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小时</w:t>
            </w:r>
          </w:p>
        </w:tc>
      </w:tr>
      <w:tr w:rsidR="00EA2F80" w14:paraId="667A4B9D" w14:textId="77777777">
        <w:trPr>
          <w:trHeight w:val="284"/>
        </w:trPr>
        <w:tc>
          <w:tcPr>
            <w:tcW w:w="20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969203E" w14:textId="77777777" w:rsidR="00EA2F80" w:rsidRDefault="00F21673">
            <w:pPr>
              <w:spacing w:line="360" w:lineRule="auto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产品升级服务要求：</w:t>
            </w:r>
            <w:r>
              <w:rPr>
                <w:rFonts w:hint="eastAsia"/>
              </w:rPr>
              <w:t>有</w:t>
            </w:r>
          </w:p>
        </w:tc>
        <w:tc>
          <w:tcPr>
            <w:tcW w:w="29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1C3717" w14:textId="2E2D7032" w:rsidR="00EA2F80" w:rsidRDefault="00F21673">
            <w:pPr>
              <w:spacing w:line="360" w:lineRule="auto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保修年限：≥</w:t>
            </w:r>
            <w:r>
              <w:t>5</w:t>
            </w:r>
            <w:r>
              <w:rPr>
                <w:rFonts w:hint="eastAsia"/>
              </w:rPr>
              <w:t>年</w:t>
            </w:r>
          </w:p>
        </w:tc>
      </w:tr>
      <w:tr w:rsidR="00EA2F80" w14:paraId="3A5EE53E" w14:textId="77777777">
        <w:trPr>
          <w:trHeight w:val="360"/>
        </w:trPr>
        <w:tc>
          <w:tcPr>
            <w:tcW w:w="20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31F2F4A" w14:textId="77777777" w:rsidR="00EA2F80" w:rsidRDefault="00F21673">
            <w:pPr>
              <w:spacing w:line="360" w:lineRule="auto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安装：</w:t>
            </w:r>
            <w:r>
              <w:rPr>
                <w:rFonts w:hint="eastAsia"/>
              </w:rPr>
              <w:t>有</w:t>
            </w:r>
          </w:p>
        </w:tc>
        <w:tc>
          <w:tcPr>
            <w:tcW w:w="29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52363A" w14:textId="77777777" w:rsidR="00EA2F80" w:rsidRDefault="00F21673">
            <w:pPr>
              <w:spacing w:line="360" w:lineRule="auto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维保内容与价格：</w:t>
            </w:r>
            <w:r>
              <w:rPr>
                <w:rFonts w:hint="eastAsia"/>
                <w:szCs w:val="21"/>
              </w:rPr>
              <w:t>年保不超过设备采购价格的</w:t>
            </w:r>
            <w:r>
              <w:rPr>
                <w:rFonts w:hint="eastAsia"/>
                <w:szCs w:val="21"/>
              </w:rPr>
              <w:t>5%</w:t>
            </w:r>
          </w:p>
        </w:tc>
      </w:tr>
      <w:tr w:rsidR="00EA2F80" w14:paraId="0FA36C7A" w14:textId="77777777">
        <w:trPr>
          <w:trHeight w:val="361"/>
        </w:trPr>
        <w:tc>
          <w:tcPr>
            <w:tcW w:w="20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2E477C9" w14:textId="77777777" w:rsidR="00EA2F80" w:rsidRDefault="00F21673">
            <w:pPr>
              <w:spacing w:line="360" w:lineRule="auto"/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调试：</w:t>
            </w:r>
            <w:r>
              <w:rPr>
                <w:rFonts w:hint="eastAsia"/>
              </w:rPr>
              <w:t>有</w:t>
            </w:r>
          </w:p>
        </w:tc>
        <w:tc>
          <w:tcPr>
            <w:tcW w:w="29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8AF79" w14:textId="77777777" w:rsidR="00EA2F80" w:rsidRDefault="00F21673">
            <w:pPr>
              <w:spacing w:line="360" w:lineRule="auto"/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备品备件供货价格：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折</w:t>
            </w:r>
          </w:p>
        </w:tc>
      </w:tr>
      <w:tr w:rsidR="00EA2F80" w14:paraId="12978951" w14:textId="77777777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6161E5" w14:textId="77777777" w:rsidR="00EA2F80" w:rsidRDefault="00F21673">
            <w:pPr>
              <w:spacing w:line="360" w:lineRule="auto"/>
            </w:pPr>
            <w:r>
              <w:rPr>
                <w:rFonts w:hint="eastAsia"/>
              </w:rPr>
              <w:t xml:space="preserve">5. </w:t>
            </w:r>
            <w:r>
              <w:rPr>
                <w:rFonts w:hint="eastAsia"/>
              </w:rPr>
              <w:t>提供技术援助：</w:t>
            </w:r>
            <w:r>
              <w:rPr>
                <w:rFonts w:hint="eastAsia"/>
              </w:rPr>
              <w:t>有</w:t>
            </w:r>
          </w:p>
        </w:tc>
      </w:tr>
      <w:tr w:rsidR="00EA2F80" w14:paraId="04E78281" w14:textId="77777777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444A9D" w14:textId="77777777" w:rsidR="00EA2F80" w:rsidRDefault="00F21673">
            <w:pPr>
              <w:spacing w:line="360" w:lineRule="auto"/>
            </w:pPr>
            <w:r>
              <w:rPr>
                <w:rFonts w:hint="eastAsia"/>
              </w:rPr>
              <w:t xml:space="preserve">6. </w:t>
            </w:r>
            <w:r>
              <w:rPr>
                <w:rFonts w:hint="eastAsia"/>
              </w:rPr>
              <w:t>培训：</w:t>
            </w:r>
            <w:r>
              <w:rPr>
                <w:rFonts w:hint="eastAsia"/>
              </w:rPr>
              <w:t>有</w:t>
            </w:r>
          </w:p>
        </w:tc>
      </w:tr>
      <w:tr w:rsidR="00EA2F80" w14:paraId="53B18BE2" w14:textId="77777777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2611A" w14:textId="77777777" w:rsidR="00EA2F80" w:rsidRDefault="00F21673">
            <w:pPr>
              <w:spacing w:line="360" w:lineRule="auto"/>
            </w:pPr>
            <w:r>
              <w:rPr>
                <w:rFonts w:hint="eastAsia"/>
              </w:rPr>
              <w:t xml:space="preserve">7. </w:t>
            </w:r>
            <w:r>
              <w:rPr>
                <w:rFonts w:hint="eastAsia"/>
              </w:rPr>
              <w:t>验收方案：</w:t>
            </w:r>
            <w:r>
              <w:rPr>
                <w:rFonts w:hint="eastAsia"/>
              </w:rPr>
              <w:t>有</w:t>
            </w:r>
          </w:p>
        </w:tc>
      </w:tr>
    </w:tbl>
    <w:p w14:paraId="0851BB1B" w14:textId="77777777" w:rsidR="00EA2F80" w:rsidRDefault="00EA2F80"/>
    <w:p w14:paraId="3A0E3153" w14:textId="77777777" w:rsidR="00EA2F80" w:rsidRDefault="00EA2F80"/>
    <w:p w14:paraId="30F6EA8F" w14:textId="77777777" w:rsidR="00EA2F80" w:rsidRDefault="00EA2F80"/>
    <w:p w14:paraId="56374FFB" w14:textId="77777777" w:rsidR="00EA2F80" w:rsidRDefault="00F21673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14:paraId="5586B5FF" w14:textId="77777777" w:rsidR="00EA2F80" w:rsidRDefault="00F21673">
      <w:pPr>
        <w:jc w:val="center"/>
        <w:rPr>
          <w:szCs w:val="28"/>
        </w:rPr>
      </w:pPr>
      <w:r>
        <w:rPr>
          <w:rFonts w:hint="eastAsia"/>
          <w:szCs w:val="28"/>
        </w:rPr>
        <w:t>设备需求参数</w:t>
      </w:r>
    </w:p>
    <w:tbl>
      <w:tblPr>
        <w:tblStyle w:val="TableNormal"/>
        <w:tblW w:w="89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7665"/>
      </w:tblGrid>
      <w:tr w:rsidR="00EA2F80" w14:paraId="754BB01F" w14:textId="77777777">
        <w:trPr>
          <w:trHeight w:val="90"/>
        </w:trPr>
        <w:tc>
          <w:tcPr>
            <w:tcW w:w="1263" w:type="dxa"/>
          </w:tcPr>
          <w:p w14:paraId="61F3716B" w14:textId="77777777" w:rsidR="00EA2F80" w:rsidRDefault="00F21673">
            <w:pPr>
              <w:pStyle w:val="TableText"/>
              <w:spacing w:before="78" w:line="213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665" w:type="dxa"/>
          </w:tcPr>
          <w:p w14:paraId="57A01905" w14:textId="77777777" w:rsidR="00EA2F80" w:rsidRDefault="00F21673">
            <w:pPr>
              <w:pStyle w:val="TableText"/>
              <w:spacing w:before="60" w:line="219" w:lineRule="auto"/>
              <w:ind w:left="91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热化疗灌注机加热系统：</w:t>
            </w:r>
          </w:p>
        </w:tc>
      </w:tr>
      <w:tr w:rsidR="00EA2F80" w14:paraId="3762548E" w14:textId="77777777">
        <w:trPr>
          <w:trHeight w:val="819"/>
        </w:trPr>
        <w:tc>
          <w:tcPr>
            <w:tcW w:w="1263" w:type="dxa"/>
          </w:tcPr>
          <w:p w14:paraId="26853BDF" w14:textId="77777777" w:rsidR="00EA2F80" w:rsidRDefault="00F21673">
            <w:pPr>
              <w:pStyle w:val="TableText"/>
              <w:spacing w:before="55" w:line="202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7"/>
                <w:sz w:val="24"/>
                <w:szCs w:val="24"/>
                <w:lang w:eastAsia="zh-CN"/>
              </w:rPr>
              <w:t>▲</w:t>
            </w:r>
            <w:r>
              <w:rPr>
                <w:rFonts w:hint="eastAsia"/>
                <w:spacing w:val="5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7"/>
                <w:sz w:val="24"/>
                <w:szCs w:val="24"/>
              </w:rPr>
              <w:t>1.1</w:t>
            </w:r>
          </w:p>
        </w:tc>
        <w:tc>
          <w:tcPr>
            <w:tcW w:w="7665" w:type="dxa"/>
          </w:tcPr>
          <w:p w14:paraId="72FBFCDF" w14:textId="2ABB6930" w:rsidR="00EA2F80" w:rsidRDefault="00F21673" w:rsidP="00F21673">
            <w:pPr>
              <w:pStyle w:val="TableText"/>
              <w:spacing w:before="57" w:line="272" w:lineRule="auto"/>
              <w:ind w:left="91" w:right="20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采用体外波导干式加热系统而非大水域加热系统，热惯性小升温快，其加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热速度：≥</w:t>
            </w:r>
            <w:r>
              <w:rPr>
                <w:rFonts w:hint="eastAsia"/>
                <w:sz w:val="24"/>
                <w:szCs w:val="24"/>
                <w:lang w:eastAsia="zh-CN"/>
              </w:rPr>
              <w:t>10</w:t>
            </w:r>
            <w:r>
              <w:rPr>
                <w:rFonts w:hint="eastAsia"/>
                <w:sz w:val="24"/>
                <w:szCs w:val="24"/>
                <w:lang w:eastAsia="zh-CN"/>
              </w:rPr>
              <w:t>℃/min</w:t>
            </w:r>
            <w:r>
              <w:rPr>
                <w:rFonts w:hint="eastAsia"/>
                <w:sz w:val="24"/>
                <w:szCs w:val="24"/>
                <w:lang w:eastAsia="zh-CN"/>
              </w:rPr>
              <w:t>。全封闭式加热，防止体外水箱感染。</w:t>
            </w:r>
          </w:p>
        </w:tc>
      </w:tr>
      <w:tr w:rsidR="00EA2F80" w14:paraId="1647A839" w14:textId="77777777">
        <w:trPr>
          <w:trHeight w:val="270"/>
        </w:trPr>
        <w:tc>
          <w:tcPr>
            <w:tcW w:w="1263" w:type="dxa"/>
          </w:tcPr>
          <w:p w14:paraId="26E5C67C" w14:textId="77777777" w:rsidR="00EA2F80" w:rsidRDefault="00F21673">
            <w:pPr>
              <w:pStyle w:val="TableText"/>
              <w:spacing w:before="64" w:line="212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7"/>
                <w:sz w:val="24"/>
                <w:szCs w:val="24"/>
                <w:lang w:eastAsia="zh-CN"/>
              </w:rPr>
              <w:t>▲</w:t>
            </w:r>
            <w:r>
              <w:rPr>
                <w:rFonts w:hint="eastAsia"/>
                <w:spacing w:val="43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7"/>
                <w:sz w:val="24"/>
                <w:szCs w:val="24"/>
              </w:rPr>
              <w:t>1.2</w:t>
            </w:r>
          </w:p>
        </w:tc>
        <w:tc>
          <w:tcPr>
            <w:tcW w:w="7665" w:type="dxa"/>
          </w:tcPr>
          <w:p w14:paraId="522D884F" w14:textId="77777777" w:rsidR="00EA2F80" w:rsidRDefault="00F21673">
            <w:pPr>
              <w:pStyle w:val="TableText"/>
              <w:spacing w:before="48" w:line="219" w:lineRule="auto"/>
              <w:ind w:left="91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独立的灌注泵，液体流量范围</w:t>
            </w:r>
            <w:r>
              <w:rPr>
                <w:rFonts w:hint="eastAsia"/>
                <w:sz w:val="24"/>
                <w:szCs w:val="24"/>
                <w:lang w:eastAsia="zh-CN"/>
              </w:rPr>
              <w:t>0-1000ml/min</w:t>
            </w:r>
            <w:r>
              <w:rPr>
                <w:rFonts w:hint="eastAsia"/>
                <w:sz w:val="24"/>
                <w:szCs w:val="24"/>
                <w:lang w:eastAsia="zh-CN"/>
              </w:rPr>
              <w:t>持续可调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，误差≤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10%</w:t>
            </w:r>
          </w:p>
        </w:tc>
      </w:tr>
      <w:tr w:rsidR="00EA2F80" w14:paraId="05DE8D10" w14:textId="77777777">
        <w:trPr>
          <w:trHeight w:val="280"/>
        </w:trPr>
        <w:tc>
          <w:tcPr>
            <w:tcW w:w="1263" w:type="dxa"/>
          </w:tcPr>
          <w:p w14:paraId="3257CBBE" w14:textId="77777777" w:rsidR="00EA2F80" w:rsidRDefault="00F21673">
            <w:pPr>
              <w:pStyle w:val="TableText"/>
              <w:spacing w:before="74" w:line="212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5"/>
                <w:sz w:val="24"/>
                <w:szCs w:val="24"/>
              </w:rPr>
              <w:t>1.3</w:t>
            </w:r>
          </w:p>
        </w:tc>
        <w:tc>
          <w:tcPr>
            <w:tcW w:w="7665" w:type="dxa"/>
          </w:tcPr>
          <w:p w14:paraId="31D1B5B0" w14:textId="77777777" w:rsidR="00EA2F80" w:rsidRDefault="00F21673">
            <w:pPr>
              <w:pStyle w:val="TableText"/>
              <w:spacing w:before="58" w:line="219" w:lineRule="auto"/>
              <w:ind w:left="91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独立的加热泵，流量范围</w:t>
            </w:r>
            <w:r>
              <w:rPr>
                <w:rFonts w:hint="eastAsia"/>
                <w:sz w:val="24"/>
                <w:szCs w:val="24"/>
                <w:lang w:eastAsia="zh-CN"/>
              </w:rPr>
              <w:t>0-1000ml/min</w:t>
            </w:r>
            <w:r>
              <w:rPr>
                <w:rFonts w:hint="eastAsia"/>
                <w:sz w:val="24"/>
                <w:szCs w:val="24"/>
                <w:lang w:eastAsia="zh-CN"/>
              </w:rPr>
              <w:t>持续可调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，误差≤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10%</w:t>
            </w:r>
          </w:p>
        </w:tc>
      </w:tr>
      <w:tr w:rsidR="00EA2F80" w14:paraId="74F43626" w14:textId="77777777">
        <w:trPr>
          <w:trHeight w:val="270"/>
        </w:trPr>
        <w:tc>
          <w:tcPr>
            <w:tcW w:w="1263" w:type="dxa"/>
          </w:tcPr>
          <w:p w14:paraId="4842BA3F" w14:textId="77777777" w:rsidR="00EA2F80" w:rsidRDefault="00F21673">
            <w:pPr>
              <w:pStyle w:val="TableText"/>
              <w:spacing w:before="64" w:line="212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665" w:type="dxa"/>
          </w:tcPr>
          <w:p w14:paraId="47FC06CE" w14:textId="77777777" w:rsidR="00EA2F80" w:rsidRDefault="00F21673">
            <w:pPr>
              <w:pStyle w:val="TableText"/>
              <w:spacing w:before="46" w:line="219" w:lineRule="auto"/>
              <w:ind w:left="91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热化疗灌注机控温系统：</w:t>
            </w:r>
          </w:p>
        </w:tc>
      </w:tr>
      <w:tr w:rsidR="00EA2F80" w14:paraId="5A185577" w14:textId="77777777">
        <w:trPr>
          <w:trHeight w:val="280"/>
        </w:trPr>
        <w:tc>
          <w:tcPr>
            <w:tcW w:w="1263" w:type="dxa"/>
          </w:tcPr>
          <w:p w14:paraId="2391FF41" w14:textId="77777777" w:rsidR="00EA2F80" w:rsidRDefault="00F21673">
            <w:pPr>
              <w:pStyle w:val="TableText"/>
              <w:spacing w:before="74" w:line="212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2.1</w:t>
            </w:r>
          </w:p>
        </w:tc>
        <w:tc>
          <w:tcPr>
            <w:tcW w:w="7665" w:type="dxa"/>
          </w:tcPr>
          <w:p w14:paraId="7FE47644" w14:textId="77777777" w:rsidR="00EA2F80" w:rsidRDefault="00F21673">
            <w:pPr>
              <w:pStyle w:val="TableText"/>
              <w:spacing w:before="58" w:line="220" w:lineRule="auto"/>
              <w:ind w:left="91"/>
              <w:rPr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  <w:szCs w:val="24"/>
              </w:rPr>
              <w:t>控温范围：</w:t>
            </w:r>
            <w:r>
              <w:rPr>
                <w:rFonts w:hint="eastAsia"/>
                <w:spacing w:val="1"/>
                <w:sz w:val="24"/>
                <w:szCs w:val="24"/>
              </w:rPr>
              <w:t>30-50</w:t>
            </w:r>
            <w:r>
              <w:rPr>
                <w:rFonts w:hint="eastAsia"/>
                <w:spacing w:val="1"/>
                <w:sz w:val="24"/>
                <w:szCs w:val="24"/>
              </w:rPr>
              <w:t>℃</w:t>
            </w:r>
          </w:p>
        </w:tc>
      </w:tr>
      <w:tr w:rsidR="00EA2F80" w14:paraId="79F9C3C4" w14:textId="77777777">
        <w:trPr>
          <w:trHeight w:val="270"/>
        </w:trPr>
        <w:tc>
          <w:tcPr>
            <w:tcW w:w="1263" w:type="dxa"/>
          </w:tcPr>
          <w:p w14:paraId="77033EB0" w14:textId="77777777" w:rsidR="00EA2F80" w:rsidRDefault="00F21673">
            <w:pPr>
              <w:pStyle w:val="TableText"/>
              <w:spacing w:before="64" w:line="212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665" w:type="dxa"/>
          </w:tcPr>
          <w:p w14:paraId="63080AB4" w14:textId="77777777" w:rsidR="00EA2F80" w:rsidRDefault="00F21673">
            <w:pPr>
              <w:pStyle w:val="TableText"/>
              <w:spacing w:before="46" w:line="219" w:lineRule="auto"/>
              <w:ind w:left="91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热化疗灌注机测温系统：</w:t>
            </w:r>
          </w:p>
        </w:tc>
      </w:tr>
      <w:tr w:rsidR="00EA2F80" w14:paraId="792DB57C" w14:textId="77777777">
        <w:trPr>
          <w:trHeight w:val="280"/>
        </w:trPr>
        <w:tc>
          <w:tcPr>
            <w:tcW w:w="1263" w:type="dxa"/>
          </w:tcPr>
          <w:p w14:paraId="6558D358" w14:textId="77777777" w:rsidR="00EA2F80" w:rsidRDefault="00F21673">
            <w:pPr>
              <w:pStyle w:val="TableText"/>
              <w:spacing w:before="74" w:line="212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3"/>
                <w:sz w:val="24"/>
                <w:szCs w:val="24"/>
              </w:rPr>
              <w:t>3.1</w:t>
            </w:r>
          </w:p>
        </w:tc>
        <w:tc>
          <w:tcPr>
            <w:tcW w:w="7665" w:type="dxa"/>
          </w:tcPr>
          <w:p w14:paraId="138A942F" w14:textId="77777777" w:rsidR="00EA2F80" w:rsidRDefault="00F21673">
            <w:pPr>
              <w:pStyle w:val="TableText"/>
              <w:spacing w:before="56" w:line="219" w:lineRule="auto"/>
              <w:ind w:left="91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具有实时测温监控系统，计算机自动控制</w:t>
            </w:r>
          </w:p>
        </w:tc>
      </w:tr>
      <w:tr w:rsidR="00EA2F80" w14:paraId="236F8D11" w14:textId="77777777">
        <w:trPr>
          <w:trHeight w:val="270"/>
        </w:trPr>
        <w:tc>
          <w:tcPr>
            <w:tcW w:w="1263" w:type="dxa"/>
          </w:tcPr>
          <w:p w14:paraId="3F1CA11C" w14:textId="77777777" w:rsidR="00EA2F80" w:rsidRDefault="00F21673">
            <w:pPr>
              <w:pStyle w:val="TableText"/>
              <w:spacing w:before="64" w:line="212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5"/>
                <w:sz w:val="24"/>
                <w:szCs w:val="24"/>
                <w:lang w:eastAsia="zh-CN"/>
              </w:rPr>
              <w:lastRenderedPageBreak/>
              <w:t>▲</w:t>
            </w:r>
            <w:r>
              <w:rPr>
                <w:rFonts w:hint="eastAsia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5"/>
                <w:sz w:val="24"/>
                <w:szCs w:val="24"/>
              </w:rPr>
              <w:t>3.2</w:t>
            </w:r>
          </w:p>
        </w:tc>
        <w:tc>
          <w:tcPr>
            <w:tcW w:w="7665" w:type="dxa"/>
          </w:tcPr>
          <w:p w14:paraId="698FC5C3" w14:textId="72BF2615" w:rsidR="00EA2F80" w:rsidRDefault="00F21673">
            <w:pPr>
              <w:pStyle w:val="TableText"/>
              <w:spacing w:before="46" w:line="219" w:lineRule="auto"/>
              <w:ind w:left="91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具备不少于</w:t>
            </w:r>
            <w:r>
              <w:rPr>
                <w:rFonts w:hint="eastAsia"/>
                <w:sz w:val="24"/>
                <w:szCs w:val="24"/>
                <w:lang w:eastAsia="zh-CN"/>
              </w:rPr>
              <w:t>八路热电偶温度传感器，每个入体口与出体口均为一线两点测温。</w:t>
            </w:r>
          </w:p>
        </w:tc>
      </w:tr>
      <w:tr w:rsidR="00EA2F80" w14:paraId="0776A1E3" w14:textId="77777777">
        <w:trPr>
          <w:trHeight w:val="280"/>
        </w:trPr>
        <w:tc>
          <w:tcPr>
            <w:tcW w:w="1263" w:type="dxa"/>
          </w:tcPr>
          <w:p w14:paraId="277FEAAA" w14:textId="77777777" w:rsidR="00EA2F80" w:rsidRDefault="00F21673">
            <w:pPr>
              <w:pStyle w:val="TableText"/>
              <w:spacing w:before="74" w:line="212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3"/>
                <w:sz w:val="24"/>
                <w:szCs w:val="24"/>
              </w:rPr>
              <w:t>3.3</w:t>
            </w:r>
          </w:p>
        </w:tc>
        <w:tc>
          <w:tcPr>
            <w:tcW w:w="7665" w:type="dxa"/>
          </w:tcPr>
          <w:p w14:paraId="401162F3" w14:textId="77777777" w:rsidR="00EA2F80" w:rsidRDefault="00F21673">
            <w:pPr>
              <w:pStyle w:val="TableText"/>
              <w:spacing w:before="55" w:line="216" w:lineRule="auto"/>
              <w:ind w:left="91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测温精度±</w:t>
            </w:r>
            <w:r>
              <w:rPr>
                <w:rFonts w:hint="eastAsia"/>
                <w:sz w:val="24"/>
                <w:szCs w:val="24"/>
                <w:lang w:eastAsia="zh-CN"/>
              </w:rPr>
              <w:t>0.2</w:t>
            </w:r>
            <w:r>
              <w:rPr>
                <w:rFonts w:hint="eastAsia"/>
                <w:sz w:val="24"/>
                <w:szCs w:val="24"/>
                <w:lang w:eastAsia="zh-CN"/>
              </w:rPr>
              <w:t>℃</w:t>
            </w:r>
            <w:r>
              <w:rPr>
                <w:rFonts w:hint="eastAsia"/>
                <w:sz w:val="24"/>
                <w:szCs w:val="24"/>
                <w:lang w:eastAsia="zh-CN"/>
              </w:rPr>
              <w:t>,</w:t>
            </w:r>
            <w:r>
              <w:rPr>
                <w:rFonts w:hint="eastAsia"/>
                <w:sz w:val="24"/>
                <w:szCs w:val="24"/>
                <w:lang w:eastAsia="zh-CN"/>
              </w:rPr>
              <w:t>测温范围：</w:t>
            </w:r>
            <w:r>
              <w:rPr>
                <w:rFonts w:hint="eastAsia"/>
                <w:sz w:val="24"/>
                <w:szCs w:val="24"/>
                <w:lang w:eastAsia="zh-CN"/>
              </w:rPr>
              <w:t>0</w:t>
            </w:r>
            <w:r>
              <w:rPr>
                <w:rFonts w:hint="eastAsia"/>
                <w:sz w:val="24"/>
                <w:szCs w:val="24"/>
                <w:lang w:eastAsia="zh-CN"/>
              </w:rPr>
              <w:t>℃</w:t>
            </w:r>
            <w:r>
              <w:rPr>
                <w:rFonts w:hint="eastAsia"/>
                <w:sz w:val="24"/>
                <w:szCs w:val="24"/>
                <w:lang w:eastAsia="zh-CN"/>
              </w:rPr>
              <w:t>~50</w:t>
            </w:r>
            <w:r>
              <w:rPr>
                <w:rFonts w:hint="eastAsia"/>
                <w:sz w:val="24"/>
                <w:szCs w:val="24"/>
                <w:lang w:eastAsia="zh-CN"/>
              </w:rPr>
              <w:t>℃。</w:t>
            </w:r>
          </w:p>
        </w:tc>
      </w:tr>
      <w:tr w:rsidR="00EA2F80" w14:paraId="2267A361" w14:textId="77777777">
        <w:trPr>
          <w:trHeight w:val="1136"/>
        </w:trPr>
        <w:tc>
          <w:tcPr>
            <w:tcW w:w="1263" w:type="dxa"/>
          </w:tcPr>
          <w:p w14:paraId="55D37B78" w14:textId="77777777" w:rsidR="00EA2F80" w:rsidRDefault="00F21673">
            <w:pPr>
              <w:pStyle w:val="TableText"/>
              <w:spacing w:before="56" w:line="189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3"/>
                <w:sz w:val="24"/>
                <w:szCs w:val="24"/>
              </w:rPr>
              <w:t>3.4</w:t>
            </w:r>
          </w:p>
        </w:tc>
        <w:tc>
          <w:tcPr>
            <w:tcW w:w="7665" w:type="dxa"/>
          </w:tcPr>
          <w:p w14:paraId="3A6C4D5F" w14:textId="4F8274E1" w:rsidR="00EA2F80" w:rsidRDefault="00F21673">
            <w:pPr>
              <w:pStyle w:val="TableText"/>
              <w:spacing w:before="55" w:line="257" w:lineRule="auto"/>
              <w:ind w:left="91" w:right="789" w:firstLine="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至少</w:t>
            </w:r>
            <w:r>
              <w:rPr>
                <w:rFonts w:hint="eastAsia"/>
                <w:sz w:val="24"/>
                <w:szCs w:val="24"/>
              </w:rPr>
              <w:t>八档温度记录时间：</w:t>
            </w:r>
            <w:r>
              <w:rPr>
                <w:rFonts w:hint="eastAsia"/>
                <w:sz w:val="24"/>
                <w:szCs w:val="24"/>
              </w:rPr>
              <w:t>10min,15min,30min,45min,60min,90min,120m</w:t>
            </w:r>
            <w:r>
              <w:rPr>
                <w:rFonts w:hint="eastAsia"/>
                <w:spacing w:val="-1"/>
                <w:sz w:val="24"/>
                <w:szCs w:val="24"/>
              </w:rPr>
              <w:t>in,150min</w:t>
            </w:r>
            <w:r>
              <w:rPr>
                <w:rFonts w:hint="eastAsia"/>
                <w:spacing w:val="-1"/>
                <w:sz w:val="24"/>
                <w:szCs w:val="24"/>
              </w:rPr>
              <w:t>。误</w:t>
            </w:r>
            <w:r>
              <w:rPr>
                <w:rFonts w:hint="eastAsia"/>
                <w:spacing w:val="1"/>
                <w:sz w:val="24"/>
                <w:szCs w:val="24"/>
              </w:rPr>
              <w:t>差±</w:t>
            </w:r>
            <w:r>
              <w:rPr>
                <w:rFonts w:hint="eastAsia"/>
                <w:spacing w:val="1"/>
                <w:sz w:val="24"/>
                <w:szCs w:val="24"/>
              </w:rPr>
              <w:t>5s</w:t>
            </w:r>
            <w:r>
              <w:rPr>
                <w:rFonts w:hint="eastAsia"/>
                <w:spacing w:val="1"/>
                <w:sz w:val="24"/>
                <w:szCs w:val="24"/>
              </w:rPr>
              <w:t>。</w:t>
            </w:r>
          </w:p>
        </w:tc>
      </w:tr>
      <w:tr w:rsidR="00EA2F80" w14:paraId="65E34E45" w14:textId="77777777">
        <w:trPr>
          <w:trHeight w:val="270"/>
        </w:trPr>
        <w:tc>
          <w:tcPr>
            <w:tcW w:w="1263" w:type="dxa"/>
          </w:tcPr>
          <w:p w14:paraId="78E0E434" w14:textId="77777777" w:rsidR="00EA2F80" w:rsidRDefault="00F21673">
            <w:pPr>
              <w:pStyle w:val="TableText"/>
              <w:spacing w:before="65" w:line="211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665" w:type="dxa"/>
          </w:tcPr>
          <w:p w14:paraId="3D2230C4" w14:textId="77777777" w:rsidR="00EA2F80" w:rsidRDefault="00F21673">
            <w:pPr>
              <w:pStyle w:val="TableText"/>
              <w:spacing w:before="45" w:line="219" w:lineRule="auto"/>
              <w:ind w:left="94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  <w:lang w:eastAsia="zh-CN"/>
              </w:rPr>
              <w:t>热化疗灌注机测重系统：</w:t>
            </w:r>
          </w:p>
        </w:tc>
      </w:tr>
      <w:tr w:rsidR="00EA2F80" w14:paraId="38DBE584" w14:textId="77777777">
        <w:trPr>
          <w:trHeight w:val="539"/>
        </w:trPr>
        <w:tc>
          <w:tcPr>
            <w:tcW w:w="1263" w:type="dxa"/>
          </w:tcPr>
          <w:p w14:paraId="6BB06BC8" w14:textId="77777777" w:rsidR="00EA2F80" w:rsidRDefault="00F21673">
            <w:pPr>
              <w:pStyle w:val="TableText"/>
              <w:spacing w:before="56" w:line="16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4.1</w:t>
            </w:r>
          </w:p>
        </w:tc>
        <w:tc>
          <w:tcPr>
            <w:tcW w:w="7665" w:type="dxa"/>
          </w:tcPr>
          <w:p w14:paraId="27221656" w14:textId="04F5901B" w:rsidR="00EA2F80" w:rsidRDefault="00F21673">
            <w:pPr>
              <w:pStyle w:val="TableText"/>
              <w:spacing w:before="83" w:line="242" w:lineRule="auto"/>
              <w:ind w:left="91" w:right="276" w:firstLine="1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液袋测重系统包含测重传感器，测重秤，精度</w:t>
            </w:r>
            <w:r>
              <w:rPr>
                <w:rFonts w:hint="eastAsia"/>
                <w:sz w:val="24"/>
                <w:szCs w:val="24"/>
                <w:lang w:eastAsia="zh-CN"/>
              </w:rPr>
              <w:t>到</w:t>
            </w:r>
            <w:r>
              <w:rPr>
                <w:rFonts w:hint="eastAsia"/>
                <w:sz w:val="24"/>
                <w:szCs w:val="24"/>
                <w:lang w:eastAsia="zh-CN"/>
              </w:rPr>
              <w:t>1g,</w:t>
            </w:r>
            <w:r>
              <w:rPr>
                <w:rFonts w:hint="eastAsia"/>
                <w:sz w:val="24"/>
                <w:szCs w:val="24"/>
                <w:lang w:eastAsia="zh-CN"/>
              </w:rPr>
              <w:t>可以实时显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示药液袋和腹腔及</w:t>
            </w:r>
            <w:r>
              <w:rPr>
                <w:rFonts w:hint="eastAsia"/>
                <w:sz w:val="24"/>
                <w:szCs w:val="24"/>
                <w:lang w:eastAsia="zh-CN"/>
              </w:rPr>
              <w:t>管路消耗液体重量，重量测量范围</w:t>
            </w:r>
            <w:r>
              <w:rPr>
                <w:rFonts w:hint="eastAsia"/>
                <w:sz w:val="24"/>
                <w:szCs w:val="24"/>
                <w:lang w:eastAsia="zh-CN"/>
              </w:rPr>
              <w:t>1-4000g,</w:t>
            </w:r>
            <w:r>
              <w:rPr>
                <w:rFonts w:hint="eastAsia"/>
                <w:sz w:val="24"/>
                <w:szCs w:val="24"/>
                <w:lang w:eastAsia="zh-CN"/>
              </w:rPr>
              <w:t>测量精度±</w:t>
            </w:r>
            <w:r>
              <w:rPr>
                <w:rFonts w:hint="eastAsia"/>
                <w:sz w:val="24"/>
                <w:szCs w:val="24"/>
                <w:lang w:eastAsia="zh-CN"/>
              </w:rPr>
              <w:t>20g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</w:tr>
      <w:tr w:rsidR="00EA2F80" w14:paraId="4600F69A" w14:textId="77777777">
        <w:trPr>
          <w:trHeight w:val="279"/>
        </w:trPr>
        <w:tc>
          <w:tcPr>
            <w:tcW w:w="1263" w:type="dxa"/>
          </w:tcPr>
          <w:p w14:paraId="43926EDE" w14:textId="77777777" w:rsidR="00EA2F80" w:rsidRDefault="00F21673">
            <w:pPr>
              <w:pStyle w:val="TableText"/>
              <w:spacing w:before="76" w:line="209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4.2</w:t>
            </w:r>
          </w:p>
        </w:tc>
        <w:tc>
          <w:tcPr>
            <w:tcW w:w="7665" w:type="dxa"/>
          </w:tcPr>
          <w:p w14:paraId="4F50AE8D" w14:textId="5BA5FC53" w:rsidR="00EA2F80" w:rsidRDefault="00F21673">
            <w:pPr>
              <w:pStyle w:val="TableText"/>
              <w:spacing w:before="58" w:line="219" w:lineRule="auto"/>
              <w:ind w:left="91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药液测量数据可实时显示在医生工作站电脑终端。</w:t>
            </w:r>
          </w:p>
        </w:tc>
      </w:tr>
      <w:tr w:rsidR="00EA2F80" w14:paraId="1BF5A5B6" w14:textId="77777777">
        <w:trPr>
          <w:trHeight w:val="280"/>
        </w:trPr>
        <w:tc>
          <w:tcPr>
            <w:tcW w:w="1263" w:type="dxa"/>
          </w:tcPr>
          <w:p w14:paraId="5F556A75" w14:textId="77777777" w:rsidR="00EA2F80" w:rsidRDefault="00F21673">
            <w:pPr>
              <w:pStyle w:val="TableText"/>
              <w:spacing w:before="78" w:line="20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665" w:type="dxa"/>
          </w:tcPr>
          <w:p w14:paraId="49F8BEA2" w14:textId="77777777" w:rsidR="00EA2F80" w:rsidRDefault="00F21673">
            <w:pPr>
              <w:pStyle w:val="TableText"/>
              <w:spacing w:before="59" w:line="219" w:lineRule="auto"/>
              <w:ind w:left="91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热化疗灌注机驱动系统：</w:t>
            </w:r>
          </w:p>
        </w:tc>
      </w:tr>
      <w:tr w:rsidR="00EA2F80" w14:paraId="2F708854" w14:textId="77777777">
        <w:trPr>
          <w:trHeight w:val="549"/>
        </w:trPr>
        <w:tc>
          <w:tcPr>
            <w:tcW w:w="1263" w:type="dxa"/>
          </w:tcPr>
          <w:p w14:paraId="5B380A03" w14:textId="77777777" w:rsidR="00EA2F80" w:rsidRDefault="00F21673">
            <w:pPr>
              <w:pStyle w:val="TableText"/>
              <w:spacing w:before="55" w:line="207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3"/>
                <w:sz w:val="24"/>
                <w:szCs w:val="24"/>
              </w:rPr>
              <w:t>5.1</w:t>
            </w:r>
          </w:p>
        </w:tc>
        <w:tc>
          <w:tcPr>
            <w:tcW w:w="7665" w:type="dxa"/>
          </w:tcPr>
          <w:p w14:paraId="0D86A193" w14:textId="77777777" w:rsidR="00EA2F80" w:rsidRDefault="00F21673">
            <w:pPr>
              <w:pStyle w:val="TableText"/>
              <w:spacing w:before="80" w:line="249" w:lineRule="auto"/>
              <w:ind w:left="91" w:right="25" w:firstLine="1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蠕动式加热循环系统：灌注泵可双向控制，能实现药液的输送和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抽出，确保治疗药液的温度</w:t>
            </w: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恒定。</w:t>
            </w:r>
          </w:p>
        </w:tc>
      </w:tr>
      <w:tr w:rsidR="00EA2F80" w14:paraId="595D8C69" w14:textId="77777777">
        <w:trPr>
          <w:trHeight w:val="269"/>
        </w:trPr>
        <w:tc>
          <w:tcPr>
            <w:tcW w:w="1263" w:type="dxa"/>
          </w:tcPr>
          <w:p w14:paraId="4CF39444" w14:textId="77777777" w:rsidR="00EA2F80" w:rsidRDefault="00F21673">
            <w:pPr>
              <w:pStyle w:val="TableText"/>
              <w:spacing w:before="69" w:line="20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665" w:type="dxa"/>
          </w:tcPr>
          <w:p w14:paraId="07673F77" w14:textId="77777777" w:rsidR="00EA2F80" w:rsidRDefault="00F21673">
            <w:pPr>
              <w:pStyle w:val="TableText"/>
              <w:spacing w:before="50" w:line="219" w:lineRule="auto"/>
              <w:ind w:left="91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热化疗灌注机操作系统：</w:t>
            </w:r>
          </w:p>
        </w:tc>
      </w:tr>
      <w:tr w:rsidR="00EA2F80" w14:paraId="04535052" w14:textId="77777777">
        <w:trPr>
          <w:trHeight w:val="280"/>
        </w:trPr>
        <w:tc>
          <w:tcPr>
            <w:tcW w:w="1263" w:type="dxa"/>
          </w:tcPr>
          <w:p w14:paraId="0D27CCC4" w14:textId="77777777" w:rsidR="00EA2F80" w:rsidRDefault="00F21673">
            <w:pPr>
              <w:pStyle w:val="TableText"/>
              <w:spacing w:before="80" w:line="20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6.1</w:t>
            </w:r>
          </w:p>
        </w:tc>
        <w:tc>
          <w:tcPr>
            <w:tcW w:w="7665" w:type="dxa"/>
          </w:tcPr>
          <w:p w14:paraId="657003A1" w14:textId="3D5FCBDA" w:rsidR="00EA2F80" w:rsidRDefault="00F21673">
            <w:pPr>
              <w:pStyle w:val="TableText"/>
              <w:spacing w:before="63" w:line="219" w:lineRule="auto"/>
              <w:ind w:left="91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至少包括</w:t>
            </w:r>
            <w:r>
              <w:rPr>
                <w:rFonts w:hint="eastAsia"/>
                <w:sz w:val="24"/>
                <w:szCs w:val="24"/>
                <w:lang w:eastAsia="zh-CN"/>
              </w:rPr>
              <w:t>动态界面管理系统、医疗档案管理系统、温度曲线分析系统、自动化数据录入系统。</w:t>
            </w:r>
          </w:p>
        </w:tc>
      </w:tr>
      <w:tr w:rsidR="00EA2F80" w14:paraId="5D3D2130" w14:textId="77777777">
        <w:trPr>
          <w:trHeight w:val="280"/>
        </w:trPr>
        <w:tc>
          <w:tcPr>
            <w:tcW w:w="1263" w:type="dxa"/>
          </w:tcPr>
          <w:p w14:paraId="25EEFE81" w14:textId="77777777" w:rsidR="00EA2F80" w:rsidRDefault="00F21673">
            <w:pPr>
              <w:pStyle w:val="TableText"/>
              <w:spacing w:before="80" w:line="20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665" w:type="dxa"/>
          </w:tcPr>
          <w:p w14:paraId="0CA8F00A" w14:textId="77777777" w:rsidR="00EA2F80" w:rsidRDefault="00F21673">
            <w:pPr>
              <w:pStyle w:val="TableText"/>
              <w:spacing w:before="63" w:line="219" w:lineRule="auto"/>
              <w:ind w:left="91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一次性无菌热化疗循环管路</w:t>
            </w:r>
          </w:p>
        </w:tc>
      </w:tr>
      <w:tr w:rsidR="00EA2F80" w14:paraId="6B0A5E70" w14:textId="77777777">
        <w:trPr>
          <w:trHeight w:val="549"/>
        </w:trPr>
        <w:tc>
          <w:tcPr>
            <w:tcW w:w="1263" w:type="dxa"/>
          </w:tcPr>
          <w:p w14:paraId="1F0A0B5D" w14:textId="77777777" w:rsidR="00EA2F80" w:rsidRDefault="00F21673">
            <w:pPr>
              <w:pStyle w:val="TableText"/>
              <w:spacing w:before="209" w:line="239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3"/>
                <w:sz w:val="24"/>
                <w:szCs w:val="24"/>
              </w:rPr>
              <w:t>7.1</w:t>
            </w:r>
          </w:p>
        </w:tc>
        <w:tc>
          <w:tcPr>
            <w:tcW w:w="7665" w:type="dxa"/>
          </w:tcPr>
          <w:p w14:paraId="1E0CBAF7" w14:textId="77777777" w:rsidR="00EA2F80" w:rsidRDefault="00F21673">
            <w:pPr>
              <w:pStyle w:val="TableText"/>
              <w:spacing w:before="58" w:line="261" w:lineRule="auto"/>
              <w:ind w:left="91" w:right="202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密封性：热疗管一端通入高于大气压力</w:t>
            </w:r>
            <w:r>
              <w:rPr>
                <w:rFonts w:hint="eastAsia"/>
                <w:sz w:val="24"/>
                <w:szCs w:val="24"/>
                <w:lang w:eastAsia="zh-CN"/>
              </w:rPr>
              <w:t>50kpa</w:t>
            </w:r>
            <w:r>
              <w:rPr>
                <w:rFonts w:hint="eastAsia"/>
                <w:sz w:val="24"/>
                <w:szCs w:val="24"/>
                <w:lang w:eastAsia="zh-CN"/>
              </w:rPr>
              <w:t>的气压，其他端口封闭，浸入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℃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-30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℃的水</w:t>
            </w:r>
            <w:r>
              <w:rPr>
                <w:rFonts w:hint="eastAsia"/>
                <w:sz w:val="24"/>
                <w:szCs w:val="24"/>
                <w:lang w:eastAsia="zh-CN"/>
              </w:rPr>
              <w:t>中持续</w:t>
            </w:r>
            <w:r>
              <w:rPr>
                <w:rFonts w:hint="eastAsia"/>
                <w:sz w:val="24"/>
                <w:szCs w:val="24"/>
                <w:lang w:eastAsia="zh-CN"/>
              </w:rPr>
              <w:t>2min,</w:t>
            </w:r>
            <w:r>
              <w:rPr>
                <w:rFonts w:hint="eastAsia"/>
                <w:sz w:val="24"/>
                <w:szCs w:val="24"/>
                <w:lang w:eastAsia="zh-CN"/>
              </w:rPr>
              <w:t>应无气泡泄漏现象。</w:t>
            </w:r>
          </w:p>
        </w:tc>
      </w:tr>
      <w:tr w:rsidR="00EA2F80" w14:paraId="56CE85AB" w14:textId="77777777">
        <w:trPr>
          <w:trHeight w:val="280"/>
        </w:trPr>
        <w:tc>
          <w:tcPr>
            <w:tcW w:w="1263" w:type="dxa"/>
          </w:tcPr>
          <w:p w14:paraId="4832B981" w14:textId="77777777" w:rsidR="00EA2F80" w:rsidRDefault="00F21673">
            <w:pPr>
              <w:pStyle w:val="TableText"/>
              <w:spacing w:before="81" w:line="205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3"/>
                <w:sz w:val="24"/>
                <w:szCs w:val="24"/>
              </w:rPr>
              <w:t>7.2</w:t>
            </w:r>
          </w:p>
        </w:tc>
        <w:tc>
          <w:tcPr>
            <w:tcW w:w="7665" w:type="dxa"/>
          </w:tcPr>
          <w:p w14:paraId="41E71105" w14:textId="1F1C4CBA" w:rsidR="00EA2F80" w:rsidRDefault="00F21673">
            <w:pPr>
              <w:pStyle w:val="TableText"/>
              <w:spacing w:before="62" w:line="219" w:lineRule="auto"/>
              <w:ind w:left="91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连接牢固度：热疗管各连接处能承受≥</w:t>
            </w:r>
            <w:r>
              <w:rPr>
                <w:rFonts w:hint="eastAsia"/>
                <w:sz w:val="24"/>
                <w:szCs w:val="24"/>
                <w:lang w:eastAsia="zh-CN"/>
              </w:rPr>
              <w:t>15N</w:t>
            </w:r>
            <w:r>
              <w:rPr>
                <w:rFonts w:hint="eastAsia"/>
                <w:sz w:val="24"/>
                <w:szCs w:val="24"/>
                <w:lang w:eastAsia="zh-CN"/>
              </w:rPr>
              <w:t>的静态轴向力，至少</w:t>
            </w:r>
            <w:r>
              <w:rPr>
                <w:rFonts w:hint="eastAsia"/>
                <w:sz w:val="24"/>
                <w:szCs w:val="24"/>
                <w:lang w:eastAsia="zh-CN"/>
              </w:rPr>
              <w:t>持续</w:t>
            </w:r>
            <w:r>
              <w:rPr>
                <w:rFonts w:hint="eastAsia"/>
                <w:sz w:val="24"/>
                <w:szCs w:val="24"/>
                <w:lang w:eastAsia="zh-CN"/>
              </w:rPr>
              <w:t>1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5s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不得断裂和脱落</w:t>
            </w:r>
          </w:p>
        </w:tc>
      </w:tr>
      <w:tr w:rsidR="00EA2F80" w14:paraId="377280BC" w14:textId="77777777">
        <w:trPr>
          <w:trHeight w:val="549"/>
        </w:trPr>
        <w:tc>
          <w:tcPr>
            <w:tcW w:w="1263" w:type="dxa"/>
          </w:tcPr>
          <w:p w14:paraId="68D73BDC" w14:textId="77777777" w:rsidR="00EA2F80" w:rsidRDefault="00F21673">
            <w:pPr>
              <w:pStyle w:val="TableText"/>
              <w:spacing w:before="210" w:line="239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3"/>
                <w:sz w:val="24"/>
                <w:szCs w:val="24"/>
              </w:rPr>
              <w:t>7.3</w:t>
            </w:r>
          </w:p>
        </w:tc>
        <w:tc>
          <w:tcPr>
            <w:tcW w:w="7665" w:type="dxa"/>
          </w:tcPr>
          <w:p w14:paraId="71E162DB" w14:textId="77777777" w:rsidR="00EA2F80" w:rsidRDefault="00F21673">
            <w:pPr>
              <w:pStyle w:val="TableText"/>
              <w:spacing w:before="73" w:line="253" w:lineRule="auto"/>
              <w:ind w:left="91" w:right="456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微粒含量：每平方厘米内表面上的</w:t>
            </w:r>
            <w:r>
              <w:rPr>
                <w:rFonts w:hint="eastAsia"/>
                <w:sz w:val="24"/>
                <w:szCs w:val="24"/>
                <w:lang w:eastAsia="zh-CN"/>
              </w:rPr>
              <w:t>15</w:t>
            </w:r>
            <w:r>
              <w:rPr>
                <w:rFonts w:hint="eastAsia"/>
                <w:sz w:val="24"/>
                <w:szCs w:val="24"/>
              </w:rPr>
              <w:t>μ</w:t>
            </w:r>
            <w:r>
              <w:rPr>
                <w:rFonts w:hint="eastAsia"/>
                <w:sz w:val="24"/>
                <w:szCs w:val="24"/>
                <w:lang w:eastAsia="zh-CN"/>
              </w:rPr>
              <w:t>m-25</w:t>
            </w:r>
            <w:r>
              <w:rPr>
                <w:rFonts w:hint="eastAsia"/>
                <w:sz w:val="24"/>
                <w:szCs w:val="24"/>
              </w:rPr>
              <w:t>μ</w:t>
            </w:r>
            <w:r>
              <w:rPr>
                <w:rFonts w:hint="eastAsia"/>
                <w:sz w:val="24"/>
                <w:szCs w:val="24"/>
                <w:lang w:eastAsia="zh-CN"/>
              </w:rPr>
              <w:t>m</w:t>
            </w:r>
            <w:r>
              <w:rPr>
                <w:rFonts w:hint="eastAsia"/>
                <w:sz w:val="24"/>
                <w:szCs w:val="24"/>
                <w:lang w:eastAsia="zh-CN"/>
              </w:rPr>
              <w:t>的微粒数不得超过</w:t>
            </w:r>
            <w:r>
              <w:rPr>
                <w:rFonts w:hint="eastAsia"/>
                <w:sz w:val="24"/>
                <w:szCs w:val="24"/>
                <w:lang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个，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大于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25</w:t>
            </w:r>
            <w:r>
              <w:rPr>
                <w:rFonts w:hint="eastAsia"/>
                <w:spacing w:val="-1"/>
                <w:sz w:val="24"/>
                <w:szCs w:val="24"/>
              </w:rPr>
              <w:t>μ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m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的微</w:t>
            </w: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粒数不得超过</w:t>
            </w: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0.5</w:t>
            </w: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个</w:t>
            </w:r>
            <w:bookmarkStart w:id="1" w:name="_GoBack"/>
            <w:bookmarkEnd w:id="1"/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。</w:t>
            </w:r>
          </w:p>
        </w:tc>
      </w:tr>
      <w:tr w:rsidR="00EA2F80" w14:paraId="3475F242" w14:textId="77777777">
        <w:trPr>
          <w:trHeight w:val="549"/>
        </w:trPr>
        <w:tc>
          <w:tcPr>
            <w:tcW w:w="1263" w:type="dxa"/>
          </w:tcPr>
          <w:p w14:paraId="58BE14EA" w14:textId="77777777" w:rsidR="00EA2F80" w:rsidRDefault="00F21673">
            <w:pPr>
              <w:pStyle w:val="TableText"/>
              <w:spacing w:before="211" w:line="239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3"/>
                <w:sz w:val="24"/>
                <w:szCs w:val="24"/>
              </w:rPr>
              <w:t>7.4</w:t>
            </w:r>
          </w:p>
        </w:tc>
        <w:tc>
          <w:tcPr>
            <w:tcW w:w="7665" w:type="dxa"/>
          </w:tcPr>
          <w:p w14:paraId="08E1B985" w14:textId="77777777" w:rsidR="00EA2F80" w:rsidRDefault="00F21673">
            <w:pPr>
              <w:pStyle w:val="TableText"/>
              <w:spacing w:before="74" w:line="252" w:lineRule="auto"/>
              <w:ind w:left="91" w:right="53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检验时消耗</w:t>
            </w:r>
            <w:r>
              <w:rPr>
                <w:rFonts w:hint="eastAsia"/>
                <w:sz w:val="24"/>
                <w:szCs w:val="24"/>
                <w:lang w:eastAsia="zh-CN"/>
              </w:rPr>
              <w:t>[c(KMnO4)=0.002mol/L]</w:t>
            </w:r>
            <w:r>
              <w:rPr>
                <w:rFonts w:hint="eastAsia"/>
                <w:sz w:val="24"/>
                <w:szCs w:val="24"/>
                <w:lang w:eastAsia="zh-CN"/>
              </w:rPr>
              <w:t>的高锰酸钾标准溶液的体积之差应≤</w:t>
            </w:r>
            <w:r>
              <w:rPr>
                <w:rFonts w:hint="eastAsia"/>
                <w:sz w:val="24"/>
                <w:szCs w:val="24"/>
                <w:lang w:eastAsia="zh-CN"/>
              </w:rPr>
              <w:t>1.5mL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/>
                <w:sz w:val="24"/>
                <w:szCs w:val="24"/>
                <w:lang w:eastAsia="zh-CN"/>
              </w:rPr>
              <w:t>50mL</w:t>
            </w:r>
            <w:r>
              <w:rPr>
                <w:rFonts w:hint="eastAsia"/>
                <w:sz w:val="24"/>
                <w:szCs w:val="24"/>
                <w:lang w:eastAsia="zh-CN"/>
              </w:rPr>
              <w:t>的检验液中不挥发物的总量应≤</w:t>
            </w:r>
            <w:r>
              <w:rPr>
                <w:rFonts w:hint="eastAsia"/>
                <w:sz w:val="24"/>
                <w:szCs w:val="24"/>
                <w:lang w:eastAsia="zh-CN"/>
              </w:rPr>
              <w:t>2mg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/>
                <w:sz w:val="24"/>
                <w:szCs w:val="24"/>
              </w:rPr>
              <w:t>环氧乙烷残留量应≤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μ</w:t>
            </w:r>
            <w:r>
              <w:rPr>
                <w:rFonts w:hint="eastAsia"/>
                <w:sz w:val="24"/>
                <w:szCs w:val="24"/>
              </w:rPr>
              <w:t>g/g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EA2F80" w14:paraId="4B86C5C6" w14:textId="77777777">
        <w:trPr>
          <w:trHeight w:val="554"/>
        </w:trPr>
        <w:tc>
          <w:tcPr>
            <w:tcW w:w="1263" w:type="dxa"/>
          </w:tcPr>
          <w:p w14:paraId="3A7AA1AE" w14:textId="77777777" w:rsidR="00EA2F80" w:rsidRDefault="00F21673">
            <w:pPr>
              <w:pStyle w:val="TableText"/>
              <w:spacing w:before="212" w:line="239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3"/>
                <w:sz w:val="24"/>
                <w:szCs w:val="24"/>
              </w:rPr>
              <w:t>7.5</w:t>
            </w:r>
          </w:p>
        </w:tc>
        <w:tc>
          <w:tcPr>
            <w:tcW w:w="7665" w:type="dxa"/>
          </w:tcPr>
          <w:p w14:paraId="1449C55A" w14:textId="77777777" w:rsidR="00EA2F80" w:rsidRDefault="00F21673">
            <w:pPr>
              <w:pStyle w:val="TableText"/>
              <w:spacing w:before="76" w:line="254" w:lineRule="auto"/>
              <w:ind w:left="91" w:right="438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热疗管的夹子应选用非接触式的管夹或流量调节器，且能有效阻断</w:t>
            </w:r>
            <w:r>
              <w:rPr>
                <w:rFonts w:hint="eastAsia"/>
                <w:sz w:val="24"/>
                <w:szCs w:val="24"/>
                <w:lang w:eastAsia="zh-CN"/>
              </w:rPr>
              <w:t>50kPa</w:t>
            </w:r>
            <w:r>
              <w:rPr>
                <w:rFonts w:hint="eastAsia"/>
                <w:sz w:val="24"/>
                <w:szCs w:val="24"/>
                <w:lang w:eastAsia="zh-CN"/>
              </w:rPr>
              <w:t>的气压，无泄</w:t>
            </w: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漏。</w:t>
            </w:r>
          </w:p>
        </w:tc>
      </w:tr>
      <w:tr w:rsidR="00EA2F80" w14:paraId="2C9EE0CE" w14:textId="77777777">
        <w:trPr>
          <w:trHeight w:val="554"/>
        </w:trPr>
        <w:tc>
          <w:tcPr>
            <w:tcW w:w="1263" w:type="dxa"/>
          </w:tcPr>
          <w:p w14:paraId="0668F933" w14:textId="77777777" w:rsidR="00EA2F80" w:rsidRDefault="00F21673">
            <w:pPr>
              <w:pStyle w:val="TableText"/>
              <w:spacing w:before="200" w:line="239" w:lineRule="auto"/>
              <w:jc w:val="center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3"/>
                <w:sz w:val="24"/>
                <w:szCs w:val="24"/>
              </w:rPr>
              <w:t>7.6</w:t>
            </w:r>
          </w:p>
        </w:tc>
        <w:tc>
          <w:tcPr>
            <w:tcW w:w="7665" w:type="dxa"/>
          </w:tcPr>
          <w:p w14:paraId="02BCA168" w14:textId="77777777" w:rsidR="00EA2F80" w:rsidRDefault="00F21673">
            <w:pPr>
              <w:pStyle w:val="TableText"/>
              <w:spacing w:before="52" w:line="246" w:lineRule="auto"/>
              <w:ind w:left="71" w:firstLine="1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4"/>
                <w:sz w:val="24"/>
                <w:szCs w:val="24"/>
                <w:lang w:eastAsia="zh-CN"/>
              </w:rPr>
              <w:t>管路的直径即有适合外科手术置管，腔镜下置管的</w:t>
            </w:r>
            <w:r>
              <w:rPr>
                <w:rFonts w:hint="eastAsia"/>
                <w:spacing w:val="-5"/>
                <w:sz w:val="24"/>
                <w:szCs w:val="24"/>
                <w:lang w:eastAsia="zh-CN"/>
              </w:rPr>
              <w:t>规格，又有适合</w:t>
            </w:r>
            <w:r>
              <w:rPr>
                <w:rFonts w:hint="eastAsia"/>
                <w:spacing w:val="-5"/>
                <w:sz w:val="24"/>
                <w:szCs w:val="24"/>
                <w:lang w:eastAsia="zh-CN"/>
              </w:rPr>
              <w:t>B</w:t>
            </w:r>
            <w:r>
              <w:rPr>
                <w:rFonts w:hint="eastAsia"/>
                <w:spacing w:val="-5"/>
                <w:sz w:val="24"/>
                <w:szCs w:val="24"/>
                <w:lang w:eastAsia="zh-CN"/>
              </w:rPr>
              <w:t>超和</w:t>
            </w:r>
            <w:r>
              <w:rPr>
                <w:rFonts w:hint="eastAsia"/>
                <w:spacing w:val="-5"/>
                <w:sz w:val="24"/>
                <w:szCs w:val="24"/>
                <w:lang w:eastAsia="zh-CN"/>
              </w:rPr>
              <w:t>CT</w:t>
            </w:r>
            <w:r>
              <w:rPr>
                <w:rFonts w:hint="eastAsia"/>
                <w:spacing w:val="-5"/>
                <w:sz w:val="24"/>
                <w:szCs w:val="24"/>
                <w:lang w:eastAsia="zh-CN"/>
              </w:rPr>
              <w:t>等影像设备下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的经皮穿刺置管的规格。</w:t>
            </w:r>
          </w:p>
        </w:tc>
      </w:tr>
      <w:tr w:rsidR="00EA2F80" w14:paraId="1E78440E" w14:textId="77777777">
        <w:trPr>
          <w:trHeight w:val="554"/>
        </w:trPr>
        <w:tc>
          <w:tcPr>
            <w:tcW w:w="1263" w:type="dxa"/>
          </w:tcPr>
          <w:p w14:paraId="6CEA1009" w14:textId="77777777" w:rsidR="00EA2F80" w:rsidRDefault="00F21673">
            <w:pPr>
              <w:pStyle w:val="TableText"/>
              <w:spacing w:before="198" w:line="239" w:lineRule="auto"/>
              <w:jc w:val="center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3"/>
                <w:sz w:val="24"/>
                <w:szCs w:val="24"/>
              </w:rPr>
              <w:t>7.7</w:t>
            </w:r>
          </w:p>
        </w:tc>
        <w:tc>
          <w:tcPr>
            <w:tcW w:w="7665" w:type="dxa"/>
          </w:tcPr>
          <w:p w14:paraId="0C261BF3" w14:textId="77777777" w:rsidR="00EA2F80" w:rsidRDefault="00F21673">
            <w:pPr>
              <w:pStyle w:val="TableText"/>
              <w:spacing w:before="40" w:line="250" w:lineRule="auto"/>
              <w:ind w:left="71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7"/>
                <w:sz w:val="24"/>
                <w:szCs w:val="24"/>
                <w:lang w:eastAsia="zh-CN"/>
              </w:rPr>
              <w:t>一次性无污染医用循环管路：先进的设计有效避免了治疗过程中的污染和交叉感染</w:t>
            </w:r>
            <w:r>
              <w:rPr>
                <w:rFonts w:hint="eastAsia"/>
                <w:spacing w:val="-7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pacing w:val="-7"/>
                <w:sz w:val="24"/>
                <w:szCs w:val="24"/>
                <w:lang w:eastAsia="zh-CN"/>
              </w:rPr>
              <w:t>注：</w:t>
            </w: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挤压回水管测温壶可以疏通引流管堵塞，</w:t>
            </w:r>
          </w:p>
        </w:tc>
      </w:tr>
      <w:tr w:rsidR="00EA2F80" w14:paraId="5C120122" w14:textId="77777777">
        <w:trPr>
          <w:trHeight w:val="554"/>
        </w:trPr>
        <w:tc>
          <w:tcPr>
            <w:tcW w:w="1263" w:type="dxa"/>
          </w:tcPr>
          <w:p w14:paraId="60D92735" w14:textId="77777777" w:rsidR="00EA2F80" w:rsidRDefault="00F21673">
            <w:pPr>
              <w:pStyle w:val="TableText"/>
              <w:spacing w:before="70" w:line="204" w:lineRule="auto"/>
              <w:jc w:val="center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3"/>
                <w:sz w:val="24"/>
                <w:szCs w:val="24"/>
              </w:rPr>
              <w:t>7.8</w:t>
            </w:r>
          </w:p>
        </w:tc>
        <w:tc>
          <w:tcPr>
            <w:tcW w:w="7665" w:type="dxa"/>
          </w:tcPr>
          <w:p w14:paraId="5AF1B6D5" w14:textId="77777777" w:rsidR="00EA2F80" w:rsidRDefault="00F21673">
            <w:pPr>
              <w:pStyle w:val="TableText"/>
              <w:spacing w:before="51" w:line="219" w:lineRule="auto"/>
              <w:ind w:left="71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一次性无菌医用循环管路内置精密过滤系统。</w:t>
            </w:r>
          </w:p>
        </w:tc>
      </w:tr>
      <w:tr w:rsidR="00EA2F80" w14:paraId="05017BF0" w14:textId="77777777">
        <w:trPr>
          <w:trHeight w:val="554"/>
        </w:trPr>
        <w:tc>
          <w:tcPr>
            <w:tcW w:w="1263" w:type="dxa"/>
          </w:tcPr>
          <w:p w14:paraId="3EFCDF43" w14:textId="77777777" w:rsidR="00EA2F80" w:rsidRDefault="00F21673">
            <w:pPr>
              <w:pStyle w:val="TableText"/>
              <w:spacing w:before="70" w:line="193" w:lineRule="auto"/>
              <w:jc w:val="center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  <w:lang w:eastAsia="zh-CN"/>
              </w:rPr>
              <w:t>▲</w:t>
            </w:r>
            <w:r>
              <w:rPr>
                <w:rFonts w:hint="eastAsia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6"/>
                <w:sz w:val="24"/>
                <w:szCs w:val="24"/>
              </w:rPr>
              <w:t>7.9</w:t>
            </w:r>
          </w:p>
        </w:tc>
        <w:tc>
          <w:tcPr>
            <w:tcW w:w="7665" w:type="dxa"/>
          </w:tcPr>
          <w:p w14:paraId="216B538A" w14:textId="77777777" w:rsidR="00EA2F80" w:rsidRDefault="00F21673">
            <w:pPr>
              <w:pStyle w:val="TableText"/>
              <w:spacing w:before="50" w:line="214" w:lineRule="auto"/>
              <w:ind w:left="71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具有微量循环功能</w:t>
            </w:r>
            <w:r>
              <w:rPr>
                <w:rFonts w:hint="eastAsia"/>
                <w:sz w:val="24"/>
                <w:szCs w:val="24"/>
                <w:lang w:eastAsia="zh-CN"/>
              </w:rPr>
              <w:t>(</w:t>
            </w:r>
            <w:r>
              <w:rPr>
                <w:rFonts w:hint="eastAsia"/>
                <w:sz w:val="24"/>
                <w:szCs w:val="24"/>
                <w:lang w:eastAsia="zh-CN"/>
              </w:rPr>
              <w:t>注：流量</w:t>
            </w:r>
            <w:r>
              <w:rPr>
                <w:rFonts w:hint="eastAsia"/>
                <w:sz w:val="24"/>
                <w:szCs w:val="24"/>
                <w:lang w:eastAsia="zh-CN"/>
              </w:rPr>
              <w:t>0ml-150ml)</w:t>
            </w:r>
          </w:p>
        </w:tc>
      </w:tr>
      <w:tr w:rsidR="00EA2F80" w14:paraId="1CDE7C84" w14:textId="77777777">
        <w:trPr>
          <w:trHeight w:val="554"/>
        </w:trPr>
        <w:tc>
          <w:tcPr>
            <w:tcW w:w="1263" w:type="dxa"/>
          </w:tcPr>
          <w:p w14:paraId="128DE2DA" w14:textId="77777777" w:rsidR="00EA2F80" w:rsidRDefault="00F21673">
            <w:pPr>
              <w:pStyle w:val="TableText"/>
              <w:spacing w:before="72" w:line="190" w:lineRule="auto"/>
              <w:jc w:val="center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665" w:type="dxa"/>
          </w:tcPr>
          <w:p w14:paraId="238FFD1F" w14:textId="77777777" w:rsidR="00EA2F80" w:rsidRDefault="00F21673">
            <w:pPr>
              <w:pStyle w:val="TableText"/>
              <w:spacing w:before="53" w:line="210" w:lineRule="auto"/>
              <w:ind w:left="71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热化疗灌注机的承载系统：</w:t>
            </w:r>
          </w:p>
        </w:tc>
      </w:tr>
      <w:tr w:rsidR="00EA2F80" w14:paraId="1BC5A952" w14:textId="77777777">
        <w:trPr>
          <w:trHeight w:val="554"/>
        </w:trPr>
        <w:tc>
          <w:tcPr>
            <w:tcW w:w="1263" w:type="dxa"/>
          </w:tcPr>
          <w:p w14:paraId="0418AF3A" w14:textId="77777777" w:rsidR="00EA2F80" w:rsidRDefault="00F21673">
            <w:pPr>
              <w:pStyle w:val="TableText"/>
              <w:spacing w:before="74" w:line="200" w:lineRule="auto"/>
              <w:jc w:val="center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lastRenderedPageBreak/>
              <w:t>8.1</w:t>
            </w:r>
          </w:p>
        </w:tc>
        <w:tc>
          <w:tcPr>
            <w:tcW w:w="7665" w:type="dxa"/>
          </w:tcPr>
          <w:p w14:paraId="5849BDD2" w14:textId="77777777" w:rsidR="00EA2F80" w:rsidRDefault="00F21673">
            <w:pPr>
              <w:pStyle w:val="TableText"/>
              <w:spacing w:before="50" w:line="214" w:lineRule="auto"/>
              <w:ind w:left="71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承载重量，每个≥</w:t>
            </w:r>
            <w:r>
              <w:rPr>
                <w:rFonts w:hint="eastAsia"/>
                <w:sz w:val="24"/>
                <w:szCs w:val="24"/>
                <w:lang w:eastAsia="zh-CN"/>
              </w:rPr>
              <w:t>600g,</w:t>
            </w:r>
            <w:r>
              <w:rPr>
                <w:rFonts w:hint="eastAsia"/>
                <w:sz w:val="24"/>
                <w:szCs w:val="24"/>
                <w:lang w:eastAsia="zh-CN"/>
              </w:rPr>
              <w:t>总量可以承载</w:t>
            </w:r>
            <w:r>
              <w:rPr>
                <w:rFonts w:hint="eastAsia"/>
                <w:sz w:val="24"/>
                <w:szCs w:val="24"/>
                <w:lang w:eastAsia="zh-CN"/>
              </w:rPr>
              <w:t>8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个，即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4800g</w:t>
            </w:r>
          </w:p>
        </w:tc>
      </w:tr>
      <w:tr w:rsidR="00EA2F80" w14:paraId="56EF9D0A" w14:textId="77777777">
        <w:trPr>
          <w:trHeight w:val="554"/>
        </w:trPr>
        <w:tc>
          <w:tcPr>
            <w:tcW w:w="1263" w:type="dxa"/>
          </w:tcPr>
          <w:p w14:paraId="0BD174B5" w14:textId="77777777" w:rsidR="00EA2F80" w:rsidRDefault="00F21673">
            <w:pPr>
              <w:pStyle w:val="TableText"/>
              <w:spacing w:before="74" w:line="194" w:lineRule="auto"/>
              <w:jc w:val="center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8.2</w:t>
            </w:r>
          </w:p>
        </w:tc>
        <w:tc>
          <w:tcPr>
            <w:tcW w:w="7665" w:type="dxa"/>
          </w:tcPr>
          <w:p w14:paraId="36226E53" w14:textId="77777777" w:rsidR="00EA2F80" w:rsidRDefault="00F21673">
            <w:pPr>
              <w:pStyle w:val="TableText"/>
              <w:spacing w:before="51" w:line="214" w:lineRule="auto"/>
              <w:ind w:left="71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药液保温舱承载重量：≥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3kg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。</w:t>
            </w:r>
          </w:p>
        </w:tc>
      </w:tr>
    </w:tbl>
    <w:p w14:paraId="5AE63465" w14:textId="77777777" w:rsidR="00EA2F80" w:rsidRDefault="00EA2F80">
      <w:pPr>
        <w:spacing w:before="22"/>
      </w:pPr>
    </w:p>
    <w:p w14:paraId="6AD7A01F" w14:textId="77777777" w:rsidR="00EA2F80" w:rsidRDefault="00EA2F80">
      <w:pPr>
        <w:jc w:val="center"/>
      </w:pPr>
    </w:p>
    <w:p w14:paraId="42C2CB57" w14:textId="77777777" w:rsidR="00EA2F80" w:rsidRDefault="00F21673"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14:paraId="0CFD1CD9" w14:textId="77777777" w:rsidR="00EA2F80" w:rsidRDefault="00F21673">
      <w:pPr>
        <w:jc w:val="center"/>
      </w:pPr>
      <w:r>
        <w:rPr>
          <w:rFonts w:hint="eastAsia"/>
        </w:rPr>
        <w:t>配置清单</w:t>
      </w:r>
    </w:p>
    <w:tbl>
      <w:tblPr>
        <w:tblStyle w:val="TableNormal"/>
        <w:tblW w:w="7709" w:type="dxa"/>
        <w:tblInd w:w="-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3454"/>
        <w:gridCol w:w="2391"/>
      </w:tblGrid>
      <w:tr w:rsidR="00EA2F80" w14:paraId="1CE1F6EC" w14:textId="77777777">
        <w:trPr>
          <w:trHeight w:val="274"/>
        </w:trPr>
        <w:tc>
          <w:tcPr>
            <w:tcW w:w="1864" w:type="dxa"/>
          </w:tcPr>
          <w:p w14:paraId="3EA4F588" w14:textId="77777777" w:rsidR="00EA2F80" w:rsidRDefault="00F21673">
            <w:pPr>
              <w:pStyle w:val="TableText"/>
              <w:spacing w:before="44" w:line="203" w:lineRule="auto"/>
              <w:ind w:left="26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序号</w:t>
            </w:r>
          </w:p>
        </w:tc>
        <w:tc>
          <w:tcPr>
            <w:tcW w:w="3454" w:type="dxa"/>
          </w:tcPr>
          <w:p w14:paraId="79FB6485" w14:textId="77777777" w:rsidR="00EA2F80" w:rsidRDefault="00F21673">
            <w:pPr>
              <w:pStyle w:val="TableText"/>
              <w:spacing w:before="44" w:line="203" w:lineRule="auto"/>
              <w:ind w:left="6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项目名称</w:t>
            </w:r>
          </w:p>
        </w:tc>
        <w:tc>
          <w:tcPr>
            <w:tcW w:w="2391" w:type="dxa"/>
          </w:tcPr>
          <w:p w14:paraId="3FC1E5D3" w14:textId="77777777" w:rsidR="00EA2F80" w:rsidRDefault="00F21673">
            <w:pPr>
              <w:pStyle w:val="TableText"/>
              <w:spacing w:before="43" w:line="204" w:lineRule="auto"/>
              <w:ind w:left="114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数量</w:t>
            </w:r>
          </w:p>
        </w:tc>
      </w:tr>
      <w:tr w:rsidR="00EA2F80" w14:paraId="09FAF179" w14:textId="77777777">
        <w:trPr>
          <w:trHeight w:val="519"/>
        </w:trPr>
        <w:tc>
          <w:tcPr>
            <w:tcW w:w="1864" w:type="dxa"/>
          </w:tcPr>
          <w:p w14:paraId="28B6C807" w14:textId="77777777" w:rsidR="00EA2F80" w:rsidRDefault="00F21673">
            <w:pPr>
              <w:pStyle w:val="TableText"/>
              <w:spacing w:before="79" w:line="241" w:lineRule="auto"/>
              <w:ind w:left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54" w:type="dxa"/>
          </w:tcPr>
          <w:p w14:paraId="0F06CA2F" w14:textId="77777777" w:rsidR="00EA2F80" w:rsidRDefault="00F21673">
            <w:pPr>
              <w:pStyle w:val="TableText"/>
              <w:spacing w:before="38" w:line="217" w:lineRule="auto"/>
              <w:ind w:left="62" w:firstLine="29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、热化疗灌注机加热</w:t>
            </w:r>
            <w:r>
              <w:rPr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3"/>
                <w:sz w:val="24"/>
                <w:szCs w:val="24"/>
                <w:lang w:eastAsia="zh-CN"/>
              </w:rPr>
              <w:t>系统</w:t>
            </w:r>
          </w:p>
        </w:tc>
        <w:tc>
          <w:tcPr>
            <w:tcW w:w="2391" w:type="dxa"/>
          </w:tcPr>
          <w:p w14:paraId="2A3DC5C7" w14:textId="77777777" w:rsidR="00EA2F80" w:rsidRDefault="00F21673">
            <w:pPr>
              <w:pStyle w:val="TableText"/>
              <w:spacing w:before="39" w:line="220" w:lineRule="auto"/>
              <w:ind w:left="119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1</w:t>
            </w:r>
            <w:r>
              <w:rPr>
                <w:spacing w:val="5"/>
                <w:sz w:val="24"/>
                <w:szCs w:val="24"/>
              </w:rPr>
              <w:t>套</w:t>
            </w:r>
          </w:p>
        </w:tc>
      </w:tr>
      <w:tr w:rsidR="00EA2F80" w14:paraId="2AFEDFF4" w14:textId="77777777">
        <w:trPr>
          <w:trHeight w:val="539"/>
        </w:trPr>
        <w:tc>
          <w:tcPr>
            <w:tcW w:w="1864" w:type="dxa"/>
          </w:tcPr>
          <w:p w14:paraId="008F5644" w14:textId="77777777" w:rsidR="00EA2F80" w:rsidRDefault="00F21673">
            <w:pPr>
              <w:pStyle w:val="TableText"/>
              <w:spacing w:before="80" w:line="241" w:lineRule="auto"/>
              <w:ind w:left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54" w:type="dxa"/>
          </w:tcPr>
          <w:p w14:paraId="6E8EC9DB" w14:textId="77777777" w:rsidR="00EA2F80" w:rsidRDefault="00F21673">
            <w:pPr>
              <w:pStyle w:val="TableText"/>
              <w:spacing w:before="58" w:line="217" w:lineRule="auto"/>
              <w:ind w:left="62" w:right="24" w:firstLine="19"/>
              <w:rPr>
                <w:sz w:val="24"/>
                <w:szCs w:val="24"/>
                <w:lang w:eastAsia="zh-CN"/>
              </w:rPr>
            </w:pPr>
            <w:r>
              <w:rPr>
                <w:spacing w:val="-2"/>
                <w:sz w:val="24"/>
                <w:szCs w:val="24"/>
                <w:lang w:eastAsia="zh-CN"/>
              </w:rPr>
              <w:t>2</w:t>
            </w:r>
            <w:r>
              <w:rPr>
                <w:spacing w:val="-2"/>
                <w:sz w:val="24"/>
                <w:szCs w:val="24"/>
                <w:lang w:eastAsia="zh-CN"/>
              </w:rPr>
              <w:t>、热化疗灌注机控温</w:t>
            </w:r>
            <w:r>
              <w:rPr>
                <w:spacing w:val="8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4"/>
                <w:sz w:val="24"/>
                <w:szCs w:val="24"/>
                <w:lang w:eastAsia="zh-CN"/>
              </w:rPr>
              <w:t>系统</w:t>
            </w:r>
          </w:p>
        </w:tc>
        <w:tc>
          <w:tcPr>
            <w:tcW w:w="2391" w:type="dxa"/>
          </w:tcPr>
          <w:p w14:paraId="48F1BFB3" w14:textId="77777777" w:rsidR="00EA2F80" w:rsidRDefault="00F21673">
            <w:pPr>
              <w:pStyle w:val="TableText"/>
              <w:spacing w:before="40" w:line="220" w:lineRule="auto"/>
              <w:ind w:left="119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1</w:t>
            </w:r>
            <w:r>
              <w:rPr>
                <w:spacing w:val="5"/>
                <w:sz w:val="24"/>
                <w:szCs w:val="24"/>
              </w:rPr>
              <w:t>套</w:t>
            </w:r>
          </w:p>
        </w:tc>
      </w:tr>
      <w:tr w:rsidR="00EA2F80" w14:paraId="31837FBC" w14:textId="77777777">
        <w:trPr>
          <w:trHeight w:val="529"/>
        </w:trPr>
        <w:tc>
          <w:tcPr>
            <w:tcW w:w="1864" w:type="dxa"/>
          </w:tcPr>
          <w:p w14:paraId="7F6F7F93" w14:textId="77777777" w:rsidR="00EA2F80" w:rsidRDefault="00F21673">
            <w:pPr>
              <w:pStyle w:val="TableText"/>
              <w:spacing w:before="60"/>
              <w:ind w:left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54" w:type="dxa"/>
          </w:tcPr>
          <w:p w14:paraId="1A8ADBD2" w14:textId="77777777" w:rsidR="00EA2F80" w:rsidRDefault="00F21673">
            <w:pPr>
              <w:pStyle w:val="TableText"/>
              <w:spacing w:before="59" w:line="212" w:lineRule="auto"/>
              <w:ind w:left="62" w:right="15" w:firstLine="29"/>
              <w:rPr>
                <w:sz w:val="24"/>
                <w:szCs w:val="24"/>
                <w:lang w:eastAsia="zh-CN"/>
              </w:rPr>
            </w:pPr>
            <w:r>
              <w:rPr>
                <w:spacing w:val="-2"/>
                <w:sz w:val="24"/>
                <w:szCs w:val="24"/>
                <w:lang w:eastAsia="zh-CN"/>
              </w:rPr>
              <w:t>3</w:t>
            </w:r>
            <w:r>
              <w:rPr>
                <w:spacing w:val="-2"/>
                <w:sz w:val="24"/>
                <w:szCs w:val="24"/>
                <w:lang w:eastAsia="zh-CN"/>
              </w:rPr>
              <w:t>、热化疗灌注机测温</w:t>
            </w:r>
            <w:r>
              <w:rPr>
                <w:spacing w:val="7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4"/>
                <w:sz w:val="24"/>
                <w:szCs w:val="24"/>
                <w:lang w:eastAsia="zh-CN"/>
              </w:rPr>
              <w:t>系统</w:t>
            </w:r>
          </w:p>
        </w:tc>
        <w:tc>
          <w:tcPr>
            <w:tcW w:w="2391" w:type="dxa"/>
          </w:tcPr>
          <w:p w14:paraId="107B4139" w14:textId="77777777" w:rsidR="00EA2F80" w:rsidRDefault="00F21673">
            <w:pPr>
              <w:pStyle w:val="TableText"/>
              <w:spacing w:before="51" w:line="220" w:lineRule="auto"/>
              <w:ind w:left="119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1</w:t>
            </w:r>
            <w:r>
              <w:rPr>
                <w:spacing w:val="5"/>
                <w:sz w:val="24"/>
                <w:szCs w:val="24"/>
              </w:rPr>
              <w:t>套</w:t>
            </w:r>
          </w:p>
        </w:tc>
      </w:tr>
      <w:tr w:rsidR="00EA2F80" w14:paraId="7E498229" w14:textId="77777777">
        <w:trPr>
          <w:trHeight w:val="539"/>
        </w:trPr>
        <w:tc>
          <w:tcPr>
            <w:tcW w:w="1864" w:type="dxa"/>
          </w:tcPr>
          <w:p w14:paraId="244578F6" w14:textId="77777777" w:rsidR="00EA2F80" w:rsidRDefault="00F21673">
            <w:pPr>
              <w:pStyle w:val="TableText"/>
              <w:spacing w:before="82" w:line="241" w:lineRule="auto"/>
              <w:ind w:left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54" w:type="dxa"/>
          </w:tcPr>
          <w:p w14:paraId="59AB50D6" w14:textId="77777777" w:rsidR="00EA2F80" w:rsidRDefault="00F21673">
            <w:pPr>
              <w:pStyle w:val="TableText"/>
              <w:spacing w:before="41" w:line="225" w:lineRule="auto"/>
              <w:ind w:left="62" w:right="20"/>
              <w:rPr>
                <w:sz w:val="24"/>
                <w:szCs w:val="24"/>
                <w:lang w:eastAsia="zh-CN"/>
              </w:rPr>
            </w:pPr>
            <w:r>
              <w:rPr>
                <w:spacing w:val="1"/>
                <w:sz w:val="24"/>
                <w:szCs w:val="24"/>
                <w:lang w:eastAsia="zh-CN"/>
              </w:rPr>
              <w:t>4</w:t>
            </w:r>
            <w:r>
              <w:rPr>
                <w:spacing w:val="1"/>
                <w:sz w:val="24"/>
                <w:szCs w:val="24"/>
                <w:lang w:eastAsia="zh-CN"/>
              </w:rPr>
              <w:t>、热化疗灌注机操作</w:t>
            </w:r>
            <w:r>
              <w:rPr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4"/>
                <w:sz w:val="24"/>
                <w:szCs w:val="24"/>
                <w:lang w:eastAsia="zh-CN"/>
              </w:rPr>
              <w:t>系统</w:t>
            </w:r>
          </w:p>
        </w:tc>
        <w:tc>
          <w:tcPr>
            <w:tcW w:w="2391" w:type="dxa"/>
          </w:tcPr>
          <w:p w14:paraId="124E2509" w14:textId="77777777" w:rsidR="00EA2F80" w:rsidRDefault="00F21673">
            <w:pPr>
              <w:pStyle w:val="TableText"/>
              <w:spacing w:before="52" w:line="220" w:lineRule="auto"/>
              <w:ind w:left="119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1</w:t>
            </w:r>
            <w:r>
              <w:rPr>
                <w:spacing w:val="5"/>
                <w:sz w:val="24"/>
                <w:szCs w:val="24"/>
              </w:rPr>
              <w:t>套</w:t>
            </w:r>
          </w:p>
        </w:tc>
      </w:tr>
      <w:tr w:rsidR="00EA2F80" w14:paraId="180460DA" w14:textId="77777777">
        <w:trPr>
          <w:trHeight w:val="529"/>
        </w:trPr>
        <w:tc>
          <w:tcPr>
            <w:tcW w:w="1864" w:type="dxa"/>
          </w:tcPr>
          <w:p w14:paraId="6E4290A0" w14:textId="77777777" w:rsidR="00EA2F80" w:rsidRDefault="00F21673">
            <w:pPr>
              <w:pStyle w:val="TableText"/>
              <w:spacing w:before="72"/>
              <w:ind w:left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54" w:type="dxa"/>
          </w:tcPr>
          <w:p w14:paraId="4F010E95" w14:textId="77777777" w:rsidR="00EA2F80" w:rsidRDefault="00F21673">
            <w:pPr>
              <w:pStyle w:val="TableText"/>
              <w:spacing w:before="31" w:line="225" w:lineRule="auto"/>
              <w:ind w:left="62" w:right="15" w:firstLine="9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</w:t>
            </w:r>
            <w:r>
              <w:rPr>
                <w:sz w:val="24"/>
                <w:szCs w:val="24"/>
                <w:lang w:eastAsia="zh-CN"/>
              </w:rPr>
              <w:t>、热化疗灌注机承载</w:t>
            </w:r>
            <w:r>
              <w:rPr>
                <w:spacing w:val="7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4"/>
                <w:sz w:val="24"/>
                <w:szCs w:val="24"/>
                <w:lang w:eastAsia="zh-CN"/>
              </w:rPr>
              <w:t>系统</w:t>
            </w:r>
          </w:p>
        </w:tc>
        <w:tc>
          <w:tcPr>
            <w:tcW w:w="2391" w:type="dxa"/>
          </w:tcPr>
          <w:p w14:paraId="7F089E12" w14:textId="77777777" w:rsidR="00EA2F80" w:rsidRDefault="00F21673">
            <w:pPr>
              <w:pStyle w:val="TableText"/>
              <w:spacing w:before="43" w:line="220" w:lineRule="auto"/>
              <w:ind w:left="119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1</w:t>
            </w:r>
            <w:r>
              <w:rPr>
                <w:spacing w:val="5"/>
                <w:sz w:val="24"/>
                <w:szCs w:val="24"/>
              </w:rPr>
              <w:t>套</w:t>
            </w:r>
          </w:p>
        </w:tc>
      </w:tr>
      <w:tr w:rsidR="00EA2F80" w14:paraId="6718C90E" w14:textId="77777777">
        <w:trPr>
          <w:trHeight w:val="270"/>
        </w:trPr>
        <w:tc>
          <w:tcPr>
            <w:tcW w:w="1864" w:type="dxa"/>
          </w:tcPr>
          <w:p w14:paraId="75634D20" w14:textId="77777777" w:rsidR="00EA2F80" w:rsidRDefault="00F21673">
            <w:pPr>
              <w:pStyle w:val="TableText"/>
              <w:spacing w:before="63" w:line="181" w:lineRule="auto"/>
              <w:ind w:left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54" w:type="dxa"/>
          </w:tcPr>
          <w:p w14:paraId="0A99F9C9" w14:textId="77777777" w:rsidR="00EA2F80" w:rsidRDefault="00F21673">
            <w:pPr>
              <w:pStyle w:val="TableText"/>
              <w:spacing w:before="44" w:line="199" w:lineRule="auto"/>
              <w:ind w:left="6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</w:t>
            </w:r>
            <w:r>
              <w:rPr>
                <w:spacing w:val="-1"/>
                <w:sz w:val="24"/>
                <w:szCs w:val="24"/>
              </w:rPr>
              <w:t>、动态界面管理系统</w:t>
            </w:r>
          </w:p>
        </w:tc>
        <w:tc>
          <w:tcPr>
            <w:tcW w:w="2391" w:type="dxa"/>
          </w:tcPr>
          <w:p w14:paraId="10D7BE95" w14:textId="77777777" w:rsidR="00EA2F80" w:rsidRDefault="00F21673">
            <w:pPr>
              <w:pStyle w:val="TableText"/>
              <w:spacing w:before="44" w:line="199" w:lineRule="auto"/>
              <w:ind w:left="119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1</w:t>
            </w:r>
            <w:r>
              <w:rPr>
                <w:spacing w:val="5"/>
                <w:sz w:val="24"/>
                <w:szCs w:val="24"/>
              </w:rPr>
              <w:t>套</w:t>
            </w:r>
          </w:p>
        </w:tc>
      </w:tr>
      <w:tr w:rsidR="00EA2F80" w14:paraId="2FF33080" w14:textId="77777777">
        <w:trPr>
          <w:trHeight w:val="279"/>
        </w:trPr>
        <w:tc>
          <w:tcPr>
            <w:tcW w:w="1864" w:type="dxa"/>
          </w:tcPr>
          <w:p w14:paraId="09FBDA37" w14:textId="77777777" w:rsidR="00EA2F80" w:rsidRDefault="00F21673">
            <w:pPr>
              <w:pStyle w:val="TableText"/>
              <w:spacing w:before="64" w:line="189" w:lineRule="auto"/>
              <w:ind w:left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54" w:type="dxa"/>
          </w:tcPr>
          <w:p w14:paraId="17A6352B" w14:textId="77777777" w:rsidR="00EA2F80" w:rsidRDefault="00F21673">
            <w:pPr>
              <w:pStyle w:val="TableText"/>
              <w:spacing w:before="43" w:line="208" w:lineRule="auto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、医疗档案管理系统</w:t>
            </w:r>
          </w:p>
        </w:tc>
        <w:tc>
          <w:tcPr>
            <w:tcW w:w="2391" w:type="dxa"/>
          </w:tcPr>
          <w:p w14:paraId="4CC91B8F" w14:textId="77777777" w:rsidR="00EA2F80" w:rsidRDefault="00F21673">
            <w:pPr>
              <w:pStyle w:val="TableText"/>
              <w:spacing w:before="44" w:line="207" w:lineRule="auto"/>
              <w:ind w:left="119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1</w:t>
            </w:r>
            <w:r>
              <w:rPr>
                <w:spacing w:val="5"/>
                <w:sz w:val="24"/>
                <w:szCs w:val="24"/>
              </w:rPr>
              <w:t>套</w:t>
            </w:r>
          </w:p>
        </w:tc>
      </w:tr>
      <w:tr w:rsidR="00EA2F80" w14:paraId="55E45D77" w14:textId="77777777">
        <w:trPr>
          <w:trHeight w:val="270"/>
        </w:trPr>
        <w:tc>
          <w:tcPr>
            <w:tcW w:w="1864" w:type="dxa"/>
          </w:tcPr>
          <w:p w14:paraId="1E9C6054" w14:textId="77777777" w:rsidR="00EA2F80" w:rsidRDefault="00F21673">
            <w:pPr>
              <w:pStyle w:val="TableText"/>
              <w:spacing w:before="65" w:line="180" w:lineRule="auto"/>
              <w:ind w:left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54" w:type="dxa"/>
          </w:tcPr>
          <w:p w14:paraId="3DD02A5E" w14:textId="77777777" w:rsidR="00EA2F80" w:rsidRDefault="00F21673">
            <w:pPr>
              <w:pStyle w:val="TableText"/>
              <w:spacing w:before="45" w:line="198" w:lineRule="auto"/>
              <w:ind w:left="7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</w:t>
            </w:r>
            <w:r>
              <w:rPr>
                <w:spacing w:val="-1"/>
                <w:sz w:val="24"/>
                <w:szCs w:val="24"/>
              </w:rPr>
              <w:t>、温度曲线分析系统</w:t>
            </w:r>
          </w:p>
        </w:tc>
        <w:tc>
          <w:tcPr>
            <w:tcW w:w="2391" w:type="dxa"/>
          </w:tcPr>
          <w:p w14:paraId="671115A6" w14:textId="77777777" w:rsidR="00EA2F80" w:rsidRDefault="00F21673">
            <w:pPr>
              <w:pStyle w:val="TableText"/>
              <w:spacing w:before="45" w:line="198" w:lineRule="auto"/>
              <w:ind w:left="119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1</w:t>
            </w:r>
            <w:r>
              <w:rPr>
                <w:spacing w:val="5"/>
                <w:sz w:val="24"/>
                <w:szCs w:val="24"/>
              </w:rPr>
              <w:t>套</w:t>
            </w:r>
          </w:p>
        </w:tc>
      </w:tr>
      <w:tr w:rsidR="00EA2F80" w14:paraId="212D36B4" w14:textId="77777777">
        <w:trPr>
          <w:trHeight w:val="559"/>
        </w:trPr>
        <w:tc>
          <w:tcPr>
            <w:tcW w:w="1864" w:type="dxa"/>
          </w:tcPr>
          <w:p w14:paraId="688FD45D" w14:textId="77777777" w:rsidR="00EA2F80" w:rsidRDefault="00F21673">
            <w:pPr>
              <w:pStyle w:val="TableText"/>
              <w:spacing w:before="84"/>
              <w:ind w:left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54" w:type="dxa"/>
          </w:tcPr>
          <w:p w14:paraId="069AC639" w14:textId="77777777" w:rsidR="00EA2F80" w:rsidRDefault="00F21673">
            <w:pPr>
              <w:pStyle w:val="TableText"/>
              <w:spacing w:before="55" w:line="228" w:lineRule="auto"/>
              <w:ind w:left="62" w:right="5" w:firstLine="9"/>
              <w:rPr>
                <w:sz w:val="24"/>
                <w:szCs w:val="24"/>
                <w:lang w:eastAsia="zh-CN"/>
              </w:rPr>
            </w:pPr>
            <w:r>
              <w:rPr>
                <w:spacing w:val="1"/>
                <w:sz w:val="24"/>
                <w:szCs w:val="24"/>
                <w:lang w:eastAsia="zh-CN"/>
              </w:rPr>
              <w:t>9</w:t>
            </w:r>
            <w:r>
              <w:rPr>
                <w:spacing w:val="1"/>
                <w:sz w:val="24"/>
                <w:szCs w:val="24"/>
                <w:lang w:eastAsia="zh-CN"/>
              </w:rPr>
              <w:t>、自动化数据录入系</w:t>
            </w:r>
            <w:r>
              <w:rPr>
                <w:spacing w:val="7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>统</w:t>
            </w:r>
          </w:p>
        </w:tc>
        <w:tc>
          <w:tcPr>
            <w:tcW w:w="2391" w:type="dxa"/>
          </w:tcPr>
          <w:p w14:paraId="2F3B2942" w14:textId="77777777" w:rsidR="00EA2F80" w:rsidRDefault="00F21673">
            <w:pPr>
              <w:pStyle w:val="TableText"/>
              <w:spacing w:before="65" w:line="220" w:lineRule="auto"/>
              <w:ind w:left="119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1</w:t>
            </w:r>
            <w:r>
              <w:rPr>
                <w:spacing w:val="5"/>
                <w:sz w:val="24"/>
                <w:szCs w:val="24"/>
              </w:rPr>
              <w:t>套</w:t>
            </w:r>
          </w:p>
        </w:tc>
      </w:tr>
      <w:tr w:rsidR="00EA2F80" w14:paraId="3352330C" w14:textId="77777777">
        <w:trPr>
          <w:trHeight w:val="279"/>
        </w:trPr>
        <w:tc>
          <w:tcPr>
            <w:tcW w:w="1864" w:type="dxa"/>
          </w:tcPr>
          <w:p w14:paraId="31A34202" w14:textId="77777777" w:rsidR="00EA2F80" w:rsidRDefault="00F21673">
            <w:pPr>
              <w:pStyle w:val="TableText"/>
              <w:spacing w:before="66" w:line="187" w:lineRule="auto"/>
              <w:ind w:left="36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</w:t>
            </w:r>
          </w:p>
        </w:tc>
        <w:tc>
          <w:tcPr>
            <w:tcW w:w="3454" w:type="dxa"/>
          </w:tcPr>
          <w:p w14:paraId="42168A8C" w14:textId="77777777" w:rsidR="00EA2F80" w:rsidRDefault="00F21673">
            <w:pPr>
              <w:pStyle w:val="TableText"/>
              <w:spacing w:before="45" w:line="206" w:lineRule="auto"/>
              <w:ind w:left="6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10</w:t>
            </w:r>
            <w:r>
              <w:rPr>
                <w:spacing w:val="1"/>
                <w:sz w:val="24"/>
                <w:szCs w:val="24"/>
              </w:rPr>
              <w:t>、主控传感器</w:t>
            </w:r>
          </w:p>
        </w:tc>
        <w:tc>
          <w:tcPr>
            <w:tcW w:w="2391" w:type="dxa"/>
          </w:tcPr>
          <w:p w14:paraId="7C7A21A3" w14:textId="77777777" w:rsidR="00EA2F80" w:rsidRDefault="00F21673">
            <w:pPr>
              <w:pStyle w:val="TableText"/>
              <w:spacing w:before="46" w:line="205" w:lineRule="auto"/>
              <w:ind w:left="119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1</w:t>
            </w:r>
            <w:r>
              <w:rPr>
                <w:spacing w:val="5"/>
                <w:sz w:val="24"/>
                <w:szCs w:val="24"/>
              </w:rPr>
              <w:t>套</w:t>
            </w:r>
          </w:p>
        </w:tc>
      </w:tr>
      <w:tr w:rsidR="00EA2F80" w14:paraId="3B49912D" w14:textId="77777777">
        <w:trPr>
          <w:trHeight w:val="269"/>
        </w:trPr>
        <w:tc>
          <w:tcPr>
            <w:tcW w:w="1864" w:type="dxa"/>
          </w:tcPr>
          <w:p w14:paraId="19C9E9F3" w14:textId="77777777" w:rsidR="00EA2F80" w:rsidRDefault="00F21673">
            <w:pPr>
              <w:pStyle w:val="TableText"/>
              <w:spacing w:before="67" w:line="177" w:lineRule="auto"/>
              <w:ind w:left="36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11</w:t>
            </w:r>
          </w:p>
        </w:tc>
        <w:tc>
          <w:tcPr>
            <w:tcW w:w="3454" w:type="dxa"/>
          </w:tcPr>
          <w:p w14:paraId="3358AD08" w14:textId="77777777" w:rsidR="00EA2F80" w:rsidRDefault="00F21673">
            <w:pPr>
              <w:pStyle w:val="TableText"/>
              <w:spacing w:before="46" w:line="196" w:lineRule="auto"/>
              <w:ind w:left="6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11</w:t>
            </w:r>
            <w:r>
              <w:rPr>
                <w:spacing w:val="1"/>
                <w:sz w:val="24"/>
                <w:szCs w:val="24"/>
              </w:rPr>
              <w:t>、入体传感器</w:t>
            </w:r>
          </w:p>
        </w:tc>
        <w:tc>
          <w:tcPr>
            <w:tcW w:w="2391" w:type="dxa"/>
          </w:tcPr>
          <w:p w14:paraId="66881934" w14:textId="77777777" w:rsidR="00EA2F80" w:rsidRDefault="00F21673">
            <w:pPr>
              <w:pStyle w:val="TableText"/>
              <w:spacing w:before="47" w:line="195" w:lineRule="auto"/>
              <w:ind w:left="119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1</w:t>
            </w:r>
            <w:r>
              <w:rPr>
                <w:spacing w:val="5"/>
                <w:sz w:val="24"/>
                <w:szCs w:val="24"/>
              </w:rPr>
              <w:t>套</w:t>
            </w:r>
          </w:p>
        </w:tc>
      </w:tr>
      <w:tr w:rsidR="00EA2F80" w14:paraId="6D4C07EA" w14:textId="77777777">
        <w:trPr>
          <w:trHeight w:val="289"/>
        </w:trPr>
        <w:tc>
          <w:tcPr>
            <w:tcW w:w="1864" w:type="dxa"/>
          </w:tcPr>
          <w:p w14:paraId="2C374BEB" w14:textId="77777777" w:rsidR="00EA2F80" w:rsidRDefault="00F21673">
            <w:pPr>
              <w:pStyle w:val="TableText"/>
              <w:spacing w:before="78" w:line="185" w:lineRule="auto"/>
              <w:ind w:left="36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</w:t>
            </w:r>
          </w:p>
        </w:tc>
        <w:tc>
          <w:tcPr>
            <w:tcW w:w="3454" w:type="dxa"/>
          </w:tcPr>
          <w:p w14:paraId="7A46CCEE" w14:textId="77777777" w:rsidR="00EA2F80" w:rsidRDefault="00F21673">
            <w:pPr>
              <w:pStyle w:val="TableText"/>
              <w:spacing w:before="56" w:line="205" w:lineRule="auto"/>
              <w:ind w:left="6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12</w:t>
            </w:r>
            <w:r>
              <w:rPr>
                <w:spacing w:val="1"/>
                <w:sz w:val="24"/>
                <w:szCs w:val="24"/>
              </w:rPr>
              <w:t>、出体传感器</w:t>
            </w:r>
          </w:p>
        </w:tc>
        <w:tc>
          <w:tcPr>
            <w:tcW w:w="2391" w:type="dxa"/>
          </w:tcPr>
          <w:p w14:paraId="291F2387" w14:textId="77777777" w:rsidR="00EA2F80" w:rsidRDefault="00F21673">
            <w:pPr>
              <w:pStyle w:val="TableText"/>
              <w:spacing w:before="59" w:line="203" w:lineRule="auto"/>
              <w:ind w:left="119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1</w:t>
            </w:r>
            <w:r>
              <w:rPr>
                <w:spacing w:val="5"/>
                <w:sz w:val="24"/>
                <w:szCs w:val="24"/>
              </w:rPr>
              <w:t>套</w:t>
            </w:r>
          </w:p>
        </w:tc>
      </w:tr>
      <w:tr w:rsidR="00EA2F80" w14:paraId="4D129A41" w14:textId="77777777">
        <w:trPr>
          <w:trHeight w:val="275"/>
        </w:trPr>
        <w:tc>
          <w:tcPr>
            <w:tcW w:w="1864" w:type="dxa"/>
          </w:tcPr>
          <w:p w14:paraId="3FBAC242" w14:textId="77777777" w:rsidR="00EA2F80" w:rsidRDefault="00F21673">
            <w:pPr>
              <w:pStyle w:val="TableText"/>
              <w:spacing w:before="68" w:line="181" w:lineRule="auto"/>
              <w:ind w:left="36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</w:t>
            </w:r>
          </w:p>
        </w:tc>
        <w:tc>
          <w:tcPr>
            <w:tcW w:w="3454" w:type="dxa"/>
          </w:tcPr>
          <w:p w14:paraId="07194E10" w14:textId="77777777" w:rsidR="00EA2F80" w:rsidRDefault="00F21673">
            <w:pPr>
              <w:pStyle w:val="TableText"/>
              <w:spacing w:before="48" w:line="200" w:lineRule="auto"/>
              <w:ind w:left="6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13</w:t>
            </w:r>
            <w:r>
              <w:rPr>
                <w:spacing w:val="1"/>
                <w:sz w:val="24"/>
                <w:szCs w:val="24"/>
              </w:rPr>
              <w:t>、备用传感器</w:t>
            </w:r>
          </w:p>
        </w:tc>
        <w:tc>
          <w:tcPr>
            <w:tcW w:w="2391" w:type="dxa"/>
          </w:tcPr>
          <w:p w14:paraId="34187593" w14:textId="77777777" w:rsidR="00EA2F80" w:rsidRDefault="00F21673">
            <w:pPr>
              <w:pStyle w:val="TableText"/>
              <w:spacing w:before="49" w:line="199" w:lineRule="auto"/>
              <w:ind w:left="119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1</w:t>
            </w:r>
            <w:r>
              <w:rPr>
                <w:spacing w:val="5"/>
                <w:sz w:val="24"/>
                <w:szCs w:val="24"/>
              </w:rPr>
              <w:t>套</w:t>
            </w:r>
          </w:p>
        </w:tc>
      </w:tr>
    </w:tbl>
    <w:p w14:paraId="0EC58043" w14:textId="77777777" w:rsidR="00EA2F80" w:rsidRDefault="00EA2F80">
      <w:pPr>
        <w:spacing w:line="360" w:lineRule="auto"/>
        <w:jc w:val="center"/>
      </w:pPr>
    </w:p>
    <w:sectPr w:rsidR="00EA2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2"/>
    <w:multiLevelType w:val="multilevel"/>
    <w:tmpl w:val="00000042"/>
    <w:lvl w:ilvl="0">
      <w:start w:val="1"/>
      <w:numFmt w:val="chineseCountingThousand"/>
      <w:pStyle w:val="1"/>
      <w:lvlText w:val="%1、"/>
      <w:lvlJc w:val="left"/>
      <w:pPr>
        <w:tabs>
          <w:tab w:val="left" w:pos="3810"/>
        </w:tabs>
        <w:ind w:left="2730" w:firstLine="0"/>
      </w:pPr>
      <w:rPr>
        <w:rFonts w:hint="eastAsia"/>
        <w:b/>
        <w:i w:val="0"/>
        <w:sz w:val="3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C3"/>
    <w:rsid w:val="00035965"/>
    <w:rsid w:val="0007191E"/>
    <w:rsid w:val="000D3261"/>
    <w:rsid w:val="000E50B0"/>
    <w:rsid w:val="00126DBD"/>
    <w:rsid w:val="001347DF"/>
    <w:rsid w:val="00141A8C"/>
    <w:rsid w:val="00177012"/>
    <w:rsid w:val="00186939"/>
    <w:rsid w:val="001A5FE1"/>
    <w:rsid w:val="001B5399"/>
    <w:rsid w:val="001C2CFB"/>
    <w:rsid w:val="001C2E6B"/>
    <w:rsid w:val="001C5091"/>
    <w:rsid w:val="001F0285"/>
    <w:rsid w:val="00217223"/>
    <w:rsid w:val="00222221"/>
    <w:rsid w:val="00235E44"/>
    <w:rsid w:val="00240516"/>
    <w:rsid w:val="00240FCA"/>
    <w:rsid w:val="002E7905"/>
    <w:rsid w:val="00353792"/>
    <w:rsid w:val="00357EFE"/>
    <w:rsid w:val="003926E9"/>
    <w:rsid w:val="003A2A29"/>
    <w:rsid w:val="003C261A"/>
    <w:rsid w:val="003D6336"/>
    <w:rsid w:val="003E328F"/>
    <w:rsid w:val="00447A1C"/>
    <w:rsid w:val="00473ABA"/>
    <w:rsid w:val="00477268"/>
    <w:rsid w:val="00494DF6"/>
    <w:rsid w:val="004F7901"/>
    <w:rsid w:val="005826A1"/>
    <w:rsid w:val="006108C3"/>
    <w:rsid w:val="00630AF5"/>
    <w:rsid w:val="00674B97"/>
    <w:rsid w:val="00676A9C"/>
    <w:rsid w:val="006775A2"/>
    <w:rsid w:val="006C07A4"/>
    <w:rsid w:val="006E1F00"/>
    <w:rsid w:val="0074362A"/>
    <w:rsid w:val="007519CE"/>
    <w:rsid w:val="0075704C"/>
    <w:rsid w:val="00765968"/>
    <w:rsid w:val="007809A7"/>
    <w:rsid w:val="00794D66"/>
    <w:rsid w:val="007B3E2D"/>
    <w:rsid w:val="007D2CD7"/>
    <w:rsid w:val="007F23C0"/>
    <w:rsid w:val="008204C3"/>
    <w:rsid w:val="00821C07"/>
    <w:rsid w:val="00826DBE"/>
    <w:rsid w:val="0084178E"/>
    <w:rsid w:val="008456B3"/>
    <w:rsid w:val="0087569C"/>
    <w:rsid w:val="008C4659"/>
    <w:rsid w:val="008C5AEF"/>
    <w:rsid w:val="008D2039"/>
    <w:rsid w:val="00943745"/>
    <w:rsid w:val="009A0111"/>
    <w:rsid w:val="009B50C3"/>
    <w:rsid w:val="009F3C3F"/>
    <w:rsid w:val="009F42CF"/>
    <w:rsid w:val="00A01F54"/>
    <w:rsid w:val="00A11733"/>
    <w:rsid w:val="00A40E22"/>
    <w:rsid w:val="00A5677A"/>
    <w:rsid w:val="00A76E37"/>
    <w:rsid w:val="00A80821"/>
    <w:rsid w:val="00AA4A2D"/>
    <w:rsid w:val="00B14169"/>
    <w:rsid w:val="00B66A6E"/>
    <w:rsid w:val="00C15CB2"/>
    <w:rsid w:val="00C70746"/>
    <w:rsid w:val="00C85018"/>
    <w:rsid w:val="00C90E20"/>
    <w:rsid w:val="00CA4FB1"/>
    <w:rsid w:val="00CA7BA4"/>
    <w:rsid w:val="00CD3B64"/>
    <w:rsid w:val="00D1375D"/>
    <w:rsid w:val="00D33AAC"/>
    <w:rsid w:val="00DC5F70"/>
    <w:rsid w:val="00E40BAD"/>
    <w:rsid w:val="00E65309"/>
    <w:rsid w:val="00E86CFD"/>
    <w:rsid w:val="00E90DF1"/>
    <w:rsid w:val="00EA2F80"/>
    <w:rsid w:val="00EA724F"/>
    <w:rsid w:val="00ED2392"/>
    <w:rsid w:val="00ED72D7"/>
    <w:rsid w:val="00EE4216"/>
    <w:rsid w:val="00EE7EFB"/>
    <w:rsid w:val="00EF1F58"/>
    <w:rsid w:val="00F21673"/>
    <w:rsid w:val="00F305AC"/>
    <w:rsid w:val="00F74F95"/>
    <w:rsid w:val="00FA6558"/>
    <w:rsid w:val="08CB5ECA"/>
    <w:rsid w:val="3FB60DFD"/>
    <w:rsid w:val="52C273F4"/>
    <w:rsid w:val="7D720B38"/>
    <w:rsid w:val="7F19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C15EE"/>
  <w15:docId w15:val="{DDC591D7-A9BE-4B3B-A11C-D29A2201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numPr>
        <w:numId w:val="1"/>
      </w:numPr>
      <w:adjustRightInd w:val="0"/>
      <w:spacing w:before="240" w:after="120" w:line="400" w:lineRule="atLeast"/>
      <w:jc w:val="both"/>
      <w:textAlignment w:val="baseline"/>
      <w:outlineLvl w:val="0"/>
    </w:pPr>
    <w:rPr>
      <w:rFonts w:hAnsi="Times New Roman" w:cs="Times New Roman"/>
      <w:spacing w:val="20"/>
      <w:kern w:val="44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  <w:szCs w:val="20"/>
    </w:rPr>
  </w:style>
  <w:style w:type="paragraph" w:styleId="a5">
    <w:name w:val="Body Text"/>
    <w:basedOn w:val="a"/>
    <w:semiHidden/>
    <w:qFormat/>
    <w:rPr>
      <w:rFonts w:ascii="Arial" w:eastAsia="Arial" w:hAnsi="Arial" w:cs="Arial"/>
      <w:sz w:val="21"/>
      <w:szCs w:val="21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pPr>
      <w:widowControl/>
    </w:pPr>
    <w:rPr>
      <w:rFonts w:ascii="宋体" w:hAnsi="宋体" w:cs="宋体"/>
      <w:b/>
      <w:bCs/>
      <w:kern w:val="0"/>
      <w:sz w:val="24"/>
      <w:szCs w:val="24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qFormat/>
    <w:rPr>
      <w:rFonts w:eastAsia="宋体"/>
      <w:kern w:val="2"/>
      <w:sz w:val="21"/>
      <w:szCs w:val="21"/>
      <w:lang w:val="en-US" w:eastAsia="zh-CN" w:bidi="ar-SA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1">
    <w:name w:val="段"/>
    <w:next w:val="a"/>
    <w:qFormat/>
    <w:pPr>
      <w:autoSpaceDE w:val="0"/>
      <w:autoSpaceDN w:val="0"/>
      <w:adjustRightInd w:val="0"/>
      <w:snapToGrid w:val="0"/>
      <w:spacing w:line="360" w:lineRule="auto"/>
      <w:ind w:firstLineChars="200" w:firstLine="200"/>
      <w:jc w:val="both"/>
    </w:pPr>
    <w:rPr>
      <w:rFonts w:ascii="宋体" w:eastAsia="宋体" w:hAnsi="Times New Roman" w:cs="Times New Roman"/>
      <w:sz w:val="24"/>
      <w:szCs w:val="22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Times New Roman" w:cs="Times New Roman"/>
      <w:spacing w:val="20"/>
      <w:kern w:val="44"/>
      <w:sz w:val="30"/>
      <w:szCs w:val="20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TableText">
    <w:name w:val="Table Text"/>
    <w:basedOn w:val="a"/>
    <w:semiHidden/>
    <w:qFormat/>
    <w:rPr>
      <w:sz w:val="19"/>
      <w:szCs w:val="19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372</Words>
  <Characters>2122</Characters>
  <Application>Microsoft Office Word</Application>
  <DocSecurity>0</DocSecurity>
  <Lines>17</Lines>
  <Paragraphs>4</Paragraphs>
  <ScaleCrop>false</ScaleCrop>
  <Company>上海交通大学医学院附属新华医院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彭</cp:lastModifiedBy>
  <cp:revision>55</cp:revision>
  <dcterms:created xsi:type="dcterms:W3CDTF">2024-02-27T01:31:00Z</dcterms:created>
  <dcterms:modified xsi:type="dcterms:W3CDTF">2025-04-22T07:52:00Z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eyJoZGlkIjoiZTc1NjczYWI5MWY5MDMxZDZhZjRmOTY2M2Q4MDM3OGQiLCJ1c2VySWQiOiIxMTM2NTU2Nzc4In0=</vt:lpwstr>
  </property>
  <property fmtid="{D5CDD505-2E9C-101B-9397-08002B2CF9AE}" pid="3" name="KSOProductBuildVer">
    <vt:lpwstr>2052-12.1.0.20784</vt:lpwstr>
  </property>
  <property fmtid="{D5CDD505-2E9C-101B-9397-08002B2CF9AE}" pid="4" name="ICV">
    <vt:lpwstr>82D3C3CFFA35462A9BA565C5EF5EDA09_12</vt:lpwstr>
  </property>
</Properties>
</file>