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3F9BDB" w14:textId="77777777" w:rsidR="008227B3" w:rsidRPr="00C11549" w:rsidRDefault="00C43973" w:rsidP="00C11549">
      <w:pPr>
        <w:spacing w:line="360" w:lineRule="auto"/>
        <w:rPr>
          <w:rFonts w:ascii="宋体" w:eastAsia="宋体" w:hAnsi="宋体"/>
          <w:b/>
          <w:sz w:val="24"/>
          <w:szCs w:val="24"/>
        </w:rPr>
      </w:pPr>
      <w:r w:rsidRPr="00C11549">
        <w:rPr>
          <w:rFonts w:ascii="宋体" w:eastAsia="宋体" w:hAnsi="宋体" w:hint="eastAsia"/>
          <w:b/>
          <w:sz w:val="24"/>
          <w:szCs w:val="24"/>
          <w:highlight w:val="yellow"/>
        </w:rPr>
        <w:t>一、项目名称</w:t>
      </w:r>
    </w:p>
    <w:p w14:paraId="454ADDDA" w14:textId="18A7072C" w:rsidR="008227B3" w:rsidRPr="00C11549" w:rsidRDefault="00C43973" w:rsidP="00C11549">
      <w:pPr>
        <w:spacing w:line="360" w:lineRule="auto"/>
        <w:rPr>
          <w:rFonts w:ascii="宋体" w:eastAsia="宋体" w:hAnsi="宋体"/>
          <w:sz w:val="24"/>
          <w:szCs w:val="24"/>
        </w:rPr>
      </w:pPr>
      <w:r w:rsidRPr="00C11549">
        <w:rPr>
          <w:rFonts w:ascii="宋体" w:eastAsia="宋体" w:hAnsi="宋体" w:hint="eastAsia"/>
          <w:sz w:val="24"/>
          <w:szCs w:val="24"/>
        </w:rPr>
        <w:t>上海交通大学医学院附属新华医院</w:t>
      </w:r>
      <w:r w:rsidR="00776768">
        <w:rPr>
          <w:rFonts w:ascii="宋体" w:eastAsia="宋体" w:hAnsi="宋体"/>
          <w:sz w:val="24"/>
          <w:szCs w:val="24"/>
        </w:rPr>
        <w:t>202</w:t>
      </w:r>
      <w:r w:rsidR="003874C7">
        <w:rPr>
          <w:rFonts w:ascii="宋体" w:eastAsia="宋体" w:hAnsi="宋体" w:hint="eastAsia"/>
          <w:sz w:val="24"/>
          <w:szCs w:val="24"/>
        </w:rPr>
        <w:t>5</w:t>
      </w:r>
      <w:r w:rsidR="00776768">
        <w:rPr>
          <w:rFonts w:ascii="宋体" w:eastAsia="宋体" w:hAnsi="宋体"/>
          <w:sz w:val="24"/>
          <w:szCs w:val="24"/>
        </w:rPr>
        <w:t>年度信息安全技术服务项目</w:t>
      </w:r>
    </w:p>
    <w:p w14:paraId="642DBDFF" w14:textId="77777777" w:rsidR="008227B3" w:rsidRPr="00C11549" w:rsidRDefault="00C43973" w:rsidP="00C11549">
      <w:pPr>
        <w:spacing w:line="360" w:lineRule="auto"/>
        <w:rPr>
          <w:rFonts w:ascii="宋体" w:eastAsia="宋体" w:hAnsi="宋体"/>
          <w:b/>
          <w:sz w:val="24"/>
          <w:szCs w:val="24"/>
          <w:highlight w:val="yellow"/>
        </w:rPr>
      </w:pPr>
      <w:r w:rsidRPr="00C11549">
        <w:rPr>
          <w:rFonts w:ascii="宋体" w:eastAsia="宋体" w:hAnsi="宋体" w:hint="eastAsia"/>
          <w:b/>
          <w:sz w:val="24"/>
          <w:szCs w:val="24"/>
          <w:highlight w:val="yellow"/>
        </w:rPr>
        <w:t>二、项目参数</w:t>
      </w:r>
    </w:p>
    <w:p w14:paraId="49DEDC9E" w14:textId="188BEA2B" w:rsidR="008227B3" w:rsidRPr="00C11549" w:rsidRDefault="00C43973" w:rsidP="00C11549">
      <w:pPr>
        <w:spacing w:line="360" w:lineRule="auto"/>
        <w:rPr>
          <w:rFonts w:ascii="宋体" w:eastAsia="宋体" w:hAnsi="宋体"/>
          <w:b/>
          <w:sz w:val="24"/>
          <w:szCs w:val="24"/>
        </w:rPr>
      </w:pPr>
      <w:r w:rsidRPr="00C11549">
        <w:rPr>
          <w:rFonts w:ascii="宋体" w:eastAsia="宋体" w:hAnsi="宋体" w:hint="eastAsia"/>
          <w:b/>
          <w:sz w:val="24"/>
          <w:szCs w:val="24"/>
          <w:highlight w:val="cyan"/>
        </w:rPr>
        <w:t>（一）</w:t>
      </w:r>
      <w:r w:rsidR="007D145E" w:rsidRPr="00C11549">
        <w:rPr>
          <w:rFonts w:ascii="宋体" w:eastAsia="宋体" w:hAnsi="宋体" w:hint="eastAsia"/>
          <w:b/>
          <w:sz w:val="24"/>
          <w:szCs w:val="24"/>
          <w:highlight w:val="cyan"/>
        </w:rPr>
        <w:t>项目概况</w:t>
      </w:r>
    </w:p>
    <w:p w14:paraId="1B03AB2E" w14:textId="0B73365D" w:rsidR="00776768" w:rsidRPr="00776768" w:rsidRDefault="00776768" w:rsidP="00776768">
      <w:pPr>
        <w:spacing w:line="360" w:lineRule="auto"/>
        <w:ind w:firstLineChars="200" w:firstLine="480"/>
        <w:rPr>
          <w:rFonts w:ascii="宋体" w:eastAsia="宋体" w:hAnsi="宋体"/>
          <w:sz w:val="24"/>
          <w:szCs w:val="24"/>
        </w:rPr>
      </w:pPr>
      <w:r w:rsidRPr="00776768">
        <w:rPr>
          <w:rFonts w:ascii="宋体" w:eastAsia="宋体" w:hAnsi="宋体" w:hint="eastAsia"/>
          <w:sz w:val="24"/>
          <w:szCs w:val="24"/>
        </w:rPr>
        <w:t>随着我院网络环境和信息系统的不断扩展、应用服务的不断深入，为了保障我院网络环境和信息系统的安全稳定运行，及时发现并解决各类突发问题成为工作的重中之重。为了进一步优化我院网络环境和信息系统运行维护、网站监控模式、网络安全管理，提高我院网络环境和信息系统运行维护中主动发现问题和应急处置的能力。本项目是为保障我院网络环境和信息系统能够继续在良好稳定的状态下运行，委托具有专业技术的公司对我院网络环境和信息系统进行总体顶层设计及日常运维。</w:t>
      </w:r>
    </w:p>
    <w:p w14:paraId="0FA93E63" w14:textId="2C73D2FB" w:rsidR="008227B3" w:rsidRPr="00C11549" w:rsidRDefault="00C43973" w:rsidP="00C11549">
      <w:pPr>
        <w:spacing w:line="360" w:lineRule="auto"/>
        <w:rPr>
          <w:rFonts w:ascii="宋体" w:eastAsia="宋体" w:hAnsi="宋体"/>
          <w:b/>
          <w:sz w:val="24"/>
          <w:szCs w:val="24"/>
          <w:highlight w:val="cyan"/>
        </w:rPr>
      </w:pPr>
      <w:r w:rsidRPr="00C11549">
        <w:rPr>
          <w:rFonts w:ascii="宋体" w:eastAsia="宋体" w:hAnsi="宋体" w:hint="eastAsia"/>
          <w:b/>
          <w:sz w:val="24"/>
          <w:szCs w:val="24"/>
          <w:highlight w:val="cyan"/>
        </w:rPr>
        <w:t>（二）最高限价</w:t>
      </w:r>
    </w:p>
    <w:p w14:paraId="6ACB1A14" w14:textId="18C7E41D" w:rsidR="008227B3" w:rsidRPr="00864E10" w:rsidRDefault="00C43973" w:rsidP="00096227">
      <w:pPr>
        <w:spacing w:line="360" w:lineRule="auto"/>
        <w:ind w:firstLineChars="200" w:firstLine="480"/>
        <w:rPr>
          <w:rFonts w:ascii="宋体" w:eastAsia="宋体" w:hAnsi="宋体"/>
          <w:sz w:val="24"/>
          <w:szCs w:val="24"/>
        </w:rPr>
      </w:pPr>
      <w:r w:rsidRPr="00864E10">
        <w:rPr>
          <w:rFonts w:ascii="宋体" w:eastAsia="宋体" w:hAnsi="宋体" w:hint="eastAsia"/>
          <w:sz w:val="24"/>
          <w:szCs w:val="24"/>
        </w:rPr>
        <w:t>人民币</w:t>
      </w:r>
      <w:r w:rsidR="00776768">
        <w:rPr>
          <w:rFonts w:ascii="宋体" w:eastAsia="宋体" w:hAnsi="宋体"/>
          <w:sz w:val="24"/>
          <w:szCs w:val="24"/>
        </w:rPr>
        <w:t>150</w:t>
      </w:r>
      <w:r w:rsidR="00D93105" w:rsidRPr="00864E10">
        <w:rPr>
          <w:rFonts w:ascii="宋体" w:eastAsia="宋体" w:hAnsi="宋体"/>
          <w:sz w:val="24"/>
          <w:szCs w:val="24"/>
        </w:rPr>
        <w:t>.00</w:t>
      </w:r>
      <w:r w:rsidRPr="00864E10">
        <w:rPr>
          <w:rFonts w:ascii="宋体" w:eastAsia="宋体" w:hAnsi="宋体"/>
          <w:sz w:val="24"/>
          <w:szCs w:val="24"/>
        </w:rPr>
        <w:t>万</w:t>
      </w:r>
    </w:p>
    <w:p w14:paraId="0CB4615D" w14:textId="77777777" w:rsidR="008227B3" w:rsidRPr="00C11549" w:rsidRDefault="00C43973" w:rsidP="00C11549">
      <w:pPr>
        <w:spacing w:line="360" w:lineRule="auto"/>
        <w:rPr>
          <w:rFonts w:ascii="宋体" w:eastAsia="宋体" w:hAnsi="宋体"/>
          <w:b/>
          <w:sz w:val="24"/>
          <w:szCs w:val="24"/>
          <w:highlight w:val="cyan"/>
        </w:rPr>
      </w:pPr>
      <w:r w:rsidRPr="00C11549">
        <w:rPr>
          <w:rFonts w:ascii="宋体" w:eastAsia="宋体" w:hAnsi="宋体" w:hint="eastAsia"/>
          <w:b/>
          <w:sz w:val="24"/>
          <w:szCs w:val="24"/>
          <w:highlight w:val="cyan"/>
        </w:rPr>
        <w:t>（三）资格条件</w:t>
      </w:r>
    </w:p>
    <w:p w14:paraId="7F07D611" w14:textId="1A9CDB82" w:rsidR="008227B3" w:rsidRPr="00C11549" w:rsidRDefault="00C43973" w:rsidP="00096227">
      <w:pPr>
        <w:spacing w:line="360" w:lineRule="auto"/>
        <w:ind w:firstLineChars="200" w:firstLine="480"/>
        <w:rPr>
          <w:rFonts w:ascii="宋体" w:eastAsia="宋体" w:hAnsi="宋体"/>
          <w:sz w:val="24"/>
          <w:szCs w:val="24"/>
        </w:rPr>
      </w:pPr>
      <w:r w:rsidRPr="00C11549">
        <w:rPr>
          <w:rFonts w:ascii="宋体" w:eastAsia="宋体" w:hAnsi="宋体" w:hint="eastAsia"/>
          <w:sz w:val="24"/>
          <w:szCs w:val="24"/>
        </w:rPr>
        <w:t>（</w:t>
      </w:r>
      <w:r w:rsidRPr="00C11549">
        <w:rPr>
          <w:rFonts w:ascii="宋体" w:eastAsia="宋体" w:hAnsi="宋体"/>
          <w:sz w:val="24"/>
          <w:szCs w:val="24"/>
        </w:rPr>
        <w:t>1）</w:t>
      </w:r>
      <w:r w:rsidR="007B0390" w:rsidRPr="00C11549">
        <w:rPr>
          <w:rFonts w:ascii="宋体" w:eastAsia="宋体" w:hAnsi="宋体"/>
          <w:sz w:val="24"/>
          <w:szCs w:val="24"/>
        </w:rPr>
        <w:t>投标人</w:t>
      </w:r>
      <w:r w:rsidRPr="00C11549">
        <w:rPr>
          <w:rFonts w:ascii="宋体" w:eastAsia="宋体" w:hAnsi="宋体"/>
          <w:sz w:val="24"/>
          <w:szCs w:val="24"/>
        </w:rPr>
        <w:t>须具有独立承担民事责任的能力；</w:t>
      </w:r>
    </w:p>
    <w:p w14:paraId="6AAC4D99" w14:textId="3C04908A" w:rsidR="008227B3" w:rsidRPr="00C11549" w:rsidRDefault="00C43973" w:rsidP="00096227">
      <w:pPr>
        <w:spacing w:line="360" w:lineRule="auto"/>
        <w:ind w:firstLineChars="200" w:firstLine="480"/>
        <w:rPr>
          <w:rFonts w:ascii="宋体" w:eastAsia="宋体" w:hAnsi="宋体"/>
          <w:sz w:val="24"/>
          <w:szCs w:val="24"/>
        </w:rPr>
      </w:pPr>
      <w:r w:rsidRPr="00C11549">
        <w:rPr>
          <w:rFonts w:ascii="宋体" w:eastAsia="宋体" w:hAnsi="宋体" w:hint="eastAsia"/>
          <w:sz w:val="24"/>
          <w:szCs w:val="24"/>
        </w:rPr>
        <w:t>（</w:t>
      </w:r>
      <w:r w:rsidRPr="00C11549">
        <w:rPr>
          <w:rFonts w:ascii="宋体" w:eastAsia="宋体" w:hAnsi="宋体"/>
          <w:sz w:val="24"/>
          <w:szCs w:val="24"/>
        </w:rPr>
        <w:t>2）</w:t>
      </w:r>
      <w:r w:rsidR="007B0390" w:rsidRPr="00C11549">
        <w:rPr>
          <w:rFonts w:ascii="宋体" w:eastAsia="宋体" w:hAnsi="宋体"/>
          <w:sz w:val="24"/>
          <w:szCs w:val="24"/>
        </w:rPr>
        <w:t>投标人</w:t>
      </w:r>
      <w:r w:rsidRPr="00C11549">
        <w:rPr>
          <w:rFonts w:ascii="宋体" w:eastAsia="宋体" w:hAnsi="宋体"/>
          <w:sz w:val="24"/>
          <w:szCs w:val="24"/>
        </w:rPr>
        <w:t>须具有良好的商业信誉和健全的财务会计制度；</w:t>
      </w:r>
    </w:p>
    <w:p w14:paraId="6F29D77F" w14:textId="5BAE9B64" w:rsidR="008227B3" w:rsidRPr="00C11549" w:rsidRDefault="00C43973" w:rsidP="00096227">
      <w:pPr>
        <w:spacing w:line="360" w:lineRule="auto"/>
        <w:ind w:firstLineChars="200" w:firstLine="480"/>
        <w:rPr>
          <w:rFonts w:ascii="宋体" w:eastAsia="宋体" w:hAnsi="宋体"/>
          <w:sz w:val="24"/>
          <w:szCs w:val="24"/>
        </w:rPr>
      </w:pPr>
      <w:r w:rsidRPr="00C11549">
        <w:rPr>
          <w:rFonts w:ascii="宋体" w:eastAsia="宋体" w:hAnsi="宋体" w:hint="eastAsia"/>
          <w:sz w:val="24"/>
          <w:szCs w:val="24"/>
        </w:rPr>
        <w:t>（</w:t>
      </w:r>
      <w:r w:rsidRPr="00C11549">
        <w:rPr>
          <w:rFonts w:ascii="宋体" w:eastAsia="宋体" w:hAnsi="宋体"/>
          <w:sz w:val="24"/>
          <w:szCs w:val="24"/>
        </w:rPr>
        <w:t>3）</w:t>
      </w:r>
      <w:r w:rsidR="007B0390" w:rsidRPr="00C11549">
        <w:rPr>
          <w:rFonts w:ascii="宋体" w:eastAsia="宋体" w:hAnsi="宋体"/>
          <w:sz w:val="24"/>
          <w:szCs w:val="24"/>
        </w:rPr>
        <w:t>投标人</w:t>
      </w:r>
      <w:r w:rsidRPr="00C11549">
        <w:rPr>
          <w:rFonts w:ascii="宋体" w:eastAsia="宋体" w:hAnsi="宋体"/>
          <w:sz w:val="24"/>
          <w:szCs w:val="24"/>
        </w:rPr>
        <w:t>须具有履行合同所必需的设备和专业技术能力；</w:t>
      </w:r>
    </w:p>
    <w:p w14:paraId="333D1913" w14:textId="2032AC05" w:rsidR="008227B3" w:rsidRPr="00C11549" w:rsidRDefault="00C43973" w:rsidP="00096227">
      <w:pPr>
        <w:spacing w:line="360" w:lineRule="auto"/>
        <w:ind w:firstLineChars="200" w:firstLine="480"/>
        <w:rPr>
          <w:rFonts w:ascii="宋体" w:eastAsia="宋体" w:hAnsi="宋体"/>
          <w:sz w:val="24"/>
          <w:szCs w:val="24"/>
        </w:rPr>
      </w:pPr>
      <w:r w:rsidRPr="00C11549">
        <w:rPr>
          <w:rFonts w:ascii="宋体" w:eastAsia="宋体" w:hAnsi="宋体" w:hint="eastAsia"/>
          <w:sz w:val="24"/>
          <w:szCs w:val="24"/>
        </w:rPr>
        <w:t>（</w:t>
      </w:r>
      <w:r w:rsidRPr="00C11549">
        <w:rPr>
          <w:rFonts w:ascii="宋体" w:eastAsia="宋体" w:hAnsi="宋体"/>
          <w:sz w:val="24"/>
          <w:szCs w:val="24"/>
        </w:rPr>
        <w:t>4）</w:t>
      </w:r>
      <w:r w:rsidR="007B0390" w:rsidRPr="00C11549">
        <w:rPr>
          <w:rFonts w:ascii="宋体" w:eastAsia="宋体" w:hAnsi="宋体"/>
          <w:sz w:val="24"/>
          <w:szCs w:val="24"/>
        </w:rPr>
        <w:t>投标人</w:t>
      </w:r>
      <w:r w:rsidRPr="00C11549">
        <w:rPr>
          <w:rFonts w:ascii="宋体" w:eastAsia="宋体" w:hAnsi="宋体"/>
          <w:sz w:val="24"/>
          <w:szCs w:val="24"/>
        </w:rPr>
        <w:t xml:space="preserve">须有依法缴纳税收和社会保障资金的良好记录； </w:t>
      </w:r>
    </w:p>
    <w:p w14:paraId="49F7C425" w14:textId="73789A6A" w:rsidR="008227B3" w:rsidRPr="00C11549" w:rsidRDefault="00C43973" w:rsidP="00096227">
      <w:pPr>
        <w:spacing w:line="360" w:lineRule="auto"/>
        <w:ind w:firstLineChars="200" w:firstLine="480"/>
        <w:rPr>
          <w:rFonts w:ascii="宋体" w:eastAsia="宋体" w:hAnsi="宋体"/>
          <w:sz w:val="24"/>
          <w:szCs w:val="24"/>
        </w:rPr>
      </w:pPr>
      <w:r w:rsidRPr="00C11549">
        <w:rPr>
          <w:rFonts w:ascii="宋体" w:eastAsia="宋体" w:hAnsi="宋体" w:hint="eastAsia"/>
          <w:sz w:val="24"/>
          <w:szCs w:val="24"/>
        </w:rPr>
        <w:t>（</w:t>
      </w:r>
      <w:r w:rsidRPr="00C11549">
        <w:rPr>
          <w:rFonts w:ascii="宋体" w:eastAsia="宋体" w:hAnsi="宋体"/>
          <w:sz w:val="24"/>
          <w:szCs w:val="24"/>
        </w:rPr>
        <w:t>5）</w:t>
      </w:r>
      <w:r w:rsidR="007B0390" w:rsidRPr="00C11549">
        <w:rPr>
          <w:rFonts w:ascii="宋体" w:eastAsia="宋体" w:hAnsi="宋体"/>
          <w:sz w:val="24"/>
          <w:szCs w:val="24"/>
        </w:rPr>
        <w:t>投标人</w:t>
      </w:r>
      <w:r w:rsidRPr="00C11549">
        <w:rPr>
          <w:rFonts w:ascii="宋体" w:eastAsia="宋体" w:hAnsi="宋体"/>
          <w:sz w:val="24"/>
          <w:szCs w:val="24"/>
        </w:rPr>
        <w:t>参加政府采购活动前三年内，在经营活动中没有重大违法记录；</w:t>
      </w:r>
    </w:p>
    <w:p w14:paraId="412C9BE7" w14:textId="5630ABE6" w:rsidR="008227B3" w:rsidRPr="00C11549" w:rsidRDefault="00C43973" w:rsidP="00096227">
      <w:pPr>
        <w:spacing w:line="360" w:lineRule="auto"/>
        <w:ind w:firstLineChars="200" w:firstLine="480"/>
        <w:rPr>
          <w:rFonts w:ascii="宋体" w:eastAsia="宋体" w:hAnsi="宋体"/>
          <w:sz w:val="24"/>
          <w:szCs w:val="24"/>
        </w:rPr>
      </w:pPr>
      <w:r w:rsidRPr="00C11549">
        <w:rPr>
          <w:rFonts w:ascii="宋体" w:eastAsia="宋体" w:hAnsi="宋体" w:hint="eastAsia"/>
          <w:sz w:val="24"/>
          <w:szCs w:val="24"/>
        </w:rPr>
        <w:t>（</w:t>
      </w:r>
      <w:r w:rsidRPr="00C11549">
        <w:rPr>
          <w:rFonts w:ascii="宋体" w:eastAsia="宋体" w:hAnsi="宋体"/>
          <w:sz w:val="24"/>
          <w:szCs w:val="24"/>
        </w:rPr>
        <w:t>6）</w:t>
      </w:r>
      <w:r w:rsidR="007B0390" w:rsidRPr="00C11549">
        <w:rPr>
          <w:rFonts w:ascii="宋体" w:eastAsia="宋体" w:hAnsi="宋体"/>
          <w:sz w:val="24"/>
          <w:szCs w:val="24"/>
        </w:rPr>
        <w:t>投标人</w:t>
      </w:r>
      <w:r w:rsidRPr="00C11549">
        <w:rPr>
          <w:rFonts w:ascii="宋体" w:eastAsia="宋体" w:hAnsi="宋体"/>
          <w:sz w:val="24"/>
          <w:szCs w:val="24"/>
        </w:rPr>
        <w:t>在近三年内未被国家财政部指定的“信用中国”网站（www.creditchina.gov.cn）、“中国政府采购网”（www.ccgp.gov.cn）列入失信被执行人、重大税收违法案件当事人名单、政府采购严重违法失信名单；</w:t>
      </w:r>
    </w:p>
    <w:p w14:paraId="6765CC4D" w14:textId="77777777" w:rsidR="008227B3" w:rsidRPr="00C11549" w:rsidRDefault="00C43973" w:rsidP="00096227">
      <w:pPr>
        <w:spacing w:line="360" w:lineRule="auto"/>
        <w:ind w:firstLineChars="200" w:firstLine="480"/>
        <w:rPr>
          <w:rFonts w:ascii="宋体" w:eastAsia="宋体" w:hAnsi="宋体"/>
          <w:sz w:val="24"/>
          <w:szCs w:val="24"/>
        </w:rPr>
      </w:pPr>
      <w:r w:rsidRPr="00C11549">
        <w:rPr>
          <w:rFonts w:ascii="宋体" w:eastAsia="宋体" w:hAnsi="宋体" w:hint="eastAsia"/>
          <w:sz w:val="24"/>
          <w:szCs w:val="24"/>
        </w:rPr>
        <w:t>（</w:t>
      </w:r>
      <w:r w:rsidRPr="00C11549">
        <w:rPr>
          <w:rFonts w:ascii="宋体" w:eastAsia="宋体" w:hAnsi="宋体"/>
          <w:sz w:val="24"/>
          <w:szCs w:val="24"/>
        </w:rPr>
        <w:t>7）单位负责人为同一人或者存在直接控股、管理关系的不同单位，不得参加同一包件的竞争或者未划分包件的同一采购项目的竞争；</w:t>
      </w:r>
    </w:p>
    <w:p w14:paraId="475B8894" w14:textId="25790926" w:rsidR="008227B3" w:rsidRPr="00C11549" w:rsidRDefault="00C43973" w:rsidP="00096227">
      <w:pPr>
        <w:spacing w:line="360" w:lineRule="auto"/>
        <w:ind w:firstLineChars="200" w:firstLine="480"/>
        <w:rPr>
          <w:rFonts w:ascii="宋体" w:eastAsia="宋体" w:hAnsi="宋体"/>
          <w:sz w:val="24"/>
          <w:szCs w:val="24"/>
        </w:rPr>
      </w:pPr>
      <w:r w:rsidRPr="00C11549">
        <w:rPr>
          <w:rFonts w:ascii="宋体" w:eastAsia="宋体" w:hAnsi="宋体" w:hint="eastAsia"/>
          <w:sz w:val="24"/>
          <w:szCs w:val="24"/>
        </w:rPr>
        <w:t>（</w:t>
      </w:r>
      <w:r w:rsidRPr="00C11549">
        <w:rPr>
          <w:rFonts w:ascii="宋体" w:eastAsia="宋体" w:hAnsi="宋体"/>
          <w:sz w:val="24"/>
          <w:szCs w:val="24"/>
        </w:rPr>
        <w:t>8）本项目接受联合体投标。</w:t>
      </w:r>
    </w:p>
    <w:p w14:paraId="1D93711B" w14:textId="77777777" w:rsidR="008227B3" w:rsidRDefault="00C43973" w:rsidP="00096227">
      <w:pPr>
        <w:spacing w:line="360" w:lineRule="auto"/>
        <w:ind w:firstLineChars="200" w:firstLine="480"/>
        <w:rPr>
          <w:rFonts w:ascii="宋体" w:eastAsia="宋体" w:hAnsi="宋体"/>
          <w:sz w:val="24"/>
          <w:szCs w:val="24"/>
        </w:rPr>
      </w:pPr>
      <w:r w:rsidRPr="00C11549">
        <w:rPr>
          <w:rFonts w:ascii="宋体" w:eastAsia="宋体" w:hAnsi="宋体" w:hint="eastAsia"/>
          <w:sz w:val="24"/>
          <w:szCs w:val="24"/>
        </w:rPr>
        <w:t>（</w:t>
      </w:r>
      <w:r w:rsidRPr="00C11549">
        <w:rPr>
          <w:rFonts w:ascii="宋体" w:eastAsia="宋体" w:hAnsi="宋体"/>
          <w:sz w:val="24"/>
          <w:szCs w:val="24"/>
        </w:rPr>
        <w:t>9）法律、行政法规规定的其他条件。</w:t>
      </w:r>
    </w:p>
    <w:p w14:paraId="293735E1" w14:textId="77777777" w:rsidR="00C11549" w:rsidRPr="007C7063" w:rsidRDefault="00C11549" w:rsidP="00C11549">
      <w:pPr>
        <w:spacing w:line="360" w:lineRule="auto"/>
        <w:ind w:firstLineChars="200" w:firstLine="482"/>
        <w:rPr>
          <w:rFonts w:ascii="宋体" w:eastAsia="宋体" w:hAnsi="宋体"/>
          <w:b/>
          <w:sz w:val="24"/>
          <w:szCs w:val="24"/>
        </w:rPr>
      </w:pPr>
      <w:r w:rsidRPr="007C7063">
        <w:rPr>
          <w:rFonts w:ascii="宋体" w:eastAsia="宋体" w:hAnsi="宋体" w:hint="eastAsia"/>
          <w:b/>
          <w:sz w:val="24"/>
          <w:szCs w:val="24"/>
          <w:highlight w:val="cyan"/>
        </w:rPr>
        <w:t>（四）功能及技术参数</w:t>
      </w:r>
    </w:p>
    <w:p w14:paraId="5DF3FD49" w14:textId="12BB25F6" w:rsidR="00776768" w:rsidRPr="00776768" w:rsidRDefault="00776768" w:rsidP="00776768">
      <w:pPr>
        <w:spacing w:line="360" w:lineRule="auto"/>
        <w:ind w:firstLineChars="200" w:firstLine="482"/>
        <w:rPr>
          <w:rFonts w:ascii="宋体" w:eastAsia="宋体" w:hAnsi="宋体"/>
          <w:b/>
          <w:sz w:val="24"/>
          <w:szCs w:val="24"/>
        </w:rPr>
      </w:pPr>
      <w:r>
        <w:rPr>
          <w:rFonts w:ascii="宋体" w:eastAsia="宋体" w:hAnsi="宋体" w:hint="eastAsia"/>
          <w:b/>
          <w:sz w:val="24"/>
          <w:szCs w:val="24"/>
        </w:rPr>
        <w:t>一、</w:t>
      </w:r>
      <w:r w:rsidRPr="00776768">
        <w:rPr>
          <w:rFonts w:ascii="宋体" w:eastAsia="宋体" w:hAnsi="宋体" w:hint="eastAsia"/>
          <w:b/>
          <w:sz w:val="24"/>
          <w:szCs w:val="24"/>
        </w:rPr>
        <w:t>项目概况</w:t>
      </w:r>
    </w:p>
    <w:p w14:paraId="7448CE54" w14:textId="77777777" w:rsidR="00776768" w:rsidRPr="00776768" w:rsidRDefault="00776768" w:rsidP="00776768">
      <w:pPr>
        <w:spacing w:line="360" w:lineRule="auto"/>
        <w:ind w:firstLineChars="200" w:firstLine="480"/>
        <w:rPr>
          <w:rFonts w:ascii="宋体" w:eastAsia="宋体" w:hAnsi="宋体"/>
          <w:sz w:val="24"/>
          <w:szCs w:val="24"/>
        </w:rPr>
      </w:pPr>
      <w:r w:rsidRPr="00776768">
        <w:rPr>
          <w:rFonts w:ascii="宋体" w:eastAsia="宋体" w:hAnsi="宋体" w:hint="eastAsia"/>
          <w:sz w:val="24"/>
          <w:szCs w:val="24"/>
        </w:rPr>
        <w:t>随着我院网络环境和信息系统的不断扩展、应用服务的不断深入，为了保障</w:t>
      </w:r>
      <w:r w:rsidRPr="00776768">
        <w:rPr>
          <w:rFonts w:ascii="宋体" w:eastAsia="宋体" w:hAnsi="宋体" w:hint="eastAsia"/>
          <w:sz w:val="24"/>
          <w:szCs w:val="24"/>
        </w:rPr>
        <w:lastRenderedPageBreak/>
        <w:t>我院网络环境和信息系统的安全稳定运行，及时发现并解决各类突发问题成为工作的重中之重。为了进一步优化我院网络环境和信息系统运行维护、网站监控模式、网络安全管理，提高我院网络环境和信息系统运行维护中主动发现问题和应急处置的能力。本项目是为保障我院网络环境和信息系统能够继续在良好稳定的状态下运行，委托具有专业技术的公司对我院网络环境和信息系统进行总体顶层设计及日常运维。</w:t>
      </w:r>
    </w:p>
    <w:p w14:paraId="4786DC90" w14:textId="17471285" w:rsidR="00776768" w:rsidRPr="00776768" w:rsidRDefault="00776768" w:rsidP="00C11549">
      <w:pPr>
        <w:spacing w:line="360" w:lineRule="auto"/>
        <w:ind w:firstLineChars="200" w:firstLine="482"/>
        <w:rPr>
          <w:rFonts w:ascii="宋体" w:eastAsia="宋体" w:hAnsi="宋体"/>
          <w:b/>
          <w:sz w:val="24"/>
          <w:szCs w:val="24"/>
        </w:rPr>
      </w:pPr>
      <w:r>
        <w:rPr>
          <w:rFonts w:ascii="宋体" w:eastAsia="宋体" w:hAnsi="宋体" w:hint="eastAsia"/>
          <w:b/>
          <w:sz w:val="24"/>
          <w:szCs w:val="24"/>
        </w:rPr>
        <w:t>二、</w:t>
      </w:r>
      <w:r w:rsidRPr="00776768">
        <w:rPr>
          <w:rFonts w:ascii="宋体" w:eastAsia="宋体" w:hAnsi="宋体" w:hint="eastAsia"/>
          <w:b/>
          <w:sz w:val="24"/>
          <w:szCs w:val="24"/>
        </w:rPr>
        <w:t>服务内容</w:t>
      </w:r>
    </w:p>
    <w:p w14:paraId="1CA1449D" w14:textId="79794A0A" w:rsidR="00776768" w:rsidRPr="00776768" w:rsidRDefault="00776768" w:rsidP="00776768">
      <w:pPr>
        <w:spacing w:line="360" w:lineRule="auto"/>
        <w:ind w:firstLineChars="200" w:firstLine="480"/>
        <w:rPr>
          <w:rFonts w:ascii="宋体" w:eastAsia="宋体" w:hAnsi="宋体"/>
          <w:sz w:val="24"/>
          <w:szCs w:val="24"/>
        </w:rPr>
      </w:pPr>
      <w:r>
        <w:rPr>
          <w:rFonts w:ascii="宋体" w:eastAsia="宋体" w:hAnsi="宋体" w:hint="eastAsia"/>
          <w:sz w:val="24"/>
          <w:szCs w:val="24"/>
        </w:rPr>
        <w:t>（一）</w:t>
      </w:r>
      <w:r w:rsidRPr="00776768">
        <w:rPr>
          <w:rFonts w:ascii="宋体" w:eastAsia="宋体" w:hAnsi="宋体" w:hint="eastAsia"/>
          <w:sz w:val="24"/>
          <w:szCs w:val="24"/>
        </w:rPr>
        <w:t>安全自查</w:t>
      </w:r>
    </w:p>
    <w:p w14:paraId="71D1FFE4" w14:textId="77777777" w:rsidR="00776768" w:rsidRPr="00776768" w:rsidRDefault="00776768" w:rsidP="00776768">
      <w:pPr>
        <w:spacing w:line="360" w:lineRule="auto"/>
        <w:ind w:firstLineChars="200" w:firstLine="480"/>
        <w:rPr>
          <w:rFonts w:ascii="宋体" w:eastAsia="宋体" w:hAnsi="宋体"/>
          <w:sz w:val="24"/>
          <w:szCs w:val="24"/>
        </w:rPr>
      </w:pPr>
      <w:r w:rsidRPr="00776768">
        <w:rPr>
          <w:rFonts w:ascii="宋体" w:eastAsia="宋体" w:hAnsi="宋体"/>
          <w:sz w:val="24"/>
          <w:szCs w:val="24"/>
        </w:rPr>
        <w:t>1、安全评估</w:t>
      </w:r>
    </w:p>
    <w:p w14:paraId="2052CB43" w14:textId="77777777" w:rsidR="00776768" w:rsidRPr="00776768" w:rsidRDefault="00776768" w:rsidP="00776768">
      <w:pPr>
        <w:spacing w:line="360" w:lineRule="auto"/>
        <w:ind w:firstLineChars="200" w:firstLine="480"/>
        <w:rPr>
          <w:rFonts w:ascii="宋体" w:eastAsia="宋体" w:hAnsi="宋体"/>
          <w:sz w:val="24"/>
          <w:szCs w:val="24"/>
        </w:rPr>
      </w:pPr>
      <w:r w:rsidRPr="00776768">
        <w:rPr>
          <w:rFonts w:ascii="宋体" w:eastAsia="宋体" w:hAnsi="宋体"/>
          <w:sz w:val="24"/>
          <w:szCs w:val="24"/>
        </w:rPr>
        <w:t>2、渗透测试</w:t>
      </w:r>
    </w:p>
    <w:p w14:paraId="234C7F84" w14:textId="606F9CAA" w:rsidR="00776768" w:rsidRPr="005C7098" w:rsidRDefault="00776768" w:rsidP="00776768">
      <w:pPr>
        <w:spacing w:line="360" w:lineRule="auto"/>
        <w:ind w:firstLineChars="200" w:firstLine="480"/>
        <w:rPr>
          <w:rFonts w:ascii="宋体" w:eastAsia="宋体" w:hAnsi="宋体"/>
          <w:sz w:val="24"/>
          <w:szCs w:val="24"/>
        </w:rPr>
      </w:pPr>
      <w:r w:rsidRPr="005C7098">
        <w:rPr>
          <w:rFonts w:ascii="宋体" w:eastAsia="宋体" w:hAnsi="宋体" w:hint="eastAsia"/>
          <w:sz w:val="24"/>
          <w:szCs w:val="24"/>
        </w:rPr>
        <w:t>（二）等保咨询服务</w:t>
      </w:r>
    </w:p>
    <w:p w14:paraId="48C4AAF1" w14:textId="5B90E7A7" w:rsidR="00776768" w:rsidRPr="005C7098" w:rsidRDefault="00776768" w:rsidP="00776768">
      <w:pPr>
        <w:spacing w:line="360" w:lineRule="auto"/>
        <w:ind w:firstLineChars="200" w:firstLine="480"/>
        <w:rPr>
          <w:rFonts w:ascii="宋体" w:eastAsia="宋体" w:hAnsi="宋体"/>
          <w:sz w:val="24"/>
          <w:szCs w:val="24"/>
        </w:rPr>
      </w:pPr>
      <w:r w:rsidRPr="005C7098">
        <w:rPr>
          <w:rFonts w:ascii="宋体" w:eastAsia="宋体" w:hAnsi="宋体" w:hint="eastAsia"/>
          <w:sz w:val="24"/>
          <w:szCs w:val="24"/>
        </w:rPr>
        <w:t>（三）</w:t>
      </w:r>
      <w:r w:rsidRPr="005C7098">
        <w:rPr>
          <w:rFonts w:ascii="宋体" w:eastAsia="宋体" w:hAnsi="宋体"/>
          <w:sz w:val="24"/>
          <w:szCs w:val="24"/>
        </w:rPr>
        <w:t>SSL证书</w:t>
      </w:r>
    </w:p>
    <w:p w14:paraId="3BDEBE09" w14:textId="3691D7A2" w:rsidR="00776768" w:rsidRPr="005C7098" w:rsidRDefault="00776768" w:rsidP="00776768">
      <w:pPr>
        <w:spacing w:line="360" w:lineRule="auto"/>
        <w:ind w:firstLineChars="200" w:firstLine="480"/>
        <w:rPr>
          <w:rFonts w:ascii="宋体" w:eastAsia="宋体" w:hAnsi="宋体"/>
          <w:sz w:val="24"/>
          <w:szCs w:val="24"/>
        </w:rPr>
      </w:pPr>
      <w:r w:rsidRPr="005C7098">
        <w:rPr>
          <w:rFonts w:ascii="宋体" w:eastAsia="宋体" w:hAnsi="宋体" w:hint="eastAsia"/>
          <w:sz w:val="24"/>
          <w:szCs w:val="24"/>
        </w:rPr>
        <w:t>（四）网络安全值守</w:t>
      </w:r>
    </w:p>
    <w:p w14:paraId="6B2D3AFB" w14:textId="39801201" w:rsidR="00776768" w:rsidRPr="005C7098" w:rsidRDefault="00776768" w:rsidP="00776768">
      <w:pPr>
        <w:spacing w:line="360" w:lineRule="auto"/>
        <w:ind w:firstLineChars="200" w:firstLine="480"/>
        <w:rPr>
          <w:rFonts w:ascii="宋体" w:eastAsia="宋体" w:hAnsi="宋体"/>
          <w:sz w:val="24"/>
          <w:szCs w:val="24"/>
        </w:rPr>
      </w:pPr>
      <w:r w:rsidRPr="005C7098">
        <w:rPr>
          <w:rFonts w:ascii="宋体" w:eastAsia="宋体" w:hAnsi="宋体" w:hint="eastAsia"/>
          <w:sz w:val="24"/>
          <w:szCs w:val="24"/>
        </w:rPr>
        <w:t>（五）专家服务</w:t>
      </w:r>
    </w:p>
    <w:p w14:paraId="413C959C" w14:textId="77777777" w:rsidR="00776768" w:rsidRPr="005C7098" w:rsidRDefault="00776768" w:rsidP="00776768">
      <w:pPr>
        <w:spacing w:line="360" w:lineRule="auto"/>
        <w:ind w:firstLineChars="200" w:firstLine="480"/>
        <w:rPr>
          <w:rFonts w:ascii="宋体" w:eastAsia="宋体" w:hAnsi="宋体"/>
          <w:sz w:val="24"/>
          <w:szCs w:val="24"/>
        </w:rPr>
      </w:pPr>
      <w:r w:rsidRPr="005C7098">
        <w:rPr>
          <w:rFonts w:ascii="宋体" w:eastAsia="宋体" w:hAnsi="宋体"/>
          <w:sz w:val="24"/>
          <w:szCs w:val="24"/>
        </w:rPr>
        <w:t>1、网络安全公告</w:t>
      </w:r>
    </w:p>
    <w:p w14:paraId="5AD485E6" w14:textId="6B05D0B4" w:rsidR="00CB1E61" w:rsidRDefault="00776768" w:rsidP="00776768">
      <w:pPr>
        <w:spacing w:line="360" w:lineRule="auto"/>
        <w:ind w:firstLineChars="200" w:firstLine="480"/>
        <w:rPr>
          <w:rFonts w:ascii="宋体" w:eastAsia="宋体" w:hAnsi="宋体"/>
          <w:sz w:val="24"/>
          <w:szCs w:val="24"/>
        </w:rPr>
      </w:pPr>
      <w:r w:rsidRPr="005C7098">
        <w:rPr>
          <w:rFonts w:ascii="宋体" w:eastAsia="宋体" w:hAnsi="宋体"/>
          <w:sz w:val="24"/>
          <w:szCs w:val="24"/>
        </w:rPr>
        <w:t>2、安全策略</w:t>
      </w:r>
    </w:p>
    <w:p w14:paraId="4C446733" w14:textId="642B4513" w:rsidR="00776768" w:rsidRPr="005C7098" w:rsidRDefault="00CB1E61" w:rsidP="00776768">
      <w:pPr>
        <w:spacing w:line="360" w:lineRule="auto"/>
        <w:ind w:firstLineChars="200" w:firstLine="480"/>
        <w:rPr>
          <w:rFonts w:ascii="宋体" w:eastAsia="宋体" w:hAnsi="宋体"/>
          <w:sz w:val="24"/>
          <w:szCs w:val="24"/>
        </w:rPr>
      </w:pPr>
      <w:r>
        <w:rPr>
          <w:rFonts w:ascii="宋体" w:eastAsia="宋体" w:hAnsi="宋体" w:hint="eastAsia"/>
          <w:sz w:val="24"/>
          <w:szCs w:val="24"/>
        </w:rPr>
        <w:t>3</w:t>
      </w:r>
      <w:r w:rsidRPr="005C7098">
        <w:rPr>
          <w:rFonts w:ascii="宋体" w:eastAsia="宋体" w:hAnsi="宋体"/>
          <w:sz w:val="24"/>
          <w:szCs w:val="24"/>
        </w:rPr>
        <w:t>、</w:t>
      </w:r>
      <w:r>
        <w:rPr>
          <w:rFonts w:ascii="宋体" w:eastAsia="宋体" w:hAnsi="宋体" w:hint="eastAsia"/>
          <w:sz w:val="24"/>
          <w:szCs w:val="24"/>
        </w:rPr>
        <w:t>安全</w:t>
      </w:r>
      <w:r w:rsidR="00776768" w:rsidRPr="005C7098">
        <w:rPr>
          <w:rFonts w:ascii="宋体" w:eastAsia="宋体" w:hAnsi="宋体"/>
          <w:sz w:val="24"/>
          <w:szCs w:val="24"/>
        </w:rPr>
        <w:t>制度编写</w:t>
      </w:r>
    </w:p>
    <w:p w14:paraId="7737EE15" w14:textId="5E7D0AEF" w:rsidR="00776768" w:rsidRPr="005C7098" w:rsidRDefault="00776768" w:rsidP="00776768">
      <w:pPr>
        <w:spacing w:line="360" w:lineRule="auto"/>
        <w:ind w:firstLineChars="200" w:firstLine="480"/>
        <w:rPr>
          <w:rFonts w:ascii="宋体" w:eastAsia="宋体" w:hAnsi="宋体"/>
          <w:sz w:val="24"/>
          <w:szCs w:val="24"/>
        </w:rPr>
      </w:pPr>
      <w:r w:rsidRPr="005C7098">
        <w:rPr>
          <w:rFonts w:ascii="宋体" w:eastAsia="宋体" w:hAnsi="宋体" w:hint="eastAsia"/>
          <w:sz w:val="24"/>
          <w:szCs w:val="24"/>
        </w:rPr>
        <w:t>（六）互联网应用安全监控</w:t>
      </w:r>
    </w:p>
    <w:p w14:paraId="37B5A4AC" w14:textId="77777777" w:rsidR="00776768" w:rsidRPr="005C7098" w:rsidRDefault="00776768" w:rsidP="00776768">
      <w:pPr>
        <w:spacing w:line="360" w:lineRule="auto"/>
        <w:ind w:firstLineChars="200" w:firstLine="480"/>
        <w:rPr>
          <w:rFonts w:ascii="宋体" w:eastAsia="宋体" w:hAnsi="宋体"/>
          <w:sz w:val="24"/>
          <w:szCs w:val="24"/>
        </w:rPr>
      </w:pPr>
      <w:r w:rsidRPr="005C7098">
        <w:rPr>
          <w:rFonts w:ascii="宋体" w:eastAsia="宋体" w:hAnsi="宋体"/>
          <w:sz w:val="24"/>
          <w:szCs w:val="24"/>
        </w:rPr>
        <w:t>1、网站安全监测</w:t>
      </w:r>
    </w:p>
    <w:p w14:paraId="4E7B3CDD" w14:textId="77777777" w:rsidR="00776768" w:rsidRPr="005C7098" w:rsidRDefault="00776768" w:rsidP="00776768">
      <w:pPr>
        <w:spacing w:line="360" w:lineRule="auto"/>
        <w:ind w:firstLineChars="200" w:firstLine="480"/>
        <w:rPr>
          <w:rFonts w:ascii="宋体" w:eastAsia="宋体" w:hAnsi="宋体"/>
          <w:sz w:val="24"/>
          <w:szCs w:val="24"/>
        </w:rPr>
      </w:pPr>
      <w:r w:rsidRPr="005C7098">
        <w:rPr>
          <w:rFonts w:ascii="宋体" w:eastAsia="宋体" w:hAnsi="宋体"/>
          <w:sz w:val="24"/>
          <w:szCs w:val="24"/>
        </w:rPr>
        <w:t>2、联网终端网络安全监测</w:t>
      </w:r>
    </w:p>
    <w:p w14:paraId="1BC86AB7" w14:textId="68DAD714" w:rsidR="00776768" w:rsidRDefault="00776768" w:rsidP="00776768">
      <w:pPr>
        <w:spacing w:line="360" w:lineRule="auto"/>
        <w:ind w:firstLineChars="200" w:firstLine="480"/>
        <w:rPr>
          <w:rFonts w:ascii="宋体" w:eastAsia="宋体" w:hAnsi="宋体"/>
          <w:sz w:val="24"/>
          <w:szCs w:val="24"/>
        </w:rPr>
      </w:pPr>
      <w:r w:rsidRPr="005C7098">
        <w:rPr>
          <w:rFonts w:ascii="宋体" w:eastAsia="宋体" w:hAnsi="宋体"/>
          <w:sz w:val="24"/>
          <w:szCs w:val="24"/>
        </w:rPr>
        <w:t>3、网络安全预警通报</w:t>
      </w:r>
    </w:p>
    <w:p w14:paraId="65A745AF" w14:textId="50CEB816" w:rsidR="0085628A" w:rsidRPr="005C7098" w:rsidRDefault="00DE2E73" w:rsidP="00776768">
      <w:pPr>
        <w:spacing w:line="360" w:lineRule="auto"/>
        <w:ind w:firstLineChars="200" w:firstLine="480"/>
        <w:rPr>
          <w:rFonts w:ascii="宋体" w:eastAsia="宋体" w:hAnsi="宋体"/>
          <w:sz w:val="24"/>
          <w:szCs w:val="24"/>
        </w:rPr>
      </w:pPr>
      <w:r w:rsidRPr="00DE2E73">
        <w:rPr>
          <w:rFonts w:ascii="宋体" w:eastAsia="宋体" w:hAnsi="宋体" w:hint="eastAsia"/>
          <w:sz w:val="24"/>
          <w:szCs w:val="24"/>
        </w:rPr>
        <w:t>（七）设备License续费</w:t>
      </w:r>
    </w:p>
    <w:p w14:paraId="556742B0" w14:textId="48AB83A5" w:rsidR="00776768" w:rsidRPr="005C7098" w:rsidRDefault="00776768" w:rsidP="007A3C0B">
      <w:pPr>
        <w:pStyle w:val="ab"/>
        <w:numPr>
          <w:ilvl w:val="0"/>
          <w:numId w:val="25"/>
        </w:numPr>
        <w:spacing w:line="360" w:lineRule="auto"/>
        <w:ind w:firstLineChars="0"/>
        <w:rPr>
          <w:rFonts w:ascii="宋体" w:eastAsia="宋体" w:hAnsi="宋体"/>
          <w:b/>
          <w:sz w:val="24"/>
          <w:szCs w:val="24"/>
        </w:rPr>
      </w:pPr>
      <w:r w:rsidRPr="005C7098">
        <w:rPr>
          <w:rFonts w:ascii="宋体" w:eastAsia="宋体" w:hAnsi="宋体"/>
          <w:b/>
          <w:sz w:val="24"/>
          <w:szCs w:val="24"/>
        </w:rPr>
        <w:t>服务详细技术要求</w:t>
      </w:r>
    </w:p>
    <w:p w14:paraId="2F403DBE" w14:textId="09F032DF" w:rsidR="00776768" w:rsidRPr="005C7098" w:rsidRDefault="007A3C0B" w:rsidP="005C7098">
      <w:pPr>
        <w:spacing w:line="360" w:lineRule="auto"/>
        <w:ind w:firstLineChars="200" w:firstLine="482"/>
        <w:contextualSpacing/>
        <w:jc w:val="left"/>
        <w:rPr>
          <w:rFonts w:ascii="宋体" w:eastAsia="宋体" w:hAnsi="宋体"/>
          <w:b/>
          <w:bCs/>
          <w:sz w:val="24"/>
          <w:szCs w:val="24"/>
        </w:rPr>
      </w:pPr>
      <w:r w:rsidRPr="005C7098">
        <w:rPr>
          <w:rFonts w:ascii="宋体" w:eastAsia="宋体" w:hAnsi="宋体" w:hint="eastAsia"/>
          <w:b/>
          <w:bCs/>
          <w:sz w:val="24"/>
          <w:szCs w:val="24"/>
        </w:rPr>
        <w:t>（一）</w:t>
      </w:r>
      <w:r w:rsidR="00776768" w:rsidRPr="005C7098">
        <w:rPr>
          <w:rFonts w:ascii="宋体" w:eastAsia="宋体" w:hAnsi="宋体" w:hint="eastAsia"/>
          <w:b/>
          <w:bCs/>
          <w:sz w:val="24"/>
          <w:szCs w:val="24"/>
        </w:rPr>
        <w:t>安全自查</w:t>
      </w:r>
    </w:p>
    <w:p w14:paraId="4E8D6BAD" w14:textId="35356975" w:rsidR="00776768" w:rsidRPr="00776768" w:rsidRDefault="00776768" w:rsidP="005C7098">
      <w:pPr>
        <w:spacing w:line="360" w:lineRule="auto"/>
        <w:ind w:firstLineChars="200" w:firstLine="482"/>
        <w:contextualSpacing/>
        <w:jc w:val="left"/>
        <w:rPr>
          <w:rFonts w:ascii="宋体" w:eastAsia="宋体" w:hAnsi="宋体"/>
          <w:b/>
          <w:bCs/>
          <w:sz w:val="24"/>
          <w:szCs w:val="24"/>
        </w:rPr>
      </w:pPr>
      <w:r w:rsidRPr="005C7098">
        <w:rPr>
          <w:rFonts w:ascii="宋体" w:eastAsia="宋体" w:hAnsi="宋体" w:hint="eastAsia"/>
          <w:b/>
          <w:bCs/>
          <w:sz w:val="24"/>
          <w:szCs w:val="24"/>
        </w:rPr>
        <w:t>1</w:t>
      </w:r>
      <w:r w:rsidRPr="005C7098">
        <w:rPr>
          <w:rFonts w:ascii="宋体" w:eastAsia="宋体" w:hAnsi="宋体"/>
          <w:b/>
          <w:bCs/>
          <w:sz w:val="24"/>
          <w:szCs w:val="24"/>
        </w:rPr>
        <w:t>.</w:t>
      </w:r>
      <w:r w:rsidRPr="00776768">
        <w:rPr>
          <w:rFonts w:ascii="宋体" w:eastAsia="宋体" w:hAnsi="宋体" w:hint="eastAsia"/>
          <w:b/>
          <w:bCs/>
          <w:sz w:val="24"/>
          <w:szCs w:val="24"/>
        </w:rPr>
        <w:t>安全评估</w:t>
      </w:r>
    </w:p>
    <w:p w14:paraId="2268BAE5" w14:textId="1A9BF218" w:rsidR="00776768" w:rsidRPr="00776768" w:rsidRDefault="007A3C0B" w:rsidP="005C7098">
      <w:pPr>
        <w:widowControl/>
        <w:tabs>
          <w:tab w:val="left" w:pos="1035"/>
        </w:tabs>
        <w:spacing w:line="360" w:lineRule="auto"/>
        <w:ind w:firstLineChars="200" w:firstLine="480"/>
        <w:jc w:val="left"/>
        <w:rPr>
          <w:rFonts w:ascii="宋体" w:eastAsia="宋体" w:hAnsi="宋体"/>
          <w:sz w:val="24"/>
          <w:szCs w:val="24"/>
        </w:rPr>
      </w:pPr>
      <w:r w:rsidRPr="005C7098">
        <w:rPr>
          <w:rFonts w:ascii="宋体" w:eastAsia="宋体" w:hAnsi="宋体" w:hint="eastAsia"/>
          <w:sz w:val="24"/>
          <w:szCs w:val="24"/>
        </w:rPr>
        <w:t>（1）</w:t>
      </w:r>
      <w:r w:rsidR="00776768" w:rsidRPr="00776768">
        <w:rPr>
          <w:rFonts w:ascii="宋体" w:eastAsia="宋体" w:hAnsi="宋体" w:hint="eastAsia"/>
          <w:sz w:val="24"/>
          <w:szCs w:val="24"/>
        </w:rPr>
        <w:t>服务内容：IT设备漏洞扫描检测、上线安全评估、勒索病毒安全检查、弱口令安全检查、风险评估</w:t>
      </w:r>
    </w:p>
    <w:p w14:paraId="26D69E03" w14:textId="32E416EC" w:rsidR="00776768" w:rsidRPr="00776768" w:rsidRDefault="007A3C0B" w:rsidP="005C7098">
      <w:pPr>
        <w:widowControl/>
        <w:tabs>
          <w:tab w:val="left" w:pos="1035"/>
        </w:tabs>
        <w:spacing w:line="360" w:lineRule="auto"/>
        <w:ind w:firstLineChars="200" w:firstLine="480"/>
        <w:jc w:val="left"/>
        <w:rPr>
          <w:rFonts w:ascii="宋体" w:eastAsia="宋体" w:hAnsi="宋体"/>
          <w:sz w:val="24"/>
          <w:szCs w:val="24"/>
        </w:rPr>
      </w:pPr>
      <w:r w:rsidRPr="005C7098">
        <w:rPr>
          <w:rFonts w:ascii="宋体" w:eastAsia="宋体" w:hAnsi="宋体" w:hint="eastAsia"/>
          <w:sz w:val="24"/>
          <w:szCs w:val="24"/>
        </w:rPr>
        <w:t>（2）</w:t>
      </w:r>
      <w:r w:rsidR="00776768" w:rsidRPr="00776768">
        <w:rPr>
          <w:rFonts w:ascii="宋体" w:eastAsia="宋体" w:hAnsi="宋体" w:hint="eastAsia"/>
          <w:sz w:val="24"/>
          <w:szCs w:val="24"/>
        </w:rPr>
        <w:t>项目目的：清楚、全面的了解自身IT系统的安全风险，明确之后安全改进的方向，并为高层决策提供依据和参考方向。</w:t>
      </w:r>
    </w:p>
    <w:p w14:paraId="1278A31F" w14:textId="213E7268" w:rsidR="00776768" w:rsidRPr="00776768" w:rsidRDefault="007A3C0B" w:rsidP="005C7098">
      <w:pPr>
        <w:widowControl/>
        <w:tabs>
          <w:tab w:val="left" w:pos="1035"/>
        </w:tabs>
        <w:spacing w:line="360" w:lineRule="auto"/>
        <w:ind w:firstLineChars="200" w:firstLine="480"/>
        <w:jc w:val="left"/>
        <w:rPr>
          <w:rFonts w:ascii="宋体" w:eastAsia="宋体" w:hAnsi="宋体"/>
          <w:sz w:val="24"/>
          <w:szCs w:val="24"/>
        </w:rPr>
      </w:pPr>
      <w:r w:rsidRPr="005C7098">
        <w:rPr>
          <w:rFonts w:ascii="宋体" w:eastAsia="宋体" w:hAnsi="宋体" w:hint="eastAsia"/>
          <w:sz w:val="24"/>
          <w:szCs w:val="24"/>
        </w:rPr>
        <w:lastRenderedPageBreak/>
        <w:t>（3）</w:t>
      </w:r>
      <w:r w:rsidR="00776768" w:rsidRPr="00776768">
        <w:rPr>
          <w:rFonts w:ascii="宋体" w:eastAsia="宋体" w:hAnsi="宋体" w:hint="eastAsia"/>
          <w:sz w:val="24"/>
          <w:szCs w:val="24"/>
        </w:rPr>
        <w:t>项目描述：通过工具和人工的方式，及时检测资产的安全漏洞和威胁分析，识别高风险的漏洞；系统上线安全评估；勒索病毒安全检查；弱口令安全检查；风险评估等服务；并提出加固整改建议，帮助弥补安全漏洞。</w:t>
      </w:r>
    </w:p>
    <w:p w14:paraId="3916A16C" w14:textId="44395641" w:rsidR="00776768" w:rsidRPr="005C7098" w:rsidRDefault="005C7098" w:rsidP="005C7098">
      <w:pPr>
        <w:pStyle w:val="ab"/>
        <w:widowControl/>
        <w:tabs>
          <w:tab w:val="left" w:pos="1035"/>
        </w:tabs>
        <w:spacing w:line="360" w:lineRule="auto"/>
        <w:ind w:left="480" w:firstLineChars="0" w:firstLine="0"/>
        <w:jc w:val="left"/>
        <w:rPr>
          <w:rFonts w:ascii="宋体" w:eastAsia="宋体" w:hAnsi="宋体"/>
          <w:sz w:val="24"/>
          <w:szCs w:val="24"/>
        </w:rPr>
      </w:pPr>
      <w:r>
        <w:rPr>
          <w:rFonts w:ascii="宋体" w:eastAsia="宋体" w:hAnsi="宋体" w:hint="eastAsia"/>
          <w:sz w:val="24"/>
          <w:szCs w:val="24"/>
        </w:rPr>
        <w:t>（4）</w:t>
      </w:r>
      <w:r w:rsidR="00776768" w:rsidRPr="005C7098">
        <w:rPr>
          <w:rFonts w:ascii="宋体" w:eastAsia="宋体" w:hAnsi="宋体" w:hint="eastAsia"/>
          <w:sz w:val="24"/>
          <w:szCs w:val="24"/>
        </w:rPr>
        <w:t>出具安全自查报告</w:t>
      </w:r>
    </w:p>
    <w:p w14:paraId="343B78D0" w14:textId="179B5FE2" w:rsidR="00776768" w:rsidRPr="00776768" w:rsidRDefault="007A3C0B" w:rsidP="007A3C0B">
      <w:pPr>
        <w:widowControl/>
        <w:tabs>
          <w:tab w:val="left" w:pos="1035"/>
        </w:tabs>
        <w:spacing w:line="276" w:lineRule="auto"/>
        <w:ind w:left="458"/>
        <w:jc w:val="left"/>
        <w:rPr>
          <w:rFonts w:ascii="宋体" w:eastAsia="宋体" w:hAnsi="宋体"/>
          <w:sz w:val="24"/>
          <w:szCs w:val="24"/>
        </w:rPr>
      </w:pPr>
      <w:r w:rsidRPr="005C7098">
        <w:rPr>
          <w:rFonts w:ascii="宋体" w:eastAsia="宋体" w:hAnsi="宋体" w:hint="eastAsia"/>
          <w:sz w:val="24"/>
          <w:szCs w:val="24"/>
        </w:rPr>
        <w:t>（5）</w:t>
      </w:r>
      <w:r w:rsidR="00776768" w:rsidRPr="00776768">
        <w:rPr>
          <w:rFonts w:ascii="宋体" w:eastAsia="宋体" w:hAnsi="宋体" w:hint="eastAsia"/>
          <w:sz w:val="24"/>
          <w:szCs w:val="24"/>
        </w:rPr>
        <w:t>内容明细：</w:t>
      </w:r>
    </w:p>
    <w:tbl>
      <w:tblPr>
        <w:tblpPr w:leftFromText="180" w:rightFromText="180" w:vertAnchor="text" w:horzAnchor="margin" w:tblpXSpec="center" w:tblpY="81"/>
        <w:tblOverlap w:val="neve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3037"/>
        <w:gridCol w:w="4996"/>
      </w:tblGrid>
      <w:tr w:rsidR="00776768" w:rsidRPr="00776768" w14:paraId="368980F9" w14:textId="77777777" w:rsidTr="005C7098">
        <w:trPr>
          <w:trHeight w:val="438"/>
        </w:trPr>
        <w:tc>
          <w:tcPr>
            <w:tcW w:w="755" w:type="dxa"/>
            <w:vAlign w:val="center"/>
          </w:tcPr>
          <w:p w14:paraId="68968F76" w14:textId="77777777" w:rsidR="00776768" w:rsidRPr="00776768" w:rsidRDefault="00776768" w:rsidP="005C7098">
            <w:pPr>
              <w:spacing w:line="360" w:lineRule="auto"/>
              <w:jc w:val="center"/>
              <w:rPr>
                <w:rFonts w:ascii="宋体" w:eastAsia="宋体" w:hAnsi="宋体"/>
                <w:sz w:val="24"/>
                <w:szCs w:val="24"/>
              </w:rPr>
            </w:pPr>
            <w:r w:rsidRPr="00776768">
              <w:rPr>
                <w:rFonts w:ascii="宋体" w:eastAsia="宋体" w:hAnsi="宋体" w:hint="eastAsia"/>
                <w:sz w:val="24"/>
                <w:szCs w:val="24"/>
              </w:rPr>
              <w:t>序号</w:t>
            </w:r>
          </w:p>
        </w:tc>
        <w:tc>
          <w:tcPr>
            <w:tcW w:w="3037" w:type="dxa"/>
            <w:vAlign w:val="center"/>
          </w:tcPr>
          <w:p w14:paraId="730AA224" w14:textId="77777777" w:rsidR="00776768" w:rsidRPr="00776768" w:rsidRDefault="00776768" w:rsidP="005C7098">
            <w:pPr>
              <w:spacing w:line="360" w:lineRule="auto"/>
              <w:jc w:val="center"/>
              <w:rPr>
                <w:rFonts w:ascii="宋体" w:eastAsia="宋体" w:hAnsi="宋体"/>
                <w:sz w:val="24"/>
                <w:szCs w:val="24"/>
              </w:rPr>
            </w:pPr>
            <w:r w:rsidRPr="00776768">
              <w:rPr>
                <w:rFonts w:ascii="宋体" w:eastAsia="宋体" w:hAnsi="宋体" w:hint="eastAsia"/>
                <w:sz w:val="24"/>
                <w:szCs w:val="24"/>
              </w:rPr>
              <w:t>服务项</w:t>
            </w:r>
          </w:p>
        </w:tc>
        <w:tc>
          <w:tcPr>
            <w:tcW w:w="4996" w:type="dxa"/>
            <w:vAlign w:val="center"/>
          </w:tcPr>
          <w:p w14:paraId="79FB3E14" w14:textId="77777777" w:rsidR="00776768" w:rsidRPr="00776768" w:rsidRDefault="00776768" w:rsidP="005C7098">
            <w:pPr>
              <w:spacing w:line="360" w:lineRule="auto"/>
              <w:jc w:val="center"/>
              <w:rPr>
                <w:rFonts w:ascii="宋体" w:eastAsia="宋体" w:hAnsi="宋体"/>
                <w:sz w:val="24"/>
                <w:szCs w:val="24"/>
              </w:rPr>
            </w:pPr>
            <w:r w:rsidRPr="00776768">
              <w:rPr>
                <w:rFonts w:ascii="宋体" w:eastAsia="宋体" w:hAnsi="宋体" w:hint="eastAsia"/>
                <w:sz w:val="24"/>
                <w:szCs w:val="24"/>
              </w:rPr>
              <w:t>功能描述</w:t>
            </w:r>
          </w:p>
        </w:tc>
      </w:tr>
      <w:tr w:rsidR="00776768" w:rsidRPr="00776768" w14:paraId="1BE763BB" w14:textId="77777777" w:rsidTr="005C7098">
        <w:trPr>
          <w:trHeight w:val="172"/>
        </w:trPr>
        <w:tc>
          <w:tcPr>
            <w:tcW w:w="755" w:type="dxa"/>
            <w:vAlign w:val="center"/>
          </w:tcPr>
          <w:p w14:paraId="5425A619" w14:textId="77777777" w:rsidR="00776768" w:rsidRPr="00776768" w:rsidRDefault="00776768" w:rsidP="005C7098">
            <w:pPr>
              <w:spacing w:line="360" w:lineRule="auto"/>
              <w:jc w:val="center"/>
              <w:rPr>
                <w:rFonts w:ascii="宋体" w:eastAsia="宋体" w:hAnsi="宋体"/>
                <w:sz w:val="24"/>
                <w:szCs w:val="24"/>
              </w:rPr>
            </w:pPr>
            <w:r w:rsidRPr="00776768">
              <w:rPr>
                <w:rFonts w:ascii="宋体" w:eastAsia="宋体" w:hAnsi="宋体" w:hint="eastAsia"/>
                <w:sz w:val="24"/>
                <w:szCs w:val="24"/>
              </w:rPr>
              <w:t>1</w:t>
            </w:r>
          </w:p>
        </w:tc>
        <w:tc>
          <w:tcPr>
            <w:tcW w:w="3037" w:type="dxa"/>
            <w:vAlign w:val="center"/>
          </w:tcPr>
          <w:p w14:paraId="4361FE86" w14:textId="77777777" w:rsidR="00776768" w:rsidRPr="00776768" w:rsidRDefault="00776768" w:rsidP="005C7098">
            <w:pPr>
              <w:spacing w:line="360" w:lineRule="auto"/>
              <w:rPr>
                <w:rFonts w:ascii="宋体" w:eastAsia="宋体" w:hAnsi="宋体"/>
                <w:sz w:val="24"/>
                <w:szCs w:val="24"/>
              </w:rPr>
            </w:pPr>
            <w:r w:rsidRPr="00776768">
              <w:rPr>
                <w:rFonts w:ascii="宋体" w:eastAsia="宋体" w:hAnsi="宋体" w:hint="eastAsia"/>
                <w:sz w:val="24"/>
                <w:szCs w:val="24"/>
              </w:rPr>
              <w:t>IT设备漏洞扫描检测</w:t>
            </w:r>
          </w:p>
        </w:tc>
        <w:tc>
          <w:tcPr>
            <w:tcW w:w="4996" w:type="dxa"/>
            <w:vAlign w:val="center"/>
          </w:tcPr>
          <w:p w14:paraId="216E34AC" w14:textId="77777777" w:rsidR="00776768" w:rsidRPr="00776768" w:rsidRDefault="00776768" w:rsidP="005C7098">
            <w:pPr>
              <w:spacing w:line="360" w:lineRule="auto"/>
              <w:rPr>
                <w:rFonts w:ascii="宋体" w:eastAsia="宋体" w:hAnsi="宋体"/>
                <w:sz w:val="24"/>
                <w:szCs w:val="24"/>
              </w:rPr>
            </w:pPr>
            <w:r w:rsidRPr="00776768">
              <w:rPr>
                <w:rFonts w:ascii="宋体" w:eastAsia="宋体" w:hAnsi="宋体" w:hint="eastAsia"/>
                <w:sz w:val="24"/>
                <w:szCs w:val="24"/>
              </w:rPr>
              <w:t>通过网络扫描工具，对客户IT设备进行漏洞扫描，识别安全风险为安全加固提供依据。</w:t>
            </w:r>
          </w:p>
        </w:tc>
      </w:tr>
      <w:tr w:rsidR="00776768" w:rsidRPr="00776768" w14:paraId="4726C5F2" w14:textId="77777777" w:rsidTr="005C7098">
        <w:trPr>
          <w:trHeight w:val="204"/>
        </w:trPr>
        <w:tc>
          <w:tcPr>
            <w:tcW w:w="755" w:type="dxa"/>
            <w:vAlign w:val="center"/>
          </w:tcPr>
          <w:p w14:paraId="16E9CE15" w14:textId="77777777" w:rsidR="00776768" w:rsidRPr="00776768" w:rsidRDefault="00776768" w:rsidP="005C7098">
            <w:pPr>
              <w:spacing w:line="360" w:lineRule="auto"/>
              <w:jc w:val="center"/>
              <w:rPr>
                <w:rFonts w:ascii="宋体" w:eastAsia="宋体" w:hAnsi="宋体"/>
                <w:sz w:val="24"/>
                <w:szCs w:val="24"/>
              </w:rPr>
            </w:pPr>
            <w:r w:rsidRPr="00776768">
              <w:rPr>
                <w:rFonts w:ascii="宋体" w:eastAsia="宋体" w:hAnsi="宋体" w:hint="eastAsia"/>
                <w:sz w:val="24"/>
                <w:szCs w:val="24"/>
              </w:rPr>
              <w:t>2</w:t>
            </w:r>
          </w:p>
        </w:tc>
        <w:tc>
          <w:tcPr>
            <w:tcW w:w="3037" w:type="dxa"/>
            <w:vAlign w:val="center"/>
          </w:tcPr>
          <w:p w14:paraId="2293CA9B" w14:textId="77777777" w:rsidR="00776768" w:rsidRPr="00776768" w:rsidRDefault="00776768" w:rsidP="005C7098">
            <w:pPr>
              <w:spacing w:line="360" w:lineRule="auto"/>
              <w:rPr>
                <w:rFonts w:ascii="宋体" w:eastAsia="宋体" w:hAnsi="宋体"/>
                <w:sz w:val="24"/>
                <w:szCs w:val="24"/>
              </w:rPr>
            </w:pPr>
            <w:r w:rsidRPr="00776768">
              <w:rPr>
                <w:rFonts w:ascii="宋体" w:eastAsia="宋体" w:hAnsi="宋体" w:hint="eastAsia"/>
                <w:sz w:val="24"/>
                <w:szCs w:val="24"/>
              </w:rPr>
              <w:t>上线安全评估</w:t>
            </w:r>
          </w:p>
        </w:tc>
        <w:tc>
          <w:tcPr>
            <w:tcW w:w="4996" w:type="dxa"/>
            <w:vAlign w:val="center"/>
          </w:tcPr>
          <w:p w14:paraId="1AD06105" w14:textId="77777777" w:rsidR="00776768" w:rsidRPr="00776768" w:rsidRDefault="00776768" w:rsidP="005C7098">
            <w:pPr>
              <w:spacing w:line="360" w:lineRule="auto"/>
              <w:rPr>
                <w:rFonts w:ascii="宋体" w:eastAsia="宋体" w:hAnsi="宋体"/>
                <w:sz w:val="24"/>
                <w:szCs w:val="24"/>
              </w:rPr>
            </w:pPr>
            <w:r w:rsidRPr="00776768">
              <w:rPr>
                <w:rFonts w:ascii="宋体" w:eastAsia="宋体" w:hAnsi="宋体" w:hint="eastAsia"/>
                <w:sz w:val="24"/>
                <w:szCs w:val="24"/>
              </w:rPr>
              <w:t>参考客户上线检查规范或业界最佳实践进行上线安全评估。</w:t>
            </w:r>
          </w:p>
        </w:tc>
      </w:tr>
      <w:tr w:rsidR="00776768" w:rsidRPr="00776768" w14:paraId="7A4B8A91" w14:textId="77777777" w:rsidTr="005C7098">
        <w:trPr>
          <w:trHeight w:val="204"/>
        </w:trPr>
        <w:tc>
          <w:tcPr>
            <w:tcW w:w="755" w:type="dxa"/>
            <w:vAlign w:val="center"/>
          </w:tcPr>
          <w:p w14:paraId="3584B98B" w14:textId="77777777" w:rsidR="00776768" w:rsidRPr="00776768" w:rsidRDefault="00776768" w:rsidP="005C7098">
            <w:pPr>
              <w:spacing w:line="360" w:lineRule="auto"/>
              <w:jc w:val="center"/>
              <w:rPr>
                <w:rFonts w:ascii="宋体" w:eastAsia="宋体" w:hAnsi="宋体"/>
                <w:sz w:val="24"/>
                <w:szCs w:val="24"/>
              </w:rPr>
            </w:pPr>
            <w:r w:rsidRPr="00776768">
              <w:rPr>
                <w:rFonts w:ascii="宋体" w:eastAsia="宋体" w:hAnsi="宋体" w:hint="eastAsia"/>
                <w:sz w:val="24"/>
                <w:szCs w:val="24"/>
              </w:rPr>
              <w:t>3</w:t>
            </w:r>
          </w:p>
        </w:tc>
        <w:tc>
          <w:tcPr>
            <w:tcW w:w="3037" w:type="dxa"/>
            <w:vAlign w:val="center"/>
          </w:tcPr>
          <w:p w14:paraId="3FCEE12A" w14:textId="77777777" w:rsidR="00776768" w:rsidRPr="00776768" w:rsidRDefault="00776768" w:rsidP="005C7098">
            <w:pPr>
              <w:spacing w:line="360" w:lineRule="auto"/>
              <w:rPr>
                <w:rFonts w:ascii="宋体" w:eastAsia="宋体" w:hAnsi="宋体"/>
                <w:sz w:val="24"/>
                <w:szCs w:val="24"/>
              </w:rPr>
            </w:pPr>
            <w:r w:rsidRPr="00776768">
              <w:rPr>
                <w:rFonts w:ascii="宋体" w:eastAsia="宋体" w:hAnsi="宋体" w:hint="eastAsia"/>
                <w:sz w:val="24"/>
                <w:szCs w:val="24"/>
              </w:rPr>
              <w:t>勒索病毒安全检查</w:t>
            </w:r>
          </w:p>
        </w:tc>
        <w:tc>
          <w:tcPr>
            <w:tcW w:w="4996" w:type="dxa"/>
            <w:vAlign w:val="center"/>
          </w:tcPr>
          <w:p w14:paraId="7EA0CFA9" w14:textId="77777777" w:rsidR="00776768" w:rsidRPr="00776768" w:rsidRDefault="00776768" w:rsidP="005C7098">
            <w:pPr>
              <w:spacing w:line="360" w:lineRule="auto"/>
              <w:rPr>
                <w:rFonts w:ascii="宋体" w:eastAsia="宋体" w:hAnsi="宋体"/>
                <w:sz w:val="24"/>
                <w:szCs w:val="24"/>
              </w:rPr>
            </w:pPr>
            <w:r w:rsidRPr="00776768">
              <w:rPr>
                <w:rFonts w:ascii="宋体" w:eastAsia="宋体" w:hAnsi="宋体" w:hint="eastAsia"/>
                <w:sz w:val="24"/>
                <w:szCs w:val="24"/>
              </w:rPr>
              <w:t>通过漏洞扫描、系统安全防护措施检查、安全日志分析以及安全加固。</w:t>
            </w:r>
          </w:p>
        </w:tc>
      </w:tr>
      <w:tr w:rsidR="00776768" w:rsidRPr="00776768" w14:paraId="2057C10F" w14:textId="77777777" w:rsidTr="005C7098">
        <w:trPr>
          <w:trHeight w:val="155"/>
        </w:trPr>
        <w:tc>
          <w:tcPr>
            <w:tcW w:w="755" w:type="dxa"/>
            <w:vAlign w:val="center"/>
          </w:tcPr>
          <w:p w14:paraId="3F0FC666" w14:textId="77777777" w:rsidR="00776768" w:rsidRPr="00776768" w:rsidRDefault="00776768" w:rsidP="005C7098">
            <w:pPr>
              <w:spacing w:line="360" w:lineRule="auto"/>
              <w:jc w:val="center"/>
              <w:rPr>
                <w:rFonts w:ascii="宋体" w:eastAsia="宋体" w:hAnsi="宋体"/>
                <w:sz w:val="24"/>
                <w:szCs w:val="24"/>
              </w:rPr>
            </w:pPr>
            <w:r w:rsidRPr="00776768">
              <w:rPr>
                <w:rFonts w:ascii="宋体" w:eastAsia="宋体" w:hAnsi="宋体" w:hint="eastAsia"/>
                <w:sz w:val="24"/>
                <w:szCs w:val="24"/>
              </w:rPr>
              <w:t>4</w:t>
            </w:r>
          </w:p>
        </w:tc>
        <w:tc>
          <w:tcPr>
            <w:tcW w:w="3037" w:type="dxa"/>
            <w:vAlign w:val="center"/>
          </w:tcPr>
          <w:p w14:paraId="5B3B1C48" w14:textId="77777777" w:rsidR="00776768" w:rsidRPr="00776768" w:rsidRDefault="00776768" w:rsidP="005C7098">
            <w:pPr>
              <w:spacing w:line="360" w:lineRule="auto"/>
              <w:rPr>
                <w:rFonts w:ascii="宋体" w:eastAsia="宋体" w:hAnsi="宋体"/>
                <w:sz w:val="24"/>
                <w:szCs w:val="24"/>
              </w:rPr>
            </w:pPr>
            <w:r w:rsidRPr="00776768">
              <w:rPr>
                <w:rFonts w:ascii="宋体" w:eastAsia="宋体" w:hAnsi="宋体" w:hint="eastAsia"/>
                <w:sz w:val="24"/>
                <w:szCs w:val="24"/>
              </w:rPr>
              <w:t>弱口令安全检查</w:t>
            </w:r>
          </w:p>
        </w:tc>
        <w:tc>
          <w:tcPr>
            <w:tcW w:w="4996" w:type="dxa"/>
            <w:vAlign w:val="center"/>
          </w:tcPr>
          <w:p w14:paraId="05B8DF36" w14:textId="77777777" w:rsidR="00776768" w:rsidRPr="00776768" w:rsidRDefault="00776768" w:rsidP="005C7098">
            <w:pPr>
              <w:spacing w:line="360" w:lineRule="auto"/>
              <w:rPr>
                <w:rFonts w:ascii="宋体" w:eastAsia="宋体" w:hAnsi="宋体"/>
                <w:sz w:val="24"/>
                <w:szCs w:val="24"/>
              </w:rPr>
            </w:pPr>
            <w:r w:rsidRPr="00776768">
              <w:rPr>
                <w:rFonts w:ascii="宋体" w:eastAsia="宋体" w:hAnsi="宋体" w:hint="eastAsia"/>
                <w:sz w:val="24"/>
                <w:szCs w:val="24"/>
              </w:rPr>
              <w:t>含主机、中间件和数据库的安全检查。</w:t>
            </w:r>
          </w:p>
        </w:tc>
      </w:tr>
      <w:tr w:rsidR="00776768" w:rsidRPr="00776768" w14:paraId="699CD616" w14:textId="77777777" w:rsidTr="005C7098">
        <w:trPr>
          <w:trHeight w:val="852"/>
        </w:trPr>
        <w:tc>
          <w:tcPr>
            <w:tcW w:w="755" w:type="dxa"/>
            <w:vAlign w:val="center"/>
          </w:tcPr>
          <w:p w14:paraId="619616E4" w14:textId="77777777" w:rsidR="00776768" w:rsidRPr="00776768" w:rsidRDefault="00776768" w:rsidP="005C7098">
            <w:pPr>
              <w:spacing w:line="360" w:lineRule="auto"/>
              <w:jc w:val="center"/>
              <w:rPr>
                <w:rFonts w:ascii="宋体" w:eastAsia="宋体" w:hAnsi="宋体"/>
                <w:sz w:val="24"/>
                <w:szCs w:val="24"/>
              </w:rPr>
            </w:pPr>
            <w:r w:rsidRPr="00776768">
              <w:rPr>
                <w:rFonts w:ascii="宋体" w:eastAsia="宋体" w:hAnsi="宋体" w:hint="eastAsia"/>
                <w:sz w:val="24"/>
                <w:szCs w:val="24"/>
              </w:rPr>
              <w:t>5</w:t>
            </w:r>
          </w:p>
        </w:tc>
        <w:tc>
          <w:tcPr>
            <w:tcW w:w="3037" w:type="dxa"/>
            <w:vAlign w:val="center"/>
          </w:tcPr>
          <w:p w14:paraId="55F91CBE" w14:textId="77777777" w:rsidR="00776768" w:rsidRPr="00776768" w:rsidRDefault="00776768" w:rsidP="005C7098">
            <w:pPr>
              <w:spacing w:line="360" w:lineRule="auto"/>
              <w:rPr>
                <w:rFonts w:ascii="宋体" w:eastAsia="宋体" w:hAnsi="宋体"/>
                <w:sz w:val="24"/>
                <w:szCs w:val="24"/>
              </w:rPr>
            </w:pPr>
            <w:r w:rsidRPr="00776768">
              <w:rPr>
                <w:rFonts w:ascii="宋体" w:eastAsia="宋体" w:hAnsi="宋体" w:hint="eastAsia"/>
                <w:sz w:val="24"/>
                <w:szCs w:val="24"/>
              </w:rPr>
              <w:t>风险评估</w:t>
            </w:r>
          </w:p>
        </w:tc>
        <w:tc>
          <w:tcPr>
            <w:tcW w:w="4996" w:type="dxa"/>
            <w:vAlign w:val="center"/>
          </w:tcPr>
          <w:p w14:paraId="50D07EC9" w14:textId="77777777" w:rsidR="00776768" w:rsidRPr="00776768" w:rsidRDefault="00776768" w:rsidP="005C7098">
            <w:pPr>
              <w:spacing w:line="360" w:lineRule="auto"/>
              <w:rPr>
                <w:rFonts w:ascii="宋体" w:eastAsia="宋体" w:hAnsi="宋体"/>
                <w:sz w:val="24"/>
                <w:szCs w:val="24"/>
              </w:rPr>
            </w:pPr>
            <w:r w:rsidRPr="00776768">
              <w:rPr>
                <w:rFonts w:ascii="宋体" w:eastAsia="宋体" w:hAnsi="宋体" w:hint="eastAsia"/>
                <w:sz w:val="24"/>
                <w:szCs w:val="24"/>
              </w:rPr>
              <w:t>参考ISO27001风险评估规范，给客户提供包括资产识别、威胁识别、漏洞扫描和风险评估等相关服务。</w:t>
            </w:r>
          </w:p>
        </w:tc>
      </w:tr>
    </w:tbl>
    <w:p w14:paraId="40CDE781" w14:textId="01E246A4" w:rsidR="00776768" w:rsidRPr="00776768" w:rsidRDefault="00776768" w:rsidP="00776768">
      <w:pPr>
        <w:spacing w:line="276" w:lineRule="auto"/>
        <w:contextualSpacing/>
        <w:jc w:val="left"/>
        <w:rPr>
          <w:rFonts w:ascii="宋体" w:eastAsia="宋体" w:hAnsi="宋体"/>
          <w:b/>
          <w:bCs/>
          <w:sz w:val="24"/>
          <w:szCs w:val="24"/>
        </w:rPr>
      </w:pPr>
      <w:r w:rsidRPr="005C7098">
        <w:rPr>
          <w:rFonts w:ascii="宋体" w:eastAsia="宋体" w:hAnsi="宋体" w:hint="eastAsia"/>
          <w:b/>
          <w:bCs/>
          <w:sz w:val="24"/>
          <w:szCs w:val="24"/>
        </w:rPr>
        <w:t>2</w:t>
      </w:r>
      <w:r w:rsidRPr="005C7098">
        <w:rPr>
          <w:rFonts w:ascii="宋体" w:eastAsia="宋体" w:hAnsi="宋体"/>
          <w:b/>
          <w:bCs/>
          <w:sz w:val="24"/>
          <w:szCs w:val="24"/>
        </w:rPr>
        <w:t>.</w:t>
      </w:r>
      <w:r w:rsidRPr="00776768">
        <w:rPr>
          <w:rFonts w:ascii="宋体" w:eastAsia="宋体" w:hAnsi="宋体" w:hint="eastAsia"/>
          <w:b/>
          <w:bCs/>
          <w:sz w:val="24"/>
          <w:szCs w:val="24"/>
        </w:rPr>
        <w:t xml:space="preserve">渗透测试 </w:t>
      </w:r>
    </w:p>
    <w:p w14:paraId="36370DB7" w14:textId="02264896" w:rsidR="00776768" w:rsidRPr="005C7098" w:rsidRDefault="007A3C0B" w:rsidP="007A3C0B">
      <w:pPr>
        <w:widowControl/>
        <w:tabs>
          <w:tab w:val="left" w:pos="1035"/>
        </w:tabs>
        <w:spacing w:line="360" w:lineRule="auto"/>
        <w:ind w:firstLineChars="200" w:firstLine="480"/>
        <w:jc w:val="left"/>
        <w:rPr>
          <w:rFonts w:ascii="宋体" w:eastAsia="宋体" w:hAnsi="宋体"/>
          <w:sz w:val="24"/>
          <w:szCs w:val="24"/>
        </w:rPr>
      </w:pPr>
      <w:r w:rsidRPr="005C7098">
        <w:rPr>
          <w:rFonts w:ascii="宋体" w:eastAsia="宋体" w:hAnsi="宋体" w:hint="eastAsia"/>
          <w:sz w:val="24"/>
          <w:szCs w:val="24"/>
        </w:rPr>
        <w:t>（1）</w:t>
      </w:r>
      <w:r w:rsidR="00776768" w:rsidRPr="005C7098">
        <w:rPr>
          <w:rFonts w:ascii="宋体" w:eastAsia="宋体" w:hAnsi="宋体" w:hint="eastAsia"/>
          <w:sz w:val="24"/>
          <w:szCs w:val="24"/>
        </w:rPr>
        <w:t>服务内容：渗透测试</w:t>
      </w:r>
    </w:p>
    <w:p w14:paraId="7915F4C0" w14:textId="2115B968" w:rsidR="00776768" w:rsidRPr="00776768" w:rsidRDefault="007A3C0B" w:rsidP="007A3C0B">
      <w:pPr>
        <w:widowControl/>
        <w:tabs>
          <w:tab w:val="left" w:pos="1035"/>
        </w:tabs>
        <w:spacing w:line="360" w:lineRule="auto"/>
        <w:ind w:firstLineChars="200" w:firstLine="480"/>
        <w:jc w:val="left"/>
        <w:rPr>
          <w:rFonts w:ascii="宋体" w:eastAsia="宋体" w:hAnsi="宋体"/>
          <w:sz w:val="24"/>
          <w:szCs w:val="24"/>
        </w:rPr>
      </w:pPr>
      <w:r w:rsidRPr="005C7098">
        <w:rPr>
          <w:rFonts w:ascii="宋体" w:eastAsia="宋体" w:hAnsi="宋体" w:hint="eastAsia"/>
          <w:sz w:val="24"/>
          <w:szCs w:val="24"/>
        </w:rPr>
        <w:t>（2）</w:t>
      </w:r>
      <w:r w:rsidR="00776768" w:rsidRPr="00776768">
        <w:rPr>
          <w:rFonts w:ascii="宋体" w:eastAsia="宋体" w:hAnsi="宋体" w:hint="eastAsia"/>
          <w:sz w:val="24"/>
          <w:szCs w:val="24"/>
        </w:rPr>
        <w:t>项目目的：可直接验证安全防御策略实施状态的有效性；提供当前抗入侵能力证据；为安全运维人员、合作第三方和院方提供信息安全加固方向。</w:t>
      </w:r>
    </w:p>
    <w:p w14:paraId="5A5B70B2" w14:textId="46ACBD77" w:rsidR="00776768" w:rsidRPr="00776768" w:rsidRDefault="007A3C0B" w:rsidP="007A3C0B">
      <w:pPr>
        <w:widowControl/>
        <w:tabs>
          <w:tab w:val="left" w:pos="1035"/>
        </w:tabs>
        <w:spacing w:line="360" w:lineRule="auto"/>
        <w:ind w:firstLineChars="200" w:firstLine="480"/>
        <w:jc w:val="left"/>
        <w:rPr>
          <w:rFonts w:ascii="宋体" w:eastAsia="宋体" w:hAnsi="宋体"/>
          <w:sz w:val="24"/>
          <w:szCs w:val="24"/>
        </w:rPr>
      </w:pPr>
      <w:r w:rsidRPr="005C7098">
        <w:rPr>
          <w:rFonts w:ascii="宋体" w:eastAsia="宋体" w:hAnsi="宋体" w:hint="eastAsia"/>
          <w:sz w:val="24"/>
          <w:szCs w:val="24"/>
        </w:rPr>
        <w:t>（3）</w:t>
      </w:r>
      <w:r w:rsidR="00776768" w:rsidRPr="00776768">
        <w:rPr>
          <w:rFonts w:ascii="宋体" w:eastAsia="宋体" w:hAnsi="宋体" w:hint="eastAsia"/>
          <w:sz w:val="24"/>
          <w:szCs w:val="24"/>
        </w:rPr>
        <w:t>项目描述：主要通过工具扫描及人工评估的方式为客户提供通过模拟攻击的方式，分别从内网和外网对客户的网络信息系统进行抗入侵攻击能力测试，深入发现和检测安全防护措施的有效性，并评估一旦网站系统遭受攻击后可能受到的破坏影响程度。</w:t>
      </w:r>
    </w:p>
    <w:p w14:paraId="00FF3BC1" w14:textId="6F9F0A7F" w:rsidR="00776768" w:rsidRPr="005C7098" w:rsidRDefault="007A3C0B" w:rsidP="007A3C0B">
      <w:pPr>
        <w:widowControl/>
        <w:tabs>
          <w:tab w:val="left" w:pos="1035"/>
        </w:tabs>
        <w:spacing w:line="360" w:lineRule="auto"/>
        <w:ind w:firstLineChars="200" w:firstLine="480"/>
        <w:jc w:val="left"/>
        <w:rPr>
          <w:rFonts w:ascii="宋体" w:eastAsia="宋体" w:hAnsi="宋体"/>
          <w:sz w:val="24"/>
          <w:szCs w:val="24"/>
        </w:rPr>
      </w:pPr>
      <w:r w:rsidRPr="005C7098">
        <w:rPr>
          <w:rFonts w:ascii="宋体" w:eastAsia="宋体" w:hAnsi="宋体" w:hint="eastAsia"/>
          <w:sz w:val="24"/>
          <w:szCs w:val="24"/>
        </w:rPr>
        <w:t>（4）</w:t>
      </w:r>
      <w:r w:rsidR="00776768" w:rsidRPr="005C7098">
        <w:rPr>
          <w:rFonts w:ascii="宋体" w:eastAsia="宋体" w:hAnsi="宋体" w:hint="eastAsia"/>
          <w:sz w:val="24"/>
          <w:szCs w:val="24"/>
        </w:rPr>
        <w:t>出具渗透测试报告</w:t>
      </w:r>
    </w:p>
    <w:p w14:paraId="5FF38981" w14:textId="32F62D19" w:rsidR="00776768" w:rsidRPr="00776768" w:rsidRDefault="007A3C0B" w:rsidP="007A3C0B">
      <w:pPr>
        <w:widowControl/>
        <w:tabs>
          <w:tab w:val="left" w:pos="1035"/>
        </w:tabs>
        <w:spacing w:line="360" w:lineRule="auto"/>
        <w:ind w:firstLineChars="200" w:firstLine="480"/>
        <w:jc w:val="left"/>
        <w:rPr>
          <w:rFonts w:ascii="宋体" w:eastAsia="宋体" w:hAnsi="宋体"/>
          <w:sz w:val="24"/>
          <w:szCs w:val="24"/>
        </w:rPr>
      </w:pPr>
      <w:r w:rsidRPr="005C7098">
        <w:rPr>
          <w:rFonts w:ascii="宋体" w:eastAsia="宋体" w:hAnsi="宋体" w:hint="eastAsia"/>
          <w:sz w:val="24"/>
          <w:szCs w:val="24"/>
        </w:rPr>
        <w:t>（5）</w:t>
      </w:r>
      <w:r w:rsidR="00776768" w:rsidRPr="00776768">
        <w:rPr>
          <w:rFonts w:ascii="宋体" w:eastAsia="宋体" w:hAnsi="宋体" w:hint="eastAsia"/>
          <w:sz w:val="24"/>
          <w:szCs w:val="24"/>
        </w:rPr>
        <w:t>内容明细：</w:t>
      </w:r>
    </w:p>
    <w:tbl>
      <w:tblPr>
        <w:tblpPr w:leftFromText="180" w:rightFromText="180" w:vertAnchor="text" w:horzAnchor="margin" w:tblpXSpec="center" w:tblpY="92"/>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280"/>
        <w:gridCol w:w="3104"/>
        <w:gridCol w:w="1973"/>
        <w:gridCol w:w="1836"/>
      </w:tblGrid>
      <w:tr w:rsidR="00776768" w:rsidRPr="00776768" w14:paraId="64E6B616" w14:textId="77777777" w:rsidTr="008623DA">
        <w:trPr>
          <w:trHeight w:val="558"/>
        </w:trPr>
        <w:tc>
          <w:tcPr>
            <w:tcW w:w="733" w:type="dxa"/>
            <w:vAlign w:val="center"/>
          </w:tcPr>
          <w:p w14:paraId="1CEF0DC8" w14:textId="77777777" w:rsidR="00776768" w:rsidRPr="00776768" w:rsidRDefault="00776768" w:rsidP="005C7098">
            <w:pPr>
              <w:spacing w:line="360" w:lineRule="auto"/>
              <w:jc w:val="center"/>
              <w:rPr>
                <w:rFonts w:ascii="宋体" w:eastAsia="宋体" w:hAnsi="宋体"/>
                <w:b/>
                <w:sz w:val="24"/>
                <w:szCs w:val="24"/>
              </w:rPr>
            </w:pPr>
            <w:r w:rsidRPr="00776768">
              <w:rPr>
                <w:rFonts w:ascii="宋体" w:eastAsia="宋体" w:hAnsi="宋体" w:hint="eastAsia"/>
                <w:b/>
                <w:sz w:val="24"/>
                <w:szCs w:val="24"/>
              </w:rPr>
              <w:t>序号</w:t>
            </w:r>
          </w:p>
        </w:tc>
        <w:tc>
          <w:tcPr>
            <w:tcW w:w="1280" w:type="dxa"/>
            <w:vAlign w:val="center"/>
          </w:tcPr>
          <w:p w14:paraId="19F0650F" w14:textId="77777777" w:rsidR="00776768" w:rsidRPr="00776768" w:rsidRDefault="00776768" w:rsidP="005C7098">
            <w:pPr>
              <w:spacing w:line="360" w:lineRule="auto"/>
              <w:jc w:val="center"/>
              <w:rPr>
                <w:rFonts w:ascii="宋体" w:eastAsia="宋体" w:hAnsi="宋体"/>
                <w:b/>
                <w:sz w:val="24"/>
                <w:szCs w:val="24"/>
              </w:rPr>
            </w:pPr>
            <w:r w:rsidRPr="00776768">
              <w:rPr>
                <w:rFonts w:ascii="宋体" w:eastAsia="宋体" w:hAnsi="宋体" w:hint="eastAsia"/>
                <w:b/>
                <w:sz w:val="24"/>
                <w:szCs w:val="24"/>
              </w:rPr>
              <w:t>服务项</w:t>
            </w:r>
          </w:p>
        </w:tc>
        <w:tc>
          <w:tcPr>
            <w:tcW w:w="3104" w:type="dxa"/>
            <w:vAlign w:val="center"/>
          </w:tcPr>
          <w:p w14:paraId="3661BB27" w14:textId="77777777" w:rsidR="00776768" w:rsidRPr="00776768" w:rsidRDefault="00776768" w:rsidP="005C7098">
            <w:pPr>
              <w:spacing w:line="360" w:lineRule="auto"/>
              <w:jc w:val="center"/>
              <w:rPr>
                <w:rFonts w:ascii="宋体" w:eastAsia="宋体" w:hAnsi="宋体"/>
                <w:b/>
                <w:sz w:val="24"/>
                <w:szCs w:val="24"/>
              </w:rPr>
            </w:pPr>
            <w:r w:rsidRPr="00776768">
              <w:rPr>
                <w:rFonts w:ascii="宋体" w:eastAsia="宋体" w:hAnsi="宋体" w:hint="eastAsia"/>
                <w:b/>
                <w:sz w:val="24"/>
                <w:szCs w:val="24"/>
              </w:rPr>
              <w:t>功能描述</w:t>
            </w:r>
          </w:p>
        </w:tc>
        <w:tc>
          <w:tcPr>
            <w:tcW w:w="1973" w:type="dxa"/>
            <w:vAlign w:val="center"/>
          </w:tcPr>
          <w:p w14:paraId="5E55A4AD" w14:textId="77777777" w:rsidR="00776768" w:rsidRPr="00776768" w:rsidRDefault="00776768" w:rsidP="005C7098">
            <w:pPr>
              <w:spacing w:line="360" w:lineRule="auto"/>
              <w:jc w:val="center"/>
              <w:rPr>
                <w:rFonts w:ascii="宋体" w:eastAsia="宋体" w:hAnsi="宋体"/>
                <w:b/>
                <w:sz w:val="24"/>
                <w:szCs w:val="24"/>
              </w:rPr>
            </w:pPr>
            <w:r w:rsidRPr="00776768">
              <w:rPr>
                <w:rFonts w:ascii="宋体" w:eastAsia="宋体" w:hAnsi="宋体" w:cs="宋体" w:hint="eastAsia"/>
                <w:b/>
                <w:sz w:val="24"/>
                <w:szCs w:val="24"/>
              </w:rPr>
              <w:t>客户提供资源</w:t>
            </w:r>
          </w:p>
        </w:tc>
        <w:tc>
          <w:tcPr>
            <w:tcW w:w="1836" w:type="dxa"/>
            <w:vAlign w:val="center"/>
          </w:tcPr>
          <w:p w14:paraId="169B7510" w14:textId="77777777" w:rsidR="00776768" w:rsidRPr="00776768" w:rsidRDefault="00776768" w:rsidP="005C7098">
            <w:pPr>
              <w:spacing w:line="360" w:lineRule="auto"/>
              <w:jc w:val="center"/>
              <w:rPr>
                <w:rFonts w:ascii="宋体" w:eastAsia="宋体" w:hAnsi="宋体"/>
                <w:b/>
                <w:sz w:val="24"/>
                <w:szCs w:val="24"/>
              </w:rPr>
            </w:pPr>
            <w:r w:rsidRPr="00776768">
              <w:rPr>
                <w:rFonts w:ascii="宋体" w:eastAsia="宋体" w:hAnsi="宋体" w:cs="宋体" w:hint="eastAsia"/>
                <w:b/>
                <w:sz w:val="24"/>
                <w:szCs w:val="24"/>
              </w:rPr>
              <w:t>备注</w:t>
            </w:r>
          </w:p>
        </w:tc>
      </w:tr>
      <w:tr w:rsidR="00776768" w:rsidRPr="00776768" w14:paraId="21A9AF36" w14:textId="77777777" w:rsidTr="008623DA">
        <w:trPr>
          <w:trHeight w:val="39"/>
        </w:trPr>
        <w:tc>
          <w:tcPr>
            <w:tcW w:w="733" w:type="dxa"/>
            <w:vAlign w:val="center"/>
          </w:tcPr>
          <w:p w14:paraId="01E44A94" w14:textId="77777777" w:rsidR="00776768" w:rsidRPr="00776768" w:rsidRDefault="00776768" w:rsidP="005C7098">
            <w:pPr>
              <w:spacing w:line="360" w:lineRule="auto"/>
              <w:jc w:val="center"/>
              <w:rPr>
                <w:rFonts w:ascii="宋体" w:eastAsia="宋体" w:hAnsi="宋体"/>
                <w:sz w:val="24"/>
                <w:szCs w:val="24"/>
              </w:rPr>
            </w:pPr>
            <w:r w:rsidRPr="00776768">
              <w:rPr>
                <w:rFonts w:ascii="宋体" w:eastAsia="宋体" w:hAnsi="宋体" w:hint="eastAsia"/>
                <w:sz w:val="24"/>
                <w:szCs w:val="24"/>
              </w:rPr>
              <w:t>1</w:t>
            </w:r>
          </w:p>
        </w:tc>
        <w:tc>
          <w:tcPr>
            <w:tcW w:w="1280" w:type="dxa"/>
            <w:vAlign w:val="center"/>
          </w:tcPr>
          <w:p w14:paraId="2E0DC86A" w14:textId="77777777" w:rsidR="00776768" w:rsidRPr="00776768" w:rsidRDefault="00776768" w:rsidP="005C7098">
            <w:pPr>
              <w:spacing w:line="360" w:lineRule="auto"/>
              <w:jc w:val="center"/>
              <w:rPr>
                <w:rFonts w:ascii="宋体" w:eastAsia="宋体" w:hAnsi="宋体"/>
                <w:sz w:val="24"/>
                <w:szCs w:val="24"/>
              </w:rPr>
            </w:pPr>
            <w:r w:rsidRPr="00776768">
              <w:rPr>
                <w:rFonts w:ascii="宋体" w:eastAsia="宋体" w:hAnsi="宋体" w:hint="eastAsia"/>
                <w:sz w:val="24"/>
                <w:szCs w:val="24"/>
              </w:rPr>
              <w:t>渗透测试</w:t>
            </w:r>
          </w:p>
        </w:tc>
        <w:tc>
          <w:tcPr>
            <w:tcW w:w="3104" w:type="dxa"/>
            <w:vAlign w:val="center"/>
          </w:tcPr>
          <w:p w14:paraId="61CE4A46" w14:textId="24B0A366" w:rsidR="00776768" w:rsidRPr="00776768" w:rsidRDefault="00776768" w:rsidP="005C7098">
            <w:pPr>
              <w:spacing w:line="360" w:lineRule="auto"/>
              <w:rPr>
                <w:rFonts w:ascii="宋体" w:eastAsia="宋体" w:hAnsi="宋体"/>
                <w:sz w:val="24"/>
                <w:szCs w:val="24"/>
                <w:highlight w:val="yellow"/>
              </w:rPr>
            </w:pPr>
            <w:r w:rsidRPr="00776768">
              <w:rPr>
                <w:rFonts w:ascii="宋体" w:eastAsia="宋体" w:hAnsi="宋体" w:hint="eastAsia"/>
                <w:sz w:val="24"/>
                <w:szCs w:val="24"/>
              </w:rPr>
              <w:t>参考OWASP，提供具有CISP资质认证的渗透工程师，模拟黑客攻击行为，对客户的目标系统、设备进行渗透测试，包括身份认证、访问控制、输入输出验证等方面，出具渗透测试报告并提供安全加固建议。</w:t>
            </w:r>
          </w:p>
        </w:tc>
        <w:tc>
          <w:tcPr>
            <w:tcW w:w="1973" w:type="dxa"/>
            <w:vAlign w:val="center"/>
          </w:tcPr>
          <w:p w14:paraId="42044003" w14:textId="77777777" w:rsidR="00776768" w:rsidRPr="00776768" w:rsidRDefault="00776768" w:rsidP="005C7098">
            <w:pPr>
              <w:spacing w:line="360" w:lineRule="auto"/>
              <w:jc w:val="center"/>
              <w:rPr>
                <w:rFonts w:ascii="宋体" w:eastAsia="宋体" w:hAnsi="宋体"/>
                <w:sz w:val="24"/>
                <w:szCs w:val="24"/>
              </w:rPr>
            </w:pPr>
            <w:r w:rsidRPr="00776768">
              <w:rPr>
                <w:rFonts w:ascii="宋体" w:eastAsia="宋体" w:hAnsi="宋体" w:cs="宋体" w:hint="eastAsia"/>
                <w:sz w:val="24"/>
                <w:szCs w:val="24"/>
              </w:rPr>
              <w:t>提供授权</w:t>
            </w:r>
          </w:p>
        </w:tc>
        <w:tc>
          <w:tcPr>
            <w:tcW w:w="1836" w:type="dxa"/>
            <w:vAlign w:val="center"/>
          </w:tcPr>
          <w:p w14:paraId="3818921A" w14:textId="77777777" w:rsidR="00776768" w:rsidRPr="00776768" w:rsidRDefault="00776768" w:rsidP="005C7098">
            <w:pPr>
              <w:spacing w:line="360" w:lineRule="auto"/>
              <w:jc w:val="center"/>
              <w:rPr>
                <w:rFonts w:ascii="宋体" w:eastAsia="宋体" w:hAnsi="宋体"/>
                <w:sz w:val="24"/>
                <w:szCs w:val="24"/>
              </w:rPr>
            </w:pPr>
            <w:r w:rsidRPr="00776768">
              <w:rPr>
                <w:rFonts w:ascii="宋体" w:eastAsia="宋体" w:hAnsi="宋体" w:cs="宋体" w:hint="eastAsia"/>
                <w:sz w:val="24"/>
                <w:szCs w:val="24"/>
              </w:rPr>
              <w:t>含应用系统、操作系统、数据库、网络设备等的渗透</w:t>
            </w:r>
          </w:p>
        </w:tc>
      </w:tr>
    </w:tbl>
    <w:p w14:paraId="0EE93DE3" w14:textId="76A77C69" w:rsidR="00776768" w:rsidRPr="00776768" w:rsidRDefault="007A3C0B" w:rsidP="007A3C0B">
      <w:pPr>
        <w:widowControl/>
        <w:tabs>
          <w:tab w:val="left" w:pos="1035"/>
        </w:tabs>
        <w:spacing w:line="276" w:lineRule="auto"/>
        <w:ind w:left="458"/>
        <w:jc w:val="left"/>
        <w:rPr>
          <w:rFonts w:ascii="宋体" w:eastAsia="宋体" w:hAnsi="宋体"/>
          <w:sz w:val="24"/>
          <w:szCs w:val="24"/>
        </w:rPr>
      </w:pPr>
      <w:r w:rsidRPr="005C7098">
        <w:rPr>
          <w:rFonts w:ascii="宋体" w:eastAsia="宋体" w:hAnsi="宋体" w:hint="eastAsia"/>
          <w:sz w:val="24"/>
          <w:szCs w:val="24"/>
        </w:rPr>
        <w:t>（6）</w:t>
      </w:r>
      <w:r w:rsidR="00776768" w:rsidRPr="00776768">
        <w:rPr>
          <w:rFonts w:ascii="宋体" w:eastAsia="宋体" w:hAnsi="宋体" w:hint="eastAsia"/>
          <w:sz w:val="24"/>
          <w:szCs w:val="24"/>
        </w:rPr>
        <w:t>工作范围：</w:t>
      </w:r>
    </w:p>
    <w:tbl>
      <w:tblPr>
        <w:tblpPr w:leftFromText="180" w:rightFromText="180" w:vertAnchor="text" w:horzAnchor="margin" w:tblpXSpec="center" w:tblpY="142"/>
        <w:tblOverlap w:val="never"/>
        <w:tblW w:w="8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6776"/>
      </w:tblGrid>
      <w:tr w:rsidR="00776768" w:rsidRPr="00776768" w14:paraId="3C72900C" w14:textId="77777777" w:rsidTr="007A3C0B">
        <w:trPr>
          <w:trHeight w:val="548"/>
        </w:trPr>
        <w:tc>
          <w:tcPr>
            <w:tcW w:w="1985" w:type="dxa"/>
          </w:tcPr>
          <w:p w14:paraId="24F7F639" w14:textId="77777777" w:rsidR="00776768" w:rsidRPr="00776768" w:rsidRDefault="00776768" w:rsidP="005C7098">
            <w:pPr>
              <w:spacing w:line="360" w:lineRule="auto"/>
              <w:jc w:val="center"/>
              <w:rPr>
                <w:rFonts w:ascii="宋体" w:eastAsia="宋体" w:hAnsi="宋体"/>
                <w:b/>
                <w:sz w:val="24"/>
                <w:szCs w:val="24"/>
              </w:rPr>
            </w:pPr>
            <w:r w:rsidRPr="00776768">
              <w:rPr>
                <w:rFonts w:ascii="宋体" w:eastAsia="宋体" w:hAnsi="宋体" w:cs="宋体" w:hint="eastAsia"/>
                <w:b/>
                <w:sz w:val="24"/>
                <w:szCs w:val="24"/>
              </w:rPr>
              <w:t>功能名称</w:t>
            </w:r>
          </w:p>
        </w:tc>
        <w:tc>
          <w:tcPr>
            <w:tcW w:w="6776" w:type="dxa"/>
          </w:tcPr>
          <w:p w14:paraId="57ADAA7E" w14:textId="77777777" w:rsidR="00776768" w:rsidRPr="00776768" w:rsidRDefault="00776768" w:rsidP="005C7098">
            <w:pPr>
              <w:spacing w:line="360" w:lineRule="auto"/>
              <w:jc w:val="center"/>
              <w:rPr>
                <w:rFonts w:ascii="宋体" w:eastAsia="宋体" w:hAnsi="宋体"/>
                <w:b/>
                <w:sz w:val="24"/>
                <w:szCs w:val="24"/>
              </w:rPr>
            </w:pPr>
            <w:r w:rsidRPr="00776768">
              <w:rPr>
                <w:rFonts w:ascii="宋体" w:eastAsia="宋体" w:hAnsi="宋体" w:cs="宋体" w:hint="eastAsia"/>
                <w:b/>
                <w:sz w:val="24"/>
                <w:szCs w:val="24"/>
              </w:rPr>
              <w:t>功能描述</w:t>
            </w:r>
          </w:p>
        </w:tc>
      </w:tr>
      <w:tr w:rsidR="00776768" w:rsidRPr="00776768" w14:paraId="0648698D" w14:textId="77777777" w:rsidTr="007A3C0B">
        <w:trPr>
          <w:trHeight w:val="442"/>
        </w:trPr>
        <w:tc>
          <w:tcPr>
            <w:tcW w:w="1985" w:type="dxa"/>
            <w:vAlign w:val="center"/>
          </w:tcPr>
          <w:p w14:paraId="120CE1E5" w14:textId="77777777" w:rsidR="00776768" w:rsidRPr="00776768" w:rsidRDefault="00776768" w:rsidP="005C7098">
            <w:pPr>
              <w:spacing w:line="360" w:lineRule="auto"/>
              <w:rPr>
                <w:rFonts w:ascii="宋体" w:eastAsia="宋体" w:hAnsi="宋体"/>
                <w:sz w:val="24"/>
                <w:szCs w:val="24"/>
              </w:rPr>
            </w:pPr>
            <w:r w:rsidRPr="00776768">
              <w:rPr>
                <w:rFonts w:ascii="宋体" w:eastAsia="宋体" w:hAnsi="宋体" w:cs="宋体" w:hint="eastAsia"/>
                <w:sz w:val="24"/>
                <w:szCs w:val="24"/>
              </w:rPr>
              <w:t>主机操作系统渗透</w:t>
            </w:r>
          </w:p>
        </w:tc>
        <w:tc>
          <w:tcPr>
            <w:tcW w:w="6776" w:type="dxa"/>
            <w:vAlign w:val="center"/>
          </w:tcPr>
          <w:p w14:paraId="1342D740" w14:textId="77777777" w:rsidR="00776768" w:rsidRPr="00776768" w:rsidRDefault="00776768" w:rsidP="005C7098">
            <w:pPr>
              <w:spacing w:line="360" w:lineRule="auto"/>
              <w:rPr>
                <w:rFonts w:ascii="宋体" w:eastAsia="宋体" w:hAnsi="宋体"/>
                <w:sz w:val="24"/>
                <w:szCs w:val="24"/>
              </w:rPr>
            </w:pPr>
            <w:r w:rsidRPr="00776768">
              <w:rPr>
                <w:rFonts w:ascii="宋体" w:eastAsia="宋体" w:hAnsi="宋体" w:hint="eastAsia"/>
                <w:sz w:val="24"/>
                <w:szCs w:val="24"/>
              </w:rPr>
              <w:t>对Windows、Solaris、AIX、Linux、SCO、SGI等操作系统本身进行渗透测试。</w:t>
            </w:r>
          </w:p>
        </w:tc>
      </w:tr>
      <w:tr w:rsidR="00776768" w:rsidRPr="00776768" w14:paraId="3D928293" w14:textId="77777777" w:rsidTr="007A3C0B">
        <w:trPr>
          <w:trHeight w:val="442"/>
        </w:trPr>
        <w:tc>
          <w:tcPr>
            <w:tcW w:w="1985" w:type="dxa"/>
            <w:vAlign w:val="center"/>
          </w:tcPr>
          <w:p w14:paraId="2305FBA6" w14:textId="77777777" w:rsidR="00776768" w:rsidRPr="00776768" w:rsidRDefault="00776768" w:rsidP="005C7098">
            <w:pPr>
              <w:spacing w:line="360" w:lineRule="auto"/>
              <w:rPr>
                <w:rFonts w:ascii="宋体" w:eastAsia="宋体" w:hAnsi="宋体" w:cs="宋体"/>
                <w:sz w:val="24"/>
                <w:szCs w:val="24"/>
              </w:rPr>
            </w:pPr>
            <w:r w:rsidRPr="00776768">
              <w:rPr>
                <w:rFonts w:ascii="宋体" w:eastAsia="宋体" w:hAnsi="宋体" w:cs="宋体" w:hint="eastAsia"/>
                <w:sz w:val="24"/>
                <w:szCs w:val="24"/>
              </w:rPr>
              <w:t>数据库系统渗透</w:t>
            </w:r>
          </w:p>
        </w:tc>
        <w:tc>
          <w:tcPr>
            <w:tcW w:w="6776" w:type="dxa"/>
            <w:vAlign w:val="center"/>
          </w:tcPr>
          <w:p w14:paraId="3793D656" w14:textId="77777777" w:rsidR="00776768" w:rsidRPr="00776768" w:rsidRDefault="00776768" w:rsidP="005C7098">
            <w:pPr>
              <w:spacing w:line="360" w:lineRule="auto"/>
              <w:rPr>
                <w:rFonts w:ascii="宋体" w:eastAsia="宋体" w:hAnsi="宋体"/>
                <w:sz w:val="24"/>
                <w:szCs w:val="24"/>
              </w:rPr>
            </w:pPr>
            <w:r w:rsidRPr="00776768">
              <w:rPr>
                <w:rFonts w:ascii="宋体" w:eastAsia="宋体" w:hAnsi="宋体" w:cs="宋体" w:hint="eastAsia"/>
                <w:sz w:val="24"/>
                <w:szCs w:val="24"/>
              </w:rPr>
              <w:t>对MS-SQL、Oracle、MySQL、Informix、Sybase、DB2、Access等</w:t>
            </w:r>
            <w:hyperlink r:id="rId8" w:history="1">
              <w:r w:rsidRPr="00776768">
                <w:rPr>
                  <w:rFonts w:ascii="宋体" w:eastAsia="宋体" w:hAnsi="宋体" w:cs="宋体" w:hint="eastAsia"/>
                  <w:sz w:val="24"/>
                  <w:szCs w:val="24"/>
                </w:rPr>
                <w:t>数据库应用系统</w:t>
              </w:r>
            </w:hyperlink>
            <w:r w:rsidRPr="00776768">
              <w:rPr>
                <w:rFonts w:ascii="宋体" w:eastAsia="宋体" w:hAnsi="宋体" w:cs="宋体" w:hint="eastAsia"/>
                <w:sz w:val="24"/>
                <w:szCs w:val="24"/>
              </w:rPr>
              <w:t>进行渗透测试。</w:t>
            </w:r>
          </w:p>
        </w:tc>
      </w:tr>
      <w:tr w:rsidR="00776768" w:rsidRPr="00776768" w14:paraId="32505F4A" w14:textId="77777777" w:rsidTr="007A3C0B">
        <w:trPr>
          <w:trHeight w:val="442"/>
        </w:trPr>
        <w:tc>
          <w:tcPr>
            <w:tcW w:w="1985" w:type="dxa"/>
            <w:vAlign w:val="center"/>
          </w:tcPr>
          <w:p w14:paraId="38A8195E" w14:textId="77777777" w:rsidR="00776768" w:rsidRPr="00776768" w:rsidRDefault="00776768" w:rsidP="005C7098">
            <w:pPr>
              <w:spacing w:line="360" w:lineRule="auto"/>
              <w:rPr>
                <w:rFonts w:ascii="宋体" w:eastAsia="宋体" w:hAnsi="宋体" w:cs="宋体"/>
                <w:sz w:val="24"/>
                <w:szCs w:val="24"/>
              </w:rPr>
            </w:pPr>
            <w:r w:rsidRPr="00776768">
              <w:rPr>
                <w:rFonts w:ascii="宋体" w:eastAsia="宋体" w:hAnsi="宋体" w:cs="宋体" w:hint="eastAsia"/>
                <w:sz w:val="24"/>
                <w:szCs w:val="24"/>
              </w:rPr>
              <w:t>应用系统渗透</w:t>
            </w:r>
          </w:p>
        </w:tc>
        <w:tc>
          <w:tcPr>
            <w:tcW w:w="6776" w:type="dxa"/>
            <w:vAlign w:val="center"/>
          </w:tcPr>
          <w:p w14:paraId="23E20E6E" w14:textId="77777777" w:rsidR="00776768" w:rsidRPr="00776768" w:rsidRDefault="00776768" w:rsidP="005C7098">
            <w:pPr>
              <w:spacing w:line="360" w:lineRule="auto"/>
              <w:rPr>
                <w:rFonts w:ascii="宋体" w:eastAsia="宋体" w:hAnsi="宋体"/>
                <w:sz w:val="24"/>
                <w:szCs w:val="24"/>
              </w:rPr>
            </w:pPr>
            <w:r w:rsidRPr="00776768">
              <w:rPr>
                <w:rFonts w:ascii="宋体" w:eastAsia="宋体" w:hAnsi="宋体" w:cs="宋体" w:hint="eastAsia"/>
                <w:sz w:val="24"/>
                <w:szCs w:val="24"/>
              </w:rPr>
              <w:t>对ASP、CGI、JSP、PHP等组成的B/S、C/S应用进行渗透测试。</w:t>
            </w:r>
          </w:p>
        </w:tc>
      </w:tr>
      <w:tr w:rsidR="00776768" w:rsidRPr="00776768" w14:paraId="75262CBD" w14:textId="77777777" w:rsidTr="007A3C0B">
        <w:trPr>
          <w:trHeight w:val="442"/>
        </w:trPr>
        <w:tc>
          <w:tcPr>
            <w:tcW w:w="1985" w:type="dxa"/>
            <w:vAlign w:val="center"/>
          </w:tcPr>
          <w:p w14:paraId="50645EBE" w14:textId="77777777" w:rsidR="00776768" w:rsidRPr="00776768" w:rsidRDefault="00776768" w:rsidP="005C7098">
            <w:pPr>
              <w:spacing w:line="360" w:lineRule="auto"/>
              <w:rPr>
                <w:rFonts w:ascii="宋体" w:eastAsia="宋体" w:hAnsi="宋体" w:cs="宋体"/>
                <w:sz w:val="24"/>
                <w:szCs w:val="24"/>
              </w:rPr>
            </w:pPr>
            <w:r w:rsidRPr="00776768">
              <w:rPr>
                <w:rFonts w:ascii="宋体" w:eastAsia="宋体" w:hAnsi="宋体" w:cs="宋体" w:hint="eastAsia"/>
                <w:sz w:val="24"/>
                <w:szCs w:val="24"/>
              </w:rPr>
              <w:t>网络设备渗透</w:t>
            </w:r>
          </w:p>
        </w:tc>
        <w:tc>
          <w:tcPr>
            <w:tcW w:w="6776" w:type="dxa"/>
            <w:vAlign w:val="center"/>
          </w:tcPr>
          <w:p w14:paraId="35937617" w14:textId="77777777" w:rsidR="00776768" w:rsidRPr="00776768" w:rsidRDefault="00776768" w:rsidP="005C7098">
            <w:pPr>
              <w:spacing w:line="360" w:lineRule="auto"/>
              <w:rPr>
                <w:rFonts w:ascii="宋体" w:eastAsia="宋体" w:hAnsi="宋体"/>
                <w:sz w:val="24"/>
                <w:szCs w:val="24"/>
              </w:rPr>
            </w:pPr>
            <w:r w:rsidRPr="00776768">
              <w:rPr>
                <w:rFonts w:ascii="宋体" w:eastAsia="宋体" w:hAnsi="宋体" w:cs="宋体" w:hint="eastAsia"/>
                <w:sz w:val="24"/>
                <w:szCs w:val="24"/>
              </w:rPr>
              <w:t>对各种防火墙、</w:t>
            </w:r>
            <w:hyperlink r:id="rId9" w:history="1">
              <w:r w:rsidRPr="00776768">
                <w:rPr>
                  <w:rFonts w:ascii="宋体" w:eastAsia="宋体" w:hAnsi="宋体" w:cs="宋体" w:hint="eastAsia"/>
                  <w:sz w:val="24"/>
                  <w:szCs w:val="24"/>
                </w:rPr>
                <w:t>入侵检测系统</w:t>
              </w:r>
            </w:hyperlink>
            <w:r w:rsidRPr="00776768">
              <w:rPr>
                <w:rFonts w:ascii="宋体" w:eastAsia="宋体" w:hAnsi="宋体" w:cs="宋体" w:hint="eastAsia"/>
                <w:sz w:val="24"/>
                <w:szCs w:val="24"/>
              </w:rPr>
              <w:t>、</w:t>
            </w:r>
            <w:hyperlink r:id="rId10" w:history="1">
              <w:r w:rsidRPr="00776768">
                <w:rPr>
                  <w:rFonts w:ascii="宋体" w:eastAsia="宋体" w:hAnsi="宋体" w:cs="宋体" w:hint="eastAsia"/>
                  <w:sz w:val="24"/>
                  <w:szCs w:val="24"/>
                </w:rPr>
                <w:t>网络设备</w:t>
              </w:r>
            </w:hyperlink>
            <w:r w:rsidRPr="00776768">
              <w:rPr>
                <w:rFonts w:ascii="宋体" w:eastAsia="宋体" w:hAnsi="宋体" w:cs="宋体" w:hint="eastAsia"/>
                <w:sz w:val="24"/>
                <w:szCs w:val="24"/>
              </w:rPr>
              <w:t>进行渗透测试。</w:t>
            </w:r>
          </w:p>
        </w:tc>
      </w:tr>
    </w:tbl>
    <w:p w14:paraId="548F4D70" w14:textId="664DFAE1" w:rsidR="00776768" w:rsidRPr="005C7098" w:rsidRDefault="007A3C0B" w:rsidP="007A3C0B">
      <w:pPr>
        <w:spacing w:line="276" w:lineRule="auto"/>
        <w:ind w:left="38"/>
        <w:contextualSpacing/>
        <w:jc w:val="left"/>
        <w:rPr>
          <w:rFonts w:ascii="宋体" w:eastAsia="宋体" w:hAnsi="宋体"/>
          <w:b/>
          <w:bCs/>
          <w:sz w:val="24"/>
          <w:szCs w:val="24"/>
        </w:rPr>
      </w:pPr>
      <w:r w:rsidRPr="005C7098">
        <w:rPr>
          <w:rFonts w:ascii="宋体" w:eastAsia="宋体" w:hAnsi="宋体" w:hint="eastAsia"/>
          <w:b/>
          <w:bCs/>
          <w:sz w:val="24"/>
          <w:szCs w:val="24"/>
        </w:rPr>
        <w:t>（二）</w:t>
      </w:r>
      <w:r w:rsidR="00776768" w:rsidRPr="005C7098">
        <w:rPr>
          <w:rFonts w:ascii="宋体" w:eastAsia="宋体" w:hAnsi="宋体" w:hint="eastAsia"/>
          <w:b/>
          <w:bCs/>
          <w:sz w:val="24"/>
          <w:szCs w:val="24"/>
        </w:rPr>
        <w:t>等保咨询服务</w:t>
      </w:r>
    </w:p>
    <w:p w14:paraId="37CEFC99" w14:textId="3A5752CB" w:rsidR="00CB1E61" w:rsidRPr="00CB1E61" w:rsidRDefault="00CB1E61" w:rsidP="00CB1E61">
      <w:pPr>
        <w:widowControl/>
        <w:tabs>
          <w:tab w:val="left" w:pos="1035"/>
        </w:tabs>
        <w:spacing w:line="360" w:lineRule="auto"/>
        <w:ind w:firstLineChars="200" w:firstLine="480"/>
        <w:jc w:val="left"/>
        <w:rPr>
          <w:rFonts w:ascii="宋体" w:eastAsia="宋体" w:hAnsi="宋体"/>
          <w:sz w:val="24"/>
          <w:szCs w:val="24"/>
        </w:rPr>
      </w:pPr>
      <w:r w:rsidRPr="00CB1E61">
        <w:rPr>
          <w:rFonts w:ascii="宋体" w:eastAsia="宋体" w:hAnsi="宋体" w:hint="eastAsia"/>
          <w:sz w:val="24"/>
          <w:szCs w:val="24"/>
        </w:rPr>
        <w:t>1</w:t>
      </w:r>
      <w:r w:rsidRPr="00CB1E61">
        <w:rPr>
          <w:rFonts w:ascii="宋体" w:eastAsia="宋体" w:hAnsi="宋体"/>
          <w:sz w:val="24"/>
          <w:szCs w:val="24"/>
        </w:rPr>
        <w:t>.</w:t>
      </w:r>
      <w:r w:rsidRPr="00CB1E61">
        <w:rPr>
          <w:rFonts w:ascii="宋体" w:eastAsia="宋体" w:hAnsi="宋体" w:hint="eastAsia"/>
          <w:sz w:val="24"/>
          <w:szCs w:val="24"/>
        </w:rPr>
        <w:t>参照《信息安全技术网络安全等级保护基础要求》，依据新华医院当年等保测评情况，提供咨询服务。结合漏洞扫描、渗透测试等技术手段，对信息资产所面临的威胁、存在的漏洞、造成的影响，以及信息系统潜在安全风险的可能性进行全面的评估，并提出针对性解决方案。通过网络架构分析和对系统相关服务器、交换机与安全设备的配置策略检查，查找需要对网络结构实施优化的事项，以等级保护预测评结果为依据，协助等级保护测评机构编写《等级保护差距性分析报告》。根据《等级保护差距性分析报告》并参照《信息安全技术网络安全等级保护基础要求》提出相关等级保护整改建议，落实等级保护整改工作，协助等级保护测评机构编写《等级保护测评报告》。</w:t>
      </w:r>
    </w:p>
    <w:p w14:paraId="1D89FDD4" w14:textId="77777777" w:rsidR="007A3C0B" w:rsidRPr="005C7098" w:rsidRDefault="007A3C0B" w:rsidP="007A3C0B">
      <w:pPr>
        <w:spacing w:line="360" w:lineRule="auto"/>
        <w:ind w:firstLine="200"/>
        <w:contextualSpacing/>
        <w:jc w:val="left"/>
        <w:rPr>
          <w:rFonts w:ascii="宋体" w:eastAsia="宋体" w:hAnsi="宋体"/>
          <w:b/>
          <w:bCs/>
          <w:sz w:val="24"/>
          <w:szCs w:val="24"/>
        </w:rPr>
      </w:pPr>
      <w:r w:rsidRPr="005C7098">
        <w:rPr>
          <w:rFonts w:ascii="宋体" w:eastAsia="宋体" w:hAnsi="宋体" w:hint="eastAsia"/>
          <w:b/>
          <w:bCs/>
          <w:sz w:val="24"/>
          <w:szCs w:val="24"/>
        </w:rPr>
        <w:t>（三）</w:t>
      </w:r>
      <w:r w:rsidR="00776768" w:rsidRPr="005C7098">
        <w:rPr>
          <w:rFonts w:ascii="宋体" w:eastAsia="宋体" w:hAnsi="宋体"/>
          <w:b/>
          <w:bCs/>
          <w:sz w:val="24"/>
          <w:szCs w:val="24"/>
        </w:rPr>
        <w:t>SSL</w:t>
      </w:r>
      <w:r w:rsidR="00776768" w:rsidRPr="005C7098">
        <w:rPr>
          <w:rFonts w:ascii="宋体" w:eastAsia="宋体" w:hAnsi="宋体" w:hint="eastAsia"/>
          <w:b/>
          <w:bCs/>
          <w:sz w:val="24"/>
          <w:szCs w:val="24"/>
        </w:rPr>
        <w:t>证书</w:t>
      </w:r>
    </w:p>
    <w:p w14:paraId="10137A11" w14:textId="51DB63AA" w:rsidR="00776768" w:rsidRPr="00776768" w:rsidRDefault="007A3C0B" w:rsidP="007A3C0B">
      <w:pPr>
        <w:spacing w:line="360" w:lineRule="auto"/>
        <w:ind w:firstLineChars="200" w:firstLine="480"/>
        <w:contextualSpacing/>
        <w:jc w:val="left"/>
        <w:rPr>
          <w:rFonts w:ascii="宋体" w:eastAsia="宋体" w:hAnsi="宋体"/>
          <w:sz w:val="24"/>
          <w:szCs w:val="24"/>
        </w:rPr>
      </w:pPr>
      <w:r w:rsidRPr="005C7098">
        <w:rPr>
          <w:rFonts w:ascii="宋体" w:eastAsia="宋体" w:hAnsi="宋体"/>
          <w:sz w:val="24"/>
          <w:szCs w:val="24"/>
        </w:rPr>
        <w:t>1.</w:t>
      </w:r>
      <w:r w:rsidR="00776768" w:rsidRPr="00776768">
        <w:rPr>
          <w:rFonts w:ascii="宋体" w:eastAsia="宋体" w:hAnsi="宋体" w:hint="eastAsia"/>
          <w:sz w:val="24"/>
          <w:szCs w:val="24"/>
        </w:rPr>
        <w:t>用于实现内外网网页访问以</w:t>
      </w:r>
      <w:r w:rsidR="00776768" w:rsidRPr="00776768">
        <w:rPr>
          <w:rFonts w:ascii="宋体" w:eastAsia="宋体" w:hAnsi="宋体"/>
          <w:sz w:val="24"/>
          <w:szCs w:val="24"/>
        </w:rPr>
        <w:t>HTTPS</w:t>
      </w:r>
      <w:r w:rsidR="00776768" w:rsidRPr="00776768">
        <w:rPr>
          <w:rFonts w:ascii="宋体" w:eastAsia="宋体" w:hAnsi="宋体" w:hint="eastAsia"/>
          <w:sz w:val="24"/>
          <w:szCs w:val="24"/>
        </w:rPr>
        <w:t>方式提供服务，签发一年。合同签订后，根据招标人需求进行申请。</w:t>
      </w:r>
    </w:p>
    <w:p w14:paraId="563EA01D" w14:textId="34A8CB96" w:rsidR="00776768" w:rsidRPr="005C7098" w:rsidRDefault="007A3C0B" w:rsidP="007A3C0B">
      <w:pPr>
        <w:spacing w:line="276" w:lineRule="auto"/>
        <w:ind w:left="38"/>
        <w:contextualSpacing/>
        <w:jc w:val="left"/>
        <w:rPr>
          <w:rFonts w:ascii="宋体" w:eastAsia="宋体" w:hAnsi="宋体"/>
          <w:b/>
          <w:bCs/>
          <w:sz w:val="24"/>
          <w:szCs w:val="24"/>
        </w:rPr>
      </w:pPr>
      <w:r w:rsidRPr="005C7098">
        <w:rPr>
          <w:rFonts w:ascii="宋体" w:eastAsia="宋体" w:hAnsi="宋体" w:hint="eastAsia"/>
          <w:b/>
          <w:bCs/>
          <w:sz w:val="24"/>
          <w:szCs w:val="24"/>
        </w:rPr>
        <w:t>（四）</w:t>
      </w:r>
      <w:r w:rsidR="00776768" w:rsidRPr="005C7098">
        <w:rPr>
          <w:rFonts w:ascii="宋体" w:eastAsia="宋体" w:hAnsi="宋体" w:hint="eastAsia"/>
          <w:b/>
          <w:bCs/>
          <w:sz w:val="24"/>
          <w:szCs w:val="24"/>
        </w:rPr>
        <w:t>网络安全值守</w:t>
      </w:r>
    </w:p>
    <w:p w14:paraId="3B915ABF" w14:textId="3FF0E3C4" w:rsidR="00776768" w:rsidRPr="00776768" w:rsidRDefault="00776768" w:rsidP="007A3C0B">
      <w:pPr>
        <w:spacing w:line="360" w:lineRule="auto"/>
        <w:ind w:firstLineChars="300" w:firstLine="723"/>
        <w:contextualSpacing/>
        <w:jc w:val="left"/>
        <w:rPr>
          <w:rFonts w:ascii="宋体" w:eastAsia="宋体" w:hAnsi="宋体"/>
          <w:b/>
          <w:bCs/>
          <w:sz w:val="24"/>
          <w:szCs w:val="24"/>
        </w:rPr>
      </w:pPr>
      <w:r w:rsidRPr="005C7098">
        <w:rPr>
          <w:rFonts w:ascii="宋体" w:eastAsia="宋体" w:hAnsi="宋体" w:hint="eastAsia"/>
          <w:b/>
          <w:bCs/>
          <w:sz w:val="24"/>
          <w:szCs w:val="24"/>
        </w:rPr>
        <w:t>1</w:t>
      </w:r>
      <w:r w:rsidRPr="005C7098">
        <w:rPr>
          <w:rFonts w:ascii="宋体" w:eastAsia="宋体" w:hAnsi="宋体"/>
          <w:b/>
          <w:bCs/>
          <w:sz w:val="24"/>
          <w:szCs w:val="24"/>
        </w:rPr>
        <w:t>.</w:t>
      </w:r>
      <w:r w:rsidRPr="00776768">
        <w:rPr>
          <w:rFonts w:ascii="宋体" w:eastAsia="宋体" w:hAnsi="宋体" w:hint="eastAsia"/>
          <w:b/>
          <w:bCs/>
          <w:sz w:val="24"/>
          <w:szCs w:val="24"/>
        </w:rPr>
        <w:t>日常安全职守</w:t>
      </w:r>
    </w:p>
    <w:p w14:paraId="5253381D" w14:textId="690CBAA2" w:rsidR="00776768" w:rsidRPr="00776768" w:rsidRDefault="007A3C0B" w:rsidP="007A3C0B">
      <w:pPr>
        <w:widowControl/>
        <w:tabs>
          <w:tab w:val="left" w:pos="1035"/>
        </w:tabs>
        <w:spacing w:line="360" w:lineRule="auto"/>
        <w:ind w:firstLineChars="200" w:firstLine="480"/>
        <w:jc w:val="left"/>
        <w:rPr>
          <w:rFonts w:ascii="宋体" w:eastAsia="宋体" w:hAnsi="宋体"/>
          <w:sz w:val="24"/>
          <w:szCs w:val="24"/>
        </w:rPr>
      </w:pPr>
      <w:r w:rsidRPr="005C7098">
        <w:rPr>
          <w:rFonts w:ascii="宋体" w:eastAsia="宋体" w:hAnsi="宋体" w:hint="eastAsia"/>
          <w:sz w:val="24"/>
          <w:szCs w:val="24"/>
        </w:rPr>
        <w:t>（1）</w:t>
      </w:r>
      <w:r w:rsidR="00776768" w:rsidRPr="00776768">
        <w:rPr>
          <w:rFonts w:ascii="宋体" w:eastAsia="宋体" w:hAnsi="宋体" w:hint="eastAsia"/>
          <w:sz w:val="24"/>
          <w:szCs w:val="24"/>
        </w:rPr>
        <w:t>服务内容：安全值守</w:t>
      </w:r>
    </w:p>
    <w:p w14:paraId="59A0749B" w14:textId="7368689C" w:rsidR="00776768" w:rsidRPr="00776768" w:rsidRDefault="007A3C0B" w:rsidP="007A3C0B">
      <w:pPr>
        <w:widowControl/>
        <w:tabs>
          <w:tab w:val="left" w:pos="1035"/>
        </w:tabs>
        <w:spacing w:line="360" w:lineRule="auto"/>
        <w:ind w:firstLineChars="200" w:firstLine="480"/>
        <w:jc w:val="left"/>
        <w:rPr>
          <w:rFonts w:ascii="宋体" w:eastAsia="宋体" w:hAnsi="宋体"/>
          <w:sz w:val="24"/>
          <w:szCs w:val="24"/>
        </w:rPr>
      </w:pPr>
      <w:r w:rsidRPr="005C7098">
        <w:rPr>
          <w:rFonts w:ascii="宋体" w:eastAsia="宋体" w:hAnsi="宋体" w:hint="eastAsia"/>
          <w:sz w:val="24"/>
          <w:szCs w:val="24"/>
        </w:rPr>
        <w:t>（</w:t>
      </w:r>
      <w:r w:rsidR="00571840">
        <w:rPr>
          <w:rFonts w:ascii="宋体" w:eastAsia="宋体" w:hAnsi="宋体"/>
          <w:sz w:val="24"/>
          <w:szCs w:val="24"/>
        </w:rPr>
        <w:t>2</w:t>
      </w:r>
      <w:r w:rsidRPr="005C7098">
        <w:rPr>
          <w:rFonts w:ascii="宋体" w:eastAsia="宋体" w:hAnsi="宋体" w:hint="eastAsia"/>
          <w:sz w:val="24"/>
          <w:szCs w:val="24"/>
        </w:rPr>
        <w:t>）</w:t>
      </w:r>
      <w:r w:rsidR="00776768" w:rsidRPr="00776768">
        <w:rPr>
          <w:rFonts w:ascii="宋体" w:eastAsia="宋体" w:hAnsi="宋体" w:hint="eastAsia"/>
          <w:sz w:val="24"/>
          <w:szCs w:val="24"/>
        </w:rPr>
        <w:t>内容明细：</w:t>
      </w:r>
    </w:p>
    <w:p w14:paraId="7BA6469B" w14:textId="77777777" w:rsidR="00776768" w:rsidRPr="00776768" w:rsidRDefault="00776768" w:rsidP="007A3C0B">
      <w:pPr>
        <w:spacing w:line="360" w:lineRule="auto"/>
        <w:ind w:firstLineChars="200" w:firstLine="480"/>
        <w:jc w:val="left"/>
        <w:rPr>
          <w:rFonts w:ascii="宋体" w:eastAsia="宋体" w:hAnsi="宋体"/>
          <w:sz w:val="24"/>
          <w:szCs w:val="24"/>
        </w:rPr>
      </w:pPr>
      <w:r w:rsidRPr="00776768">
        <w:rPr>
          <w:rFonts w:ascii="宋体" w:eastAsia="宋体" w:hAnsi="宋体" w:hint="eastAsia"/>
          <w:sz w:val="24"/>
          <w:szCs w:val="24"/>
        </w:rPr>
        <w:t>1)重要区域安全监测防护</w:t>
      </w:r>
    </w:p>
    <w:p w14:paraId="34EFA285" w14:textId="77777777" w:rsidR="00776768" w:rsidRPr="00776768" w:rsidRDefault="00776768" w:rsidP="007A3C0B">
      <w:pPr>
        <w:spacing w:line="360" w:lineRule="auto"/>
        <w:ind w:firstLineChars="200" w:firstLine="480"/>
        <w:jc w:val="left"/>
        <w:rPr>
          <w:rFonts w:ascii="宋体" w:eastAsia="宋体" w:hAnsi="宋体"/>
          <w:sz w:val="24"/>
          <w:szCs w:val="24"/>
        </w:rPr>
      </w:pPr>
      <w:r w:rsidRPr="00776768">
        <w:rPr>
          <w:rFonts w:ascii="宋体" w:eastAsia="宋体" w:hAnsi="宋体" w:hint="eastAsia"/>
          <w:sz w:val="24"/>
          <w:szCs w:val="24"/>
        </w:rPr>
        <w:t>2)核心应用安全检查</w:t>
      </w:r>
    </w:p>
    <w:p w14:paraId="683A85AE" w14:textId="77777777" w:rsidR="00776768" w:rsidRPr="00776768" w:rsidRDefault="00776768" w:rsidP="007A3C0B">
      <w:pPr>
        <w:spacing w:line="360" w:lineRule="auto"/>
        <w:ind w:firstLineChars="200" w:firstLine="480"/>
        <w:jc w:val="left"/>
        <w:rPr>
          <w:rFonts w:ascii="宋体" w:eastAsia="宋体" w:hAnsi="宋体"/>
          <w:sz w:val="24"/>
          <w:szCs w:val="24"/>
        </w:rPr>
      </w:pPr>
      <w:r w:rsidRPr="00776768">
        <w:rPr>
          <w:rFonts w:ascii="宋体" w:eastAsia="宋体" w:hAnsi="宋体" w:hint="eastAsia"/>
          <w:sz w:val="24"/>
          <w:szCs w:val="24"/>
        </w:rPr>
        <w:t>3)积极开展应急演练，验证安全防护手段是否到达防护效果。</w:t>
      </w:r>
    </w:p>
    <w:p w14:paraId="28275B59" w14:textId="77777777" w:rsidR="00776768" w:rsidRPr="00776768" w:rsidRDefault="00776768" w:rsidP="007A3C0B">
      <w:pPr>
        <w:spacing w:line="360" w:lineRule="auto"/>
        <w:ind w:firstLineChars="200" w:firstLine="480"/>
        <w:jc w:val="left"/>
        <w:rPr>
          <w:rFonts w:ascii="宋体" w:eastAsia="宋体" w:hAnsi="宋体"/>
          <w:sz w:val="24"/>
          <w:szCs w:val="24"/>
        </w:rPr>
      </w:pPr>
      <w:r w:rsidRPr="00776768">
        <w:rPr>
          <w:rFonts w:ascii="宋体" w:eastAsia="宋体" w:hAnsi="宋体" w:hint="eastAsia"/>
          <w:sz w:val="24"/>
          <w:szCs w:val="24"/>
        </w:rPr>
        <w:t>4)现场值守、应急响应。</w:t>
      </w:r>
    </w:p>
    <w:p w14:paraId="08E837D5" w14:textId="77777777" w:rsidR="00776768" w:rsidRPr="00776768" w:rsidRDefault="00776768" w:rsidP="007A3C0B">
      <w:pPr>
        <w:spacing w:line="360" w:lineRule="auto"/>
        <w:ind w:firstLineChars="200" w:firstLine="480"/>
        <w:jc w:val="left"/>
        <w:rPr>
          <w:rFonts w:ascii="宋体" w:eastAsia="宋体" w:hAnsi="宋体"/>
          <w:sz w:val="24"/>
          <w:szCs w:val="24"/>
        </w:rPr>
      </w:pPr>
      <w:r w:rsidRPr="00776768">
        <w:rPr>
          <w:rFonts w:ascii="宋体" w:eastAsia="宋体" w:hAnsi="宋体" w:hint="eastAsia"/>
          <w:sz w:val="24"/>
          <w:szCs w:val="24"/>
        </w:rPr>
        <w:t>5)威胁情报通告，能及时掌握保障期间威胁情报，及时告知。</w:t>
      </w:r>
    </w:p>
    <w:p w14:paraId="4FB29954" w14:textId="77777777" w:rsidR="00776768" w:rsidRPr="00776768" w:rsidRDefault="00776768" w:rsidP="007A3C0B">
      <w:pPr>
        <w:spacing w:line="360" w:lineRule="auto"/>
        <w:ind w:firstLineChars="200" w:firstLine="480"/>
        <w:jc w:val="left"/>
        <w:rPr>
          <w:rFonts w:ascii="宋体" w:eastAsia="宋体" w:hAnsi="宋体"/>
          <w:b/>
          <w:bCs/>
          <w:sz w:val="24"/>
          <w:szCs w:val="24"/>
        </w:rPr>
      </w:pPr>
      <w:r w:rsidRPr="00776768">
        <w:rPr>
          <w:rFonts w:ascii="宋体" w:eastAsia="宋体" w:hAnsi="宋体" w:hint="eastAsia"/>
          <w:sz w:val="24"/>
          <w:szCs w:val="24"/>
        </w:rPr>
        <w:t>6)网站安全监控，做好网站可用性,防挂马,防篡改，内容监控等。</w:t>
      </w:r>
    </w:p>
    <w:p w14:paraId="11B11924" w14:textId="2615ED5C" w:rsidR="00776768" w:rsidRPr="00776768" w:rsidRDefault="00776768" w:rsidP="007A3C0B">
      <w:pPr>
        <w:spacing w:line="360" w:lineRule="auto"/>
        <w:ind w:firstLineChars="200" w:firstLine="482"/>
        <w:contextualSpacing/>
        <w:jc w:val="left"/>
        <w:rPr>
          <w:rFonts w:ascii="宋体" w:eastAsia="宋体" w:hAnsi="宋体"/>
          <w:b/>
          <w:bCs/>
          <w:sz w:val="24"/>
          <w:szCs w:val="24"/>
        </w:rPr>
      </w:pPr>
      <w:r w:rsidRPr="005C7098">
        <w:rPr>
          <w:rFonts w:ascii="宋体" w:eastAsia="宋体" w:hAnsi="宋体" w:hint="eastAsia"/>
          <w:b/>
          <w:bCs/>
          <w:sz w:val="24"/>
          <w:szCs w:val="24"/>
        </w:rPr>
        <w:t>2</w:t>
      </w:r>
      <w:r w:rsidRPr="005C7098">
        <w:rPr>
          <w:rFonts w:ascii="宋体" w:eastAsia="宋体" w:hAnsi="宋体"/>
          <w:b/>
          <w:bCs/>
          <w:sz w:val="24"/>
          <w:szCs w:val="24"/>
        </w:rPr>
        <w:t>.</w:t>
      </w:r>
      <w:r w:rsidRPr="00776768">
        <w:rPr>
          <w:rFonts w:ascii="宋体" w:eastAsia="宋体" w:hAnsi="宋体" w:hint="eastAsia"/>
          <w:b/>
          <w:bCs/>
          <w:sz w:val="24"/>
          <w:szCs w:val="24"/>
        </w:rPr>
        <w:t>重大活动保障</w:t>
      </w:r>
    </w:p>
    <w:p w14:paraId="521E2396" w14:textId="3BF09D8F" w:rsidR="00776768" w:rsidRPr="00776768" w:rsidRDefault="007A3C0B" w:rsidP="007A3C0B">
      <w:pPr>
        <w:widowControl/>
        <w:tabs>
          <w:tab w:val="left" w:pos="1035"/>
        </w:tabs>
        <w:spacing w:line="360" w:lineRule="auto"/>
        <w:ind w:firstLineChars="200" w:firstLine="480"/>
        <w:jc w:val="left"/>
        <w:rPr>
          <w:rFonts w:ascii="宋体" w:eastAsia="宋体" w:hAnsi="宋体"/>
          <w:sz w:val="24"/>
          <w:szCs w:val="24"/>
        </w:rPr>
      </w:pPr>
      <w:r w:rsidRPr="005C7098">
        <w:rPr>
          <w:rFonts w:ascii="宋体" w:eastAsia="宋体" w:hAnsi="宋体" w:hint="eastAsia"/>
          <w:sz w:val="24"/>
          <w:szCs w:val="24"/>
        </w:rPr>
        <w:t>（1）</w:t>
      </w:r>
      <w:r w:rsidR="00776768" w:rsidRPr="00776768">
        <w:rPr>
          <w:rFonts w:ascii="宋体" w:eastAsia="宋体" w:hAnsi="宋体" w:hint="eastAsia"/>
          <w:sz w:val="24"/>
          <w:szCs w:val="24"/>
        </w:rPr>
        <w:t>在重要安全检查、重大活动开展期间，专业服务团队提供技术服务，通过执行现场值守、定期安全检查，应急响应等服务，协助用户开展等级保护、符合性评测以及其他迎检工作，保障满足通过上级单位重大安全检查要求。</w:t>
      </w:r>
    </w:p>
    <w:p w14:paraId="69482375" w14:textId="395C9314" w:rsidR="00776768" w:rsidRPr="00776768" w:rsidRDefault="007A3C0B" w:rsidP="007A3C0B">
      <w:pPr>
        <w:widowControl/>
        <w:tabs>
          <w:tab w:val="left" w:pos="1035"/>
        </w:tabs>
        <w:spacing w:line="360" w:lineRule="auto"/>
        <w:ind w:firstLineChars="200" w:firstLine="480"/>
        <w:jc w:val="left"/>
        <w:rPr>
          <w:rFonts w:ascii="宋体" w:eastAsia="宋体" w:hAnsi="宋体"/>
          <w:sz w:val="24"/>
          <w:szCs w:val="24"/>
        </w:rPr>
      </w:pPr>
      <w:r w:rsidRPr="005C7098">
        <w:rPr>
          <w:rFonts w:ascii="宋体" w:eastAsia="宋体" w:hAnsi="宋体" w:cs="宋体" w:hint="eastAsia"/>
          <w:sz w:val="24"/>
          <w:szCs w:val="24"/>
        </w:rPr>
        <w:t>（2）</w:t>
      </w:r>
      <w:r w:rsidR="00776768" w:rsidRPr="00776768">
        <w:rPr>
          <w:rFonts w:ascii="宋体" w:eastAsia="宋体" w:hAnsi="宋体" w:cs="宋体" w:hint="eastAsia"/>
          <w:sz w:val="24"/>
          <w:szCs w:val="24"/>
        </w:rPr>
        <w:t>重大活动现场值守：在重大活动期间，现场增派经验丰富的专家进行现场安全保障，包括现场安全设备监控，突发安全事件应急响应，安全技术支持等工作。</w:t>
      </w:r>
    </w:p>
    <w:p w14:paraId="0F8523E9" w14:textId="404C6708" w:rsidR="00776768" w:rsidRPr="00776768" w:rsidRDefault="007A3C0B" w:rsidP="007A3C0B">
      <w:pPr>
        <w:widowControl/>
        <w:tabs>
          <w:tab w:val="left" w:pos="1035"/>
        </w:tabs>
        <w:spacing w:line="360" w:lineRule="auto"/>
        <w:ind w:firstLineChars="200" w:firstLine="480"/>
        <w:jc w:val="left"/>
        <w:rPr>
          <w:rFonts w:ascii="宋体" w:eastAsia="宋体" w:hAnsi="宋体"/>
          <w:sz w:val="24"/>
          <w:szCs w:val="24"/>
        </w:rPr>
      </w:pPr>
      <w:r w:rsidRPr="005C7098">
        <w:rPr>
          <w:rFonts w:ascii="宋体" w:eastAsia="宋体" w:hAnsi="宋体" w:cs="宋体" w:hint="eastAsia"/>
          <w:sz w:val="24"/>
          <w:szCs w:val="24"/>
        </w:rPr>
        <w:t>（3）</w:t>
      </w:r>
      <w:r w:rsidR="00776768" w:rsidRPr="00776768">
        <w:rPr>
          <w:rFonts w:ascii="宋体" w:eastAsia="宋体" w:hAnsi="宋体" w:cs="宋体" w:hint="eastAsia"/>
          <w:sz w:val="24"/>
          <w:szCs w:val="24"/>
        </w:rPr>
        <w:t>自重大活动前到重大活动结束，提供增强的安全运维服务，进行7*24小时现场安全值守保障。</w:t>
      </w:r>
    </w:p>
    <w:p w14:paraId="01BF6469" w14:textId="6D4ABDD2" w:rsidR="00776768" w:rsidRPr="00776768" w:rsidRDefault="007A3C0B" w:rsidP="007A3C0B">
      <w:pPr>
        <w:widowControl/>
        <w:tabs>
          <w:tab w:val="left" w:pos="1035"/>
        </w:tabs>
        <w:spacing w:line="360" w:lineRule="auto"/>
        <w:ind w:firstLineChars="200" w:firstLine="480"/>
        <w:jc w:val="left"/>
        <w:rPr>
          <w:rFonts w:ascii="宋体" w:eastAsia="宋体" w:hAnsi="宋体"/>
          <w:sz w:val="24"/>
          <w:szCs w:val="24"/>
        </w:rPr>
      </w:pPr>
      <w:r w:rsidRPr="005C7098">
        <w:rPr>
          <w:rFonts w:ascii="宋体" w:eastAsia="宋体" w:hAnsi="宋体" w:cs="宋体" w:hint="eastAsia"/>
          <w:sz w:val="24"/>
          <w:szCs w:val="24"/>
        </w:rPr>
        <w:t>（4）</w:t>
      </w:r>
      <w:r w:rsidR="00776768" w:rsidRPr="00776768">
        <w:rPr>
          <w:rFonts w:ascii="宋体" w:eastAsia="宋体" w:hAnsi="宋体" w:cs="宋体" w:hint="eastAsia"/>
          <w:sz w:val="24"/>
          <w:szCs w:val="24"/>
        </w:rPr>
        <w:t>专业服务团队按日和周提供《系统安全运行报告》，前一日和周的系统遭受攻击情况、应急处理情况等进行总结报告。</w:t>
      </w:r>
    </w:p>
    <w:p w14:paraId="267BBD8E" w14:textId="203ABEDB" w:rsidR="00776768" w:rsidRPr="00776768" w:rsidRDefault="007A3C0B" w:rsidP="007A3C0B">
      <w:pPr>
        <w:widowControl/>
        <w:tabs>
          <w:tab w:val="left" w:pos="1035"/>
        </w:tabs>
        <w:spacing w:line="360" w:lineRule="auto"/>
        <w:ind w:firstLineChars="200" w:firstLine="480"/>
        <w:jc w:val="left"/>
        <w:rPr>
          <w:rFonts w:ascii="宋体" w:eastAsia="宋体" w:hAnsi="宋体"/>
          <w:sz w:val="24"/>
          <w:szCs w:val="24"/>
        </w:rPr>
      </w:pPr>
      <w:r w:rsidRPr="005C7098">
        <w:rPr>
          <w:rFonts w:ascii="宋体" w:eastAsia="宋体" w:hAnsi="宋体" w:cs="宋体" w:hint="eastAsia"/>
          <w:sz w:val="24"/>
          <w:szCs w:val="24"/>
        </w:rPr>
        <w:t>（5）</w:t>
      </w:r>
      <w:r w:rsidR="00776768" w:rsidRPr="00776768">
        <w:rPr>
          <w:rFonts w:ascii="宋体" w:eastAsia="宋体" w:hAnsi="宋体" w:cs="宋体" w:hint="eastAsia"/>
          <w:sz w:val="24"/>
          <w:szCs w:val="24"/>
        </w:rPr>
        <w:t>专业服务团队在活动结束后提供《重大活动保障服务报告》，对重大活动之前的安全检查、期间的安全保障情况等进行总结。</w:t>
      </w:r>
    </w:p>
    <w:p w14:paraId="7423A6E9" w14:textId="472EDD2A" w:rsidR="00776768" w:rsidRPr="00776768" w:rsidRDefault="007A3C0B" w:rsidP="007A3C0B">
      <w:pPr>
        <w:widowControl/>
        <w:tabs>
          <w:tab w:val="left" w:pos="1035"/>
        </w:tabs>
        <w:spacing w:line="360" w:lineRule="auto"/>
        <w:ind w:firstLineChars="200" w:firstLine="480"/>
        <w:jc w:val="left"/>
        <w:rPr>
          <w:rFonts w:ascii="宋体" w:eastAsia="宋体" w:hAnsi="宋体"/>
          <w:sz w:val="24"/>
          <w:szCs w:val="24"/>
        </w:rPr>
      </w:pPr>
      <w:r w:rsidRPr="005C7098">
        <w:rPr>
          <w:rFonts w:ascii="宋体" w:eastAsia="宋体" w:hAnsi="宋体" w:cs="宋体" w:hint="eastAsia"/>
          <w:sz w:val="24"/>
          <w:szCs w:val="24"/>
        </w:rPr>
        <w:t>（6）</w:t>
      </w:r>
      <w:r w:rsidR="00776768" w:rsidRPr="00776768">
        <w:rPr>
          <w:rFonts w:ascii="宋体" w:eastAsia="宋体" w:hAnsi="宋体" w:cs="宋体" w:hint="eastAsia"/>
          <w:sz w:val="24"/>
          <w:szCs w:val="24"/>
        </w:rPr>
        <w:t>重大活动安全检查：在重大活动前进行系统安全评估及加固指导，提高日常安全作业频率，确保重大活动顺利召开。</w:t>
      </w:r>
    </w:p>
    <w:p w14:paraId="16C71D93" w14:textId="7F4A4C2F" w:rsidR="00776768" w:rsidRPr="005C7098" w:rsidRDefault="00776768" w:rsidP="007A3C0B">
      <w:pPr>
        <w:spacing w:line="276" w:lineRule="auto"/>
        <w:ind w:left="38"/>
        <w:contextualSpacing/>
        <w:jc w:val="left"/>
        <w:rPr>
          <w:rFonts w:ascii="宋体" w:eastAsia="宋体" w:hAnsi="宋体"/>
          <w:b/>
          <w:bCs/>
          <w:sz w:val="24"/>
          <w:szCs w:val="24"/>
        </w:rPr>
      </w:pPr>
      <w:r w:rsidRPr="005C7098">
        <w:rPr>
          <w:rFonts w:ascii="宋体" w:eastAsia="宋体" w:hAnsi="宋体" w:hint="eastAsia"/>
          <w:b/>
          <w:bCs/>
          <w:sz w:val="24"/>
          <w:szCs w:val="24"/>
        </w:rPr>
        <w:t>（五）专家服务</w:t>
      </w:r>
    </w:p>
    <w:p w14:paraId="6FC65DA7" w14:textId="31D2AD21" w:rsidR="00776768" w:rsidRPr="00776768" w:rsidRDefault="00776768" w:rsidP="007A3C0B">
      <w:pPr>
        <w:spacing w:line="360" w:lineRule="auto"/>
        <w:ind w:firstLineChars="200" w:firstLine="482"/>
        <w:contextualSpacing/>
        <w:jc w:val="left"/>
        <w:rPr>
          <w:rFonts w:ascii="宋体" w:eastAsia="宋体" w:hAnsi="宋体"/>
          <w:b/>
          <w:bCs/>
          <w:sz w:val="24"/>
          <w:szCs w:val="24"/>
        </w:rPr>
      </w:pPr>
      <w:r w:rsidRPr="005C7098">
        <w:rPr>
          <w:rFonts w:ascii="宋体" w:eastAsia="宋体" w:hAnsi="宋体" w:hint="eastAsia"/>
          <w:b/>
          <w:bCs/>
          <w:sz w:val="24"/>
          <w:szCs w:val="24"/>
        </w:rPr>
        <w:t>1</w:t>
      </w:r>
      <w:r w:rsidRPr="005C7098">
        <w:rPr>
          <w:rFonts w:ascii="宋体" w:eastAsia="宋体" w:hAnsi="宋体"/>
          <w:b/>
          <w:bCs/>
          <w:sz w:val="24"/>
          <w:szCs w:val="24"/>
        </w:rPr>
        <w:t>.</w:t>
      </w:r>
      <w:r w:rsidRPr="00776768">
        <w:rPr>
          <w:rFonts w:ascii="宋体" w:eastAsia="宋体" w:hAnsi="宋体" w:hint="eastAsia"/>
          <w:b/>
          <w:bCs/>
          <w:sz w:val="24"/>
          <w:szCs w:val="24"/>
        </w:rPr>
        <w:t xml:space="preserve">专家特色服务 </w:t>
      </w:r>
    </w:p>
    <w:p w14:paraId="2803B3EC" w14:textId="01FC4934" w:rsidR="00776768" w:rsidRPr="005C7098" w:rsidRDefault="007A3C0B" w:rsidP="007A3C0B">
      <w:pPr>
        <w:widowControl/>
        <w:tabs>
          <w:tab w:val="left" w:pos="1035"/>
        </w:tabs>
        <w:spacing w:line="360" w:lineRule="auto"/>
        <w:ind w:firstLineChars="200" w:firstLine="480"/>
        <w:jc w:val="left"/>
        <w:rPr>
          <w:rFonts w:ascii="宋体" w:eastAsia="宋体" w:hAnsi="宋体"/>
          <w:sz w:val="24"/>
          <w:szCs w:val="24"/>
        </w:rPr>
      </w:pPr>
      <w:r w:rsidRPr="005C7098">
        <w:rPr>
          <w:rFonts w:ascii="宋体" w:eastAsia="宋体" w:hAnsi="宋体" w:hint="eastAsia"/>
          <w:sz w:val="24"/>
          <w:szCs w:val="24"/>
        </w:rPr>
        <w:t>（</w:t>
      </w:r>
      <w:r w:rsidRPr="005C7098">
        <w:rPr>
          <w:rFonts w:ascii="宋体" w:eastAsia="宋体" w:hAnsi="宋体"/>
          <w:sz w:val="24"/>
          <w:szCs w:val="24"/>
        </w:rPr>
        <w:t>1</w:t>
      </w:r>
      <w:r w:rsidRPr="005C7098">
        <w:rPr>
          <w:rFonts w:ascii="宋体" w:eastAsia="宋体" w:hAnsi="宋体" w:hint="eastAsia"/>
          <w:sz w:val="24"/>
          <w:szCs w:val="24"/>
        </w:rPr>
        <w:t>）</w:t>
      </w:r>
      <w:r w:rsidR="00776768" w:rsidRPr="005C7098">
        <w:rPr>
          <w:rFonts w:ascii="宋体" w:eastAsia="宋体" w:hAnsi="宋体" w:hint="eastAsia"/>
          <w:sz w:val="24"/>
          <w:szCs w:val="24"/>
        </w:rPr>
        <w:t>服务名称：安全公告、安全技能培训</w:t>
      </w:r>
      <w:r w:rsidR="00BD6AD2">
        <w:rPr>
          <w:rFonts w:ascii="宋体" w:eastAsia="宋体" w:hAnsi="宋体" w:hint="eastAsia"/>
          <w:sz w:val="24"/>
          <w:szCs w:val="24"/>
        </w:rPr>
        <w:t>、</w:t>
      </w:r>
      <w:r w:rsidR="00BD6AD2" w:rsidRPr="00BD6AD2">
        <w:rPr>
          <w:rFonts w:ascii="宋体" w:eastAsia="宋体" w:hAnsi="宋体" w:hint="eastAsia"/>
          <w:sz w:val="24"/>
          <w:szCs w:val="24"/>
        </w:rPr>
        <w:t>安全制度编写</w:t>
      </w:r>
    </w:p>
    <w:p w14:paraId="311A4013" w14:textId="1EA5EDE8" w:rsidR="00776768" w:rsidRPr="00776768" w:rsidRDefault="007A3C0B" w:rsidP="007A3C0B">
      <w:pPr>
        <w:widowControl/>
        <w:tabs>
          <w:tab w:val="left" w:pos="1035"/>
        </w:tabs>
        <w:spacing w:line="360" w:lineRule="auto"/>
        <w:ind w:firstLineChars="200" w:firstLine="480"/>
        <w:jc w:val="left"/>
        <w:rPr>
          <w:rFonts w:ascii="宋体" w:eastAsia="宋体" w:hAnsi="宋体"/>
          <w:sz w:val="24"/>
          <w:szCs w:val="24"/>
        </w:rPr>
      </w:pPr>
      <w:r w:rsidRPr="005C7098">
        <w:rPr>
          <w:rFonts w:ascii="宋体" w:eastAsia="宋体" w:hAnsi="宋体" w:hint="eastAsia"/>
          <w:sz w:val="24"/>
          <w:szCs w:val="24"/>
        </w:rPr>
        <w:t>（2）</w:t>
      </w:r>
      <w:r w:rsidR="00776768" w:rsidRPr="00776768">
        <w:rPr>
          <w:rFonts w:ascii="宋体" w:eastAsia="宋体" w:hAnsi="宋体" w:hint="eastAsia"/>
          <w:sz w:val="24"/>
          <w:szCs w:val="24"/>
        </w:rPr>
        <w:t>服务目的：安全公告提供第一时间的安全预警，能提前部署信息安全防护手段，防患于未然。安全技能培训满足获取安全知识和各种安全技能的需求，最终达到强化安全意识、理解安全理论、掌握安全技术和获得安全实践经验等效果。</w:t>
      </w:r>
      <w:r w:rsidR="00BD6AD2" w:rsidRPr="00BD6AD2">
        <w:rPr>
          <w:rFonts w:ascii="宋体" w:eastAsia="宋体" w:hAnsi="宋体" w:hint="eastAsia"/>
          <w:sz w:val="24"/>
          <w:szCs w:val="24"/>
        </w:rPr>
        <w:t>安全制度编写，帮助建立满足运行要求的安全规范和流程。</w:t>
      </w:r>
    </w:p>
    <w:p w14:paraId="5F2AD95B" w14:textId="16B5DAC6" w:rsidR="00571840" w:rsidRDefault="00571840" w:rsidP="007A3C0B">
      <w:pPr>
        <w:widowControl/>
        <w:tabs>
          <w:tab w:val="left" w:pos="1035"/>
        </w:tabs>
        <w:spacing w:line="360" w:lineRule="auto"/>
        <w:ind w:firstLineChars="200" w:firstLine="480"/>
        <w:jc w:val="left"/>
        <w:rPr>
          <w:rFonts w:ascii="宋体" w:eastAsia="宋体" w:hAnsi="宋体"/>
          <w:sz w:val="24"/>
          <w:szCs w:val="24"/>
        </w:rPr>
      </w:pPr>
      <w:r>
        <w:rPr>
          <w:rFonts w:ascii="宋体" w:eastAsia="宋体" w:hAnsi="宋体" w:hint="eastAsia"/>
          <w:sz w:val="24"/>
          <w:szCs w:val="24"/>
        </w:rPr>
        <w:t>（3）</w:t>
      </w:r>
      <w:r w:rsidRPr="00571840">
        <w:rPr>
          <w:rFonts w:ascii="宋体" w:eastAsia="宋体" w:hAnsi="宋体" w:hint="eastAsia"/>
          <w:sz w:val="24"/>
          <w:szCs w:val="24"/>
        </w:rPr>
        <w:t>专家资质：专家团队中持有工信部、中央网信办等部门颁发的网络信息安全高级职称证书、领队专家拥有相关领域硕士以上学历、团队专家需要提供相关领域</w:t>
      </w:r>
      <w:r w:rsidRPr="00571840">
        <w:rPr>
          <w:rFonts w:ascii="宋体" w:eastAsia="宋体" w:hAnsi="宋体"/>
          <w:sz w:val="24"/>
          <w:szCs w:val="24"/>
        </w:rPr>
        <w:t>3-5年从业经历。专家团队具备与本项目相关的证书，如： CISP等资格证书</w:t>
      </w:r>
      <w:r>
        <w:rPr>
          <w:rFonts w:ascii="宋体" w:eastAsia="宋体" w:hAnsi="宋体" w:hint="eastAsia"/>
          <w:sz w:val="24"/>
          <w:szCs w:val="24"/>
        </w:rPr>
        <w:t>。</w:t>
      </w:r>
    </w:p>
    <w:p w14:paraId="5718DC7D" w14:textId="6E2DAB06" w:rsidR="00776768" w:rsidRPr="00776768" w:rsidRDefault="007A3C0B" w:rsidP="007A3C0B">
      <w:pPr>
        <w:widowControl/>
        <w:tabs>
          <w:tab w:val="left" w:pos="1035"/>
        </w:tabs>
        <w:spacing w:line="360" w:lineRule="auto"/>
        <w:ind w:firstLineChars="200" w:firstLine="480"/>
        <w:jc w:val="left"/>
        <w:rPr>
          <w:rFonts w:ascii="宋体" w:eastAsia="宋体" w:hAnsi="宋体"/>
          <w:sz w:val="24"/>
          <w:szCs w:val="24"/>
        </w:rPr>
      </w:pPr>
      <w:r w:rsidRPr="005C7098">
        <w:rPr>
          <w:rFonts w:ascii="宋体" w:eastAsia="宋体" w:hAnsi="宋体" w:hint="eastAsia"/>
          <w:sz w:val="24"/>
          <w:szCs w:val="24"/>
        </w:rPr>
        <w:t>（</w:t>
      </w:r>
      <w:r w:rsidR="00571840">
        <w:rPr>
          <w:rFonts w:ascii="宋体" w:eastAsia="宋体" w:hAnsi="宋体"/>
          <w:sz w:val="24"/>
          <w:szCs w:val="24"/>
        </w:rPr>
        <w:t>4</w:t>
      </w:r>
      <w:r w:rsidRPr="005C7098">
        <w:rPr>
          <w:rFonts w:ascii="宋体" w:eastAsia="宋体" w:hAnsi="宋体" w:hint="eastAsia"/>
          <w:sz w:val="24"/>
          <w:szCs w:val="24"/>
        </w:rPr>
        <w:t>）</w:t>
      </w:r>
      <w:r w:rsidR="00776768" w:rsidRPr="00776768">
        <w:rPr>
          <w:rFonts w:ascii="宋体" w:eastAsia="宋体" w:hAnsi="宋体" w:hint="eastAsia"/>
          <w:sz w:val="24"/>
          <w:szCs w:val="24"/>
        </w:rPr>
        <w:t>服务描述：安全公告即定期提供结合客户信息系统实际情况，收集并整理相应IT基础设施厂商、安全产品厂商、信息安全组织机构发布的最新安全漏洞信息以及国内外重要信息安全相关新闻及相关补救措施的信息；安全技能培训即通过专业培训，帮助IT人员提高安全技能及处理突发事件的能力。安全制度编写，帮助建立满足运行要求的安全规范和流程。</w:t>
      </w:r>
    </w:p>
    <w:p w14:paraId="6FCF7B1A" w14:textId="4A38D6DF" w:rsidR="00776768" w:rsidRPr="00776768" w:rsidRDefault="007A3C0B" w:rsidP="007A3C0B">
      <w:pPr>
        <w:widowControl/>
        <w:tabs>
          <w:tab w:val="left" w:pos="1035"/>
        </w:tabs>
        <w:spacing w:line="360" w:lineRule="auto"/>
        <w:ind w:firstLineChars="200" w:firstLine="480"/>
        <w:jc w:val="left"/>
        <w:rPr>
          <w:rFonts w:ascii="宋体" w:eastAsia="宋体" w:hAnsi="宋体"/>
          <w:sz w:val="24"/>
          <w:szCs w:val="24"/>
        </w:rPr>
      </w:pPr>
      <w:r w:rsidRPr="005C7098">
        <w:rPr>
          <w:rFonts w:ascii="宋体" w:eastAsia="宋体" w:hAnsi="宋体" w:hint="eastAsia"/>
          <w:sz w:val="24"/>
          <w:szCs w:val="24"/>
        </w:rPr>
        <w:t>（</w:t>
      </w:r>
      <w:r w:rsidR="00571840">
        <w:rPr>
          <w:rFonts w:ascii="宋体" w:eastAsia="宋体" w:hAnsi="宋体"/>
          <w:sz w:val="24"/>
          <w:szCs w:val="24"/>
        </w:rPr>
        <w:t>5</w:t>
      </w:r>
      <w:r w:rsidRPr="005C7098">
        <w:rPr>
          <w:rFonts w:ascii="宋体" w:eastAsia="宋体" w:hAnsi="宋体" w:hint="eastAsia"/>
          <w:sz w:val="24"/>
          <w:szCs w:val="24"/>
        </w:rPr>
        <w:t>）</w:t>
      </w:r>
      <w:r w:rsidR="00776768" w:rsidRPr="00776768">
        <w:rPr>
          <w:rFonts w:ascii="宋体" w:eastAsia="宋体" w:hAnsi="宋体" w:hint="eastAsia"/>
          <w:sz w:val="24"/>
          <w:szCs w:val="24"/>
        </w:rPr>
        <w:t>服务内容描述</w:t>
      </w:r>
    </w:p>
    <w:tbl>
      <w:tblPr>
        <w:tblpPr w:leftFromText="180" w:rightFromText="180" w:vertAnchor="text" w:horzAnchor="margin" w:tblpXSpec="center" w:tblpY="153"/>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1"/>
        <w:gridCol w:w="3118"/>
        <w:gridCol w:w="2977"/>
        <w:gridCol w:w="2126"/>
      </w:tblGrid>
      <w:tr w:rsidR="005C7098" w:rsidRPr="00776768" w14:paraId="69B51AD4" w14:textId="77777777" w:rsidTr="00821B07">
        <w:trPr>
          <w:trHeight w:val="367"/>
        </w:trPr>
        <w:tc>
          <w:tcPr>
            <w:tcW w:w="851" w:type="dxa"/>
            <w:vAlign w:val="center"/>
          </w:tcPr>
          <w:p w14:paraId="05B29088" w14:textId="77777777" w:rsidR="00776768" w:rsidRPr="00776768" w:rsidRDefault="00776768" w:rsidP="007A3C0B">
            <w:pPr>
              <w:spacing w:line="360" w:lineRule="auto"/>
              <w:jc w:val="center"/>
              <w:rPr>
                <w:rFonts w:ascii="宋体" w:eastAsia="宋体" w:hAnsi="宋体" w:cs="宋体"/>
                <w:sz w:val="24"/>
                <w:szCs w:val="24"/>
              </w:rPr>
            </w:pPr>
            <w:r w:rsidRPr="00776768">
              <w:rPr>
                <w:rFonts w:ascii="宋体" w:eastAsia="宋体" w:hAnsi="宋体" w:cs="宋体" w:hint="eastAsia"/>
                <w:sz w:val="24"/>
                <w:szCs w:val="24"/>
              </w:rPr>
              <w:t>序号</w:t>
            </w:r>
          </w:p>
        </w:tc>
        <w:tc>
          <w:tcPr>
            <w:tcW w:w="1271" w:type="dxa"/>
            <w:vAlign w:val="center"/>
          </w:tcPr>
          <w:p w14:paraId="2E5F5D17" w14:textId="77777777" w:rsidR="00776768" w:rsidRPr="00776768" w:rsidRDefault="00776768" w:rsidP="007A3C0B">
            <w:pPr>
              <w:spacing w:line="360" w:lineRule="auto"/>
              <w:jc w:val="center"/>
              <w:rPr>
                <w:rFonts w:ascii="宋体" w:eastAsia="宋体" w:hAnsi="宋体" w:cs="宋体"/>
                <w:sz w:val="24"/>
                <w:szCs w:val="24"/>
              </w:rPr>
            </w:pPr>
            <w:r w:rsidRPr="00776768">
              <w:rPr>
                <w:rFonts w:ascii="宋体" w:eastAsia="宋体" w:hAnsi="宋体" w:cs="宋体" w:hint="eastAsia"/>
                <w:sz w:val="24"/>
                <w:szCs w:val="24"/>
              </w:rPr>
              <w:t>服务项</w:t>
            </w:r>
          </w:p>
        </w:tc>
        <w:tc>
          <w:tcPr>
            <w:tcW w:w="3118" w:type="dxa"/>
            <w:vAlign w:val="center"/>
          </w:tcPr>
          <w:p w14:paraId="1B83113A" w14:textId="77777777" w:rsidR="00776768" w:rsidRPr="00776768" w:rsidRDefault="00776768" w:rsidP="007A3C0B">
            <w:pPr>
              <w:spacing w:line="360" w:lineRule="auto"/>
              <w:jc w:val="center"/>
              <w:rPr>
                <w:rFonts w:ascii="宋体" w:eastAsia="宋体" w:hAnsi="宋体" w:cs="宋体"/>
                <w:sz w:val="24"/>
                <w:szCs w:val="24"/>
              </w:rPr>
            </w:pPr>
            <w:r w:rsidRPr="00776768">
              <w:rPr>
                <w:rFonts w:ascii="宋体" w:eastAsia="宋体" w:hAnsi="宋体" w:cs="宋体" w:hint="eastAsia"/>
                <w:sz w:val="24"/>
                <w:szCs w:val="24"/>
              </w:rPr>
              <w:t>功能描述</w:t>
            </w:r>
          </w:p>
        </w:tc>
        <w:tc>
          <w:tcPr>
            <w:tcW w:w="2977" w:type="dxa"/>
            <w:vAlign w:val="center"/>
          </w:tcPr>
          <w:p w14:paraId="0E3897B2" w14:textId="77777777" w:rsidR="00776768" w:rsidRPr="00776768" w:rsidRDefault="00776768" w:rsidP="007A3C0B">
            <w:pPr>
              <w:spacing w:line="360" w:lineRule="auto"/>
              <w:jc w:val="center"/>
              <w:rPr>
                <w:rFonts w:ascii="宋体" w:eastAsia="宋体" w:hAnsi="宋体" w:cs="宋体"/>
                <w:sz w:val="24"/>
                <w:szCs w:val="24"/>
              </w:rPr>
            </w:pPr>
            <w:r w:rsidRPr="00776768">
              <w:rPr>
                <w:rFonts w:ascii="宋体" w:eastAsia="宋体" w:hAnsi="宋体" w:cs="宋体" w:hint="eastAsia"/>
                <w:sz w:val="24"/>
                <w:szCs w:val="24"/>
              </w:rPr>
              <w:t>范    围</w:t>
            </w:r>
          </w:p>
        </w:tc>
        <w:tc>
          <w:tcPr>
            <w:tcW w:w="2126" w:type="dxa"/>
            <w:vAlign w:val="center"/>
          </w:tcPr>
          <w:p w14:paraId="2C202EEE" w14:textId="77777777" w:rsidR="00776768" w:rsidRPr="00776768" w:rsidRDefault="00776768" w:rsidP="007A3C0B">
            <w:pPr>
              <w:spacing w:line="360" w:lineRule="auto"/>
              <w:jc w:val="center"/>
              <w:rPr>
                <w:rFonts w:ascii="宋体" w:eastAsia="宋体" w:hAnsi="宋体"/>
                <w:sz w:val="24"/>
                <w:szCs w:val="24"/>
              </w:rPr>
            </w:pPr>
            <w:r w:rsidRPr="00776768">
              <w:rPr>
                <w:rFonts w:ascii="宋体" w:eastAsia="宋体" w:hAnsi="宋体" w:cs="宋体" w:hint="eastAsia"/>
                <w:sz w:val="24"/>
                <w:szCs w:val="24"/>
              </w:rPr>
              <w:t>前提</w:t>
            </w:r>
          </w:p>
        </w:tc>
      </w:tr>
      <w:tr w:rsidR="005C7098" w:rsidRPr="00776768" w14:paraId="71AD0C99" w14:textId="77777777" w:rsidTr="00821B07">
        <w:trPr>
          <w:trHeight w:val="80"/>
        </w:trPr>
        <w:tc>
          <w:tcPr>
            <w:tcW w:w="851" w:type="dxa"/>
            <w:vAlign w:val="center"/>
          </w:tcPr>
          <w:p w14:paraId="63D323F6" w14:textId="77777777" w:rsidR="00776768" w:rsidRPr="00776768" w:rsidRDefault="00776768" w:rsidP="007A3C0B">
            <w:pPr>
              <w:spacing w:line="360" w:lineRule="auto"/>
              <w:jc w:val="center"/>
              <w:rPr>
                <w:rFonts w:ascii="宋体" w:eastAsia="宋体" w:hAnsi="宋体" w:cs="宋体"/>
                <w:sz w:val="24"/>
                <w:szCs w:val="24"/>
              </w:rPr>
            </w:pPr>
            <w:r w:rsidRPr="00776768">
              <w:rPr>
                <w:rFonts w:ascii="宋体" w:eastAsia="宋体" w:hAnsi="宋体" w:cs="宋体" w:hint="eastAsia"/>
                <w:sz w:val="24"/>
                <w:szCs w:val="24"/>
              </w:rPr>
              <w:t>1</w:t>
            </w:r>
          </w:p>
        </w:tc>
        <w:tc>
          <w:tcPr>
            <w:tcW w:w="1271" w:type="dxa"/>
            <w:vAlign w:val="center"/>
          </w:tcPr>
          <w:p w14:paraId="36177241" w14:textId="77777777" w:rsidR="00776768" w:rsidRPr="00776768" w:rsidRDefault="00776768" w:rsidP="005C7098">
            <w:pPr>
              <w:spacing w:line="360" w:lineRule="auto"/>
              <w:jc w:val="center"/>
              <w:rPr>
                <w:rFonts w:ascii="宋体" w:eastAsia="宋体" w:hAnsi="宋体" w:cs="宋体"/>
                <w:sz w:val="24"/>
                <w:szCs w:val="24"/>
              </w:rPr>
            </w:pPr>
            <w:r w:rsidRPr="00776768">
              <w:rPr>
                <w:rFonts w:ascii="宋体" w:eastAsia="宋体" w:hAnsi="宋体" w:cs="宋体" w:hint="eastAsia"/>
                <w:bCs/>
                <w:sz w:val="24"/>
                <w:szCs w:val="24"/>
              </w:rPr>
              <w:t>安全公告</w:t>
            </w:r>
          </w:p>
        </w:tc>
        <w:tc>
          <w:tcPr>
            <w:tcW w:w="3118" w:type="dxa"/>
            <w:vAlign w:val="center"/>
          </w:tcPr>
          <w:p w14:paraId="3C86F1F1" w14:textId="77777777" w:rsidR="00776768" w:rsidRPr="00776768" w:rsidRDefault="00776768" w:rsidP="007A3C0B">
            <w:pPr>
              <w:spacing w:line="360" w:lineRule="auto"/>
              <w:rPr>
                <w:rFonts w:ascii="宋体" w:eastAsia="宋体" w:hAnsi="宋体" w:cs="宋体"/>
                <w:sz w:val="24"/>
                <w:szCs w:val="24"/>
              </w:rPr>
            </w:pPr>
            <w:r w:rsidRPr="00776768">
              <w:rPr>
                <w:rFonts w:ascii="宋体" w:eastAsia="宋体" w:hAnsi="宋体" w:cs="宋体" w:hint="eastAsia"/>
                <w:sz w:val="24"/>
                <w:szCs w:val="24"/>
              </w:rPr>
              <w:t>提供一段时期内，各类操作系统，网络安全系统，应用平台，病毒等的安全漏洞及相关补救措施信息。</w:t>
            </w:r>
          </w:p>
        </w:tc>
        <w:tc>
          <w:tcPr>
            <w:tcW w:w="2977" w:type="dxa"/>
            <w:vAlign w:val="center"/>
          </w:tcPr>
          <w:p w14:paraId="1FFC8B96" w14:textId="6B1BECE9" w:rsidR="00776768" w:rsidRPr="00776768" w:rsidRDefault="00776768" w:rsidP="007A3C0B">
            <w:pPr>
              <w:widowControl/>
              <w:numPr>
                <w:ilvl w:val="0"/>
                <w:numId w:val="21"/>
              </w:numPr>
              <w:spacing w:line="360" w:lineRule="auto"/>
              <w:ind w:left="38" w:firstLine="420"/>
              <w:rPr>
                <w:rFonts w:ascii="宋体" w:eastAsia="宋体" w:hAnsi="宋体" w:cs="宋体"/>
                <w:sz w:val="24"/>
                <w:szCs w:val="24"/>
              </w:rPr>
            </w:pPr>
            <w:r w:rsidRPr="00776768">
              <w:rPr>
                <w:rFonts w:ascii="宋体" w:eastAsia="宋体" w:hAnsi="宋体" w:cs="宋体" w:hint="eastAsia"/>
                <w:sz w:val="24"/>
                <w:szCs w:val="24"/>
              </w:rPr>
              <w:t>操作系统</w:t>
            </w:r>
          </w:p>
          <w:p w14:paraId="3683B596" w14:textId="77777777" w:rsidR="00776768" w:rsidRPr="00776768" w:rsidRDefault="00776768" w:rsidP="007A3C0B">
            <w:pPr>
              <w:widowControl/>
              <w:numPr>
                <w:ilvl w:val="0"/>
                <w:numId w:val="21"/>
              </w:numPr>
              <w:spacing w:line="360" w:lineRule="auto"/>
              <w:ind w:left="38" w:firstLine="420"/>
              <w:rPr>
                <w:rFonts w:ascii="宋体" w:eastAsia="宋体" w:hAnsi="宋体" w:cs="宋体"/>
                <w:sz w:val="24"/>
                <w:szCs w:val="24"/>
              </w:rPr>
            </w:pPr>
            <w:r w:rsidRPr="00776768">
              <w:rPr>
                <w:rFonts w:ascii="宋体" w:eastAsia="宋体" w:hAnsi="宋体" w:cs="宋体" w:hint="eastAsia"/>
                <w:sz w:val="24"/>
                <w:szCs w:val="24"/>
              </w:rPr>
              <w:t>网络设备</w:t>
            </w:r>
          </w:p>
          <w:p w14:paraId="75DA08E4" w14:textId="77777777" w:rsidR="00776768" w:rsidRPr="00776768" w:rsidRDefault="00776768" w:rsidP="007A3C0B">
            <w:pPr>
              <w:widowControl/>
              <w:numPr>
                <w:ilvl w:val="0"/>
                <w:numId w:val="21"/>
              </w:numPr>
              <w:spacing w:line="360" w:lineRule="auto"/>
              <w:ind w:left="38" w:firstLine="420"/>
              <w:rPr>
                <w:rFonts w:ascii="宋体" w:eastAsia="宋体" w:hAnsi="宋体" w:cs="宋体"/>
                <w:sz w:val="24"/>
                <w:szCs w:val="24"/>
              </w:rPr>
            </w:pPr>
            <w:r w:rsidRPr="00776768">
              <w:rPr>
                <w:rFonts w:ascii="宋体" w:eastAsia="宋体" w:hAnsi="宋体" w:cs="宋体" w:hint="eastAsia"/>
                <w:sz w:val="24"/>
                <w:szCs w:val="24"/>
              </w:rPr>
              <w:t>应用服务器</w:t>
            </w:r>
          </w:p>
          <w:p w14:paraId="48940505" w14:textId="77777777" w:rsidR="00776768" w:rsidRPr="00776768" w:rsidRDefault="00776768" w:rsidP="007A3C0B">
            <w:pPr>
              <w:widowControl/>
              <w:numPr>
                <w:ilvl w:val="0"/>
                <w:numId w:val="21"/>
              </w:numPr>
              <w:spacing w:line="360" w:lineRule="auto"/>
              <w:ind w:left="38" w:firstLine="420"/>
              <w:rPr>
                <w:rFonts w:ascii="宋体" w:eastAsia="宋体" w:hAnsi="宋体" w:cs="宋体"/>
                <w:sz w:val="24"/>
                <w:szCs w:val="24"/>
              </w:rPr>
            </w:pPr>
            <w:r w:rsidRPr="00776768">
              <w:rPr>
                <w:rFonts w:ascii="宋体" w:eastAsia="宋体" w:hAnsi="宋体" w:cs="宋体" w:hint="eastAsia"/>
                <w:sz w:val="24"/>
                <w:szCs w:val="24"/>
              </w:rPr>
              <w:t>病毒信息</w:t>
            </w:r>
          </w:p>
        </w:tc>
        <w:tc>
          <w:tcPr>
            <w:tcW w:w="2126" w:type="dxa"/>
            <w:vAlign w:val="center"/>
          </w:tcPr>
          <w:p w14:paraId="719163C2" w14:textId="77777777" w:rsidR="00776768" w:rsidRPr="00776768" w:rsidRDefault="00776768" w:rsidP="007A3C0B">
            <w:pPr>
              <w:spacing w:line="360" w:lineRule="auto"/>
              <w:jc w:val="center"/>
              <w:rPr>
                <w:rFonts w:ascii="宋体" w:eastAsia="宋体" w:hAnsi="宋体"/>
                <w:sz w:val="24"/>
                <w:szCs w:val="24"/>
              </w:rPr>
            </w:pPr>
            <w:r w:rsidRPr="00776768">
              <w:rPr>
                <w:rFonts w:ascii="宋体" w:eastAsia="宋体" w:hAnsi="宋体" w:cs="宋体" w:hint="eastAsia"/>
                <w:sz w:val="24"/>
                <w:szCs w:val="24"/>
              </w:rPr>
              <w:t>无</w:t>
            </w:r>
          </w:p>
        </w:tc>
      </w:tr>
      <w:tr w:rsidR="005C7098" w:rsidRPr="00776768" w14:paraId="4A9AFDC5" w14:textId="77777777" w:rsidTr="00821B07">
        <w:trPr>
          <w:trHeight w:val="80"/>
        </w:trPr>
        <w:tc>
          <w:tcPr>
            <w:tcW w:w="851" w:type="dxa"/>
            <w:vAlign w:val="center"/>
          </w:tcPr>
          <w:p w14:paraId="16C944FE" w14:textId="77777777" w:rsidR="00776768" w:rsidRPr="00776768" w:rsidRDefault="00776768" w:rsidP="007A3C0B">
            <w:pPr>
              <w:spacing w:line="360" w:lineRule="auto"/>
              <w:jc w:val="center"/>
              <w:rPr>
                <w:rFonts w:ascii="宋体" w:eastAsia="宋体" w:hAnsi="宋体" w:cs="宋体"/>
                <w:sz w:val="24"/>
                <w:szCs w:val="24"/>
              </w:rPr>
            </w:pPr>
            <w:r w:rsidRPr="00776768">
              <w:rPr>
                <w:rFonts w:ascii="宋体" w:eastAsia="宋体" w:hAnsi="宋体" w:cs="宋体" w:hint="eastAsia"/>
                <w:sz w:val="24"/>
                <w:szCs w:val="24"/>
              </w:rPr>
              <w:t>2</w:t>
            </w:r>
          </w:p>
        </w:tc>
        <w:tc>
          <w:tcPr>
            <w:tcW w:w="1271" w:type="dxa"/>
            <w:vAlign w:val="center"/>
          </w:tcPr>
          <w:p w14:paraId="42687E0B" w14:textId="77777777" w:rsidR="00776768" w:rsidRPr="00776768" w:rsidRDefault="00776768" w:rsidP="005C7098">
            <w:pPr>
              <w:spacing w:line="360" w:lineRule="auto"/>
              <w:jc w:val="center"/>
              <w:rPr>
                <w:rFonts w:ascii="宋体" w:eastAsia="宋体" w:hAnsi="宋体" w:cs="宋体"/>
                <w:bCs/>
                <w:sz w:val="24"/>
                <w:szCs w:val="24"/>
              </w:rPr>
            </w:pPr>
            <w:r w:rsidRPr="00776768">
              <w:rPr>
                <w:rFonts w:ascii="宋体" w:eastAsia="宋体" w:hAnsi="宋体" w:cs="宋体" w:hint="eastAsia"/>
                <w:bCs/>
                <w:sz w:val="24"/>
                <w:szCs w:val="24"/>
              </w:rPr>
              <w:t>安全技能培训</w:t>
            </w:r>
          </w:p>
        </w:tc>
        <w:tc>
          <w:tcPr>
            <w:tcW w:w="3118" w:type="dxa"/>
            <w:vAlign w:val="center"/>
          </w:tcPr>
          <w:p w14:paraId="3DB8478F" w14:textId="77777777" w:rsidR="00776768" w:rsidRPr="00776768" w:rsidRDefault="00776768" w:rsidP="007A3C0B">
            <w:pPr>
              <w:spacing w:line="360" w:lineRule="auto"/>
              <w:rPr>
                <w:rFonts w:ascii="宋体" w:eastAsia="宋体" w:hAnsi="宋体" w:cs="宋体"/>
                <w:sz w:val="24"/>
                <w:szCs w:val="24"/>
              </w:rPr>
            </w:pPr>
            <w:r w:rsidRPr="00776768">
              <w:rPr>
                <w:rFonts w:ascii="宋体" w:eastAsia="宋体" w:hAnsi="宋体" w:cs="宋体" w:hint="eastAsia"/>
                <w:sz w:val="24"/>
                <w:szCs w:val="24"/>
              </w:rPr>
              <w:t>通过专业培训，帮助IT人员提高安全技能及处理突发事件的能力</w:t>
            </w:r>
          </w:p>
        </w:tc>
        <w:tc>
          <w:tcPr>
            <w:tcW w:w="2977" w:type="dxa"/>
            <w:vAlign w:val="center"/>
          </w:tcPr>
          <w:p w14:paraId="619E1170" w14:textId="77777777" w:rsidR="00776768" w:rsidRPr="00776768" w:rsidRDefault="00776768" w:rsidP="007A3C0B">
            <w:pPr>
              <w:widowControl/>
              <w:numPr>
                <w:ilvl w:val="0"/>
                <w:numId w:val="21"/>
              </w:numPr>
              <w:spacing w:line="360" w:lineRule="auto"/>
              <w:ind w:left="38" w:firstLine="420"/>
              <w:rPr>
                <w:rFonts w:ascii="宋体" w:eastAsia="宋体" w:hAnsi="宋体" w:cs="宋体"/>
                <w:sz w:val="24"/>
                <w:szCs w:val="24"/>
              </w:rPr>
            </w:pPr>
            <w:r w:rsidRPr="00776768">
              <w:rPr>
                <w:rFonts w:ascii="宋体" w:eastAsia="宋体" w:hAnsi="宋体" w:cs="宋体" w:hint="eastAsia"/>
                <w:sz w:val="24"/>
                <w:szCs w:val="24"/>
              </w:rPr>
              <w:t>黑客攻防培训</w:t>
            </w:r>
          </w:p>
          <w:p w14:paraId="080FE363" w14:textId="77777777" w:rsidR="00776768" w:rsidRPr="00776768" w:rsidRDefault="00776768" w:rsidP="007A3C0B">
            <w:pPr>
              <w:widowControl/>
              <w:numPr>
                <w:ilvl w:val="0"/>
                <w:numId w:val="21"/>
              </w:numPr>
              <w:spacing w:line="360" w:lineRule="auto"/>
              <w:ind w:left="38" w:firstLine="420"/>
              <w:rPr>
                <w:rFonts w:ascii="宋体" w:eastAsia="宋体" w:hAnsi="宋体" w:cs="宋体"/>
                <w:sz w:val="24"/>
                <w:szCs w:val="24"/>
              </w:rPr>
            </w:pPr>
            <w:r w:rsidRPr="00776768">
              <w:rPr>
                <w:rFonts w:ascii="宋体" w:eastAsia="宋体" w:hAnsi="宋体" w:cs="宋体" w:hint="eastAsia"/>
                <w:sz w:val="24"/>
                <w:szCs w:val="24"/>
              </w:rPr>
              <w:t>员工安全意识培训</w:t>
            </w:r>
          </w:p>
          <w:p w14:paraId="6492FD71" w14:textId="77777777" w:rsidR="00776768" w:rsidRPr="00776768" w:rsidRDefault="00776768" w:rsidP="007A3C0B">
            <w:pPr>
              <w:widowControl/>
              <w:numPr>
                <w:ilvl w:val="0"/>
                <w:numId w:val="21"/>
              </w:numPr>
              <w:spacing w:line="360" w:lineRule="auto"/>
              <w:ind w:left="38" w:firstLine="420"/>
              <w:rPr>
                <w:rFonts w:ascii="宋体" w:eastAsia="宋体" w:hAnsi="宋体" w:cs="宋体"/>
                <w:sz w:val="24"/>
                <w:szCs w:val="24"/>
              </w:rPr>
            </w:pPr>
            <w:r w:rsidRPr="00776768">
              <w:rPr>
                <w:rFonts w:ascii="宋体" w:eastAsia="宋体" w:hAnsi="宋体" w:cs="宋体" w:hint="eastAsia"/>
                <w:sz w:val="24"/>
                <w:szCs w:val="24"/>
              </w:rPr>
              <w:t>IT管理员培训</w:t>
            </w:r>
          </w:p>
          <w:p w14:paraId="7611C5E5" w14:textId="77777777" w:rsidR="00776768" w:rsidRPr="00776768" w:rsidRDefault="00776768" w:rsidP="007A3C0B">
            <w:pPr>
              <w:widowControl/>
              <w:numPr>
                <w:ilvl w:val="0"/>
                <w:numId w:val="21"/>
              </w:numPr>
              <w:spacing w:line="360" w:lineRule="auto"/>
              <w:ind w:left="38" w:firstLine="420"/>
              <w:rPr>
                <w:rFonts w:ascii="宋体" w:eastAsia="宋体" w:hAnsi="宋体" w:cs="宋体"/>
                <w:sz w:val="24"/>
                <w:szCs w:val="24"/>
              </w:rPr>
            </w:pPr>
            <w:r w:rsidRPr="00776768">
              <w:rPr>
                <w:rFonts w:ascii="宋体" w:eastAsia="宋体" w:hAnsi="宋体" w:cs="宋体" w:hint="eastAsia"/>
                <w:sz w:val="24"/>
                <w:szCs w:val="24"/>
              </w:rPr>
              <w:t>可额外定制</w:t>
            </w:r>
          </w:p>
        </w:tc>
        <w:tc>
          <w:tcPr>
            <w:tcW w:w="2126" w:type="dxa"/>
            <w:vAlign w:val="center"/>
          </w:tcPr>
          <w:p w14:paraId="22E1C6F9" w14:textId="77777777" w:rsidR="00776768" w:rsidRPr="00776768" w:rsidRDefault="00776768" w:rsidP="007A3C0B">
            <w:pPr>
              <w:spacing w:line="360" w:lineRule="auto"/>
              <w:jc w:val="center"/>
              <w:rPr>
                <w:rFonts w:ascii="宋体" w:eastAsia="宋体" w:hAnsi="宋体" w:cs="宋体"/>
                <w:sz w:val="24"/>
                <w:szCs w:val="24"/>
              </w:rPr>
            </w:pPr>
            <w:r w:rsidRPr="00776768">
              <w:rPr>
                <w:rFonts w:ascii="宋体" w:eastAsia="宋体" w:hAnsi="宋体" w:cs="宋体" w:hint="eastAsia"/>
                <w:sz w:val="24"/>
                <w:szCs w:val="24"/>
              </w:rPr>
              <w:t>无</w:t>
            </w:r>
          </w:p>
        </w:tc>
      </w:tr>
      <w:tr w:rsidR="005C7098" w:rsidRPr="00776768" w14:paraId="2F57B812" w14:textId="77777777" w:rsidTr="00821B07">
        <w:trPr>
          <w:trHeight w:val="80"/>
        </w:trPr>
        <w:tc>
          <w:tcPr>
            <w:tcW w:w="851" w:type="dxa"/>
            <w:vAlign w:val="center"/>
          </w:tcPr>
          <w:p w14:paraId="37065B10" w14:textId="77777777" w:rsidR="00776768" w:rsidRPr="00776768" w:rsidRDefault="00776768" w:rsidP="007A3C0B">
            <w:pPr>
              <w:spacing w:line="360" w:lineRule="auto"/>
              <w:jc w:val="center"/>
              <w:rPr>
                <w:rFonts w:ascii="宋体" w:eastAsia="宋体" w:hAnsi="宋体" w:cs="宋体"/>
                <w:sz w:val="24"/>
                <w:szCs w:val="24"/>
              </w:rPr>
            </w:pPr>
            <w:r w:rsidRPr="00776768">
              <w:rPr>
                <w:rFonts w:ascii="宋体" w:eastAsia="宋体" w:hAnsi="宋体" w:cs="宋体" w:hint="eastAsia"/>
                <w:sz w:val="24"/>
                <w:szCs w:val="24"/>
              </w:rPr>
              <w:t>3</w:t>
            </w:r>
          </w:p>
        </w:tc>
        <w:tc>
          <w:tcPr>
            <w:tcW w:w="1271" w:type="dxa"/>
            <w:vAlign w:val="center"/>
          </w:tcPr>
          <w:p w14:paraId="09E04F41" w14:textId="6B7DB875" w:rsidR="00776768" w:rsidRPr="00776768" w:rsidRDefault="00776768" w:rsidP="005C7098">
            <w:pPr>
              <w:spacing w:line="360" w:lineRule="auto"/>
              <w:jc w:val="center"/>
              <w:rPr>
                <w:rFonts w:ascii="宋体" w:eastAsia="宋体" w:hAnsi="宋体" w:cs="宋体"/>
                <w:bCs/>
                <w:sz w:val="24"/>
                <w:szCs w:val="24"/>
              </w:rPr>
            </w:pPr>
            <w:r w:rsidRPr="00776768">
              <w:rPr>
                <w:rFonts w:ascii="宋体" w:eastAsia="宋体" w:hAnsi="宋体" w:cs="宋体" w:hint="eastAsia"/>
                <w:bCs/>
                <w:sz w:val="24"/>
                <w:szCs w:val="24"/>
              </w:rPr>
              <w:t>安全制度编写</w:t>
            </w:r>
          </w:p>
        </w:tc>
        <w:tc>
          <w:tcPr>
            <w:tcW w:w="3118" w:type="dxa"/>
            <w:vAlign w:val="center"/>
          </w:tcPr>
          <w:p w14:paraId="7D4D2D4D" w14:textId="77777777" w:rsidR="00776768" w:rsidRPr="00776768" w:rsidRDefault="00776768" w:rsidP="007A3C0B">
            <w:pPr>
              <w:spacing w:line="360" w:lineRule="auto"/>
              <w:rPr>
                <w:rFonts w:ascii="宋体" w:eastAsia="宋体" w:hAnsi="宋体" w:cs="宋体"/>
                <w:sz w:val="24"/>
                <w:szCs w:val="24"/>
              </w:rPr>
            </w:pPr>
            <w:r w:rsidRPr="00776768">
              <w:rPr>
                <w:rFonts w:ascii="宋体" w:eastAsia="宋体" w:hAnsi="宋体" w:cs="宋体" w:hint="eastAsia"/>
                <w:sz w:val="24"/>
                <w:szCs w:val="24"/>
              </w:rPr>
              <w:t>由专业安全顾问帮助客户编写、完善安全管理制度、流程和进行宣贯推广</w:t>
            </w:r>
          </w:p>
        </w:tc>
        <w:tc>
          <w:tcPr>
            <w:tcW w:w="2977" w:type="dxa"/>
            <w:vAlign w:val="center"/>
          </w:tcPr>
          <w:p w14:paraId="14CFE820" w14:textId="77777777" w:rsidR="00776768" w:rsidRPr="00776768" w:rsidRDefault="00776768" w:rsidP="007A3C0B">
            <w:pPr>
              <w:widowControl/>
              <w:numPr>
                <w:ilvl w:val="0"/>
                <w:numId w:val="21"/>
              </w:numPr>
              <w:spacing w:line="360" w:lineRule="auto"/>
              <w:ind w:left="38" w:firstLine="420"/>
              <w:rPr>
                <w:rFonts w:ascii="宋体" w:eastAsia="宋体" w:hAnsi="宋体" w:cs="宋体"/>
                <w:sz w:val="24"/>
                <w:szCs w:val="24"/>
              </w:rPr>
            </w:pPr>
            <w:r w:rsidRPr="00776768">
              <w:rPr>
                <w:rFonts w:ascii="宋体" w:eastAsia="宋体" w:hAnsi="宋体" w:cs="宋体" w:hint="eastAsia"/>
                <w:sz w:val="24"/>
                <w:szCs w:val="24"/>
              </w:rPr>
              <w:t>安全管理制度</w:t>
            </w:r>
          </w:p>
          <w:p w14:paraId="0708BE90" w14:textId="77777777" w:rsidR="00776768" w:rsidRPr="00776768" w:rsidRDefault="00776768" w:rsidP="007A3C0B">
            <w:pPr>
              <w:widowControl/>
              <w:numPr>
                <w:ilvl w:val="0"/>
                <w:numId w:val="21"/>
              </w:numPr>
              <w:spacing w:line="360" w:lineRule="auto"/>
              <w:ind w:left="38" w:firstLine="420"/>
              <w:rPr>
                <w:rFonts w:ascii="宋体" w:eastAsia="宋体" w:hAnsi="宋体" w:cs="宋体"/>
                <w:sz w:val="24"/>
                <w:szCs w:val="24"/>
              </w:rPr>
            </w:pPr>
            <w:r w:rsidRPr="00776768">
              <w:rPr>
                <w:rFonts w:ascii="宋体" w:eastAsia="宋体" w:hAnsi="宋体" w:cs="宋体" w:hint="eastAsia"/>
                <w:sz w:val="24"/>
                <w:szCs w:val="24"/>
              </w:rPr>
              <w:t>安全管理流程</w:t>
            </w:r>
          </w:p>
          <w:p w14:paraId="758350DB" w14:textId="77777777" w:rsidR="00776768" w:rsidRPr="00776768" w:rsidRDefault="00776768" w:rsidP="007A3C0B">
            <w:pPr>
              <w:widowControl/>
              <w:numPr>
                <w:ilvl w:val="0"/>
                <w:numId w:val="21"/>
              </w:numPr>
              <w:spacing w:line="360" w:lineRule="auto"/>
              <w:ind w:left="38" w:firstLine="420"/>
              <w:rPr>
                <w:rFonts w:ascii="宋体" w:eastAsia="宋体" w:hAnsi="宋体" w:cs="宋体"/>
                <w:sz w:val="24"/>
                <w:szCs w:val="24"/>
              </w:rPr>
            </w:pPr>
            <w:r w:rsidRPr="00776768">
              <w:rPr>
                <w:rFonts w:ascii="宋体" w:eastAsia="宋体" w:hAnsi="宋体" w:cs="宋体" w:hint="eastAsia"/>
                <w:sz w:val="24"/>
                <w:szCs w:val="24"/>
              </w:rPr>
              <w:t>宣贯推广</w:t>
            </w:r>
          </w:p>
        </w:tc>
        <w:tc>
          <w:tcPr>
            <w:tcW w:w="2126" w:type="dxa"/>
            <w:vAlign w:val="center"/>
          </w:tcPr>
          <w:p w14:paraId="49C1EAC1" w14:textId="77777777" w:rsidR="00776768" w:rsidRPr="00776768" w:rsidRDefault="00776768" w:rsidP="007A3C0B">
            <w:pPr>
              <w:spacing w:line="360" w:lineRule="auto"/>
              <w:jc w:val="center"/>
              <w:rPr>
                <w:rFonts w:ascii="宋体" w:eastAsia="宋体" w:hAnsi="宋体" w:cs="宋体"/>
                <w:sz w:val="24"/>
                <w:szCs w:val="24"/>
              </w:rPr>
            </w:pPr>
            <w:r w:rsidRPr="00776768">
              <w:rPr>
                <w:rFonts w:ascii="宋体" w:eastAsia="宋体" w:hAnsi="宋体" w:cs="宋体" w:hint="eastAsia"/>
                <w:sz w:val="24"/>
                <w:szCs w:val="24"/>
              </w:rPr>
              <w:t>客户需提供组织职责分工说明和进行配合、审核</w:t>
            </w:r>
          </w:p>
        </w:tc>
      </w:tr>
    </w:tbl>
    <w:p w14:paraId="79297EE0" w14:textId="77777777" w:rsidR="007A3C0B" w:rsidRPr="005C7098" w:rsidRDefault="00776768" w:rsidP="007A3C0B">
      <w:pPr>
        <w:spacing w:line="276" w:lineRule="auto"/>
        <w:ind w:left="38"/>
        <w:contextualSpacing/>
        <w:jc w:val="left"/>
        <w:rPr>
          <w:rFonts w:ascii="宋体" w:eastAsia="宋体" w:hAnsi="宋体"/>
          <w:b/>
          <w:bCs/>
          <w:sz w:val="24"/>
          <w:szCs w:val="24"/>
        </w:rPr>
      </w:pPr>
      <w:r w:rsidRPr="005C7098">
        <w:rPr>
          <w:rFonts w:ascii="宋体" w:eastAsia="宋体" w:hAnsi="宋体" w:hint="eastAsia"/>
          <w:b/>
          <w:bCs/>
          <w:sz w:val="24"/>
          <w:szCs w:val="24"/>
        </w:rPr>
        <w:t>（六）互联网应用安全监控</w:t>
      </w:r>
    </w:p>
    <w:p w14:paraId="711BFEA1" w14:textId="47F54E96" w:rsidR="00776768" w:rsidRPr="00776768" w:rsidRDefault="00776768" w:rsidP="007A3C0B">
      <w:pPr>
        <w:spacing w:line="360" w:lineRule="auto"/>
        <w:ind w:left="38" w:firstLineChars="200" w:firstLine="482"/>
        <w:contextualSpacing/>
        <w:jc w:val="left"/>
        <w:rPr>
          <w:rFonts w:ascii="宋体" w:eastAsia="宋体" w:hAnsi="宋体"/>
          <w:b/>
          <w:bCs/>
          <w:sz w:val="24"/>
          <w:szCs w:val="24"/>
        </w:rPr>
      </w:pPr>
      <w:r w:rsidRPr="005C7098">
        <w:rPr>
          <w:rFonts w:ascii="宋体" w:eastAsia="宋体" w:hAnsi="宋体" w:hint="eastAsia"/>
          <w:b/>
          <w:bCs/>
          <w:sz w:val="24"/>
          <w:szCs w:val="24"/>
        </w:rPr>
        <w:t>1</w:t>
      </w:r>
      <w:r w:rsidRPr="005C7098">
        <w:rPr>
          <w:rFonts w:ascii="宋体" w:eastAsia="宋体" w:hAnsi="宋体"/>
          <w:b/>
          <w:bCs/>
          <w:sz w:val="24"/>
          <w:szCs w:val="24"/>
        </w:rPr>
        <w:t>.</w:t>
      </w:r>
      <w:r w:rsidRPr="00776768">
        <w:rPr>
          <w:rFonts w:ascii="宋体" w:eastAsia="宋体" w:hAnsi="宋体" w:hint="eastAsia"/>
          <w:b/>
          <w:bCs/>
          <w:sz w:val="24"/>
          <w:szCs w:val="24"/>
        </w:rPr>
        <w:t>网站安全监测</w:t>
      </w:r>
    </w:p>
    <w:p w14:paraId="5A045861" w14:textId="443947AD" w:rsidR="00776768" w:rsidRPr="00776768" w:rsidRDefault="00776768" w:rsidP="007A3C0B">
      <w:pPr>
        <w:spacing w:line="360" w:lineRule="auto"/>
        <w:ind w:firstLineChars="200" w:firstLine="480"/>
        <w:contextualSpacing/>
        <w:jc w:val="left"/>
        <w:rPr>
          <w:rFonts w:ascii="宋体" w:eastAsia="宋体" w:hAnsi="宋体"/>
          <w:sz w:val="24"/>
          <w:szCs w:val="24"/>
        </w:rPr>
      </w:pPr>
      <w:r w:rsidRPr="00776768">
        <w:rPr>
          <w:rFonts w:ascii="宋体" w:eastAsia="宋体" w:hAnsi="宋体" w:hint="eastAsia"/>
          <w:sz w:val="24"/>
          <w:szCs w:val="24"/>
        </w:rPr>
        <w:t>在公共互联网国际出入口及省级出口上，对新华医院拥有的网站开展网页篡改、网页挂马、网站后门等安全事件的外围性监测和预警通报，协助新华医院及时发现网站的安全事件和存在隐患，并对新华医院处置这类安全事件提供一定的远程技术支持服务。</w:t>
      </w:r>
    </w:p>
    <w:p w14:paraId="73BF5EAC" w14:textId="1D9E0308" w:rsidR="00776768" w:rsidRPr="00776768" w:rsidRDefault="007A3C0B" w:rsidP="007A3C0B">
      <w:pPr>
        <w:spacing w:line="360" w:lineRule="auto"/>
        <w:ind w:firstLineChars="200" w:firstLine="482"/>
        <w:contextualSpacing/>
        <w:jc w:val="left"/>
        <w:rPr>
          <w:rFonts w:ascii="宋体" w:eastAsia="宋体" w:hAnsi="宋体"/>
          <w:b/>
          <w:bCs/>
          <w:sz w:val="24"/>
          <w:szCs w:val="24"/>
        </w:rPr>
      </w:pPr>
      <w:r w:rsidRPr="005C7098">
        <w:rPr>
          <w:rFonts w:ascii="宋体" w:eastAsia="宋体" w:hAnsi="宋体" w:hint="eastAsia"/>
          <w:b/>
          <w:bCs/>
          <w:sz w:val="24"/>
          <w:szCs w:val="24"/>
        </w:rPr>
        <w:t>2</w:t>
      </w:r>
      <w:r w:rsidRPr="005C7098">
        <w:rPr>
          <w:rFonts w:ascii="宋体" w:eastAsia="宋体" w:hAnsi="宋体"/>
          <w:b/>
          <w:bCs/>
          <w:sz w:val="24"/>
          <w:szCs w:val="24"/>
        </w:rPr>
        <w:t>.</w:t>
      </w:r>
      <w:r w:rsidR="00776768" w:rsidRPr="00776768">
        <w:rPr>
          <w:rFonts w:ascii="宋体" w:eastAsia="宋体" w:hAnsi="宋体" w:hint="eastAsia"/>
          <w:b/>
          <w:bCs/>
          <w:sz w:val="24"/>
          <w:szCs w:val="24"/>
        </w:rPr>
        <w:t>联网终端网络安全监测</w:t>
      </w:r>
    </w:p>
    <w:p w14:paraId="0F9FD9BC" w14:textId="77777777" w:rsidR="00776768" w:rsidRPr="00776768" w:rsidRDefault="00776768" w:rsidP="007A3C0B">
      <w:pPr>
        <w:spacing w:line="360" w:lineRule="auto"/>
        <w:ind w:firstLineChars="200" w:firstLine="480"/>
        <w:contextualSpacing/>
        <w:jc w:val="left"/>
        <w:rPr>
          <w:rFonts w:ascii="宋体" w:eastAsia="宋体" w:hAnsi="宋体"/>
          <w:b/>
          <w:bCs/>
          <w:sz w:val="24"/>
          <w:szCs w:val="24"/>
        </w:rPr>
      </w:pPr>
      <w:r w:rsidRPr="00776768">
        <w:rPr>
          <w:rFonts w:ascii="宋体" w:eastAsia="宋体" w:hAnsi="宋体" w:hint="eastAsia"/>
          <w:sz w:val="24"/>
          <w:szCs w:val="24"/>
        </w:rPr>
        <w:t>在网络层面对新华医院接入互联网的计算机所感染木马、蠕虫、僵尸程序等恶意程序事件进行外围性监测和预警通报，协助新华医院及时发现联网终端被恶意程序攻击的情况，并对新华医院处置这类安全事件提供一定的远程技术支持服务。</w:t>
      </w:r>
    </w:p>
    <w:p w14:paraId="0270AE7C" w14:textId="251AAFB5" w:rsidR="00776768" w:rsidRPr="00776768" w:rsidRDefault="007A3C0B" w:rsidP="007A3C0B">
      <w:pPr>
        <w:spacing w:line="360" w:lineRule="auto"/>
        <w:ind w:firstLineChars="200" w:firstLine="482"/>
        <w:contextualSpacing/>
        <w:jc w:val="left"/>
        <w:rPr>
          <w:rFonts w:ascii="宋体" w:eastAsia="宋体" w:hAnsi="宋体"/>
          <w:b/>
          <w:bCs/>
          <w:sz w:val="24"/>
          <w:szCs w:val="24"/>
        </w:rPr>
      </w:pPr>
      <w:r w:rsidRPr="005C7098">
        <w:rPr>
          <w:rFonts w:ascii="宋体" w:eastAsia="宋体" w:hAnsi="宋体" w:hint="eastAsia"/>
          <w:b/>
          <w:bCs/>
          <w:sz w:val="24"/>
          <w:szCs w:val="24"/>
        </w:rPr>
        <w:t>3</w:t>
      </w:r>
      <w:r w:rsidRPr="005C7098">
        <w:rPr>
          <w:rFonts w:ascii="宋体" w:eastAsia="宋体" w:hAnsi="宋体"/>
          <w:b/>
          <w:bCs/>
          <w:sz w:val="24"/>
          <w:szCs w:val="24"/>
        </w:rPr>
        <w:t>.</w:t>
      </w:r>
      <w:r w:rsidR="00776768" w:rsidRPr="00776768">
        <w:rPr>
          <w:rFonts w:ascii="宋体" w:eastAsia="宋体" w:hAnsi="宋体" w:hint="eastAsia"/>
          <w:b/>
          <w:bCs/>
          <w:sz w:val="24"/>
          <w:szCs w:val="24"/>
        </w:rPr>
        <w:t>网络安全预警通报</w:t>
      </w:r>
    </w:p>
    <w:p w14:paraId="37E26C77" w14:textId="77777777" w:rsidR="00776768" w:rsidRDefault="00776768" w:rsidP="007A3C0B">
      <w:pPr>
        <w:spacing w:line="360" w:lineRule="auto"/>
        <w:ind w:firstLineChars="200" w:firstLine="480"/>
        <w:contextualSpacing/>
        <w:jc w:val="left"/>
        <w:rPr>
          <w:rFonts w:ascii="宋体" w:eastAsia="宋体" w:hAnsi="宋体"/>
          <w:sz w:val="24"/>
          <w:szCs w:val="24"/>
        </w:rPr>
      </w:pPr>
      <w:r w:rsidRPr="00776768">
        <w:rPr>
          <w:rFonts w:ascii="宋体" w:eastAsia="宋体" w:hAnsi="宋体" w:hint="eastAsia"/>
          <w:sz w:val="24"/>
          <w:szCs w:val="24"/>
        </w:rPr>
        <w:t>定期为新华医院提供公共互联网网络安全态势通报、上海市网络安全月报、重要安全漏洞公告。</w:t>
      </w:r>
    </w:p>
    <w:p w14:paraId="38DC94DC" w14:textId="7ED91706" w:rsidR="00890758" w:rsidRDefault="00890758" w:rsidP="00890758">
      <w:pPr>
        <w:spacing w:line="276" w:lineRule="auto"/>
        <w:ind w:left="38"/>
        <w:contextualSpacing/>
        <w:jc w:val="left"/>
        <w:rPr>
          <w:rFonts w:ascii="宋体" w:eastAsia="宋体" w:hAnsi="宋体"/>
          <w:b/>
          <w:bCs/>
          <w:sz w:val="24"/>
          <w:szCs w:val="24"/>
        </w:rPr>
      </w:pPr>
      <w:r w:rsidRPr="005C7098">
        <w:rPr>
          <w:rFonts w:ascii="宋体" w:eastAsia="宋体" w:hAnsi="宋体" w:hint="eastAsia"/>
          <w:b/>
          <w:bCs/>
          <w:sz w:val="24"/>
          <w:szCs w:val="24"/>
        </w:rPr>
        <w:t>（</w:t>
      </w:r>
      <w:r>
        <w:rPr>
          <w:rFonts w:ascii="宋体" w:eastAsia="宋体" w:hAnsi="宋体" w:hint="eastAsia"/>
          <w:b/>
          <w:bCs/>
          <w:sz w:val="24"/>
          <w:szCs w:val="24"/>
        </w:rPr>
        <w:t>七</w:t>
      </w:r>
      <w:r w:rsidRPr="005C7098">
        <w:rPr>
          <w:rFonts w:ascii="宋体" w:eastAsia="宋体" w:hAnsi="宋体" w:hint="eastAsia"/>
          <w:b/>
          <w:bCs/>
          <w:sz w:val="24"/>
          <w:szCs w:val="24"/>
        </w:rPr>
        <w:t>）</w:t>
      </w:r>
      <w:r w:rsidRPr="00890758">
        <w:rPr>
          <w:rFonts w:ascii="宋体" w:eastAsia="宋体" w:hAnsi="宋体" w:hint="eastAsia"/>
          <w:b/>
          <w:bCs/>
          <w:sz w:val="24"/>
          <w:szCs w:val="24"/>
        </w:rPr>
        <w:t>设备License续费</w:t>
      </w:r>
    </w:p>
    <w:p w14:paraId="717D2DA1" w14:textId="5E719B5D" w:rsidR="00776768" w:rsidRDefault="00DE2E73" w:rsidP="00100947">
      <w:pPr>
        <w:spacing w:line="360" w:lineRule="auto"/>
        <w:ind w:left="38" w:firstLineChars="200" w:firstLine="480"/>
        <w:contextualSpacing/>
        <w:jc w:val="left"/>
        <w:rPr>
          <w:rFonts w:ascii="宋体" w:eastAsia="宋体" w:hAnsi="宋体"/>
          <w:sz w:val="24"/>
          <w:szCs w:val="24"/>
        </w:rPr>
      </w:pPr>
      <w:r w:rsidRPr="00DE2E73">
        <w:rPr>
          <w:rFonts w:ascii="宋体" w:eastAsia="宋体" w:hAnsi="宋体" w:hint="eastAsia"/>
          <w:sz w:val="24"/>
          <w:szCs w:val="24"/>
        </w:rPr>
        <w:t>1.</w:t>
      </w:r>
      <w:r>
        <w:rPr>
          <w:rFonts w:ascii="宋体" w:eastAsia="宋体" w:hAnsi="宋体" w:hint="eastAsia"/>
          <w:sz w:val="24"/>
          <w:szCs w:val="24"/>
        </w:rPr>
        <w:t>为新华医院以下设备提供</w:t>
      </w:r>
      <w:r w:rsidRPr="00DE2E73">
        <w:rPr>
          <w:rFonts w:ascii="宋体" w:eastAsia="宋体" w:hAnsi="宋体" w:hint="eastAsia"/>
          <w:sz w:val="24"/>
          <w:szCs w:val="24"/>
        </w:rPr>
        <w:t>License续费</w:t>
      </w:r>
      <w:r>
        <w:rPr>
          <w:rFonts w:ascii="宋体" w:eastAsia="宋体" w:hAnsi="宋体" w:hint="eastAsia"/>
          <w:sz w:val="24"/>
          <w:szCs w:val="24"/>
        </w:rPr>
        <w:t>服务，续费1年。</w:t>
      </w:r>
      <w:r w:rsidR="00E845C7">
        <w:rPr>
          <w:rFonts w:ascii="宋体" w:eastAsia="宋体" w:hAnsi="宋体" w:hint="eastAsia"/>
          <w:sz w:val="24"/>
          <w:szCs w:val="24"/>
        </w:rPr>
        <w:t>设备清单由</w:t>
      </w:r>
      <w:r w:rsidR="00E845C7" w:rsidRPr="00E845C7">
        <w:rPr>
          <w:rFonts w:ascii="宋体" w:eastAsia="宋体" w:hAnsi="宋体" w:hint="eastAsia"/>
          <w:sz w:val="24"/>
          <w:szCs w:val="24"/>
        </w:rPr>
        <w:t>新华医院提供</w:t>
      </w:r>
      <w:r w:rsidR="00E845C7">
        <w:rPr>
          <w:rFonts w:ascii="宋体" w:eastAsia="宋体" w:hAnsi="宋体" w:hint="eastAsia"/>
          <w:sz w:val="24"/>
          <w:szCs w:val="24"/>
        </w:rPr>
        <w:t>。</w:t>
      </w:r>
    </w:p>
    <w:p w14:paraId="4F56FFA7" w14:textId="77777777" w:rsidR="00E845C7" w:rsidRPr="00100947" w:rsidRDefault="00E845C7" w:rsidP="00100947">
      <w:pPr>
        <w:spacing w:line="360" w:lineRule="auto"/>
        <w:ind w:left="38" w:firstLineChars="200" w:firstLine="480"/>
        <w:contextualSpacing/>
        <w:jc w:val="left"/>
        <w:rPr>
          <w:rFonts w:ascii="宋体" w:eastAsia="宋体" w:hAnsi="宋体"/>
          <w:sz w:val="24"/>
          <w:szCs w:val="24"/>
        </w:rPr>
      </w:pPr>
    </w:p>
    <w:p w14:paraId="0877AA89" w14:textId="77777777" w:rsidR="00C11549" w:rsidRPr="005C7098" w:rsidRDefault="00C11549" w:rsidP="00C11549">
      <w:pPr>
        <w:spacing w:line="360" w:lineRule="auto"/>
        <w:ind w:firstLineChars="200" w:firstLine="482"/>
        <w:rPr>
          <w:rFonts w:ascii="宋体" w:eastAsia="宋体" w:hAnsi="宋体"/>
          <w:b/>
          <w:sz w:val="24"/>
          <w:szCs w:val="24"/>
        </w:rPr>
      </w:pPr>
      <w:r w:rsidRPr="005C7098">
        <w:rPr>
          <w:rFonts w:ascii="宋体" w:eastAsia="宋体" w:hAnsi="宋体" w:hint="eastAsia"/>
          <w:b/>
          <w:sz w:val="24"/>
          <w:szCs w:val="24"/>
          <w:highlight w:val="cyan"/>
        </w:rPr>
        <w:t>（五）商务要求</w:t>
      </w:r>
    </w:p>
    <w:p w14:paraId="323B3A36" w14:textId="343A185E" w:rsidR="008227B3" w:rsidRPr="005C7098" w:rsidRDefault="00776768" w:rsidP="00776768">
      <w:pPr>
        <w:spacing w:line="360" w:lineRule="auto"/>
        <w:ind w:firstLineChars="200" w:firstLine="482"/>
        <w:rPr>
          <w:rFonts w:ascii="宋体" w:eastAsia="宋体" w:hAnsi="宋体"/>
          <w:b/>
          <w:sz w:val="24"/>
          <w:szCs w:val="24"/>
        </w:rPr>
      </w:pPr>
      <w:r w:rsidRPr="005C7098">
        <w:rPr>
          <w:rFonts w:ascii="宋体" w:eastAsia="宋体" w:hAnsi="宋体"/>
          <w:b/>
          <w:sz w:val="24"/>
          <w:szCs w:val="24"/>
        </w:rPr>
        <w:t>一</w:t>
      </w:r>
      <w:r w:rsidRPr="005C7098">
        <w:rPr>
          <w:rFonts w:ascii="宋体" w:eastAsia="宋体" w:hAnsi="宋体" w:hint="eastAsia"/>
          <w:b/>
          <w:sz w:val="24"/>
          <w:szCs w:val="24"/>
        </w:rPr>
        <w:t>、服务时间</w:t>
      </w:r>
    </w:p>
    <w:p w14:paraId="72B29F42" w14:textId="2D7629AE" w:rsidR="00776768" w:rsidRPr="005C7098" w:rsidRDefault="00776768" w:rsidP="00776768">
      <w:pPr>
        <w:spacing w:line="360" w:lineRule="auto"/>
        <w:ind w:firstLineChars="200" w:firstLine="480"/>
        <w:rPr>
          <w:rFonts w:ascii="宋体" w:eastAsia="宋体" w:hAnsi="宋体"/>
          <w:sz w:val="24"/>
          <w:szCs w:val="24"/>
        </w:rPr>
      </w:pPr>
      <w:r w:rsidRPr="005C7098">
        <w:rPr>
          <w:rFonts w:ascii="宋体" w:eastAsia="宋体" w:hAnsi="宋体"/>
          <w:sz w:val="24"/>
          <w:szCs w:val="24"/>
        </w:rPr>
        <w:t>2025年8月20日起一年</w:t>
      </w:r>
    </w:p>
    <w:p w14:paraId="07D8C1F2" w14:textId="6F793964" w:rsidR="00776768" w:rsidRPr="005C7098" w:rsidRDefault="00776768" w:rsidP="00776768">
      <w:pPr>
        <w:spacing w:line="360" w:lineRule="auto"/>
        <w:ind w:firstLineChars="200" w:firstLine="482"/>
        <w:rPr>
          <w:rFonts w:ascii="宋体" w:eastAsia="宋体" w:hAnsi="宋体"/>
          <w:b/>
          <w:sz w:val="24"/>
          <w:szCs w:val="24"/>
        </w:rPr>
      </w:pPr>
      <w:r w:rsidRPr="005C7098">
        <w:rPr>
          <w:rFonts w:ascii="宋体" w:eastAsia="宋体" w:hAnsi="宋体" w:hint="eastAsia"/>
          <w:b/>
          <w:sz w:val="24"/>
          <w:szCs w:val="24"/>
        </w:rPr>
        <w:t>二、</w:t>
      </w:r>
      <w:r w:rsidRPr="005C7098">
        <w:rPr>
          <w:rFonts w:ascii="宋体" w:eastAsia="宋体" w:hAnsi="宋体"/>
          <w:b/>
          <w:sz w:val="24"/>
          <w:szCs w:val="24"/>
        </w:rPr>
        <w:t>服务地点</w:t>
      </w:r>
    </w:p>
    <w:p w14:paraId="49948A55" w14:textId="21951391" w:rsidR="00776768" w:rsidRPr="005C7098" w:rsidRDefault="00776768" w:rsidP="00776768">
      <w:pPr>
        <w:spacing w:line="360" w:lineRule="auto"/>
        <w:ind w:firstLineChars="200" w:firstLine="480"/>
        <w:rPr>
          <w:rFonts w:ascii="宋体" w:eastAsia="宋体" w:hAnsi="宋体"/>
          <w:sz w:val="24"/>
          <w:szCs w:val="24"/>
        </w:rPr>
      </w:pPr>
      <w:r w:rsidRPr="005C7098">
        <w:rPr>
          <w:rFonts w:ascii="宋体" w:eastAsia="宋体" w:hAnsi="宋体"/>
          <w:sz w:val="24"/>
          <w:szCs w:val="24"/>
        </w:rPr>
        <w:t>上海交通大学医学院附属新华医院</w:t>
      </w:r>
    </w:p>
    <w:p w14:paraId="236E1AA2" w14:textId="74E9929E" w:rsidR="00776768" w:rsidRPr="005C7098" w:rsidRDefault="00776768" w:rsidP="00776768">
      <w:pPr>
        <w:spacing w:line="360" w:lineRule="auto"/>
        <w:ind w:firstLineChars="200" w:firstLine="482"/>
        <w:rPr>
          <w:rFonts w:ascii="宋体" w:eastAsia="宋体" w:hAnsi="宋体"/>
          <w:b/>
          <w:sz w:val="24"/>
          <w:szCs w:val="24"/>
        </w:rPr>
      </w:pPr>
      <w:r w:rsidRPr="005C7098">
        <w:rPr>
          <w:rFonts w:ascii="宋体" w:eastAsia="宋体" w:hAnsi="宋体"/>
          <w:b/>
          <w:sz w:val="24"/>
          <w:szCs w:val="24"/>
        </w:rPr>
        <w:t>三</w:t>
      </w:r>
      <w:r w:rsidRPr="005C7098">
        <w:rPr>
          <w:rFonts w:ascii="宋体" w:eastAsia="宋体" w:hAnsi="宋体" w:hint="eastAsia"/>
          <w:b/>
          <w:sz w:val="24"/>
          <w:szCs w:val="24"/>
        </w:rPr>
        <w:t>、付款方式</w:t>
      </w:r>
    </w:p>
    <w:p w14:paraId="52F0B781" w14:textId="77777777" w:rsidR="006A20CA" w:rsidRDefault="006A20CA" w:rsidP="006A20CA">
      <w:pPr>
        <w:pStyle w:val="30"/>
        <w:adjustRightInd w:val="0"/>
        <w:snapToGrid w:val="0"/>
        <w:spacing w:line="360" w:lineRule="auto"/>
        <w:rPr>
          <w:rFonts w:ascii="宋体" w:hAnsi="宋体"/>
          <w:bCs/>
        </w:rPr>
      </w:pPr>
      <w:r>
        <w:rPr>
          <w:rFonts w:ascii="宋体" w:hAnsi="宋体" w:hint="eastAsia"/>
          <w:bCs/>
        </w:rPr>
        <w:t>（1）维护服务年度开始至完整服务6个月后，按照医院的付款流程，甲方向乙方支付当年维护服务费的50%。</w:t>
      </w:r>
    </w:p>
    <w:p w14:paraId="77BCA8F3" w14:textId="77777777" w:rsidR="006A20CA" w:rsidRDefault="006A20CA" w:rsidP="006A20CA">
      <w:pPr>
        <w:pStyle w:val="30"/>
        <w:adjustRightInd w:val="0"/>
        <w:snapToGrid w:val="0"/>
        <w:spacing w:line="360" w:lineRule="auto"/>
        <w:rPr>
          <w:rFonts w:ascii="宋体" w:hAnsi="宋体"/>
          <w:bCs/>
        </w:rPr>
      </w:pPr>
      <w:r>
        <w:rPr>
          <w:rFonts w:ascii="宋体" w:hAnsi="宋体" w:hint="eastAsia"/>
          <w:bCs/>
        </w:rPr>
        <w:t>（2）本项目一年维保期结束后，且运维满意度达到80分以上，甲方在收到乙方开具的有效发票后，根据医院付款流程，向乙方支付本合同项目总金额50%的合同款。当满意度低于80分，甲方有权视情况扣除相应的服务费用(按照服务周期和合同价格扣除未支付比例)，并具有进一步要求赔偿的权利(按照合同约定)。</w:t>
      </w:r>
    </w:p>
    <w:p w14:paraId="74CB8C4B" w14:textId="77777777" w:rsidR="006A20CA" w:rsidRPr="006A20CA" w:rsidRDefault="006A20CA" w:rsidP="006A20CA">
      <w:pPr>
        <w:spacing w:line="360" w:lineRule="auto"/>
        <w:ind w:firstLineChars="200" w:firstLine="480"/>
        <w:rPr>
          <w:rFonts w:ascii="宋体" w:eastAsia="宋体" w:hAnsi="宋体" w:cs="Times New Roman"/>
          <w:bCs/>
          <w:sz w:val="24"/>
          <w:szCs w:val="24"/>
        </w:rPr>
      </w:pPr>
      <w:r w:rsidRPr="006A20CA">
        <w:rPr>
          <w:rFonts w:ascii="宋体" w:eastAsia="宋体" w:hAnsi="宋体" w:cs="Times New Roman" w:hint="eastAsia"/>
          <w:bCs/>
          <w:sz w:val="24"/>
          <w:szCs w:val="24"/>
        </w:rPr>
        <w:t>（3）如项目维护期存续期间，若因特殊原因造成项目维护期提前结束，则本项目涉及的维护期维护费用按照实际发生时长进行结算。</w:t>
      </w:r>
    </w:p>
    <w:p w14:paraId="14A68B2E" w14:textId="3FD20A17" w:rsidR="00776768" w:rsidRPr="005C7098" w:rsidRDefault="00776768" w:rsidP="006A20CA">
      <w:pPr>
        <w:spacing w:line="360" w:lineRule="auto"/>
        <w:ind w:firstLineChars="200" w:firstLine="482"/>
        <w:rPr>
          <w:rFonts w:ascii="宋体" w:eastAsia="宋体" w:hAnsi="宋体"/>
          <w:sz w:val="24"/>
          <w:szCs w:val="24"/>
        </w:rPr>
      </w:pPr>
      <w:r w:rsidRPr="005C7098">
        <w:rPr>
          <w:rFonts w:ascii="宋体" w:eastAsia="宋体" w:hAnsi="宋体" w:hint="eastAsia"/>
          <w:b/>
          <w:sz w:val="24"/>
          <w:szCs w:val="24"/>
        </w:rPr>
        <w:t>四、</w:t>
      </w:r>
      <w:r w:rsidRPr="005C7098">
        <w:rPr>
          <w:rFonts w:ascii="宋体" w:eastAsia="宋体" w:hAnsi="宋体"/>
          <w:b/>
          <w:sz w:val="24"/>
          <w:szCs w:val="24"/>
        </w:rPr>
        <w:t>售后服务要求</w:t>
      </w:r>
      <w:r w:rsidRPr="005C7098">
        <w:rPr>
          <w:rFonts w:ascii="宋体" w:eastAsia="宋体" w:hAnsi="宋体"/>
          <w:sz w:val="24"/>
          <w:szCs w:val="24"/>
        </w:rPr>
        <w:tab/>
      </w:r>
    </w:p>
    <w:p w14:paraId="7473B2CC" w14:textId="0EF8D312" w:rsidR="00776768" w:rsidRPr="005C7098" w:rsidRDefault="00571840" w:rsidP="00776768">
      <w:pPr>
        <w:widowControl/>
        <w:spacing w:line="360" w:lineRule="auto"/>
        <w:ind w:firstLineChars="200" w:firstLine="480"/>
        <w:jc w:val="left"/>
        <w:rPr>
          <w:rFonts w:ascii="宋体" w:eastAsia="宋体" w:hAnsi="宋体"/>
          <w:sz w:val="24"/>
          <w:szCs w:val="24"/>
        </w:rPr>
      </w:pPr>
      <w:r w:rsidRPr="00571840">
        <w:rPr>
          <w:rFonts w:ascii="宋体" w:eastAsia="宋体" w:hAnsi="宋体" w:hint="eastAsia"/>
          <w:sz w:val="24"/>
          <w:szCs w:val="24"/>
        </w:rPr>
        <w:t>★</w:t>
      </w:r>
      <w:r w:rsidR="00776768" w:rsidRPr="005C7098">
        <w:rPr>
          <w:rFonts w:ascii="宋体" w:eastAsia="宋体" w:hAnsi="宋体"/>
          <w:sz w:val="24"/>
          <w:szCs w:val="24"/>
        </w:rPr>
        <w:t>1.提供一年工作日5x8小时的安全值守服务，同时提供电话5分钟之内响应（7*24小时）。</w:t>
      </w:r>
      <w:r w:rsidRPr="00571840">
        <w:rPr>
          <w:rFonts w:ascii="宋体" w:eastAsia="宋体" w:hAnsi="宋体" w:hint="eastAsia"/>
          <w:b/>
          <w:sz w:val="24"/>
          <w:szCs w:val="24"/>
        </w:rPr>
        <w:t>（以承诺函为准）</w:t>
      </w:r>
    </w:p>
    <w:p w14:paraId="7C0FEEB0" w14:textId="36A3EFDB" w:rsidR="00694C50" w:rsidRPr="00571840" w:rsidRDefault="00571840" w:rsidP="00776768">
      <w:pPr>
        <w:widowControl/>
        <w:spacing w:line="360" w:lineRule="auto"/>
        <w:ind w:firstLineChars="200" w:firstLine="480"/>
        <w:jc w:val="left"/>
        <w:rPr>
          <w:rFonts w:ascii="宋体" w:eastAsia="宋体" w:hAnsi="宋体"/>
          <w:b/>
          <w:sz w:val="24"/>
          <w:szCs w:val="24"/>
        </w:rPr>
      </w:pPr>
      <w:r w:rsidRPr="00571840">
        <w:rPr>
          <w:rFonts w:ascii="宋体" w:eastAsia="宋体" w:hAnsi="宋体" w:hint="eastAsia"/>
          <w:sz w:val="24"/>
          <w:szCs w:val="24"/>
        </w:rPr>
        <w:t>★</w:t>
      </w:r>
      <w:r w:rsidR="00776768" w:rsidRPr="005C7098">
        <w:rPr>
          <w:rFonts w:ascii="宋体" w:eastAsia="宋体" w:hAnsi="宋体"/>
          <w:sz w:val="24"/>
          <w:szCs w:val="24"/>
        </w:rPr>
        <w:t>2.至少3名资深安全工程师（需要投标单位</w:t>
      </w:r>
      <w:r w:rsidR="003D408D" w:rsidRPr="003D408D">
        <w:rPr>
          <w:rFonts w:ascii="宋体" w:eastAsia="宋体" w:hAnsi="宋体" w:hint="eastAsia"/>
          <w:sz w:val="24"/>
          <w:szCs w:val="24"/>
        </w:rPr>
        <w:t>近6个月内由投标人为其缴纳的社保证明</w:t>
      </w:r>
      <w:r w:rsidR="00776768" w:rsidRPr="005C7098">
        <w:rPr>
          <w:rFonts w:ascii="宋体" w:eastAsia="宋体" w:hAnsi="宋体"/>
          <w:sz w:val="24"/>
          <w:szCs w:val="24"/>
        </w:rPr>
        <w:t>）在现场进行值守，以保证安全工作的及时响应和处理。</w:t>
      </w:r>
      <w:r w:rsidRPr="00571840">
        <w:rPr>
          <w:rFonts w:ascii="宋体" w:eastAsia="宋体" w:hAnsi="宋体" w:hint="eastAsia"/>
          <w:b/>
          <w:sz w:val="24"/>
          <w:szCs w:val="24"/>
        </w:rPr>
        <w:t>（提供相关证明资料）</w:t>
      </w:r>
    </w:p>
    <w:p w14:paraId="7FEA5A5F" w14:textId="77777777" w:rsidR="005C7098" w:rsidRPr="005C7098" w:rsidRDefault="005C7098" w:rsidP="005C7098">
      <w:bookmarkStart w:id="0" w:name="_GoBack"/>
      <w:bookmarkEnd w:id="0"/>
    </w:p>
    <w:sectPr w:rsidR="005C7098" w:rsidRPr="005C7098">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D0075AE" w16cex:dateUtc="2025-05-14T06:33:00Z"/>
  <w16cex:commentExtensible w16cex:durableId="2E0C5240" w16cex:dateUtc="2025-05-14T06:34:00Z"/>
  <w16cex:commentExtensible w16cex:durableId="657D5DEC" w16cex:dateUtc="2025-05-14T06:36:00Z"/>
  <w16cex:commentExtensible w16cex:durableId="704424E0" w16cex:dateUtc="2025-05-14T06:40:00Z"/>
  <w16cex:commentExtensible w16cex:durableId="71EDD4D7" w16cex:dateUtc="2025-05-14T06:41:00Z"/>
  <w16cex:commentExtensible w16cex:durableId="442BD51B" w16cex:dateUtc="2025-05-14T0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A87944C" w16cid:durableId="3D0075AE"/>
  <w16cid:commentId w16cid:paraId="28C5B043" w16cid:durableId="28C5B043"/>
  <w16cid:commentId w16cid:paraId="34D4D7FA" w16cid:durableId="2E0C5240"/>
  <w16cid:commentId w16cid:paraId="12E201E0" w16cid:durableId="12E201E0"/>
  <w16cid:commentId w16cid:paraId="0CEDA56E" w16cid:durableId="657D5DEC"/>
  <w16cid:commentId w16cid:paraId="647F8446" w16cid:durableId="704424E0"/>
  <w16cid:commentId w16cid:paraId="057B78AD" w16cid:durableId="71EDD4D7"/>
  <w16cid:commentId w16cid:paraId="0161DB53" w16cid:durableId="442BD51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67718" w14:textId="77777777" w:rsidR="00325445" w:rsidRDefault="00325445" w:rsidP="006B1049">
      <w:r>
        <w:separator/>
      </w:r>
    </w:p>
  </w:endnote>
  <w:endnote w:type="continuationSeparator" w:id="0">
    <w:p w14:paraId="4F5BA6C7" w14:textId="77777777" w:rsidR="00325445" w:rsidRDefault="00325445" w:rsidP="006B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1E362" w14:textId="77777777" w:rsidR="00325445" w:rsidRDefault="00325445" w:rsidP="006B1049">
      <w:r>
        <w:separator/>
      </w:r>
    </w:p>
  </w:footnote>
  <w:footnote w:type="continuationSeparator" w:id="0">
    <w:p w14:paraId="5AA54755" w14:textId="77777777" w:rsidR="00325445" w:rsidRDefault="00325445" w:rsidP="006B10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071A5"/>
    <w:multiLevelType w:val="hybridMultilevel"/>
    <w:tmpl w:val="A75AAB06"/>
    <w:lvl w:ilvl="0" w:tplc="7780ED8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C3623A4"/>
    <w:multiLevelType w:val="multilevel"/>
    <w:tmpl w:val="0C3623A4"/>
    <w:lvl w:ilvl="0">
      <w:start w:val="1"/>
      <w:numFmt w:val="decimal"/>
      <w:lvlText w:val="%1."/>
      <w:lvlJc w:val="left"/>
      <w:pPr>
        <w:ind w:left="455"/>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222"/>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42"/>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2662"/>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82"/>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102"/>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4822"/>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42"/>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62"/>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2" w15:restartNumberingAfterBreak="0">
    <w:nsid w:val="0EB3225F"/>
    <w:multiLevelType w:val="hybridMultilevel"/>
    <w:tmpl w:val="9BD6086C"/>
    <w:lvl w:ilvl="0" w:tplc="98D0DB2A">
      <w:start w:val="1"/>
      <w:numFmt w:val="japaneseCounting"/>
      <w:lvlText w:val="（%1）"/>
      <w:lvlJc w:val="left"/>
      <w:pPr>
        <w:ind w:left="758" w:hanging="720"/>
      </w:pPr>
      <w:rPr>
        <w:rFonts w:hint="default"/>
      </w:rPr>
    </w:lvl>
    <w:lvl w:ilvl="1" w:tplc="04090019" w:tentative="1">
      <w:start w:val="1"/>
      <w:numFmt w:val="lowerLetter"/>
      <w:lvlText w:val="%2)"/>
      <w:lvlJc w:val="left"/>
      <w:pPr>
        <w:ind w:left="878" w:hanging="420"/>
      </w:pPr>
    </w:lvl>
    <w:lvl w:ilvl="2" w:tplc="0409001B" w:tentative="1">
      <w:start w:val="1"/>
      <w:numFmt w:val="lowerRoman"/>
      <w:lvlText w:val="%3."/>
      <w:lvlJc w:val="right"/>
      <w:pPr>
        <w:ind w:left="1298" w:hanging="420"/>
      </w:pPr>
    </w:lvl>
    <w:lvl w:ilvl="3" w:tplc="0409000F" w:tentative="1">
      <w:start w:val="1"/>
      <w:numFmt w:val="decimal"/>
      <w:lvlText w:val="%4."/>
      <w:lvlJc w:val="left"/>
      <w:pPr>
        <w:ind w:left="1718" w:hanging="420"/>
      </w:pPr>
    </w:lvl>
    <w:lvl w:ilvl="4" w:tplc="04090019" w:tentative="1">
      <w:start w:val="1"/>
      <w:numFmt w:val="lowerLetter"/>
      <w:lvlText w:val="%5)"/>
      <w:lvlJc w:val="left"/>
      <w:pPr>
        <w:ind w:left="2138" w:hanging="420"/>
      </w:pPr>
    </w:lvl>
    <w:lvl w:ilvl="5" w:tplc="0409001B" w:tentative="1">
      <w:start w:val="1"/>
      <w:numFmt w:val="lowerRoman"/>
      <w:lvlText w:val="%6."/>
      <w:lvlJc w:val="right"/>
      <w:pPr>
        <w:ind w:left="2558" w:hanging="420"/>
      </w:pPr>
    </w:lvl>
    <w:lvl w:ilvl="6" w:tplc="0409000F" w:tentative="1">
      <w:start w:val="1"/>
      <w:numFmt w:val="decimal"/>
      <w:lvlText w:val="%7."/>
      <w:lvlJc w:val="left"/>
      <w:pPr>
        <w:ind w:left="2978" w:hanging="420"/>
      </w:pPr>
    </w:lvl>
    <w:lvl w:ilvl="7" w:tplc="04090019" w:tentative="1">
      <w:start w:val="1"/>
      <w:numFmt w:val="lowerLetter"/>
      <w:lvlText w:val="%8)"/>
      <w:lvlJc w:val="left"/>
      <w:pPr>
        <w:ind w:left="3398" w:hanging="420"/>
      </w:pPr>
    </w:lvl>
    <w:lvl w:ilvl="8" w:tplc="0409001B" w:tentative="1">
      <w:start w:val="1"/>
      <w:numFmt w:val="lowerRoman"/>
      <w:lvlText w:val="%9."/>
      <w:lvlJc w:val="right"/>
      <w:pPr>
        <w:ind w:left="3818" w:hanging="420"/>
      </w:pPr>
    </w:lvl>
  </w:abstractNum>
  <w:abstractNum w:abstractNumId="3" w15:restartNumberingAfterBreak="0">
    <w:nsid w:val="1A4A2CD2"/>
    <w:multiLevelType w:val="hybridMultilevel"/>
    <w:tmpl w:val="846A4720"/>
    <w:lvl w:ilvl="0" w:tplc="0A98BD54">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20CA0BD6"/>
    <w:multiLevelType w:val="multilevel"/>
    <w:tmpl w:val="20CA0BD6"/>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5C5210E"/>
    <w:multiLevelType w:val="multilevel"/>
    <w:tmpl w:val="25C5210E"/>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2B9F2B82"/>
    <w:multiLevelType w:val="multilevel"/>
    <w:tmpl w:val="2B9F2B82"/>
    <w:lvl w:ilvl="0">
      <w:start w:val="1"/>
      <w:numFmt w:val="decimal"/>
      <w:lvlText w:val="%1."/>
      <w:lvlJc w:val="left"/>
      <w:pPr>
        <w:ind w:left="420" w:hanging="420"/>
      </w:pPr>
    </w:lvl>
    <w:lvl w:ilvl="1">
      <w:start w:val="1"/>
      <w:numFmt w:val="decimal"/>
      <w:lvlText w:val="%2）"/>
      <w:lvlJc w:val="left"/>
      <w:pPr>
        <w:ind w:left="780" w:hanging="360"/>
      </w:pPr>
      <w:rPr>
        <w:rFonts w:cs="宋体"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D850A80"/>
    <w:multiLevelType w:val="hybridMultilevel"/>
    <w:tmpl w:val="EE5E0D26"/>
    <w:lvl w:ilvl="0" w:tplc="4F0E1C82">
      <w:start w:val="4"/>
      <w:numFmt w:val="decimal"/>
      <w:lvlText w:val="（%1）"/>
      <w:lvlJc w:val="left"/>
      <w:pPr>
        <w:ind w:left="1178" w:hanging="720"/>
      </w:pPr>
      <w:rPr>
        <w:rFonts w:hint="default"/>
      </w:rPr>
    </w:lvl>
    <w:lvl w:ilvl="1" w:tplc="04090019" w:tentative="1">
      <w:start w:val="1"/>
      <w:numFmt w:val="lowerLetter"/>
      <w:lvlText w:val="%2)"/>
      <w:lvlJc w:val="left"/>
      <w:pPr>
        <w:ind w:left="1298" w:hanging="420"/>
      </w:pPr>
    </w:lvl>
    <w:lvl w:ilvl="2" w:tplc="0409001B" w:tentative="1">
      <w:start w:val="1"/>
      <w:numFmt w:val="lowerRoman"/>
      <w:lvlText w:val="%3."/>
      <w:lvlJc w:val="right"/>
      <w:pPr>
        <w:ind w:left="1718" w:hanging="420"/>
      </w:pPr>
    </w:lvl>
    <w:lvl w:ilvl="3" w:tplc="0409000F" w:tentative="1">
      <w:start w:val="1"/>
      <w:numFmt w:val="decimal"/>
      <w:lvlText w:val="%4."/>
      <w:lvlJc w:val="left"/>
      <w:pPr>
        <w:ind w:left="2138" w:hanging="420"/>
      </w:pPr>
    </w:lvl>
    <w:lvl w:ilvl="4" w:tplc="04090019" w:tentative="1">
      <w:start w:val="1"/>
      <w:numFmt w:val="lowerLetter"/>
      <w:lvlText w:val="%5)"/>
      <w:lvlJc w:val="left"/>
      <w:pPr>
        <w:ind w:left="2558" w:hanging="420"/>
      </w:pPr>
    </w:lvl>
    <w:lvl w:ilvl="5" w:tplc="0409001B" w:tentative="1">
      <w:start w:val="1"/>
      <w:numFmt w:val="lowerRoman"/>
      <w:lvlText w:val="%6."/>
      <w:lvlJc w:val="right"/>
      <w:pPr>
        <w:ind w:left="2978" w:hanging="420"/>
      </w:pPr>
    </w:lvl>
    <w:lvl w:ilvl="6" w:tplc="0409000F" w:tentative="1">
      <w:start w:val="1"/>
      <w:numFmt w:val="decimal"/>
      <w:lvlText w:val="%7."/>
      <w:lvlJc w:val="left"/>
      <w:pPr>
        <w:ind w:left="3398" w:hanging="420"/>
      </w:pPr>
    </w:lvl>
    <w:lvl w:ilvl="7" w:tplc="04090019" w:tentative="1">
      <w:start w:val="1"/>
      <w:numFmt w:val="lowerLetter"/>
      <w:lvlText w:val="%8)"/>
      <w:lvlJc w:val="left"/>
      <w:pPr>
        <w:ind w:left="3818" w:hanging="420"/>
      </w:pPr>
    </w:lvl>
    <w:lvl w:ilvl="8" w:tplc="0409001B" w:tentative="1">
      <w:start w:val="1"/>
      <w:numFmt w:val="lowerRoman"/>
      <w:lvlText w:val="%9."/>
      <w:lvlJc w:val="right"/>
      <w:pPr>
        <w:ind w:left="4238" w:hanging="420"/>
      </w:pPr>
    </w:lvl>
  </w:abstractNum>
  <w:abstractNum w:abstractNumId="8" w15:restartNumberingAfterBreak="0">
    <w:nsid w:val="329C5351"/>
    <w:multiLevelType w:val="multilevel"/>
    <w:tmpl w:val="329C535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9" w15:restartNumberingAfterBreak="0">
    <w:nsid w:val="356C3046"/>
    <w:multiLevelType w:val="hybridMultilevel"/>
    <w:tmpl w:val="FA808494"/>
    <w:lvl w:ilvl="0" w:tplc="E42ABB4C">
      <w:start w:val="1"/>
      <w:numFmt w:val="decimal"/>
      <w:lvlText w:val="（%1）"/>
      <w:lvlJc w:val="left"/>
      <w:pPr>
        <w:ind w:left="1178" w:hanging="720"/>
      </w:pPr>
      <w:rPr>
        <w:rFonts w:hint="default"/>
      </w:rPr>
    </w:lvl>
    <w:lvl w:ilvl="1" w:tplc="04090019" w:tentative="1">
      <w:start w:val="1"/>
      <w:numFmt w:val="lowerLetter"/>
      <w:lvlText w:val="%2)"/>
      <w:lvlJc w:val="left"/>
      <w:pPr>
        <w:ind w:left="1298" w:hanging="420"/>
      </w:pPr>
    </w:lvl>
    <w:lvl w:ilvl="2" w:tplc="0409001B" w:tentative="1">
      <w:start w:val="1"/>
      <w:numFmt w:val="lowerRoman"/>
      <w:lvlText w:val="%3."/>
      <w:lvlJc w:val="right"/>
      <w:pPr>
        <w:ind w:left="1718" w:hanging="420"/>
      </w:pPr>
    </w:lvl>
    <w:lvl w:ilvl="3" w:tplc="0409000F" w:tentative="1">
      <w:start w:val="1"/>
      <w:numFmt w:val="decimal"/>
      <w:lvlText w:val="%4."/>
      <w:lvlJc w:val="left"/>
      <w:pPr>
        <w:ind w:left="2138" w:hanging="420"/>
      </w:pPr>
    </w:lvl>
    <w:lvl w:ilvl="4" w:tplc="04090019" w:tentative="1">
      <w:start w:val="1"/>
      <w:numFmt w:val="lowerLetter"/>
      <w:lvlText w:val="%5)"/>
      <w:lvlJc w:val="left"/>
      <w:pPr>
        <w:ind w:left="2558" w:hanging="420"/>
      </w:pPr>
    </w:lvl>
    <w:lvl w:ilvl="5" w:tplc="0409001B" w:tentative="1">
      <w:start w:val="1"/>
      <w:numFmt w:val="lowerRoman"/>
      <w:lvlText w:val="%6."/>
      <w:lvlJc w:val="right"/>
      <w:pPr>
        <w:ind w:left="2978" w:hanging="420"/>
      </w:pPr>
    </w:lvl>
    <w:lvl w:ilvl="6" w:tplc="0409000F" w:tentative="1">
      <w:start w:val="1"/>
      <w:numFmt w:val="decimal"/>
      <w:lvlText w:val="%7."/>
      <w:lvlJc w:val="left"/>
      <w:pPr>
        <w:ind w:left="3398" w:hanging="420"/>
      </w:pPr>
    </w:lvl>
    <w:lvl w:ilvl="7" w:tplc="04090019" w:tentative="1">
      <w:start w:val="1"/>
      <w:numFmt w:val="lowerLetter"/>
      <w:lvlText w:val="%8)"/>
      <w:lvlJc w:val="left"/>
      <w:pPr>
        <w:ind w:left="3818" w:hanging="420"/>
      </w:pPr>
    </w:lvl>
    <w:lvl w:ilvl="8" w:tplc="0409001B" w:tentative="1">
      <w:start w:val="1"/>
      <w:numFmt w:val="lowerRoman"/>
      <w:lvlText w:val="%9."/>
      <w:lvlJc w:val="right"/>
      <w:pPr>
        <w:ind w:left="4238" w:hanging="420"/>
      </w:pPr>
    </w:lvl>
  </w:abstractNum>
  <w:abstractNum w:abstractNumId="10" w15:restartNumberingAfterBreak="0">
    <w:nsid w:val="392B75A2"/>
    <w:multiLevelType w:val="multilevel"/>
    <w:tmpl w:val="392B75A2"/>
    <w:lvl w:ilvl="0">
      <w:start w:val="1"/>
      <w:numFmt w:val="bullet"/>
      <w:lvlText w:val=""/>
      <w:lvlJc w:val="left"/>
      <w:pPr>
        <w:ind w:left="1280" w:hanging="440"/>
      </w:pPr>
      <w:rPr>
        <w:rFonts w:ascii="Wingdings" w:hAnsi="Wingdings" w:hint="default"/>
      </w:rPr>
    </w:lvl>
    <w:lvl w:ilvl="1">
      <w:start w:val="1"/>
      <w:numFmt w:val="bullet"/>
      <w:lvlText w:val=""/>
      <w:lvlJc w:val="left"/>
      <w:pPr>
        <w:ind w:left="1720" w:hanging="440"/>
      </w:pPr>
      <w:rPr>
        <w:rFonts w:ascii="Wingdings" w:hAnsi="Wingdings" w:hint="default"/>
      </w:rPr>
    </w:lvl>
    <w:lvl w:ilvl="2">
      <w:start w:val="1"/>
      <w:numFmt w:val="bullet"/>
      <w:lvlText w:val=""/>
      <w:lvlJc w:val="left"/>
      <w:pPr>
        <w:ind w:left="2160" w:hanging="440"/>
      </w:pPr>
      <w:rPr>
        <w:rFonts w:ascii="Wingdings" w:hAnsi="Wingdings" w:hint="default"/>
      </w:rPr>
    </w:lvl>
    <w:lvl w:ilvl="3">
      <w:start w:val="1"/>
      <w:numFmt w:val="bullet"/>
      <w:lvlText w:val=""/>
      <w:lvlJc w:val="left"/>
      <w:pPr>
        <w:ind w:left="2600" w:hanging="440"/>
      </w:pPr>
      <w:rPr>
        <w:rFonts w:ascii="Wingdings" w:hAnsi="Wingdings" w:hint="default"/>
      </w:rPr>
    </w:lvl>
    <w:lvl w:ilvl="4">
      <w:start w:val="1"/>
      <w:numFmt w:val="bullet"/>
      <w:lvlText w:val=""/>
      <w:lvlJc w:val="left"/>
      <w:pPr>
        <w:ind w:left="3040" w:hanging="440"/>
      </w:pPr>
      <w:rPr>
        <w:rFonts w:ascii="Wingdings" w:hAnsi="Wingdings" w:hint="default"/>
      </w:rPr>
    </w:lvl>
    <w:lvl w:ilvl="5">
      <w:start w:val="1"/>
      <w:numFmt w:val="bullet"/>
      <w:lvlText w:val=""/>
      <w:lvlJc w:val="left"/>
      <w:pPr>
        <w:ind w:left="3480" w:hanging="440"/>
      </w:pPr>
      <w:rPr>
        <w:rFonts w:ascii="Wingdings" w:hAnsi="Wingdings" w:hint="default"/>
      </w:rPr>
    </w:lvl>
    <w:lvl w:ilvl="6">
      <w:start w:val="1"/>
      <w:numFmt w:val="bullet"/>
      <w:lvlText w:val=""/>
      <w:lvlJc w:val="left"/>
      <w:pPr>
        <w:ind w:left="3920" w:hanging="440"/>
      </w:pPr>
      <w:rPr>
        <w:rFonts w:ascii="Wingdings" w:hAnsi="Wingdings" w:hint="default"/>
      </w:rPr>
    </w:lvl>
    <w:lvl w:ilvl="7">
      <w:start w:val="1"/>
      <w:numFmt w:val="bullet"/>
      <w:lvlText w:val=""/>
      <w:lvlJc w:val="left"/>
      <w:pPr>
        <w:ind w:left="4360" w:hanging="440"/>
      </w:pPr>
      <w:rPr>
        <w:rFonts w:ascii="Wingdings" w:hAnsi="Wingdings" w:hint="default"/>
      </w:rPr>
    </w:lvl>
    <w:lvl w:ilvl="8">
      <w:start w:val="1"/>
      <w:numFmt w:val="bullet"/>
      <w:lvlText w:val=""/>
      <w:lvlJc w:val="left"/>
      <w:pPr>
        <w:ind w:left="4800" w:hanging="440"/>
      </w:pPr>
      <w:rPr>
        <w:rFonts w:ascii="Wingdings" w:hAnsi="Wingdings" w:hint="default"/>
      </w:rPr>
    </w:lvl>
  </w:abstractNum>
  <w:abstractNum w:abstractNumId="11" w15:restartNumberingAfterBreak="0">
    <w:nsid w:val="398013B3"/>
    <w:multiLevelType w:val="hybridMultilevel"/>
    <w:tmpl w:val="72DCD9E4"/>
    <w:lvl w:ilvl="0" w:tplc="2A44BCF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CE4428B"/>
    <w:multiLevelType w:val="multilevel"/>
    <w:tmpl w:val="3CE4428B"/>
    <w:lvl w:ilvl="0">
      <w:start w:val="1"/>
      <w:numFmt w:val="decimal"/>
      <w:lvlText w:val="%1."/>
      <w:lvlJc w:val="left"/>
      <w:pPr>
        <w:ind w:left="422"/>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842"/>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608"/>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2328"/>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048"/>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768"/>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4488"/>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208"/>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928"/>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13" w15:restartNumberingAfterBreak="0">
    <w:nsid w:val="3F9157DF"/>
    <w:multiLevelType w:val="hybridMultilevel"/>
    <w:tmpl w:val="F66C1A92"/>
    <w:lvl w:ilvl="0" w:tplc="0628933C">
      <w:start w:val="4"/>
      <w:numFmt w:val="decimal"/>
      <w:lvlText w:val="（%1）"/>
      <w:lvlJc w:val="left"/>
      <w:pPr>
        <w:ind w:left="1178" w:hanging="720"/>
      </w:pPr>
      <w:rPr>
        <w:rFonts w:hint="default"/>
      </w:rPr>
    </w:lvl>
    <w:lvl w:ilvl="1" w:tplc="04090019" w:tentative="1">
      <w:start w:val="1"/>
      <w:numFmt w:val="lowerLetter"/>
      <w:lvlText w:val="%2)"/>
      <w:lvlJc w:val="left"/>
      <w:pPr>
        <w:ind w:left="1298" w:hanging="420"/>
      </w:pPr>
    </w:lvl>
    <w:lvl w:ilvl="2" w:tplc="0409001B" w:tentative="1">
      <w:start w:val="1"/>
      <w:numFmt w:val="lowerRoman"/>
      <w:lvlText w:val="%3."/>
      <w:lvlJc w:val="right"/>
      <w:pPr>
        <w:ind w:left="1718" w:hanging="420"/>
      </w:pPr>
    </w:lvl>
    <w:lvl w:ilvl="3" w:tplc="0409000F" w:tentative="1">
      <w:start w:val="1"/>
      <w:numFmt w:val="decimal"/>
      <w:lvlText w:val="%4."/>
      <w:lvlJc w:val="left"/>
      <w:pPr>
        <w:ind w:left="2138" w:hanging="420"/>
      </w:pPr>
    </w:lvl>
    <w:lvl w:ilvl="4" w:tplc="04090019" w:tentative="1">
      <w:start w:val="1"/>
      <w:numFmt w:val="lowerLetter"/>
      <w:lvlText w:val="%5)"/>
      <w:lvlJc w:val="left"/>
      <w:pPr>
        <w:ind w:left="2558" w:hanging="420"/>
      </w:pPr>
    </w:lvl>
    <w:lvl w:ilvl="5" w:tplc="0409001B" w:tentative="1">
      <w:start w:val="1"/>
      <w:numFmt w:val="lowerRoman"/>
      <w:lvlText w:val="%6."/>
      <w:lvlJc w:val="right"/>
      <w:pPr>
        <w:ind w:left="2978" w:hanging="420"/>
      </w:pPr>
    </w:lvl>
    <w:lvl w:ilvl="6" w:tplc="0409000F" w:tentative="1">
      <w:start w:val="1"/>
      <w:numFmt w:val="decimal"/>
      <w:lvlText w:val="%7."/>
      <w:lvlJc w:val="left"/>
      <w:pPr>
        <w:ind w:left="3398" w:hanging="420"/>
      </w:pPr>
    </w:lvl>
    <w:lvl w:ilvl="7" w:tplc="04090019" w:tentative="1">
      <w:start w:val="1"/>
      <w:numFmt w:val="lowerLetter"/>
      <w:lvlText w:val="%8)"/>
      <w:lvlJc w:val="left"/>
      <w:pPr>
        <w:ind w:left="3818" w:hanging="420"/>
      </w:pPr>
    </w:lvl>
    <w:lvl w:ilvl="8" w:tplc="0409001B" w:tentative="1">
      <w:start w:val="1"/>
      <w:numFmt w:val="lowerRoman"/>
      <w:lvlText w:val="%9."/>
      <w:lvlJc w:val="right"/>
      <w:pPr>
        <w:ind w:left="4238" w:hanging="420"/>
      </w:pPr>
    </w:lvl>
  </w:abstractNum>
  <w:abstractNum w:abstractNumId="14" w15:restartNumberingAfterBreak="0">
    <w:nsid w:val="41EF34A8"/>
    <w:multiLevelType w:val="multilevel"/>
    <w:tmpl w:val="41EF34A8"/>
    <w:lvl w:ilvl="0">
      <w:start w:val="1"/>
      <w:numFmt w:val="decimal"/>
      <w:lvlText w:val="%1."/>
      <w:lvlJc w:val="left"/>
      <w:pPr>
        <w:ind w:left="420" w:hanging="420"/>
      </w:pPr>
    </w:lvl>
    <w:lvl w:ilvl="1">
      <w:start w:val="1"/>
      <w:numFmt w:val="decimal"/>
      <w:lvlText w:val="%2）"/>
      <w:lvlJc w:val="left"/>
      <w:pPr>
        <w:ind w:left="780" w:hanging="360"/>
      </w:pPr>
      <w:rPr>
        <w:rFonts w:cs="宋体"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4B17574"/>
    <w:multiLevelType w:val="hybridMultilevel"/>
    <w:tmpl w:val="5EBA6728"/>
    <w:lvl w:ilvl="0" w:tplc="04090001">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abstractNum w:abstractNumId="16" w15:restartNumberingAfterBreak="0">
    <w:nsid w:val="47B35C09"/>
    <w:multiLevelType w:val="hybridMultilevel"/>
    <w:tmpl w:val="499690D4"/>
    <w:lvl w:ilvl="0" w:tplc="B1E07B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815025F"/>
    <w:multiLevelType w:val="multilevel"/>
    <w:tmpl w:val="4815025F"/>
    <w:lvl w:ilvl="0">
      <w:start w:val="1"/>
      <w:numFmt w:val="decimal"/>
      <w:lvlText w:val="%1."/>
      <w:lvlJc w:val="left"/>
      <w:pPr>
        <w:ind w:left="360" w:hanging="360"/>
      </w:pPr>
      <w:rPr>
        <w:rFonts w:hint="default"/>
      </w:rPr>
    </w:lvl>
    <w:lvl w:ilvl="1">
      <w:start w:val="1"/>
      <w:numFmt w:val="decimal"/>
      <w:isLgl/>
      <w:lvlText w:val="%1.%2"/>
      <w:lvlJc w:val="left"/>
      <w:pPr>
        <w:ind w:left="372"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838436D"/>
    <w:multiLevelType w:val="multilevel"/>
    <w:tmpl w:val="4838436D"/>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4F0111F5"/>
    <w:multiLevelType w:val="hybridMultilevel"/>
    <w:tmpl w:val="47529668"/>
    <w:lvl w:ilvl="0" w:tplc="A13E5D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1A326D1"/>
    <w:multiLevelType w:val="multilevel"/>
    <w:tmpl w:val="51A326D1"/>
    <w:lvl w:ilvl="0">
      <w:start w:val="1"/>
      <w:numFmt w:val="bullet"/>
      <w:lvlText w:val=""/>
      <w:lvlJc w:val="left"/>
      <w:pPr>
        <w:tabs>
          <w:tab w:val="left" w:pos="432"/>
        </w:tabs>
        <w:ind w:left="432" w:hanging="43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59F84834"/>
    <w:multiLevelType w:val="hybridMultilevel"/>
    <w:tmpl w:val="8A6E1820"/>
    <w:lvl w:ilvl="0" w:tplc="7C2C2584">
      <w:start w:val="4"/>
      <w:numFmt w:val="japaneseCounting"/>
      <w:lvlText w:val="（%1）"/>
      <w:lvlJc w:val="left"/>
      <w:pPr>
        <w:ind w:left="758" w:hanging="720"/>
      </w:pPr>
      <w:rPr>
        <w:rFonts w:hint="default"/>
      </w:rPr>
    </w:lvl>
    <w:lvl w:ilvl="1" w:tplc="04090019" w:tentative="1">
      <w:start w:val="1"/>
      <w:numFmt w:val="lowerLetter"/>
      <w:lvlText w:val="%2)"/>
      <w:lvlJc w:val="left"/>
      <w:pPr>
        <w:ind w:left="878" w:hanging="420"/>
      </w:pPr>
    </w:lvl>
    <w:lvl w:ilvl="2" w:tplc="0409001B" w:tentative="1">
      <w:start w:val="1"/>
      <w:numFmt w:val="lowerRoman"/>
      <w:lvlText w:val="%3."/>
      <w:lvlJc w:val="right"/>
      <w:pPr>
        <w:ind w:left="1298" w:hanging="420"/>
      </w:pPr>
    </w:lvl>
    <w:lvl w:ilvl="3" w:tplc="0409000F" w:tentative="1">
      <w:start w:val="1"/>
      <w:numFmt w:val="decimal"/>
      <w:lvlText w:val="%4."/>
      <w:lvlJc w:val="left"/>
      <w:pPr>
        <w:ind w:left="1718" w:hanging="420"/>
      </w:pPr>
    </w:lvl>
    <w:lvl w:ilvl="4" w:tplc="04090019" w:tentative="1">
      <w:start w:val="1"/>
      <w:numFmt w:val="lowerLetter"/>
      <w:lvlText w:val="%5)"/>
      <w:lvlJc w:val="left"/>
      <w:pPr>
        <w:ind w:left="2138" w:hanging="420"/>
      </w:pPr>
    </w:lvl>
    <w:lvl w:ilvl="5" w:tplc="0409001B" w:tentative="1">
      <w:start w:val="1"/>
      <w:numFmt w:val="lowerRoman"/>
      <w:lvlText w:val="%6."/>
      <w:lvlJc w:val="right"/>
      <w:pPr>
        <w:ind w:left="2558" w:hanging="420"/>
      </w:pPr>
    </w:lvl>
    <w:lvl w:ilvl="6" w:tplc="0409000F" w:tentative="1">
      <w:start w:val="1"/>
      <w:numFmt w:val="decimal"/>
      <w:lvlText w:val="%7."/>
      <w:lvlJc w:val="left"/>
      <w:pPr>
        <w:ind w:left="2978" w:hanging="420"/>
      </w:pPr>
    </w:lvl>
    <w:lvl w:ilvl="7" w:tplc="04090019" w:tentative="1">
      <w:start w:val="1"/>
      <w:numFmt w:val="lowerLetter"/>
      <w:lvlText w:val="%8)"/>
      <w:lvlJc w:val="left"/>
      <w:pPr>
        <w:ind w:left="3398" w:hanging="420"/>
      </w:pPr>
    </w:lvl>
    <w:lvl w:ilvl="8" w:tplc="0409001B" w:tentative="1">
      <w:start w:val="1"/>
      <w:numFmt w:val="lowerRoman"/>
      <w:lvlText w:val="%9."/>
      <w:lvlJc w:val="right"/>
      <w:pPr>
        <w:ind w:left="3818" w:hanging="420"/>
      </w:pPr>
    </w:lvl>
  </w:abstractNum>
  <w:abstractNum w:abstractNumId="22" w15:restartNumberingAfterBreak="0">
    <w:nsid w:val="5A164CF5"/>
    <w:multiLevelType w:val="multilevel"/>
    <w:tmpl w:val="5A164CF5"/>
    <w:lvl w:ilvl="0">
      <w:start w:val="1"/>
      <w:numFmt w:val="decimal"/>
      <w:lvlText w:val="%1."/>
      <w:lvlJc w:val="left"/>
      <w:pPr>
        <w:ind w:left="420" w:hanging="420"/>
      </w:pPr>
    </w:lvl>
    <w:lvl w:ilvl="1">
      <w:start w:val="1"/>
      <w:numFmt w:val="decimal"/>
      <w:lvlText w:val="%2）"/>
      <w:lvlJc w:val="left"/>
      <w:pPr>
        <w:ind w:left="780" w:hanging="360"/>
      </w:pPr>
      <w:rPr>
        <w:rFonts w:cs="宋体"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D856F23"/>
    <w:multiLevelType w:val="hybridMultilevel"/>
    <w:tmpl w:val="A374251E"/>
    <w:lvl w:ilvl="0" w:tplc="04090001">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abstractNum w:abstractNumId="24" w15:restartNumberingAfterBreak="0">
    <w:nsid w:val="5E453D3B"/>
    <w:multiLevelType w:val="hybridMultilevel"/>
    <w:tmpl w:val="9B741AB6"/>
    <w:lvl w:ilvl="0" w:tplc="07665236">
      <w:start w:val="1"/>
      <w:numFmt w:val="decimal"/>
      <w:lvlText w:val="%1"/>
      <w:lvlJc w:val="left"/>
      <w:pPr>
        <w:ind w:left="3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3CDACDB8">
      <w:start w:val="1"/>
      <w:numFmt w:val="decimal"/>
      <w:lvlText w:val="（%2）"/>
      <w:lvlJc w:val="left"/>
      <w:pPr>
        <w:ind w:left="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A9B65FA4">
      <w:start w:val="1"/>
      <w:numFmt w:val="lowerRoman"/>
      <w:lvlText w:val="%3"/>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9768EA0C">
      <w:start w:val="1"/>
      <w:numFmt w:val="decimal"/>
      <w:lvlText w:val="%4"/>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7DCC9138">
      <w:start w:val="1"/>
      <w:numFmt w:val="lowerLetter"/>
      <w:lvlText w:val="%5"/>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B2723E58">
      <w:start w:val="1"/>
      <w:numFmt w:val="lowerRoman"/>
      <w:lvlText w:val="%6"/>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2EA263D4">
      <w:start w:val="1"/>
      <w:numFmt w:val="decimal"/>
      <w:lvlText w:val="%7"/>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37CCD3FA">
      <w:start w:val="1"/>
      <w:numFmt w:val="lowerLetter"/>
      <w:lvlText w:val="%8"/>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D6FAD886">
      <w:start w:val="1"/>
      <w:numFmt w:val="lowerRoman"/>
      <w:lvlText w:val="%9"/>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60195CD2"/>
    <w:multiLevelType w:val="multilevel"/>
    <w:tmpl w:val="60195CD2"/>
    <w:lvl w:ilvl="0">
      <w:start w:val="1"/>
      <w:numFmt w:val="bullet"/>
      <w:lvlText w:val=""/>
      <w:lvlJc w:val="left"/>
      <w:pPr>
        <w:ind w:left="920" w:hanging="440"/>
      </w:pPr>
      <w:rPr>
        <w:rFonts w:ascii="Wingdings" w:hAnsi="Wingdings" w:hint="default"/>
      </w:rPr>
    </w:lvl>
    <w:lvl w:ilvl="1">
      <w:start w:val="1"/>
      <w:numFmt w:val="bullet"/>
      <w:lvlText w:val=""/>
      <w:lvlJc w:val="left"/>
      <w:pPr>
        <w:ind w:left="1360" w:hanging="440"/>
      </w:pPr>
      <w:rPr>
        <w:rFonts w:ascii="Wingdings" w:hAnsi="Wingdings" w:hint="default"/>
      </w:rPr>
    </w:lvl>
    <w:lvl w:ilvl="2">
      <w:start w:val="1"/>
      <w:numFmt w:val="bullet"/>
      <w:lvlText w:val=""/>
      <w:lvlJc w:val="left"/>
      <w:pPr>
        <w:ind w:left="1800" w:hanging="440"/>
      </w:pPr>
      <w:rPr>
        <w:rFonts w:ascii="Wingdings" w:hAnsi="Wingdings" w:hint="default"/>
      </w:rPr>
    </w:lvl>
    <w:lvl w:ilvl="3">
      <w:start w:val="1"/>
      <w:numFmt w:val="bullet"/>
      <w:lvlText w:val=""/>
      <w:lvlJc w:val="left"/>
      <w:pPr>
        <w:ind w:left="2240" w:hanging="440"/>
      </w:pPr>
      <w:rPr>
        <w:rFonts w:ascii="Wingdings" w:hAnsi="Wingdings" w:hint="default"/>
      </w:rPr>
    </w:lvl>
    <w:lvl w:ilvl="4">
      <w:start w:val="1"/>
      <w:numFmt w:val="bullet"/>
      <w:lvlText w:val=""/>
      <w:lvlJc w:val="left"/>
      <w:pPr>
        <w:ind w:left="2680" w:hanging="440"/>
      </w:pPr>
      <w:rPr>
        <w:rFonts w:ascii="Wingdings" w:hAnsi="Wingdings" w:hint="default"/>
      </w:rPr>
    </w:lvl>
    <w:lvl w:ilvl="5">
      <w:start w:val="1"/>
      <w:numFmt w:val="bullet"/>
      <w:lvlText w:val=""/>
      <w:lvlJc w:val="left"/>
      <w:pPr>
        <w:ind w:left="3120" w:hanging="440"/>
      </w:pPr>
      <w:rPr>
        <w:rFonts w:ascii="Wingdings" w:hAnsi="Wingdings" w:hint="default"/>
      </w:rPr>
    </w:lvl>
    <w:lvl w:ilvl="6">
      <w:start w:val="1"/>
      <w:numFmt w:val="bullet"/>
      <w:lvlText w:val=""/>
      <w:lvlJc w:val="left"/>
      <w:pPr>
        <w:ind w:left="3560" w:hanging="440"/>
      </w:pPr>
      <w:rPr>
        <w:rFonts w:ascii="Wingdings" w:hAnsi="Wingdings" w:hint="default"/>
      </w:rPr>
    </w:lvl>
    <w:lvl w:ilvl="7">
      <w:start w:val="1"/>
      <w:numFmt w:val="bullet"/>
      <w:lvlText w:val=""/>
      <w:lvlJc w:val="left"/>
      <w:pPr>
        <w:ind w:left="4000" w:hanging="440"/>
      </w:pPr>
      <w:rPr>
        <w:rFonts w:ascii="Wingdings" w:hAnsi="Wingdings" w:hint="default"/>
      </w:rPr>
    </w:lvl>
    <w:lvl w:ilvl="8">
      <w:start w:val="1"/>
      <w:numFmt w:val="bullet"/>
      <w:lvlText w:val=""/>
      <w:lvlJc w:val="left"/>
      <w:pPr>
        <w:ind w:left="4440" w:hanging="440"/>
      </w:pPr>
      <w:rPr>
        <w:rFonts w:ascii="Wingdings" w:hAnsi="Wingdings" w:hint="default"/>
      </w:rPr>
    </w:lvl>
  </w:abstractNum>
  <w:abstractNum w:abstractNumId="26" w15:restartNumberingAfterBreak="0">
    <w:nsid w:val="63947611"/>
    <w:multiLevelType w:val="hybridMultilevel"/>
    <w:tmpl w:val="ECC85C1C"/>
    <w:lvl w:ilvl="0" w:tplc="518AAF2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678A5D75"/>
    <w:multiLevelType w:val="multilevel"/>
    <w:tmpl w:val="678A5D7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8473AA1"/>
    <w:multiLevelType w:val="multilevel"/>
    <w:tmpl w:val="68473AA1"/>
    <w:lvl w:ilvl="0">
      <w:start w:val="1"/>
      <w:numFmt w:val="chineseCountingThousand"/>
      <w:lvlText w:val="%1、"/>
      <w:lvlJc w:val="left"/>
      <w:pPr>
        <w:ind w:left="1554" w:hanging="420"/>
      </w:p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29" w15:restartNumberingAfterBreak="0">
    <w:nsid w:val="6A3019AE"/>
    <w:multiLevelType w:val="singleLevel"/>
    <w:tmpl w:val="6A3019AE"/>
    <w:lvl w:ilvl="0">
      <w:start w:val="1"/>
      <w:numFmt w:val="decimal"/>
      <w:lvlText w:val="%1)"/>
      <w:lvlJc w:val="left"/>
      <w:pPr>
        <w:ind w:left="425" w:hanging="425"/>
      </w:pPr>
      <w:rPr>
        <w:rFonts w:hint="default"/>
      </w:rPr>
    </w:lvl>
  </w:abstractNum>
  <w:abstractNum w:abstractNumId="30" w15:restartNumberingAfterBreak="0">
    <w:nsid w:val="6AAE50AA"/>
    <w:multiLevelType w:val="hybridMultilevel"/>
    <w:tmpl w:val="50C0422A"/>
    <w:lvl w:ilvl="0" w:tplc="B42A5F60">
      <w:start w:val="2"/>
      <w:numFmt w:val="japaneseCounting"/>
      <w:lvlText w:val="（%1）"/>
      <w:lvlJc w:val="left"/>
      <w:pPr>
        <w:ind w:left="758" w:hanging="720"/>
      </w:pPr>
      <w:rPr>
        <w:rFonts w:hint="default"/>
        <w:lang w:val="en-US"/>
      </w:rPr>
    </w:lvl>
    <w:lvl w:ilvl="1" w:tplc="04090019" w:tentative="1">
      <w:start w:val="1"/>
      <w:numFmt w:val="lowerLetter"/>
      <w:lvlText w:val="%2)"/>
      <w:lvlJc w:val="left"/>
      <w:pPr>
        <w:ind w:left="878" w:hanging="420"/>
      </w:pPr>
    </w:lvl>
    <w:lvl w:ilvl="2" w:tplc="0409001B" w:tentative="1">
      <w:start w:val="1"/>
      <w:numFmt w:val="lowerRoman"/>
      <w:lvlText w:val="%3."/>
      <w:lvlJc w:val="right"/>
      <w:pPr>
        <w:ind w:left="1298" w:hanging="420"/>
      </w:pPr>
    </w:lvl>
    <w:lvl w:ilvl="3" w:tplc="0409000F" w:tentative="1">
      <w:start w:val="1"/>
      <w:numFmt w:val="decimal"/>
      <w:lvlText w:val="%4."/>
      <w:lvlJc w:val="left"/>
      <w:pPr>
        <w:ind w:left="1718" w:hanging="420"/>
      </w:pPr>
    </w:lvl>
    <w:lvl w:ilvl="4" w:tplc="04090019" w:tentative="1">
      <w:start w:val="1"/>
      <w:numFmt w:val="lowerLetter"/>
      <w:lvlText w:val="%5)"/>
      <w:lvlJc w:val="left"/>
      <w:pPr>
        <w:ind w:left="2138" w:hanging="420"/>
      </w:pPr>
    </w:lvl>
    <w:lvl w:ilvl="5" w:tplc="0409001B" w:tentative="1">
      <w:start w:val="1"/>
      <w:numFmt w:val="lowerRoman"/>
      <w:lvlText w:val="%6."/>
      <w:lvlJc w:val="right"/>
      <w:pPr>
        <w:ind w:left="2558" w:hanging="420"/>
      </w:pPr>
    </w:lvl>
    <w:lvl w:ilvl="6" w:tplc="0409000F" w:tentative="1">
      <w:start w:val="1"/>
      <w:numFmt w:val="decimal"/>
      <w:lvlText w:val="%7."/>
      <w:lvlJc w:val="left"/>
      <w:pPr>
        <w:ind w:left="2978" w:hanging="420"/>
      </w:pPr>
    </w:lvl>
    <w:lvl w:ilvl="7" w:tplc="04090019" w:tentative="1">
      <w:start w:val="1"/>
      <w:numFmt w:val="lowerLetter"/>
      <w:lvlText w:val="%8)"/>
      <w:lvlJc w:val="left"/>
      <w:pPr>
        <w:ind w:left="3398" w:hanging="420"/>
      </w:pPr>
    </w:lvl>
    <w:lvl w:ilvl="8" w:tplc="0409001B" w:tentative="1">
      <w:start w:val="1"/>
      <w:numFmt w:val="lowerRoman"/>
      <w:lvlText w:val="%9."/>
      <w:lvlJc w:val="right"/>
      <w:pPr>
        <w:ind w:left="3818" w:hanging="420"/>
      </w:pPr>
    </w:lvl>
  </w:abstractNum>
  <w:abstractNum w:abstractNumId="31" w15:restartNumberingAfterBreak="0">
    <w:nsid w:val="6B27125E"/>
    <w:multiLevelType w:val="hybridMultilevel"/>
    <w:tmpl w:val="489ABA80"/>
    <w:lvl w:ilvl="0" w:tplc="F73AFA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44142CF"/>
    <w:multiLevelType w:val="hybridMultilevel"/>
    <w:tmpl w:val="4144311A"/>
    <w:lvl w:ilvl="0" w:tplc="8ACACB1A">
      <w:start w:val="3"/>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15:restartNumberingAfterBreak="0">
    <w:nsid w:val="76E5770E"/>
    <w:multiLevelType w:val="hybridMultilevel"/>
    <w:tmpl w:val="C3AEA360"/>
    <w:lvl w:ilvl="0" w:tplc="830CD486">
      <w:start w:val="3"/>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4" w15:restartNumberingAfterBreak="0">
    <w:nsid w:val="7B4568CE"/>
    <w:multiLevelType w:val="multilevel"/>
    <w:tmpl w:val="7B4568CE"/>
    <w:lvl w:ilvl="0">
      <w:start w:val="1"/>
      <w:numFmt w:val="decimal"/>
      <w:lvlText w:val="%1."/>
      <w:lvlJc w:val="left"/>
      <w:pPr>
        <w:ind w:left="420" w:hanging="420"/>
      </w:pPr>
    </w:lvl>
    <w:lvl w:ilvl="1">
      <w:start w:val="1"/>
      <w:numFmt w:val="decimal"/>
      <w:lvlText w:val="%2）"/>
      <w:lvlJc w:val="left"/>
      <w:pPr>
        <w:ind w:left="780" w:hanging="360"/>
      </w:pPr>
      <w:rPr>
        <w:rFonts w:cs="宋体"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7"/>
  </w:num>
  <w:num w:numId="2">
    <w:abstractNumId w:val="4"/>
  </w:num>
  <w:num w:numId="3">
    <w:abstractNumId w:val="27"/>
  </w:num>
  <w:num w:numId="4">
    <w:abstractNumId w:val="0"/>
  </w:num>
  <w:num w:numId="5">
    <w:abstractNumId w:val="3"/>
  </w:num>
  <w:num w:numId="6">
    <w:abstractNumId w:val="25"/>
  </w:num>
  <w:num w:numId="7">
    <w:abstractNumId w:val="10"/>
  </w:num>
  <w:num w:numId="8">
    <w:abstractNumId w:val="23"/>
  </w:num>
  <w:num w:numId="9">
    <w:abstractNumId w:val="29"/>
  </w:num>
  <w:num w:numId="10">
    <w:abstractNumId w:val="8"/>
  </w:num>
  <w:num w:numId="11">
    <w:abstractNumId w:val="24"/>
  </w:num>
  <w:num w:numId="12">
    <w:abstractNumId w:val="15"/>
  </w:num>
  <w:num w:numId="13">
    <w:abstractNumId w:val="1"/>
  </w:num>
  <w:num w:numId="14">
    <w:abstractNumId w:val="12"/>
  </w:num>
  <w:num w:numId="15">
    <w:abstractNumId w:val="32"/>
  </w:num>
  <w:num w:numId="16">
    <w:abstractNumId w:val="28"/>
  </w:num>
  <w:num w:numId="17">
    <w:abstractNumId w:val="34"/>
  </w:num>
  <w:num w:numId="18">
    <w:abstractNumId w:val="5"/>
  </w:num>
  <w:num w:numId="19">
    <w:abstractNumId w:val="14"/>
  </w:num>
  <w:num w:numId="20">
    <w:abstractNumId w:val="6"/>
  </w:num>
  <w:num w:numId="21">
    <w:abstractNumId w:val="20"/>
  </w:num>
  <w:num w:numId="22">
    <w:abstractNumId w:val="22"/>
  </w:num>
  <w:num w:numId="23">
    <w:abstractNumId w:val="2"/>
  </w:num>
  <w:num w:numId="24">
    <w:abstractNumId w:val="21"/>
  </w:num>
  <w:num w:numId="25">
    <w:abstractNumId w:val="33"/>
  </w:num>
  <w:num w:numId="26">
    <w:abstractNumId w:val="7"/>
  </w:num>
  <w:num w:numId="27">
    <w:abstractNumId w:val="9"/>
  </w:num>
  <w:num w:numId="28">
    <w:abstractNumId w:val="13"/>
  </w:num>
  <w:num w:numId="29">
    <w:abstractNumId w:val="30"/>
  </w:num>
  <w:num w:numId="30">
    <w:abstractNumId w:val="11"/>
  </w:num>
  <w:num w:numId="31">
    <w:abstractNumId w:val="18"/>
  </w:num>
  <w:num w:numId="32">
    <w:abstractNumId w:val="18"/>
    <w:lvlOverride w:ilvl="0">
      <w:startOverride w:val="1"/>
    </w:lvlOverride>
  </w:num>
  <w:num w:numId="33">
    <w:abstractNumId w:val="19"/>
  </w:num>
  <w:num w:numId="34">
    <w:abstractNumId w:val="31"/>
  </w:num>
  <w:num w:numId="35">
    <w:abstractNumId w:val="16"/>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jMzhjYTE4MmFjZTZlOTcyZGY5YWUwNDlmMDI0MzQifQ=="/>
  </w:docVars>
  <w:rsids>
    <w:rsidRoot w:val="00E23EA9"/>
    <w:rsid w:val="00005DFD"/>
    <w:rsid w:val="0001319F"/>
    <w:rsid w:val="00021928"/>
    <w:rsid w:val="00022F24"/>
    <w:rsid w:val="00026A41"/>
    <w:rsid w:val="00030FCF"/>
    <w:rsid w:val="00077B39"/>
    <w:rsid w:val="00083DCD"/>
    <w:rsid w:val="00090952"/>
    <w:rsid w:val="00092DF3"/>
    <w:rsid w:val="00093940"/>
    <w:rsid w:val="00096227"/>
    <w:rsid w:val="000D7B61"/>
    <w:rsid w:val="00100947"/>
    <w:rsid w:val="001263AC"/>
    <w:rsid w:val="00127581"/>
    <w:rsid w:val="00147351"/>
    <w:rsid w:val="00152473"/>
    <w:rsid w:val="00190C52"/>
    <w:rsid w:val="001A0BAD"/>
    <w:rsid w:val="001B3085"/>
    <w:rsid w:val="001C3B15"/>
    <w:rsid w:val="001D74CF"/>
    <w:rsid w:val="00201968"/>
    <w:rsid w:val="0020358A"/>
    <w:rsid w:val="0022020C"/>
    <w:rsid w:val="0024424C"/>
    <w:rsid w:val="00245124"/>
    <w:rsid w:val="00245792"/>
    <w:rsid w:val="00260140"/>
    <w:rsid w:val="00270C9A"/>
    <w:rsid w:val="002831F0"/>
    <w:rsid w:val="00290438"/>
    <w:rsid w:val="0029651C"/>
    <w:rsid w:val="002B7F1A"/>
    <w:rsid w:val="002E4841"/>
    <w:rsid w:val="003015C5"/>
    <w:rsid w:val="0030549E"/>
    <w:rsid w:val="003121D3"/>
    <w:rsid w:val="003164A2"/>
    <w:rsid w:val="00320F92"/>
    <w:rsid w:val="00325245"/>
    <w:rsid w:val="00325445"/>
    <w:rsid w:val="00350C69"/>
    <w:rsid w:val="00361CB8"/>
    <w:rsid w:val="003870E8"/>
    <w:rsid w:val="003874C7"/>
    <w:rsid w:val="003A24CC"/>
    <w:rsid w:val="003A36D3"/>
    <w:rsid w:val="003C1449"/>
    <w:rsid w:val="003C6098"/>
    <w:rsid w:val="003D408D"/>
    <w:rsid w:val="00405BCE"/>
    <w:rsid w:val="00405C04"/>
    <w:rsid w:val="004166FC"/>
    <w:rsid w:val="00425B5A"/>
    <w:rsid w:val="00464166"/>
    <w:rsid w:val="004C1AA2"/>
    <w:rsid w:val="004C1F51"/>
    <w:rsid w:val="004C63EF"/>
    <w:rsid w:val="004C74B9"/>
    <w:rsid w:val="004D1961"/>
    <w:rsid w:val="004E711C"/>
    <w:rsid w:val="0050375A"/>
    <w:rsid w:val="00537904"/>
    <w:rsid w:val="00563E68"/>
    <w:rsid w:val="00571840"/>
    <w:rsid w:val="005718AA"/>
    <w:rsid w:val="00583DBC"/>
    <w:rsid w:val="005B2B40"/>
    <w:rsid w:val="005B4ACD"/>
    <w:rsid w:val="005C7098"/>
    <w:rsid w:val="005D4D25"/>
    <w:rsid w:val="005D6D18"/>
    <w:rsid w:val="005E217B"/>
    <w:rsid w:val="005E45FD"/>
    <w:rsid w:val="006104BF"/>
    <w:rsid w:val="006133F2"/>
    <w:rsid w:val="00617A23"/>
    <w:rsid w:val="00626AE1"/>
    <w:rsid w:val="00630F0D"/>
    <w:rsid w:val="00634342"/>
    <w:rsid w:val="006545ED"/>
    <w:rsid w:val="00664837"/>
    <w:rsid w:val="006849E2"/>
    <w:rsid w:val="00694C50"/>
    <w:rsid w:val="006A20CA"/>
    <w:rsid w:val="006B1049"/>
    <w:rsid w:val="006B4A4D"/>
    <w:rsid w:val="006D0E0B"/>
    <w:rsid w:val="006D2CBF"/>
    <w:rsid w:val="006E180B"/>
    <w:rsid w:val="006F4040"/>
    <w:rsid w:val="00724F7E"/>
    <w:rsid w:val="007635A9"/>
    <w:rsid w:val="00766DB7"/>
    <w:rsid w:val="00775BDD"/>
    <w:rsid w:val="00776768"/>
    <w:rsid w:val="007767FF"/>
    <w:rsid w:val="0078595A"/>
    <w:rsid w:val="00790616"/>
    <w:rsid w:val="007932A2"/>
    <w:rsid w:val="007A2A8F"/>
    <w:rsid w:val="007A32CD"/>
    <w:rsid w:val="007A3C0B"/>
    <w:rsid w:val="007B0390"/>
    <w:rsid w:val="007C0897"/>
    <w:rsid w:val="007C7063"/>
    <w:rsid w:val="007D0C9A"/>
    <w:rsid w:val="007D145E"/>
    <w:rsid w:val="007E09B0"/>
    <w:rsid w:val="00821B07"/>
    <w:rsid w:val="008227B3"/>
    <w:rsid w:val="008501F4"/>
    <w:rsid w:val="0085628A"/>
    <w:rsid w:val="00856E95"/>
    <w:rsid w:val="008623DA"/>
    <w:rsid w:val="00864E10"/>
    <w:rsid w:val="00881C2D"/>
    <w:rsid w:val="00890758"/>
    <w:rsid w:val="008910DF"/>
    <w:rsid w:val="008939C8"/>
    <w:rsid w:val="008A7D1C"/>
    <w:rsid w:val="008E654A"/>
    <w:rsid w:val="0092084B"/>
    <w:rsid w:val="00922BF4"/>
    <w:rsid w:val="00954D50"/>
    <w:rsid w:val="009B03F6"/>
    <w:rsid w:val="009F723C"/>
    <w:rsid w:val="00A1118C"/>
    <w:rsid w:val="00A20BD1"/>
    <w:rsid w:val="00A25BD0"/>
    <w:rsid w:val="00A33C0C"/>
    <w:rsid w:val="00A80587"/>
    <w:rsid w:val="00A8648F"/>
    <w:rsid w:val="00AA6B5A"/>
    <w:rsid w:val="00AA7FE4"/>
    <w:rsid w:val="00AB1D70"/>
    <w:rsid w:val="00AF1F52"/>
    <w:rsid w:val="00B215F7"/>
    <w:rsid w:val="00B233C8"/>
    <w:rsid w:val="00B5287D"/>
    <w:rsid w:val="00B577D3"/>
    <w:rsid w:val="00B60D5C"/>
    <w:rsid w:val="00B70C7A"/>
    <w:rsid w:val="00B7578C"/>
    <w:rsid w:val="00B84064"/>
    <w:rsid w:val="00B86653"/>
    <w:rsid w:val="00B92C5F"/>
    <w:rsid w:val="00BA3C8F"/>
    <w:rsid w:val="00BB15D8"/>
    <w:rsid w:val="00BB65AC"/>
    <w:rsid w:val="00BC196A"/>
    <w:rsid w:val="00BC29D9"/>
    <w:rsid w:val="00BC4DEA"/>
    <w:rsid w:val="00BD6AD2"/>
    <w:rsid w:val="00BE7321"/>
    <w:rsid w:val="00BF58B4"/>
    <w:rsid w:val="00C11549"/>
    <w:rsid w:val="00C1762F"/>
    <w:rsid w:val="00C429A5"/>
    <w:rsid w:val="00C43973"/>
    <w:rsid w:val="00C54289"/>
    <w:rsid w:val="00C62035"/>
    <w:rsid w:val="00C63BED"/>
    <w:rsid w:val="00C6744F"/>
    <w:rsid w:val="00C8081D"/>
    <w:rsid w:val="00CB1E61"/>
    <w:rsid w:val="00CB5E1E"/>
    <w:rsid w:val="00CD08F0"/>
    <w:rsid w:val="00CE3EFC"/>
    <w:rsid w:val="00CE7E82"/>
    <w:rsid w:val="00CF0119"/>
    <w:rsid w:val="00CF6ED7"/>
    <w:rsid w:val="00D00F33"/>
    <w:rsid w:val="00D16294"/>
    <w:rsid w:val="00D45730"/>
    <w:rsid w:val="00D5044E"/>
    <w:rsid w:val="00D5300F"/>
    <w:rsid w:val="00D80040"/>
    <w:rsid w:val="00D871FC"/>
    <w:rsid w:val="00D93105"/>
    <w:rsid w:val="00DB474B"/>
    <w:rsid w:val="00DD3F3D"/>
    <w:rsid w:val="00DE2E73"/>
    <w:rsid w:val="00DE3E4E"/>
    <w:rsid w:val="00E03D8B"/>
    <w:rsid w:val="00E07619"/>
    <w:rsid w:val="00E23EA9"/>
    <w:rsid w:val="00E5504F"/>
    <w:rsid w:val="00E56741"/>
    <w:rsid w:val="00E61CCA"/>
    <w:rsid w:val="00E845C7"/>
    <w:rsid w:val="00EB6FEA"/>
    <w:rsid w:val="00EC27E2"/>
    <w:rsid w:val="00ED7CA5"/>
    <w:rsid w:val="00EE3B88"/>
    <w:rsid w:val="00EE51F8"/>
    <w:rsid w:val="00F2088D"/>
    <w:rsid w:val="00F213AF"/>
    <w:rsid w:val="00F60141"/>
    <w:rsid w:val="00F65B4E"/>
    <w:rsid w:val="00F8044B"/>
    <w:rsid w:val="00FA5996"/>
    <w:rsid w:val="00FA5F13"/>
    <w:rsid w:val="00FB13EF"/>
    <w:rsid w:val="00FC2553"/>
    <w:rsid w:val="00FC6E4E"/>
    <w:rsid w:val="00FC7104"/>
    <w:rsid w:val="00FD171E"/>
    <w:rsid w:val="00FF39D3"/>
    <w:rsid w:val="00FF6C72"/>
    <w:rsid w:val="067B5774"/>
    <w:rsid w:val="09B31394"/>
    <w:rsid w:val="16921FDB"/>
    <w:rsid w:val="48F0733B"/>
    <w:rsid w:val="724F0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A5A0C0"/>
  <w15:docId w15:val="{8EE843D2-FD70-4F53-8F68-7429D01C5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164A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164A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Plain Text"/>
    <w:basedOn w:val="a"/>
    <w:link w:val="Char0"/>
    <w:qFormat/>
    <w:pPr>
      <w:widowControl/>
    </w:pPr>
    <w:rPr>
      <w:rFonts w:ascii="宋体" w:eastAsia="宋体" w:hAnsi="Courier New" w:cs="Times New Roman"/>
      <w:szCs w:val="20"/>
      <w:lang w:eastAsia="en-US"/>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Pr>
      <w:b/>
      <w:bCs/>
    </w:rPr>
  </w:style>
  <w:style w:type="table" w:styleId="a9">
    <w:name w:val="Table Grid"/>
    <w:basedOn w:val="a1"/>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unhideWhenUsed/>
    <w:qFormat/>
    <w:rPr>
      <w:sz w:val="21"/>
      <w:szCs w:val="21"/>
    </w:rPr>
  </w:style>
  <w:style w:type="paragraph" w:styleId="ab">
    <w:name w:val="List Paragraph"/>
    <w:basedOn w:val="a"/>
    <w:link w:val="Char5"/>
    <w:uiPriority w:val="34"/>
    <w:qFormat/>
    <w:pPr>
      <w:ind w:firstLineChars="200" w:firstLine="420"/>
    </w:pPr>
  </w:style>
  <w:style w:type="character" w:customStyle="1" w:styleId="Char5">
    <w:name w:val="列出段落 Char"/>
    <w:link w:val="ab"/>
    <w:uiPriority w:val="34"/>
    <w:qFormat/>
  </w:style>
  <w:style w:type="character" w:customStyle="1" w:styleId="Char">
    <w:name w:val="批注文字 Char"/>
    <w:basedOn w:val="a0"/>
    <w:link w:val="a3"/>
    <w:uiPriority w:val="99"/>
    <w:qFormat/>
  </w:style>
  <w:style w:type="character" w:customStyle="1" w:styleId="Char4">
    <w:name w:val="批注主题 Char"/>
    <w:basedOn w:val="Char"/>
    <w:link w:val="a8"/>
    <w:uiPriority w:val="99"/>
    <w:semiHidden/>
    <w:qFormat/>
    <w:rPr>
      <w:b/>
      <w:bCs/>
    </w:rPr>
  </w:style>
  <w:style w:type="character" w:customStyle="1" w:styleId="Char1">
    <w:name w:val="批注框文本 Char"/>
    <w:basedOn w:val="a0"/>
    <w:link w:val="a5"/>
    <w:uiPriority w:val="99"/>
    <w:semiHidden/>
    <w:qFormat/>
    <w:rPr>
      <w:sz w:val="18"/>
      <w:szCs w:val="18"/>
    </w:rPr>
  </w:style>
  <w:style w:type="character" w:customStyle="1" w:styleId="1Char">
    <w:name w:val="标题 1 Char"/>
    <w:basedOn w:val="a0"/>
    <w:link w:val="1"/>
    <w:uiPriority w:val="9"/>
    <w:qFormat/>
    <w:rPr>
      <w:b/>
      <w:bCs/>
      <w:kern w:val="44"/>
      <w:sz w:val="44"/>
      <w:szCs w:val="44"/>
    </w:rPr>
  </w:style>
  <w:style w:type="character" w:customStyle="1" w:styleId="Char0">
    <w:name w:val="纯文本 Char"/>
    <w:basedOn w:val="a0"/>
    <w:link w:val="a4"/>
    <w:qFormat/>
    <w:rPr>
      <w:rFonts w:ascii="宋体" w:eastAsia="宋体" w:hAnsi="Courier New" w:cs="Times New Roman"/>
      <w:szCs w:val="20"/>
      <w:lang w:eastAsia="en-US"/>
    </w:rPr>
  </w:style>
  <w:style w:type="paragraph" w:styleId="ac">
    <w:name w:val="No Spacing"/>
    <w:uiPriority w:val="1"/>
    <w:qFormat/>
    <w:pPr>
      <w:widowControl w:val="0"/>
      <w:jc w:val="both"/>
    </w:pPr>
    <w:rPr>
      <w:rFonts w:ascii="Calibri" w:eastAsia="宋体" w:hAnsi="Calibri" w:cs="Times New Roman"/>
      <w:kern w:val="2"/>
      <w:sz w:val="21"/>
      <w:szCs w:val="22"/>
    </w:rPr>
  </w:style>
  <w:style w:type="paragraph" w:customStyle="1" w:styleId="10">
    <w:name w:val="修订1"/>
    <w:hidden/>
    <w:uiPriority w:val="99"/>
    <w:semiHidden/>
    <w:qFormat/>
    <w:rPr>
      <w:kern w:val="2"/>
      <w:sz w:val="21"/>
      <w:szCs w:val="22"/>
    </w:rPr>
  </w:style>
  <w:style w:type="character" w:customStyle="1" w:styleId="Char3">
    <w:name w:val="页眉 Char"/>
    <w:basedOn w:val="a0"/>
    <w:link w:val="a7"/>
    <w:uiPriority w:val="99"/>
    <w:rPr>
      <w:kern w:val="2"/>
      <w:sz w:val="18"/>
      <w:szCs w:val="18"/>
    </w:rPr>
  </w:style>
  <w:style w:type="character" w:customStyle="1" w:styleId="Char2">
    <w:name w:val="页脚 Char"/>
    <w:basedOn w:val="a0"/>
    <w:link w:val="a6"/>
    <w:uiPriority w:val="99"/>
    <w:rPr>
      <w:kern w:val="2"/>
      <w:sz w:val="18"/>
      <w:szCs w:val="18"/>
    </w:rPr>
  </w:style>
  <w:style w:type="paragraph" w:customStyle="1" w:styleId="msolistparagraph0">
    <w:name w:val="msolistparagraph"/>
    <w:basedOn w:val="a"/>
    <w:qFormat/>
    <w:pPr>
      <w:widowControl/>
      <w:ind w:firstLineChars="200" w:firstLine="420"/>
    </w:pPr>
    <w:rPr>
      <w:rFonts w:ascii="Calibri" w:eastAsia="宋体" w:hAnsi="Calibri" w:cs="Times New Roman"/>
    </w:rPr>
  </w:style>
  <w:style w:type="paragraph" w:styleId="ad">
    <w:name w:val="Revision"/>
    <w:hidden/>
    <w:uiPriority w:val="99"/>
    <w:semiHidden/>
    <w:rsid w:val="00775BDD"/>
    <w:rPr>
      <w:kern w:val="2"/>
      <w:sz w:val="21"/>
      <w:szCs w:val="22"/>
    </w:rPr>
  </w:style>
  <w:style w:type="character" w:customStyle="1" w:styleId="2Char">
    <w:name w:val="标题 2 Char"/>
    <w:basedOn w:val="a0"/>
    <w:link w:val="2"/>
    <w:uiPriority w:val="9"/>
    <w:rsid w:val="003164A2"/>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rsid w:val="003164A2"/>
    <w:rPr>
      <w:b/>
      <w:bCs/>
      <w:kern w:val="2"/>
      <w:sz w:val="32"/>
      <w:szCs w:val="32"/>
    </w:rPr>
  </w:style>
  <w:style w:type="paragraph" w:customStyle="1" w:styleId="ae">
    <w:name w:val="*正文"/>
    <w:basedOn w:val="a"/>
    <w:link w:val="Char6"/>
    <w:qFormat/>
    <w:rsid w:val="00F2088D"/>
    <w:pPr>
      <w:widowControl/>
      <w:kinsoku w:val="0"/>
      <w:autoSpaceDE w:val="0"/>
      <w:autoSpaceDN w:val="0"/>
      <w:adjustRightInd w:val="0"/>
      <w:snapToGrid w:val="0"/>
      <w:ind w:firstLineChars="200" w:firstLine="480"/>
      <w:jc w:val="left"/>
      <w:textAlignment w:val="baseline"/>
    </w:pPr>
    <w:rPr>
      <w:rFonts w:ascii="仿宋_GB2312" w:eastAsia="宋体" w:hAnsi="Times New Roman" w:cs="Times New Roman"/>
      <w:snapToGrid w:val="0"/>
      <w:color w:val="000000"/>
      <w:kern w:val="0"/>
      <w:szCs w:val="28"/>
      <w:lang w:eastAsia="en-US"/>
    </w:rPr>
  </w:style>
  <w:style w:type="character" w:customStyle="1" w:styleId="Char6">
    <w:name w:val="*正文 Char"/>
    <w:link w:val="ae"/>
    <w:qFormat/>
    <w:rsid w:val="00F2088D"/>
    <w:rPr>
      <w:rFonts w:ascii="仿宋_GB2312" w:eastAsia="宋体" w:hAnsi="Times New Roman" w:cs="Times New Roman"/>
      <w:snapToGrid w:val="0"/>
      <w:color w:val="000000"/>
      <w:sz w:val="21"/>
      <w:szCs w:val="28"/>
      <w:lang w:eastAsia="en-US"/>
    </w:rPr>
  </w:style>
  <w:style w:type="paragraph" w:styleId="30">
    <w:name w:val="Body Text Indent 3"/>
    <w:basedOn w:val="a"/>
    <w:link w:val="3Char1"/>
    <w:qFormat/>
    <w:rsid w:val="005C7098"/>
    <w:pPr>
      <w:spacing w:line="300" w:lineRule="auto"/>
      <w:ind w:firstLineChars="200" w:firstLine="480"/>
      <w:jc w:val="left"/>
    </w:pPr>
    <w:rPr>
      <w:rFonts w:ascii="Times New Roman" w:eastAsia="宋体" w:hAnsi="Times New Roman" w:cs="Times New Roman"/>
      <w:sz w:val="24"/>
      <w:szCs w:val="24"/>
    </w:rPr>
  </w:style>
  <w:style w:type="character" w:customStyle="1" w:styleId="3Char0">
    <w:name w:val="正文文本缩进 3 Char"/>
    <w:basedOn w:val="a0"/>
    <w:uiPriority w:val="99"/>
    <w:semiHidden/>
    <w:rsid w:val="005C7098"/>
    <w:rPr>
      <w:kern w:val="2"/>
      <w:sz w:val="16"/>
      <w:szCs w:val="16"/>
    </w:rPr>
  </w:style>
  <w:style w:type="character" w:customStyle="1" w:styleId="3Char1">
    <w:name w:val="正文文本缩进 3 Char1"/>
    <w:link w:val="30"/>
    <w:autoRedefine/>
    <w:qFormat/>
    <w:rsid w:val="005C7098"/>
    <w:rPr>
      <w:rFonts w:ascii="Times New Roman" w:eastAsia="宋体" w:hAnsi="Times New Roman" w:cs="Times New Roman"/>
      <w:kern w:val="2"/>
      <w:sz w:val="24"/>
      <w:szCs w:val="24"/>
    </w:rPr>
  </w:style>
  <w:style w:type="character" w:customStyle="1" w:styleId="Char10">
    <w:name w:val="列出段落 Char1"/>
    <w:uiPriority w:val="34"/>
    <w:qFormat/>
    <w:locked/>
    <w:rsid w:val="005C7098"/>
    <w:rPr>
      <w:rFonts w:ascii="Times New Roman" w:eastAsia="宋体" w:hAnsi="Times New Roman" w:cs="Times New Roman"/>
      <w:kern w:val="0"/>
      <w:sz w:val="24"/>
      <w:szCs w:val="24"/>
    </w:rPr>
  </w:style>
  <w:style w:type="paragraph" w:styleId="31">
    <w:name w:val="toc 3"/>
    <w:basedOn w:val="a"/>
    <w:next w:val="a"/>
    <w:autoRedefine/>
    <w:uiPriority w:val="39"/>
    <w:qFormat/>
    <w:rsid w:val="00571840"/>
    <w:pPr>
      <w:ind w:left="420"/>
      <w:jc w:val="left"/>
    </w:pPr>
    <w:rPr>
      <w:rFonts w:ascii="Times New Roman" w:eastAsia="宋体"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55119">
      <w:bodyDiv w:val="1"/>
      <w:marLeft w:val="0"/>
      <w:marRight w:val="0"/>
      <w:marTop w:val="0"/>
      <w:marBottom w:val="0"/>
      <w:divBdr>
        <w:top w:val="none" w:sz="0" w:space="0" w:color="auto"/>
        <w:left w:val="none" w:sz="0" w:space="0" w:color="auto"/>
        <w:bottom w:val="none" w:sz="0" w:space="0" w:color="auto"/>
        <w:right w:val="none" w:sz="0" w:space="0" w:color="auto"/>
      </w:divBdr>
      <w:divsChild>
        <w:div w:id="1918199044">
          <w:marLeft w:val="0"/>
          <w:marRight w:val="0"/>
          <w:marTop w:val="0"/>
          <w:marBottom w:val="0"/>
          <w:divBdr>
            <w:top w:val="none" w:sz="0" w:space="0" w:color="auto"/>
            <w:left w:val="none" w:sz="0" w:space="0" w:color="auto"/>
            <w:bottom w:val="none" w:sz="0" w:space="0" w:color="auto"/>
            <w:right w:val="none" w:sz="0" w:space="0" w:color="auto"/>
          </w:divBdr>
        </w:div>
        <w:div w:id="1784499035">
          <w:marLeft w:val="0"/>
          <w:marRight w:val="0"/>
          <w:marTop w:val="0"/>
          <w:marBottom w:val="0"/>
          <w:divBdr>
            <w:top w:val="none" w:sz="0" w:space="0" w:color="auto"/>
            <w:left w:val="none" w:sz="0" w:space="0" w:color="auto"/>
            <w:bottom w:val="none" w:sz="0" w:space="0" w:color="auto"/>
            <w:right w:val="none" w:sz="0" w:space="0" w:color="auto"/>
          </w:divBdr>
        </w:div>
        <w:div w:id="1881356888">
          <w:marLeft w:val="0"/>
          <w:marRight w:val="0"/>
          <w:marTop w:val="0"/>
          <w:marBottom w:val="0"/>
          <w:divBdr>
            <w:top w:val="none" w:sz="0" w:space="0" w:color="auto"/>
            <w:left w:val="none" w:sz="0" w:space="0" w:color="auto"/>
            <w:bottom w:val="none" w:sz="0" w:space="0" w:color="auto"/>
            <w:right w:val="none" w:sz="0" w:space="0" w:color="auto"/>
          </w:divBdr>
        </w:div>
      </w:divsChild>
    </w:div>
    <w:div w:id="748816206">
      <w:bodyDiv w:val="1"/>
      <w:marLeft w:val="0"/>
      <w:marRight w:val="0"/>
      <w:marTop w:val="0"/>
      <w:marBottom w:val="0"/>
      <w:divBdr>
        <w:top w:val="none" w:sz="0" w:space="0" w:color="auto"/>
        <w:left w:val="none" w:sz="0" w:space="0" w:color="auto"/>
        <w:bottom w:val="none" w:sz="0" w:space="0" w:color="auto"/>
        <w:right w:val="none" w:sz="0" w:space="0" w:color="auto"/>
      </w:divBdr>
      <w:divsChild>
        <w:div w:id="1084179114">
          <w:marLeft w:val="0"/>
          <w:marRight w:val="0"/>
          <w:marTop w:val="0"/>
          <w:marBottom w:val="0"/>
          <w:divBdr>
            <w:top w:val="none" w:sz="0" w:space="0" w:color="auto"/>
            <w:left w:val="none" w:sz="0" w:space="0" w:color="auto"/>
            <w:bottom w:val="none" w:sz="0" w:space="0" w:color="auto"/>
            <w:right w:val="none" w:sz="0" w:space="0" w:color="auto"/>
          </w:divBdr>
        </w:div>
      </w:divsChild>
    </w:div>
    <w:div w:id="1026902156">
      <w:bodyDiv w:val="1"/>
      <w:marLeft w:val="0"/>
      <w:marRight w:val="0"/>
      <w:marTop w:val="0"/>
      <w:marBottom w:val="0"/>
      <w:divBdr>
        <w:top w:val="none" w:sz="0" w:space="0" w:color="auto"/>
        <w:left w:val="none" w:sz="0" w:space="0" w:color="auto"/>
        <w:bottom w:val="none" w:sz="0" w:space="0" w:color="auto"/>
        <w:right w:val="none" w:sz="0" w:space="0" w:color="auto"/>
      </w:divBdr>
      <w:divsChild>
        <w:div w:id="945236713">
          <w:marLeft w:val="0"/>
          <w:marRight w:val="0"/>
          <w:marTop w:val="0"/>
          <w:marBottom w:val="0"/>
          <w:divBdr>
            <w:top w:val="none" w:sz="0" w:space="0" w:color="auto"/>
            <w:left w:val="none" w:sz="0" w:space="0" w:color="auto"/>
            <w:bottom w:val="none" w:sz="0" w:space="0" w:color="auto"/>
            <w:right w:val="none" w:sz="0" w:space="0" w:color="auto"/>
          </w:divBdr>
        </w:div>
      </w:divsChild>
    </w:div>
    <w:div w:id="1370180506">
      <w:bodyDiv w:val="1"/>
      <w:marLeft w:val="0"/>
      <w:marRight w:val="0"/>
      <w:marTop w:val="0"/>
      <w:marBottom w:val="0"/>
      <w:divBdr>
        <w:top w:val="none" w:sz="0" w:space="0" w:color="auto"/>
        <w:left w:val="none" w:sz="0" w:space="0" w:color="auto"/>
        <w:bottom w:val="none" w:sz="0" w:space="0" w:color="auto"/>
        <w:right w:val="none" w:sz="0" w:space="0" w:color="auto"/>
      </w:divBdr>
    </w:div>
    <w:div w:id="1624575353">
      <w:bodyDiv w:val="1"/>
      <w:marLeft w:val="0"/>
      <w:marRight w:val="0"/>
      <w:marTop w:val="0"/>
      <w:marBottom w:val="0"/>
      <w:divBdr>
        <w:top w:val="none" w:sz="0" w:space="0" w:color="auto"/>
        <w:left w:val="none" w:sz="0" w:space="0" w:color="auto"/>
        <w:bottom w:val="none" w:sz="0" w:space="0" w:color="auto"/>
        <w:right w:val="none" w:sz="0" w:space="0" w:color="auto"/>
      </w:divBdr>
    </w:div>
    <w:div w:id="1947424403">
      <w:bodyDiv w:val="1"/>
      <w:marLeft w:val="0"/>
      <w:marRight w:val="0"/>
      <w:marTop w:val="0"/>
      <w:marBottom w:val="0"/>
      <w:divBdr>
        <w:top w:val="none" w:sz="0" w:space="0" w:color="auto"/>
        <w:left w:val="none" w:sz="0" w:space="0" w:color="auto"/>
        <w:bottom w:val="none" w:sz="0" w:space="0" w:color="auto"/>
        <w:right w:val="none" w:sz="0" w:space="0" w:color="auto"/>
      </w:divBdr>
      <w:divsChild>
        <w:div w:id="404691472">
          <w:marLeft w:val="0"/>
          <w:marRight w:val="0"/>
          <w:marTop w:val="0"/>
          <w:marBottom w:val="0"/>
          <w:divBdr>
            <w:top w:val="none" w:sz="0" w:space="0" w:color="auto"/>
            <w:left w:val="none" w:sz="0" w:space="0" w:color="auto"/>
            <w:bottom w:val="none" w:sz="0" w:space="0" w:color="auto"/>
            <w:right w:val="none" w:sz="0" w:space="0" w:color="auto"/>
          </w:divBdr>
        </w:div>
        <w:div w:id="2053919457">
          <w:marLeft w:val="0"/>
          <w:marRight w:val="0"/>
          <w:marTop w:val="0"/>
          <w:marBottom w:val="0"/>
          <w:divBdr>
            <w:top w:val="none" w:sz="0" w:space="0" w:color="auto"/>
            <w:left w:val="none" w:sz="0" w:space="0" w:color="auto"/>
            <w:bottom w:val="none" w:sz="0" w:space="0" w:color="auto"/>
            <w:right w:val="none" w:sz="0" w:space="0" w:color="auto"/>
          </w:divBdr>
        </w:div>
        <w:div w:id="3096797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353688.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aike.baidu.com/view/1158081.htm" TargetMode="External"/><Relationship Id="rId4" Type="http://schemas.openxmlformats.org/officeDocument/2006/relationships/settings" Target="settings.xml"/><Relationship Id="rId9" Type="http://schemas.openxmlformats.org/officeDocument/2006/relationships/hyperlink" Target="http://baike.baidu.com/view/20936.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11115-1ACB-4BC9-9495-ECBC09172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4228</Words>
  <Characters>547</Characters>
  <Application>Microsoft Office Word</Application>
  <DocSecurity>0</DocSecurity>
  <Lines>4</Lines>
  <Paragraphs>9</Paragraphs>
  <ScaleCrop>false</ScaleCrop>
  <Company>Organization</Company>
  <LinksUpToDate>false</LinksUpToDate>
  <CharactersWithSpaces>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微软用户</cp:lastModifiedBy>
  <cp:revision>14</cp:revision>
  <dcterms:created xsi:type="dcterms:W3CDTF">2025-05-15T05:57:00Z</dcterms:created>
  <dcterms:modified xsi:type="dcterms:W3CDTF">2025-05-16T11:09:00Z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FC94332696C54CBE93ABC0D3FFB49F0C_13</vt:lpwstr>
  </property>
</Properties>
</file>