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2998D" w14:textId="77777777" w:rsidR="007E7EF4" w:rsidRDefault="00DE7A2A">
      <w:pPr>
        <w:widowControl/>
        <w:spacing w:line="360" w:lineRule="auto"/>
        <w:jc w:val="left"/>
        <w:rPr>
          <w:rFonts w:ascii="宋体" w:eastAsia="宋体" w:hAnsi="宋体" w:cs="宋体"/>
          <w:b/>
          <w:kern w:val="0"/>
          <w:sz w:val="24"/>
          <w:szCs w:val="24"/>
          <w:highlight w:val="yellow"/>
        </w:rPr>
      </w:pPr>
      <w:r>
        <w:rPr>
          <w:rFonts w:ascii="宋体" w:eastAsia="宋体" w:hAnsi="宋体" w:cs="宋体" w:hint="eastAsia"/>
          <w:b/>
          <w:kern w:val="0"/>
          <w:sz w:val="24"/>
          <w:szCs w:val="24"/>
          <w:highlight w:val="yellow"/>
        </w:rPr>
        <w:t>一、项目名称</w:t>
      </w:r>
    </w:p>
    <w:p w14:paraId="7E8CA693" w14:textId="62BCA935" w:rsidR="007E7EF4" w:rsidRDefault="00DE7A2A" w:rsidP="00D317C2">
      <w:pPr>
        <w:spacing w:line="360" w:lineRule="auto"/>
        <w:rPr>
          <w:rFonts w:ascii="宋体" w:eastAsia="宋体" w:hAnsi="宋体"/>
          <w:color w:val="000000" w:themeColor="text1"/>
          <w:sz w:val="24"/>
          <w:szCs w:val="24"/>
        </w:rPr>
      </w:pPr>
      <w:r>
        <w:rPr>
          <w:rFonts w:ascii="宋体" w:eastAsia="宋体" w:hAnsi="宋体" w:hint="eastAsia"/>
          <w:sz w:val="24"/>
          <w:szCs w:val="24"/>
        </w:rPr>
        <w:t>上海交通大学医学院附属新华医院</w:t>
      </w:r>
      <w:r w:rsidR="00DC44F7">
        <w:rPr>
          <w:rFonts w:ascii="宋体" w:eastAsia="宋体" w:hAnsi="宋体" w:hint="eastAsia"/>
          <w:sz w:val="24"/>
          <w:szCs w:val="24"/>
        </w:rPr>
        <w:t>基础三维影像后处理功能建设及PACS系统升级项目</w:t>
      </w:r>
    </w:p>
    <w:p w14:paraId="74DF5EAB" w14:textId="77777777" w:rsidR="007E7EF4" w:rsidRDefault="00DE7A2A">
      <w:pPr>
        <w:widowControl/>
        <w:spacing w:line="360" w:lineRule="auto"/>
        <w:jc w:val="left"/>
        <w:rPr>
          <w:rFonts w:ascii="宋体" w:eastAsia="宋体" w:hAnsi="宋体" w:cs="宋体"/>
          <w:b/>
          <w:kern w:val="0"/>
          <w:sz w:val="24"/>
          <w:szCs w:val="24"/>
          <w:highlight w:val="yellow"/>
        </w:rPr>
      </w:pPr>
      <w:r>
        <w:rPr>
          <w:rFonts w:ascii="宋体" w:eastAsia="宋体" w:hAnsi="宋体" w:cs="宋体" w:hint="eastAsia"/>
          <w:b/>
          <w:kern w:val="0"/>
          <w:sz w:val="24"/>
          <w:szCs w:val="24"/>
          <w:highlight w:val="yellow"/>
        </w:rPr>
        <w:t>二、项目参数</w:t>
      </w:r>
    </w:p>
    <w:p w14:paraId="383FBD55" w14:textId="77777777" w:rsidR="007E7EF4" w:rsidRDefault="00DE7A2A">
      <w:pPr>
        <w:adjustRightInd w:val="0"/>
        <w:snapToGrid w:val="0"/>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highlight w:val="cyan"/>
        </w:rPr>
        <w:t>（一）名称</w:t>
      </w:r>
    </w:p>
    <w:p w14:paraId="00F73183" w14:textId="707759ED" w:rsidR="00E16D0D" w:rsidRDefault="00DC44F7">
      <w:pPr>
        <w:adjustRightInd w:val="0"/>
        <w:snapToGrid w:val="0"/>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基础三维影像后处理功能建设及PACS系统升级项目</w:t>
      </w:r>
    </w:p>
    <w:p w14:paraId="71E77F3E" w14:textId="26332AD6" w:rsidR="007E7EF4" w:rsidRDefault="00DE7A2A">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（二）最高限价</w:t>
      </w:r>
      <w:bookmarkStart w:id="0" w:name="_GoBack"/>
      <w:bookmarkEnd w:id="0"/>
    </w:p>
    <w:p w14:paraId="590967E1" w14:textId="0EDDC5B4" w:rsidR="007E7EF4" w:rsidRPr="00EB50CF" w:rsidRDefault="00DE7A2A" w:rsidP="00711B25">
      <w:pPr>
        <w:adjustRightInd w:val="0"/>
        <w:snapToGrid w:val="0"/>
        <w:spacing w:line="360" w:lineRule="auto"/>
        <w:rPr>
          <w:rFonts w:ascii="宋体" w:eastAsia="宋体" w:hAnsi="宋体"/>
          <w:sz w:val="24"/>
          <w:szCs w:val="24"/>
        </w:rPr>
      </w:pPr>
      <w:r w:rsidRPr="00EB50CF">
        <w:rPr>
          <w:rFonts w:ascii="宋体" w:eastAsia="宋体" w:hAnsi="宋体" w:hint="eastAsia"/>
          <w:sz w:val="24"/>
          <w:szCs w:val="24"/>
        </w:rPr>
        <w:t>人民币</w:t>
      </w:r>
      <w:r w:rsidR="00DC44F7">
        <w:rPr>
          <w:rFonts w:ascii="宋体" w:eastAsia="宋体" w:hAnsi="宋体"/>
          <w:sz w:val="24"/>
          <w:szCs w:val="24"/>
        </w:rPr>
        <w:t>82.875</w:t>
      </w:r>
      <w:r w:rsidRPr="00EB50CF">
        <w:rPr>
          <w:rFonts w:ascii="宋体" w:eastAsia="宋体" w:hAnsi="宋体"/>
          <w:sz w:val="24"/>
          <w:szCs w:val="24"/>
        </w:rPr>
        <w:t>万元</w:t>
      </w:r>
    </w:p>
    <w:p w14:paraId="58E31467" w14:textId="77777777" w:rsidR="007E7EF4" w:rsidRDefault="00DE7A2A">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（三）资格条件</w:t>
      </w:r>
    </w:p>
    <w:p w14:paraId="1A92A250" w14:textId="6C22E200"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sidR="00E16D0D">
        <w:rPr>
          <w:rFonts w:ascii="宋体" w:eastAsia="宋体" w:hAnsi="宋体" w:hint="eastAsia"/>
          <w:sz w:val="24"/>
          <w:szCs w:val="24"/>
        </w:rPr>
        <w:t>供应商</w:t>
      </w:r>
      <w:r>
        <w:rPr>
          <w:rFonts w:ascii="宋体" w:eastAsia="宋体" w:hAnsi="宋体"/>
          <w:sz w:val="24"/>
          <w:szCs w:val="24"/>
        </w:rPr>
        <w:t>须具有独立承担民事责任的能力；</w:t>
      </w:r>
    </w:p>
    <w:p w14:paraId="0669AA50" w14:textId="67703D26"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sidR="00E16D0D">
        <w:rPr>
          <w:rFonts w:ascii="宋体" w:eastAsia="宋体" w:hAnsi="宋体" w:hint="eastAsia"/>
          <w:sz w:val="24"/>
          <w:szCs w:val="24"/>
        </w:rPr>
        <w:t>供应商</w:t>
      </w:r>
      <w:r>
        <w:rPr>
          <w:rFonts w:ascii="宋体" w:eastAsia="宋体" w:hAnsi="宋体"/>
          <w:sz w:val="24"/>
          <w:szCs w:val="24"/>
        </w:rPr>
        <w:t>须具有良好的商业信誉和健全的财务会计制度；</w:t>
      </w:r>
    </w:p>
    <w:p w14:paraId="1EB76AF9" w14:textId="4D2D9BC1"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sidR="00E16D0D">
        <w:rPr>
          <w:rFonts w:ascii="宋体" w:eastAsia="宋体" w:hAnsi="宋体" w:hint="eastAsia"/>
          <w:sz w:val="24"/>
          <w:szCs w:val="24"/>
        </w:rPr>
        <w:t>供应商</w:t>
      </w:r>
      <w:r>
        <w:rPr>
          <w:rFonts w:ascii="宋体" w:eastAsia="宋体" w:hAnsi="宋体"/>
          <w:sz w:val="24"/>
          <w:szCs w:val="24"/>
        </w:rPr>
        <w:t>须具有履行合同所必需的设备和专业技术能力；</w:t>
      </w:r>
    </w:p>
    <w:p w14:paraId="7D8F96DD" w14:textId="15584C23"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sidR="00E16D0D">
        <w:rPr>
          <w:rFonts w:ascii="宋体" w:eastAsia="宋体" w:hAnsi="宋体" w:hint="eastAsia"/>
          <w:sz w:val="24"/>
          <w:szCs w:val="24"/>
        </w:rPr>
        <w:t>供应商</w:t>
      </w:r>
      <w:r>
        <w:rPr>
          <w:rFonts w:ascii="宋体" w:eastAsia="宋体" w:hAnsi="宋体"/>
          <w:sz w:val="24"/>
          <w:szCs w:val="24"/>
        </w:rPr>
        <w:t xml:space="preserve">须有依法缴纳税收和社会保障资金的良好记录； </w:t>
      </w:r>
    </w:p>
    <w:p w14:paraId="089B9646" w14:textId="3FEF2B3E"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 xml:space="preserve"> </w:t>
      </w:r>
      <w:r w:rsidR="00E16D0D">
        <w:rPr>
          <w:rFonts w:ascii="宋体" w:eastAsia="宋体" w:hAnsi="宋体" w:hint="eastAsia"/>
          <w:sz w:val="24"/>
          <w:szCs w:val="24"/>
        </w:rPr>
        <w:t>供应商</w:t>
      </w:r>
      <w:r>
        <w:rPr>
          <w:rFonts w:ascii="宋体" w:eastAsia="宋体" w:hAnsi="宋体"/>
          <w:sz w:val="24"/>
          <w:szCs w:val="24"/>
        </w:rPr>
        <w:t>参加政府采购活动前三年内，在经营活动中没有重大违法记录；</w:t>
      </w:r>
    </w:p>
    <w:p w14:paraId="53E0A3D1" w14:textId="14ACA7FB"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sidR="00E16D0D">
        <w:rPr>
          <w:rFonts w:ascii="宋体" w:eastAsia="宋体" w:hAnsi="宋体" w:hint="eastAsia"/>
          <w:sz w:val="24"/>
          <w:szCs w:val="24"/>
        </w:rPr>
        <w:t>供应商</w:t>
      </w:r>
      <w:r>
        <w:rPr>
          <w:rFonts w:ascii="宋体" w:eastAsia="宋体" w:hAnsi="宋体"/>
          <w:sz w:val="24"/>
          <w:szCs w:val="24"/>
        </w:rPr>
        <w:t>在近三年内未被国家财政部指定的“信用中国”网站（www.creditchina.gov.cn）、“中国政府采购网”（www.ccgp.gov.cn）列入失信被执行人、重大税收违法案件当事人名单、政府采购严重违法失信名单；</w:t>
      </w:r>
    </w:p>
    <w:p w14:paraId="6BF95F17" w14:textId="77777777"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7）单位负责人为同一人或者存在直接控股、管理关系的不同单位，不得参加同一包件的竞争或者未划分包件的同一采购项目的竞争；</w:t>
      </w:r>
    </w:p>
    <w:p w14:paraId="58C1F136" w14:textId="77777777"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8）本项目不接受联合体投标。</w:t>
      </w:r>
    </w:p>
    <w:p w14:paraId="234F8833" w14:textId="77777777"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9）法律、行政法规规定的其他条件。</w:t>
      </w:r>
    </w:p>
    <w:p w14:paraId="3D28CF5D" w14:textId="77777777" w:rsidR="007E7EF4" w:rsidRDefault="00DE7A2A">
      <w:pPr>
        <w:adjustRightInd w:val="0"/>
        <w:snapToGrid w:val="0"/>
        <w:spacing w:line="360" w:lineRule="auto"/>
        <w:ind w:firstLineChars="200" w:firstLine="482"/>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（四）功能及技术参数：</w:t>
      </w:r>
    </w:p>
    <w:p w14:paraId="48F781CC" w14:textId="77777777" w:rsidR="0023001C" w:rsidRDefault="00711B25" w:rsidP="00711B25">
      <w:pPr>
        <w:spacing w:line="360" w:lineRule="auto"/>
        <w:ind w:firstLineChars="200" w:firstLine="482"/>
        <w:rPr>
          <w:rFonts w:ascii="宋体" w:eastAsia="宋体" w:hAnsi="宋体"/>
          <w:b/>
          <w:color w:val="000000" w:themeColor="text1"/>
          <w:sz w:val="24"/>
          <w:szCs w:val="24"/>
        </w:rPr>
      </w:pPr>
      <w:r w:rsidRPr="00711B25">
        <w:rPr>
          <w:rFonts w:ascii="宋体" w:eastAsia="宋体" w:hAnsi="宋体" w:hint="eastAsia"/>
          <w:b/>
          <w:color w:val="000000" w:themeColor="text1"/>
          <w:sz w:val="24"/>
          <w:szCs w:val="24"/>
        </w:rPr>
        <w:t>一、采购标的需实现目标（项目概况）</w:t>
      </w:r>
    </w:p>
    <w:p w14:paraId="6CF645F5" w14:textId="36D0A2D5" w:rsidR="00DC44F7" w:rsidRDefault="00DC44F7" w:rsidP="0044627F">
      <w:p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目前三维影像技术已较为成熟，为进一步提升医疗服务水平，提高诊疗效率，需要进行基础三维影像后处理等关键系统功能模块建设，为医院的医疗服务提供高效且精准的技术支撑，提升整体的工作效率和服务质量。</w:t>
      </w:r>
    </w:p>
    <w:p w14:paraId="7D039CE4" w14:textId="6F9BABCD" w:rsidR="00DC44F7" w:rsidRDefault="00DC44F7" w:rsidP="0044627F">
      <w:pPr>
        <w:spacing w:line="360" w:lineRule="auto"/>
        <w:ind w:firstLineChars="200" w:firstLine="482"/>
        <w:rPr>
          <w:rFonts w:ascii="宋体" w:eastAsia="宋体" w:hAnsi="宋体"/>
          <w:b/>
          <w:color w:val="000000" w:themeColor="text1"/>
          <w:sz w:val="24"/>
          <w:szCs w:val="24"/>
        </w:rPr>
      </w:pPr>
      <w:r w:rsidRPr="00DC44F7">
        <w:rPr>
          <w:rFonts w:ascii="宋体" w:eastAsia="宋体" w:hAnsi="宋体"/>
          <w:b/>
          <w:color w:val="000000" w:themeColor="text1"/>
          <w:sz w:val="24"/>
          <w:szCs w:val="24"/>
        </w:rPr>
        <w:t>二</w:t>
      </w:r>
      <w:r w:rsidRPr="00DC44F7">
        <w:rPr>
          <w:rFonts w:ascii="宋体" w:eastAsia="宋体" w:hAnsi="宋体" w:hint="eastAsia"/>
          <w:b/>
          <w:color w:val="000000" w:themeColor="text1"/>
          <w:sz w:val="24"/>
          <w:szCs w:val="24"/>
        </w:rPr>
        <w:t>、与现有系统对接界面</w:t>
      </w:r>
    </w:p>
    <w:p w14:paraId="1930D278" w14:textId="2044C43A" w:rsidR="00DC44F7" w:rsidRPr="00DC44F7" w:rsidRDefault="00DC44F7" w:rsidP="00DC44F7">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（一）</w:t>
      </w:r>
      <w:r w:rsidRPr="00DC44F7">
        <w:rPr>
          <w:rFonts w:ascii="宋体" w:eastAsia="宋体" w:hAnsi="宋体" w:hint="eastAsia"/>
          <w:b/>
          <w:color w:val="000000" w:themeColor="text1"/>
          <w:sz w:val="24"/>
          <w:szCs w:val="24"/>
        </w:rPr>
        <w:t>本次采购货品明细</w:t>
      </w:r>
    </w:p>
    <w:p w14:paraId="421ACB2A" w14:textId="0107170C" w:rsidR="00DC44F7" w:rsidRDefault="00DC44F7" w:rsidP="00DC44F7">
      <w:p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基础三维影像后处理功能建设及</w:t>
      </w:r>
      <w:r w:rsidRPr="00DC44F7">
        <w:rPr>
          <w:rFonts w:ascii="宋体" w:eastAsia="宋体" w:hAnsi="宋体"/>
          <w:color w:val="000000" w:themeColor="text1"/>
          <w:sz w:val="24"/>
          <w:szCs w:val="24"/>
        </w:rPr>
        <w:t>PACS系统升级服务</w:t>
      </w:r>
    </w:p>
    <w:p w14:paraId="653D5A1C" w14:textId="68D4305D" w:rsidR="00DC44F7" w:rsidRDefault="00DC44F7" w:rsidP="00DC44F7">
      <w:pPr>
        <w:spacing w:line="360" w:lineRule="auto"/>
        <w:ind w:firstLineChars="200" w:firstLine="482"/>
        <w:rPr>
          <w:rFonts w:ascii="宋体" w:eastAsia="宋体" w:hAnsi="宋体"/>
          <w:b/>
          <w:color w:val="000000" w:themeColor="text1"/>
          <w:sz w:val="24"/>
          <w:szCs w:val="24"/>
        </w:rPr>
      </w:pPr>
      <w:r w:rsidRPr="00DC44F7">
        <w:rPr>
          <w:rFonts w:ascii="宋体" w:eastAsia="宋体" w:hAnsi="宋体" w:hint="eastAsia"/>
          <w:b/>
          <w:color w:val="000000" w:themeColor="text1"/>
          <w:sz w:val="24"/>
          <w:szCs w:val="24"/>
        </w:rPr>
        <w:t>（二）与现有系统兼容性要求</w:t>
      </w:r>
    </w:p>
    <w:p w14:paraId="64F2EFAC" w14:textId="77777777" w:rsidR="00DC44F7" w:rsidRPr="00DC44F7" w:rsidRDefault="00DC44F7" w:rsidP="00DC44F7">
      <w:p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lastRenderedPageBreak/>
        <w:t>现有系统情况、接口情况介绍：</w:t>
      </w:r>
    </w:p>
    <w:p w14:paraId="56E1903F" w14:textId="77777777" w:rsidR="00DC44F7" w:rsidRPr="00DC44F7" w:rsidRDefault="00DC44F7" w:rsidP="00DC44F7">
      <w:p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现有系统情况：现有影像系统按照</w:t>
      </w:r>
      <w:r w:rsidRPr="00DC44F7">
        <w:rPr>
          <w:rFonts w:ascii="宋体" w:eastAsia="宋体" w:hAnsi="宋体"/>
          <w:color w:val="000000" w:themeColor="text1"/>
          <w:sz w:val="24"/>
          <w:szCs w:val="24"/>
        </w:rPr>
        <w:t>DICOM3.0标准设计，整体为CS/BS混合架构，采用三层架构，分别为临床调阅端、客户端、服务端 。支持对符合医学影像进行数据的标准化通讯、查询、显示、存储、处理、管理、打印以及数据传输。</w:t>
      </w:r>
    </w:p>
    <w:p w14:paraId="031C9359" w14:textId="266796E8" w:rsidR="00DC44F7" w:rsidRDefault="00DC44F7" w:rsidP="00DC44F7">
      <w:p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升级对接要求：与现有医疗影像系</w:t>
      </w:r>
      <w:r w:rsidRPr="00DC44F7">
        <w:rPr>
          <w:rFonts w:ascii="宋体" w:eastAsia="宋体" w:hAnsi="宋体"/>
          <w:color w:val="000000" w:themeColor="text1"/>
          <w:sz w:val="24"/>
          <w:szCs w:val="24"/>
        </w:rPr>
        <w:t xml:space="preserve">  统对接，确保升级前后数据不丢失，且三维影像后处理模块可与医疗影像系统无缝对接，数据可由医疗影像系统统一归档及调阅。</w:t>
      </w:r>
    </w:p>
    <w:p w14:paraId="02689968" w14:textId="6C39A4B0" w:rsidR="00DC44F7" w:rsidRPr="00DC44F7" w:rsidRDefault="00DC44F7" w:rsidP="00DC44F7">
      <w:pPr>
        <w:spacing w:line="360" w:lineRule="auto"/>
        <w:ind w:firstLineChars="200" w:firstLine="482"/>
        <w:rPr>
          <w:rFonts w:ascii="宋体" w:eastAsia="宋体" w:hAnsi="宋体"/>
          <w:b/>
          <w:color w:val="000000" w:themeColor="text1"/>
          <w:sz w:val="24"/>
          <w:szCs w:val="24"/>
        </w:rPr>
      </w:pPr>
      <w:r w:rsidRPr="00DC44F7">
        <w:rPr>
          <w:rFonts w:ascii="宋体" w:eastAsia="宋体" w:hAnsi="宋体"/>
          <w:b/>
          <w:color w:val="000000" w:themeColor="text1"/>
          <w:sz w:val="24"/>
          <w:szCs w:val="24"/>
        </w:rPr>
        <w:t>三</w:t>
      </w:r>
      <w:r w:rsidRPr="00DC44F7">
        <w:rPr>
          <w:rFonts w:ascii="宋体" w:eastAsia="宋体" w:hAnsi="宋体" w:hint="eastAsia"/>
          <w:b/>
          <w:color w:val="000000" w:themeColor="text1"/>
          <w:sz w:val="24"/>
          <w:szCs w:val="24"/>
        </w:rPr>
        <w:t>、</w:t>
      </w:r>
      <w:r w:rsidRPr="00DC44F7">
        <w:rPr>
          <w:rFonts w:ascii="宋体" w:eastAsia="宋体" w:hAnsi="宋体"/>
          <w:b/>
          <w:color w:val="000000" w:themeColor="text1"/>
          <w:sz w:val="24"/>
          <w:szCs w:val="24"/>
        </w:rPr>
        <w:t>技术需求</w:t>
      </w:r>
    </w:p>
    <w:p w14:paraId="067C70DE" w14:textId="77777777" w:rsidR="00DC44F7" w:rsidRPr="00DC44F7" w:rsidRDefault="00DC44F7" w:rsidP="00DC44F7">
      <w:p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目前三维影像技术已较为成熟，为进一步提升医疗服务水平，提高诊疗效率，需要进行基础三维影像后处理等关键系统功能模块建设，为医院的医疗服务提供高效且精准的技术支撑，提升整体的工作效率和服务质量。</w:t>
      </w:r>
    </w:p>
    <w:p w14:paraId="6F02B90E" w14:textId="5CF82447" w:rsidR="00DC44F7" w:rsidRPr="00DC44F7" w:rsidRDefault="00DC44F7" w:rsidP="00DC44F7">
      <w:pPr>
        <w:spacing w:line="360" w:lineRule="auto"/>
        <w:ind w:firstLineChars="200" w:firstLine="482"/>
        <w:rPr>
          <w:rFonts w:ascii="宋体" w:eastAsia="宋体" w:hAnsi="宋体"/>
          <w:b/>
          <w:bCs/>
          <w:color w:val="000000" w:themeColor="text1"/>
          <w:sz w:val="24"/>
          <w:szCs w:val="24"/>
        </w:rPr>
      </w:pPr>
      <w:r>
        <w:rPr>
          <w:rFonts w:ascii="宋体" w:eastAsia="宋体" w:hAnsi="宋体" w:hint="eastAsia"/>
          <w:b/>
          <w:bCs/>
          <w:color w:val="000000" w:themeColor="text1"/>
          <w:sz w:val="24"/>
          <w:szCs w:val="24"/>
        </w:rPr>
        <w:t>（一）</w:t>
      </w:r>
      <w:r w:rsidRPr="00DC44F7">
        <w:rPr>
          <w:rFonts w:ascii="宋体" w:eastAsia="宋体" w:hAnsi="宋体" w:hint="eastAsia"/>
          <w:b/>
          <w:bCs/>
          <w:color w:val="000000" w:themeColor="text1"/>
          <w:sz w:val="24"/>
          <w:szCs w:val="24"/>
        </w:rPr>
        <w:t>基础三维影像后处理功能建设</w:t>
      </w:r>
    </w:p>
    <w:p w14:paraId="56824811"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支持多种图像类型的三维重建，至少包含CT，MR，PET。</w:t>
      </w:r>
    </w:p>
    <w:p w14:paraId="5F13A94A"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支持MPR处理功能软件无缝嵌入PACS界面中，无需激活单独窗口操作。</w:t>
      </w:r>
    </w:p>
    <w:p w14:paraId="1052520E"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MPR图像支持三种（MIP、MinIP 和MPVR）不同显示效果。</w:t>
      </w:r>
    </w:p>
    <w:p w14:paraId="41229237"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支持四种显示效果层厚、层距的调节。支持同一组图像用不同的窗宽/窗位值来显示，进行对比观察。</w:t>
      </w:r>
    </w:p>
    <w:p w14:paraId="66502B7C"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提供三维图像的用户权限管理功能，根据不同用户角色设置相应的操作权限。</w:t>
      </w:r>
    </w:p>
    <w:p w14:paraId="2CA11648"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支持三维图像进行图像无损压缩，压缩比至少达2:1，有效节省医院影像存储空间。</w:t>
      </w:r>
    </w:p>
    <w:p w14:paraId="3AE080A7"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支持快速切换 3D 视图至冠状位，从冠状面观察图像。</w:t>
      </w:r>
    </w:p>
    <w:p w14:paraId="51B45EDC"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支持快速切换 3D 视图至矢状位，以矢状面视角观察图像。</w:t>
      </w:r>
    </w:p>
    <w:p w14:paraId="0FA7EFBF"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支持快速切换 3D 视图至横断面，方便从横断面进行图像观察。</w:t>
      </w:r>
    </w:p>
    <w:p w14:paraId="38A5335A"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支持鼠标拖拽调整MIP图像层距。</w:t>
      </w:r>
    </w:p>
    <w:p w14:paraId="34AFC9AE"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支持0.5mm-500mm MinIP图像层厚无级变速调节，医生可根据观察重点随时调整调节速度。</w:t>
      </w:r>
    </w:p>
    <w:p w14:paraId="56D8E4B6"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lastRenderedPageBreak/>
        <w:t>支持在操作界面直接输入数值调节MinIP显示层距。</w:t>
      </w:r>
    </w:p>
    <w:p w14:paraId="59CB056A"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具有MPVR层厚调节时的实时预览功能，医生调节过程中能即时看到图像变化。</w:t>
      </w:r>
    </w:p>
    <w:p w14:paraId="5C9B918B"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支持按0.25-10倍率缩放调节MPVR层距，适应不同大小的扫描区域。</w:t>
      </w:r>
    </w:p>
    <w:p w14:paraId="572B59C3"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支持MIP图像360度自由旋转操作，可设置旋转的步长，步长精度设置范围为1°-180°，方便医生精准定位观察角度。</w:t>
      </w:r>
    </w:p>
    <w:p w14:paraId="351F66A2"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支持0.25-10倍率的MIP 图像无级缩放。</w:t>
      </w:r>
    </w:p>
    <w:p w14:paraId="10B111B2"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支持通过鼠标拖动或快捷键对MinIP 图像进行旋转操作。</w:t>
      </w:r>
    </w:p>
    <w:p w14:paraId="7400A005"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支持在保持图像原有清晰度的情况下，对MinIP图像进行0.25-10倍率缩放操作。</w:t>
      </w:r>
    </w:p>
    <w:p w14:paraId="5707CF29"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提供三维图像的视图复位功能，一键将图像视角恢复到初始状态。</w:t>
      </w:r>
    </w:p>
    <w:p w14:paraId="61A32EBC"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支持将容积重建功能嵌入到PACS界面中，无需激活单独窗口操作。</w:t>
      </w:r>
    </w:p>
    <w:p w14:paraId="4C44D024"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提供至少60种VR图像配色方案，并支持用户根据不同组织和器官来选择配色方案。</w:t>
      </w:r>
    </w:p>
    <w:p w14:paraId="06F1D9DC"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支持一键去除患者影像中的扫描床板尾影。</w:t>
      </w:r>
    </w:p>
    <w:p w14:paraId="073F8C2A"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▲支持一键式高级去骨。</w:t>
      </w:r>
      <w:r w:rsidRPr="006960E4">
        <w:rPr>
          <w:rFonts w:ascii="宋体" w:eastAsia="宋体" w:hAnsi="宋体" w:hint="eastAsia"/>
          <w:b/>
          <w:color w:val="000000" w:themeColor="text1"/>
          <w:sz w:val="24"/>
          <w:szCs w:val="24"/>
        </w:rPr>
        <w:t>（需提供功能截图证明）</w:t>
      </w:r>
    </w:p>
    <w:p w14:paraId="2BF0E66D"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支持骨骼、血管、空腔器官、软组织的容积显示，可对VR图像进行自定义切割（内切和外切）。</w:t>
      </w:r>
    </w:p>
    <w:p w14:paraId="53C49BCB"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提供裁剪工具，可实现将不需要显示的组织进行裁剪去除。</w:t>
      </w:r>
    </w:p>
    <w:p w14:paraId="38999D6D"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支持最大密度投影（MIP）、最小密度投影（MinIP）。支持旋转、缩放、移动功能。</w:t>
      </w:r>
    </w:p>
    <w:p w14:paraId="783940E7"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支持根据不同的部位提供四种的布局，至少包括MPR视图、三维四分屏、三维主视图、三维主屏布局，从而更好的显示血管图像。</w:t>
      </w:r>
    </w:p>
    <w:p w14:paraId="477BC3BF"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支持显示患者基本信息（姓名、性别等），方便医生识别患者。</w:t>
      </w:r>
    </w:p>
    <w:p w14:paraId="72114A87"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支持展示患者检查信息（如设备类型、检查部位、检查日期等），方便追溯病情发展。</w:t>
      </w:r>
    </w:p>
    <w:p w14:paraId="1C651C93"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支持展示患者检查序列信息（如序列号、序列描述、图像数等），方便对检查进行排序和管理。</w:t>
      </w:r>
    </w:p>
    <w:p w14:paraId="6E05ECDF"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可展示检查的缩略图，快速浏览图像概况。</w:t>
      </w:r>
    </w:p>
    <w:p w14:paraId="745D0D10"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提供MPR层厚设置功能，可精确到小数点后两位，提高MPR层厚设置的精度和灵活性。</w:t>
      </w:r>
    </w:p>
    <w:p w14:paraId="30CB07F0"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支持MPR重建时优先使用自身的层厚重建，提升 MPR 重建的效果和准确性。</w:t>
      </w:r>
    </w:p>
    <w:p w14:paraId="77FC5607"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支持MPR重建后上传PACS的序列描述修改，便于对上传影像的序列描述进行校正和完善。</w:t>
      </w:r>
    </w:p>
    <w:p w14:paraId="267D5490"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支持MPR 重建后影像导出和打印功能，方便直接打印重建后的影像。</w:t>
      </w:r>
    </w:p>
    <w:p w14:paraId="3121E245"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 MPR 重建后按需选择需要上传的图像，提供更灵活的图像上传选择。</w:t>
      </w:r>
    </w:p>
    <w:p w14:paraId="7BF22F41"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允许用户快速切换3D视图的不同方位，至少包括前位、后位、左位、右位、上位、下位，方便用户从多个角度观察图像。</w:t>
      </w:r>
    </w:p>
    <w:p w14:paraId="150BC7AD"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提供曲面、平面重建工具，可根据需要在MPR图像上打点绘制出曲面图像，并保存图像。</w:t>
      </w:r>
    </w:p>
    <w:p w14:paraId="7FF80372"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提供选择，平移，缩放，适应窗口显示，窗宽窗位，恢复窗宽窗位等基本图像操作，方便用户对图像进行调整。</w:t>
      </w:r>
    </w:p>
    <w:p w14:paraId="68A9372E"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提供文本注释，箭头文本功能，并可保存标注信息，有助于医生记录诊断意见和重点关注区域。</w:t>
      </w:r>
    </w:p>
    <w:p w14:paraId="3EB6C8D6"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提供直线、角度测量，提供圆形、矩形、椭圆、自由笔测量功能。</w:t>
      </w:r>
    </w:p>
    <w:p w14:paraId="05438D84"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具备1-10级别的图像锐化调节功能，针对扫描过程中产生的噪声，采用算法去除。</w:t>
      </w:r>
    </w:p>
    <w:p w14:paraId="0B98B748"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提供快速调节窗宽窗位，并可预设三种快捷方式。</w:t>
      </w:r>
    </w:p>
    <w:p w14:paraId="7CBBECB7"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重建后影像导出支持多种格式，至少包括 DICOM、JPEG、PNG、MP4，满足不同应用场景需求。</w:t>
      </w:r>
    </w:p>
    <w:p w14:paraId="50752516"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支持将2mm层厚图像重采样为0.5mm，以兼容序列影像层间距不均匀时的三维重建，提高影像重建的适应性和质量。</w:t>
      </w:r>
    </w:p>
    <w:p w14:paraId="391C9988"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提供导出图像时的一键脱敏功能，保护患者隐私。</w:t>
      </w:r>
    </w:p>
    <w:p w14:paraId="193AB666"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▲兼容分布式文件存储和对象存储，提高影像数据存储和处理的灵活性。</w:t>
      </w:r>
      <w:r w:rsidRPr="006960E4">
        <w:rPr>
          <w:rFonts w:ascii="宋体" w:eastAsia="宋体" w:hAnsi="宋体" w:hint="eastAsia"/>
          <w:b/>
          <w:color w:val="000000" w:themeColor="text1"/>
          <w:sz w:val="24"/>
          <w:szCs w:val="24"/>
        </w:rPr>
        <w:t>（需提供功能截图证明）</w:t>
      </w:r>
    </w:p>
    <w:p w14:paraId="7C741F2C" w14:textId="77777777" w:rsidR="00DC44F7" w:rsidRPr="00DC44F7" w:rsidRDefault="00DC44F7" w:rsidP="00DC44F7">
      <w:pPr>
        <w:numPr>
          <w:ilvl w:val="0"/>
          <w:numId w:val="20"/>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临床使用三维后处理功能不限制客户端及并发数。</w:t>
      </w:r>
    </w:p>
    <w:p w14:paraId="6D196EE0" w14:textId="0F8CCCC4" w:rsidR="00DC44F7" w:rsidRPr="00DC44F7" w:rsidRDefault="00DC44F7" w:rsidP="00DC44F7">
      <w:pPr>
        <w:spacing w:line="360" w:lineRule="auto"/>
        <w:ind w:firstLineChars="200" w:firstLine="482"/>
        <w:rPr>
          <w:rFonts w:ascii="宋体" w:eastAsia="宋体" w:hAnsi="宋体"/>
          <w:b/>
          <w:bCs/>
          <w:color w:val="000000" w:themeColor="text1"/>
          <w:sz w:val="24"/>
          <w:szCs w:val="24"/>
        </w:rPr>
      </w:pPr>
      <w:r>
        <w:rPr>
          <w:rFonts w:ascii="宋体" w:eastAsia="宋体" w:hAnsi="宋体" w:hint="eastAsia"/>
          <w:b/>
          <w:bCs/>
          <w:color w:val="000000" w:themeColor="text1"/>
          <w:sz w:val="24"/>
          <w:szCs w:val="24"/>
        </w:rPr>
        <w:t>（二）</w:t>
      </w:r>
      <w:r w:rsidRPr="00DC44F7">
        <w:rPr>
          <w:rFonts w:ascii="宋体" w:eastAsia="宋体" w:hAnsi="宋体" w:hint="eastAsia"/>
          <w:b/>
          <w:bCs/>
          <w:color w:val="000000" w:themeColor="text1"/>
          <w:sz w:val="24"/>
          <w:szCs w:val="24"/>
        </w:rPr>
        <w:t>PACS系统升级</w:t>
      </w:r>
    </w:p>
    <w:p w14:paraId="03BF6CD5" w14:textId="298688D8"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▲需承诺升级后支持与奉贤院区PACS进行整合，医生可跨院区查看患者影像数据，</w:t>
      </w:r>
      <w:r w:rsidRPr="006960E4">
        <w:rPr>
          <w:rFonts w:ascii="宋体" w:eastAsia="宋体" w:hAnsi="宋体" w:hint="eastAsia"/>
          <w:b/>
          <w:color w:val="000000" w:themeColor="text1"/>
          <w:sz w:val="24"/>
          <w:szCs w:val="24"/>
        </w:rPr>
        <w:t>提供承诺函并加盖</w:t>
      </w:r>
      <w:r w:rsidR="00E36255" w:rsidRPr="006960E4">
        <w:rPr>
          <w:rFonts w:ascii="宋体" w:eastAsia="宋体" w:hAnsi="宋体" w:hint="eastAsia"/>
          <w:b/>
          <w:color w:val="000000" w:themeColor="text1"/>
          <w:sz w:val="24"/>
          <w:szCs w:val="24"/>
        </w:rPr>
        <w:t>供应商</w:t>
      </w:r>
      <w:r w:rsidRPr="006960E4">
        <w:rPr>
          <w:rFonts w:ascii="宋体" w:eastAsia="宋体" w:hAnsi="宋体" w:hint="eastAsia"/>
          <w:b/>
          <w:color w:val="000000" w:themeColor="text1"/>
          <w:sz w:val="24"/>
          <w:szCs w:val="24"/>
        </w:rPr>
        <w:t>公章。</w:t>
      </w:r>
    </w:p>
    <w:p w14:paraId="61BED8C1"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支持生成二维码影像下载功能，为影像共享提供便利。</w:t>
      </w:r>
    </w:p>
    <w:p w14:paraId="718E58D9"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支持将SSD快盘作为二级缓存的功能，加快数据读取速度。</w:t>
      </w:r>
    </w:p>
    <w:p w14:paraId="7CF37CE2"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支持将DICOM图像转换为PDF格式，方便超声结构化影像报告归档。</w:t>
      </w:r>
    </w:p>
    <w:p w14:paraId="240AD447"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支持DICOM数据与JSON格式的转换，方便与其他系统的数据交互。</w:t>
      </w:r>
    </w:p>
    <w:p w14:paraId="4E7E6A1B"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服务端增加dcmdir模块，提高对DICOM目录的管理和操作能力。</w:t>
      </w:r>
    </w:p>
    <w:p w14:paraId="62B95E21"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支持根据CPU逻辑处理器数量以及相应策略自动确定不同类型线程数，优化系统资源分配。</w:t>
      </w:r>
    </w:p>
    <w:p w14:paraId="7C5D0D66"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批量转发失败重试时，支持手动添加指定目标，提高数据转发的灵活性和准确性。</w:t>
      </w:r>
    </w:p>
    <w:p w14:paraId="18D7F419"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支持对用户权限进行“批量修改”、“批量删除”等权限配置，细化用户权限管理。</w:t>
      </w:r>
    </w:p>
    <w:p w14:paraId="2FBC283E"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支持添加姓名转换配置项，第三方获取图像C-MOVE时可转换中文姓名为拼音传输，满足与第三方系统的交互需求。</w:t>
      </w:r>
    </w:p>
    <w:p w14:paraId="60609F19"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支持删除影像时校验报告是否完成，避免误删除未完成报告的影像。</w:t>
      </w:r>
    </w:p>
    <w:p w14:paraId="75C47458"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提供DICOM 文件逐帧生成原图功能，提升影像展示效果和数据准确性。</w:t>
      </w:r>
    </w:p>
    <w:p w14:paraId="0CB05440"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提供超声动态 DICOM 格式转换成 MP4 视频格式的功能，便于超声影像的观看和分享。</w:t>
      </w:r>
    </w:p>
    <w:p w14:paraId="639CCD86"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支持自动判断影像是否薄层图像，设置薄层区间后可自动转发，实现影像的智能转发和管理。</w:t>
      </w:r>
    </w:p>
    <w:p w14:paraId="11858951"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支持根据设备AE过滤转换数据，满足不同设备或后处理工作站的使用需求。</w:t>
      </w:r>
    </w:p>
    <w:p w14:paraId="4AF190A9"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支持动态图像显示总张数，动态图的缩略图突出显示。</w:t>
      </w:r>
    </w:p>
    <w:p w14:paraId="304791FD"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增加后台影像管理中提供标准的调阅地址，支持有权限的第三方系统根据患者检查号下载影像，提高影像下载的便捷性和效率。</w:t>
      </w:r>
    </w:p>
    <w:p w14:paraId="44B874A5"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支持设备Worklist请求AE的全局设置功能，增强系统的配置灵活性。</w:t>
      </w:r>
    </w:p>
    <w:p w14:paraId="735FC0B2"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建立影像传输反馈机制，增加存储确认功能，确保影像设备上传存储的可靠性和准确性。</w:t>
      </w:r>
    </w:p>
    <w:p w14:paraId="3B7055F0"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可对脱敏功能统一管理，配置具体脱敏项，如导出 DICOM 格式影像时，支持对医院名称及患者敏感信息 tag 位清空或屏蔽。</w:t>
      </w:r>
    </w:p>
    <w:p w14:paraId="5F9DB9F8"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增加自定义影像设备 CFIND 和 CMOVE服务请求时的指定检查类型影像数据的功能，满足特定设备和数据类型的管理需求。</w:t>
      </w:r>
    </w:p>
    <w:p w14:paraId="40F43A82"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支持对登录、登出、用户管理、设备管理页面的操作日志记录,支持登录失败次数限制，加强系统的安全性和操作审计。</w:t>
      </w:r>
    </w:p>
    <w:p w14:paraId="747557C7"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支持胶片打印模块360°自由旋转。</w:t>
      </w:r>
    </w:p>
    <w:p w14:paraId="54B5633B"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支持在序列缩略图上方显示检查描述及检查部位，方便用户快速了解检查的相关描述信息。</w:t>
      </w:r>
    </w:p>
    <w:p w14:paraId="4DACA4AD"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自由切片的影像支持上传单帧影像和全部影像，丰富影像上传的选择，满足不同需求。</w:t>
      </w:r>
    </w:p>
    <w:p w14:paraId="73365D4E"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支持屏蔽软件主界面上病人信息显示，保障病人信息的隐私安全。</w:t>
      </w:r>
    </w:p>
    <w:p w14:paraId="07A67F16"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支持X 线图像调窗时的倍率设置（1-10倍），优化 X 线图像的调窗功能，提高图像效果。</w:t>
      </w:r>
    </w:p>
    <w:p w14:paraId="19662B50"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支持胶片打印模块打印预览功能，方便在打印前查看打印效果。</w:t>
      </w:r>
    </w:p>
    <w:p w14:paraId="7F985800"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优化常用工具栏,按高频、低频功能增加分割线，提高使用效率。</w:t>
      </w:r>
    </w:p>
    <w:p w14:paraId="12750432"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支持检查级别和序列级别DICOM目标节点复制，方便第三方系统获取影像。</w:t>
      </w:r>
    </w:p>
    <w:p w14:paraId="2E2E9FF2"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支持按照病历号统一显示患者影像。</w:t>
      </w:r>
    </w:p>
    <w:p w14:paraId="4DBAE014"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支持去除患者姓名^符号，优化窗口的显示效果和数据准确性。</w:t>
      </w:r>
    </w:p>
    <w:p w14:paraId="15333EF4"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提供打印界面的屏幕位置及最大化窗口位置记忆功能，有效减少重复调整的操作步骤。</w:t>
      </w:r>
    </w:p>
    <w:p w14:paraId="6A02C864"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支持更多的图像排列方式：至少包括1X2、2X2、1X3、1X4、3X2、3X3、4X4、5X4排列。</w:t>
      </w:r>
    </w:p>
    <w:p w14:paraId="07CE958C"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支持打印界面图像多选功能，方便打印操作。</w:t>
      </w:r>
    </w:p>
    <w:p w14:paraId="1B4BE0F2"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支持Cobb角测量时同步显示直线长度，提高测量的准确性和详细程度。</w:t>
      </w:r>
    </w:p>
    <w:p w14:paraId="49016986"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支持打印界面快捷键复制影像、粘贴影像，增强打印界面的操作便捷性。</w:t>
      </w:r>
    </w:p>
    <w:p w14:paraId="563A09B4"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支持在打印界面图像旋转后自适应边框，提升显示效果。</w:t>
      </w:r>
    </w:p>
    <w:p w14:paraId="0B9317EF"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支持根据不同账号，设置默认胶片打印布局，个性化胶片打印布局设置。</w:t>
      </w:r>
    </w:p>
    <w:p w14:paraId="2509E1A0"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支持打印界面使用快捷键调整窗宽窗位，提高打印预览窗口的操作效率。</w:t>
      </w:r>
    </w:p>
    <w:p w14:paraId="07217AA4"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支持多帧影像平铺，增加配置选项,支持XA等类型平铺到帧，优化多帧影像的展示效果和配置灵活性。</w:t>
      </w:r>
    </w:p>
    <w:p w14:paraId="2A6A8BF1"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建立MG、XA等大影像量的内存取回机制，保障系统在大影像量传输下的稳定性和性能。</w:t>
      </w:r>
    </w:p>
    <w:p w14:paraId="54877664" w14:textId="77777777"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支持序列缩略图及工具栏布局横屏、竖屏适配，提升不同屏幕模式下的用户体验和操作便捷性。</w:t>
      </w:r>
    </w:p>
    <w:p w14:paraId="6BD5ABFF" w14:textId="4CC0B7B8"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为保障数据的完整性和准确性，供应商需承诺升级前后任何数据不丢失。供应商需承诺在获取中标通知书后的7个自然日内到现场完成数据对接测试工作，测试工作完成标准以医院实际业务环境为准，如规定时间内未完成测试工作，则自愿放弃中标权力，</w:t>
      </w:r>
      <w:r w:rsidRPr="006960E4">
        <w:rPr>
          <w:rFonts w:ascii="宋体" w:eastAsia="宋体" w:hAnsi="宋体" w:hint="eastAsia"/>
          <w:b/>
          <w:color w:val="000000" w:themeColor="text1"/>
          <w:sz w:val="24"/>
          <w:szCs w:val="24"/>
        </w:rPr>
        <w:t>提供承诺函并加盖</w:t>
      </w:r>
      <w:r w:rsidR="006960E4" w:rsidRPr="006960E4">
        <w:rPr>
          <w:rFonts w:ascii="宋体" w:eastAsia="宋体" w:hAnsi="宋体" w:hint="eastAsia"/>
          <w:b/>
          <w:color w:val="000000" w:themeColor="text1"/>
          <w:sz w:val="24"/>
          <w:szCs w:val="24"/>
        </w:rPr>
        <w:t>供应商</w:t>
      </w:r>
      <w:r w:rsidRPr="006960E4">
        <w:rPr>
          <w:rFonts w:ascii="宋体" w:eastAsia="宋体" w:hAnsi="宋体" w:hint="eastAsia"/>
          <w:b/>
          <w:color w:val="000000" w:themeColor="text1"/>
          <w:sz w:val="24"/>
          <w:szCs w:val="24"/>
        </w:rPr>
        <w:t>公章。</w:t>
      </w:r>
    </w:p>
    <w:p w14:paraId="7F345563" w14:textId="15281194" w:rsidR="00DC44F7" w:rsidRPr="006960E4" w:rsidRDefault="00DC44F7" w:rsidP="00DC44F7">
      <w:pPr>
        <w:numPr>
          <w:ilvl w:val="0"/>
          <w:numId w:val="21"/>
        </w:numPr>
        <w:spacing w:line="360" w:lineRule="auto"/>
        <w:ind w:firstLineChars="200" w:firstLine="480"/>
        <w:rPr>
          <w:rFonts w:ascii="宋体" w:eastAsia="宋体" w:hAnsi="宋体"/>
          <w:b/>
          <w:color w:val="000000" w:themeColor="text1"/>
          <w:sz w:val="24"/>
          <w:szCs w:val="24"/>
        </w:rPr>
      </w:pPr>
      <w:r w:rsidRPr="00DC44F7">
        <w:rPr>
          <w:rFonts w:ascii="宋体" w:eastAsia="宋体" w:hAnsi="宋体" w:hint="eastAsia"/>
          <w:color w:val="000000" w:themeColor="text1"/>
          <w:sz w:val="24"/>
          <w:szCs w:val="24"/>
        </w:rPr>
        <w:t>▲具备对患者隐私数据主动保护功能，同时对于隐私数据采集、处理及共享可实现追踪</w:t>
      </w:r>
      <w:r w:rsidRPr="006960E4">
        <w:rPr>
          <w:rFonts w:ascii="宋体" w:eastAsia="宋体" w:hAnsi="宋体" w:hint="eastAsia"/>
          <w:color w:val="000000" w:themeColor="text1"/>
          <w:sz w:val="24"/>
          <w:szCs w:val="24"/>
        </w:rPr>
        <w:t>审计，</w:t>
      </w:r>
      <w:r w:rsidRPr="006960E4">
        <w:rPr>
          <w:rFonts w:ascii="宋体" w:eastAsia="宋体" w:hAnsi="宋体" w:hint="eastAsia"/>
          <w:b/>
          <w:color w:val="000000" w:themeColor="text1"/>
          <w:sz w:val="24"/>
          <w:szCs w:val="24"/>
        </w:rPr>
        <w:t>需提供医学隐私保护与安全审计类型软件著作权证书并加盖</w:t>
      </w:r>
      <w:r w:rsidR="00E36255" w:rsidRPr="006960E4">
        <w:rPr>
          <w:rFonts w:ascii="宋体" w:eastAsia="宋体" w:hAnsi="宋体" w:hint="eastAsia"/>
          <w:b/>
          <w:color w:val="000000" w:themeColor="text1"/>
          <w:sz w:val="24"/>
          <w:szCs w:val="24"/>
        </w:rPr>
        <w:t>供应商</w:t>
      </w:r>
      <w:r w:rsidRPr="006960E4">
        <w:rPr>
          <w:rFonts w:ascii="宋体" w:eastAsia="宋体" w:hAnsi="宋体" w:hint="eastAsia"/>
          <w:b/>
          <w:color w:val="000000" w:themeColor="text1"/>
          <w:sz w:val="24"/>
          <w:szCs w:val="24"/>
        </w:rPr>
        <w:t>公章。</w:t>
      </w:r>
    </w:p>
    <w:p w14:paraId="15BCABA2" w14:textId="77777777" w:rsidR="00DC44F7" w:rsidRPr="006960E4" w:rsidRDefault="00DC44F7" w:rsidP="00DC44F7">
      <w:pPr>
        <w:numPr>
          <w:ilvl w:val="0"/>
          <w:numId w:val="21"/>
        </w:numPr>
        <w:spacing w:line="360" w:lineRule="auto"/>
        <w:ind w:firstLineChars="200" w:firstLine="480"/>
        <w:rPr>
          <w:rFonts w:ascii="宋体" w:eastAsia="宋体" w:hAnsi="宋体"/>
          <w:b/>
          <w:color w:val="000000" w:themeColor="text1"/>
          <w:sz w:val="24"/>
          <w:szCs w:val="24"/>
        </w:rPr>
      </w:pPr>
      <w:r w:rsidRPr="00DC44F7">
        <w:rPr>
          <w:rFonts w:ascii="宋体" w:eastAsia="宋体" w:hAnsi="宋体" w:hint="eastAsia"/>
          <w:color w:val="000000" w:themeColor="text1"/>
          <w:sz w:val="24"/>
          <w:szCs w:val="24"/>
        </w:rPr>
        <w:t>▲提供影像在线会诊功能，支持参与方线上沟通，并可展示各使用者所做的测量或标注，同时具有调整Window/Level实时同步功能。</w:t>
      </w:r>
      <w:r w:rsidRPr="006960E4">
        <w:rPr>
          <w:rFonts w:ascii="宋体" w:eastAsia="宋体" w:hAnsi="宋体" w:hint="eastAsia"/>
          <w:b/>
          <w:color w:val="000000" w:themeColor="text1"/>
          <w:sz w:val="24"/>
          <w:szCs w:val="24"/>
        </w:rPr>
        <w:t>（需提供功能截图证明）</w:t>
      </w:r>
    </w:p>
    <w:p w14:paraId="0211124A" w14:textId="07CAA86D" w:rsidR="00DC44F7" w:rsidRPr="00DC44F7" w:rsidRDefault="00DC44F7" w:rsidP="00DC44F7">
      <w:pPr>
        <w:numPr>
          <w:ilvl w:val="0"/>
          <w:numId w:val="21"/>
        </w:numPr>
        <w:spacing w:line="360" w:lineRule="auto"/>
        <w:ind w:firstLineChars="200" w:firstLine="480"/>
        <w:rPr>
          <w:rFonts w:ascii="宋体" w:eastAsia="宋体" w:hAnsi="宋体"/>
          <w:color w:val="000000" w:themeColor="text1"/>
          <w:sz w:val="24"/>
          <w:szCs w:val="24"/>
        </w:rPr>
      </w:pPr>
      <w:r w:rsidRPr="00DC44F7">
        <w:rPr>
          <w:rFonts w:ascii="宋体" w:eastAsia="宋体" w:hAnsi="宋体" w:hint="eastAsia"/>
          <w:color w:val="000000" w:themeColor="text1"/>
          <w:sz w:val="24"/>
          <w:szCs w:val="24"/>
        </w:rPr>
        <w:t>▲支持清理worklist缓存功能，及时释放系资源，提高系统运行效率。</w:t>
      </w:r>
      <w:r w:rsidRPr="006960E4">
        <w:rPr>
          <w:rFonts w:ascii="宋体" w:eastAsia="宋体" w:hAnsi="宋体" w:hint="eastAsia"/>
          <w:b/>
          <w:color w:val="000000" w:themeColor="text1"/>
          <w:sz w:val="24"/>
          <w:szCs w:val="24"/>
        </w:rPr>
        <w:t>提供医疗器械质量监督相关部门出具的相关内容检测报告复印件加盖</w:t>
      </w:r>
      <w:r w:rsidR="00E36255" w:rsidRPr="006960E4">
        <w:rPr>
          <w:rFonts w:ascii="宋体" w:eastAsia="宋体" w:hAnsi="宋体" w:hint="eastAsia"/>
          <w:b/>
          <w:color w:val="000000" w:themeColor="text1"/>
          <w:sz w:val="24"/>
          <w:szCs w:val="24"/>
        </w:rPr>
        <w:t>供应商</w:t>
      </w:r>
      <w:r w:rsidRPr="006960E4">
        <w:rPr>
          <w:rFonts w:ascii="宋体" w:eastAsia="宋体" w:hAnsi="宋体" w:hint="eastAsia"/>
          <w:b/>
          <w:color w:val="000000" w:themeColor="text1"/>
          <w:sz w:val="24"/>
          <w:szCs w:val="24"/>
        </w:rPr>
        <w:t>公章。</w:t>
      </w:r>
    </w:p>
    <w:p w14:paraId="01D1C995" w14:textId="77777777" w:rsidR="00DC44F7" w:rsidRPr="00DC44F7" w:rsidRDefault="00DC44F7" w:rsidP="00DC44F7">
      <w:pPr>
        <w:spacing w:line="360" w:lineRule="auto"/>
        <w:ind w:firstLineChars="200" w:firstLine="480"/>
        <w:rPr>
          <w:rFonts w:ascii="宋体" w:eastAsia="宋体" w:hAnsi="宋体"/>
          <w:color w:val="000000" w:themeColor="text1"/>
          <w:sz w:val="24"/>
          <w:szCs w:val="24"/>
          <w:highlight w:val="cyan"/>
        </w:rPr>
      </w:pPr>
    </w:p>
    <w:p w14:paraId="31400CE8" w14:textId="77777777" w:rsidR="001E2BDB" w:rsidRDefault="00DE7A2A" w:rsidP="0044627F">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highlight w:val="cyan"/>
        </w:rPr>
        <w:t>（五）商务要求</w:t>
      </w:r>
    </w:p>
    <w:p w14:paraId="7494836F" w14:textId="50EC1F6A" w:rsidR="006123D4" w:rsidRPr="00E36255" w:rsidRDefault="00DC44F7" w:rsidP="00DC44F7">
      <w:pPr>
        <w:spacing w:line="360" w:lineRule="auto"/>
        <w:ind w:firstLineChars="200" w:firstLine="482"/>
        <w:rPr>
          <w:rFonts w:ascii="宋体" w:eastAsia="宋体" w:hAnsi="宋体"/>
          <w:b/>
          <w:sz w:val="24"/>
          <w:szCs w:val="24"/>
        </w:rPr>
      </w:pPr>
      <w:r w:rsidRPr="00E36255">
        <w:rPr>
          <w:rFonts w:ascii="宋体" w:eastAsia="宋体" w:hAnsi="宋体"/>
          <w:b/>
          <w:sz w:val="24"/>
          <w:szCs w:val="24"/>
        </w:rPr>
        <w:t>一</w:t>
      </w:r>
      <w:r w:rsidRPr="00E36255">
        <w:rPr>
          <w:rFonts w:ascii="宋体" w:eastAsia="宋体" w:hAnsi="宋体" w:hint="eastAsia"/>
          <w:b/>
          <w:sz w:val="24"/>
          <w:szCs w:val="24"/>
        </w:rPr>
        <w:t>、</w:t>
      </w:r>
      <w:r w:rsidRPr="00E36255">
        <w:rPr>
          <w:rFonts w:ascii="宋体" w:eastAsia="宋体" w:hAnsi="宋体"/>
          <w:b/>
          <w:sz w:val="24"/>
          <w:szCs w:val="24"/>
        </w:rPr>
        <w:t>交货地点</w:t>
      </w:r>
    </w:p>
    <w:p w14:paraId="0D7E0605" w14:textId="1AEBD222" w:rsidR="00DC44F7" w:rsidRPr="00E36255" w:rsidRDefault="00DC44F7" w:rsidP="00DC44F7">
      <w:pPr>
        <w:spacing w:line="360" w:lineRule="auto"/>
        <w:ind w:firstLineChars="200" w:firstLine="480"/>
        <w:rPr>
          <w:rFonts w:ascii="宋体" w:eastAsia="宋体" w:hAnsi="宋体"/>
          <w:sz w:val="24"/>
          <w:szCs w:val="24"/>
        </w:rPr>
      </w:pPr>
      <w:r w:rsidRPr="00E36255">
        <w:rPr>
          <w:rFonts w:ascii="宋体" w:eastAsia="宋体" w:hAnsi="宋体" w:hint="eastAsia"/>
          <w:sz w:val="24"/>
          <w:szCs w:val="24"/>
        </w:rPr>
        <w:t>上海交通大学医学院附属新华医院</w:t>
      </w:r>
    </w:p>
    <w:p w14:paraId="3EE6B15A" w14:textId="6A0F818C" w:rsidR="00DC44F7" w:rsidRPr="00E36255" w:rsidRDefault="00DC44F7" w:rsidP="00DC44F7">
      <w:pPr>
        <w:spacing w:line="360" w:lineRule="auto"/>
        <w:ind w:firstLineChars="200" w:firstLine="482"/>
        <w:rPr>
          <w:rFonts w:ascii="宋体" w:eastAsia="宋体" w:hAnsi="宋体"/>
          <w:b/>
          <w:sz w:val="24"/>
          <w:szCs w:val="24"/>
        </w:rPr>
      </w:pPr>
      <w:r w:rsidRPr="00E36255">
        <w:rPr>
          <w:rFonts w:ascii="宋体" w:eastAsia="宋体" w:hAnsi="宋体"/>
          <w:b/>
          <w:sz w:val="24"/>
          <w:szCs w:val="24"/>
        </w:rPr>
        <w:t>二</w:t>
      </w:r>
      <w:r w:rsidRPr="00E36255">
        <w:rPr>
          <w:rFonts w:ascii="宋体" w:eastAsia="宋体" w:hAnsi="宋体" w:hint="eastAsia"/>
          <w:b/>
          <w:sz w:val="24"/>
          <w:szCs w:val="24"/>
        </w:rPr>
        <w:t>、交货时间</w:t>
      </w:r>
    </w:p>
    <w:p w14:paraId="332EB285" w14:textId="6E14BB45" w:rsidR="00DC44F7" w:rsidRPr="00E36255" w:rsidRDefault="00DC44F7" w:rsidP="00DC44F7">
      <w:pPr>
        <w:spacing w:line="360" w:lineRule="auto"/>
        <w:ind w:firstLineChars="200" w:firstLine="480"/>
        <w:rPr>
          <w:rFonts w:ascii="宋体" w:eastAsia="宋体" w:hAnsi="宋体"/>
          <w:sz w:val="24"/>
          <w:szCs w:val="24"/>
        </w:rPr>
      </w:pPr>
      <w:r w:rsidRPr="00E36255">
        <w:rPr>
          <w:rFonts w:ascii="宋体" w:eastAsia="宋体" w:hAnsi="宋体" w:hint="eastAsia"/>
          <w:sz w:val="24"/>
          <w:szCs w:val="24"/>
        </w:rPr>
        <w:t>合同签订后</w:t>
      </w:r>
      <w:r w:rsidRPr="00E36255">
        <w:rPr>
          <w:rFonts w:ascii="宋体" w:eastAsia="宋体" w:hAnsi="宋体"/>
          <w:sz w:val="24"/>
          <w:szCs w:val="24"/>
        </w:rPr>
        <w:t>3个月内交付</w:t>
      </w:r>
    </w:p>
    <w:p w14:paraId="7C91583F" w14:textId="77777777" w:rsidR="00DC44F7" w:rsidRPr="00E36255" w:rsidRDefault="00DC44F7" w:rsidP="00DC44F7">
      <w:pPr>
        <w:spacing w:line="360" w:lineRule="auto"/>
        <w:ind w:firstLineChars="200" w:firstLine="482"/>
        <w:rPr>
          <w:rFonts w:ascii="宋体" w:eastAsia="宋体" w:hAnsi="宋体"/>
          <w:b/>
          <w:sz w:val="24"/>
          <w:szCs w:val="24"/>
        </w:rPr>
      </w:pPr>
      <w:r w:rsidRPr="00E36255">
        <w:rPr>
          <w:rFonts w:ascii="宋体" w:eastAsia="宋体" w:hAnsi="宋体" w:hint="eastAsia"/>
          <w:b/>
          <w:sz w:val="24"/>
          <w:szCs w:val="24"/>
        </w:rPr>
        <w:t>三、质保周期（年）</w:t>
      </w:r>
    </w:p>
    <w:p w14:paraId="29346D7E" w14:textId="6EF365A4" w:rsidR="00DC44F7" w:rsidRPr="00E36255" w:rsidRDefault="00DC44F7" w:rsidP="00DC44F7">
      <w:pPr>
        <w:spacing w:line="360" w:lineRule="auto"/>
        <w:ind w:firstLineChars="200" w:firstLine="480"/>
        <w:rPr>
          <w:rFonts w:ascii="宋体" w:eastAsia="宋体" w:hAnsi="宋体"/>
          <w:sz w:val="24"/>
          <w:szCs w:val="24"/>
        </w:rPr>
      </w:pPr>
      <w:r w:rsidRPr="00E36255">
        <w:rPr>
          <w:rFonts w:ascii="宋体" w:eastAsia="宋体" w:hAnsi="宋体"/>
          <w:sz w:val="24"/>
          <w:szCs w:val="24"/>
        </w:rPr>
        <w:t>1年</w:t>
      </w:r>
    </w:p>
    <w:p w14:paraId="3A7675A9" w14:textId="77777777" w:rsidR="00DC44F7" w:rsidRPr="00E36255" w:rsidRDefault="00DC44F7" w:rsidP="00DC44F7">
      <w:pPr>
        <w:spacing w:line="360" w:lineRule="auto"/>
        <w:ind w:firstLineChars="200" w:firstLine="482"/>
        <w:rPr>
          <w:rFonts w:ascii="宋体" w:eastAsia="宋体" w:hAnsi="宋体"/>
          <w:b/>
          <w:sz w:val="24"/>
          <w:szCs w:val="24"/>
        </w:rPr>
      </w:pPr>
      <w:r w:rsidRPr="00E36255">
        <w:rPr>
          <w:rFonts w:ascii="宋体" w:eastAsia="宋体" w:hAnsi="宋体" w:hint="eastAsia"/>
          <w:b/>
          <w:sz w:val="24"/>
          <w:szCs w:val="24"/>
        </w:rPr>
        <w:t>四、服务要求</w:t>
      </w:r>
    </w:p>
    <w:p w14:paraId="19B559A3" w14:textId="4A4CB6BA" w:rsidR="00DC44F7" w:rsidRPr="00E36255" w:rsidRDefault="00DC44F7" w:rsidP="00DC44F7">
      <w:pPr>
        <w:spacing w:line="360" w:lineRule="auto"/>
        <w:ind w:firstLineChars="200" w:firstLine="480"/>
        <w:rPr>
          <w:rFonts w:ascii="宋体" w:eastAsia="宋体" w:hAnsi="宋体"/>
          <w:sz w:val="24"/>
          <w:szCs w:val="24"/>
        </w:rPr>
      </w:pPr>
      <w:r w:rsidRPr="00E36255">
        <w:rPr>
          <w:rFonts w:ascii="宋体" w:eastAsia="宋体" w:hAnsi="宋体"/>
          <w:sz w:val="24"/>
          <w:szCs w:val="24"/>
        </w:rPr>
        <w:t>1、产品性能要求：网络通畅情况下，页面反应时间不超过3秒；</w:t>
      </w:r>
    </w:p>
    <w:p w14:paraId="5D3C9396" w14:textId="77777777" w:rsidR="00DC44F7" w:rsidRPr="00E36255" w:rsidRDefault="00DC44F7" w:rsidP="00DC44F7">
      <w:pPr>
        <w:spacing w:line="360" w:lineRule="auto"/>
        <w:ind w:firstLineChars="200" w:firstLine="480"/>
        <w:rPr>
          <w:rFonts w:ascii="宋体" w:eastAsia="宋体" w:hAnsi="宋体"/>
          <w:sz w:val="24"/>
          <w:szCs w:val="24"/>
        </w:rPr>
      </w:pPr>
      <w:r w:rsidRPr="00E36255">
        <w:rPr>
          <w:rFonts w:ascii="宋体" w:eastAsia="宋体" w:hAnsi="宋体"/>
          <w:sz w:val="24"/>
          <w:szCs w:val="24"/>
        </w:rPr>
        <w:t>2、安全性要求：实现严格的访问控制机制，可通过账户密码登入；</w:t>
      </w:r>
    </w:p>
    <w:p w14:paraId="77F6C55E" w14:textId="77777777" w:rsidR="00DC44F7" w:rsidRPr="00E36255" w:rsidRDefault="00DC44F7" w:rsidP="00DC44F7">
      <w:pPr>
        <w:spacing w:line="360" w:lineRule="auto"/>
        <w:ind w:firstLineChars="200" w:firstLine="480"/>
        <w:rPr>
          <w:rFonts w:ascii="宋体" w:eastAsia="宋体" w:hAnsi="宋体"/>
          <w:sz w:val="24"/>
          <w:szCs w:val="24"/>
        </w:rPr>
      </w:pPr>
      <w:r w:rsidRPr="00E36255">
        <w:rPr>
          <w:rFonts w:ascii="宋体" w:eastAsia="宋体" w:hAnsi="宋体"/>
          <w:sz w:val="24"/>
          <w:szCs w:val="24"/>
        </w:rPr>
        <w:t>3、验收要求：符合采购功能要求；</w:t>
      </w:r>
    </w:p>
    <w:p w14:paraId="50FEAC38" w14:textId="2A3EF2F0" w:rsidR="00DC44F7" w:rsidRPr="00E36255" w:rsidRDefault="00DC44F7" w:rsidP="00DC44F7">
      <w:pPr>
        <w:spacing w:line="360" w:lineRule="auto"/>
        <w:ind w:firstLineChars="200" w:firstLine="480"/>
        <w:rPr>
          <w:rFonts w:ascii="宋体" w:eastAsia="宋体" w:hAnsi="宋体"/>
          <w:sz w:val="24"/>
          <w:szCs w:val="24"/>
        </w:rPr>
      </w:pPr>
      <w:r w:rsidRPr="00E36255">
        <w:rPr>
          <w:rFonts w:ascii="宋体" w:eastAsia="宋体" w:hAnsi="宋体"/>
          <w:sz w:val="24"/>
          <w:szCs w:val="24"/>
        </w:rPr>
        <w:t>4、</w:t>
      </w:r>
      <w:r w:rsidR="00CD2B51">
        <w:rPr>
          <w:rFonts w:ascii="宋体" w:eastAsia="宋体" w:hAnsi="宋体" w:hint="eastAsia"/>
          <w:sz w:val="24"/>
          <w:szCs w:val="24"/>
        </w:rPr>
        <w:t>★</w:t>
      </w:r>
      <w:r w:rsidRPr="00E36255">
        <w:rPr>
          <w:rFonts w:ascii="宋体" w:eastAsia="宋体" w:hAnsi="宋体"/>
          <w:sz w:val="24"/>
          <w:szCs w:val="24"/>
        </w:rPr>
        <w:t>驻场要求：提供一年驻场运维服务（提供两人驻场，其中至少一人常驻医院，常驻人员具备3年及以上相关工作经验），运维期内，设立24小时故障响应机制；日常工作期间（工作日8:30-17:30），接到问题反馈后10分钟内响应，1小时内抵达现场处理；夜间、周末及节假日，维护人员保持手机畅通，接到紧急报修后30分钟内响应，并在4小时内到达现场；</w:t>
      </w:r>
      <w:r w:rsidR="00CD2B51" w:rsidRPr="00B50849">
        <w:rPr>
          <w:rFonts w:ascii="宋体" w:eastAsia="宋体" w:hAnsi="宋体" w:hint="eastAsia"/>
          <w:b/>
          <w:sz w:val="24"/>
          <w:szCs w:val="24"/>
        </w:rPr>
        <w:t>（提供承诺函）</w:t>
      </w:r>
    </w:p>
    <w:p w14:paraId="5521D0F6" w14:textId="744A6BCE" w:rsidR="00DC44F7" w:rsidRPr="00E36255" w:rsidRDefault="00DC44F7" w:rsidP="00DC44F7">
      <w:pPr>
        <w:spacing w:line="360" w:lineRule="auto"/>
        <w:ind w:firstLineChars="200" w:firstLine="480"/>
        <w:rPr>
          <w:rFonts w:ascii="宋体" w:eastAsia="宋体" w:hAnsi="宋体"/>
          <w:sz w:val="24"/>
          <w:szCs w:val="24"/>
        </w:rPr>
      </w:pPr>
      <w:r w:rsidRPr="00E36255">
        <w:rPr>
          <w:rFonts w:ascii="宋体" w:eastAsia="宋体" w:hAnsi="宋体"/>
          <w:sz w:val="24"/>
          <w:szCs w:val="24"/>
        </w:rPr>
        <w:t>5、服务满意度要求：建立有效的客户反馈机制，定期收集客户对服务的评价和建议</w:t>
      </w:r>
      <w:r w:rsidR="00E36255">
        <w:rPr>
          <w:rFonts w:ascii="宋体" w:eastAsia="宋体" w:hAnsi="宋体" w:hint="eastAsia"/>
          <w:sz w:val="24"/>
          <w:szCs w:val="24"/>
        </w:rPr>
        <w:t>。</w:t>
      </w:r>
    </w:p>
    <w:p w14:paraId="1054EEB6" w14:textId="73ECB18C" w:rsidR="00E36255" w:rsidRPr="00E36255" w:rsidRDefault="00E36255" w:rsidP="00E36255">
      <w:pPr>
        <w:spacing w:line="360" w:lineRule="auto"/>
        <w:ind w:firstLineChars="200" w:firstLine="482"/>
        <w:rPr>
          <w:rFonts w:ascii="宋体" w:eastAsia="宋体" w:hAnsi="宋体"/>
          <w:b/>
          <w:sz w:val="24"/>
          <w:szCs w:val="24"/>
        </w:rPr>
      </w:pPr>
      <w:r w:rsidRPr="00E36255">
        <w:rPr>
          <w:rFonts w:ascii="宋体" w:eastAsia="宋体" w:hAnsi="宋体"/>
          <w:b/>
          <w:sz w:val="24"/>
          <w:szCs w:val="24"/>
        </w:rPr>
        <w:t>五</w:t>
      </w:r>
      <w:r w:rsidRPr="00E36255">
        <w:rPr>
          <w:rFonts w:ascii="宋体" w:eastAsia="宋体" w:hAnsi="宋体" w:hint="eastAsia"/>
          <w:b/>
          <w:sz w:val="24"/>
          <w:szCs w:val="24"/>
        </w:rPr>
        <w:t>、</w:t>
      </w:r>
      <w:r w:rsidRPr="00E36255">
        <w:rPr>
          <w:rFonts w:ascii="宋体" w:eastAsia="宋体" w:hAnsi="宋体"/>
          <w:b/>
          <w:sz w:val="24"/>
          <w:szCs w:val="24"/>
        </w:rPr>
        <w:t>付款方式</w:t>
      </w:r>
    </w:p>
    <w:p w14:paraId="4F4FF43F" w14:textId="77777777" w:rsidR="00E36255" w:rsidRPr="00E36255" w:rsidRDefault="00E36255" w:rsidP="00E36255">
      <w:pPr>
        <w:spacing w:line="360" w:lineRule="auto"/>
        <w:ind w:firstLineChars="200" w:firstLine="480"/>
        <w:rPr>
          <w:rFonts w:ascii="宋体" w:eastAsia="宋体" w:hAnsi="宋体"/>
          <w:sz w:val="24"/>
          <w:szCs w:val="24"/>
        </w:rPr>
      </w:pPr>
      <w:r w:rsidRPr="00E36255">
        <w:rPr>
          <w:rFonts w:ascii="宋体" w:eastAsia="宋体" w:hAnsi="宋体"/>
          <w:sz w:val="24"/>
          <w:szCs w:val="24"/>
        </w:rPr>
        <w:t>1）本项目自签约后开始实施，乙方按照项目实施计划进行项目实施工作，并经过甲方阶段性验收后（即产品上线），根据医院付款流程，向乙方支付本合同项目总金额40%的合同款。</w:t>
      </w:r>
    </w:p>
    <w:p w14:paraId="4959EB21" w14:textId="77777777" w:rsidR="00E36255" w:rsidRPr="00E36255" w:rsidRDefault="00E36255" w:rsidP="00E36255">
      <w:pPr>
        <w:spacing w:line="360" w:lineRule="auto"/>
        <w:ind w:firstLineChars="200" w:firstLine="480"/>
        <w:rPr>
          <w:rFonts w:ascii="宋体" w:eastAsia="宋体" w:hAnsi="宋体"/>
          <w:sz w:val="24"/>
          <w:szCs w:val="24"/>
        </w:rPr>
      </w:pPr>
      <w:r w:rsidRPr="00E36255">
        <w:rPr>
          <w:rFonts w:ascii="宋体" w:eastAsia="宋体" w:hAnsi="宋体" w:hint="eastAsia"/>
          <w:sz w:val="24"/>
          <w:szCs w:val="24"/>
        </w:rPr>
        <w:t>（</w:t>
      </w:r>
      <w:r w:rsidRPr="00E36255">
        <w:rPr>
          <w:rFonts w:ascii="宋体" w:eastAsia="宋体" w:hAnsi="宋体"/>
          <w:sz w:val="24"/>
          <w:szCs w:val="24"/>
        </w:rPr>
        <w:t>2）本项目自验收合格之日起，且甲方在收到乙方开具的有效发票后，根据医院付款流程，向乙方支付本合同项目总金额50%的合同款。</w:t>
      </w:r>
    </w:p>
    <w:p w14:paraId="5A643CBF" w14:textId="199E2D74" w:rsidR="00E36255" w:rsidRPr="00E36255" w:rsidRDefault="00E36255" w:rsidP="00E36255">
      <w:pPr>
        <w:spacing w:line="360" w:lineRule="auto"/>
        <w:ind w:firstLineChars="200" w:firstLine="480"/>
        <w:rPr>
          <w:rFonts w:ascii="宋体" w:eastAsia="宋体" w:hAnsi="宋体"/>
          <w:sz w:val="24"/>
          <w:szCs w:val="24"/>
        </w:rPr>
      </w:pPr>
      <w:r w:rsidRPr="00E36255">
        <w:rPr>
          <w:rFonts w:ascii="宋体" w:eastAsia="宋体" w:hAnsi="宋体" w:hint="eastAsia"/>
          <w:sz w:val="24"/>
          <w:szCs w:val="24"/>
        </w:rPr>
        <w:t>（</w:t>
      </w:r>
      <w:r w:rsidRPr="00E36255">
        <w:rPr>
          <w:rFonts w:ascii="宋体" w:eastAsia="宋体" w:hAnsi="宋体"/>
          <w:sz w:val="24"/>
          <w:szCs w:val="24"/>
        </w:rPr>
        <w:t>3）本项目剩余的合同款按实际维保期月份数/合同约定维保月份数折算，实际未维保月份不予支付，不满半月的不计入；超过半个月的按一个月计入。甲方在收到乙方开具的有效发票后，根据医院付款流程，向乙方支付。</w:t>
      </w:r>
    </w:p>
    <w:p w14:paraId="2894E670" w14:textId="36C4E847" w:rsidR="007E7EF4" w:rsidRPr="0044627F" w:rsidRDefault="007E7EF4" w:rsidP="0044627F">
      <w:pPr>
        <w:spacing w:line="360" w:lineRule="auto"/>
        <w:ind w:firstLineChars="200" w:firstLine="480"/>
        <w:rPr>
          <w:rFonts w:ascii="宋体" w:eastAsia="宋体" w:hAnsi="宋体"/>
          <w:sz w:val="24"/>
          <w:szCs w:val="24"/>
        </w:rPr>
      </w:pPr>
    </w:p>
    <w:sectPr w:rsidR="007E7EF4" w:rsidRPr="0044627F">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98830F" w16cex:dateUtc="2025-06-03T09:24:00Z"/>
  <w16cex:commentExtensible w16cex:durableId="1434353F" w16cex:dateUtc="2025-06-03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6F002C" w16cid:durableId="776F002C"/>
  <w16cid:commentId w16cid:paraId="385D58D4" w16cid:durableId="7798830F"/>
  <w16cid:commentId w16cid:paraId="59C4244E" w16cid:durableId="59C4244E"/>
  <w16cid:commentId w16cid:paraId="1D55A512" w16cid:durableId="143435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C9542" w14:textId="77777777" w:rsidR="00F530C1" w:rsidRDefault="00F530C1" w:rsidP="00646AA5">
      <w:r>
        <w:separator/>
      </w:r>
    </w:p>
  </w:endnote>
  <w:endnote w:type="continuationSeparator" w:id="0">
    <w:p w14:paraId="52328745" w14:textId="77777777" w:rsidR="00F530C1" w:rsidRDefault="00F530C1" w:rsidP="0064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9039A" w14:textId="77777777" w:rsidR="00F530C1" w:rsidRDefault="00F530C1" w:rsidP="00646AA5">
      <w:r>
        <w:separator/>
      </w:r>
    </w:p>
  </w:footnote>
  <w:footnote w:type="continuationSeparator" w:id="0">
    <w:p w14:paraId="5E10E738" w14:textId="77777777" w:rsidR="00F530C1" w:rsidRDefault="00F530C1" w:rsidP="00646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6DF58A"/>
    <w:multiLevelType w:val="multilevel"/>
    <w:tmpl w:val="AB6DF58A"/>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15:restartNumberingAfterBreak="0">
    <w:nsid w:val="03F4542E"/>
    <w:multiLevelType w:val="hybridMultilevel"/>
    <w:tmpl w:val="F2AEA48E"/>
    <w:lvl w:ilvl="0" w:tplc="763C4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3859ED"/>
    <w:multiLevelType w:val="hybridMultilevel"/>
    <w:tmpl w:val="F19CB6DC"/>
    <w:lvl w:ilvl="0" w:tplc="A92EB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B8109B"/>
    <w:multiLevelType w:val="multilevel"/>
    <w:tmpl w:val="05B8109B"/>
    <w:lvl w:ilvl="0">
      <w:start w:val="1"/>
      <w:numFmt w:val="decimal"/>
      <w:lvlText w:val="%1、"/>
      <w:lvlJc w:val="left"/>
      <w:pPr>
        <w:ind w:left="360" w:hanging="360"/>
      </w:pPr>
      <w:rPr>
        <w:rFonts w:ascii="宋体" w:eastAsia="宋体" w:hAnsi="宋体" w:hint="default"/>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7CF4C58"/>
    <w:multiLevelType w:val="multilevel"/>
    <w:tmpl w:val="07CF4C58"/>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10071BDE"/>
    <w:multiLevelType w:val="hybridMultilevel"/>
    <w:tmpl w:val="90D4A82E"/>
    <w:lvl w:ilvl="0" w:tplc="1CC898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176E1E70"/>
    <w:multiLevelType w:val="hybridMultilevel"/>
    <w:tmpl w:val="50A0A252"/>
    <w:lvl w:ilvl="0" w:tplc="9A1A57D8">
      <w:start w:val="1"/>
      <w:numFmt w:val="japaneseCounting"/>
      <w:lvlText w:val="%1、"/>
      <w:lvlJc w:val="left"/>
      <w:pPr>
        <w:ind w:left="630" w:hanging="420"/>
      </w:pPr>
      <w:rPr>
        <w:rFonts w:hint="default"/>
      </w:rPr>
    </w:lvl>
    <w:lvl w:ilvl="1" w:tplc="04090019" w:tentative="1">
      <w:start w:val="1"/>
      <w:numFmt w:val="lowerLetter"/>
      <w:lvlText w:val="%2)"/>
      <w:lvlJc w:val="left"/>
      <w:pPr>
        <w:ind w:left="1090" w:hanging="440"/>
      </w:pPr>
    </w:lvl>
    <w:lvl w:ilvl="2" w:tplc="0409001B" w:tentative="1">
      <w:start w:val="1"/>
      <w:numFmt w:val="lowerRoman"/>
      <w:lvlText w:val="%3."/>
      <w:lvlJc w:val="right"/>
      <w:pPr>
        <w:ind w:left="1530" w:hanging="440"/>
      </w:pPr>
    </w:lvl>
    <w:lvl w:ilvl="3" w:tplc="0409000F" w:tentative="1">
      <w:start w:val="1"/>
      <w:numFmt w:val="decimal"/>
      <w:lvlText w:val="%4."/>
      <w:lvlJc w:val="left"/>
      <w:pPr>
        <w:ind w:left="1970" w:hanging="440"/>
      </w:pPr>
    </w:lvl>
    <w:lvl w:ilvl="4" w:tplc="04090019" w:tentative="1">
      <w:start w:val="1"/>
      <w:numFmt w:val="lowerLetter"/>
      <w:lvlText w:val="%5)"/>
      <w:lvlJc w:val="left"/>
      <w:pPr>
        <w:ind w:left="2410" w:hanging="440"/>
      </w:pPr>
    </w:lvl>
    <w:lvl w:ilvl="5" w:tplc="0409001B" w:tentative="1">
      <w:start w:val="1"/>
      <w:numFmt w:val="lowerRoman"/>
      <w:lvlText w:val="%6."/>
      <w:lvlJc w:val="right"/>
      <w:pPr>
        <w:ind w:left="2850" w:hanging="440"/>
      </w:pPr>
    </w:lvl>
    <w:lvl w:ilvl="6" w:tplc="0409000F" w:tentative="1">
      <w:start w:val="1"/>
      <w:numFmt w:val="decimal"/>
      <w:lvlText w:val="%7."/>
      <w:lvlJc w:val="left"/>
      <w:pPr>
        <w:ind w:left="3290" w:hanging="440"/>
      </w:pPr>
    </w:lvl>
    <w:lvl w:ilvl="7" w:tplc="04090019" w:tentative="1">
      <w:start w:val="1"/>
      <w:numFmt w:val="lowerLetter"/>
      <w:lvlText w:val="%8)"/>
      <w:lvlJc w:val="left"/>
      <w:pPr>
        <w:ind w:left="3730" w:hanging="440"/>
      </w:pPr>
    </w:lvl>
    <w:lvl w:ilvl="8" w:tplc="0409001B" w:tentative="1">
      <w:start w:val="1"/>
      <w:numFmt w:val="lowerRoman"/>
      <w:lvlText w:val="%9."/>
      <w:lvlJc w:val="right"/>
      <w:pPr>
        <w:ind w:left="4170" w:hanging="440"/>
      </w:pPr>
    </w:lvl>
  </w:abstractNum>
  <w:abstractNum w:abstractNumId="7" w15:restartNumberingAfterBreak="0">
    <w:nsid w:val="219046F5"/>
    <w:multiLevelType w:val="multilevel"/>
    <w:tmpl w:val="219046F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1A66A1"/>
    <w:multiLevelType w:val="hybridMultilevel"/>
    <w:tmpl w:val="DD3856CA"/>
    <w:lvl w:ilvl="0" w:tplc="C1B8592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3A6627D4"/>
    <w:multiLevelType w:val="hybridMultilevel"/>
    <w:tmpl w:val="D90C5B56"/>
    <w:lvl w:ilvl="0" w:tplc="95660164">
      <w:start w:val="3"/>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3CBD6A8C"/>
    <w:multiLevelType w:val="hybridMultilevel"/>
    <w:tmpl w:val="E9306AC2"/>
    <w:lvl w:ilvl="0" w:tplc="00200D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D40801"/>
    <w:multiLevelType w:val="hybridMultilevel"/>
    <w:tmpl w:val="3BBE4FDA"/>
    <w:lvl w:ilvl="0" w:tplc="22EE849E">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4A3287B"/>
    <w:multiLevelType w:val="hybridMultilevel"/>
    <w:tmpl w:val="3C946452"/>
    <w:lvl w:ilvl="0" w:tplc="C1B8592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6F3D4A8C"/>
    <w:multiLevelType w:val="hybridMultilevel"/>
    <w:tmpl w:val="1D62BD0E"/>
    <w:lvl w:ilvl="0" w:tplc="8D0EF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D938A2"/>
    <w:multiLevelType w:val="hybridMultilevel"/>
    <w:tmpl w:val="D90679D8"/>
    <w:lvl w:ilvl="0" w:tplc="CA1C53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3F957B3"/>
    <w:multiLevelType w:val="hybridMultilevel"/>
    <w:tmpl w:val="365A6634"/>
    <w:lvl w:ilvl="0" w:tplc="B17A323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754700A5"/>
    <w:multiLevelType w:val="hybridMultilevel"/>
    <w:tmpl w:val="FD7AC94C"/>
    <w:lvl w:ilvl="0" w:tplc="BAD6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A42133D"/>
    <w:multiLevelType w:val="multilevel"/>
    <w:tmpl w:val="7A42133D"/>
    <w:lvl w:ilvl="0">
      <w:start w:val="1"/>
      <w:numFmt w:val="decimal"/>
      <w:pStyle w:val="a"/>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7E3634B3"/>
    <w:multiLevelType w:val="hybridMultilevel"/>
    <w:tmpl w:val="ED80D3BC"/>
    <w:lvl w:ilvl="0" w:tplc="E70070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E64284F"/>
    <w:multiLevelType w:val="hybridMultilevel"/>
    <w:tmpl w:val="0C64A546"/>
    <w:lvl w:ilvl="0" w:tplc="32DC7F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3"/>
  </w:num>
  <w:num w:numId="3">
    <w:abstractNumId w:val="2"/>
  </w:num>
  <w:num w:numId="4">
    <w:abstractNumId w:val="14"/>
  </w:num>
  <w:num w:numId="5">
    <w:abstractNumId w:val="1"/>
  </w:num>
  <w:num w:numId="6">
    <w:abstractNumId w:val="10"/>
  </w:num>
  <w:num w:numId="7">
    <w:abstractNumId w:val="0"/>
  </w:num>
  <w:num w:numId="8">
    <w:abstractNumId w:val="3"/>
  </w:num>
  <w:num w:numId="9">
    <w:abstractNumId w:val="5"/>
  </w:num>
  <w:num w:numId="10">
    <w:abstractNumId w:val="15"/>
  </w:num>
  <w:num w:numId="11">
    <w:abstractNumId w:val="16"/>
  </w:num>
  <w:num w:numId="12">
    <w:abstractNumId w:val="18"/>
  </w:num>
  <w:num w:numId="13">
    <w:abstractNumId w:val="7"/>
  </w:num>
  <w:num w:numId="14">
    <w:abstractNumId w:val="10"/>
  </w:num>
  <w:num w:numId="15">
    <w:abstractNumId w:val="4"/>
  </w:num>
  <w:num w:numId="16">
    <w:abstractNumId w:val="6"/>
  </w:num>
  <w:num w:numId="17">
    <w:abstractNumId w:val="11"/>
  </w:num>
  <w:num w:numId="18">
    <w:abstractNumId w:val="9"/>
  </w:num>
  <w:num w:numId="19">
    <w:abstractNumId w:val="19"/>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OTY4NzZkNzQ1ZDc5NjM1MzljZjg3MTcyMjkwMzkifQ=="/>
  </w:docVars>
  <w:rsids>
    <w:rsidRoot w:val="00802568"/>
    <w:rsid w:val="00032821"/>
    <w:rsid w:val="00033BD5"/>
    <w:rsid w:val="00034AFC"/>
    <w:rsid w:val="000369AA"/>
    <w:rsid w:val="00037A37"/>
    <w:rsid w:val="00037AFF"/>
    <w:rsid w:val="00045B0A"/>
    <w:rsid w:val="00045EAE"/>
    <w:rsid w:val="00053576"/>
    <w:rsid w:val="000729E6"/>
    <w:rsid w:val="00085544"/>
    <w:rsid w:val="00086398"/>
    <w:rsid w:val="000950C1"/>
    <w:rsid w:val="00097888"/>
    <w:rsid w:val="000A3600"/>
    <w:rsid w:val="000B0FB0"/>
    <w:rsid w:val="000B54ED"/>
    <w:rsid w:val="000C226B"/>
    <w:rsid w:val="000C3559"/>
    <w:rsid w:val="000C7C90"/>
    <w:rsid w:val="000D2B78"/>
    <w:rsid w:val="000E159E"/>
    <w:rsid w:val="001027C6"/>
    <w:rsid w:val="00115069"/>
    <w:rsid w:val="001160B6"/>
    <w:rsid w:val="001214AB"/>
    <w:rsid w:val="001347AF"/>
    <w:rsid w:val="001348F1"/>
    <w:rsid w:val="001367C7"/>
    <w:rsid w:val="00165E1F"/>
    <w:rsid w:val="00173358"/>
    <w:rsid w:val="001854FD"/>
    <w:rsid w:val="001B1BAB"/>
    <w:rsid w:val="001C3981"/>
    <w:rsid w:val="001D1C86"/>
    <w:rsid w:val="001D2BFB"/>
    <w:rsid w:val="001E2BDB"/>
    <w:rsid w:val="001E39AC"/>
    <w:rsid w:val="001E5DB2"/>
    <w:rsid w:val="001F198B"/>
    <w:rsid w:val="00201182"/>
    <w:rsid w:val="00211EF1"/>
    <w:rsid w:val="0023001C"/>
    <w:rsid w:val="002353D0"/>
    <w:rsid w:val="002419C4"/>
    <w:rsid w:val="002448CC"/>
    <w:rsid w:val="00244F7A"/>
    <w:rsid w:val="002578E3"/>
    <w:rsid w:val="00283592"/>
    <w:rsid w:val="002A06FC"/>
    <w:rsid w:val="002C0DFE"/>
    <w:rsid w:val="002D59F4"/>
    <w:rsid w:val="002E581F"/>
    <w:rsid w:val="002F0A64"/>
    <w:rsid w:val="002F1563"/>
    <w:rsid w:val="0030176C"/>
    <w:rsid w:val="00315531"/>
    <w:rsid w:val="003313E3"/>
    <w:rsid w:val="00333A92"/>
    <w:rsid w:val="003343E4"/>
    <w:rsid w:val="00335653"/>
    <w:rsid w:val="00347C21"/>
    <w:rsid w:val="00353076"/>
    <w:rsid w:val="00362AC1"/>
    <w:rsid w:val="00363045"/>
    <w:rsid w:val="00365E99"/>
    <w:rsid w:val="0037183E"/>
    <w:rsid w:val="003A3786"/>
    <w:rsid w:val="003A54BC"/>
    <w:rsid w:val="003A635B"/>
    <w:rsid w:val="003A6D68"/>
    <w:rsid w:val="003B1757"/>
    <w:rsid w:val="003B17C3"/>
    <w:rsid w:val="003C28B3"/>
    <w:rsid w:val="003C6D37"/>
    <w:rsid w:val="003D0908"/>
    <w:rsid w:val="003D4DCC"/>
    <w:rsid w:val="003E04C5"/>
    <w:rsid w:val="003E2D48"/>
    <w:rsid w:val="003E2F88"/>
    <w:rsid w:val="003F18F3"/>
    <w:rsid w:val="003F683C"/>
    <w:rsid w:val="00400DE4"/>
    <w:rsid w:val="004115F3"/>
    <w:rsid w:val="00412387"/>
    <w:rsid w:val="00445841"/>
    <w:rsid w:val="0044627F"/>
    <w:rsid w:val="00451956"/>
    <w:rsid w:val="00452A5C"/>
    <w:rsid w:val="004658CB"/>
    <w:rsid w:val="004676B7"/>
    <w:rsid w:val="00476B41"/>
    <w:rsid w:val="0048142D"/>
    <w:rsid w:val="004863D6"/>
    <w:rsid w:val="00496B61"/>
    <w:rsid w:val="004A11ED"/>
    <w:rsid w:val="004A2E6F"/>
    <w:rsid w:val="004A453A"/>
    <w:rsid w:val="004D3056"/>
    <w:rsid w:val="004E6462"/>
    <w:rsid w:val="00500BCF"/>
    <w:rsid w:val="00502409"/>
    <w:rsid w:val="00510671"/>
    <w:rsid w:val="00511616"/>
    <w:rsid w:val="005136F3"/>
    <w:rsid w:val="005162CC"/>
    <w:rsid w:val="00520CE5"/>
    <w:rsid w:val="005417AE"/>
    <w:rsid w:val="0054368E"/>
    <w:rsid w:val="005453DA"/>
    <w:rsid w:val="00557C1F"/>
    <w:rsid w:val="00583F6A"/>
    <w:rsid w:val="0058473D"/>
    <w:rsid w:val="00592ECE"/>
    <w:rsid w:val="005A7CB4"/>
    <w:rsid w:val="005B2561"/>
    <w:rsid w:val="005B303C"/>
    <w:rsid w:val="005F2E80"/>
    <w:rsid w:val="005F3E91"/>
    <w:rsid w:val="00610FBE"/>
    <w:rsid w:val="006123D4"/>
    <w:rsid w:val="006266AE"/>
    <w:rsid w:val="00646AA5"/>
    <w:rsid w:val="0064703E"/>
    <w:rsid w:val="006545A3"/>
    <w:rsid w:val="006722D4"/>
    <w:rsid w:val="0067284E"/>
    <w:rsid w:val="00672A0A"/>
    <w:rsid w:val="00684732"/>
    <w:rsid w:val="0069231D"/>
    <w:rsid w:val="006960E4"/>
    <w:rsid w:val="006A2940"/>
    <w:rsid w:val="006A7DBA"/>
    <w:rsid w:val="006B0786"/>
    <w:rsid w:val="006B1199"/>
    <w:rsid w:val="006B513C"/>
    <w:rsid w:val="006B743E"/>
    <w:rsid w:val="006C6E69"/>
    <w:rsid w:val="006C7423"/>
    <w:rsid w:val="006D10EF"/>
    <w:rsid w:val="006D1CF2"/>
    <w:rsid w:val="00711B25"/>
    <w:rsid w:val="00733B72"/>
    <w:rsid w:val="007620B7"/>
    <w:rsid w:val="0077236E"/>
    <w:rsid w:val="007A2E73"/>
    <w:rsid w:val="007B24D2"/>
    <w:rsid w:val="007B667F"/>
    <w:rsid w:val="007C50BA"/>
    <w:rsid w:val="007D0BCB"/>
    <w:rsid w:val="007D3BC1"/>
    <w:rsid w:val="007E1314"/>
    <w:rsid w:val="007E7EF4"/>
    <w:rsid w:val="00802568"/>
    <w:rsid w:val="00852894"/>
    <w:rsid w:val="00857CF4"/>
    <w:rsid w:val="0086241F"/>
    <w:rsid w:val="00866763"/>
    <w:rsid w:val="008671C8"/>
    <w:rsid w:val="00896E88"/>
    <w:rsid w:val="008A2C5F"/>
    <w:rsid w:val="008A3578"/>
    <w:rsid w:val="008A3B46"/>
    <w:rsid w:val="008A4060"/>
    <w:rsid w:val="008C10BD"/>
    <w:rsid w:val="008C2E01"/>
    <w:rsid w:val="008D1316"/>
    <w:rsid w:val="008E61D5"/>
    <w:rsid w:val="008F7452"/>
    <w:rsid w:val="0090336E"/>
    <w:rsid w:val="00904217"/>
    <w:rsid w:val="00907590"/>
    <w:rsid w:val="009154D4"/>
    <w:rsid w:val="00916E34"/>
    <w:rsid w:val="0092075E"/>
    <w:rsid w:val="00944369"/>
    <w:rsid w:val="00965DB1"/>
    <w:rsid w:val="0097640A"/>
    <w:rsid w:val="009A2CED"/>
    <w:rsid w:val="009B3F7D"/>
    <w:rsid w:val="009C009E"/>
    <w:rsid w:val="009C1221"/>
    <w:rsid w:val="009D318D"/>
    <w:rsid w:val="009D50C6"/>
    <w:rsid w:val="009E3CF9"/>
    <w:rsid w:val="009E64FD"/>
    <w:rsid w:val="009E6D18"/>
    <w:rsid w:val="00A0096C"/>
    <w:rsid w:val="00A07522"/>
    <w:rsid w:val="00A365C7"/>
    <w:rsid w:val="00A44217"/>
    <w:rsid w:val="00A56295"/>
    <w:rsid w:val="00A704D5"/>
    <w:rsid w:val="00A73D5E"/>
    <w:rsid w:val="00A81BBA"/>
    <w:rsid w:val="00A91FE4"/>
    <w:rsid w:val="00AA6FAF"/>
    <w:rsid w:val="00AB1178"/>
    <w:rsid w:val="00AB2F33"/>
    <w:rsid w:val="00AD155A"/>
    <w:rsid w:val="00AD43FC"/>
    <w:rsid w:val="00AE3733"/>
    <w:rsid w:val="00B03610"/>
    <w:rsid w:val="00B044F6"/>
    <w:rsid w:val="00B2051F"/>
    <w:rsid w:val="00B321B6"/>
    <w:rsid w:val="00B40233"/>
    <w:rsid w:val="00B43BBE"/>
    <w:rsid w:val="00B50849"/>
    <w:rsid w:val="00B55977"/>
    <w:rsid w:val="00B708E1"/>
    <w:rsid w:val="00B748F3"/>
    <w:rsid w:val="00B750C8"/>
    <w:rsid w:val="00B80AD7"/>
    <w:rsid w:val="00B860D2"/>
    <w:rsid w:val="00B976DA"/>
    <w:rsid w:val="00BA27E0"/>
    <w:rsid w:val="00BA5E6B"/>
    <w:rsid w:val="00BD5D69"/>
    <w:rsid w:val="00BD5F0E"/>
    <w:rsid w:val="00BE0D86"/>
    <w:rsid w:val="00C007F5"/>
    <w:rsid w:val="00C016FE"/>
    <w:rsid w:val="00C07F00"/>
    <w:rsid w:val="00C154F8"/>
    <w:rsid w:val="00C30279"/>
    <w:rsid w:val="00C32DFD"/>
    <w:rsid w:val="00C43A12"/>
    <w:rsid w:val="00C47DE8"/>
    <w:rsid w:val="00C51387"/>
    <w:rsid w:val="00C5266D"/>
    <w:rsid w:val="00C5277C"/>
    <w:rsid w:val="00C62B1B"/>
    <w:rsid w:val="00C706DA"/>
    <w:rsid w:val="00C71572"/>
    <w:rsid w:val="00C77A61"/>
    <w:rsid w:val="00C941F5"/>
    <w:rsid w:val="00CC04A4"/>
    <w:rsid w:val="00CC35E5"/>
    <w:rsid w:val="00CC4A0B"/>
    <w:rsid w:val="00CC6BC9"/>
    <w:rsid w:val="00CC7B42"/>
    <w:rsid w:val="00CD2B51"/>
    <w:rsid w:val="00CD3CBE"/>
    <w:rsid w:val="00CE7488"/>
    <w:rsid w:val="00D02AA5"/>
    <w:rsid w:val="00D21D31"/>
    <w:rsid w:val="00D26585"/>
    <w:rsid w:val="00D317C2"/>
    <w:rsid w:val="00D46436"/>
    <w:rsid w:val="00D61758"/>
    <w:rsid w:val="00D869AB"/>
    <w:rsid w:val="00D91FF3"/>
    <w:rsid w:val="00D94439"/>
    <w:rsid w:val="00DA1DA3"/>
    <w:rsid w:val="00DA4BFE"/>
    <w:rsid w:val="00DA6C43"/>
    <w:rsid w:val="00DC44F7"/>
    <w:rsid w:val="00DD71FC"/>
    <w:rsid w:val="00DE57FC"/>
    <w:rsid w:val="00DE5A3F"/>
    <w:rsid w:val="00DE68DB"/>
    <w:rsid w:val="00DE7A2A"/>
    <w:rsid w:val="00DF22AF"/>
    <w:rsid w:val="00DF7FAD"/>
    <w:rsid w:val="00E138EC"/>
    <w:rsid w:val="00E16D0D"/>
    <w:rsid w:val="00E25A3B"/>
    <w:rsid w:val="00E31D79"/>
    <w:rsid w:val="00E36255"/>
    <w:rsid w:val="00E40657"/>
    <w:rsid w:val="00E47158"/>
    <w:rsid w:val="00E5695D"/>
    <w:rsid w:val="00E73EF0"/>
    <w:rsid w:val="00E745FA"/>
    <w:rsid w:val="00EB50CF"/>
    <w:rsid w:val="00ED0E5D"/>
    <w:rsid w:val="00ED4AB1"/>
    <w:rsid w:val="00EF04DB"/>
    <w:rsid w:val="00F07C2A"/>
    <w:rsid w:val="00F12557"/>
    <w:rsid w:val="00F13417"/>
    <w:rsid w:val="00F17C8C"/>
    <w:rsid w:val="00F214AD"/>
    <w:rsid w:val="00F2398F"/>
    <w:rsid w:val="00F24147"/>
    <w:rsid w:val="00F25FB9"/>
    <w:rsid w:val="00F37BA0"/>
    <w:rsid w:val="00F4212D"/>
    <w:rsid w:val="00F478B6"/>
    <w:rsid w:val="00F52125"/>
    <w:rsid w:val="00F530C1"/>
    <w:rsid w:val="00F5395A"/>
    <w:rsid w:val="00F61293"/>
    <w:rsid w:val="00F62BEE"/>
    <w:rsid w:val="00F85F3D"/>
    <w:rsid w:val="00F944F0"/>
    <w:rsid w:val="00FB26D2"/>
    <w:rsid w:val="00FB675D"/>
    <w:rsid w:val="00FB7E32"/>
    <w:rsid w:val="00FD0149"/>
    <w:rsid w:val="00FD427C"/>
    <w:rsid w:val="00FE1E0A"/>
    <w:rsid w:val="00FF6215"/>
    <w:rsid w:val="079C6F13"/>
    <w:rsid w:val="159E5A9B"/>
    <w:rsid w:val="184D778D"/>
    <w:rsid w:val="197073A1"/>
    <w:rsid w:val="1CB52DE9"/>
    <w:rsid w:val="25FD1729"/>
    <w:rsid w:val="356E06DE"/>
    <w:rsid w:val="3940361A"/>
    <w:rsid w:val="3E6F65C5"/>
    <w:rsid w:val="487D69DA"/>
    <w:rsid w:val="4FB90945"/>
    <w:rsid w:val="50935715"/>
    <w:rsid w:val="5B157D68"/>
    <w:rsid w:val="70B41C9D"/>
    <w:rsid w:val="7E4002F7"/>
    <w:rsid w:val="7FA6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763C6"/>
  <w15:docId w15:val="{A551560D-E738-4055-A417-B782D76B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autoRedefine/>
    <w:uiPriority w:val="9"/>
    <w:qFormat/>
    <w:pPr>
      <w:keepNext/>
      <w:keepLines/>
      <w:spacing w:before="340" w:after="330" w:line="578" w:lineRule="auto"/>
      <w:outlineLvl w:val="0"/>
    </w:pPr>
    <w:rPr>
      <w:b/>
      <w:bCs/>
      <w:kern w:val="44"/>
      <w:sz w:val="30"/>
      <w:szCs w:val="44"/>
    </w:rPr>
  </w:style>
  <w:style w:type="paragraph" w:styleId="2">
    <w:name w:val="heading 2"/>
    <w:basedOn w:val="a0"/>
    <w:next w:val="a0"/>
    <w:link w:val="2Char"/>
    <w:autoRedefine/>
    <w:qFormat/>
    <w:pPr>
      <w:keepNext/>
      <w:keepLines/>
      <w:widowControl/>
      <w:spacing w:line="360" w:lineRule="auto"/>
      <w:ind w:left="360" w:hanging="360"/>
      <w:jc w:val="left"/>
      <w:outlineLvl w:val="1"/>
    </w:pPr>
    <w:rPr>
      <w:rFonts w:ascii="宋体" w:eastAsia="宋体" w:hAnsi="宋体" w:cs="宋体"/>
      <w:b/>
      <w:kern w:val="0"/>
      <w:sz w:val="28"/>
      <w:szCs w:val="24"/>
    </w:rPr>
  </w:style>
  <w:style w:type="paragraph" w:styleId="3">
    <w:name w:val="heading 3"/>
    <w:basedOn w:val="a0"/>
    <w:next w:val="a0"/>
    <w:link w:val="3Char"/>
    <w:uiPriority w:val="9"/>
    <w:semiHidden/>
    <w:unhideWhenUsed/>
    <w:qFormat/>
    <w:rsid w:val="0023001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autoRedefine/>
    <w:uiPriority w:val="99"/>
    <w:unhideWhenUsed/>
    <w:qFormat/>
    <w:rsid w:val="00033BD5"/>
    <w:pPr>
      <w:jc w:val="left"/>
    </w:pPr>
    <w:rPr>
      <w:rFonts w:ascii="宋体" w:eastAsia="宋体" w:hAnsi="宋体"/>
    </w:rPr>
  </w:style>
  <w:style w:type="paragraph" w:styleId="a5">
    <w:name w:val="Body Text Indent"/>
    <w:basedOn w:val="a0"/>
    <w:link w:val="Char0"/>
    <w:autoRedefine/>
    <w:uiPriority w:val="99"/>
    <w:unhideWhenUsed/>
    <w:qFormat/>
    <w:pPr>
      <w:spacing w:after="120" w:line="360" w:lineRule="auto"/>
    </w:pPr>
    <w:rPr>
      <w:rFonts w:ascii="宋体" w:eastAsia="宋体" w:hAnsi="宋体"/>
      <w:b/>
      <w:sz w:val="24"/>
      <w:szCs w:val="24"/>
    </w:rPr>
  </w:style>
  <w:style w:type="paragraph" w:styleId="a6">
    <w:name w:val="Balloon Text"/>
    <w:basedOn w:val="a0"/>
    <w:link w:val="Char1"/>
    <w:autoRedefine/>
    <w:uiPriority w:val="99"/>
    <w:semiHidden/>
    <w:unhideWhenUsed/>
    <w:qFormat/>
    <w:rPr>
      <w:sz w:val="18"/>
      <w:szCs w:val="18"/>
    </w:rPr>
  </w:style>
  <w:style w:type="paragraph" w:styleId="a7">
    <w:name w:val="footer"/>
    <w:basedOn w:val="a0"/>
    <w:link w:val="Char2"/>
    <w:autoRedefine/>
    <w:uiPriority w:val="99"/>
    <w:unhideWhenUsed/>
    <w:qFormat/>
    <w:pPr>
      <w:tabs>
        <w:tab w:val="center" w:pos="4153"/>
        <w:tab w:val="right" w:pos="8306"/>
      </w:tabs>
      <w:snapToGrid w:val="0"/>
      <w:jc w:val="left"/>
    </w:pPr>
    <w:rPr>
      <w:sz w:val="18"/>
      <w:szCs w:val="18"/>
    </w:rPr>
  </w:style>
  <w:style w:type="paragraph" w:styleId="a8">
    <w:name w:val="header"/>
    <w:basedOn w:val="a0"/>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4"/>
    <w:autoRedefine/>
    <w:uiPriority w:val="99"/>
    <w:semiHidden/>
    <w:unhideWhenUsed/>
    <w:qFormat/>
    <w:rPr>
      <w:b/>
      <w:bCs/>
    </w:rPr>
  </w:style>
  <w:style w:type="table" w:styleId="aa">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autoRedefine/>
    <w:uiPriority w:val="99"/>
    <w:unhideWhenUsed/>
    <w:qFormat/>
    <w:rPr>
      <w:sz w:val="21"/>
      <w:szCs w:val="21"/>
    </w:rPr>
  </w:style>
  <w:style w:type="character" w:customStyle="1" w:styleId="Char3">
    <w:name w:val="页眉 Char"/>
    <w:basedOn w:val="a1"/>
    <w:link w:val="a8"/>
    <w:autoRedefine/>
    <w:uiPriority w:val="99"/>
    <w:qFormat/>
    <w:rPr>
      <w:sz w:val="18"/>
      <w:szCs w:val="18"/>
    </w:rPr>
  </w:style>
  <w:style w:type="character" w:customStyle="1" w:styleId="Char2">
    <w:name w:val="页脚 Char"/>
    <w:basedOn w:val="a1"/>
    <w:link w:val="a7"/>
    <w:autoRedefine/>
    <w:uiPriority w:val="99"/>
    <w:qFormat/>
    <w:rPr>
      <w:sz w:val="18"/>
      <w:szCs w:val="18"/>
    </w:rPr>
  </w:style>
  <w:style w:type="character" w:customStyle="1" w:styleId="NormalCharacter">
    <w:name w:val="NormalCharacter"/>
    <w:autoRedefine/>
    <w:semiHidden/>
    <w:qFormat/>
  </w:style>
  <w:style w:type="character" w:customStyle="1" w:styleId="2Char">
    <w:name w:val="标题 2 Char"/>
    <w:basedOn w:val="a1"/>
    <w:link w:val="2"/>
    <w:autoRedefine/>
    <w:qFormat/>
    <w:rPr>
      <w:rFonts w:ascii="宋体" w:eastAsia="宋体" w:hAnsi="宋体" w:cs="宋体"/>
      <w:b/>
      <w:kern w:val="0"/>
      <w:sz w:val="28"/>
      <w:szCs w:val="24"/>
    </w:rPr>
  </w:style>
  <w:style w:type="paragraph" w:styleId="a">
    <w:name w:val="List Paragraph"/>
    <w:basedOn w:val="a0"/>
    <w:link w:val="Char5"/>
    <w:autoRedefine/>
    <w:uiPriority w:val="34"/>
    <w:qFormat/>
    <w:pPr>
      <w:numPr>
        <w:numId w:val="1"/>
      </w:numPr>
      <w:adjustRightInd w:val="0"/>
      <w:snapToGrid w:val="0"/>
      <w:spacing w:line="360" w:lineRule="auto"/>
    </w:pPr>
    <w:rPr>
      <w:sz w:val="24"/>
      <w:szCs w:val="24"/>
    </w:rPr>
  </w:style>
  <w:style w:type="character" w:customStyle="1" w:styleId="Char">
    <w:name w:val="批注文字 Char"/>
    <w:basedOn w:val="a1"/>
    <w:link w:val="a4"/>
    <w:autoRedefine/>
    <w:uiPriority w:val="99"/>
    <w:qFormat/>
    <w:rsid w:val="00033BD5"/>
    <w:rPr>
      <w:rFonts w:ascii="宋体" w:hAnsi="宋体" w:cstheme="minorBidi"/>
      <w:kern w:val="2"/>
      <w:sz w:val="21"/>
      <w:szCs w:val="22"/>
    </w:rPr>
  </w:style>
  <w:style w:type="character" w:customStyle="1" w:styleId="Char4">
    <w:name w:val="批注主题 Char"/>
    <w:basedOn w:val="Char"/>
    <w:link w:val="a9"/>
    <w:autoRedefine/>
    <w:uiPriority w:val="99"/>
    <w:semiHidden/>
    <w:qFormat/>
    <w:rPr>
      <w:rFonts w:ascii="宋体" w:hAnsi="宋体" w:cstheme="minorBidi"/>
      <w:b/>
      <w:bCs/>
      <w:kern w:val="2"/>
      <w:sz w:val="21"/>
      <w:szCs w:val="22"/>
    </w:rPr>
  </w:style>
  <w:style w:type="character" w:customStyle="1" w:styleId="Char1">
    <w:name w:val="批注框文本 Char"/>
    <w:basedOn w:val="a1"/>
    <w:link w:val="a6"/>
    <w:autoRedefine/>
    <w:uiPriority w:val="99"/>
    <w:semiHidden/>
    <w:qFormat/>
    <w:rPr>
      <w:sz w:val="18"/>
      <w:szCs w:val="18"/>
    </w:rPr>
  </w:style>
  <w:style w:type="paragraph" w:customStyle="1" w:styleId="10">
    <w:name w:val="修订1"/>
    <w:autoRedefine/>
    <w:hidden/>
    <w:uiPriority w:val="99"/>
    <w:semiHidden/>
    <w:qFormat/>
    <w:rPr>
      <w:rFonts w:asciiTheme="minorHAnsi" w:eastAsiaTheme="minorEastAsia" w:hAnsiTheme="minorHAnsi" w:cstheme="minorBidi"/>
      <w:kern w:val="2"/>
      <w:sz w:val="21"/>
      <w:szCs w:val="22"/>
    </w:rPr>
  </w:style>
  <w:style w:type="paragraph" w:customStyle="1" w:styleId="20">
    <w:name w:val="修订2"/>
    <w:autoRedefine/>
    <w:hidden/>
    <w:uiPriority w:val="99"/>
    <w:unhideWhenUsed/>
    <w:qFormat/>
    <w:rPr>
      <w:rFonts w:asciiTheme="minorHAnsi" w:eastAsiaTheme="minorEastAsia" w:hAnsiTheme="minorHAnsi" w:cstheme="minorBidi"/>
      <w:kern w:val="2"/>
      <w:sz w:val="21"/>
      <w:szCs w:val="22"/>
    </w:rPr>
  </w:style>
  <w:style w:type="paragraph" w:styleId="ac">
    <w:name w:val="No Spacing"/>
    <w:autoRedefine/>
    <w:uiPriority w:val="1"/>
    <w:qFormat/>
    <w:rsid w:val="009E64FD"/>
    <w:pPr>
      <w:widowControl w:val="0"/>
      <w:spacing w:line="360" w:lineRule="auto"/>
    </w:pPr>
    <w:rPr>
      <w:rFonts w:ascii="宋体" w:hAnsi="宋体"/>
      <w:kern w:val="2"/>
      <w:sz w:val="24"/>
      <w:szCs w:val="24"/>
    </w:rPr>
  </w:style>
  <w:style w:type="paragraph" w:customStyle="1" w:styleId="30">
    <w:name w:val="修订3"/>
    <w:autoRedefine/>
    <w:hidden/>
    <w:uiPriority w:val="99"/>
    <w:unhideWhenUsed/>
    <w:qFormat/>
    <w:rPr>
      <w:rFonts w:asciiTheme="minorHAnsi" w:eastAsiaTheme="minorEastAsia" w:hAnsiTheme="minorHAnsi" w:cstheme="minorBidi"/>
      <w:kern w:val="2"/>
      <w:sz w:val="21"/>
      <w:szCs w:val="22"/>
    </w:rPr>
  </w:style>
  <w:style w:type="character" w:customStyle="1" w:styleId="1Char">
    <w:name w:val="标题 1 Char"/>
    <w:basedOn w:val="a1"/>
    <w:link w:val="1"/>
    <w:autoRedefine/>
    <w:uiPriority w:val="9"/>
    <w:qFormat/>
    <w:rPr>
      <w:rFonts w:asciiTheme="minorHAnsi" w:eastAsiaTheme="minorEastAsia" w:hAnsiTheme="minorHAnsi" w:cstheme="minorBidi"/>
      <w:b/>
      <w:bCs/>
      <w:kern w:val="44"/>
      <w:sz w:val="30"/>
      <w:szCs w:val="44"/>
    </w:rPr>
  </w:style>
  <w:style w:type="paragraph" w:customStyle="1" w:styleId="11">
    <w:name w:val="列表段落1"/>
    <w:basedOn w:val="a0"/>
    <w:autoRedefine/>
    <w:qFormat/>
    <w:pPr>
      <w:widowControl/>
      <w:spacing w:line="360" w:lineRule="auto"/>
      <w:ind w:firstLineChars="200" w:firstLine="420"/>
      <w:jc w:val="left"/>
    </w:pPr>
    <w:rPr>
      <w:rFonts w:ascii="宋体" w:eastAsia="宋体" w:hAnsi="宋体" w:cs="宋体"/>
      <w:kern w:val="0"/>
      <w:sz w:val="24"/>
      <w:szCs w:val="24"/>
    </w:rPr>
  </w:style>
  <w:style w:type="paragraph" w:customStyle="1" w:styleId="6">
    <w:name w:val="列表段落6"/>
    <w:basedOn w:val="a0"/>
    <w:autoRedefine/>
    <w:qFormat/>
    <w:pPr>
      <w:spacing w:line="360" w:lineRule="auto"/>
      <w:ind w:firstLineChars="200" w:firstLine="200"/>
    </w:pPr>
    <w:rPr>
      <w:rFonts w:ascii="Calibri" w:eastAsia="等线" w:hAnsi="Calibri" w:cs="Times New Roman"/>
      <w:sz w:val="24"/>
      <w:szCs w:val="24"/>
    </w:rPr>
  </w:style>
  <w:style w:type="character" w:customStyle="1" w:styleId="Char0">
    <w:name w:val="正文文本缩进 Char"/>
    <w:basedOn w:val="a1"/>
    <w:link w:val="a5"/>
    <w:uiPriority w:val="99"/>
    <w:qFormat/>
    <w:rPr>
      <w:rFonts w:ascii="宋体" w:hAnsi="宋体" w:cstheme="minorBidi"/>
      <w:b/>
      <w:kern w:val="2"/>
      <w:sz w:val="24"/>
      <w:szCs w:val="24"/>
    </w:rPr>
  </w:style>
  <w:style w:type="paragraph" w:customStyle="1" w:styleId="p15">
    <w:name w:val="p15"/>
    <w:basedOn w:val="a0"/>
    <w:autoRedefine/>
    <w:qFormat/>
    <w:pPr>
      <w:widowControl/>
      <w:ind w:firstLine="420"/>
      <w:jc w:val="left"/>
    </w:pPr>
    <w:rPr>
      <w:rFonts w:ascii="Times New Roman" w:eastAsia="宋体" w:hAnsi="Times New Roman" w:cs="Times New Roman"/>
      <w:kern w:val="0"/>
      <w:sz w:val="24"/>
      <w:szCs w:val="21"/>
    </w:rPr>
  </w:style>
  <w:style w:type="paragraph" w:customStyle="1" w:styleId="p17">
    <w:name w:val="p17"/>
    <w:basedOn w:val="a0"/>
    <w:autoRedefine/>
    <w:qFormat/>
    <w:pPr>
      <w:widowControl/>
      <w:spacing w:line="360" w:lineRule="auto"/>
      <w:jc w:val="left"/>
    </w:pPr>
    <w:rPr>
      <w:rFonts w:ascii="Times New Roman" w:eastAsia="宋体" w:hAnsi="Times New Roman" w:cs="Times New Roman"/>
      <w:kern w:val="0"/>
      <w:sz w:val="24"/>
      <w:szCs w:val="24"/>
    </w:rPr>
  </w:style>
  <w:style w:type="paragraph" w:customStyle="1" w:styleId="p16">
    <w:name w:val="p16"/>
    <w:basedOn w:val="a0"/>
    <w:autoRedefine/>
    <w:qFormat/>
    <w:pPr>
      <w:widowControl/>
      <w:jc w:val="right"/>
    </w:pPr>
    <w:rPr>
      <w:rFonts w:ascii="Univers" w:eastAsia="宋体" w:hAnsi="Univers" w:cs="宋体"/>
      <w:b/>
      <w:bCs/>
      <w:kern w:val="0"/>
      <w:sz w:val="22"/>
    </w:rPr>
  </w:style>
  <w:style w:type="paragraph" w:customStyle="1" w:styleId="att">
    <w:name w:val="att"/>
    <w:basedOn w:val="a0"/>
    <w:qFormat/>
    <w:pPr>
      <w:spacing w:line="360" w:lineRule="auto"/>
    </w:pPr>
    <w:rPr>
      <w:rFonts w:ascii="Times New Roman" w:eastAsia="楷体_GB2312" w:hAnsi="Times New Roman" w:cs="Times New Roman"/>
      <w:sz w:val="24"/>
      <w:szCs w:val="20"/>
    </w:rPr>
  </w:style>
  <w:style w:type="paragraph" w:styleId="ad">
    <w:name w:val="Revision"/>
    <w:hidden/>
    <w:uiPriority w:val="99"/>
    <w:semiHidden/>
    <w:rsid w:val="00733B72"/>
    <w:rPr>
      <w:rFonts w:asciiTheme="minorHAnsi" w:eastAsiaTheme="minorEastAsia" w:hAnsiTheme="minorHAnsi" w:cstheme="minorBidi"/>
      <w:kern w:val="2"/>
      <w:sz w:val="21"/>
      <w:szCs w:val="22"/>
    </w:rPr>
  </w:style>
  <w:style w:type="character" w:customStyle="1" w:styleId="font11">
    <w:name w:val="font11"/>
    <w:basedOn w:val="a1"/>
    <w:qFormat/>
    <w:rsid w:val="001E2BDB"/>
    <w:rPr>
      <w:rFonts w:ascii="宋体" w:eastAsia="宋体" w:hAnsi="宋体" w:cs="宋体" w:hint="eastAsia"/>
      <w:color w:val="000000"/>
      <w:sz w:val="21"/>
      <w:szCs w:val="21"/>
      <w:u w:val="none"/>
    </w:rPr>
  </w:style>
  <w:style w:type="character" w:customStyle="1" w:styleId="font31">
    <w:name w:val="font31"/>
    <w:basedOn w:val="a1"/>
    <w:qFormat/>
    <w:rsid w:val="001E2BDB"/>
    <w:rPr>
      <w:rFonts w:ascii="宋体" w:eastAsia="宋体" w:hAnsi="宋体" w:cs="宋体" w:hint="eastAsia"/>
      <w:color w:val="000000"/>
      <w:sz w:val="21"/>
      <w:szCs w:val="21"/>
      <w:u w:val="none"/>
    </w:rPr>
  </w:style>
  <w:style w:type="character" w:customStyle="1" w:styleId="font51">
    <w:name w:val="font51"/>
    <w:basedOn w:val="a1"/>
    <w:qFormat/>
    <w:rsid w:val="001E2BDB"/>
    <w:rPr>
      <w:rFonts w:ascii="Calibri" w:hAnsi="Calibri" w:cs="Calibri"/>
      <w:color w:val="000000"/>
      <w:sz w:val="21"/>
      <w:szCs w:val="21"/>
      <w:u w:val="none"/>
    </w:rPr>
  </w:style>
  <w:style w:type="character" w:customStyle="1" w:styleId="3Char">
    <w:name w:val="标题 3 Char"/>
    <w:basedOn w:val="a1"/>
    <w:link w:val="3"/>
    <w:uiPriority w:val="9"/>
    <w:semiHidden/>
    <w:rsid w:val="0023001C"/>
    <w:rPr>
      <w:rFonts w:asciiTheme="minorHAnsi" w:eastAsiaTheme="minorEastAsia" w:hAnsiTheme="minorHAnsi" w:cstheme="minorBidi"/>
      <w:b/>
      <w:bCs/>
      <w:kern w:val="2"/>
      <w:sz w:val="32"/>
      <w:szCs w:val="32"/>
    </w:rPr>
  </w:style>
  <w:style w:type="character" w:customStyle="1" w:styleId="Char5">
    <w:name w:val="列出段落 Char"/>
    <w:link w:val="a"/>
    <w:autoRedefine/>
    <w:uiPriority w:val="34"/>
    <w:qFormat/>
    <w:rsid w:val="0023001C"/>
    <w:rPr>
      <w:rFonts w:asciiTheme="minorHAnsi" w:eastAsiaTheme="minorEastAsia" w:hAnsiTheme="minorHAnsi" w:cstheme="minorBidi"/>
      <w:kern w:val="2"/>
      <w:sz w:val="24"/>
      <w:szCs w:val="24"/>
    </w:rPr>
  </w:style>
  <w:style w:type="paragraph" w:customStyle="1" w:styleId="Default">
    <w:name w:val="Default"/>
    <w:autoRedefine/>
    <w:qFormat/>
    <w:rsid w:val="0067284E"/>
    <w:pPr>
      <w:widowControl w:val="0"/>
      <w:autoSpaceDE w:val="0"/>
      <w:autoSpaceDN w:val="0"/>
      <w:adjustRightInd w:val="0"/>
    </w:pPr>
    <w:rPr>
      <w:rFonts w:ascii="宋体" w:hAnsi="Calibri" w:cs="宋体"/>
      <w:color w:val="000000"/>
      <w:sz w:val="24"/>
      <w:szCs w:val="24"/>
    </w:rPr>
  </w:style>
  <w:style w:type="paragraph" w:customStyle="1" w:styleId="12">
    <w:name w:val="列出段落1"/>
    <w:basedOn w:val="a0"/>
    <w:uiPriority w:val="99"/>
    <w:qFormat/>
    <w:rsid w:val="0044627F"/>
    <w:pPr>
      <w:ind w:firstLineChars="200" w:firstLine="420"/>
    </w:pPr>
    <w:rPr>
      <w:rFonts w:ascii="Times New Roman" w:eastAsia="宋体" w:hAnsi="Times New Roman" w:cs="Times New Roman"/>
      <w:szCs w:val="24"/>
    </w:rPr>
  </w:style>
  <w:style w:type="paragraph" w:styleId="31">
    <w:name w:val="index 3"/>
    <w:basedOn w:val="a0"/>
    <w:next w:val="a0"/>
    <w:autoRedefine/>
    <w:uiPriority w:val="99"/>
    <w:semiHidden/>
    <w:qFormat/>
    <w:rsid w:val="00A73D5E"/>
    <w:pPr>
      <w:ind w:left="840"/>
    </w:pPr>
    <w:rPr>
      <w:rFonts w:ascii="Times New Roman" w:eastAsia="楷体_GB2312" w:hAnsi="Times New Roman" w:cs="Times New Roman"/>
      <w:sz w:val="26"/>
      <w:szCs w:val="20"/>
    </w:rPr>
  </w:style>
  <w:style w:type="paragraph" w:styleId="ae">
    <w:name w:val="Date"/>
    <w:basedOn w:val="a0"/>
    <w:next w:val="a0"/>
    <w:link w:val="Char6"/>
    <w:uiPriority w:val="99"/>
    <w:semiHidden/>
    <w:unhideWhenUsed/>
    <w:rsid w:val="00DC44F7"/>
    <w:pPr>
      <w:ind w:leftChars="2500" w:left="100"/>
    </w:pPr>
  </w:style>
  <w:style w:type="character" w:customStyle="1" w:styleId="Char6">
    <w:name w:val="日期 Char"/>
    <w:basedOn w:val="a1"/>
    <w:link w:val="ae"/>
    <w:uiPriority w:val="99"/>
    <w:semiHidden/>
    <w:rsid w:val="00DC44F7"/>
    <w:rPr>
      <w:rFonts w:asciiTheme="minorHAnsi" w:eastAsiaTheme="minorEastAsia" w:hAnsiTheme="minorHAnsi" w:cstheme="minorBidi"/>
      <w:kern w:val="2"/>
      <w:sz w:val="21"/>
      <w:szCs w:val="22"/>
    </w:rPr>
  </w:style>
  <w:style w:type="paragraph" w:styleId="af">
    <w:name w:val="Body Text"/>
    <w:basedOn w:val="a0"/>
    <w:link w:val="Char7"/>
    <w:uiPriority w:val="99"/>
    <w:semiHidden/>
    <w:unhideWhenUsed/>
    <w:rsid w:val="00DC44F7"/>
    <w:pPr>
      <w:spacing w:after="120"/>
    </w:pPr>
  </w:style>
  <w:style w:type="character" w:customStyle="1" w:styleId="Char7">
    <w:name w:val="正文文本 Char"/>
    <w:basedOn w:val="a1"/>
    <w:link w:val="af"/>
    <w:uiPriority w:val="99"/>
    <w:semiHidden/>
    <w:rsid w:val="00DC44F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339333">
      <w:bodyDiv w:val="1"/>
      <w:marLeft w:val="0"/>
      <w:marRight w:val="0"/>
      <w:marTop w:val="0"/>
      <w:marBottom w:val="0"/>
      <w:divBdr>
        <w:top w:val="none" w:sz="0" w:space="0" w:color="auto"/>
        <w:left w:val="none" w:sz="0" w:space="0" w:color="auto"/>
        <w:bottom w:val="none" w:sz="0" w:space="0" w:color="auto"/>
        <w:right w:val="none" w:sz="0" w:space="0" w:color="auto"/>
      </w:divBdr>
      <w:divsChild>
        <w:div w:id="4842497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9</Pages>
  <Words>4893</Words>
  <Characters>421</Characters>
  <Application>Microsoft Office Word</Application>
  <DocSecurity>0</DocSecurity>
  <Lines>3</Lines>
  <Paragraphs>10</Paragraphs>
  <ScaleCrop>false</ScaleCrop>
  <Company>Organization</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微软用户</cp:lastModifiedBy>
  <cp:revision>6</cp:revision>
  <dcterms:created xsi:type="dcterms:W3CDTF">2024-08-29T01:44:00Z</dcterms:created>
  <dcterms:modified xsi:type="dcterms:W3CDTF">2025-06-05T07:14:00Z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70E806282C4A40BD9F214454DC5283A9_13</vt:lpwstr>
  </property>
</Properties>
</file>