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sidR="0070364C">
        <w:rPr>
          <w:rFonts w:ascii="黑体" w:eastAsia="黑体" w:hAnsi="宋体" w:hint="eastAsia"/>
          <w:b/>
          <w:sz w:val="36"/>
          <w:szCs w:val="36"/>
          <w:u w:val="single"/>
        </w:rPr>
        <w:t xml:space="preserve">   </w:t>
      </w:r>
      <w:r w:rsidR="00B928BE">
        <w:rPr>
          <w:rFonts w:ascii="黑体" w:eastAsia="黑体" w:hAnsi="宋体" w:hint="eastAsia"/>
          <w:b/>
          <w:sz w:val="36"/>
          <w:szCs w:val="36"/>
          <w:u w:val="single"/>
        </w:rPr>
        <w:t>BJGC250</w:t>
      </w:r>
      <w:r w:rsidR="00031B51">
        <w:rPr>
          <w:rFonts w:ascii="黑体" w:eastAsia="黑体" w:hAnsi="宋体"/>
          <w:b/>
          <w:sz w:val="36"/>
          <w:szCs w:val="36"/>
          <w:u w:val="single"/>
        </w:rPr>
        <w:t>513</w:t>
      </w:r>
      <w:r>
        <w:rPr>
          <w:rFonts w:ascii="黑体" w:eastAsia="黑体" w:hAnsi="宋体" w:hint="eastAsia"/>
          <w:b/>
          <w:sz w:val="36"/>
          <w:szCs w:val="36"/>
          <w:u w:val="single"/>
        </w:rPr>
        <w:t xml:space="preserve">  </w:t>
      </w:r>
    </w:p>
    <w:p w:rsidR="00356F07" w:rsidRDefault="00356F07" w:rsidP="00773C06">
      <w:pPr>
        <w:tabs>
          <w:tab w:val="left" w:pos="1470"/>
          <w:tab w:val="center" w:pos="4677"/>
        </w:tabs>
        <w:spacing w:line="360" w:lineRule="auto"/>
        <w:ind w:leftChars="600" w:left="3790" w:hangingChars="700" w:hanging="2530"/>
        <w:rPr>
          <w:rFonts w:ascii="黑体" w:eastAsia="黑体" w:hAnsi="宋体" w:cs="宋体"/>
          <w:b/>
          <w:sz w:val="28"/>
          <w:szCs w:val="28"/>
        </w:rPr>
      </w:pPr>
      <w:r>
        <w:rPr>
          <w:rFonts w:ascii="黑体" w:eastAsia="黑体" w:hAnsi="宋体" w:hint="eastAsia"/>
          <w:b/>
          <w:sz w:val="36"/>
          <w:szCs w:val="36"/>
        </w:rPr>
        <w:t>项目名称：</w:t>
      </w:r>
      <w:r w:rsidR="007270A4" w:rsidRPr="007270A4">
        <w:rPr>
          <w:rFonts w:ascii="黑体" w:eastAsia="黑体" w:hAnsi="宋体" w:hint="eastAsia"/>
          <w:b/>
          <w:sz w:val="36"/>
          <w:szCs w:val="36"/>
          <w:u w:val="single"/>
        </w:rPr>
        <w:t xml:space="preserve"> </w:t>
      </w:r>
      <w:r w:rsidR="00031B51">
        <w:rPr>
          <w:rFonts w:ascii="黑体" w:eastAsia="黑体" w:hAnsi="宋体" w:hint="eastAsia"/>
          <w:b/>
          <w:sz w:val="36"/>
          <w:szCs w:val="36"/>
          <w:u w:val="single"/>
        </w:rPr>
        <w:t>临补楼3层空调更新工程</w:t>
      </w:r>
    </w:p>
    <w:p w:rsidR="00356F07" w:rsidRDefault="00356F07" w:rsidP="00773C06">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9A07C5">
        <w:rPr>
          <w:rFonts w:ascii="黑体" w:eastAsia="黑体" w:hAnsi="宋体" w:hint="eastAsia"/>
          <w:sz w:val="30"/>
        </w:rPr>
        <w:t>五</w:t>
      </w:r>
      <w:r>
        <w:rPr>
          <w:rFonts w:ascii="黑体" w:eastAsia="黑体" w:hAnsi="宋体" w:hint="eastAsia"/>
          <w:sz w:val="30"/>
        </w:rPr>
        <w:t>年</w:t>
      </w:r>
      <w:r w:rsidR="00031B51">
        <w:rPr>
          <w:rFonts w:ascii="黑体" w:eastAsia="黑体" w:hAnsi="宋体" w:hint="eastAsia"/>
          <w:sz w:val="30"/>
        </w:rPr>
        <w:t>六</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8"/>
          <w:footerReference w:type="default" r:id="rId9"/>
          <w:footerReference w:type="first" r:id="rId10"/>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031B51">
        <w:rPr>
          <w:rFonts w:ascii="宋体" w:hAnsi="宋体" w:hint="eastAsia"/>
          <w:sz w:val="24"/>
          <w:u w:val="single"/>
        </w:rPr>
        <w:t>临补楼3层空调更新工程</w:t>
      </w:r>
      <w:r w:rsidRPr="00624C28">
        <w:rPr>
          <w:rFonts w:ascii="宋体" w:hAnsi="宋体" w:hint="eastAsia"/>
          <w:sz w:val="24"/>
        </w:rPr>
        <w:t>（项目编号：</w:t>
      </w:r>
      <w:r w:rsidR="00720895">
        <w:rPr>
          <w:rFonts w:ascii="宋体" w:hAnsi="宋体" w:hint="eastAsia"/>
          <w:sz w:val="24"/>
          <w:u w:val="single"/>
        </w:rPr>
        <w:t>BJGC250</w:t>
      </w:r>
      <w:r w:rsidR="00031B51">
        <w:rPr>
          <w:rFonts w:ascii="宋体" w:hAnsi="宋体"/>
          <w:sz w:val="24"/>
          <w:u w:val="single"/>
        </w:rPr>
        <w:t>513</w:t>
      </w:r>
      <w:r w:rsidRPr="00624C28">
        <w:rPr>
          <w:rFonts w:ascii="宋体" w:hAnsi="宋体" w:hint="eastAsia"/>
          <w:sz w:val="24"/>
        </w:rPr>
        <w:t>）进行采购，按照相关规定，本次采购的项目采用比价方式组织实施，现邀请贵单位前来报价。采购需求如下：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975D7B"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031B51">
        <w:rPr>
          <w:rFonts w:ascii="宋体" w:hAnsi="宋体" w:hint="eastAsia"/>
          <w:bCs/>
          <w:sz w:val="24"/>
          <w:szCs w:val="24"/>
          <w:lang w:eastAsia="zh-CN"/>
        </w:rPr>
        <w:t>临补楼3层空调更新工程</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Pr="004C63B0"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E5086" w:rsidRPr="00406004">
        <w:rPr>
          <w:rFonts w:ascii="宋体" w:hAnsi="宋体" w:hint="eastAsia"/>
          <w:bCs/>
          <w:sz w:val="24"/>
          <w:szCs w:val="24"/>
          <w:lang w:eastAsia="zh-CN"/>
        </w:rPr>
        <w:t>：</w:t>
      </w:r>
      <w:r w:rsidR="00541AAE">
        <w:rPr>
          <w:rFonts w:ascii="宋体" w:hAnsi="宋体"/>
          <w:bCs/>
          <w:sz w:val="24"/>
          <w:szCs w:val="24"/>
          <w:lang w:eastAsia="zh-CN"/>
        </w:rPr>
        <w:t>12.929255</w:t>
      </w:r>
      <w:r w:rsidR="003E5086" w:rsidRPr="00553536">
        <w:rPr>
          <w:rFonts w:ascii="宋体" w:hAnsi="宋体" w:hint="eastAsia"/>
          <w:bCs/>
          <w:sz w:val="24"/>
          <w:szCs w:val="24"/>
          <w:lang w:eastAsia="zh-CN"/>
        </w:rPr>
        <w:t>万元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631678">
        <w:rPr>
          <w:rFonts w:ascii="宋体" w:hAnsi="宋体" w:hint="eastAsia"/>
          <w:bCs/>
          <w:sz w:val="24"/>
          <w:szCs w:val="24"/>
          <w:lang w:eastAsia="zh-CN"/>
        </w:rPr>
        <w:t>资金来源：自筹</w:t>
      </w:r>
    </w:p>
    <w:p w:rsidR="00ED59F4" w:rsidRDefault="00150767" w:rsidP="00ED59F4">
      <w:pPr>
        <w:tabs>
          <w:tab w:val="left" w:pos="0"/>
          <w:tab w:val="left" w:pos="720"/>
        </w:tabs>
        <w:spacing w:line="360" w:lineRule="auto"/>
        <w:ind w:firstLineChars="200" w:firstLine="480"/>
        <w:rPr>
          <w:rFonts w:ascii="宋体" w:hAnsi="宋体"/>
          <w:bCs/>
          <w:sz w:val="24"/>
        </w:rPr>
      </w:pPr>
      <w:r>
        <w:rPr>
          <w:rFonts w:ascii="宋体" w:hAnsi="宋体" w:hint="eastAsia"/>
          <w:bCs/>
          <w:sz w:val="24"/>
        </w:rPr>
        <w:t>5</w:t>
      </w:r>
      <w:r w:rsidR="00FD42ED">
        <w:rPr>
          <w:rFonts w:ascii="宋体" w:hAnsi="宋体" w:hint="eastAsia"/>
          <w:bCs/>
          <w:sz w:val="24"/>
        </w:rPr>
        <w:t>、</w:t>
      </w:r>
      <w:r w:rsidR="00EA54D4">
        <w:rPr>
          <w:rFonts w:ascii="宋体" w:hAnsi="宋体" w:hint="eastAsia"/>
          <w:bCs/>
          <w:sz w:val="24"/>
        </w:rPr>
        <w:t>工作内容</w:t>
      </w:r>
      <w:r>
        <w:rPr>
          <w:rFonts w:ascii="宋体" w:hAnsi="宋体" w:hint="eastAsia"/>
          <w:bCs/>
          <w:sz w:val="24"/>
        </w:rPr>
        <w:t>包括但不限于以下事项：</w:t>
      </w:r>
    </w:p>
    <w:p w:rsidR="00B928BE" w:rsidRPr="00B928BE" w:rsidRDefault="00B928BE" w:rsidP="00B928BE">
      <w:pPr>
        <w:pStyle w:val="ad"/>
        <w:spacing w:afterLines="0" w:line="360" w:lineRule="auto"/>
        <w:ind w:firstLine="480"/>
        <w:rPr>
          <w:rFonts w:ascii="宋体" w:hAnsi="宋体"/>
          <w:bCs/>
          <w:sz w:val="24"/>
          <w:szCs w:val="24"/>
          <w:lang w:eastAsia="zh-CN"/>
        </w:rPr>
      </w:pPr>
      <w:r w:rsidRPr="00B928BE">
        <w:rPr>
          <w:rFonts w:ascii="宋体" w:hAnsi="宋体" w:hint="eastAsia"/>
          <w:bCs/>
          <w:sz w:val="24"/>
          <w:szCs w:val="24"/>
          <w:lang w:eastAsia="zh-CN"/>
        </w:rPr>
        <w:t>（1）拆除：</w:t>
      </w:r>
      <w:r w:rsidR="004B6666">
        <w:rPr>
          <w:rFonts w:ascii="宋体" w:hAnsi="宋体" w:hint="eastAsia"/>
          <w:bCs/>
          <w:sz w:val="24"/>
          <w:szCs w:val="24"/>
          <w:lang w:eastAsia="zh-CN"/>
        </w:rPr>
        <w:t>原有VRV空调室外机、室内机、铜管、冷凝水排水管的拆除，室外机及室内机运送至院内指定地点</w:t>
      </w:r>
      <w:r w:rsidRPr="00B928BE">
        <w:rPr>
          <w:rFonts w:ascii="宋体" w:hAnsi="宋体" w:hint="eastAsia"/>
          <w:bCs/>
          <w:sz w:val="24"/>
          <w:szCs w:val="24"/>
          <w:lang w:eastAsia="zh-CN"/>
        </w:rPr>
        <w:t>。</w:t>
      </w:r>
    </w:p>
    <w:p w:rsidR="00B928BE" w:rsidRPr="00B928BE" w:rsidRDefault="00B928BE" w:rsidP="004A73CA">
      <w:pPr>
        <w:pStyle w:val="ad"/>
        <w:spacing w:afterLines="0" w:line="360" w:lineRule="auto"/>
        <w:ind w:firstLine="480"/>
        <w:rPr>
          <w:rFonts w:ascii="宋体" w:hAnsi="宋体"/>
          <w:bCs/>
          <w:sz w:val="24"/>
          <w:szCs w:val="24"/>
          <w:lang w:eastAsia="zh-CN"/>
        </w:rPr>
      </w:pPr>
      <w:r>
        <w:rPr>
          <w:rFonts w:ascii="宋体" w:hAnsi="宋体" w:hint="eastAsia"/>
          <w:bCs/>
          <w:sz w:val="24"/>
          <w:szCs w:val="24"/>
          <w:lang w:eastAsia="zh-CN"/>
        </w:rPr>
        <w:t>（2）</w:t>
      </w:r>
      <w:r w:rsidR="004A73CA">
        <w:rPr>
          <w:rFonts w:ascii="宋体" w:hAnsi="宋体" w:hint="eastAsia"/>
          <w:bCs/>
          <w:sz w:val="24"/>
          <w:szCs w:val="24"/>
          <w:lang w:eastAsia="zh-CN"/>
        </w:rPr>
        <w:t>新做：VRV</w:t>
      </w:r>
      <w:r w:rsidR="004A73CA" w:rsidRPr="004A73CA">
        <w:rPr>
          <w:rFonts w:ascii="宋体" w:hAnsi="宋体" w:hint="eastAsia"/>
          <w:bCs/>
          <w:sz w:val="24"/>
          <w:szCs w:val="24"/>
          <w:lang w:eastAsia="zh-CN"/>
        </w:rPr>
        <w:t>空调系统（含冷媒管、供回水管、冷凝水管、阀门、附件、保温、</w:t>
      </w:r>
      <w:r w:rsidR="004A73CA">
        <w:rPr>
          <w:rFonts w:ascii="宋体" w:hAnsi="宋体" w:hint="eastAsia"/>
          <w:bCs/>
          <w:sz w:val="24"/>
          <w:szCs w:val="24"/>
          <w:lang w:eastAsia="zh-CN"/>
        </w:rPr>
        <w:t>等配套材料）的供货、运输、保险、卸货、吊装、安装到位、系统调试</w:t>
      </w:r>
      <w:r w:rsidR="004A73CA" w:rsidRPr="004A73CA">
        <w:rPr>
          <w:rFonts w:ascii="宋体" w:hAnsi="宋体" w:hint="eastAsia"/>
          <w:bCs/>
          <w:sz w:val="24"/>
          <w:szCs w:val="24"/>
          <w:lang w:eastAsia="zh-CN"/>
        </w:rPr>
        <w:t>、现状吊顶局部拆除及修复等</w:t>
      </w:r>
      <w:r w:rsidR="004A73CA">
        <w:rPr>
          <w:rFonts w:ascii="宋体" w:hAnsi="宋体" w:hint="eastAsia"/>
          <w:bCs/>
          <w:sz w:val="24"/>
          <w:szCs w:val="24"/>
          <w:lang w:eastAsia="zh-CN"/>
        </w:rPr>
        <w:t>相关工作</w:t>
      </w:r>
      <w:r w:rsidRPr="00B928BE">
        <w:rPr>
          <w:rFonts w:ascii="宋体" w:hAnsi="宋体"/>
          <w:bCs/>
          <w:sz w:val="24"/>
          <w:szCs w:val="24"/>
          <w:lang w:eastAsia="zh-CN"/>
        </w:rPr>
        <w:t>。</w:t>
      </w:r>
    </w:p>
    <w:p w:rsidR="00C66D37" w:rsidRDefault="00C66D37" w:rsidP="00C66D37">
      <w:pPr>
        <w:tabs>
          <w:tab w:val="left" w:pos="0"/>
          <w:tab w:val="left" w:pos="720"/>
        </w:tabs>
        <w:spacing w:line="360" w:lineRule="auto"/>
        <w:ind w:firstLineChars="200" w:firstLine="480"/>
        <w:rPr>
          <w:rFonts w:ascii="宋体" w:hAnsi="宋体"/>
          <w:bCs/>
          <w:sz w:val="24"/>
        </w:rPr>
      </w:pPr>
      <w:r>
        <w:rPr>
          <w:rFonts w:ascii="宋体" w:hAnsi="宋体" w:hint="eastAsia"/>
          <w:bCs/>
          <w:sz w:val="24"/>
        </w:rPr>
        <w:t>具体以图纸、清单为准。</w:t>
      </w:r>
    </w:p>
    <w:p w:rsidR="009B5B8A" w:rsidRPr="00C66D37" w:rsidRDefault="007D0AE3" w:rsidP="009B5B8A">
      <w:pPr>
        <w:tabs>
          <w:tab w:val="left" w:pos="0"/>
          <w:tab w:val="left" w:pos="720"/>
        </w:tabs>
        <w:spacing w:line="360" w:lineRule="auto"/>
        <w:ind w:firstLineChars="200" w:firstLine="480"/>
        <w:rPr>
          <w:rFonts w:ascii="宋体" w:hAnsi="宋体"/>
          <w:bCs/>
          <w:sz w:val="24"/>
        </w:rPr>
      </w:pPr>
      <w:r>
        <w:rPr>
          <w:rFonts w:ascii="宋体" w:hAnsi="宋体" w:hint="eastAsia"/>
          <w:bCs/>
          <w:sz w:val="24"/>
        </w:rPr>
        <w:t>6、主要材料品牌要求：</w:t>
      </w:r>
      <w:r w:rsidR="009B5B8A" w:rsidRPr="009B5B8A">
        <w:rPr>
          <w:rFonts w:ascii="宋体" w:hAnsi="宋体" w:hint="eastAsia"/>
          <w:bCs/>
          <w:sz w:val="24"/>
        </w:rPr>
        <w:t>日立、大金、三菱</w:t>
      </w:r>
      <w:r w:rsidR="009B5B8A">
        <w:rPr>
          <w:rFonts w:ascii="宋体" w:hAnsi="宋体" w:hint="eastAsia"/>
          <w:bCs/>
          <w:sz w:val="24"/>
        </w:rPr>
        <w:t>。表中品牌仅供参考，所投品牌不得低于上述品牌档次。</w:t>
      </w:r>
    </w:p>
    <w:p w:rsidR="00966D21" w:rsidRDefault="009B5B8A" w:rsidP="00C66D37">
      <w:pPr>
        <w:tabs>
          <w:tab w:val="left" w:pos="0"/>
          <w:tab w:val="left" w:pos="720"/>
        </w:tabs>
        <w:spacing w:line="360" w:lineRule="auto"/>
        <w:ind w:firstLineChars="200" w:firstLine="480"/>
        <w:rPr>
          <w:rFonts w:ascii="宋体" w:hAnsi="宋体"/>
          <w:bCs/>
          <w:sz w:val="24"/>
        </w:rPr>
      </w:pPr>
      <w:r>
        <w:rPr>
          <w:rFonts w:ascii="宋体" w:hAnsi="宋体" w:hint="eastAsia"/>
          <w:bCs/>
          <w:sz w:val="24"/>
        </w:rPr>
        <w:t>7、主要设备技术参数要求：</w:t>
      </w:r>
    </w:p>
    <w:tbl>
      <w:tblPr>
        <w:tblStyle w:val="af0"/>
        <w:tblW w:w="0" w:type="auto"/>
        <w:jc w:val="center"/>
        <w:tblLook w:val="04A0" w:firstRow="1" w:lastRow="0" w:firstColumn="1" w:lastColumn="0" w:noHBand="0" w:noVBand="1"/>
      </w:tblPr>
      <w:tblGrid>
        <w:gridCol w:w="927"/>
        <w:gridCol w:w="1161"/>
        <w:gridCol w:w="1396"/>
        <w:gridCol w:w="2352"/>
        <w:gridCol w:w="691"/>
        <w:gridCol w:w="2410"/>
        <w:gridCol w:w="691"/>
      </w:tblGrid>
      <w:tr w:rsidR="009B5B8A" w:rsidRPr="009B5B8A" w:rsidTr="009B5B8A">
        <w:trPr>
          <w:trHeight w:val="20"/>
          <w:jc w:val="center"/>
        </w:trPr>
        <w:tc>
          <w:tcPr>
            <w:tcW w:w="0" w:type="auto"/>
            <w:vAlign w:val="center"/>
          </w:tcPr>
          <w:p w:rsidR="009B5B8A" w:rsidRPr="009B5B8A" w:rsidRDefault="009B5B8A" w:rsidP="00CF101B">
            <w:pPr>
              <w:rPr>
                <w:rFonts w:ascii="宋体" w:hAnsi="宋体"/>
                <w:sz w:val="24"/>
              </w:rPr>
            </w:pPr>
            <w:r w:rsidRPr="009B5B8A">
              <w:rPr>
                <w:rFonts w:ascii="宋体" w:hAnsi="宋体" w:hint="eastAsia"/>
                <w:sz w:val="24"/>
              </w:rPr>
              <w:t>区域</w:t>
            </w:r>
          </w:p>
        </w:tc>
        <w:tc>
          <w:tcPr>
            <w:tcW w:w="0" w:type="auto"/>
            <w:vAlign w:val="center"/>
          </w:tcPr>
          <w:p w:rsidR="009B5B8A" w:rsidRPr="009B5B8A" w:rsidRDefault="009B5B8A" w:rsidP="00CF101B">
            <w:pPr>
              <w:rPr>
                <w:rFonts w:ascii="宋体" w:hAnsi="宋体"/>
                <w:sz w:val="24"/>
              </w:rPr>
            </w:pPr>
            <w:r w:rsidRPr="009B5B8A">
              <w:rPr>
                <w:rFonts w:ascii="宋体" w:hAnsi="宋体" w:hint="eastAsia"/>
                <w:sz w:val="24"/>
              </w:rPr>
              <w:t>房间名称</w:t>
            </w:r>
          </w:p>
        </w:tc>
        <w:tc>
          <w:tcPr>
            <w:tcW w:w="0" w:type="auto"/>
            <w:vAlign w:val="center"/>
          </w:tcPr>
          <w:p w:rsidR="009B5B8A" w:rsidRPr="009B5B8A" w:rsidRDefault="009B5B8A" w:rsidP="00CF101B">
            <w:pPr>
              <w:rPr>
                <w:rFonts w:ascii="宋体" w:hAnsi="宋体"/>
                <w:sz w:val="24"/>
              </w:rPr>
            </w:pPr>
            <w:r w:rsidRPr="009B5B8A">
              <w:rPr>
                <w:rFonts w:ascii="宋体" w:hAnsi="宋体" w:hint="eastAsia"/>
                <w:sz w:val="24"/>
              </w:rPr>
              <w:t>室内机形式</w:t>
            </w:r>
          </w:p>
        </w:tc>
        <w:tc>
          <w:tcPr>
            <w:tcW w:w="0" w:type="auto"/>
            <w:vAlign w:val="center"/>
          </w:tcPr>
          <w:p w:rsidR="009B5B8A" w:rsidRPr="009B5B8A" w:rsidRDefault="009B5B8A" w:rsidP="00CF101B">
            <w:pPr>
              <w:rPr>
                <w:rFonts w:ascii="宋体" w:hAnsi="宋体"/>
                <w:sz w:val="24"/>
              </w:rPr>
            </w:pPr>
            <w:r w:rsidRPr="009B5B8A">
              <w:rPr>
                <w:rFonts w:ascii="宋体" w:hAnsi="宋体" w:hint="eastAsia"/>
                <w:sz w:val="24"/>
              </w:rPr>
              <w:t>室内机参考技术要求</w:t>
            </w:r>
          </w:p>
        </w:tc>
        <w:tc>
          <w:tcPr>
            <w:tcW w:w="0" w:type="auto"/>
            <w:vAlign w:val="center"/>
          </w:tcPr>
          <w:p w:rsidR="009B5B8A" w:rsidRPr="009B5B8A" w:rsidRDefault="009B5B8A" w:rsidP="00CF101B">
            <w:pPr>
              <w:rPr>
                <w:rFonts w:ascii="宋体" w:hAnsi="宋体"/>
                <w:sz w:val="24"/>
              </w:rPr>
            </w:pPr>
            <w:r w:rsidRPr="009B5B8A">
              <w:rPr>
                <w:rFonts w:ascii="宋体" w:hAnsi="宋体" w:hint="eastAsia"/>
                <w:sz w:val="24"/>
              </w:rPr>
              <w:t>台数</w:t>
            </w:r>
          </w:p>
        </w:tc>
        <w:tc>
          <w:tcPr>
            <w:tcW w:w="0" w:type="auto"/>
            <w:vAlign w:val="center"/>
          </w:tcPr>
          <w:p w:rsidR="009B5B8A" w:rsidRPr="009B5B8A" w:rsidRDefault="009B5B8A" w:rsidP="00CF101B">
            <w:pPr>
              <w:rPr>
                <w:rFonts w:ascii="宋体" w:hAnsi="宋体"/>
                <w:sz w:val="24"/>
              </w:rPr>
            </w:pPr>
            <w:r w:rsidRPr="009B5B8A">
              <w:rPr>
                <w:rFonts w:ascii="宋体" w:hAnsi="宋体" w:hint="eastAsia"/>
                <w:sz w:val="24"/>
              </w:rPr>
              <w:t>室外机参考制冷量kW</w:t>
            </w:r>
          </w:p>
        </w:tc>
        <w:tc>
          <w:tcPr>
            <w:tcW w:w="0" w:type="auto"/>
            <w:vAlign w:val="center"/>
          </w:tcPr>
          <w:p w:rsidR="009B5B8A" w:rsidRPr="009B5B8A" w:rsidRDefault="009B5B8A" w:rsidP="00CF101B">
            <w:pPr>
              <w:rPr>
                <w:rFonts w:ascii="宋体" w:hAnsi="宋体"/>
                <w:sz w:val="24"/>
              </w:rPr>
            </w:pPr>
            <w:r w:rsidRPr="009B5B8A">
              <w:rPr>
                <w:rFonts w:ascii="宋体" w:hAnsi="宋体" w:hint="eastAsia"/>
                <w:sz w:val="24"/>
              </w:rPr>
              <w:t>台数</w:t>
            </w:r>
          </w:p>
        </w:tc>
      </w:tr>
      <w:tr w:rsidR="009B5B8A" w:rsidRPr="009B5B8A" w:rsidTr="009B5B8A">
        <w:trPr>
          <w:trHeight w:val="20"/>
          <w:jc w:val="center"/>
        </w:trPr>
        <w:tc>
          <w:tcPr>
            <w:tcW w:w="0" w:type="auto"/>
            <w:vMerge w:val="restart"/>
            <w:shd w:val="clear" w:color="auto" w:fill="auto"/>
            <w:vAlign w:val="center"/>
          </w:tcPr>
          <w:p w:rsidR="009B5B8A" w:rsidRPr="009B5B8A" w:rsidRDefault="009B5B8A" w:rsidP="00CF101B">
            <w:pPr>
              <w:rPr>
                <w:rFonts w:ascii="宋体" w:hAnsi="宋体"/>
                <w:sz w:val="24"/>
              </w:rPr>
            </w:pPr>
            <w:r w:rsidRPr="009B5B8A">
              <w:rPr>
                <w:rFonts w:ascii="宋体" w:hAnsi="宋体" w:hint="eastAsia"/>
                <w:sz w:val="24"/>
              </w:rPr>
              <w:t>临补室</w:t>
            </w:r>
          </w:p>
        </w:tc>
        <w:tc>
          <w:tcPr>
            <w:tcW w:w="0" w:type="auto"/>
            <w:shd w:val="clear" w:color="auto" w:fill="auto"/>
            <w:vAlign w:val="center"/>
          </w:tcPr>
          <w:p w:rsidR="009B5B8A" w:rsidRPr="009B5B8A" w:rsidRDefault="009B5B8A" w:rsidP="00CF101B">
            <w:pPr>
              <w:rPr>
                <w:rFonts w:ascii="宋体" w:hAnsi="宋体"/>
                <w:sz w:val="24"/>
              </w:rPr>
            </w:pPr>
            <w:r w:rsidRPr="009B5B8A">
              <w:rPr>
                <w:rFonts w:ascii="宋体" w:hAnsi="宋体" w:hint="eastAsia"/>
                <w:sz w:val="24"/>
              </w:rPr>
              <w:t>护士室</w:t>
            </w:r>
          </w:p>
        </w:tc>
        <w:tc>
          <w:tcPr>
            <w:tcW w:w="0" w:type="auto"/>
            <w:shd w:val="clear" w:color="auto" w:fill="auto"/>
            <w:vAlign w:val="center"/>
          </w:tcPr>
          <w:p w:rsidR="009B5B8A" w:rsidRPr="009B5B8A" w:rsidRDefault="009B5B8A" w:rsidP="00CF101B">
            <w:pPr>
              <w:rPr>
                <w:rFonts w:ascii="宋体" w:hAnsi="宋体"/>
                <w:sz w:val="24"/>
              </w:rPr>
            </w:pPr>
            <w:r w:rsidRPr="009B5B8A">
              <w:rPr>
                <w:rFonts w:ascii="宋体" w:hAnsi="宋体" w:hint="eastAsia"/>
                <w:sz w:val="24"/>
              </w:rPr>
              <w:t>风管式</w:t>
            </w:r>
          </w:p>
        </w:tc>
        <w:tc>
          <w:tcPr>
            <w:tcW w:w="0" w:type="auto"/>
            <w:shd w:val="clear" w:color="auto" w:fill="auto"/>
            <w:vAlign w:val="center"/>
          </w:tcPr>
          <w:p w:rsidR="009B5B8A" w:rsidRPr="009B5B8A" w:rsidRDefault="009B5B8A" w:rsidP="00CF101B">
            <w:pPr>
              <w:rPr>
                <w:rFonts w:ascii="宋体" w:hAnsi="宋体"/>
                <w:sz w:val="24"/>
              </w:rPr>
            </w:pPr>
            <w:r w:rsidRPr="009B5B8A">
              <w:rPr>
                <w:rFonts w:ascii="宋体" w:hAnsi="宋体" w:hint="eastAsia"/>
                <w:sz w:val="24"/>
              </w:rPr>
              <w:t>制冷量K</w:t>
            </w:r>
            <w:r w:rsidRPr="009B5B8A">
              <w:rPr>
                <w:rFonts w:ascii="宋体" w:hAnsi="宋体"/>
                <w:sz w:val="24"/>
              </w:rPr>
              <w:t>W</w:t>
            </w:r>
            <w:r w:rsidRPr="009B5B8A">
              <w:rPr>
                <w:rFonts w:ascii="宋体" w:hAnsi="宋体" w:hint="eastAsia"/>
                <w:sz w:val="24"/>
              </w:rPr>
              <w:t>：5.6</w:t>
            </w:r>
          </w:p>
          <w:p w:rsidR="009B5B8A" w:rsidRPr="009B5B8A" w:rsidRDefault="009B5B8A" w:rsidP="00CF101B">
            <w:pPr>
              <w:rPr>
                <w:rFonts w:ascii="宋体" w:hAnsi="宋体"/>
                <w:sz w:val="24"/>
              </w:rPr>
            </w:pPr>
            <w:r w:rsidRPr="009B5B8A">
              <w:rPr>
                <w:rFonts w:ascii="宋体" w:hAnsi="宋体" w:hint="eastAsia"/>
                <w:sz w:val="24"/>
              </w:rPr>
              <w:t>制热量K</w:t>
            </w:r>
            <w:r w:rsidRPr="009B5B8A">
              <w:rPr>
                <w:rFonts w:ascii="宋体" w:hAnsi="宋体"/>
                <w:sz w:val="24"/>
              </w:rPr>
              <w:t>W</w:t>
            </w:r>
            <w:r w:rsidRPr="009B5B8A">
              <w:rPr>
                <w:rFonts w:ascii="宋体" w:hAnsi="宋体" w:hint="eastAsia"/>
                <w:sz w:val="24"/>
              </w:rPr>
              <w:t>：6.5</w:t>
            </w:r>
          </w:p>
          <w:p w:rsidR="009B5B8A" w:rsidRPr="009B5B8A" w:rsidRDefault="009B5B8A" w:rsidP="00CF101B">
            <w:pPr>
              <w:rPr>
                <w:rFonts w:ascii="宋体" w:hAnsi="宋体"/>
                <w:sz w:val="24"/>
              </w:rPr>
            </w:pPr>
            <w:r w:rsidRPr="009B5B8A">
              <w:rPr>
                <w:rFonts w:ascii="宋体" w:hAnsi="宋体" w:hint="eastAsia"/>
                <w:sz w:val="24"/>
              </w:rPr>
              <w:t>功率K</w:t>
            </w:r>
            <w:r w:rsidRPr="009B5B8A">
              <w:rPr>
                <w:rFonts w:ascii="宋体" w:hAnsi="宋体"/>
                <w:sz w:val="24"/>
              </w:rPr>
              <w:t>W</w:t>
            </w:r>
            <w:r w:rsidRPr="009B5B8A">
              <w:rPr>
                <w:rFonts w:ascii="宋体" w:hAnsi="宋体" w:hint="eastAsia"/>
                <w:sz w:val="24"/>
              </w:rPr>
              <w:t>：0.09</w:t>
            </w:r>
          </w:p>
          <w:p w:rsidR="009B5B8A" w:rsidRPr="009B5B8A" w:rsidRDefault="009B5B8A" w:rsidP="00CF101B">
            <w:pPr>
              <w:rPr>
                <w:rFonts w:ascii="宋体" w:hAnsi="宋体"/>
                <w:sz w:val="24"/>
              </w:rPr>
            </w:pPr>
            <w:r w:rsidRPr="009B5B8A">
              <w:rPr>
                <w:rFonts w:ascii="宋体" w:hAnsi="宋体" w:hint="eastAsia"/>
                <w:sz w:val="24"/>
              </w:rPr>
              <w:t>风量</w:t>
            </w:r>
            <w:r w:rsidRPr="009B5B8A">
              <w:rPr>
                <w:rFonts w:ascii="宋体" w:hAnsi="宋体"/>
                <w:sz w:val="24"/>
              </w:rPr>
              <w:t>m3/min</w:t>
            </w:r>
            <w:r w:rsidRPr="009B5B8A">
              <w:rPr>
                <w:rFonts w:ascii="宋体" w:hAnsi="宋体" w:hint="eastAsia"/>
                <w:sz w:val="24"/>
              </w:rPr>
              <w:t>：13</w:t>
            </w:r>
          </w:p>
          <w:p w:rsidR="009B5B8A" w:rsidRPr="009B5B8A" w:rsidRDefault="009B5B8A" w:rsidP="00CF101B">
            <w:pPr>
              <w:rPr>
                <w:rFonts w:ascii="宋体" w:hAnsi="宋体"/>
                <w:sz w:val="24"/>
              </w:rPr>
            </w:pPr>
            <w:r w:rsidRPr="009B5B8A">
              <w:rPr>
                <w:rFonts w:ascii="宋体" w:hAnsi="宋体" w:hint="eastAsia"/>
                <w:sz w:val="24"/>
              </w:rPr>
              <w:t>噪音</w:t>
            </w:r>
            <w:r w:rsidRPr="009B5B8A">
              <w:rPr>
                <w:rFonts w:ascii="宋体" w:hAnsi="宋体"/>
                <w:sz w:val="24"/>
              </w:rPr>
              <w:t>dB(A)</w:t>
            </w:r>
            <w:r w:rsidRPr="009B5B8A">
              <w:rPr>
                <w:rFonts w:ascii="宋体" w:hAnsi="宋体" w:hint="eastAsia"/>
                <w:sz w:val="24"/>
              </w:rPr>
              <w:t>：31</w:t>
            </w:r>
          </w:p>
          <w:p w:rsidR="009B5B8A" w:rsidRPr="009B5B8A" w:rsidRDefault="009B5B8A" w:rsidP="00CF101B">
            <w:pPr>
              <w:rPr>
                <w:rFonts w:ascii="宋体" w:hAnsi="宋体"/>
                <w:sz w:val="24"/>
              </w:rPr>
            </w:pPr>
            <w:r w:rsidRPr="009B5B8A">
              <w:rPr>
                <w:rFonts w:ascii="宋体" w:hAnsi="宋体" w:hint="eastAsia"/>
                <w:sz w:val="24"/>
              </w:rPr>
              <w:t>静压Pa：30</w:t>
            </w:r>
          </w:p>
        </w:tc>
        <w:tc>
          <w:tcPr>
            <w:tcW w:w="0" w:type="auto"/>
            <w:shd w:val="clear" w:color="auto" w:fill="auto"/>
            <w:vAlign w:val="center"/>
          </w:tcPr>
          <w:p w:rsidR="009B5B8A" w:rsidRPr="009B5B8A" w:rsidRDefault="009B5B8A" w:rsidP="00CF101B">
            <w:pPr>
              <w:jc w:val="center"/>
              <w:rPr>
                <w:rFonts w:ascii="宋体" w:hAnsi="宋体"/>
                <w:sz w:val="24"/>
              </w:rPr>
            </w:pPr>
            <w:r w:rsidRPr="009B5B8A">
              <w:rPr>
                <w:rFonts w:ascii="宋体" w:hAnsi="宋体" w:hint="eastAsia"/>
                <w:sz w:val="24"/>
              </w:rPr>
              <w:t>1</w:t>
            </w:r>
          </w:p>
        </w:tc>
        <w:tc>
          <w:tcPr>
            <w:tcW w:w="0" w:type="auto"/>
            <w:vMerge w:val="restart"/>
            <w:shd w:val="clear" w:color="auto" w:fill="auto"/>
            <w:vAlign w:val="center"/>
          </w:tcPr>
          <w:p w:rsidR="009B5B8A" w:rsidRPr="009B5B8A" w:rsidRDefault="009B5B8A" w:rsidP="00CF101B">
            <w:pPr>
              <w:rPr>
                <w:rFonts w:ascii="宋体" w:hAnsi="宋体"/>
                <w:sz w:val="24"/>
              </w:rPr>
            </w:pPr>
            <w:r w:rsidRPr="009B5B8A">
              <w:rPr>
                <w:rFonts w:ascii="宋体" w:hAnsi="宋体" w:hint="eastAsia"/>
                <w:sz w:val="24"/>
              </w:rPr>
              <w:t>制冷量K</w:t>
            </w:r>
            <w:r w:rsidRPr="009B5B8A">
              <w:rPr>
                <w:rFonts w:ascii="宋体" w:hAnsi="宋体"/>
                <w:sz w:val="24"/>
              </w:rPr>
              <w:t>W</w:t>
            </w:r>
            <w:r w:rsidRPr="009B5B8A">
              <w:rPr>
                <w:rFonts w:ascii="宋体" w:hAnsi="宋体" w:hint="eastAsia"/>
                <w:sz w:val="24"/>
              </w:rPr>
              <w:t>：</w:t>
            </w:r>
            <w:r w:rsidRPr="009B5B8A">
              <w:rPr>
                <w:rFonts w:ascii="宋体" w:hAnsi="宋体"/>
                <w:sz w:val="24"/>
              </w:rPr>
              <w:t>50.4</w:t>
            </w:r>
          </w:p>
          <w:p w:rsidR="009B5B8A" w:rsidRPr="009B5B8A" w:rsidRDefault="009B5B8A" w:rsidP="00CF101B">
            <w:pPr>
              <w:rPr>
                <w:rFonts w:ascii="宋体" w:hAnsi="宋体"/>
                <w:sz w:val="24"/>
              </w:rPr>
            </w:pPr>
            <w:r w:rsidRPr="009B5B8A">
              <w:rPr>
                <w:rFonts w:ascii="宋体" w:hAnsi="宋体" w:hint="eastAsia"/>
                <w:sz w:val="24"/>
              </w:rPr>
              <w:t>制热量K</w:t>
            </w:r>
            <w:r w:rsidRPr="009B5B8A">
              <w:rPr>
                <w:rFonts w:ascii="宋体" w:hAnsi="宋体"/>
                <w:sz w:val="24"/>
              </w:rPr>
              <w:t>W</w:t>
            </w:r>
            <w:r w:rsidRPr="009B5B8A">
              <w:rPr>
                <w:rFonts w:ascii="宋体" w:hAnsi="宋体" w:hint="eastAsia"/>
                <w:sz w:val="24"/>
              </w:rPr>
              <w:t>：</w:t>
            </w:r>
            <w:r w:rsidRPr="009B5B8A">
              <w:rPr>
                <w:rFonts w:ascii="宋体" w:hAnsi="宋体"/>
                <w:sz w:val="24"/>
              </w:rPr>
              <w:t>51.1</w:t>
            </w:r>
          </w:p>
          <w:p w:rsidR="009B5B8A" w:rsidRPr="009B5B8A" w:rsidRDefault="009B5B8A" w:rsidP="00CF101B">
            <w:pPr>
              <w:rPr>
                <w:rFonts w:ascii="宋体" w:hAnsi="宋体"/>
                <w:sz w:val="24"/>
              </w:rPr>
            </w:pPr>
            <w:r w:rsidRPr="009B5B8A">
              <w:rPr>
                <w:rFonts w:ascii="宋体" w:hAnsi="宋体" w:hint="eastAsia"/>
                <w:sz w:val="24"/>
              </w:rPr>
              <w:t>功率K</w:t>
            </w:r>
            <w:r w:rsidRPr="009B5B8A">
              <w:rPr>
                <w:rFonts w:ascii="宋体" w:hAnsi="宋体"/>
                <w:sz w:val="24"/>
              </w:rPr>
              <w:t>W</w:t>
            </w:r>
            <w:r w:rsidRPr="009B5B8A">
              <w:rPr>
                <w:rFonts w:ascii="宋体" w:hAnsi="宋体" w:hint="eastAsia"/>
                <w:sz w:val="24"/>
              </w:rPr>
              <w:t>：1</w:t>
            </w:r>
            <w:r w:rsidRPr="009B5B8A">
              <w:rPr>
                <w:rFonts w:ascii="宋体" w:hAnsi="宋体"/>
                <w:sz w:val="24"/>
              </w:rPr>
              <w:t>4.8</w:t>
            </w:r>
          </w:p>
          <w:p w:rsidR="009B5B8A" w:rsidRPr="009B5B8A" w:rsidRDefault="009B5B8A" w:rsidP="00CF101B">
            <w:pPr>
              <w:rPr>
                <w:rFonts w:ascii="宋体" w:hAnsi="宋体"/>
                <w:sz w:val="24"/>
              </w:rPr>
            </w:pPr>
            <w:r w:rsidRPr="009B5B8A">
              <w:rPr>
                <w:rFonts w:ascii="宋体" w:hAnsi="宋体" w:hint="eastAsia"/>
                <w:sz w:val="24"/>
              </w:rPr>
              <w:t>风量</w:t>
            </w:r>
            <w:r w:rsidRPr="009B5B8A">
              <w:rPr>
                <w:rFonts w:ascii="宋体" w:hAnsi="宋体"/>
                <w:sz w:val="24"/>
              </w:rPr>
              <w:t>m3/min</w:t>
            </w:r>
            <w:r w:rsidRPr="009B5B8A">
              <w:rPr>
                <w:rFonts w:ascii="宋体" w:hAnsi="宋体" w:hint="eastAsia"/>
                <w:sz w:val="24"/>
              </w:rPr>
              <w:t>：2</w:t>
            </w:r>
            <w:r w:rsidRPr="009B5B8A">
              <w:rPr>
                <w:rFonts w:ascii="宋体" w:hAnsi="宋体"/>
                <w:sz w:val="24"/>
              </w:rPr>
              <w:t>2</w:t>
            </w:r>
            <w:r w:rsidRPr="009B5B8A">
              <w:rPr>
                <w:rFonts w:ascii="宋体" w:hAnsi="宋体" w:hint="eastAsia"/>
                <w:sz w:val="24"/>
              </w:rPr>
              <w:t>0</w:t>
            </w:r>
          </w:p>
          <w:p w:rsidR="009B5B8A" w:rsidRPr="009B5B8A" w:rsidRDefault="009B5B8A" w:rsidP="00CF101B">
            <w:pPr>
              <w:rPr>
                <w:rFonts w:ascii="宋体" w:hAnsi="宋体"/>
                <w:sz w:val="24"/>
              </w:rPr>
            </w:pPr>
            <w:r w:rsidRPr="009B5B8A">
              <w:rPr>
                <w:rFonts w:ascii="宋体" w:hAnsi="宋体" w:hint="eastAsia"/>
                <w:sz w:val="24"/>
              </w:rPr>
              <w:t>噪音</w:t>
            </w:r>
            <w:r w:rsidRPr="009B5B8A">
              <w:rPr>
                <w:rFonts w:ascii="宋体" w:hAnsi="宋体"/>
                <w:sz w:val="24"/>
              </w:rPr>
              <w:t>dB(A)</w:t>
            </w:r>
            <w:r w:rsidRPr="009B5B8A">
              <w:rPr>
                <w:rFonts w:ascii="宋体" w:hAnsi="宋体" w:hint="eastAsia"/>
                <w:sz w:val="24"/>
              </w:rPr>
              <w:t>：</w:t>
            </w:r>
            <w:r w:rsidRPr="009B5B8A">
              <w:rPr>
                <w:rFonts w:ascii="宋体" w:hAnsi="宋体"/>
                <w:sz w:val="24"/>
              </w:rPr>
              <w:t>60</w:t>
            </w:r>
          </w:p>
          <w:p w:rsidR="009B5B8A" w:rsidRPr="009B5B8A" w:rsidRDefault="009B5B8A" w:rsidP="00CF101B">
            <w:pPr>
              <w:rPr>
                <w:rFonts w:ascii="宋体" w:hAnsi="宋体"/>
                <w:sz w:val="24"/>
              </w:rPr>
            </w:pPr>
            <w:r w:rsidRPr="009B5B8A">
              <w:rPr>
                <w:rFonts w:ascii="宋体" w:hAnsi="宋体" w:hint="eastAsia"/>
                <w:sz w:val="24"/>
              </w:rPr>
              <w:t>机外静压Pa：1</w:t>
            </w:r>
            <w:r w:rsidRPr="009B5B8A">
              <w:rPr>
                <w:rFonts w:ascii="宋体" w:hAnsi="宋体"/>
                <w:sz w:val="24"/>
              </w:rPr>
              <w:t>10</w:t>
            </w:r>
          </w:p>
        </w:tc>
        <w:tc>
          <w:tcPr>
            <w:tcW w:w="0" w:type="auto"/>
            <w:vMerge w:val="restart"/>
            <w:shd w:val="clear" w:color="auto" w:fill="auto"/>
            <w:vAlign w:val="center"/>
          </w:tcPr>
          <w:p w:rsidR="009B5B8A" w:rsidRPr="009B5B8A" w:rsidRDefault="009B5B8A" w:rsidP="00CF101B">
            <w:pPr>
              <w:jc w:val="center"/>
              <w:rPr>
                <w:rFonts w:ascii="宋体" w:hAnsi="宋体"/>
                <w:sz w:val="24"/>
              </w:rPr>
            </w:pPr>
            <w:r w:rsidRPr="009B5B8A">
              <w:rPr>
                <w:rFonts w:ascii="宋体" w:hAnsi="宋体" w:hint="eastAsia"/>
                <w:sz w:val="24"/>
              </w:rPr>
              <w:t>1</w:t>
            </w:r>
          </w:p>
        </w:tc>
      </w:tr>
      <w:tr w:rsidR="009B5B8A" w:rsidRPr="009B5B8A" w:rsidTr="009B5B8A">
        <w:trPr>
          <w:trHeight w:val="20"/>
          <w:jc w:val="center"/>
        </w:trPr>
        <w:tc>
          <w:tcPr>
            <w:tcW w:w="0" w:type="auto"/>
            <w:vMerge/>
            <w:vAlign w:val="center"/>
          </w:tcPr>
          <w:p w:rsidR="009B5B8A" w:rsidRPr="009B5B8A" w:rsidRDefault="009B5B8A" w:rsidP="00CF101B">
            <w:pPr>
              <w:rPr>
                <w:rFonts w:ascii="宋体" w:hAnsi="宋体"/>
                <w:sz w:val="24"/>
              </w:rPr>
            </w:pPr>
          </w:p>
        </w:tc>
        <w:tc>
          <w:tcPr>
            <w:tcW w:w="0" w:type="auto"/>
            <w:shd w:val="clear" w:color="auto" w:fill="auto"/>
            <w:vAlign w:val="center"/>
          </w:tcPr>
          <w:p w:rsidR="009B5B8A" w:rsidRPr="009B5B8A" w:rsidRDefault="009B5B8A" w:rsidP="00CF101B">
            <w:pPr>
              <w:rPr>
                <w:rFonts w:ascii="宋体" w:hAnsi="宋体"/>
                <w:sz w:val="24"/>
              </w:rPr>
            </w:pPr>
            <w:r w:rsidRPr="009B5B8A">
              <w:rPr>
                <w:rFonts w:ascii="宋体" w:hAnsi="宋体" w:hint="eastAsia"/>
                <w:sz w:val="24"/>
              </w:rPr>
              <w:t>护士室</w:t>
            </w:r>
          </w:p>
        </w:tc>
        <w:tc>
          <w:tcPr>
            <w:tcW w:w="0" w:type="auto"/>
            <w:shd w:val="clear" w:color="auto" w:fill="auto"/>
            <w:vAlign w:val="center"/>
          </w:tcPr>
          <w:p w:rsidR="009B5B8A" w:rsidRPr="009B5B8A" w:rsidRDefault="009B5B8A" w:rsidP="00CF101B">
            <w:pPr>
              <w:rPr>
                <w:rFonts w:ascii="宋体" w:hAnsi="宋体"/>
                <w:sz w:val="24"/>
              </w:rPr>
            </w:pPr>
            <w:r w:rsidRPr="009B5B8A">
              <w:rPr>
                <w:rFonts w:ascii="宋体" w:hAnsi="宋体" w:hint="eastAsia"/>
                <w:sz w:val="24"/>
              </w:rPr>
              <w:t>风管式</w:t>
            </w:r>
          </w:p>
        </w:tc>
        <w:tc>
          <w:tcPr>
            <w:tcW w:w="0" w:type="auto"/>
            <w:vAlign w:val="center"/>
          </w:tcPr>
          <w:p w:rsidR="009B5B8A" w:rsidRPr="009B5B8A" w:rsidRDefault="009B5B8A" w:rsidP="00CF101B">
            <w:pPr>
              <w:rPr>
                <w:rFonts w:ascii="宋体" w:hAnsi="宋体"/>
                <w:sz w:val="24"/>
              </w:rPr>
            </w:pPr>
            <w:r w:rsidRPr="009B5B8A">
              <w:rPr>
                <w:rFonts w:ascii="宋体" w:hAnsi="宋体" w:hint="eastAsia"/>
                <w:sz w:val="24"/>
              </w:rPr>
              <w:t>制冷量K</w:t>
            </w:r>
            <w:r w:rsidRPr="009B5B8A">
              <w:rPr>
                <w:rFonts w:ascii="宋体" w:hAnsi="宋体"/>
                <w:sz w:val="24"/>
              </w:rPr>
              <w:t>W</w:t>
            </w:r>
            <w:r w:rsidRPr="009B5B8A">
              <w:rPr>
                <w:rFonts w:ascii="宋体" w:hAnsi="宋体" w:hint="eastAsia"/>
                <w:sz w:val="24"/>
              </w:rPr>
              <w:t>：5.6</w:t>
            </w:r>
          </w:p>
          <w:p w:rsidR="009B5B8A" w:rsidRPr="009B5B8A" w:rsidRDefault="009B5B8A" w:rsidP="00CF101B">
            <w:pPr>
              <w:rPr>
                <w:rFonts w:ascii="宋体" w:hAnsi="宋体"/>
                <w:sz w:val="24"/>
              </w:rPr>
            </w:pPr>
            <w:r w:rsidRPr="009B5B8A">
              <w:rPr>
                <w:rFonts w:ascii="宋体" w:hAnsi="宋体" w:hint="eastAsia"/>
                <w:sz w:val="24"/>
              </w:rPr>
              <w:t>制热量K</w:t>
            </w:r>
            <w:r w:rsidRPr="009B5B8A">
              <w:rPr>
                <w:rFonts w:ascii="宋体" w:hAnsi="宋体"/>
                <w:sz w:val="24"/>
              </w:rPr>
              <w:t>W</w:t>
            </w:r>
            <w:r w:rsidRPr="009B5B8A">
              <w:rPr>
                <w:rFonts w:ascii="宋体" w:hAnsi="宋体" w:hint="eastAsia"/>
                <w:sz w:val="24"/>
              </w:rPr>
              <w:t>：6.5</w:t>
            </w:r>
          </w:p>
          <w:p w:rsidR="009B5B8A" w:rsidRPr="009B5B8A" w:rsidRDefault="009B5B8A" w:rsidP="00CF101B">
            <w:pPr>
              <w:rPr>
                <w:rFonts w:ascii="宋体" w:hAnsi="宋体"/>
                <w:sz w:val="24"/>
              </w:rPr>
            </w:pPr>
            <w:r w:rsidRPr="009B5B8A">
              <w:rPr>
                <w:rFonts w:ascii="宋体" w:hAnsi="宋体" w:hint="eastAsia"/>
                <w:sz w:val="24"/>
              </w:rPr>
              <w:t>功率K</w:t>
            </w:r>
            <w:r w:rsidRPr="009B5B8A">
              <w:rPr>
                <w:rFonts w:ascii="宋体" w:hAnsi="宋体"/>
                <w:sz w:val="24"/>
              </w:rPr>
              <w:t>W</w:t>
            </w:r>
            <w:r w:rsidRPr="009B5B8A">
              <w:rPr>
                <w:rFonts w:ascii="宋体" w:hAnsi="宋体" w:hint="eastAsia"/>
                <w:sz w:val="24"/>
              </w:rPr>
              <w:t>：0.09</w:t>
            </w:r>
          </w:p>
          <w:p w:rsidR="009B5B8A" w:rsidRPr="009B5B8A" w:rsidRDefault="009B5B8A" w:rsidP="00CF101B">
            <w:pPr>
              <w:rPr>
                <w:rFonts w:ascii="宋体" w:hAnsi="宋体"/>
                <w:sz w:val="24"/>
              </w:rPr>
            </w:pPr>
            <w:r w:rsidRPr="009B5B8A">
              <w:rPr>
                <w:rFonts w:ascii="宋体" w:hAnsi="宋体" w:hint="eastAsia"/>
                <w:sz w:val="24"/>
              </w:rPr>
              <w:t>风量</w:t>
            </w:r>
            <w:r w:rsidRPr="009B5B8A">
              <w:rPr>
                <w:rFonts w:ascii="宋体" w:hAnsi="宋体"/>
                <w:sz w:val="24"/>
              </w:rPr>
              <w:t>m3/min</w:t>
            </w:r>
            <w:r w:rsidRPr="009B5B8A">
              <w:rPr>
                <w:rFonts w:ascii="宋体" w:hAnsi="宋体" w:hint="eastAsia"/>
                <w:sz w:val="24"/>
              </w:rPr>
              <w:t>：13</w:t>
            </w:r>
          </w:p>
          <w:p w:rsidR="009B5B8A" w:rsidRPr="009B5B8A" w:rsidRDefault="009B5B8A" w:rsidP="00CF101B">
            <w:pPr>
              <w:rPr>
                <w:rFonts w:ascii="宋体" w:hAnsi="宋体"/>
                <w:sz w:val="24"/>
              </w:rPr>
            </w:pPr>
            <w:r w:rsidRPr="009B5B8A">
              <w:rPr>
                <w:rFonts w:ascii="宋体" w:hAnsi="宋体" w:hint="eastAsia"/>
                <w:sz w:val="24"/>
              </w:rPr>
              <w:t>噪音</w:t>
            </w:r>
            <w:r w:rsidRPr="009B5B8A">
              <w:rPr>
                <w:rFonts w:ascii="宋体" w:hAnsi="宋体"/>
                <w:sz w:val="24"/>
              </w:rPr>
              <w:t>dB(A)</w:t>
            </w:r>
            <w:r w:rsidRPr="009B5B8A">
              <w:rPr>
                <w:rFonts w:ascii="宋体" w:hAnsi="宋体" w:hint="eastAsia"/>
                <w:sz w:val="24"/>
              </w:rPr>
              <w:t>：31</w:t>
            </w:r>
          </w:p>
          <w:p w:rsidR="009B5B8A" w:rsidRPr="009B5B8A" w:rsidRDefault="009B5B8A" w:rsidP="00CF101B">
            <w:pPr>
              <w:rPr>
                <w:rFonts w:ascii="宋体" w:hAnsi="宋体"/>
                <w:sz w:val="24"/>
              </w:rPr>
            </w:pPr>
            <w:r w:rsidRPr="009B5B8A">
              <w:rPr>
                <w:rFonts w:ascii="宋体" w:hAnsi="宋体" w:hint="eastAsia"/>
                <w:sz w:val="24"/>
              </w:rPr>
              <w:t>静压Pa：30</w:t>
            </w:r>
          </w:p>
        </w:tc>
        <w:tc>
          <w:tcPr>
            <w:tcW w:w="0" w:type="auto"/>
            <w:shd w:val="clear" w:color="auto" w:fill="auto"/>
            <w:vAlign w:val="center"/>
          </w:tcPr>
          <w:p w:rsidR="009B5B8A" w:rsidRPr="009B5B8A" w:rsidRDefault="009B5B8A" w:rsidP="00CF101B">
            <w:pPr>
              <w:jc w:val="center"/>
              <w:rPr>
                <w:rFonts w:ascii="宋体" w:hAnsi="宋体"/>
                <w:sz w:val="24"/>
              </w:rPr>
            </w:pPr>
            <w:r w:rsidRPr="009B5B8A">
              <w:rPr>
                <w:rFonts w:ascii="宋体" w:hAnsi="宋体" w:hint="eastAsia"/>
                <w:sz w:val="24"/>
              </w:rPr>
              <w:t>1</w:t>
            </w:r>
          </w:p>
        </w:tc>
        <w:tc>
          <w:tcPr>
            <w:tcW w:w="0" w:type="auto"/>
            <w:vMerge/>
            <w:vAlign w:val="center"/>
          </w:tcPr>
          <w:p w:rsidR="009B5B8A" w:rsidRPr="009B5B8A" w:rsidRDefault="009B5B8A" w:rsidP="00CF101B">
            <w:pPr>
              <w:rPr>
                <w:rFonts w:ascii="宋体" w:hAnsi="宋体"/>
                <w:sz w:val="24"/>
              </w:rPr>
            </w:pPr>
          </w:p>
        </w:tc>
        <w:tc>
          <w:tcPr>
            <w:tcW w:w="0" w:type="auto"/>
            <w:vMerge/>
            <w:shd w:val="clear" w:color="auto" w:fill="auto"/>
            <w:vAlign w:val="center"/>
          </w:tcPr>
          <w:p w:rsidR="009B5B8A" w:rsidRPr="009B5B8A" w:rsidRDefault="009B5B8A" w:rsidP="00CF101B">
            <w:pPr>
              <w:jc w:val="center"/>
              <w:rPr>
                <w:rFonts w:ascii="宋体" w:hAnsi="宋体"/>
                <w:sz w:val="24"/>
              </w:rPr>
            </w:pPr>
          </w:p>
        </w:tc>
      </w:tr>
      <w:tr w:rsidR="009B5B8A" w:rsidRPr="009B5B8A" w:rsidTr="009B5B8A">
        <w:trPr>
          <w:trHeight w:val="20"/>
          <w:jc w:val="center"/>
        </w:trPr>
        <w:tc>
          <w:tcPr>
            <w:tcW w:w="0" w:type="auto"/>
            <w:vMerge/>
          </w:tcPr>
          <w:p w:rsidR="009B5B8A" w:rsidRPr="009B5B8A" w:rsidRDefault="009B5B8A" w:rsidP="00CF101B">
            <w:pPr>
              <w:rPr>
                <w:rFonts w:ascii="宋体" w:hAnsi="宋体"/>
                <w:sz w:val="24"/>
              </w:rPr>
            </w:pPr>
          </w:p>
        </w:tc>
        <w:tc>
          <w:tcPr>
            <w:tcW w:w="0" w:type="auto"/>
            <w:shd w:val="clear" w:color="auto" w:fill="auto"/>
            <w:vAlign w:val="center"/>
          </w:tcPr>
          <w:p w:rsidR="009B5B8A" w:rsidRPr="009B5B8A" w:rsidRDefault="009B5B8A" w:rsidP="00CF101B">
            <w:pPr>
              <w:rPr>
                <w:rFonts w:ascii="宋体" w:hAnsi="宋体"/>
                <w:sz w:val="24"/>
              </w:rPr>
            </w:pPr>
            <w:r w:rsidRPr="009B5B8A">
              <w:rPr>
                <w:rFonts w:ascii="宋体" w:hAnsi="宋体" w:hint="eastAsia"/>
                <w:sz w:val="24"/>
              </w:rPr>
              <w:t>更衣</w:t>
            </w:r>
          </w:p>
        </w:tc>
        <w:tc>
          <w:tcPr>
            <w:tcW w:w="0" w:type="auto"/>
            <w:shd w:val="clear" w:color="auto" w:fill="auto"/>
            <w:vAlign w:val="center"/>
          </w:tcPr>
          <w:p w:rsidR="009B5B8A" w:rsidRPr="009B5B8A" w:rsidRDefault="009B5B8A" w:rsidP="00CF101B">
            <w:pPr>
              <w:rPr>
                <w:rFonts w:ascii="宋体" w:hAnsi="宋体"/>
                <w:sz w:val="24"/>
              </w:rPr>
            </w:pPr>
            <w:r w:rsidRPr="009B5B8A">
              <w:rPr>
                <w:rFonts w:ascii="宋体" w:hAnsi="宋体" w:hint="eastAsia"/>
                <w:sz w:val="24"/>
              </w:rPr>
              <w:t>四面出风</w:t>
            </w:r>
          </w:p>
        </w:tc>
        <w:tc>
          <w:tcPr>
            <w:tcW w:w="0" w:type="auto"/>
            <w:shd w:val="clear" w:color="auto" w:fill="auto"/>
            <w:vAlign w:val="center"/>
          </w:tcPr>
          <w:p w:rsidR="009B5B8A" w:rsidRPr="009B5B8A" w:rsidRDefault="009B5B8A" w:rsidP="00CF101B">
            <w:pPr>
              <w:rPr>
                <w:rFonts w:ascii="宋体" w:hAnsi="宋体"/>
                <w:sz w:val="24"/>
              </w:rPr>
            </w:pPr>
            <w:r w:rsidRPr="009B5B8A">
              <w:rPr>
                <w:rFonts w:ascii="宋体" w:hAnsi="宋体" w:hint="eastAsia"/>
                <w:sz w:val="24"/>
              </w:rPr>
              <w:t>制冷量K</w:t>
            </w:r>
            <w:r w:rsidRPr="009B5B8A">
              <w:rPr>
                <w:rFonts w:ascii="宋体" w:hAnsi="宋体"/>
                <w:sz w:val="24"/>
              </w:rPr>
              <w:t>W</w:t>
            </w:r>
            <w:r w:rsidRPr="009B5B8A">
              <w:rPr>
                <w:rFonts w:ascii="宋体" w:hAnsi="宋体" w:hint="eastAsia"/>
                <w:sz w:val="24"/>
              </w:rPr>
              <w:t>：</w:t>
            </w:r>
            <w:r w:rsidRPr="009B5B8A">
              <w:rPr>
                <w:rFonts w:ascii="宋体" w:hAnsi="宋体"/>
                <w:sz w:val="24"/>
              </w:rPr>
              <w:t>11.2</w:t>
            </w:r>
          </w:p>
          <w:p w:rsidR="009B5B8A" w:rsidRPr="009B5B8A" w:rsidRDefault="009B5B8A" w:rsidP="00CF101B">
            <w:pPr>
              <w:rPr>
                <w:rFonts w:ascii="宋体" w:hAnsi="宋体"/>
                <w:sz w:val="24"/>
              </w:rPr>
            </w:pPr>
            <w:r w:rsidRPr="009B5B8A">
              <w:rPr>
                <w:rFonts w:ascii="宋体" w:hAnsi="宋体" w:hint="eastAsia"/>
                <w:sz w:val="24"/>
              </w:rPr>
              <w:lastRenderedPageBreak/>
              <w:t>制热量K</w:t>
            </w:r>
            <w:r w:rsidRPr="009B5B8A">
              <w:rPr>
                <w:rFonts w:ascii="宋体" w:hAnsi="宋体"/>
                <w:sz w:val="24"/>
              </w:rPr>
              <w:t>W</w:t>
            </w:r>
            <w:r w:rsidRPr="009B5B8A">
              <w:rPr>
                <w:rFonts w:ascii="宋体" w:hAnsi="宋体" w:hint="eastAsia"/>
                <w:sz w:val="24"/>
              </w:rPr>
              <w:t>：1</w:t>
            </w:r>
            <w:r w:rsidRPr="009B5B8A">
              <w:rPr>
                <w:rFonts w:ascii="宋体" w:hAnsi="宋体"/>
                <w:sz w:val="24"/>
              </w:rPr>
              <w:t>3</w:t>
            </w:r>
          </w:p>
          <w:p w:rsidR="009B5B8A" w:rsidRPr="009B5B8A" w:rsidRDefault="009B5B8A" w:rsidP="00CF101B">
            <w:pPr>
              <w:rPr>
                <w:rFonts w:ascii="宋体" w:hAnsi="宋体"/>
                <w:sz w:val="24"/>
              </w:rPr>
            </w:pPr>
            <w:r w:rsidRPr="009B5B8A">
              <w:rPr>
                <w:rFonts w:ascii="宋体" w:hAnsi="宋体" w:hint="eastAsia"/>
                <w:sz w:val="24"/>
              </w:rPr>
              <w:t>功率K</w:t>
            </w:r>
            <w:r w:rsidRPr="009B5B8A">
              <w:rPr>
                <w:rFonts w:ascii="宋体" w:hAnsi="宋体"/>
                <w:sz w:val="24"/>
              </w:rPr>
              <w:t>W</w:t>
            </w:r>
            <w:r w:rsidRPr="009B5B8A">
              <w:rPr>
                <w:rFonts w:ascii="宋体" w:hAnsi="宋体" w:hint="eastAsia"/>
                <w:sz w:val="24"/>
              </w:rPr>
              <w:t>：0</w:t>
            </w:r>
            <w:r w:rsidRPr="009B5B8A">
              <w:rPr>
                <w:rFonts w:ascii="宋体" w:hAnsi="宋体"/>
                <w:sz w:val="24"/>
              </w:rPr>
              <w:t>.13</w:t>
            </w:r>
          </w:p>
          <w:p w:rsidR="009B5B8A" w:rsidRPr="009B5B8A" w:rsidRDefault="009B5B8A" w:rsidP="00CF101B">
            <w:pPr>
              <w:rPr>
                <w:rFonts w:ascii="宋体" w:hAnsi="宋体"/>
                <w:sz w:val="24"/>
              </w:rPr>
            </w:pPr>
            <w:r w:rsidRPr="009B5B8A">
              <w:rPr>
                <w:rFonts w:ascii="宋体" w:hAnsi="宋体" w:hint="eastAsia"/>
                <w:sz w:val="24"/>
              </w:rPr>
              <w:t>风量</w:t>
            </w:r>
            <w:r w:rsidRPr="009B5B8A">
              <w:rPr>
                <w:rFonts w:ascii="宋体" w:hAnsi="宋体"/>
                <w:sz w:val="24"/>
              </w:rPr>
              <w:t>m3/min</w:t>
            </w:r>
            <w:r w:rsidRPr="009B5B8A">
              <w:rPr>
                <w:rFonts w:ascii="宋体" w:hAnsi="宋体" w:hint="eastAsia"/>
                <w:sz w:val="24"/>
              </w:rPr>
              <w:t>：2</w:t>
            </w:r>
            <w:r w:rsidRPr="009B5B8A">
              <w:rPr>
                <w:rFonts w:ascii="宋体" w:hAnsi="宋体"/>
                <w:sz w:val="24"/>
              </w:rPr>
              <w:t>4.8</w:t>
            </w:r>
          </w:p>
          <w:p w:rsidR="009B5B8A" w:rsidRPr="009B5B8A" w:rsidRDefault="009B5B8A" w:rsidP="00CF101B">
            <w:pPr>
              <w:rPr>
                <w:rFonts w:ascii="宋体" w:hAnsi="宋体"/>
                <w:sz w:val="24"/>
              </w:rPr>
            </w:pPr>
            <w:r w:rsidRPr="009B5B8A">
              <w:rPr>
                <w:rFonts w:ascii="宋体" w:hAnsi="宋体" w:hint="eastAsia"/>
                <w:sz w:val="24"/>
              </w:rPr>
              <w:t>噪音</w:t>
            </w:r>
            <w:r w:rsidRPr="009B5B8A">
              <w:rPr>
                <w:rFonts w:ascii="宋体" w:hAnsi="宋体"/>
                <w:sz w:val="24"/>
              </w:rPr>
              <w:t>dB(A)</w:t>
            </w:r>
            <w:r w:rsidRPr="009B5B8A">
              <w:rPr>
                <w:rFonts w:ascii="宋体" w:hAnsi="宋体" w:hint="eastAsia"/>
                <w:sz w:val="24"/>
              </w:rPr>
              <w:t>：3</w:t>
            </w:r>
            <w:r w:rsidRPr="009B5B8A">
              <w:rPr>
                <w:rFonts w:ascii="宋体" w:hAnsi="宋体"/>
                <w:sz w:val="24"/>
              </w:rPr>
              <w:t>6</w:t>
            </w:r>
          </w:p>
        </w:tc>
        <w:tc>
          <w:tcPr>
            <w:tcW w:w="0" w:type="auto"/>
            <w:shd w:val="clear" w:color="auto" w:fill="auto"/>
            <w:vAlign w:val="center"/>
          </w:tcPr>
          <w:p w:rsidR="009B5B8A" w:rsidRPr="009B5B8A" w:rsidRDefault="009B5B8A" w:rsidP="00CF101B">
            <w:pPr>
              <w:jc w:val="center"/>
              <w:rPr>
                <w:rFonts w:ascii="宋体" w:hAnsi="宋体"/>
                <w:sz w:val="24"/>
              </w:rPr>
            </w:pPr>
            <w:r w:rsidRPr="009B5B8A">
              <w:rPr>
                <w:rFonts w:ascii="宋体" w:hAnsi="宋体" w:hint="eastAsia"/>
                <w:sz w:val="24"/>
              </w:rPr>
              <w:lastRenderedPageBreak/>
              <w:t>1</w:t>
            </w:r>
          </w:p>
        </w:tc>
        <w:tc>
          <w:tcPr>
            <w:tcW w:w="0" w:type="auto"/>
            <w:vMerge/>
          </w:tcPr>
          <w:p w:rsidR="009B5B8A" w:rsidRPr="009B5B8A" w:rsidRDefault="009B5B8A" w:rsidP="00CF101B">
            <w:pPr>
              <w:rPr>
                <w:rFonts w:ascii="宋体" w:hAnsi="宋体"/>
                <w:sz w:val="24"/>
              </w:rPr>
            </w:pPr>
          </w:p>
        </w:tc>
        <w:tc>
          <w:tcPr>
            <w:tcW w:w="0" w:type="auto"/>
            <w:vMerge/>
            <w:shd w:val="clear" w:color="auto" w:fill="auto"/>
            <w:vAlign w:val="center"/>
          </w:tcPr>
          <w:p w:rsidR="009B5B8A" w:rsidRPr="009B5B8A" w:rsidRDefault="009B5B8A" w:rsidP="00CF101B">
            <w:pPr>
              <w:jc w:val="center"/>
              <w:rPr>
                <w:rFonts w:ascii="宋体" w:hAnsi="宋体"/>
                <w:sz w:val="24"/>
              </w:rPr>
            </w:pPr>
          </w:p>
        </w:tc>
      </w:tr>
      <w:tr w:rsidR="009B5B8A" w:rsidRPr="009B5B8A" w:rsidTr="009B5B8A">
        <w:trPr>
          <w:trHeight w:val="20"/>
          <w:jc w:val="center"/>
        </w:trPr>
        <w:tc>
          <w:tcPr>
            <w:tcW w:w="0" w:type="auto"/>
            <w:vMerge/>
          </w:tcPr>
          <w:p w:rsidR="009B5B8A" w:rsidRPr="009B5B8A" w:rsidRDefault="009B5B8A" w:rsidP="00CF101B">
            <w:pPr>
              <w:rPr>
                <w:rFonts w:ascii="宋体" w:hAnsi="宋体"/>
                <w:sz w:val="24"/>
              </w:rPr>
            </w:pPr>
          </w:p>
        </w:tc>
        <w:tc>
          <w:tcPr>
            <w:tcW w:w="0" w:type="auto"/>
            <w:shd w:val="clear" w:color="auto" w:fill="auto"/>
            <w:vAlign w:val="center"/>
          </w:tcPr>
          <w:p w:rsidR="009B5B8A" w:rsidRPr="009B5B8A" w:rsidRDefault="009B5B8A" w:rsidP="00CF101B">
            <w:pPr>
              <w:rPr>
                <w:rFonts w:ascii="宋体" w:hAnsi="宋体"/>
                <w:sz w:val="24"/>
              </w:rPr>
            </w:pPr>
            <w:r w:rsidRPr="009B5B8A">
              <w:rPr>
                <w:rFonts w:ascii="宋体" w:hAnsi="宋体" w:hint="eastAsia"/>
                <w:sz w:val="24"/>
              </w:rPr>
              <w:t>更衣</w:t>
            </w:r>
          </w:p>
        </w:tc>
        <w:tc>
          <w:tcPr>
            <w:tcW w:w="0" w:type="auto"/>
            <w:shd w:val="clear" w:color="auto" w:fill="auto"/>
            <w:vAlign w:val="center"/>
          </w:tcPr>
          <w:p w:rsidR="009B5B8A" w:rsidRPr="009B5B8A" w:rsidRDefault="009B5B8A" w:rsidP="00CF101B">
            <w:pPr>
              <w:rPr>
                <w:rFonts w:ascii="宋体" w:hAnsi="宋体"/>
                <w:sz w:val="24"/>
              </w:rPr>
            </w:pPr>
            <w:r w:rsidRPr="009B5B8A">
              <w:rPr>
                <w:rFonts w:ascii="宋体" w:hAnsi="宋体" w:hint="eastAsia"/>
                <w:sz w:val="24"/>
              </w:rPr>
              <w:t>四面出风</w:t>
            </w:r>
          </w:p>
        </w:tc>
        <w:tc>
          <w:tcPr>
            <w:tcW w:w="0" w:type="auto"/>
            <w:shd w:val="clear" w:color="auto" w:fill="auto"/>
            <w:vAlign w:val="center"/>
          </w:tcPr>
          <w:p w:rsidR="009B5B8A" w:rsidRPr="009B5B8A" w:rsidRDefault="009B5B8A" w:rsidP="00CF101B">
            <w:pPr>
              <w:rPr>
                <w:rFonts w:ascii="宋体" w:hAnsi="宋体"/>
                <w:sz w:val="24"/>
              </w:rPr>
            </w:pPr>
            <w:r w:rsidRPr="009B5B8A">
              <w:rPr>
                <w:rFonts w:ascii="宋体" w:hAnsi="宋体" w:hint="eastAsia"/>
                <w:sz w:val="24"/>
              </w:rPr>
              <w:t>制冷量K</w:t>
            </w:r>
            <w:r w:rsidRPr="009B5B8A">
              <w:rPr>
                <w:rFonts w:ascii="宋体" w:hAnsi="宋体"/>
                <w:sz w:val="24"/>
              </w:rPr>
              <w:t>W</w:t>
            </w:r>
            <w:r w:rsidRPr="009B5B8A">
              <w:rPr>
                <w:rFonts w:ascii="宋体" w:hAnsi="宋体" w:hint="eastAsia"/>
                <w:sz w:val="24"/>
              </w:rPr>
              <w:t>：</w:t>
            </w:r>
            <w:r w:rsidRPr="009B5B8A">
              <w:rPr>
                <w:rFonts w:ascii="宋体" w:hAnsi="宋体"/>
                <w:sz w:val="24"/>
              </w:rPr>
              <w:t>11.2</w:t>
            </w:r>
          </w:p>
          <w:p w:rsidR="009B5B8A" w:rsidRPr="009B5B8A" w:rsidRDefault="009B5B8A" w:rsidP="00CF101B">
            <w:pPr>
              <w:rPr>
                <w:rFonts w:ascii="宋体" w:hAnsi="宋体"/>
                <w:sz w:val="24"/>
              </w:rPr>
            </w:pPr>
            <w:r w:rsidRPr="009B5B8A">
              <w:rPr>
                <w:rFonts w:ascii="宋体" w:hAnsi="宋体" w:hint="eastAsia"/>
                <w:sz w:val="24"/>
              </w:rPr>
              <w:t>制热量K</w:t>
            </w:r>
            <w:r w:rsidRPr="009B5B8A">
              <w:rPr>
                <w:rFonts w:ascii="宋体" w:hAnsi="宋体"/>
                <w:sz w:val="24"/>
              </w:rPr>
              <w:t>W</w:t>
            </w:r>
            <w:r w:rsidRPr="009B5B8A">
              <w:rPr>
                <w:rFonts w:ascii="宋体" w:hAnsi="宋体" w:hint="eastAsia"/>
                <w:sz w:val="24"/>
              </w:rPr>
              <w:t>：1</w:t>
            </w:r>
            <w:r w:rsidRPr="009B5B8A">
              <w:rPr>
                <w:rFonts w:ascii="宋体" w:hAnsi="宋体"/>
                <w:sz w:val="24"/>
              </w:rPr>
              <w:t>3</w:t>
            </w:r>
          </w:p>
          <w:p w:rsidR="009B5B8A" w:rsidRPr="009B5B8A" w:rsidRDefault="009B5B8A" w:rsidP="00CF101B">
            <w:pPr>
              <w:rPr>
                <w:rFonts w:ascii="宋体" w:hAnsi="宋体"/>
                <w:sz w:val="24"/>
              </w:rPr>
            </w:pPr>
            <w:r w:rsidRPr="009B5B8A">
              <w:rPr>
                <w:rFonts w:ascii="宋体" w:hAnsi="宋体" w:hint="eastAsia"/>
                <w:sz w:val="24"/>
              </w:rPr>
              <w:t>功率K</w:t>
            </w:r>
            <w:r w:rsidRPr="009B5B8A">
              <w:rPr>
                <w:rFonts w:ascii="宋体" w:hAnsi="宋体"/>
                <w:sz w:val="24"/>
              </w:rPr>
              <w:t>W</w:t>
            </w:r>
            <w:r w:rsidRPr="009B5B8A">
              <w:rPr>
                <w:rFonts w:ascii="宋体" w:hAnsi="宋体" w:hint="eastAsia"/>
                <w:sz w:val="24"/>
              </w:rPr>
              <w:t>：0</w:t>
            </w:r>
            <w:r w:rsidRPr="009B5B8A">
              <w:rPr>
                <w:rFonts w:ascii="宋体" w:hAnsi="宋体"/>
                <w:sz w:val="24"/>
              </w:rPr>
              <w:t>.13</w:t>
            </w:r>
          </w:p>
          <w:p w:rsidR="009B5B8A" w:rsidRPr="009B5B8A" w:rsidRDefault="009B5B8A" w:rsidP="00CF101B">
            <w:pPr>
              <w:rPr>
                <w:rFonts w:ascii="宋体" w:hAnsi="宋体"/>
                <w:sz w:val="24"/>
              </w:rPr>
            </w:pPr>
            <w:r w:rsidRPr="009B5B8A">
              <w:rPr>
                <w:rFonts w:ascii="宋体" w:hAnsi="宋体" w:hint="eastAsia"/>
                <w:sz w:val="24"/>
              </w:rPr>
              <w:t>风量</w:t>
            </w:r>
            <w:r w:rsidRPr="009B5B8A">
              <w:rPr>
                <w:rFonts w:ascii="宋体" w:hAnsi="宋体"/>
                <w:sz w:val="24"/>
              </w:rPr>
              <w:t>m3/min</w:t>
            </w:r>
            <w:r w:rsidRPr="009B5B8A">
              <w:rPr>
                <w:rFonts w:ascii="宋体" w:hAnsi="宋体" w:hint="eastAsia"/>
                <w:sz w:val="24"/>
              </w:rPr>
              <w:t>：2</w:t>
            </w:r>
            <w:r w:rsidRPr="009B5B8A">
              <w:rPr>
                <w:rFonts w:ascii="宋体" w:hAnsi="宋体"/>
                <w:sz w:val="24"/>
              </w:rPr>
              <w:t>4.8</w:t>
            </w:r>
          </w:p>
          <w:p w:rsidR="009B5B8A" w:rsidRPr="009B5B8A" w:rsidRDefault="009B5B8A" w:rsidP="00CF101B">
            <w:pPr>
              <w:rPr>
                <w:rFonts w:ascii="宋体" w:hAnsi="宋体"/>
                <w:sz w:val="24"/>
              </w:rPr>
            </w:pPr>
            <w:r w:rsidRPr="009B5B8A">
              <w:rPr>
                <w:rFonts w:ascii="宋体" w:hAnsi="宋体" w:hint="eastAsia"/>
                <w:sz w:val="24"/>
              </w:rPr>
              <w:t>噪音</w:t>
            </w:r>
            <w:r w:rsidRPr="009B5B8A">
              <w:rPr>
                <w:rFonts w:ascii="宋体" w:hAnsi="宋体"/>
                <w:sz w:val="24"/>
              </w:rPr>
              <w:t>dB(A)</w:t>
            </w:r>
            <w:r w:rsidRPr="009B5B8A">
              <w:rPr>
                <w:rFonts w:ascii="宋体" w:hAnsi="宋体" w:hint="eastAsia"/>
                <w:sz w:val="24"/>
              </w:rPr>
              <w:t>：3</w:t>
            </w:r>
            <w:r w:rsidRPr="009B5B8A">
              <w:rPr>
                <w:rFonts w:ascii="宋体" w:hAnsi="宋体"/>
                <w:sz w:val="24"/>
              </w:rPr>
              <w:t>6</w:t>
            </w:r>
          </w:p>
        </w:tc>
        <w:tc>
          <w:tcPr>
            <w:tcW w:w="0" w:type="auto"/>
            <w:shd w:val="clear" w:color="auto" w:fill="auto"/>
            <w:vAlign w:val="center"/>
          </w:tcPr>
          <w:p w:rsidR="009B5B8A" w:rsidRPr="009B5B8A" w:rsidRDefault="009B5B8A" w:rsidP="00CF101B">
            <w:pPr>
              <w:jc w:val="center"/>
              <w:rPr>
                <w:rFonts w:ascii="宋体" w:hAnsi="宋体"/>
                <w:sz w:val="24"/>
              </w:rPr>
            </w:pPr>
            <w:r w:rsidRPr="009B5B8A">
              <w:rPr>
                <w:rFonts w:ascii="宋体" w:hAnsi="宋体" w:hint="eastAsia"/>
                <w:sz w:val="24"/>
              </w:rPr>
              <w:t>1</w:t>
            </w:r>
          </w:p>
        </w:tc>
        <w:tc>
          <w:tcPr>
            <w:tcW w:w="0" w:type="auto"/>
            <w:vMerge/>
          </w:tcPr>
          <w:p w:rsidR="009B5B8A" w:rsidRPr="009B5B8A" w:rsidRDefault="009B5B8A" w:rsidP="00CF101B">
            <w:pPr>
              <w:rPr>
                <w:rFonts w:ascii="宋体" w:hAnsi="宋体"/>
                <w:sz w:val="24"/>
              </w:rPr>
            </w:pPr>
          </w:p>
        </w:tc>
        <w:tc>
          <w:tcPr>
            <w:tcW w:w="0" w:type="auto"/>
            <w:vMerge/>
            <w:shd w:val="clear" w:color="auto" w:fill="auto"/>
            <w:vAlign w:val="center"/>
          </w:tcPr>
          <w:p w:rsidR="009B5B8A" w:rsidRPr="009B5B8A" w:rsidRDefault="009B5B8A" w:rsidP="00CF101B">
            <w:pPr>
              <w:jc w:val="center"/>
              <w:rPr>
                <w:rFonts w:ascii="宋体" w:hAnsi="宋体"/>
                <w:sz w:val="24"/>
              </w:rPr>
            </w:pPr>
          </w:p>
        </w:tc>
      </w:tr>
      <w:tr w:rsidR="009B5B8A" w:rsidRPr="009B5B8A" w:rsidTr="009B5B8A">
        <w:trPr>
          <w:trHeight w:val="20"/>
          <w:jc w:val="center"/>
        </w:trPr>
        <w:tc>
          <w:tcPr>
            <w:tcW w:w="0" w:type="auto"/>
            <w:vMerge/>
          </w:tcPr>
          <w:p w:rsidR="009B5B8A" w:rsidRPr="009B5B8A" w:rsidRDefault="009B5B8A" w:rsidP="00CF101B">
            <w:pPr>
              <w:rPr>
                <w:rFonts w:ascii="宋体" w:hAnsi="宋体"/>
                <w:sz w:val="24"/>
              </w:rPr>
            </w:pPr>
          </w:p>
        </w:tc>
        <w:tc>
          <w:tcPr>
            <w:tcW w:w="0" w:type="auto"/>
            <w:shd w:val="clear" w:color="auto" w:fill="auto"/>
            <w:vAlign w:val="center"/>
          </w:tcPr>
          <w:p w:rsidR="009B5B8A" w:rsidRPr="009B5B8A" w:rsidRDefault="009B5B8A" w:rsidP="00CF101B">
            <w:pPr>
              <w:rPr>
                <w:rFonts w:ascii="宋体" w:hAnsi="宋体"/>
                <w:sz w:val="24"/>
              </w:rPr>
            </w:pPr>
            <w:r w:rsidRPr="009B5B8A">
              <w:rPr>
                <w:rFonts w:ascii="宋体" w:hAnsi="宋体" w:hint="eastAsia"/>
                <w:sz w:val="24"/>
              </w:rPr>
              <w:t>房间1</w:t>
            </w:r>
          </w:p>
        </w:tc>
        <w:tc>
          <w:tcPr>
            <w:tcW w:w="0" w:type="auto"/>
            <w:shd w:val="clear" w:color="auto" w:fill="auto"/>
          </w:tcPr>
          <w:p w:rsidR="009B5B8A" w:rsidRPr="009B5B8A" w:rsidRDefault="009B5B8A" w:rsidP="00CF101B">
            <w:pPr>
              <w:rPr>
                <w:rFonts w:ascii="宋体" w:hAnsi="宋体"/>
                <w:sz w:val="24"/>
              </w:rPr>
            </w:pPr>
            <w:r w:rsidRPr="009B5B8A">
              <w:rPr>
                <w:rFonts w:ascii="宋体" w:hAnsi="宋体" w:hint="eastAsia"/>
                <w:sz w:val="24"/>
              </w:rPr>
              <w:t>四面出风</w:t>
            </w:r>
          </w:p>
        </w:tc>
        <w:tc>
          <w:tcPr>
            <w:tcW w:w="0" w:type="auto"/>
            <w:shd w:val="clear" w:color="auto" w:fill="auto"/>
            <w:vAlign w:val="center"/>
          </w:tcPr>
          <w:p w:rsidR="009B5B8A" w:rsidRPr="009B5B8A" w:rsidRDefault="009B5B8A" w:rsidP="00CF101B">
            <w:pPr>
              <w:rPr>
                <w:rFonts w:ascii="宋体" w:hAnsi="宋体"/>
                <w:sz w:val="24"/>
              </w:rPr>
            </w:pPr>
            <w:r w:rsidRPr="009B5B8A">
              <w:rPr>
                <w:rFonts w:ascii="宋体" w:hAnsi="宋体" w:hint="eastAsia"/>
                <w:sz w:val="24"/>
              </w:rPr>
              <w:t>制冷量K</w:t>
            </w:r>
            <w:r w:rsidRPr="009B5B8A">
              <w:rPr>
                <w:rFonts w:ascii="宋体" w:hAnsi="宋体"/>
                <w:sz w:val="24"/>
              </w:rPr>
              <w:t>W</w:t>
            </w:r>
            <w:r w:rsidRPr="009B5B8A">
              <w:rPr>
                <w:rFonts w:ascii="宋体" w:hAnsi="宋体" w:hint="eastAsia"/>
                <w:sz w:val="24"/>
              </w:rPr>
              <w:t>：3.6</w:t>
            </w:r>
          </w:p>
          <w:p w:rsidR="009B5B8A" w:rsidRPr="009B5B8A" w:rsidRDefault="009B5B8A" w:rsidP="00CF101B">
            <w:pPr>
              <w:rPr>
                <w:rFonts w:ascii="宋体" w:hAnsi="宋体"/>
                <w:sz w:val="24"/>
              </w:rPr>
            </w:pPr>
            <w:r w:rsidRPr="009B5B8A">
              <w:rPr>
                <w:rFonts w:ascii="宋体" w:hAnsi="宋体" w:hint="eastAsia"/>
                <w:sz w:val="24"/>
              </w:rPr>
              <w:t>制热量K</w:t>
            </w:r>
            <w:r w:rsidRPr="009B5B8A">
              <w:rPr>
                <w:rFonts w:ascii="宋体" w:hAnsi="宋体"/>
                <w:sz w:val="24"/>
              </w:rPr>
              <w:t>W</w:t>
            </w:r>
            <w:r w:rsidRPr="009B5B8A">
              <w:rPr>
                <w:rFonts w:ascii="宋体" w:hAnsi="宋体" w:hint="eastAsia"/>
                <w:sz w:val="24"/>
              </w:rPr>
              <w:t>：4.2</w:t>
            </w:r>
          </w:p>
          <w:p w:rsidR="009B5B8A" w:rsidRPr="009B5B8A" w:rsidRDefault="009B5B8A" w:rsidP="00CF101B">
            <w:pPr>
              <w:rPr>
                <w:rFonts w:ascii="宋体" w:hAnsi="宋体"/>
                <w:sz w:val="24"/>
              </w:rPr>
            </w:pPr>
            <w:r w:rsidRPr="009B5B8A">
              <w:rPr>
                <w:rFonts w:ascii="宋体" w:hAnsi="宋体" w:hint="eastAsia"/>
                <w:sz w:val="24"/>
              </w:rPr>
              <w:t>功率K</w:t>
            </w:r>
            <w:r w:rsidRPr="009B5B8A">
              <w:rPr>
                <w:rFonts w:ascii="宋体" w:hAnsi="宋体"/>
                <w:sz w:val="24"/>
              </w:rPr>
              <w:t>W</w:t>
            </w:r>
            <w:r w:rsidRPr="009B5B8A">
              <w:rPr>
                <w:rFonts w:ascii="宋体" w:hAnsi="宋体" w:hint="eastAsia"/>
                <w:sz w:val="24"/>
              </w:rPr>
              <w:t>：0.03</w:t>
            </w:r>
          </w:p>
          <w:p w:rsidR="009B5B8A" w:rsidRPr="009B5B8A" w:rsidRDefault="009B5B8A" w:rsidP="00CF101B">
            <w:pPr>
              <w:rPr>
                <w:rFonts w:ascii="宋体" w:hAnsi="宋体"/>
                <w:sz w:val="24"/>
              </w:rPr>
            </w:pPr>
            <w:r w:rsidRPr="009B5B8A">
              <w:rPr>
                <w:rFonts w:ascii="宋体" w:hAnsi="宋体" w:hint="eastAsia"/>
                <w:sz w:val="24"/>
              </w:rPr>
              <w:t>风量</w:t>
            </w:r>
            <w:r w:rsidRPr="009B5B8A">
              <w:rPr>
                <w:rFonts w:ascii="宋体" w:hAnsi="宋体"/>
                <w:sz w:val="24"/>
              </w:rPr>
              <w:t>m3/min</w:t>
            </w:r>
            <w:r w:rsidRPr="009B5B8A">
              <w:rPr>
                <w:rFonts w:ascii="宋体" w:hAnsi="宋体" w:hint="eastAsia"/>
                <w:sz w:val="24"/>
              </w:rPr>
              <w:t>：11.8</w:t>
            </w:r>
          </w:p>
          <w:p w:rsidR="009B5B8A" w:rsidRPr="009B5B8A" w:rsidRDefault="009B5B8A" w:rsidP="00CF101B">
            <w:pPr>
              <w:rPr>
                <w:rFonts w:ascii="宋体" w:hAnsi="宋体"/>
                <w:sz w:val="24"/>
              </w:rPr>
            </w:pPr>
            <w:r w:rsidRPr="009B5B8A">
              <w:rPr>
                <w:rFonts w:ascii="宋体" w:hAnsi="宋体" w:hint="eastAsia"/>
                <w:sz w:val="24"/>
              </w:rPr>
              <w:t>噪音</w:t>
            </w:r>
            <w:r w:rsidRPr="009B5B8A">
              <w:rPr>
                <w:rFonts w:ascii="宋体" w:hAnsi="宋体"/>
                <w:sz w:val="24"/>
              </w:rPr>
              <w:t>dB(A)</w:t>
            </w:r>
            <w:r w:rsidRPr="009B5B8A">
              <w:rPr>
                <w:rFonts w:ascii="宋体" w:hAnsi="宋体" w:hint="eastAsia"/>
                <w:sz w:val="24"/>
              </w:rPr>
              <w:t>：28</w:t>
            </w:r>
          </w:p>
        </w:tc>
        <w:tc>
          <w:tcPr>
            <w:tcW w:w="0" w:type="auto"/>
            <w:shd w:val="clear" w:color="auto" w:fill="auto"/>
            <w:vAlign w:val="center"/>
          </w:tcPr>
          <w:p w:rsidR="009B5B8A" w:rsidRPr="009B5B8A" w:rsidRDefault="009B5B8A" w:rsidP="00CF101B">
            <w:pPr>
              <w:jc w:val="center"/>
              <w:rPr>
                <w:rFonts w:ascii="宋体" w:hAnsi="宋体"/>
                <w:sz w:val="24"/>
              </w:rPr>
            </w:pPr>
            <w:r w:rsidRPr="009B5B8A">
              <w:rPr>
                <w:rFonts w:ascii="宋体" w:hAnsi="宋体" w:hint="eastAsia"/>
                <w:sz w:val="24"/>
              </w:rPr>
              <w:t>1</w:t>
            </w:r>
          </w:p>
        </w:tc>
        <w:tc>
          <w:tcPr>
            <w:tcW w:w="0" w:type="auto"/>
            <w:vMerge/>
          </w:tcPr>
          <w:p w:rsidR="009B5B8A" w:rsidRPr="009B5B8A" w:rsidRDefault="009B5B8A" w:rsidP="00CF101B">
            <w:pPr>
              <w:rPr>
                <w:rFonts w:ascii="宋体" w:hAnsi="宋体"/>
                <w:sz w:val="24"/>
              </w:rPr>
            </w:pPr>
          </w:p>
        </w:tc>
        <w:tc>
          <w:tcPr>
            <w:tcW w:w="0" w:type="auto"/>
            <w:vMerge/>
            <w:shd w:val="clear" w:color="auto" w:fill="auto"/>
            <w:vAlign w:val="center"/>
          </w:tcPr>
          <w:p w:rsidR="009B5B8A" w:rsidRPr="009B5B8A" w:rsidRDefault="009B5B8A" w:rsidP="00CF101B">
            <w:pPr>
              <w:jc w:val="center"/>
              <w:rPr>
                <w:rFonts w:ascii="宋体" w:hAnsi="宋体"/>
                <w:sz w:val="24"/>
              </w:rPr>
            </w:pPr>
          </w:p>
        </w:tc>
      </w:tr>
      <w:tr w:rsidR="009B5B8A" w:rsidRPr="009B5B8A" w:rsidTr="009B5B8A">
        <w:trPr>
          <w:trHeight w:val="20"/>
          <w:jc w:val="center"/>
        </w:trPr>
        <w:tc>
          <w:tcPr>
            <w:tcW w:w="0" w:type="auto"/>
          </w:tcPr>
          <w:p w:rsidR="009B5B8A" w:rsidRPr="009B5B8A" w:rsidRDefault="009B5B8A" w:rsidP="00CF101B">
            <w:pPr>
              <w:rPr>
                <w:rFonts w:ascii="宋体" w:hAnsi="宋体"/>
                <w:sz w:val="24"/>
              </w:rPr>
            </w:pPr>
          </w:p>
        </w:tc>
        <w:tc>
          <w:tcPr>
            <w:tcW w:w="0" w:type="auto"/>
            <w:shd w:val="clear" w:color="auto" w:fill="auto"/>
            <w:vAlign w:val="center"/>
          </w:tcPr>
          <w:p w:rsidR="009B5B8A" w:rsidRPr="009B5B8A" w:rsidRDefault="009B5B8A" w:rsidP="00CF101B">
            <w:pPr>
              <w:rPr>
                <w:rFonts w:ascii="宋体" w:hAnsi="宋体"/>
                <w:sz w:val="24"/>
              </w:rPr>
            </w:pPr>
            <w:r w:rsidRPr="009B5B8A">
              <w:rPr>
                <w:rFonts w:ascii="宋体" w:hAnsi="宋体" w:hint="eastAsia"/>
                <w:sz w:val="24"/>
              </w:rPr>
              <w:t>激光室</w:t>
            </w:r>
          </w:p>
        </w:tc>
        <w:tc>
          <w:tcPr>
            <w:tcW w:w="0" w:type="auto"/>
            <w:shd w:val="clear" w:color="auto" w:fill="auto"/>
          </w:tcPr>
          <w:p w:rsidR="009B5B8A" w:rsidRPr="009B5B8A" w:rsidRDefault="009B5B8A" w:rsidP="00CF101B">
            <w:pPr>
              <w:rPr>
                <w:rFonts w:ascii="宋体" w:hAnsi="宋体"/>
                <w:sz w:val="24"/>
              </w:rPr>
            </w:pPr>
            <w:r w:rsidRPr="009B5B8A">
              <w:rPr>
                <w:rFonts w:ascii="宋体" w:hAnsi="宋体" w:hint="eastAsia"/>
                <w:sz w:val="24"/>
              </w:rPr>
              <w:t>四面出风</w:t>
            </w:r>
          </w:p>
        </w:tc>
        <w:tc>
          <w:tcPr>
            <w:tcW w:w="0" w:type="auto"/>
            <w:shd w:val="clear" w:color="auto" w:fill="auto"/>
            <w:vAlign w:val="center"/>
          </w:tcPr>
          <w:p w:rsidR="009B5B8A" w:rsidRPr="009B5B8A" w:rsidRDefault="009B5B8A" w:rsidP="00CF101B">
            <w:pPr>
              <w:rPr>
                <w:rFonts w:ascii="宋体" w:hAnsi="宋体"/>
                <w:sz w:val="24"/>
              </w:rPr>
            </w:pPr>
            <w:r w:rsidRPr="009B5B8A">
              <w:rPr>
                <w:rFonts w:ascii="宋体" w:hAnsi="宋体" w:hint="eastAsia"/>
                <w:sz w:val="24"/>
              </w:rPr>
              <w:t>制冷量K</w:t>
            </w:r>
            <w:r w:rsidRPr="009B5B8A">
              <w:rPr>
                <w:rFonts w:ascii="宋体" w:hAnsi="宋体"/>
                <w:sz w:val="24"/>
              </w:rPr>
              <w:t>W</w:t>
            </w:r>
            <w:r w:rsidRPr="009B5B8A">
              <w:rPr>
                <w:rFonts w:ascii="宋体" w:hAnsi="宋体" w:hint="eastAsia"/>
                <w:sz w:val="24"/>
              </w:rPr>
              <w:t>：7.1</w:t>
            </w:r>
          </w:p>
          <w:p w:rsidR="009B5B8A" w:rsidRPr="009B5B8A" w:rsidRDefault="009B5B8A" w:rsidP="00CF101B">
            <w:pPr>
              <w:rPr>
                <w:rFonts w:ascii="宋体" w:hAnsi="宋体"/>
                <w:sz w:val="24"/>
              </w:rPr>
            </w:pPr>
            <w:r w:rsidRPr="009B5B8A">
              <w:rPr>
                <w:rFonts w:ascii="宋体" w:hAnsi="宋体" w:hint="eastAsia"/>
                <w:sz w:val="24"/>
              </w:rPr>
              <w:t>制热量K</w:t>
            </w:r>
            <w:r w:rsidRPr="009B5B8A">
              <w:rPr>
                <w:rFonts w:ascii="宋体" w:hAnsi="宋体"/>
                <w:sz w:val="24"/>
              </w:rPr>
              <w:t>W</w:t>
            </w:r>
            <w:r w:rsidRPr="009B5B8A">
              <w:rPr>
                <w:rFonts w:ascii="宋体" w:hAnsi="宋体" w:hint="eastAsia"/>
                <w:sz w:val="24"/>
              </w:rPr>
              <w:t>：8.5</w:t>
            </w:r>
          </w:p>
          <w:p w:rsidR="009B5B8A" w:rsidRPr="009B5B8A" w:rsidRDefault="009B5B8A" w:rsidP="00CF101B">
            <w:pPr>
              <w:rPr>
                <w:rFonts w:ascii="宋体" w:hAnsi="宋体"/>
                <w:sz w:val="24"/>
              </w:rPr>
            </w:pPr>
            <w:r w:rsidRPr="009B5B8A">
              <w:rPr>
                <w:rFonts w:ascii="宋体" w:hAnsi="宋体" w:hint="eastAsia"/>
                <w:sz w:val="24"/>
              </w:rPr>
              <w:t>功率K</w:t>
            </w:r>
            <w:r w:rsidRPr="009B5B8A">
              <w:rPr>
                <w:rFonts w:ascii="宋体" w:hAnsi="宋体"/>
                <w:sz w:val="24"/>
              </w:rPr>
              <w:t>W</w:t>
            </w:r>
            <w:r w:rsidRPr="009B5B8A">
              <w:rPr>
                <w:rFonts w:ascii="宋体" w:hAnsi="宋体" w:hint="eastAsia"/>
                <w:sz w:val="24"/>
              </w:rPr>
              <w:t>：0.07</w:t>
            </w:r>
          </w:p>
          <w:p w:rsidR="009B5B8A" w:rsidRPr="009B5B8A" w:rsidRDefault="009B5B8A" w:rsidP="00CF101B">
            <w:pPr>
              <w:rPr>
                <w:rFonts w:ascii="宋体" w:hAnsi="宋体"/>
                <w:sz w:val="24"/>
              </w:rPr>
            </w:pPr>
            <w:r w:rsidRPr="009B5B8A">
              <w:rPr>
                <w:rFonts w:ascii="宋体" w:hAnsi="宋体" w:hint="eastAsia"/>
                <w:sz w:val="24"/>
              </w:rPr>
              <w:t>风量</w:t>
            </w:r>
            <w:r w:rsidRPr="009B5B8A">
              <w:rPr>
                <w:rFonts w:ascii="宋体" w:hAnsi="宋体"/>
                <w:sz w:val="24"/>
              </w:rPr>
              <w:t>m3/min</w:t>
            </w:r>
            <w:r w:rsidRPr="009B5B8A">
              <w:rPr>
                <w:rFonts w:ascii="宋体" w:hAnsi="宋体" w:hint="eastAsia"/>
                <w:sz w:val="24"/>
              </w:rPr>
              <w:t>：18</w:t>
            </w:r>
          </w:p>
          <w:p w:rsidR="009B5B8A" w:rsidRPr="009B5B8A" w:rsidRDefault="009B5B8A" w:rsidP="00CF101B">
            <w:pPr>
              <w:rPr>
                <w:rFonts w:ascii="宋体" w:hAnsi="宋体"/>
                <w:sz w:val="24"/>
              </w:rPr>
            </w:pPr>
            <w:r w:rsidRPr="009B5B8A">
              <w:rPr>
                <w:rFonts w:ascii="宋体" w:hAnsi="宋体" w:hint="eastAsia"/>
                <w:sz w:val="24"/>
              </w:rPr>
              <w:t>噪音</w:t>
            </w:r>
            <w:r w:rsidRPr="009B5B8A">
              <w:rPr>
                <w:rFonts w:ascii="宋体" w:hAnsi="宋体"/>
                <w:sz w:val="24"/>
              </w:rPr>
              <w:t>dB(A)</w:t>
            </w:r>
            <w:r w:rsidRPr="009B5B8A">
              <w:rPr>
                <w:rFonts w:ascii="宋体" w:hAnsi="宋体" w:hint="eastAsia"/>
                <w:sz w:val="24"/>
              </w:rPr>
              <w:t>：30</w:t>
            </w:r>
          </w:p>
        </w:tc>
        <w:tc>
          <w:tcPr>
            <w:tcW w:w="0" w:type="auto"/>
            <w:shd w:val="clear" w:color="auto" w:fill="auto"/>
            <w:vAlign w:val="center"/>
          </w:tcPr>
          <w:p w:rsidR="009B5B8A" w:rsidRPr="009B5B8A" w:rsidRDefault="009B5B8A" w:rsidP="00CF101B">
            <w:pPr>
              <w:jc w:val="center"/>
              <w:rPr>
                <w:rFonts w:ascii="宋体" w:hAnsi="宋体"/>
                <w:sz w:val="24"/>
              </w:rPr>
            </w:pPr>
            <w:r w:rsidRPr="009B5B8A">
              <w:rPr>
                <w:rFonts w:ascii="宋体" w:hAnsi="宋体" w:hint="eastAsia"/>
                <w:sz w:val="24"/>
              </w:rPr>
              <w:t>1</w:t>
            </w:r>
          </w:p>
        </w:tc>
        <w:tc>
          <w:tcPr>
            <w:tcW w:w="0" w:type="auto"/>
            <w:vMerge/>
          </w:tcPr>
          <w:p w:rsidR="009B5B8A" w:rsidRPr="009B5B8A" w:rsidRDefault="009B5B8A" w:rsidP="00CF101B">
            <w:pPr>
              <w:rPr>
                <w:rFonts w:ascii="宋体" w:hAnsi="宋体"/>
                <w:sz w:val="24"/>
              </w:rPr>
            </w:pPr>
          </w:p>
        </w:tc>
        <w:tc>
          <w:tcPr>
            <w:tcW w:w="0" w:type="auto"/>
            <w:vMerge/>
            <w:shd w:val="clear" w:color="auto" w:fill="auto"/>
            <w:vAlign w:val="center"/>
          </w:tcPr>
          <w:p w:rsidR="009B5B8A" w:rsidRPr="009B5B8A" w:rsidRDefault="009B5B8A" w:rsidP="00CF101B">
            <w:pPr>
              <w:jc w:val="center"/>
              <w:rPr>
                <w:rFonts w:ascii="宋体" w:hAnsi="宋体"/>
                <w:sz w:val="24"/>
              </w:rPr>
            </w:pPr>
          </w:p>
        </w:tc>
      </w:tr>
    </w:tbl>
    <w:p w:rsidR="009B5B8A" w:rsidRDefault="0013014D" w:rsidP="00C66D37">
      <w:pPr>
        <w:tabs>
          <w:tab w:val="left" w:pos="0"/>
          <w:tab w:val="left" w:pos="720"/>
        </w:tabs>
        <w:spacing w:line="360" w:lineRule="auto"/>
        <w:ind w:firstLineChars="200" w:firstLine="480"/>
        <w:rPr>
          <w:rFonts w:ascii="宋体" w:hAnsi="宋体"/>
          <w:bCs/>
          <w:sz w:val="24"/>
        </w:rPr>
      </w:pPr>
      <w:r>
        <w:rPr>
          <w:rFonts w:ascii="宋体" w:hAnsi="宋体" w:hint="eastAsia"/>
          <w:bCs/>
          <w:sz w:val="24"/>
        </w:rPr>
        <w:t>空调设备</w:t>
      </w:r>
      <w:r w:rsidRPr="0013014D">
        <w:rPr>
          <w:rFonts w:ascii="宋体" w:hAnsi="宋体" w:hint="eastAsia"/>
          <w:bCs/>
          <w:sz w:val="24"/>
        </w:rPr>
        <w:t>要求一级能效，且能效比不低于4.7。</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FA7046">
        <w:rPr>
          <w:rFonts w:ascii="宋体" w:hAnsi="宋体"/>
          <w:bCs/>
          <w:sz w:val="24"/>
          <w:szCs w:val="24"/>
          <w:lang w:eastAsia="zh-CN"/>
        </w:rPr>
        <w:t>5</w:t>
      </w:r>
      <w:r w:rsidRPr="00624C28">
        <w:rPr>
          <w:rFonts w:ascii="宋体" w:hAnsi="宋体" w:hint="eastAsia"/>
          <w:bCs/>
          <w:sz w:val="24"/>
          <w:szCs w:val="24"/>
          <w:lang w:eastAsia="zh-CN"/>
        </w:rPr>
        <w:t>-</w:t>
      </w:r>
      <w:r w:rsidR="000D74AB">
        <w:rPr>
          <w:rFonts w:ascii="宋体" w:hAnsi="宋体"/>
          <w:bCs/>
          <w:sz w:val="24"/>
          <w:szCs w:val="24"/>
          <w:lang w:eastAsia="zh-CN"/>
        </w:rPr>
        <w:t>6</w:t>
      </w:r>
      <w:r w:rsidRPr="00624C28">
        <w:rPr>
          <w:rFonts w:ascii="宋体" w:hAnsi="宋体" w:hint="eastAsia"/>
          <w:bCs/>
          <w:sz w:val="24"/>
          <w:szCs w:val="24"/>
          <w:lang w:eastAsia="zh-CN"/>
        </w:rPr>
        <w:t>-</w:t>
      </w:r>
      <w:r w:rsidR="00261150">
        <w:rPr>
          <w:rFonts w:ascii="宋体" w:hAnsi="宋体"/>
          <w:bCs/>
          <w:sz w:val="24"/>
          <w:szCs w:val="24"/>
          <w:lang w:eastAsia="zh-CN"/>
        </w:rPr>
        <w:t>20</w:t>
      </w:r>
      <w:r w:rsidRPr="00624C28">
        <w:rPr>
          <w:rFonts w:ascii="宋体" w:hAnsi="宋体" w:hint="eastAsia"/>
          <w:bCs/>
          <w:sz w:val="24"/>
          <w:szCs w:val="24"/>
          <w:lang w:eastAsia="zh-CN"/>
        </w:rPr>
        <w:t>，计划完工时间：</w:t>
      </w:r>
      <w:r w:rsidR="00D94296">
        <w:rPr>
          <w:rFonts w:ascii="宋体" w:hAnsi="宋体" w:hint="eastAsia"/>
          <w:bCs/>
          <w:sz w:val="24"/>
          <w:szCs w:val="24"/>
          <w:lang w:eastAsia="zh-CN"/>
        </w:rPr>
        <w:t>202</w:t>
      </w:r>
      <w:r w:rsidR="00E0363F">
        <w:rPr>
          <w:rFonts w:ascii="宋体" w:hAnsi="宋体"/>
          <w:bCs/>
          <w:sz w:val="24"/>
          <w:szCs w:val="24"/>
          <w:lang w:eastAsia="zh-CN"/>
        </w:rPr>
        <w:t>5</w:t>
      </w:r>
      <w:r w:rsidRPr="00624C28">
        <w:rPr>
          <w:rFonts w:ascii="宋体" w:hAnsi="宋体" w:hint="eastAsia"/>
          <w:bCs/>
          <w:sz w:val="24"/>
          <w:szCs w:val="24"/>
          <w:lang w:eastAsia="zh-CN"/>
        </w:rPr>
        <w:t>-</w:t>
      </w:r>
      <w:r w:rsidR="009B5B8A">
        <w:rPr>
          <w:rFonts w:ascii="宋体" w:hAnsi="宋体"/>
          <w:bCs/>
          <w:sz w:val="24"/>
          <w:szCs w:val="24"/>
          <w:lang w:eastAsia="zh-CN"/>
        </w:rPr>
        <w:t>7-05</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D74AB"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904E99">
      <w:pPr>
        <w:spacing w:line="360" w:lineRule="auto"/>
        <w:jc w:val="center"/>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lastRenderedPageBreak/>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不额外增加。新增项目组价原则：已标价工程量清单或预算书有相同项目的，按相同项目单价认定；无相同项目有类似项目的，参照类似项目的单价认定；无相同也无类似项目的，按上海市2016相关定额组价，企业管理费和利润按投标报价，工料机单价参照原投标报价，原投标报价中没有的参照施工期间的上海建设工程造价与交易信息中值价格计取，信息价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社会保险费的约定：工程竣工结算时，社会保险费由承包人向发包人按实申请核付，社保费结算金额最高不超市发布的相关费率计算金额。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lastRenderedPageBreak/>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6D6AEF" w:rsidRPr="006D6AEF" w:rsidRDefault="00795456" w:rsidP="006D6AEF">
      <w:pPr>
        <w:spacing w:line="360" w:lineRule="auto"/>
        <w:ind w:firstLineChars="200" w:firstLine="480"/>
        <w:rPr>
          <w:rFonts w:ascii="宋体" w:hAnsi="宋体"/>
          <w:bCs/>
          <w:sz w:val="24"/>
        </w:rPr>
      </w:pPr>
      <w:r w:rsidRPr="003B3177">
        <w:rPr>
          <w:rFonts w:ascii="宋体" w:hAnsi="宋体" w:hint="eastAsia"/>
          <w:bCs/>
          <w:sz w:val="24"/>
        </w:rPr>
        <w:t>施工过程中本项目无进度款，本项目竣工验收合格，发包人收到发票后60日内支付到合同总价的80%；</w:t>
      </w:r>
      <w:r w:rsidR="006D6AEF" w:rsidRPr="006D6AEF">
        <w:rPr>
          <w:rFonts w:ascii="宋体" w:hAnsi="宋体" w:hint="eastAsia"/>
          <w:bCs/>
          <w:sz w:val="24"/>
        </w:rPr>
        <w:t>待</w:t>
      </w:r>
      <w:r w:rsidR="00D646F0">
        <w:rPr>
          <w:rFonts w:ascii="宋体" w:hAnsi="宋体" w:hint="eastAsia"/>
          <w:bCs/>
          <w:sz w:val="24"/>
        </w:rPr>
        <w:t>结算审价</w:t>
      </w:r>
      <w:r w:rsidR="006D6AEF" w:rsidRPr="006D6AEF">
        <w:rPr>
          <w:rFonts w:ascii="宋体" w:hAnsi="宋体" w:hint="eastAsia"/>
          <w:bCs/>
          <w:sz w:val="24"/>
        </w:rPr>
        <w:t>完成，发包人收到发票后</w:t>
      </w:r>
      <w:r w:rsidR="006D6AEF" w:rsidRPr="006D6AEF">
        <w:rPr>
          <w:rFonts w:ascii="宋体" w:hAnsi="宋体"/>
          <w:bCs/>
          <w:sz w:val="24"/>
        </w:rPr>
        <w:t>60</w:t>
      </w:r>
      <w:r w:rsidR="006D6AEF" w:rsidRPr="006D6AEF">
        <w:rPr>
          <w:rFonts w:ascii="宋体" w:hAnsi="宋体" w:hint="eastAsia"/>
          <w:bCs/>
          <w:sz w:val="24"/>
        </w:rPr>
        <w:t>日内支付到结算审定价的97%，剩余3%作为质保金，待质保期满，发包人收到发票后</w:t>
      </w:r>
      <w:r w:rsidR="006D6AEF" w:rsidRPr="006D6AEF">
        <w:rPr>
          <w:rFonts w:ascii="宋体" w:hAnsi="宋体"/>
          <w:bCs/>
          <w:sz w:val="24"/>
        </w:rPr>
        <w:t>60</w:t>
      </w:r>
      <w:r w:rsidR="006D6AEF" w:rsidRPr="006D6AEF">
        <w:rPr>
          <w:rFonts w:ascii="宋体" w:hAnsi="宋体" w:hint="eastAsia"/>
          <w:bCs/>
          <w:sz w:val="24"/>
        </w:rPr>
        <w:t>日内支付剩余的质保金。</w:t>
      </w:r>
    </w:p>
    <w:p w:rsidR="00EE23D2" w:rsidRPr="003B3177" w:rsidRDefault="00EE23D2"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A72083" w:rsidRDefault="00F664B7" w:rsidP="00F664B7">
      <w:pPr>
        <w:spacing w:line="360" w:lineRule="auto"/>
        <w:ind w:firstLineChars="200" w:firstLine="480"/>
        <w:rPr>
          <w:rFonts w:ascii="宋体" w:hAnsi="宋体"/>
          <w:sz w:val="24"/>
        </w:rPr>
      </w:pPr>
      <w:r w:rsidRPr="003B3177">
        <w:rPr>
          <w:rFonts w:ascii="宋体" w:hAnsi="宋体" w:hint="eastAsia"/>
          <w:sz w:val="24"/>
        </w:rPr>
        <w:t>1、资质要求：具有独立企业法人资格及相应的经营范围；</w:t>
      </w:r>
      <w:bookmarkStart w:id="0" w:name="OLE_LINK1"/>
      <w:r w:rsidRPr="003B3177">
        <w:rPr>
          <w:rFonts w:ascii="宋体" w:hAnsi="宋体" w:hint="eastAsia"/>
          <w:sz w:val="24"/>
        </w:rPr>
        <w:t>施工单位必须</w:t>
      </w:r>
      <w:bookmarkEnd w:id="0"/>
      <w:r w:rsidR="00EB7C4C">
        <w:rPr>
          <w:rFonts w:ascii="宋体" w:hAnsi="宋体" w:hint="eastAsia"/>
          <w:sz w:val="24"/>
        </w:rPr>
        <w:t>具有</w:t>
      </w:r>
      <w:r w:rsidR="00EB7C4C" w:rsidRPr="00EB7C4C">
        <w:rPr>
          <w:rFonts w:ascii="宋体" w:hAnsi="宋体" w:hint="eastAsia"/>
          <w:sz w:val="24"/>
        </w:rPr>
        <w:t>机电安装工程专业承包二级及其以上资质</w:t>
      </w:r>
      <w:r w:rsidRPr="00D95970">
        <w:rPr>
          <w:rFonts w:ascii="宋体" w:hAnsi="宋体" w:hint="eastAsia"/>
          <w:sz w:val="24"/>
        </w:rPr>
        <w:t>；</w:t>
      </w:r>
    </w:p>
    <w:p w:rsidR="00F664B7" w:rsidRPr="00560FC8" w:rsidRDefault="00F664B7" w:rsidP="00560FC8">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EB7C4C">
        <w:rPr>
          <w:rFonts w:ascii="宋体" w:hAnsi="宋体" w:hint="eastAsia"/>
          <w:sz w:val="24"/>
          <w:szCs w:val="24"/>
          <w:lang w:eastAsia="zh-CN"/>
        </w:rPr>
        <w:t>项目经理资格：机电</w:t>
      </w:r>
      <w:r w:rsidR="00560FC8" w:rsidRPr="00560FC8">
        <w:rPr>
          <w:rFonts w:ascii="宋体" w:hAnsi="宋体" w:hint="eastAsia"/>
          <w:sz w:val="24"/>
          <w:szCs w:val="24"/>
          <w:lang w:eastAsia="zh-CN"/>
        </w:rPr>
        <w:t>工程专业二级（及以上）注册建造师执业资格；</w:t>
      </w:r>
    </w:p>
    <w:p w:rsidR="0063244D" w:rsidRPr="0063244D" w:rsidRDefault="0063244D" w:rsidP="0063244D">
      <w:pPr>
        <w:pStyle w:val="ae"/>
        <w:spacing w:line="360" w:lineRule="auto"/>
        <w:ind w:firstLine="480"/>
        <w:outlineLvl w:val="1"/>
        <w:rPr>
          <w:rFonts w:hAnsi="宋体"/>
          <w:sz w:val="24"/>
        </w:rPr>
      </w:pP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w:t>
      </w:r>
      <w:r w:rsidR="006E30BA" w:rsidRPr="00624C28">
        <w:rPr>
          <w:rFonts w:hAnsi="宋体" w:hint="eastAsia"/>
          <w:sz w:val="24"/>
          <w:szCs w:val="24"/>
        </w:rPr>
        <w:lastRenderedPageBreak/>
        <w:t>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r w:rsidRPr="00624C28">
        <w:rPr>
          <w:rFonts w:ascii="宋体" w:hAnsi="宋体" w:hint="eastAsia"/>
          <w:sz w:val="24"/>
        </w:rPr>
        <w:t>技术标应包括工程的描述、设计和施工方案等技术方案，人员配置、图纸、表格等和技术相关的资料。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工程量不得修改，如有供应商自行修改工程量造成响应文件总价不合理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w:t>
      </w:r>
      <w:r w:rsidR="006E30BA" w:rsidRPr="00624C28">
        <w:rPr>
          <w:rFonts w:ascii="宋体" w:hAnsi="宋体" w:hint="eastAsia"/>
          <w:sz w:val="24"/>
        </w:rPr>
        <w:lastRenderedPageBreak/>
        <w:t>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自行测定的工料机消耗标准确定报价。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lastRenderedPageBreak/>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w:t>
      </w:r>
      <w:r w:rsidR="00F43CFE">
        <w:rPr>
          <w:rFonts w:ascii="宋体" w:hAnsi="宋体" w:cs="宋体"/>
          <w:sz w:val="24"/>
        </w:rPr>
        <w:t>25</w:t>
      </w:r>
      <w:r w:rsidR="00356F07" w:rsidRPr="00624C28">
        <w:rPr>
          <w:rFonts w:ascii="宋体" w:hAnsi="宋体" w:cs="宋体" w:hint="eastAsia"/>
          <w:sz w:val="24"/>
        </w:rPr>
        <w:t>年</w:t>
      </w:r>
      <w:r w:rsidR="00261D15">
        <w:rPr>
          <w:rFonts w:ascii="宋体" w:hAnsi="宋体" w:cs="宋体"/>
          <w:sz w:val="24"/>
        </w:rPr>
        <w:t>6月</w:t>
      </w:r>
      <w:r w:rsidR="00FF7615">
        <w:rPr>
          <w:rFonts w:ascii="宋体" w:hAnsi="宋体" w:cs="宋体"/>
          <w:sz w:val="24"/>
        </w:rPr>
        <w:t>1</w:t>
      </w:r>
      <w:r w:rsidR="00901507">
        <w:rPr>
          <w:rFonts w:ascii="宋体" w:hAnsi="宋体" w:cs="宋体"/>
          <w:sz w:val="24"/>
        </w:rPr>
        <w:t>6</w:t>
      </w:r>
      <w:bookmarkStart w:id="1" w:name="_GoBack"/>
      <w:bookmarkEnd w:id="1"/>
      <w:r w:rsidR="00261D15">
        <w:rPr>
          <w:rFonts w:ascii="宋体" w:hAnsi="宋体" w:cs="宋体"/>
          <w:sz w:val="24"/>
        </w:rPr>
        <w:t>日</w:t>
      </w:r>
      <w:r w:rsidR="00356F07" w:rsidRPr="00624C28">
        <w:rPr>
          <w:rFonts w:ascii="宋体" w:hAnsi="宋体" w:cs="宋体" w:hint="eastAsia"/>
          <w:sz w:val="24"/>
        </w:rPr>
        <w:t xml:space="preserve"> </w:t>
      </w:r>
      <w:r w:rsidR="00A51581">
        <w:rPr>
          <w:rFonts w:ascii="宋体" w:hAnsi="宋体" w:cs="宋体"/>
          <w:sz w:val="24"/>
        </w:rPr>
        <w:t>1</w:t>
      </w:r>
      <w:r w:rsidR="003416AF">
        <w:rPr>
          <w:rFonts w:ascii="宋体" w:hAnsi="宋体" w:cs="宋体"/>
          <w:sz w:val="24"/>
        </w:rPr>
        <w:t>7</w:t>
      </w:r>
      <w:r w:rsidR="00356F07" w:rsidRPr="00624C28">
        <w:rPr>
          <w:rFonts w:ascii="宋体" w:hAnsi="宋体" w:cs="宋体" w:hint="eastAsia"/>
          <w:sz w:val="24"/>
        </w:rPr>
        <w:t>:</w:t>
      </w:r>
      <w:r w:rsidR="003416AF">
        <w:rPr>
          <w:rFonts w:ascii="宋体" w:hAnsi="宋体" w:cs="宋体"/>
          <w:sz w:val="24"/>
        </w:rPr>
        <w:t>0</w:t>
      </w:r>
      <w:r w:rsidR="007A6372">
        <w:rPr>
          <w:rFonts w:ascii="宋体" w:hAnsi="宋体" w:cs="宋体"/>
          <w:sz w:val="24"/>
        </w:rPr>
        <w:t>0</w:t>
      </w:r>
      <w:r w:rsidR="00356F07" w:rsidRPr="00624C28">
        <w:rPr>
          <w:rFonts w:ascii="宋体" w:hAnsi="宋体" w:cs="宋体" w:hint="eastAsia"/>
          <w:sz w:val="24"/>
        </w:rPr>
        <w:t xml:space="preserve">（北京时间）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Pr="002F0865"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367B6C" w:rsidRPr="00624C28" w:rsidRDefault="00367B6C" w:rsidP="00367B6C">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Pr>
          <w:rFonts w:ascii="宋体" w:hAnsi="宋体" w:hint="eastAsia"/>
          <w:sz w:val="24"/>
        </w:rPr>
        <w:t>：</w:t>
      </w:r>
      <w:r w:rsidRPr="003F6349">
        <w:rPr>
          <w:rFonts w:ascii="宋体" w:hAnsi="宋体" w:hint="eastAsia"/>
          <w:sz w:val="24"/>
        </w:rPr>
        <w:t>上海中世建设咨询有限公司</w:t>
      </w:r>
      <w:r w:rsidRPr="0099341A">
        <w:rPr>
          <w:rFonts w:ascii="宋体" w:hAnsi="宋体" w:hint="eastAsia"/>
          <w:sz w:val="24"/>
        </w:rPr>
        <w:t>（账号</w:t>
      </w:r>
      <w:r w:rsidRPr="003F6349">
        <w:rPr>
          <w:rFonts w:ascii="宋体" w:hAnsi="宋体"/>
          <w:sz w:val="24"/>
        </w:rPr>
        <w:t>31641800003023916</w:t>
      </w:r>
      <w:r w:rsidRPr="0099341A">
        <w:rPr>
          <w:rFonts w:ascii="宋体" w:hAnsi="宋体" w:hint="eastAsia"/>
          <w:sz w:val="24"/>
        </w:rPr>
        <w:t>，开户行：</w:t>
      </w:r>
      <w:r w:rsidRPr="003F6349">
        <w:rPr>
          <w:rFonts w:ascii="宋体" w:hAnsi="宋体" w:hint="eastAsia"/>
          <w:sz w:val="24"/>
        </w:rPr>
        <w:t>上海银行愚园路支行</w:t>
      </w:r>
      <w:r w:rsidRPr="0099341A">
        <w:rPr>
          <w:rFonts w:ascii="宋体" w:hAnsi="宋体" w:hint="eastAsia"/>
          <w:sz w:val="24"/>
        </w:rPr>
        <w:t>）按照按沪建计联[2005]834号、沪价费[2005]056号文相关收费规定支付清单及最高投标限价编制费用</w:t>
      </w:r>
      <w:r>
        <w:rPr>
          <w:rFonts w:ascii="宋体" w:hAnsi="宋体" w:hint="eastAsia"/>
          <w:sz w:val="24"/>
        </w:rPr>
        <w:t>，联系人为</w:t>
      </w:r>
      <w:r w:rsidRPr="00734901">
        <w:rPr>
          <w:rFonts w:ascii="宋体" w:hAnsi="宋体" w:hint="eastAsia"/>
          <w:sz w:val="24"/>
        </w:rPr>
        <w:t>范凌洁</w:t>
      </w:r>
      <w:r>
        <w:rPr>
          <w:rFonts w:ascii="宋体" w:hAnsi="宋体" w:hint="eastAsia"/>
          <w:sz w:val="24"/>
        </w:rPr>
        <w:t>，电话为</w:t>
      </w:r>
      <w:r w:rsidRPr="00734901">
        <w:rPr>
          <w:rFonts w:ascii="宋体" w:hAnsi="宋体"/>
          <w:sz w:val="24"/>
        </w:rPr>
        <w:t>18912851760</w:t>
      </w:r>
      <w:r>
        <w:rPr>
          <w:rFonts w:ascii="宋体" w:hAnsi="宋体" w:hint="eastAsia"/>
          <w:sz w:val="24"/>
        </w:rPr>
        <w:t>。</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lastRenderedPageBreak/>
        <w:t>202</w:t>
      </w:r>
      <w:r w:rsidR="009A07C5">
        <w:rPr>
          <w:rFonts w:ascii="宋体" w:hAnsi="宋体"/>
          <w:sz w:val="24"/>
        </w:rPr>
        <w:t>5</w:t>
      </w:r>
      <w:r w:rsidRPr="00624C28">
        <w:rPr>
          <w:rFonts w:ascii="宋体" w:hAnsi="宋体"/>
          <w:sz w:val="24"/>
        </w:rPr>
        <w:t>年</w:t>
      </w:r>
      <w:r w:rsidR="00FF7615">
        <w:rPr>
          <w:rFonts w:ascii="宋体" w:hAnsi="宋体"/>
          <w:sz w:val="24"/>
        </w:rPr>
        <w:t>6</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2B011DE8" wp14:editId="64E51356">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11DE8"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4323C413" wp14:editId="4E25F414">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23C413"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211181AD" wp14:editId="37A89E98">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1181A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AD8F167" wp14:editId="4FB1E17F">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D8F167"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outlineLvl w:val="0"/>
        <w:rPr>
          <w:rFonts w:ascii="宋体" w:hAnsi="宋体"/>
          <w:b/>
          <w:sz w:val="24"/>
        </w:rPr>
      </w:pPr>
    </w:p>
    <w:p w:rsidR="00F6158E" w:rsidRDefault="00F6158E" w:rsidP="00F6158E">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rsidR="00591C00" w:rsidRDefault="00591C00" w:rsidP="00591C00">
      <w:pPr>
        <w:spacing w:line="360" w:lineRule="auto"/>
        <w:outlineLvl w:val="0"/>
        <w:rPr>
          <w:rFonts w:ascii="宋体" w:hAnsi="宋体" w:cs="宋体"/>
          <w:sz w:val="24"/>
        </w:rPr>
        <w:sectPr w:rsidR="00591C00">
          <w:footerReference w:type="default" r:id="rId11"/>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9007A1" w:rsidRDefault="00591C00" w:rsidP="00591C00">
      <w:pPr>
        <w:spacing w:line="360" w:lineRule="auto"/>
        <w:rPr>
          <w:rFonts w:ascii="宋体" w:hAnsi="宋体" w:cs="宋体"/>
          <w:sz w:val="24"/>
        </w:rPr>
      </w:pPr>
      <w:r>
        <w:rPr>
          <w:rFonts w:ascii="宋体" w:hAnsi="宋体" w:cs="宋体" w:hint="eastAsia"/>
          <w:sz w:val="24"/>
        </w:rPr>
        <w:t>日期：</w:t>
      </w: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Default="009007A1" w:rsidP="009007A1">
      <w:pPr>
        <w:rPr>
          <w:rFonts w:ascii="宋体" w:hAnsi="宋体" w:cs="宋体"/>
          <w:sz w:val="24"/>
        </w:rPr>
      </w:pPr>
    </w:p>
    <w:p w:rsidR="00591C00" w:rsidRPr="009007A1" w:rsidRDefault="009007A1" w:rsidP="009007A1">
      <w:pPr>
        <w:tabs>
          <w:tab w:val="center" w:pos="4819"/>
        </w:tabs>
        <w:rPr>
          <w:rFonts w:ascii="宋体" w:hAnsi="宋体" w:cs="宋体"/>
          <w:sz w:val="24"/>
        </w:rPr>
        <w:sectPr w:rsidR="00591C00" w:rsidRPr="009007A1">
          <w:pgSz w:w="11906" w:h="16838"/>
          <w:pgMar w:top="1418" w:right="1134" w:bottom="1134" w:left="1134" w:header="851" w:footer="992" w:gutter="0"/>
          <w:cols w:space="720"/>
          <w:docGrid w:type="linesAndChars" w:linePitch="312"/>
        </w:sectPr>
      </w:pPr>
      <w:r>
        <w:rPr>
          <w:rFonts w:ascii="宋体" w:hAnsi="宋体" w:cs="宋体"/>
          <w:sz w:val="24"/>
        </w:rPr>
        <w:tab/>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lastRenderedPageBreak/>
        <w:t>上海交通大学医学院附属新华医院</w:t>
      </w:r>
    </w:p>
    <w:p w:rsidR="00904E99" w:rsidRDefault="00904E99" w:rsidP="00904E99">
      <w:pPr>
        <w:tabs>
          <w:tab w:val="left" w:pos="1065"/>
          <w:tab w:val="center" w:pos="4153"/>
        </w:tabs>
        <w:spacing w:beforeLines="50" w:before="156"/>
        <w:jc w:val="center"/>
        <w:rPr>
          <w:rFonts w:ascii="华文中宋" w:eastAsia="华文中宋" w:hAnsi="华文中宋"/>
          <w:b/>
          <w:bCs/>
          <w:sz w:val="36"/>
          <w:szCs w:val="36"/>
        </w:rPr>
      </w:pPr>
      <w:bookmarkStart w:id="2" w:name="啊"/>
      <w:bookmarkEnd w:id="2"/>
      <w:r>
        <w:rPr>
          <w:rFonts w:ascii="华文中宋" w:eastAsia="华文中宋" w:hAnsi="华文中宋" w:cs="华文中宋" w:hint="eastAsia"/>
          <w:b/>
          <w:sz w:val="36"/>
          <w:szCs w:val="36"/>
        </w:rPr>
        <w:t>建设工程施工合同</w:t>
      </w: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szCs w:val="21"/>
        </w:rPr>
      </w:pPr>
    </w:p>
    <w:p w:rsidR="00904E99" w:rsidRDefault="00904E99" w:rsidP="00904E99">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法定代表人</w:t>
            </w:r>
          </w:p>
        </w:tc>
        <w:tc>
          <w:tcPr>
            <w:tcW w:w="2694" w:type="dxa"/>
            <w:shd w:val="clear" w:color="auto" w:fill="auto"/>
          </w:tcPr>
          <w:p w:rsidR="00904E99" w:rsidRDefault="00904E99" w:rsidP="00904E99">
            <w:pPr>
              <w:autoSpaceDE w:val="0"/>
              <w:autoSpaceDN w:val="0"/>
              <w:adjustRightInd w:val="0"/>
              <w:rPr>
                <w:szCs w:val="21"/>
              </w:rPr>
            </w:pPr>
            <w:r>
              <w:rPr>
                <w:rFonts w:hAnsi="宋体"/>
                <w:szCs w:val="21"/>
              </w:rPr>
              <w:t>孙锟</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上海浦东发展银行杨浦支行</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szCs w:val="21"/>
              </w:rPr>
            </w:pPr>
            <w:r>
              <w:rPr>
                <w:rFonts w:hint="eastAsia"/>
                <w:szCs w:val="21"/>
              </w:rPr>
              <w:t>程明</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szCs w:val="21"/>
              </w:rPr>
            </w:pPr>
            <w:r>
              <w:rPr>
                <w:szCs w:val="21"/>
              </w:rPr>
              <w:t>9812 0155 2600 0047 5</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szCs w:val="21"/>
              </w:rPr>
            </w:pPr>
            <w:r>
              <w:rPr>
                <w:szCs w:val="21"/>
              </w:rPr>
              <w:t>021-25078999</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szCs w:val="21"/>
              </w:rPr>
            </w:pPr>
            <w:r>
              <w:rPr>
                <w:szCs w:val="21"/>
              </w:rPr>
              <w:t>12310000425026599X</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szCs w:val="21"/>
              </w:rPr>
            </w:pPr>
            <w:r>
              <w:rPr>
                <w:szCs w:val="21"/>
              </w:rPr>
              <w:t>021-65795173</w:t>
            </w:r>
          </w:p>
        </w:tc>
      </w:tr>
    </w:tbl>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承包人：</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color w:val="333333"/>
                <w:szCs w:val="21"/>
              </w:rPr>
            </w:pPr>
          </w:p>
        </w:tc>
      </w:tr>
    </w:tbl>
    <w:p w:rsidR="00904E99" w:rsidRDefault="00904E99" w:rsidP="00904E99">
      <w:pPr>
        <w:jc w:val="left"/>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jc w:val="center"/>
        <w:rPr>
          <w:rFonts w:asciiTheme="majorEastAsia" w:eastAsiaTheme="majorEastAsia" w:hAnsiTheme="majorEastAsia"/>
          <w:bCs/>
          <w:szCs w:val="21"/>
        </w:rPr>
      </w:pPr>
      <w:r>
        <w:rPr>
          <w:rFonts w:asciiTheme="majorEastAsia" w:eastAsiaTheme="majorEastAsia" w:hAnsiTheme="majorEastAsia"/>
          <w:b/>
          <w:bCs/>
          <w:szCs w:val="21"/>
        </w:rPr>
        <w:lastRenderedPageBreak/>
        <w:t xml:space="preserve">第一部分 </w:t>
      </w:r>
      <w:r>
        <w:rPr>
          <w:rFonts w:asciiTheme="majorEastAsia" w:eastAsiaTheme="majorEastAsia" w:hAnsiTheme="majorEastAsia" w:hint="eastAsia"/>
          <w:b/>
          <w:bCs/>
          <w:szCs w:val="21"/>
        </w:rPr>
        <w:t>合同</w:t>
      </w:r>
      <w:r>
        <w:rPr>
          <w:rFonts w:asciiTheme="majorEastAsia" w:eastAsiaTheme="majorEastAsia" w:hAnsiTheme="majorEastAsia"/>
          <w:b/>
          <w:bCs/>
          <w:szCs w:val="21"/>
        </w:rPr>
        <w:t>协议书</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根据《中华人民共和国</w:t>
      </w:r>
      <w:r>
        <w:rPr>
          <w:rFonts w:asciiTheme="majorEastAsia" w:eastAsiaTheme="majorEastAsia" w:hAnsiTheme="majorEastAsia" w:hint="eastAsia"/>
          <w:szCs w:val="21"/>
        </w:rPr>
        <w:t>民法典</w:t>
      </w:r>
      <w:r>
        <w:rPr>
          <w:rFonts w:asciiTheme="majorEastAsia" w:eastAsiaTheme="majorEastAsia" w:hAnsiTheme="majorEastAsia"/>
          <w:szCs w:val="21"/>
        </w:rPr>
        <w:t>》、《中华人民共和国建筑法》及有关法律规定，遵循平等、自愿、公平和诚实信用的原则，双方就</w:t>
      </w:r>
      <w:r>
        <w:rPr>
          <w:rFonts w:asciiTheme="majorEastAsia" w:eastAsiaTheme="majorEastAsia" w:hAnsiTheme="majorEastAsia" w:hint="eastAsia"/>
          <w:szCs w:val="21"/>
        </w:rPr>
        <w:t>本建设</w:t>
      </w:r>
      <w:r>
        <w:rPr>
          <w:rFonts w:asciiTheme="majorEastAsia" w:eastAsiaTheme="majorEastAsia" w:hAnsiTheme="majorEastAsia"/>
          <w:szCs w:val="21"/>
        </w:rPr>
        <w:t>工程施工及有关事项协商一致</w:t>
      </w:r>
      <w:r>
        <w:rPr>
          <w:rFonts w:asciiTheme="majorEastAsia" w:eastAsiaTheme="majorEastAsia" w:hAnsiTheme="majorEastAsia" w:hint="eastAsia"/>
          <w:szCs w:val="21"/>
        </w:rPr>
        <w:t>，</w:t>
      </w:r>
      <w:r>
        <w:rPr>
          <w:rFonts w:asciiTheme="majorEastAsia" w:eastAsiaTheme="majorEastAsia" w:hAnsiTheme="majorEastAsia"/>
          <w:szCs w:val="21"/>
        </w:rPr>
        <w:t>共同达成如下协议：</w:t>
      </w:r>
    </w:p>
    <w:p w:rsidR="00904E99" w:rsidRDefault="00904E99" w:rsidP="00904E99">
      <w:pPr>
        <w:spacing w:line="360" w:lineRule="auto"/>
        <w:ind w:firstLineChars="200" w:firstLine="420"/>
        <w:rPr>
          <w:rFonts w:asciiTheme="majorEastAsia" w:eastAsiaTheme="majorEastAsia" w:hAnsiTheme="majorEastAsia"/>
          <w:b/>
          <w:szCs w:val="21"/>
        </w:rPr>
      </w:pPr>
      <w:bookmarkStart w:id="3" w:name="_Toc351203481"/>
      <w:r>
        <w:rPr>
          <w:rFonts w:asciiTheme="majorEastAsia" w:eastAsiaTheme="majorEastAsia" w:hAnsiTheme="majorEastAsia"/>
          <w:b/>
          <w:bCs/>
          <w:szCs w:val="21"/>
        </w:rPr>
        <w:t>一、工程概况</w:t>
      </w:r>
      <w:bookmarkEnd w:id="3"/>
    </w:p>
    <w:p w:rsidR="00904E99" w:rsidRDefault="00904E99" w:rsidP="00904E99">
      <w:pPr>
        <w:spacing w:line="360" w:lineRule="auto"/>
        <w:ind w:firstLineChars="200" w:firstLine="420"/>
        <w:rPr>
          <w:rFonts w:asciiTheme="majorEastAsia" w:hAnsiTheme="majorEastAsia"/>
          <w:szCs w:val="21"/>
          <w:u w:val="single"/>
        </w:rPr>
      </w:pPr>
      <w:r>
        <w:rPr>
          <w:rFonts w:asciiTheme="majorEastAsia" w:eastAsiaTheme="majorEastAsia" w:hAnsiTheme="majorEastAsia" w:hint="eastAsia"/>
          <w:bCs/>
          <w:szCs w:val="21"/>
        </w:rPr>
        <w:t>1.</w:t>
      </w:r>
      <w:r>
        <w:rPr>
          <w:rFonts w:asciiTheme="majorEastAsia" w:eastAsiaTheme="majorEastAsia" w:hAnsiTheme="majorEastAsia"/>
          <w:bCs/>
          <w:szCs w:val="21"/>
        </w:rPr>
        <w:t>工程名称</w:t>
      </w:r>
      <w:r>
        <w:rPr>
          <w:rFonts w:asciiTheme="majorEastAsia" w:eastAsiaTheme="majorEastAsia" w:hAnsiTheme="majorEastAsia"/>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2.</w:t>
      </w:r>
      <w:r>
        <w:rPr>
          <w:rFonts w:asciiTheme="majorEastAsia" w:eastAsiaTheme="majorEastAsia" w:hAnsiTheme="majorEastAsia"/>
          <w:bCs/>
          <w:szCs w:val="21"/>
        </w:rPr>
        <w:t>工程地点：</w:t>
      </w:r>
      <w:r>
        <w:rPr>
          <w:rFonts w:asciiTheme="majorEastAsia" w:eastAsiaTheme="majorEastAsia" w:hAnsiTheme="majorEastAsia" w:hint="eastAsia"/>
          <w:szCs w:val="21"/>
          <w:u w:val="single"/>
        </w:rPr>
        <w:t>上海交通大学医学院附属新华医院（控江路1665号）</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3.</w:t>
      </w:r>
      <w:r>
        <w:rPr>
          <w:rFonts w:asciiTheme="majorEastAsia" w:eastAsiaTheme="majorEastAsia" w:hAnsiTheme="majorEastAsia"/>
          <w:bCs/>
          <w:szCs w:val="21"/>
        </w:rPr>
        <w:t>工程立项批准文号：</w:t>
      </w:r>
      <w:r>
        <w:rPr>
          <w:rFonts w:asciiTheme="majorEastAsia" w:eastAsiaTheme="majorEastAsia" w:hAnsiTheme="majorEastAsia" w:hint="eastAsia"/>
          <w:szCs w:val="21"/>
          <w:u w:val="single"/>
        </w:rPr>
        <w:t>无</w:t>
      </w:r>
    </w:p>
    <w:p w:rsidR="00904E99" w:rsidRDefault="00904E99" w:rsidP="00904E99">
      <w:pPr>
        <w:spacing w:line="360" w:lineRule="auto"/>
        <w:ind w:firstLineChars="200" w:firstLine="420"/>
        <w:rPr>
          <w:rFonts w:ascii="MingLiU_HKSCS" w:hAnsi="MingLiU_HKSCS" w:cs="MingLiU_HKSCS"/>
          <w:szCs w:val="21"/>
          <w:u w:val="single"/>
        </w:rPr>
      </w:pPr>
      <w:r>
        <w:rPr>
          <w:rFonts w:asciiTheme="majorEastAsia" w:eastAsiaTheme="majorEastAsia" w:hAnsiTheme="majorEastAsia" w:hint="eastAsia"/>
          <w:bCs/>
          <w:szCs w:val="21"/>
        </w:rPr>
        <w:t>4.</w:t>
      </w:r>
      <w:r>
        <w:rPr>
          <w:rFonts w:asciiTheme="majorEastAsia" w:eastAsiaTheme="majorEastAsia" w:hAnsiTheme="majorEastAsia"/>
          <w:bCs/>
          <w:szCs w:val="21"/>
        </w:rPr>
        <w:t>资金来源：</w:t>
      </w:r>
      <w:r>
        <w:rPr>
          <w:rFonts w:asciiTheme="majorEastAsia" w:eastAsiaTheme="majorEastAsia" w:hAnsiTheme="majorEastAsia" w:hint="eastAsia"/>
          <w:szCs w:val="21"/>
          <w:u w:val="single"/>
        </w:rPr>
        <w:t>自筹</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5.工程内容：</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承包范围</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
          <w:szCs w:val="21"/>
        </w:rPr>
      </w:pPr>
      <w:bookmarkStart w:id="4" w:name="_Toc351203482"/>
      <w:r>
        <w:rPr>
          <w:rFonts w:asciiTheme="majorEastAsia" w:eastAsiaTheme="majorEastAsia" w:hAnsiTheme="majorEastAsia" w:hint="eastAsia"/>
          <w:b/>
          <w:szCs w:val="21"/>
        </w:rPr>
        <w:t>二</w:t>
      </w:r>
      <w:r>
        <w:rPr>
          <w:rFonts w:asciiTheme="majorEastAsia" w:eastAsiaTheme="majorEastAsia" w:hAnsiTheme="majorEastAsia"/>
          <w:b/>
          <w:szCs w:val="21"/>
        </w:rPr>
        <w:t>、合同工期</w:t>
      </w:r>
      <w:bookmarkEnd w:id="4"/>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工期总日历天数：</w:t>
      </w:r>
      <w:r>
        <w:rPr>
          <w:rFonts w:asciiTheme="majorEastAsia" w:eastAsiaTheme="majorEastAsia" w:hAnsiTheme="majorEastAsia" w:hint="eastAsia"/>
          <w:szCs w:val="21"/>
          <w:highlight w:val="yellow"/>
          <w:u w:val="single"/>
        </w:rPr>
        <w:t>XX</w:t>
      </w:r>
      <w:r>
        <w:rPr>
          <w:rFonts w:asciiTheme="majorEastAsia" w:eastAsiaTheme="majorEastAsia" w:hAnsiTheme="majorEastAsia"/>
          <w:szCs w:val="21"/>
        </w:rPr>
        <w:t>天</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hint="eastAsia"/>
          <w:bCs/>
          <w:szCs w:val="21"/>
        </w:rPr>
        <w:t>合同签订后一周内，发包人与承包人书面确定开工日期，承包人根据工期要求按时竣工。</w:t>
      </w:r>
    </w:p>
    <w:p w:rsidR="00904E99" w:rsidRDefault="00904E99" w:rsidP="00904E99">
      <w:pPr>
        <w:spacing w:line="360" w:lineRule="auto"/>
        <w:ind w:firstLineChars="200" w:firstLine="420"/>
        <w:rPr>
          <w:rFonts w:asciiTheme="majorEastAsia" w:eastAsiaTheme="majorEastAsia" w:hAnsiTheme="majorEastAsia"/>
          <w:b/>
          <w:szCs w:val="21"/>
        </w:rPr>
      </w:pPr>
      <w:bookmarkStart w:id="5" w:name="_Toc351203483"/>
      <w:r>
        <w:rPr>
          <w:rFonts w:asciiTheme="majorEastAsia" w:eastAsiaTheme="majorEastAsia" w:hAnsiTheme="majorEastAsia" w:hint="eastAsia"/>
          <w:b/>
          <w:bCs/>
          <w:szCs w:val="21"/>
        </w:rPr>
        <w:t>三</w:t>
      </w:r>
      <w:r>
        <w:rPr>
          <w:rFonts w:asciiTheme="majorEastAsia" w:eastAsiaTheme="majorEastAsia" w:hAnsiTheme="majorEastAsia"/>
          <w:b/>
          <w:bCs/>
          <w:szCs w:val="21"/>
        </w:rPr>
        <w:t>、质量标准</w:t>
      </w:r>
      <w:bookmarkEnd w:id="5"/>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工程质量</w:t>
      </w:r>
      <w:r>
        <w:rPr>
          <w:rFonts w:asciiTheme="majorEastAsia" w:eastAsiaTheme="majorEastAsia" w:hAnsiTheme="majorEastAsia" w:hint="eastAsia"/>
          <w:szCs w:val="21"/>
        </w:rPr>
        <w:t>符合</w:t>
      </w:r>
      <w:r>
        <w:rPr>
          <w:rFonts w:ascii="MingLiU_HKSCS" w:hAnsi="MingLiU_HKSCS" w:cs="MingLiU_HKSCS" w:hint="eastAsia"/>
          <w:szCs w:val="21"/>
        </w:rPr>
        <w:t>一次性验收合格标准。</w:t>
      </w:r>
    </w:p>
    <w:p w:rsidR="00904E99" w:rsidRDefault="00904E99" w:rsidP="00904E99">
      <w:pPr>
        <w:spacing w:line="360" w:lineRule="auto"/>
        <w:ind w:firstLineChars="200" w:firstLine="422"/>
        <w:rPr>
          <w:rFonts w:asciiTheme="minorEastAsia" w:hAnsiTheme="minorEastAsia"/>
          <w:szCs w:val="21"/>
        </w:rPr>
      </w:pPr>
      <w:bookmarkStart w:id="6" w:name="_Toc351203484"/>
      <w:r>
        <w:rPr>
          <w:rFonts w:asciiTheme="minorEastAsia" w:hAnsiTheme="minorEastAsia" w:hint="eastAsia"/>
          <w:b/>
          <w:bCs/>
          <w:szCs w:val="21"/>
        </w:rPr>
        <w:t>四</w:t>
      </w:r>
      <w:r>
        <w:rPr>
          <w:rFonts w:asciiTheme="minorEastAsia" w:hAnsiTheme="minorEastAsia"/>
          <w:b/>
          <w:bCs/>
          <w:szCs w:val="21"/>
        </w:rPr>
        <w:t>、</w:t>
      </w:r>
      <w:bookmarkEnd w:id="6"/>
      <w:r>
        <w:rPr>
          <w:rFonts w:asciiTheme="minorEastAsia" w:hAnsiTheme="minorEastAsia"/>
          <w:b/>
          <w:bCs/>
          <w:szCs w:val="21"/>
        </w:rPr>
        <w:t>签约合同价与合同价格形式</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签约合同价（暂定）为：</w:t>
      </w:r>
    </w:p>
    <w:p w:rsidR="00904E99" w:rsidRDefault="00904E99" w:rsidP="00904E99">
      <w:pPr>
        <w:spacing w:line="360" w:lineRule="auto"/>
        <w:ind w:firstLineChars="200" w:firstLine="420"/>
        <w:rPr>
          <w:rFonts w:asciiTheme="minorEastAsia" w:hAnsiTheme="minorEastAsia"/>
          <w:szCs w:val="21"/>
          <w:highlight w:val="yellow"/>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）（可根据</w:t>
      </w:r>
      <w:r w:rsidRPr="007D17F7">
        <w:rPr>
          <w:rFonts w:hint="eastAsia"/>
        </w:rPr>
        <w:t>工程量调整清单</w:t>
      </w:r>
      <w:r>
        <w:rPr>
          <w:rFonts w:hint="eastAsia"/>
        </w:rPr>
        <w:t>适时调整</w:t>
      </w:r>
      <w:r w:rsidRPr="007D17F7">
        <w:rPr>
          <w:rFonts w:hint="eastAsia"/>
        </w:rPr>
        <w:t>合同总价</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其中：</w:t>
      </w:r>
      <w:r>
        <w:rPr>
          <w:rFonts w:ascii="宋体" w:hAnsi="宋体" w:hint="eastAsia"/>
          <w:szCs w:val="21"/>
          <w:u w:val="single"/>
        </w:rPr>
        <w:t>安全文明施工费</w:t>
      </w:r>
      <w:r>
        <w:rPr>
          <w:rFonts w:asciiTheme="minorEastAsia" w:hAnsiTheme="min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闭口包干。</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szCs w:val="21"/>
        </w:rPr>
        <w:t>合同价格形式：</w:t>
      </w:r>
      <w:r>
        <w:rPr>
          <w:rFonts w:asciiTheme="minorEastAsia" w:hAnsiTheme="minorEastAsia" w:hint="eastAsia"/>
          <w:szCs w:val="21"/>
          <w:u w:val="single"/>
        </w:rPr>
        <w:t>固定单价合同</w:t>
      </w:r>
      <w:r>
        <w:rPr>
          <w:rFonts w:asciiTheme="minorEastAsia" w:hAnsiTheme="minorEastAsia"/>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b/>
          <w:bCs/>
          <w:szCs w:val="21"/>
        </w:rPr>
        <w:t>五、项目经理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承包人项目经理</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2"/>
        <w:rPr>
          <w:rFonts w:asciiTheme="minorEastAsia" w:hAnsiTheme="minorEastAsia"/>
          <w:b/>
          <w:bCs/>
          <w:szCs w:val="21"/>
        </w:rPr>
      </w:pPr>
      <w:bookmarkStart w:id="7" w:name="_Toc351203485"/>
      <w:r>
        <w:rPr>
          <w:rFonts w:asciiTheme="minorEastAsia" w:hAnsiTheme="minorEastAsia" w:hint="eastAsia"/>
          <w:b/>
          <w:bCs/>
          <w:szCs w:val="21"/>
        </w:rPr>
        <w:t>六</w:t>
      </w:r>
      <w:r>
        <w:rPr>
          <w:rFonts w:asciiTheme="minorEastAsia" w:hAnsiTheme="minorEastAsia"/>
          <w:b/>
          <w:bCs/>
          <w:szCs w:val="21"/>
        </w:rPr>
        <w:t>、</w:t>
      </w:r>
      <w:bookmarkEnd w:id="7"/>
      <w:r>
        <w:rPr>
          <w:rFonts w:asciiTheme="minorEastAsia" w:hAnsiTheme="minorEastAsia"/>
          <w:b/>
          <w:bCs/>
          <w:szCs w:val="21"/>
        </w:rPr>
        <w:t>合同文件构成</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本协议书与下列文件一起构成合同文件：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4.</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其他合同文件。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在合同订立及履行过程中形成的与合同有关的文件均构成合同文件组成部分。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上述各项合同文件包括合同当事人就该项合同文件所作出的补充和修改，属于同一类内容的文件，应以最新签署的为准。</w:t>
      </w:r>
      <w:r>
        <w:rPr>
          <w:rFonts w:asciiTheme="minorEastAsia" w:hAnsiTheme="minorEastAsia" w:hint="eastAsia"/>
          <w:szCs w:val="21"/>
        </w:rPr>
        <w:t>专用合同条款及其附件须经合同当事人签字或盖章。</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七、承诺</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1.</w:t>
      </w:r>
      <w:r>
        <w:rPr>
          <w:rFonts w:asciiTheme="minorEastAsia" w:hAnsiTheme="minorEastAsia"/>
          <w:bCs/>
          <w:szCs w:val="21"/>
        </w:rPr>
        <w:t>发包人承诺按照法律规定履行项目审批手续、筹集工程建设资金并按照合同约定的期限和方式支付合同价款。</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2.</w:t>
      </w:r>
      <w:r>
        <w:rPr>
          <w:rFonts w:asciiTheme="minorEastAsia" w:hAnsiTheme="minorEastAsia"/>
          <w:bCs/>
          <w:szCs w:val="21"/>
        </w:rPr>
        <w:t>承包人承诺按照法律规定及合同约定组织完成工程施工，确保工程质量和安全，不进行转包及违法分包，并在缺陷责任期及</w:t>
      </w:r>
      <w:r>
        <w:rPr>
          <w:rFonts w:asciiTheme="minorEastAsia" w:hAnsiTheme="minorEastAsia" w:hint="eastAsia"/>
          <w:bCs/>
          <w:szCs w:val="21"/>
        </w:rPr>
        <w:t>质量</w:t>
      </w:r>
      <w:r>
        <w:rPr>
          <w:rFonts w:asciiTheme="minorEastAsia" w:hAnsiTheme="minorEastAsia"/>
          <w:bCs/>
          <w:szCs w:val="21"/>
        </w:rPr>
        <w:t>保修期内承担相应的工程维修责任。</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3.</w:t>
      </w:r>
      <w:r>
        <w:rPr>
          <w:rFonts w:asciiTheme="minorEastAsia" w:hAnsiTheme="minorEastAsia"/>
          <w:bCs/>
          <w:szCs w:val="21"/>
        </w:rPr>
        <w:t>发包人和承包人通过招投标形式签订合同的，双方理解并</w:t>
      </w:r>
      <w:r>
        <w:rPr>
          <w:rFonts w:asciiTheme="minorEastAsia" w:hAnsiTheme="minorEastAsia" w:hint="eastAsia"/>
          <w:bCs/>
          <w:szCs w:val="21"/>
        </w:rPr>
        <w:t>承诺</w:t>
      </w:r>
      <w:r>
        <w:rPr>
          <w:rFonts w:asciiTheme="minorEastAsia" w:hAnsiTheme="minorEastAsia"/>
          <w:bCs/>
          <w:szCs w:val="21"/>
        </w:rPr>
        <w:t>不再就同一工程另行签订与合同实质性内容相背离的协议。</w:t>
      </w:r>
    </w:p>
    <w:p w:rsidR="00904E99" w:rsidRDefault="00904E99" w:rsidP="00904E99">
      <w:pPr>
        <w:spacing w:line="360" w:lineRule="auto"/>
        <w:ind w:firstLineChars="200" w:firstLine="422"/>
        <w:rPr>
          <w:rFonts w:asciiTheme="minorEastAsia" w:hAnsiTheme="minorEastAsia"/>
          <w:bCs/>
          <w:szCs w:val="21"/>
        </w:rPr>
      </w:pPr>
      <w:r>
        <w:rPr>
          <w:rFonts w:asciiTheme="minorEastAsia" w:hAnsiTheme="minorEastAsia" w:hint="eastAsia"/>
          <w:b/>
          <w:bCs/>
          <w:szCs w:val="21"/>
        </w:rPr>
        <w:t>八、</w:t>
      </w:r>
      <w:r>
        <w:rPr>
          <w:rFonts w:asciiTheme="minorEastAsia" w:hAnsiTheme="minorEastAsia"/>
          <w:b/>
          <w:bCs/>
          <w:szCs w:val="21"/>
        </w:rPr>
        <w:t>词语含义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本协议书中词语含义与第二部分通用合同条款中赋予的含义相同。</w:t>
      </w:r>
    </w:p>
    <w:p w:rsidR="00904E99" w:rsidRDefault="00904E99" w:rsidP="00904E99">
      <w:pPr>
        <w:spacing w:line="360" w:lineRule="auto"/>
        <w:ind w:firstLineChars="200" w:firstLine="422"/>
        <w:rPr>
          <w:rFonts w:asciiTheme="minorEastAsia" w:hAnsiTheme="minorEastAsia"/>
          <w:bCs/>
          <w:szCs w:val="21"/>
        </w:rPr>
      </w:pPr>
      <w:bookmarkStart w:id="8" w:name="_Toc351203489"/>
      <w:r>
        <w:rPr>
          <w:rFonts w:asciiTheme="minorEastAsia" w:hAnsiTheme="minorEastAsia" w:hint="eastAsia"/>
          <w:b/>
          <w:bCs/>
          <w:szCs w:val="21"/>
        </w:rPr>
        <w:t>九</w:t>
      </w:r>
      <w:r>
        <w:rPr>
          <w:rFonts w:asciiTheme="minorEastAsia" w:hAnsiTheme="minorEastAsia"/>
          <w:b/>
          <w:bCs/>
          <w:szCs w:val="21"/>
        </w:rPr>
        <w:t>、</w:t>
      </w:r>
      <w:bookmarkEnd w:id="8"/>
      <w:r>
        <w:rPr>
          <w:rFonts w:asciiTheme="minorEastAsia" w:hAnsiTheme="minorEastAsia"/>
          <w:b/>
          <w:bCs/>
          <w:szCs w:val="21"/>
        </w:rPr>
        <w:t>签订地点</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本合同在</w:t>
      </w:r>
      <w:r>
        <w:rPr>
          <w:rFonts w:asciiTheme="minorEastAsia" w:hAnsiTheme="minorEastAsia" w:hint="eastAsia"/>
          <w:bCs/>
          <w:szCs w:val="21"/>
        </w:rPr>
        <w:t>上海市杨浦区</w:t>
      </w:r>
      <w:r>
        <w:rPr>
          <w:rFonts w:asciiTheme="minorEastAsia" w:hAnsiTheme="minorEastAsia"/>
          <w:bCs/>
          <w:szCs w:val="21"/>
        </w:rPr>
        <w:t>签订。</w:t>
      </w:r>
    </w:p>
    <w:p w:rsidR="00904E99" w:rsidRDefault="00904E99" w:rsidP="00904E99">
      <w:pPr>
        <w:spacing w:line="360" w:lineRule="auto"/>
        <w:ind w:firstLineChars="200" w:firstLine="422"/>
        <w:rPr>
          <w:rFonts w:asciiTheme="minorEastAsia" w:hAnsiTheme="minorEastAsia"/>
          <w:b/>
          <w:szCs w:val="21"/>
        </w:rPr>
      </w:pPr>
      <w:bookmarkStart w:id="9" w:name="_Toc351203492"/>
      <w:r>
        <w:rPr>
          <w:rFonts w:asciiTheme="minorEastAsia" w:hAnsiTheme="minorEastAsia" w:hint="eastAsia"/>
          <w:b/>
          <w:bCs/>
          <w:szCs w:val="21"/>
        </w:rPr>
        <w:t>十</w:t>
      </w:r>
      <w:r>
        <w:rPr>
          <w:rFonts w:asciiTheme="minorEastAsia" w:hAnsiTheme="minorEastAsia"/>
          <w:b/>
          <w:bCs/>
          <w:szCs w:val="21"/>
        </w:rPr>
        <w:t>、</w:t>
      </w:r>
      <w:bookmarkEnd w:id="9"/>
      <w:r>
        <w:rPr>
          <w:rFonts w:asciiTheme="minorEastAsia" w:hAnsiTheme="minorEastAsia"/>
          <w:b/>
          <w:bCs/>
          <w:szCs w:val="21"/>
        </w:rPr>
        <w:t>补充协议</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合同未尽事宜，合同当事人另行签订补充协议</w:t>
      </w:r>
      <w:r>
        <w:rPr>
          <w:rFonts w:asciiTheme="minorEastAsia" w:hAnsiTheme="minorEastAsia" w:hint="eastAsia"/>
          <w:bCs/>
          <w:szCs w:val="21"/>
        </w:rPr>
        <w:t>，</w:t>
      </w:r>
      <w:r>
        <w:rPr>
          <w:rFonts w:asciiTheme="minorEastAsia" w:hAnsiTheme="minorEastAsia"/>
          <w:bCs/>
          <w:szCs w:val="21"/>
        </w:rPr>
        <w:t>补充协议是合同的组成部分。</w:t>
      </w:r>
    </w:p>
    <w:p w:rsidR="00904E99" w:rsidRDefault="00904E99" w:rsidP="00904E99">
      <w:pPr>
        <w:spacing w:line="360" w:lineRule="auto"/>
        <w:ind w:firstLineChars="200" w:firstLine="422"/>
        <w:rPr>
          <w:rFonts w:asciiTheme="minorEastAsia" w:hAnsiTheme="minorEastAsia"/>
          <w:b/>
          <w:bCs/>
          <w:szCs w:val="21"/>
        </w:rPr>
      </w:pPr>
      <w:bookmarkStart w:id="10" w:name="_Toc351203491"/>
      <w:r>
        <w:rPr>
          <w:rFonts w:asciiTheme="minorEastAsia" w:hAnsiTheme="minorEastAsia"/>
          <w:b/>
          <w:bCs/>
          <w:szCs w:val="21"/>
        </w:rPr>
        <w:t>十</w:t>
      </w:r>
      <w:r>
        <w:rPr>
          <w:rFonts w:asciiTheme="minorEastAsia" w:hAnsiTheme="minorEastAsia" w:hint="eastAsia"/>
          <w:b/>
          <w:bCs/>
          <w:szCs w:val="21"/>
        </w:rPr>
        <w:t>一</w:t>
      </w:r>
      <w:r>
        <w:rPr>
          <w:rFonts w:asciiTheme="minorEastAsia" w:hAnsiTheme="minorEastAsia"/>
          <w:b/>
          <w:bCs/>
          <w:szCs w:val="21"/>
        </w:rPr>
        <w:t>、</w:t>
      </w:r>
      <w:bookmarkStart w:id="11" w:name="_Toc351203493"/>
      <w:bookmarkEnd w:id="10"/>
      <w:r>
        <w:rPr>
          <w:rFonts w:asciiTheme="minorEastAsia" w:hAnsiTheme="minorEastAsia" w:hint="eastAsia"/>
          <w:b/>
          <w:bCs/>
          <w:szCs w:val="21"/>
        </w:rPr>
        <w:t>合同生效</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w:t>
      </w:r>
      <w:r>
        <w:rPr>
          <w:rFonts w:asciiTheme="majorEastAsia" w:eastAsiaTheme="majorEastAsia" w:hAnsiTheme="majorEastAsia" w:hint="eastAsia"/>
          <w:szCs w:val="21"/>
        </w:rPr>
        <w:t>经双方盖章、并由法定代表人或授权代表签字后生效</w:t>
      </w:r>
      <w:r>
        <w:rPr>
          <w:rFonts w:asciiTheme="minorEastAsia" w:hAnsiTheme="minorEastAsia"/>
          <w:bCs/>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十二、</w:t>
      </w:r>
      <w:r>
        <w:rPr>
          <w:rFonts w:asciiTheme="minorEastAsia" w:hAnsiTheme="minorEastAsia"/>
          <w:b/>
          <w:bCs/>
          <w:szCs w:val="21"/>
        </w:rPr>
        <w:t>合同份数</w:t>
      </w:r>
      <w:bookmarkEnd w:id="11"/>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本合同一式</w:t>
      </w:r>
      <w:r>
        <w:rPr>
          <w:rFonts w:asciiTheme="minorEastAsia" w:hAnsiTheme="minorEastAsia" w:hint="eastAsia"/>
          <w:bCs/>
          <w:szCs w:val="21"/>
        </w:rPr>
        <w:t>六</w:t>
      </w:r>
      <w:r>
        <w:rPr>
          <w:rFonts w:asciiTheme="minorEastAsia" w:hAnsiTheme="minorEastAsia"/>
          <w:bCs/>
          <w:szCs w:val="21"/>
        </w:rPr>
        <w:t>份，均具有同等法律效力，发包人执</w:t>
      </w:r>
      <w:r>
        <w:rPr>
          <w:rFonts w:asciiTheme="minorEastAsia" w:hAnsiTheme="minorEastAsia" w:hint="eastAsia"/>
          <w:bCs/>
          <w:szCs w:val="21"/>
        </w:rPr>
        <w:t>三</w:t>
      </w:r>
      <w:r>
        <w:rPr>
          <w:rFonts w:asciiTheme="minorEastAsia" w:hAnsiTheme="minorEastAsia"/>
          <w:bCs/>
          <w:szCs w:val="21"/>
        </w:rPr>
        <w:t>份，承包人执</w:t>
      </w:r>
      <w:r>
        <w:rPr>
          <w:rFonts w:asciiTheme="minorEastAsia" w:hAnsiTheme="minorEastAsia" w:hint="eastAsia"/>
          <w:bCs/>
          <w:szCs w:val="21"/>
        </w:rPr>
        <w:t>三</w:t>
      </w:r>
      <w:r>
        <w:rPr>
          <w:rFonts w:asciiTheme="minorEastAsia" w:hAnsiTheme="minorEastAsia"/>
          <w:bCs/>
          <w:szCs w:val="21"/>
        </w:rPr>
        <w:t>份。</w:t>
      </w: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sectPr w:rsidR="00904E99" w:rsidSect="006E550E">
          <w:headerReference w:type="default" r:id="rId12"/>
          <w:headerReference w:type="first" r:id="rId13"/>
          <w:pgSz w:w="11906" w:h="16838"/>
          <w:pgMar w:top="1440" w:right="1797" w:bottom="1440" w:left="1797" w:header="851" w:footer="992" w:gutter="0"/>
          <w:cols w:space="720"/>
          <w:titlePg/>
          <w:docGrid w:type="lines" w:linePitch="312"/>
        </w:sect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jc w:val="center"/>
        <w:rPr>
          <w:rFonts w:asciiTheme="minorEastAsia" w:hAnsiTheme="minorEastAsia"/>
          <w:bCs/>
          <w:szCs w:val="21"/>
        </w:rPr>
      </w:pPr>
      <w:r>
        <w:rPr>
          <w:rFonts w:asciiTheme="minorEastAsia" w:hAnsiTheme="minorEastAsia" w:hint="eastAsia"/>
          <w:bCs/>
          <w:szCs w:val="21"/>
        </w:rPr>
        <w:t>（本页为签署页）</w:t>
      </w:r>
    </w:p>
    <w:p w:rsidR="00904E99" w:rsidRDefault="00904E99" w:rsidP="00904E99">
      <w:pPr>
        <w:spacing w:line="360" w:lineRule="auto"/>
        <w:jc w:val="center"/>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r>
              <w:rPr>
                <w:rFonts w:ascii="宋体" w:hAnsi="宋体" w:hint="eastAsia"/>
                <w:b/>
                <w:bCs/>
                <w:szCs w:val="21"/>
              </w:rPr>
              <w:t>年</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月</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日</w:t>
            </w: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rFonts w:ascii="宋体" w:hAnsi="宋体"/>
          <w:b/>
          <w:bCs/>
          <w:szCs w:val="21"/>
        </w:rPr>
      </w:pPr>
    </w:p>
    <w:p w:rsidR="00904E99" w:rsidRDefault="00904E99" w:rsidP="00904E99">
      <w:pPr>
        <w:spacing w:line="360" w:lineRule="auto"/>
        <w:jc w:val="center"/>
        <w:rPr>
          <w:rFonts w:asciiTheme="majorEastAsia" w:eastAsiaTheme="majorEastAsia" w:hAnsiTheme="majorEastAsia"/>
          <w:b/>
          <w:bCs/>
          <w:szCs w:val="21"/>
        </w:rPr>
      </w:pPr>
      <w:r>
        <w:rPr>
          <w:rFonts w:asciiTheme="majorEastAsia" w:eastAsiaTheme="majorEastAsia" w:hAnsiTheme="majorEastAsia"/>
          <w:b/>
          <w:bCs/>
          <w:szCs w:val="21"/>
        </w:rPr>
        <w:br w:type="page"/>
      </w:r>
      <w:bookmarkStart w:id="12" w:name="_Toc351203494"/>
      <w:r>
        <w:rPr>
          <w:rFonts w:asciiTheme="majorEastAsia" w:eastAsiaTheme="majorEastAsia" w:hAnsiTheme="majorEastAsia"/>
          <w:b/>
          <w:bCs/>
          <w:szCs w:val="21"/>
        </w:rPr>
        <w:lastRenderedPageBreak/>
        <w:t>第二部分 通用</w:t>
      </w:r>
      <w:r>
        <w:rPr>
          <w:rFonts w:asciiTheme="majorEastAsia" w:eastAsiaTheme="majorEastAsia" w:hAnsiTheme="majorEastAsia" w:hint="eastAsia"/>
          <w:b/>
          <w:bCs/>
          <w:szCs w:val="21"/>
        </w:rPr>
        <w:t>合同</w:t>
      </w:r>
      <w:r>
        <w:rPr>
          <w:rFonts w:asciiTheme="majorEastAsia" w:eastAsiaTheme="majorEastAsia" w:hAnsiTheme="majorEastAsia"/>
          <w:b/>
          <w:bCs/>
          <w:szCs w:val="21"/>
        </w:rPr>
        <w:t>条款</w:t>
      </w:r>
      <w:bookmarkStart w:id="13" w:name="_Toc337558727"/>
      <w:bookmarkEnd w:id="12"/>
    </w:p>
    <w:bookmarkEnd w:id="13"/>
    <w:p w:rsidR="00904E99" w:rsidRDefault="00904E99" w:rsidP="00904E99">
      <w:pPr>
        <w:spacing w:line="360" w:lineRule="auto"/>
        <w:ind w:firstLineChars="200" w:firstLine="420"/>
        <w:jc w:val="left"/>
        <w:rPr>
          <w:rFonts w:asciiTheme="minorEastAsia" w:hAnsiTheme="minorEastAsia"/>
          <w:szCs w:val="21"/>
        </w:rPr>
      </w:pPr>
      <w:r>
        <w:rPr>
          <w:rFonts w:asciiTheme="minorEastAsia" w:hAnsiTheme="minorEastAsia" w:hint="eastAsia"/>
          <w:szCs w:val="21"/>
        </w:rPr>
        <w:t>通用合同条款直接引用住房城乡建设部和国家工商行政管理总局共同印发的《建设工程施工合同（示范文本）》（</w:t>
      </w:r>
      <w:r>
        <w:rPr>
          <w:rFonts w:asciiTheme="minorEastAsia" w:hAnsiTheme="minorEastAsia" w:hint="eastAsia"/>
          <w:szCs w:val="21"/>
        </w:rPr>
        <w:t>GF-2017-0201</w:t>
      </w:r>
      <w:r>
        <w:rPr>
          <w:rFonts w:asciiTheme="minorEastAsia" w:hAnsiTheme="minorEastAsia" w:hint="eastAsia"/>
          <w:szCs w:val="21"/>
        </w:rPr>
        <w:t>）第二部分“通用合同条款”。</w:t>
      </w: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pStyle w:val="4thtitle"/>
        <w:numPr>
          <w:ilvl w:val="255"/>
          <w:numId w:val="0"/>
        </w:numPr>
        <w:jc w:val="center"/>
        <w:rPr>
          <w:rFonts w:asciiTheme="majorEastAsia" w:eastAsiaTheme="majorEastAsia" w:hAnsiTheme="majorEastAsia" w:cstheme="minorBidi"/>
          <w:b/>
          <w:bCs/>
          <w:sz w:val="21"/>
        </w:rPr>
      </w:pPr>
      <w:r>
        <w:rPr>
          <w:rFonts w:asciiTheme="majorEastAsia" w:eastAsiaTheme="majorEastAsia" w:hAnsiTheme="majorEastAsia" w:cstheme="minorBidi"/>
          <w:b/>
          <w:bCs/>
          <w:sz w:val="21"/>
        </w:rPr>
        <w:lastRenderedPageBreak/>
        <w:t>第三部分 专用合同条款</w:t>
      </w:r>
    </w:p>
    <w:p w:rsidR="00904E99" w:rsidRDefault="00904E99" w:rsidP="00904E99">
      <w:pPr>
        <w:spacing w:line="360" w:lineRule="auto"/>
        <w:ind w:firstLineChars="200" w:firstLine="420"/>
        <w:rPr>
          <w:rFonts w:asciiTheme="majorEastAsia" w:eastAsiaTheme="majorEastAsia" w:hAnsiTheme="majorEastAsia"/>
          <w:bCs/>
          <w:szCs w:val="21"/>
        </w:rPr>
      </w:pPr>
      <w:bookmarkStart w:id="14" w:name="_Toc351203633"/>
      <w:r>
        <w:rPr>
          <w:rFonts w:asciiTheme="majorEastAsia" w:eastAsiaTheme="majorEastAsia" w:hAnsiTheme="majorEastAsia"/>
          <w:bCs/>
          <w:szCs w:val="21"/>
        </w:rPr>
        <w:t>1</w:t>
      </w:r>
      <w:bookmarkStart w:id="15" w:name="_Toc296891196"/>
      <w:bookmarkStart w:id="16" w:name="_Toc296347155"/>
      <w:bookmarkStart w:id="17" w:name="_Toc292559866"/>
      <w:bookmarkStart w:id="18" w:name="_Toc296503156"/>
      <w:bookmarkStart w:id="19" w:name="_Toc292559361"/>
      <w:bookmarkStart w:id="20" w:name="_Toc296346657"/>
      <w:bookmarkStart w:id="21" w:name="_Toc297120456"/>
      <w:bookmarkStart w:id="22" w:name="_Toc297048342"/>
      <w:bookmarkStart w:id="23" w:name="_Toc296944495"/>
      <w:bookmarkStart w:id="24" w:name="_Toc296890984"/>
      <w:r>
        <w:rPr>
          <w:rFonts w:asciiTheme="majorEastAsia" w:eastAsiaTheme="majorEastAsia" w:hAnsiTheme="majorEastAsia"/>
          <w:bCs/>
          <w:szCs w:val="21"/>
        </w:rPr>
        <w:t>.一般约定</w:t>
      </w:r>
      <w:bookmarkEnd w:id="14"/>
    </w:p>
    <w:bookmarkEnd w:id="15"/>
    <w:bookmarkEnd w:id="16"/>
    <w:bookmarkEnd w:id="17"/>
    <w:bookmarkEnd w:id="18"/>
    <w:bookmarkEnd w:id="19"/>
    <w:bookmarkEnd w:id="20"/>
    <w:bookmarkEnd w:id="21"/>
    <w:bookmarkEnd w:id="22"/>
    <w:bookmarkEnd w:id="23"/>
    <w:bookmarkEnd w:id="24"/>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1</w:t>
      </w:r>
      <w:r>
        <w:rPr>
          <w:rFonts w:asciiTheme="majorEastAsia" w:eastAsiaTheme="majorEastAsia" w:hAnsiTheme="majorEastAsia"/>
          <w:szCs w:val="21"/>
        </w:rPr>
        <w:t xml:space="preserve">法律 </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适用于合同的其他规范性文件</w:t>
      </w:r>
      <w:r>
        <w:rPr>
          <w:rFonts w:asciiTheme="majorEastAsia" w:eastAsiaTheme="majorEastAsia" w:hAnsiTheme="majorEastAsia"/>
          <w:bCs/>
          <w:szCs w:val="21"/>
        </w:rPr>
        <w:t>：</w:t>
      </w:r>
      <w:r>
        <w:rPr>
          <w:rFonts w:asciiTheme="minorEastAsia" w:hAnsiTheme="minorEastAsia" w:hint="eastAsia"/>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2</w:t>
      </w:r>
      <w:r>
        <w:rPr>
          <w:rFonts w:asciiTheme="majorEastAsia" w:eastAsiaTheme="majorEastAsia" w:hAnsiTheme="majorEastAsia"/>
          <w:szCs w:val="21"/>
        </w:rPr>
        <w:t>合同文件的优先顺序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合同文件组成及优先顺序为：</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⑴中标通知书（如果有）；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⑵</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⑶</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⑷</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⑸</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⑹图纸；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⑺</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szCs w:val="21"/>
        </w:rPr>
        <w:t>⑻</w:t>
      </w:r>
      <w:r>
        <w:rPr>
          <w:rFonts w:asciiTheme="minorEastAsia" w:hAnsiTheme="minorEastAsia"/>
          <w:szCs w:val="21"/>
        </w:rPr>
        <w:t>其他合同文件。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w:t>
      </w:r>
      <w:r>
        <w:rPr>
          <w:rFonts w:asciiTheme="majorEastAsia" w:eastAsiaTheme="majorEastAsia" w:hAnsiTheme="majorEastAsia"/>
          <w:szCs w:val="21"/>
        </w:rPr>
        <w:t>图纸和承包人文件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3.1</w:t>
      </w:r>
      <w:r>
        <w:rPr>
          <w:rFonts w:asciiTheme="majorEastAsia" w:eastAsiaTheme="majorEastAsia" w:hAnsiTheme="majorEastAsia"/>
          <w:szCs w:val="21"/>
        </w:rPr>
        <w:t>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需要由承包人提供的文件，包括</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承包人提供的文件的期限为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承包人提供的文件的数量为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承包人提供的文件的形式为</w:t>
      </w:r>
      <w:r>
        <w:rPr>
          <w:rFonts w:asciiTheme="majorEastAsia" w:eastAsiaTheme="majorEastAsia" w:hAnsiTheme="majorEastAsia"/>
          <w:bCs/>
          <w:szCs w:val="21"/>
        </w:rPr>
        <w:t>：</w:t>
      </w:r>
      <w:r>
        <w:rPr>
          <w:rFonts w:asciiTheme="majorEastAsia" w:eastAsiaTheme="majorEastAsia" w:hAnsiTheme="majorEastAsia" w:hint="eastAsia"/>
          <w:szCs w:val="21"/>
          <w:u w:val="single"/>
        </w:rPr>
        <w:t>文字及电子版本</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审批</w:t>
      </w:r>
      <w:r>
        <w:rPr>
          <w:rFonts w:asciiTheme="majorEastAsia" w:eastAsiaTheme="majorEastAsia" w:hAnsiTheme="majorEastAsia"/>
          <w:szCs w:val="21"/>
        </w:rPr>
        <w:t>承包人文件的期限</w:t>
      </w:r>
      <w:r>
        <w:rPr>
          <w:rFonts w:asciiTheme="majorEastAsia" w:eastAsiaTheme="majorEastAsia" w:hAnsiTheme="majorEastAsia"/>
          <w:bCs/>
          <w:szCs w:val="21"/>
        </w:rPr>
        <w:t>：</w:t>
      </w:r>
      <w:r>
        <w:rPr>
          <w:rFonts w:asciiTheme="majorEastAsia" w:eastAsiaTheme="majorEastAsia" w:hAnsiTheme="majorEastAsia" w:hint="eastAsia"/>
          <w:bCs/>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bookmarkStart w:id="25" w:name="_Toc318581157"/>
      <w:r>
        <w:rPr>
          <w:rFonts w:asciiTheme="majorEastAsia" w:eastAsiaTheme="majorEastAsia" w:hAnsiTheme="majorEastAsia" w:hint="eastAsia"/>
          <w:szCs w:val="21"/>
        </w:rPr>
        <w:t>1.4交通运输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4.1</w:t>
      </w:r>
      <w:r>
        <w:rPr>
          <w:rFonts w:asciiTheme="majorEastAsia" w:eastAsiaTheme="majorEastAsia" w:hAnsiTheme="majorEastAsia"/>
          <w:szCs w:val="21"/>
        </w:rPr>
        <w:t>超大件和超重件的运输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运输超大件或超重件所需的道路和桥梁临时加固改造费用和其他有关费用由</w:t>
      </w:r>
      <w:r>
        <w:rPr>
          <w:rFonts w:asciiTheme="majorEastAsia" w:eastAsiaTheme="majorEastAsia" w:hAnsiTheme="majorEastAsia" w:hint="eastAsia"/>
          <w:szCs w:val="21"/>
        </w:rPr>
        <w:t>承包人</w:t>
      </w:r>
      <w:r>
        <w:rPr>
          <w:rFonts w:asciiTheme="majorEastAsia" w:eastAsiaTheme="majorEastAsia" w:hAnsiTheme="majorEastAsia"/>
          <w:szCs w:val="21"/>
        </w:rPr>
        <w:t>承担。</w:t>
      </w:r>
    </w:p>
    <w:bookmarkEnd w:id="25"/>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知识产权</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.1关于发包人提供给承包人的图纸、发包人为实施工程自行编制或委托编制的技术规范以及反映发包人关于合同要求或其他类似性质的文件的著作权的归属：</w:t>
      </w:r>
      <w:r>
        <w:rPr>
          <w:rFonts w:asciiTheme="majorEastAsia" w:eastAsiaTheme="majorEastAsia" w:hAnsiTheme="major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关于发包人提供的上述文件的使用限制的要求</w:t>
      </w:r>
      <w:r>
        <w:rPr>
          <w:rFonts w:asciiTheme="majorEastAsia" w:eastAsiaTheme="majorEastAsia" w:hAnsiTheme="majorEastAsia"/>
          <w:bCs/>
          <w:szCs w:val="21"/>
        </w:rPr>
        <w:t>：</w:t>
      </w:r>
      <w:r>
        <w:rPr>
          <w:rFonts w:asciiTheme="majorEastAsia" w:eastAsiaTheme="majorEastAsia" w:hAnsiTheme="majorEastAsia" w:hint="eastAsia"/>
          <w:szCs w:val="21"/>
          <w:u w:val="single"/>
        </w:rPr>
        <w:t>只用于本建设</w:t>
      </w:r>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1.</w:t>
      </w:r>
      <w:r>
        <w:rPr>
          <w:rFonts w:asciiTheme="majorEastAsia" w:eastAsiaTheme="majorEastAsia" w:hAnsiTheme="majorEastAsia" w:hint="eastAsia"/>
          <w:szCs w:val="21"/>
        </w:rPr>
        <w:t>5</w:t>
      </w:r>
      <w:r>
        <w:rPr>
          <w:rFonts w:asciiTheme="majorEastAsia" w:eastAsiaTheme="majorEastAsia" w:hAnsiTheme="majorEastAsia"/>
          <w:szCs w:val="21"/>
        </w:rPr>
        <w:t>.2关于承包人为实施工程所编制文件的著作权的归属：</w:t>
      </w:r>
      <w:r>
        <w:rPr>
          <w:rFonts w:asciiTheme="minorEastAsia" w:hAnsiTheme="minorEastAsia" w:hint="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关于承包人提供的上述文件的使用限制的要求：</w:t>
      </w:r>
      <w:r>
        <w:rPr>
          <w:rFonts w:asciiTheme="majorEastAsia" w:eastAsiaTheme="majorEastAsia" w:hAnsiTheme="majorEastAsia" w:hint="eastAsia"/>
          <w:szCs w:val="21"/>
          <w:u w:val="single"/>
        </w:rPr>
        <w:t>只用于本建设</w:t>
      </w:r>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5.3</w:t>
      </w:r>
      <w:r>
        <w:rPr>
          <w:rFonts w:asciiTheme="majorEastAsia" w:eastAsiaTheme="majorEastAsia" w:hAnsiTheme="majorEastAsia"/>
          <w:szCs w:val="21"/>
        </w:rPr>
        <w:t>承包人在施工过程中所采用的专利、专有技术、技术秘密的使用费的承担方式：</w:t>
      </w:r>
      <w:r>
        <w:rPr>
          <w:rFonts w:asciiTheme="majorEastAsia" w:eastAsiaTheme="majorEastAsia" w:hAnsiTheme="majorEastAsia"/>
          <w:szCs w:val="21"/>
          <w:u w:val="single"/>
        </w:rPr>
        <w:t>承包人</w:t>
      </w:r>
      <w:r>
        <w:rPr>
          <w:rFonts w:asciiTheme="majorEastAsia" w:eastAsiaTheme="majorEastAsia" w:hAnsiTheme="majorEastAsia" w:hint="eastAsia"/>
          <w:szCs w:val="21"/>
          <w:u w:val="single"/>
        </w:rPr>
        <w:t>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6</w:t>
      </w:r>
      <w:r>
        <w:rPr>
          <w:rFonts w:asciiTheme="majorEastAsia" w:eastAsiaTheme="majorEastAsia" w:hAnsiTheme="majorEastAsia"/>
          <w:szCs w:val="21"/>
        </w:rPr>
        <w:t>工程量清单错误的修正</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出现工程量清单错误时，是否调整合同价格：</w:t>
      </w:r>
      <w:r>
        <w:rPr>
          <w:rFonts w:ascii="MingLiU_HKSCS" w:hAnsi="MingLiU_HKSCS" w:cs="MingLiU_HKSCS" w:hint="eastAsia"/>
          <w:szCs w:val="21"/>
        </w:rPr>
        <w:t>工程量按实结算，如工程量清单中项目特征发生变化，根据专用条款第</w:t>
      </w:r>
      <w:r>
        <w:rPr>
          <w:rFonts w:ascii="MingLiU_HKSCS" w:hAnsi="MingLiU_HKSCS" w:cs="MingLiU_HKSCS" w:hint="eastAsia"/>
          <w:szCs w:val="21"/>
        </w:rPr>
        <w:t>1</w:t>
      </w:r>
      <w:r>
        <w:rPr>
          <w:rFonts w:ascii="MingLiU_HKSCS" w:hAnsi="MingLiU_HKSCS" w:cs="MingLiU_HKSCS"/>
          <w:szCs w:val="21"/>
        </w:rPr>
        <w:t>0</w:t>
      </w:r>
      <w:r>
        <w:rPr>
          <w:rFonts w:ascii="MingLiU_HKSCS" w:hAnsi="MingLiU_HKSCS" w:cs="MingLiU_HKSCS" w:hint="eastAsia"/>
          <w:szCs w:val="21"/>
        </w:rPr>
        <w:t>条执行。</w:t>
      </w:r>
    </w:p>
    <w:p w:rsidR="00904E99" w:rsidRDefault="00904E99" w:rsidP="00904E99">
      <w:pPr>
        <w:spacing w:line="360" w:lineRule="auto"/>
        <w:ind w:firstLineChars="200" w:firstLine="420"/>
        <w:rPr>
          <w:rFonts w:asciiTheme="majorEastAsia" w:eastAsiaTheme="majorEastAsia" w:hAnsiTheme="majorEastAsia"/>
          <w:bCs/>
          <w:szCs w:val="21"/>
        </w:rPr>
      </w:pPr>
      <w:bookmarkStart w:id="26" w:name="_Toc351203634"/>
      <w:r>
        <w:rPr>
          <w:rFonts w:asciiTheme="majorEastAsia" w:eastAsiaTheme="majorEastAsia" w:hAnsiTheme="majorEastAsia"/>
          <w:bCs/>
          <w:szCs w:val="21"/>
        </w:rPr>
        <w:t>2</w:t>
      </w:r>
      <w:bookmarkStart w:id="27" w:name="_Toc292559362"/>
      <w:bookmarkStart w:id="28" w:name="_Toc296503157"/>
      <w:bookmarkStart w:id="29" w:name="_Toc297120457"/>
      <w:bookmarkStart w:id="30" w:name="_Toc296890985"/>
      <w:bookmarkStart w:id="31" w:name="_Toc296891197"/>
      <w:bookmarkStart w:id="32" w:name="_Toc297048343"/>
      <w:bookmarkStart w:id="33" w:name="_Toc296346658"/>
      <w:bookmarkStart w:id="34" w:name="_Toc292559867"/>
      <w:bookmarkStart w:id="35" w:name="_Toc296944496"/>
      <w:bookmarkStart w:id="36" w:name="_Toc296347156"/>
      <w:r>
        <w:rPr>
          <w:rFonts w:asciiTheme="majorEastAsia" w:eastAsiaTheme="majorEastAsia" w:hAnsiTheme="majorEastAsia"/>
          <w:bCs/>
          <w:szCs w:val="21"/>
        </w:rPr>
        <w:t>.发包人</w:t>
      </w:r>
      <w:bookmarkEnd w:id="26"/>
    </w:p>
    <w:bookmarkEnd w:id="27"/>
    <w:bookmarkEnd w:id="28"/>
    <w:bookmarkEnd w:id="29"/>
    <w:bookmarkEnd w:id="30"/>
    <w:bookmarkEnd w:id="31"/>
    <w:bookmarkEnd w:id="32"/>
    <w:bookmarkEnd w:id="33"/>
    <w:bookmarkEnd w:id="34"/>
    <w:bookmarkEnd w:id="35"/>
    <w:bookmarkEnd w:id="36"/>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1</w:t>
      </w: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职    务：</w:t>
      </w:r>
      <w:r>
        <w:rPr>
          <w:rFonts w:asciiTheme="minorEastAsia" w:hAnsiTheme="minorEastAsia" w:hint="eastAsia"/>
          <w:szCs w:val="21"/>
          <w:u w:val="single"/>
        </w:rPr>
        <w:t>项目主管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hint="eastAsia"/>
          <w:szCs w:val="21"/>
          <w:u w:val="single"/>
        </w:rPr>
        <w:t>021-</w:t>
      </w:r>
      <w:r>
        <w:rPr>
          <w:rFonts w:asciiTheme="minorEastAsia" w:hAnsiTheme="minorEastAsia" w:hint="eastAsia"/>
          <w:szCs w:val="21"/>
          <w:u w:val="single"/>
        </w:rPr>
        <w:t>25078999</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inorEastAsia" w:hAnsiTheme="minorEastAsia" w:hint="eastAsia"/>
          <w:szCs w:val="21"/>
          <w:u w:val="single"/>
        </w:rPr>
        <w:t>上海市杨浦区</w:t>
      </w:r>
      <w:r>
        <w:rPr>
          <w:rFonts w:asciiTheme="majorEastAsia" w:eastAsiaTheme="majorEastAsia" w:hAnsiTheme="majorEastAsia" w:hint="eastAsia"/>
          <w:szCs w:val="21"/>
          <w:u w:val="single"/>
        </w:rPr>
        <w:t>控江路1665号</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
          <w:szCs w:val="21"/>
        </w:rPr>
      </w:pPr>
      <w:r>
        <w:rPr>
          <w:rFonts w:asciiTheme="majorEastAsia" w:eastAsiaTheme="majorEastAsia" w:hAnsiTheme="majorEastAsia"/>
          <w:szCs w:val="21"/>
        </w:rPr>
        <w:t>发包人对发包人</w:t>
      </w:r>
      <w:r>
        <w:rPr>
          <w:rFonts w:asciiTheme="majorEastAsia" w:eastAsiaTheme="majorEastAsia" w:hAnsiTheme="majorEastAsia" w:hint="eastAsia"/>
          <w:szCs w:val="21"/>
        </w:rPr>
        <w:t>现场</w:t>
      </w:r>
      <w:r>
        <w:rPr>
          <w:rFonts w:asciiTheme="majorEastAsia" w:eastAsiaTheme="majorEastAsia" w:hAnsiTheme="majorEastAsia"/>
          <w:szCs w:val="21"/>
        </w:rPr>
        <w:t>代表的授权范围如下：</w:t>
      </w:r>
      <w:r>
        <w:rPr>
          <w:rFonts w:asciiTheme="minorEastAsia" w:hAnsiTheme="minorEastAsia" w:hint="eastAsia"/>
          <w:szCs w:val="21"/>
          <w:u w:val="single"/>
        </w:rPr>
        <w:t>根据新华医院工程部项目管理制度执行</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施工现场、施工条件和基础资料的提供</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.1提供施工现场</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关于发包人移交施工现场的期限要求：</w:t>
      </w:r>
      <w:r>
        <w:rPr>
          <w:rFonts w:asciiTheme="minorEastAsia" w:hAnsiTheme="minorEastAsia" w:hint="eastAsia"/>
          <w:szCs w:val="21"/>
        </w:rPr>
        <w:t>根据</w:t>
      </w:r>
      <w:r>
        <w:rPr>
          <w:rFonts w:asciiTheme="majorEastAsia" w:eastAsiaTheme="majorEastAsia" w:hAnsiTheme="majorEastAsia" w:hint="eastAsia"/>
          <w:szCs w:val="21"/>
        </w:rPr>
        <w:t>发包人工作安排</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37" w:name="_Toc351203635"/>
      <w:r>
        <w:rPr>
          <w:rFonts w:asciiTheme="majorEastAsia" w:eastAsiaTheme="majorEastAsia" w:hAnsiTheme="majorEastAsia"/>
          <w:bCs/>
          <w:szCs w:val="21"/>
        </w:rPr>
        <w:t>3</w:t>
      </w:r>
      <w:bookmarkStart w:id="38" w:name="_Toc297120458"/>
      <w:bookmarkStart w:id="39" w:name="_Toc296347157"/>
      <w:bookmarkStart w:id="40" w:name="_Toc296346659"/>
      <w:bookmarkStart w:id="41" w:name="_Toc292559868"/>
      <w:bookmarkStart w:id="42" w:name="_Toc296944497"/>
      <w:bookmarkStart w:id="43" w:name="_Toc296890986"/>
      <w:bookmarkStart w:id="44" w:name="_Toc292559363"/>
      <w:bookmarkStart w:id="45" w:name="_Toc297048344"/>
      <w:bookmarkStart w:id="46" w:name="_Toc296891198"/>
      <w:bookmarkStart w:id="47" w:name="_Toc296503158"/>
      <w:r>
        <w:rPr>
          <w:rFonts w:asciiTheme="majorEastAsia" w:eastAsiaTheme="majorEastAsia" w:hAnsiTheme="majorEastAsia"/>
          <w:bCs/>
          <w:szCs w:val="21"/>
        </w:rPr>
        <w:t>.承包人</w:t>
      </w:r>
      <w:bookmarkEnd w:id="37"/>
    </w:p>
    <w:bookmarkEnd w:id="38"/>
    <w:bookmarkEnd w:id="39"/>
    <w:bookmarkEnd w:id="40"/>
    <w:bookmarkEnd w:id="41"/>
    <w:bookmarkEnd w:id="42"/>
    <w:bookmarkEnd w:id="43"/>
    <w:bookmarkEnd w:id="44"/>
    <w:bookmarkEnd w:id="45"/>
    <w:bookmarkEnd w:id="46"/>
    <w:bookmarkEnd w:id="47"/>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3.1承包人提交的竣工资料的内容：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合同、预算书、结算书、图纸、签证单、投标函及</w:t>
      </w:r>
      <w:r>
        <w:rPr>
          <w:rFonts w:asciiTheme="minorEastAsia" w:hAnsiTheme="minorEastAsia"/>
          <w:szCs w:val="21"/>
        </w:rPr>
        <w:t>其附录</w:t>
      </w:r>
      <w:r>
        <w:rPr>
          <w:rFonts w:asciiTheme="minorEastAsia" w:hAnsiTheme="minorEastAsia" w:hint="eastAsia"/>
          <w:szCs w:val="21"/>
        </w:rPr>
        <w:t>等结算所需的资料</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承包人需要提交的竣工资料套数：</w:t>
      </w:r>
      <w:r>
        <w:rPr>
          <w:rFonts w:asciiTheme="minorEastAsia" w:hAnsiTheme="minorEastAsia" w:hint="eastAsia"/>
          <w:szCs w:val="21"/>
        </w:rPr>
        <w:t>3</w:t>
      </w:r>
      <w:r>
        <w:rPr>
          <w:rFonts w:asciiTheme="minorEastAsia" w:hAnsiTheme="minorEastAsia" w:hint="eastAsia"/>
          <w:szCs w:val="21"/>
        </w:rPr>
        <w:t>套</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承包人提交的竣工资料的费用承担：</w:t>
      </w:r>
      <w:r>
        <w:rPr>
          <w:rFonts w:asciiTheme="minorEastAsia" w:hAnsiTheme="minorEastAsia" w:hint="eastAsia"/>
          <w:szCs w:val="21"/>
        </w:rPr>
        <w:t>承包人承担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承包人提交的竣工资料移交时间：</w:t>
      </w:r>
      <w:r>
        <w:rPr>
          <w:rFonts w:asciiTheme="minorEastAsia" w:hAnsiTheme="minorEastAsia" w:hint="eastAsia"/>
          <w:szCs w:val="21"/>
        </w:rPr>
        <w:t>竣工验收后</w:t>
      </w:r>
      <w:r>
        <w:rPr>
          <w:rFonts w:asciiTheme="majorEastAsia" w:eastAsiaTheme="majorEastAsia" w:hAnsiTheme="majorEastAsia" w:hint="eastAsia"/>
          <w:szCs w:val="21"/>
        </w:rPr>
        <w:t>30天内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承包人提交的竣工资料形式要求：</w:t>
      </w:r>
      <w:r>
        <w:rPr>
          <w:rFonts w:asciiTheme="minorEastAsia" w:hAnsiTheme="minorEastAsia" w:hint="eastAsia"/>
          <w:szCs w:val="21"/>
        </w:rPr>
        <w:t>纸质版</w:t>
      </w:r>
      <w:r>
        <w:rPr>
          <w:rFonts w:asciiTheme="majorEastAsia" w:eastAsiaTheme="majorEastAsia" w:hAnsiTheme="majorEastAsia" w:hint="eastAsia"/>
          <w:szCs w:val="21"/>
        </w:rPr>
        <w:t>及电子版</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3.2.1项目经理：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inorEastAsia" w:hAnsiTheme="minorEastAsia" w:hint="eastAsia"/>
          <w:szCs w:val="21"/>
          <w:u w:val="single"/>
        </w:rPr>
        <w:t>/</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建造师执业资格等级</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建造师注册证书号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建造师执业印章号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安全生产考核合格证书号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承包人对项目经理的授权范围如下</w:t>
      </w:r>
      <w:r>
        <w:rPr>
          <w:rFonts w:asciiTheme="majorEastAsia" w:eastAsiaTheme="majorEastAsia" w:hAnsiTheme="majorEastAsia"/>
          <w:bCs/>
          <w:szCs w:val="21"/>
        </w:rPr>
        <w:t>：</w:t>
      </w:r>
      <w:r>
        <w:rPr>
          <w:rFonts w:asciiTheme="majorEastAsia" w:eastAsiaTheme="majorEastAsia" w:hAnsiTheme="majorEastAsia" w:hint="eastAsia"/>
          <w:szCs w:val="21"/>
          <w:u w:val="single"/>
        </w:rPr>
        <w:t>本工程合同签订，施工过程中全权事务，竣工验收及保修服务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关于项目经理每月在施工现场的时间要求</w:t>
      </w:r>
      <w:r>
        <w:rPr>
          <w:rFonts w:asciiTheme="majorEastAsia" w:eastAsiaTheme="majorEastAsia" w:hAnsiTheme="majorEastAsia"/>
          <w:bCs/>
          <w:szCs w:val="21"/>
        </w:rPr>
        <w:t>：</w:t>
      </w:r>
      <w:r>
        <w:rPr>
          <w:rFonts w:asciiTheme="majorEastAsia" w:eastAsiaTheme="majorEastAsia" w:hAnsiTheme="majorEastAsia" w:hint="eastAsia"/>
          <w:szCs w:val="21"/>
          <w:u w:val="single"/>
        </w:rPr>
        <w:t>每月不少于20日历天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.2.2</w:t>
      </w:r>
      <w:r>
        <w:rPr>
          <w:rFonts w:asciiTheme="majorEastAsia" w:eastAsiaTheme="majorEastAsia" w:hAnsiTheme="majorEastAsia"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Pr="007B1448"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.2.3</w:t>
      </w:r>
      <w:r>
        <w:rPr>
          <w:rFonts w:asciiTheme="majorEastAsia" w:eastAsiaTheme="majorEastAsia" w:hAnsiTheme="majorEastAsia"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3</w:t>
      </w:r>
      <w:r>
        <w:rPr>
          <w:rFonts w:asciiTheme="majorEastAsia" w:eastAsiaTheme="majorEastAsia" w:hAnsiTheme="majorEastAsia"/>
          <w:szCs w:val="21"/>
        </w:rPr>
        <w:t>工程照管与成品、半成品保护</w:t>
      </w:r>
    </w:p>
    <w:p w:rsidR="00904E99" w:rsidRDefault="00904E99" w:rsidP="00904E99">
      <w:pPr>
        <w:spacing w:line="360" w:lineRule="auto"/>
        <w:ind w:firstLineChars="200" w:firstLine="420"/>
        <w:rPr>
          <w:rFonts w:asciiTheme="majorEastAsia" w:eastAsiaTheme="majorEastAsia" w:hAnsiTheme="majorEastAsia"/>
          <w:szCs w:val="21"/>
          <w:u w:val="single"/>
        </w:rPr>
      </w:pPr>
      <w:r>
        <w:rPr>
          <w:rFonts w:asciiTheme="majorEastAsia" w:eastAsiaTheme="majorEastAsia" w:hAnsiTheme="majorEastAsia"/>
          <w:szCs w:val="21"/>
        </w:rPr>
        <w:t>承包人负责照管工程及工程相关的材料、工程设备的起始时间：</w:t>
      </w:r>
      <w:r>
        <w:rPr>
          <w:rFonts w:asciiTheme="minorEastAsia" w:hAnsiTheme="minorEastAsia" w:hint="eastAsia"/>
          <w:szCs w:val="21"/>
          <w:u w:val="single"/>
        </w:rPr>
        <w:t>自开工之日起至竣工验收交付使用</w:t>
      </w:r>
      <w:r>
        <w:rPr>
          <w:rFonts w:asciiTheme="majorEastAsia" w:eastAsiaTheme="majorEastAsia" w:hAnsiTheme="majorEastAsia"/>
          <w:szCs w:val="21"/>
        </w:rPr>
        <w:t>。</w:t>
      </w:r>
    </w:p>
    <w:p w:rsidR="00904E99" w:rsidRPr="000B5D9F" w:rsidRDefault="00904E99" w:rsidP="00904E99">
      <w:pPr>
        <w:pStyle w:val="af8"/>
      </w:pPr>
      <w:bookmarkStart w:id="48" w:name="_Toc267251418"/>
      <w:bookmarkStart w:id="49" w:name="_Toc351203637"/>
      <w:r>
        <w:rPr>
          <w:rFonts w:asciiTheme="majorEastAsia" w:eastAsiaTheme="majorEastAsia" w:hAnsiTheme="majorEastAsia" w:hint="eastAsia"/>
          <w:bCs/>
          <w:szCs w:val="21"/>
        </w:rPr>
        <w:t>4.监理人</w:t>
      </w:r>
      <w:r w:rsidRPr="000B5D9F">
        <w:rPr>
          <w:rFonts w:asciiTheme="majorEastAsia" w:eastAsiaTheme="majorEastAsia" w:hAnsiTheme="majorEastAsia" w:hint="eastAsia"/>
          <w:bCs/>
          <w:szCs w:val="21"/>
          <w:highlight w:val="yellow"/>
        </w:rPr>
        <w:t>（</w:t>
      </w:r>
      <w:r w:rsidRPr="000B5D9F">
        <w:rPr>
          <w:rFonts w:hint="eastAsia"/>
          <w:highlight w:val="yellow"/>
        </w:rPr>
        <w:t>如有，建议在此处补充监理人信息</w:t>
      </w:r>
      <w:r w:rsidRPr="000B5D9F">
        <w:rPr>
          <w:rFonts w:asciiTheme="majorEastAsia" w:eastAsiaTheme="majorEastAsia" w:hAnsiTheme="majorEastAsia" w:hint="eastAsia"/>
          <w:bCs/>
          <w:szCs w:val="21"/>
          <w:highlight w:val="yellow"/>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总监理工程师：</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姓名：</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职务：</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监理工程师执业资格证书号：</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联系电话：</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bCs/>
          <w:szCs w:val="21"/>
        </w:rPr>
        <w:t>电子信箱：</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通信地址：</w:t>
      </w:r>
      <w:r>
        <w:rPr>
          <w:rFonts w:asciiTheme="majorEastAsia" w:eastAsiaTheme="majorEastAsia" w:hAnsiTheme="majorEastAsia" w:hint="eastAsia"/>
          <w:szCs w:val="21"/>
          <w:highlight w:val="yellow"/>
          <w:u w:val="single"/>
        </w:rPr>
        <w:t>XXX</w:t>
      </w:r>
      <w:r>
        <w:rPr>
          <w:rFonts w:asciiTheme="majorEastAsia" w:eastAsiaTheme="majorEastAsia" w:hAnsiTheme="majorEastAsia" w:hint="eastAsia"/>
          <w:bCs/>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bCs/>
          <w:szCs w:val="21"/>
        </w:rPr>
        <w:lastRenderedPageBreak/>
        <w:t>5</w:t>
      </w:r>
      <w:bookmarkStart w:id="50" w:name="_Toc297120463"/>
      <w:bookmarkStart w:id="51" w:name="_Toc296890991"/>
      <w:bookmarkStart w:id="52" w:name="_Toc292559872"/>
      <w:bookmarkStart w:id="53" w:name="_Toc292559367"/>
      <w:bookmarkStart w:id="54" w:name="_Toc296347162"/>
      <w:bookmarkStart w:id="55" w:name="_Toc296346664"/>
      <w:bookmarkStart w:id="56" w:name="_Toc296944502"/>
      <w:bookmarkStart w:id="57" w:name="_Toc296503163"/>
      <w:bookmarkStart w:id="58" w:name="_Toc297048349"/>
      <w:bookmarkStart w:id="59" w:name="_Toc296891203"/>
      <w:bookmarkEnd w:id="48"/>
      <w:r>
        <w:rPr>
          <w:rFonts w:asciiTheme="majorEastAsia" w:eastAsiaTheme="majorEastAsia" w:hAnsiTheme="majorEastAsia"/>
          <w:bCs/>
          <w:szCs w:val="21"/>
        </w:rPr>
        <w:t>.工程质量</w:t>
      </w:r>
      <w:bookmarkEnd w:id="49"/>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5.1质量要求</w:t>
      </w:r>
      <w:r>
        <w:rPr>
          <w:rFonts w:asciiTheme="majorEastAsia" w:eastAsiaTheme="majorEastAsia" w:hAnsiTheme="majorEastAsia" w:hint="eastAsia"/>
          <w:szCs w:val="21"/>
        </w:rPr>
        <w:t>，详见附件要求。</w:t>
      </w:r>
    </w:p>
    <w:p w:rsidR="00904E99" w:rsidRDefault="00904E99" w:rsidP="00904E99">
      <w:pPr>
        <w:spacing w:line="360" w:lineRule="auto"/>
        <w:ind w:firstLineChars="200" w:firstLine="420"/>
        <w:rPr>
          <w:rFonts w:asciiTheme="majorEastAsia" w:eastAsiaTheme="majorEastAsia" w:hAnsiTheme="majorEastAsia"/>
          <w:szCs w:val="21"/>
        </w:rPr>
      </w:pPr>
      <w:bookmarkStart w:id="60" w:name="_Toc297216155"/>
      <w:bookmarkStart w:id="61" w:name="_Toc304295527"/>
      <w:bookmarkStart w:id="62" w:name="_Toc303539106"/>
      <w:bookmarkStart w:id="63" w:name="_Toc300934949"/>
      <w:bookmarkStart w:id="64" w:name="_Toc312677997"/>
      <w:bookmarkStart w:id="65" w:name="_Toc297123496"/>
      <w:bookmarkStart w:id="66" w:name="_Toc318581164"/>
      <w:r>
        <w:rPr>
          <w:rFonts w:asciiTheme="majorEastAsia" w:eastAsiaTheme="majorEastAsia" w:hAnsiTheme="majorEastAsia"/>
          <w:szCs w:val="21"/>
        </w:rPr>
        <w:t>5.</w:t>
      </w:r>
      <w:r>
        <w:rPr>
          <w:rFonts w:asciiTheme="majorEastAsia" w:eastAsiaTheme="majorEastAsia" w:hAnsiTheme="majorEastAsia" w:hint="eastAsia"/>
          <w:szCs w:val="21"/>
        </w:rPr>
        <w:t>2</w:t>
      </w:r>
      <w:r>
        <w:rPr>
          <w:rFonts w:asciiTheme="majorEastAsia" w:eastAsiaTheme="majorEastAsia" w:hAnsiTheme="majorEastAsia"/>
          <w:szCs w:val="21"/>
        </w:rPr>
        <w:t>隐蔽工程检查</w:t>
      </w:r>
    </w:p>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5.</w:t>
      </w:r>
      <w:r>
        <w:rPr>
          <w:rFonts w:asciiTheme="majorEastAsia" w:eastAsiaTheme="majorEastAsia" w:hAnsiTheme="majorEastAsia" w:hint="eastAsia"/>
          <w:szCs w:val="21"/>
        </w:rPr>
        <w:t>2.1</w:t>
      </w:r>
      <w:r>
        <w:rPr>
          <w:rFonts w:asciiTheme="majorEastAsia" w:eastAsiaTheme="majorEastAsia" w:hAnsiTheme="majorEastAsia"/>
          <w:szCs w:val="21"/>
        </w:rPr>
        <w:t>承包人提前通知监理人</w:t>
      </w:r>
      <w:r>
        <w:rPr>
          <w:rFonts w:asciiTheme="majorEastAsia" w:eastAsiaTheme="majorEastAsia" w:hAnsiTheme="majorEastAsia" w:hint="eastAsia"/>
          <w:szCs w:val="21"/>
        </w:rPr>
        <w:t>及发包人</w:t>
      </w:r>
      <w:r>
        <w:rPr>
          <w:rFonts w:asciiTheme="majorEastAsia" w:eastAsiaTheme="majorEastAsia" w:hAnsiTheme="majorEastAsia"/>
          <w:szCs w:val="21"/>
        </w:rPr>
        <w:t>隐蔽工程检查的期限的约定：</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监理人</w:t>
      </w:r>
      <w:r>
        <w:rPr>
          <w:rFonts w:asciiTheme="majorEastAsia" w:eastAsiaTheme="majorEastAsia" w:hAnsiTheme="majorEastAsia" w:hint="eastAsia"/>
          <w:szCs w:val="21"/>
        </w:rPr>
        <w:t>或发包人</w:t>
      </w:r>
      <w:r>
        <w:rPr>
          <w:rFonts w:asciiTheme="majorEastAsia" w:eastAsiaTheme="majorEastAsia" w:hAnsiTheme="majorEastAsia"/>
          <w:szCs w:val="21"/>
        </w:rPr>
        <w:t>不能按时进行检查时，应提前</w:t>
      </w:r>
      <w:r>
        <w:rPr>
          <w:rFonts w:asciiTheme="minorEastAsia" w:hAnsiTheme="minorEastAsia" w:hint="eastAsia"/>
          <w:szCs w:val="21"/>
        </w:rPr>
        <w:t>24</w:t>
      </w:r>
      <w:r>
        <w:rPr>
          <w:rFonts w:asciiTheme="minorEastAsia" w:hAnsiTheme="minorEastAsia" w:hint="eastAsia"/>
          <w:szCs w:val="21"/>
        </w:rPr>
        <w:t>小时</w:t>
      </w:r>
      <w:r>
        <w:rPr>
          <w:rFonts w:asciiTheme="majorEastAsia" w:eastAsiaTheme="majorEastAsia" w:hAnsiTheme="majorEastAsia"/>
          <w:szCs w:val="21"/>
        </w:rPr>
        <w:t>提交书面延期要求。</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关于延期最长不得超过：</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7" w:name="_Toc351203638"/>
      <w:r>
        <w:rPr>
          <w:rFonts w:asciiTheme="majorEastAsia" w:eastAsiaTheme="majorEastAsia" w:hAnsiTheme="majorEastAsia"/>
          <w:bCs/>
          <w:szCs w:val="21"/>
        </w:rPr>
        <w:t>6.安全文明施工与环境保护</w:t>
      </w:r>
      <w:bookmarkEnd w:id="67"/>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6.1安全文明施工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6.1.1项目安全生产的达标目标及相应事项的约定：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w:t>
      </w:r>
      <w:r>
        <w:rPr>
          <w:rFonts w:asciiTheme="majorEastAsia" w:eastAsiaTheme="majorEastAsia" w:hAnsiTheme="majorEastAsia" w:hint="eastAsia"/>
          <w:szCs w:val="21"/>
        </w:rPr>
        <w:t>2</w:t>
      </w:r>
      <w:r>
        <w:rPr>
          <w:rFonts w:asciiTheme="majorEastAsia" w:eastAsiaTheme="majorEastAsia" w:hAnsiTheme="majorEastAsia"/>
          <w:szCs w:val="21"/>
        </w:rPr>
        <w:t>关于治安保卫的特别约定：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关于编制施工场地治安管理计划的约定：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6.1.3文明施工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合同当事人对文明施工的要求：</w:t>
      </w:r>
      <w:r>
        <w:rPr>
          <w:rFonts w:asciiTheme="minorEastAsia" w:hAnsiTheme="minorEastAsia" w:hint="eastAsia"/>
          <w:szCs w:val="21"/>
        </w:rPr>
        <w:t>参照文明施工协议</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8" w:name="_Toc351203639"/>
      <w:bookmarkEnd w:id="60"/>
      <w:bookmarkEnd w:id="61"/>
      <w:bookmarkEnd w:id="62"/>
      <w:bookmarkEnd w:id="63"/>
      <w:bookmarkEnd w:id="64"/>
      <w:bookmarkEnd w:id="65"/>
      <w:bookmarkEnd w:id="66"/>
      <w:r>
        <w:rPr>
          <w:rFonts w:asciiTheme="majorEastAsia" w:eastAsiaTheme="majorEastAsia" w:hAnsiTheme="majorEastAsia"/>
          <w:bCs/>
          <w:szCs w:val="21"/>
        </w:rPr>
        <w:t>7.工期和进度</w:t>
      </w:r>
      <w:bookmarkEnd w:id="68"/>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7.1施工组织设计</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1合同当事人约定的</w:t>
      </w:r>
      <w:r>
        <w:rPr>
          <w:rFonts w:asciiTheme="majorEastAsia" w:eastAsiaTheme="majorEastAsia" w:hAnsiTheme="majorEastAsia"/>
          <w:szCs w:val="21"/>
        </w:rPr>
        <w:t>施工组织设计</w:t>
      </w:r>
      <w:r>
        <w:rPr>
          <w:rFonts w:asciiTheme="majorEastAsia" w:eastAsiaTheme="majorEastAsia" w:hAnsiTheme="majorEastAsia" w:hint="eastAsia"/>
          <w:szCs w:val="21"/>
        </w:rPr>
        <w:t>应包括的其他内容</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）施工方案</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）施工现场平面布置图</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）施工进度计划和保证措施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）劳动力及材料供应计划</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）施工机械设备的选用</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6</w:t>
      </w:r>
      <w:r>
        <w:rPr>
          <w:rFonts w:asciiTheme="minorEastAsia" w:hAnsiTheme="minorEastAsia" w:hint="eastAsia"/>
          <w:szCs w:val="21"/>
        </w:rPr>
        <w:t>）质量保证体系及措施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7</w:t>
      </w:r>
      <w:r>
        <w:rPr>
          <w:rFonts w:asciiTheme="minorEastAsia" w:hAnsiTheme="minorEastAsia" w:hint="eastAsia"/>
          <w:szCs w:val="21"/>
        </w:rPr>
        <w:t>）安全生产、文明施工措施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8</w:t>
      </w:r>
      <w:r>
        <w:rPr>
          <w:rFonts w:asciiTheme="minorEastAsia" w:hAnsiTheme="minorEastAsia" w:hint="eastAsia"/>
          <w:szCs w:val="21"/>
        </w:rPr>
        <w:t>）环境保护、成本控制措施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9</w:t>
      </w:r>
      <w:r>
        <w:rPr>
          <w:rFonts w:asciiTheme="minorEastAsia" w:hAnsiTheme="minorEastAsia" w:hint="eastAsia"/>
          <w:szCs w:val="21"/>
        </w:rPr>
        <w:t>）合同当事人约定的其他内容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7.1.2施工组织设计的提交和修改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承包人提交详细施工组织设计的期限的约定：</w:t>
      </w:r>
      <w:r>
        <w:rPr>
          <w:rFonts w:asciiTheme="minorEastAsia" w:hAnsiTheme="minorEastAsia" w:hint="eastAsia"/>
          <w:szCs w:val="21"/>
          <w:u w:val="single"/>
        </w:rPr>
        <w:t>自本合同签订之日起</w:t>
      </w:r>
      <w:r>
        <w:rPr>
          <w:rFonts w:asciiTheme="minorEastAsia" w:hAnsiTheme="minorEastAsia" w:hint="eastAsia"/>
          <w:szCs w:val="21"/>
          <w:u w:val="single"/>
        </w:rPr>
        <w:t>14</w:t>
      </w:r>
      <w:r>
        <w:rPr>
          <w:rFonts w:asciiTheme="minorEastAsia" w:hAnsiTheme="minorEastAsia" w:hint="eastAsia"/>
          <w:szCs w:val="21"/>
          <w:u w:val="single"/>
        </w:rPr>
        <w:t>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发包人和监理人在收到</w:t>
      </w:r>
      <w:r>
        <w:rPr>
          <w:rFonts w:asciiTheme="majorEastAsia" w:eastAsiaTheme="majorEastAsia" w:hAnsiTheme="majorEastAsia" w:hint="eastAsia"/>
          <w:szCs w:val="21"/>
        </w:rPr>
        <w:t>详细的施工组织设计</w:t>
      </w:r>
      <w:r>
        <w:rPr>
          <w:rFonts w:asciiTheme="majorEastAsia" w:eastAsiaTheme="majorEastAsia" w:hAnsiTheme="majorEastAsia"/>
          <w:szCs w:val="21"/>
        </w:rPr>
        <w:t>后确认或提出修改意见的期限：</w:t>
      </w:r>
      <w:r>
        <w:rPr>
          <w:rFonts w:asciiTheme="minorEastAsia" w:hAnsiTheme="minorEastAsia" w:hint="eastAsia"/>
          <w:szCs w:val="21"/>
          <w:u w:val="single"/>
        </w:rPr>
        <w:t>7</w:t>
      </w:r>
      <w:r>
        <w:rPr>
          <w:rFonts w:asciiTheme="minorEastAsia" w:hAnsiTheme="minorEastAsia" w:hint="eastAsia"/>
          <w:szCs w:val="21"/>
          <w:u w:val="single"/>
        </w:rPr>
        <w:t>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69" w:name="_Toc297216173"/>
      <w:bookmarkStart w:id="70" w:name="_Toc297123514"/>
      <w:bookmarkStart w:id="71" w:name="_Toc304295541"/>
      <w:bookmarkStart w:id="72" w:name="_Toc303539123"/>
      <w:bookmarkStart w:id="73" w:name="_Toc312677479"/>
      <w:bookmarkStart w:id="74" w:name="_Toc312678005"/>
      <w:bookmarkStart w:id="75" w:name="_Toc300934966"/>
      <w:r>
        <w:rPr>
          <w:rFonts w:asciiTheme="majorEastAsia" w:eastAsiaTheme="majorEastAsia" w:hAnsiTheme="majorEastAsia"/>
          <w:szCs w:val="21"/>
        </w:rPr>
        <w:t>.2施工进度计划</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7.2.</w:t>
      </w:r>
      <w:r>
        <w:rPr>
          <w:rFonts w:asciiTheme="majorEastAsia" w:eastAsiaTheme="majorEastAsia" w:hAnsiTheme="majorEastAsia" w:hint="eastAsia"/>
          <w:szCs w:val="21"/>
        </w:rPr>
        <w:t>1</w:t>
      </w:r>
      <w:r>
        <w:rPr>
          <w:rFonts w:asciiTheme="majorEastAsia" w:eastAsiaTheme="majorEastAsia" w:hAnsiTheme="majorEastAsia"/>
          <w:szCs w:val="21"/>
        </w:rPr>
        <w:t>施工进度计划的修订</w:t>
      </w:r>
    </w:p>
    <w:p w:rsidR="00904E99" w:rsidRPr="00A1546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发包人和监理人</w:t>
      </w:r>
      <w:r w:rsidRPr="00A15469">
        <w:rPr>
          <w:rFonts w:asciiTheme="majorEastAsia" w:eastAsiaTheme="majorEastAsia" w:hAnsiTheme="majorEastAsia"/>
          <w:szCs w:val="21"/>
        </w:rPr>
        <w:t>在收到修订的施工进度计划后确认或提出修改意见的期限：</w:t>
      </w:r>
      <w:r w:rsidRPr="00A15469">
        <w:rPr>
          <w:rFonts w:asciiTheme="minorEastAsia" w:hAnsiTheme="minorEastAsia" w:hint="eastAsia"/>
          <w:szCs w:val="21"/>
          <w:u w:val="single"/>
        </w:rPr>
        <w:t>7</w:t>
      </w:r>
      <w:r w:rsidRPr="00A15469">
        <w:rPr>
          <w:rFonts w:asciiTheme="minorEastAsia" w:hAnsiTheme="minorEastAsia" w:hint="eastAsia"/>
          <w:szCs w:val="21"/>
          <w:u w:val="single"/>
        </w:rPr>
        <w:t>天</w:t>
      </w:r>
      <w:r w:rsidRPr="00A15469">
        <w:rPr>
          <w:rFonts w:asciiTheme="minorEastAsia" w:hAnsiTheme="minorEastAsia" w:hint="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7.3开工</w:t>
      </w:r>
    </w:p>
    <w:p w:rsidR="00904E99" w:rsidRDefault="00904E99" w:rsidP="00904E99">
      <w:pPr>
        <w:spacing w:line="360" w:lineRule="auto"/>
        <w:ind w:firstLineChars="200" w:firstLine="420"/>
        <w:rPr>
          <w:rFonts w:asciiTheme="minorEastAsia" w:hAnsiTheme="minorEastAsia"/>
          <w:bCs/>
          <w:szCs w:val="21"/>
        </w:rPr>
      </w:pPr>
      <w:r w:rsidRPr="00A15469">
        <w:rPr>
          <w:rFonts w:asciiTheme="minorEastAsia" w:hAnsiTheme="minorEastAsia" w:hint="eastAsia"/>
          <w:bCs/>
          <w:szCs w:val="21"/>
        </w:rPr>
        <w:t>合同签订后一周内，发包人与承包人书面确定开工日期，承包人根据工期要求按时竣工。</w:t>
      </w:r>
    </w:p>
    <w:bookmarkEnd w:id="69"/>
    <w:bookmarkEnd w:id="70"/>
    <w:bookmarkEnd w:id="71"/>
    <w:bookmarkEnd w:id="72"/>
    <w:bookmarkEnd w:id="73"/>
    <w:bookmarkEnd w:id="74"/>
    <w:bookmarkEnd w:id="75"/>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76" w:name="_Toc300934968"/>
      <w:bookmarkStart w:id="77" w:name="_Toc312677484"/>
      <w:bookmarkStart w:id="78" w:name="_Toc303539125"/>
      <w:bookmarkStart w:id="79" w:name="_Toc297123516"/>
      <w:bookmarkStart w:id="80" w:name="_Toc297216175"/>
      <w:bookmarkStart w:id="81" w:name="_Toc312678010"/>
      <w:bookmarkStart w:id="82" w:name="_Toc304295546"/>
      <w:r>
        <w:rPr>
          <w:rFonts w:asciiTheme="majorEastAsia" w:eastAsiaTheme="majorEastAsia" w:hAnsiTheme="majorEastAsia"/>
          <w:szCs w:val="21"/>
        </w:rPr>
        <w:t>.</w:t>
      </w:r>
      <w:r>
        <w:rPr>
          <w:rFonts w:asciiTheme="majorEastAsia" w:eastAsiaTheme="majorEastAsia" w:hAnsiTheme="majorEastAsia" w:hint="eastAsia"/>
          <w:szCs w:val="21"/>
        </w:rPr>
        <w:t>4</w:t>
      </w:r>
      <w:r>
        <w:rPr>
          <w:rFonts w:asciiTheme="majorEastAsia" w:eastAsiaTheme="majorEastAsia" w:hAnsiTheme="majorEastAsia"/>
          <w:szCs w:val="21"/>
        </w:rPr>
        <w:t>工期延误</w:t>
      </w:r>
    </w:p>
    <w:bookmarkEnd w:id="76"/>
    <w:bookmarkEnd w:id="77"/>
    <w:bookmarkEnd w:id="78"/>
    <w:bookmarkEnd w:id="79"/>
    <w:bookmarkEnd w:id="80"/>
    <w:bookmarkEnd w:id="81"/>
    <w:bookmarkEnd w:id="82"/>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83" w:name="_Toc312677486"/>
      <w:bookmarkStart w:id="84" w:name="_Toc312678012"/>
      <w:bookmarkStart w:id="85" w:name="_Toc318581169"/>
      <w:bookmarkStart w:id="86" w:name="_Toc297216177"/>
      <w:bookmarkStart w:id="87" w:name="_Toc297123518"/>
      <w:bookmarkStart w:id="88" w:name="_Toc300934970"/>
      <w:bookmarkStart w:id="89" w:name="_Toc304295548"/>
      <w:bookmarkStart w:id="90" w:name="_Toc303539127"/>
      <w:r>
        <w:rPr>
          <w:rFonts w:asciiTheme="majorEastAsia" w:eastAsiaTheme="majorEastAsia" w:hAnsiTheme="majorEastAsia"/>
          <w:szCs w:val="21"/>
        </w:rPr>
        <w:t>.</w:t>
      </w:r>
      <w:r>
        <w:rPr>
          <w:rFonts w:asciiTheme="majorEastAsia" w:eastAsiaTheme="majorEastAsia" w:hAnsiTheme="majorEastAsia" w:hint="eastAsia"/>
          <w:szCs w:val="21"/>
        </w:rPr>
        <w:t>4.1</w:t>
      </w:r>
      <w:r>
        <w:rPr>
          <w:rFonts w:asciiTheme="majorEastAsia" w:eastAsiaTheme="majorEastAsia" w:hAnsiTheme="majorEastAsia"/>
          <w:szCs w:val="21"/>
        </w:rPr>
        <w:t>因承包人原因导致工期延误</w:t>
      </w:r>
    </w:p>
    <w:bookmarkEnd w:id="83"/>
    <w:bookmarkEnd w:id="84"/>
    <w:bookmarkEnd w:id="85"/>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w:t>
      </w:r>
      <w:bookmarkStart w:id="91" w:name="_Toc312678013"/>
      <w:bookmarkStart w:id="92" w:name="_Toc312677487"/>
      <w:bookmarkStart w:id="93" w:name="_Toc318581170"/>
      <w:r>
        <w:rPr>
          <w:rFonts w:asciiTheme="majorEastAsia" w:eastAsiaTheme="majorEastAsia" w:hAnsiTheme="majorEastAsia"/>
          <w:szCs w:val="21"/>
        </w:rPr>
        <w:t>承包人原因造成工期延误，逾期竣工违约金的计算方法为：</w:t>
      </w:r>
      <w:r w:rsidRPr="00BF7CED">
        <w:rPr>
          <w:rFonts w:asciiTheme="majorEastAsia" w:eastAsiaTheme="majorEastAsia" w:hAnsiTheme="majorEastAsia" w:hint="eastAsia"/>
          <w:szCs w:val="21"/>
        </w:rPr>
        <w:t>每逾期一天，支付相当于合同总金额万分之五的违约金；逾期超过3</w:t>
      </w:r>
      <w:r w:rsidRPr="00BF7CED">
        <w:rPr>
          <w:rFonts w:asciiTheme="majorEastAsia" w:eastAsiaTheme="majorEastAsia" w:hAnsiTheme="majorEastAsia"/>
          <w:szCs w:val="21"/>
        </w:rPr>
        <w:t>0</w:t>
      </w:r>
      <w:r w:rsidRPr="00BF7CED">
        <w:rPr>
          <w:rFonts w:asciiTheme="majorEastAsia" w:eastAsiaTheme="majorEastAsia" w:hAnsiTheme="majorEastAsia" w:hint="eastAsia"/>
          <w:szCs w:val="21"/>
        </w:rPr>
        <w:t>天，发包人有权解除合同，承包人应当赔偿发包人因此产生的全部损失，并向发包人支付相当于合同总价5</w:t>
      </w:r>
      <w:r w:rsidRPr="00BF7CED">
        <w:rPr>
          <w:rFonts w:asciiTheme="majorEastAsia" w:eastAsiaTheme="majorEastAsia" w:hAnsiTheme="majorEastAsia"/>
          <w:szCs w:val="21"/>
        </w:rPr>
        <w:t>%</w:t>
      </w:r>
      <w:r w:rsidRPr="00BF7CED">
        <w:rPr>
          <w:rFonts w:asciiTheme="majorEastAsia" w:eastAsiaTheme="majorEastAsia" w:hAnsiTheme="majorEastAsia" w:hint="eastAsia"/>
          <w:szCs w:val="21"/>
        </w:rPr>
        <w:t>的</w:t>
      </w:r>
      <w:r w:rsidRPr="007C0789">
        <w:rPr>
          <w:rFonts w:asciiTheme="majorEastAsia" w:eastAsiaTheme="majorEastAsia" w:hAnsiTheme="majorEastAsia" w:hint="eastAsia"/>
          <w:szCs w:val="21"/>
        </w:rPr>
        <w:t>违约金</w:t>
      </w:r>
      <w:bookmarkEnd w:id="86"/>
      <w:bookmarkEnd w:id="87"/>
      <w:bookmarkEnd w:id="88"/>
      <w:bookmarkEnd w:id="89"/>
      <w:bookmarkEnd w:id="90"/>
      <w:bookmarkEnd w:id="91"/>
      <w:bookmarkEnd w:id="92"/>
      <w:r w:rsidRPr="00963A37">
        <w:rPr>
          <w:rFonts w:asciiTheme="minorEastAsia" w:hAnsiTheme="minorEastAsia" w:hint="eastAsia"/>
          <w:szCs w:val="21"/>
        </w:rPr>
        <w:t>。</w:t>
      </w:r>
    </w:p>
    <w:bookmarkEnd w:id="93"/>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因承包人原因造成工期延误，</w:t>
      </w:r>
      <w:bookmarkStart w:id="94" w:name="_Toc312678014"/>
      <w:bookmarkStart w:id="95" w:name="_Toc318581171"/>
      <w:r>
        <w:rPr>
          <w:rFonts w:asciiTheme="minorEastAsia" w:hAnsiTheme="minorEastAsia" w:hint="eastAsia"/>
          <w:szCs w:val="21"/>
        </w:rPr>
        <w:t>承包人支付逾期竣工违约金后，不免除承包人继续完成工程及修补缺陷的义务。</w:t>
      </w:r>
    </w:p>
    <w:p w:rsidR="00904E99" w:rsidRDefault="00904E99" w:rsidP="00904E99">
      <w:pPr>
        <w:spacing w:line="360" w:lineRule="auto"/>
        <w:ind w:firstLineChars="200" w:firstLine="420"/>
        <w:rPr>
          <w:rFonts w:asciiTheme="majorEastAsia" w:eastAsiaTheme="majorEastAsia" w:hAnsiTheme="majorEastAsia"/>
          <w:bCs/>
          <w:szCs w:val="21"/>
        </w:rPr>
      </w:pPr>
      <w:bookmarkStart w:id="96" w:name="_Toc351203640"/>
      <w:bookmarkEnd w:id="94"/>
      <w:bookmarkEnd w:id="95"/>
      <w:r>
        <w:rPr>
          <w:rFonts w:asciiTheme="majorEastAsia" w:eastAsiaTheme="majorEastAsia" w:hAnsiTheme="majorEastAsia"/>
          <w:bCs/>
          <w:szCs w:val="21"/>
        </w:rPr>
        <w:t>8.材料与设备</w:t>
      </w:r>
      <w:bookmarkEnd w:id="96"/>
    </w:p>
    <w:bookmarkEnd w:id="50"/>
    <w:bookmarkEnd w:id="51"/>
    <w:bookmarkEnd w:id="52"/>
    <w:bookmarkEnd w:id="53"/>
    <w:bookmarkEnd w:id="54"/>
    <w:bookmarkEnd w:id="55"/>
    <w:bookmarkEnd w:id="56"/>
    <w:bookmarkEnd w:id="57"/>
    <w:bookmarkEnd w:id="58"/>
    <w:bookmarkEnd w:id="59"/>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97" w:name="_Toc304295556"/>
      <w:bookmarkStart w:id="98" w:name="_Toc296346668"/>
      <w:bookmarkStart w:id="99" w:name="_Toc296503167"/>
      <w:bookmarkStart w:id="100" w:name="_Toc296890995"/>
      <w:bookmarkStart w:id="101" w:name="_Toc292559372"/>
      <w:bookmarkStart w:id="102" w:name="_Toc280868654"/>
      <w:bookmarkStart w:id="103" w:name="_Toc292559877"/>
      <w:bookmarkStart w:id="104" w:name="_Toc297123527"/>
      <w:bookmarkStart w:id="105" w:name="_Toc297048353"/>
      <w:bookmarkStart w:id="106" w:name="_Toc300934979"/>
      <w:bookmarkStart w:id="107" w:name="_Toc312678019"/>
      <w:bookmarkStart w:id="108" w:name="_Toc312677493"/>
      <w:bookmarkStart w:id="109" w:name="_Toc296891207"/>
      <w:bookmarkStart w:id="110" w:name="_Toc297216186"/>
      <w:bookmarkStart w:id="111" w:name="_Toc296944506"/>
      <w:bookmarkStart w:id="112" w:name="_Toc296347166"/>
      <w:bookmarkStart w:id="113" w:name="_Toc303539136"/>
      <w:bookmarkStart w:id="114" w:name="_Toc297120467"/>
      <w:bookmarkStart w:id="115" w:name="_Toc280868655"/>
      <w:bookmarkStart w:id="116" w:name="_Toc280868656"/>
      <w:bookmarkStart w:id="117" w:name="_Toc267251424"/>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材料与工程设备的保管与使用</w:t>
      </w:r>
    </w:p>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118" w:name="_Toc292559878"/>
      <w:bookmarkStart w:id="119" w:name="_Toc292559373"/>
      <w:bookmarkStart w:id="120" w:name="_Toc297123528"/>
      <w:bookmarkStart w:id="121" w:name="_Toc296346669"/>
      <w:bookmarkStart w:id="122" w:name="_Toc297216187"/>
      <w:bookmarkStart w:id="123" w:name="_Toc304295557"/>
      <w:bookmarkStart w:id="124" w:name="_Toc300934980"/>
      <w:bookmarkStart w:id="125" w:name="_Toc296944507"/>
      <w:bookmarkStart w:id="126" w:name="_Toc297048354"/>
      <w:bookmarkStart w:id="127" w:name="_Toc312677494"/>
      <w:bookmarkStart w:id="128" w:name="_Toc318581173"/>
      <w:bookmarkStart w:id="129" w:name="_Toc297120468"/>
      <w:bookmarkStart w:id="130" w:name="_Toc296891208"/>
      <w:bookmarkStart w:id="131" w:name="_Toc312678020"/>
      <w:bookmarkStart w:id="132" w:name="_Toc303539137"/>
      <w:bookmarkStart w:id="133" w:name="_Toc296890996"/>
      <w:bookmarkStart w:id="134" w:name="_Toc296503168"/>
      <w:bookmarkStart w:id="135" w:name="_Toc296347167"/>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.1发包人供应的材料设备的保管费用的承担：</w:t>
      </w:r>
      <w:r>
        <w:rPr>
          <w:rFonts w:asciiTheme="minorEastAsia" w:hAnsiTheme="minorEastAsia" w:hint="eastAsia"/>
          <w:szCs w:val="21"/>
        </w:rPr>
        <w:t>承包人承担</w:t>
      </w:r>
      <w:r>
        <w:rPr>
          <w:rFonts w:asciiTheme="majorEastAsia" w:eastAsiaTheme="majorEastAsia" w:hAnsiTheme="majorEastAsia"/>
          <w:szCs w:val="21"/>
        </w:rPr>
        <w:t>。</w:t>
      </w:r>
      <w:bookmarkEnd w:id="118"/>
      <w:bookmarkEnd w:id="119"/>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样品</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.1样品的报送</w:t>
      </w:r>
      <w:r>
        <w:rPr>
          <w:rFonts w:asciiTheme="majorEastAsia" w:eastAsiaTheme="majorEastAsia" w:hAnsiTheme="majorEastAsia" w:hint="eastAsia"/>
          <w:szCs w:val="21"/>
        </w:rPr>
        <w:t>与封存</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需要承包人报送样品的材料或工程设备，样品的种类、名称、规格、数量要求：</w:t>
      </w:r>
      <w:r w:rsidRPr="001954E6">
        <w:rPr>
          <w:rFonts w:asciiTheme="majorEastAsia" w:eastAsiaTheme="majorEastAsia" w:hAnsiTheme="majorEastAsia" w:hint="eastAsia"/>
          <w:szCs w:val="21"/>
          <w:u w:val="single"/>
        </w:rPr>
        <w:t xml:space="preserve"> </w:t>
      </w:r>
      <w:r>
        <w:rPr>
          <w:rFonts w:asciiTheme="minorEastAsia" w:hAnsiTheme="minorEastAsia" w:hint="eastAsia"/>
          <w:szCs w:val="21"/>
          <w:u w:val="single"/>
        </w:rPr>
        <w:t>/</w:t>
      </w:r>
      <w:r w:rsidRPr="001954E6">
        <w:rPr>
          <w:rFonts w:asciiTheme="majorEastAsia" w:eastAsiaTheme="majorEastAsia" w:hAnsiTheme="majorEastAsia"/>
          <w:szCs w:val="21"/>
          <w:u w:val="single"/>
        </w:rPr>
        <w:t xml:space="preserve"> </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136" w:name="_Toc351203642"/>
      <w:bookmarkStart w:id="137" w:name="_Toc297216199"/>
      <w:bookmarkStart w:id="138" w:name="_Toc292559903"/>
      <w:bookmarkStart w:id="139" w:name="_Toc296944532"/>
      <w:bookmarkStart w:id="140" w:name="_Toc296891021"/>
      <w:bookmarkStart w:id="141" w:name="_Toc292559398"/>
      <w:bookmarkStart w:id="142" w:name="_Toc304295566"/>
      <w:bookmarkStart w:id="143" w:name="_Toc297048379"/>
      <w:bookmarkStart w:id="144" w:name="_Toc296347192"/>
      <w:bookmarkStart w:id="145" w:name="_Toc300934989"/>
      <w:bookmarkStart w:id="146" w:name="_Toc296891233"/>
      <w:bookmarkStart w:id="147" w:name="_Toc297123540"/>
      <w:bookmarkStart w:id="148" w:name="_Toc303539146"/>
      <w:bookmarkStart w:id="149" w:name="_Toc296346694"/>
      <w:bookmarkStart w:id="150" w:name="_Toc297120493"/>
      <w:bookmarkStart w:id="151" w:name="_Toc296503193"/>
      <w:bookmarkStart w:id="152" w:name="_Toc312678025"/>
      <w:bookmarkStart w:id="153" w:name="_Toc312677499"/>
      <w:bookmarkStart w:id="154" w:name="_Toc267251440"/>
      <w:bookmarkStart w:id="155" w:name="_Toc267251435"/>
      <w:bookmarkStart w:id="156" w:name="_Toc267251437"/>
      <w:bookmarkStart w:id="157" w:name="_Toc267251441"/>
      <w:bookmarkStart w:id="158" w:name="_Toc267251433"/>
      <w:bookmarkStart w:id="159" w:name="_Toc267251439"/>
      <w:bookmarkStart w:id="160" w:name="_Toc267251442"/>
      <w:bookmarkEnd w:id="115"/>
      <w:bookmarkEnd w:id="116"/>
      <w:bookmarkEnd w:id="117"/>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asciiTheme="majorEastAsia" w:eastAsiaTheme="majorEastAsia" w:hAnsiTheme="majorEastAsia" w:hint="eastAsia"/>
          <w:bCs/>
          <w:szCs w:val="21"/>
        </w:rPr>
        <w:t>9.</w:t>
      </w:r>
      <w:r>
        <w:rPr>
          <w:rFonts w:asciiTheme="majorEastAsia" w:eastAsiaTheme="majorEastAsia" w:hAnsiTheme="majorEastAsia"/>
          <w:bCs/>
          <w:szCs w:val="21"/>
        </w:rPr>
        <w:t>变更</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904E99" w:rsidRDefault="00904E99" w:rsidP="00904E99">
      <w:pPr>
        <w:spacing w:line="360" w:lineRule="auto"/>
        <w:ind w:firstLineChars="200" w:firstLine="420"/>
        <w:rPr>
          <w:rFonts w:asciiTheme="majorEastAsia" w:eastAsiaTheme="majorEastAsia" w:hAnsiTheme="majorEastAsia"/>
          <w:szCs w:val="21"/>
        </w:rPr>
      </w:pPr>
      <w:bookmarkStart w:id="161" w:name="_Toc297123541"/>
      <w:bookmarkStart w:id="162" w:name="_Toc296346695"/>
      <w:bookmarkStart w:id="163" w:name="_Toc303539147"/>
      <w:bookmarkStart w:id="164" w:name="_Toc292559904"/>
      <w:bookmarkStart w:id="165" w:name="_Toc296891234"/>
      <w:bookmarkStart w:id="166" w:name="_Toc296347193"/>
      <w:bookmarkStart w:id="167" w:name="_Toc312677500"/>
      <w:bookmarkStart w:id="168" w:name="_Toc312678026"/>
      <w:bookmarkStart w:id="169" w:name="_Toc296503194"/>
      <w:bookmarkStart w:id="170" w:name="_Toc296944533"/>
      <w:bookmarkStart w:id="171" w:name="_Toc297216200"/>
      <w:bookmarkStart w:id="172" w:name="_Toc297120494"/>
      <w:bookmarkStart w:id="173" w:name="_Toc292559399"/>
      <w:bookmarkStart w:id="174" w:name="_Toc297048380"/>
      <w:bookmarkStart w:id="175" w:name="_Toc304295567"/>
      <w:bookmarkStart w:id="176" w:name="_Toc296891022"/>
      <w:bookmarkStart w:id="177" w:name="_Toc300934990"/>
      <w:bookmarkEnd w:id="152"/>
      <w:bookmarkEnd w:id="153"/>
      <w:r>
        <w:rPr>
          <w:rFonts w:asciiTheme="majorEastAsia" w:eastAsiaTheme="majorEastAsia" w:hAnsiTheme="majorEastAsia" w:hint="eastAsia"/>
          <w:szCs w:val="21"/>
        </w:rPr>
        <w:t>9</w:t>
      </w:r>
      <w:r>
        <w:rPr>
          <w:rFonts w:asciiTheme="majorEastAsia" w:eastAsiaTheme="majorEastAsia" w:hAnsiTheme="majorEastAsia"/>
          <w:szCs w:val="21"/>
        </w:rPr>
        <w:t>.1变更的范围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关于变更的范围的约定：</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除专业合同条款另有约定外，合同履行过程中发生以下情形的，应按照本条约定，经双方书面确定进行变更：</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）增加或减少合同中任何工作，或追加额外的工作；</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）取消合同中任何工作，但发包人决定转由他人实施的工作除外；</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）改变合同中任何工作的质量标准或其他特性；</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）改变工程的基线、标高、位置和尺寸；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）改变工程的时间安排或实施顺序。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w:t>
      </w:r>
      <w:r>
        <w:rPr>
          <w:rFonts w:asciiTheme="majorEastAsia" w:eastAsiaTheme="majorEastAsia" w:hAnsiTheme="majorEastAsia"/>
          <w:szCs w:val="21"/>
        </w:rPr>
        <w:t>变更估价</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9.2.1变更估价原则</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关于变更估价的约定:</w:t>
      </w:r>
    </w:p>
    <w:p w:rsidR="00904E99" w:rsidRPr="007240BA"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除专用合同条款另有约定外，变</w:t>
      </w:r>
      <w:r w:rsidRPr="007240BA">
        <w:rPr>
          <w:rFonts w:asciiTheme="minorEastAsia" w:hAnsiTheme="minorEastAsia" w:hint="eastAsia"/>
          <w:szCs w:val="21"/>
        </w:rPr>
        <w:t>更估价按照本款约定处理：</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1</w:t>
      </w:r>
      <w:r w:rsidRPr="007240BA">
        <w:rPr>
          <w:rFonts w:asciiTheme="minorEastAsia" w:hAnsiTheme="minorEastAsia" w:hint="eastAsia"/>
          <w:szCs w:val="21"/>
        </w:rPr>
        <w:t>）已标价工程量清单或预算书有相同项目的，按照相同项目单价认定；</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2</w:t>
      </w:r>
      <w:r w:rsidRPr="007240BA">
        <w:rPr>
          <w:rFonts w:asciiTheme="minorEastAsia" w:hAnsiTheme="minorEastAsia" w:hint="eastAsia"/>
          <w:szCs w:val="21"/>
        </w:rPr>
        <w:t>）已标价工程量清单或预算书中无相同项目的，但有类似项目的，参照类似项目的单价认定；</w:t>
      </w:r>
    </w:p>
    <w:p w:rsidR="00904E99" w:rsidRPr="007240BA" w:rsidRDefault="00904E99" w:rsidP="00904E99">
      <w:pPr>
        <w:spacing w:line="360" w:lineRule="auto"/>
        <w:ind w:firstLineChars="200" w:firstLine="420"/>
        <w:rPr>
          <w:rFonts w:asciiTheme="minorEastAsia" w:hAnsiTheme="minorEastAsia"/>
          <w:szCs w:val="21"/>
          <w:u w:val="single"/>
        </w:rPr>
      </w:pPr>
      <w:r w:rsidRPr="007240BA">
        <w:rPr>
          <w:rFonts w:asciiTheme="minorEastAsia" w:hAnsiTheme="minorEastAsia" w:hint="eastAsia"/>
          <w:szCs w:val="21"/>
        </w:rPr>
        <w:t>（</w:t>
      </w:r>
      <w:r w:rsidRPr="007240BA">
        <w:rPr>
          <w:rFonts w:asciiTheme="minorEastAsia" w:hAnsiTheme="minorEastAsia" w:hint="eastAsia"/>
          <w:szCs w:val="21"/>
        </w:rPr>
        <w:t>3</w:t>
      </w:r>
      <w:r w:rsidRPr="007240BA">
        <w:rPr>
          <w:rFonts w:asciiTheme="minorEastAsia" w:hAnsiTheme="minorEastAsia" w:hint="eastAsia"/>
          <w:szCs w:val="21"/>
        </w:rPr>
        <w:t>）变更导致实际完成的变更工程量与已标价工程量清单或预算书中列明的该项目工程量的变化幅度超过</w:t>
      </w:r>
      <w:r w:rsidRPr="007240BA">
        <w:rPr>
          <w:rFonts w:asciiTheme="minorEastAsia" w:hAnsiTheme="minorEastAsia" w:hint="eastAsia"/>
          <w:szCs w:val="21"/>
        </w:rPr>
        <w:t>1</w:t>
      </w:r>
      <w:r w:rsidRPr="007240BA">
        <w:rPr>
          <w:rFonts w:asciiTheme="minorEastAsia" w:hAnsiTheme="minorEastAsia"/>
          <w:szCs w:val="21"/>
        </w:rPr>
        <w:t>0</w:t>
      </w:r>
      <w:r w:rsidRPr="007240BA">
        <w:rPr>
          <w:rFonts w:asciiTheme="minorEastAsia" w:hAnsiTheme="minorEastAsia" w:hint="eastAsia"/>
          <w:szCs w:val="21"/>
        </w:rPr>
        <w:t>%</w:t>
      </w:r>
      <w:r w:rsidRPr="007240BA">
        <w:rPr>
          <w:rFonts w:asciiTheme="minorEastAsia" w:hAnsiTheme="minorEastAsia" w:hint="eastAsia"/>
          <w:szCs w:val="21"/>
        </w:rPr>
        <w:t>的，或已标价工程量清单或预算书中无相同项目及类似项目单价的，按照合理的成本与利润构成的原则，由合同双方当事人书面确定变更工作的单价。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78" w:name="_Toc351203643"/>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0</w:t>
      </w:r>
      <w:r w:rsidRPr="007240BA">
        <w:rPr>
          <w:rFonts w:asciiTheme="majorEastAsia" w:eastAsiaTheme="majorEastAsia" w:hAnsiTheme="majorEastAsia"/>
          <w:bCs/>
          <w:szCs w:val="21"/>
        </w:rPr>
        <w:t>.价格调整</w:t>
      </w:r>
      <w:bookmarkEnd w:id="178"/>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179" w:name="_Toc297123550"/>
      <w:bookmarkStart w:id="180" w:name="_Toc297048387"/>
      <w:bookmarkStart w:id="181" w:name="_Toc292559911"/>
      <w:bookmarkStart w:id="182" w:name="_Toc296944540"/>
      <w:bookmarkStart w:id="183" w:name="_Toc296891029"/>
      <w:bookmarkStart w:id="184" w:name="_Toc292559406"/>
      <w:bookmarkStart w:id="185" w:name="_Toc303539157"/>
      <w:bookmarkStart w:id="186" w:name="_Toc296347200"/>
      <w:bookmarkStart w:id="187" w:name="_Toc297120501"/>
      <w:bookmarkStart w:id="188" w:name="_Toc312678039"/>
      <w:bookmarkStart w:id="189" w:name="_Toc304295577"/>
      <w:bookmarkStart w:id="190" w:name="_Toc296346702"/>
      <w:bookmarkStart w:id="191" w:name="_Toc296503201"/>
      <w:bookmarkStart w:id="192" w:name="_Toc296891241"/>
      <w:bookmarkStart w:id="193" w:name="_Toc297216209"/>
      <w:bookmarkStart w:id="194" w:name="_Toc30093500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0</w:t>
      </w:r>
      <w:r w:rsidRPr="007240BA">
        <w:rPr>
          <w:rFonts w:asciiTheme="majorEastAsia" w:eastAsiaTheme="majorEastAsia" w:hAnsiTheme="majorEastAsia"/>
          <w:szCs w:val="21"/>
        </w:rPr>
        <w:t>.1市场价格波动引起的调整</w:t>
      </w:r>
    </w:p>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市场价格波动是否调整合同价格的约定：</w:t>
      </w:r>
      <w:r w:rsidRPr="007240BA">
        <w:rPr>
          <w:rFonts w:asciiTheme="majorEastAsia" w:eastAsiaTheme="majorEastAsia" w:hAnsiTheme="majorEastAsia" w:hint="eastAsia"/>
          <w:szCs w:val="21"/>
          <w:u w:val="single"/>
        </w:rPr>
        <w:t>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95" w:name="_Toc297120505"/>
      <w:bookmarkStart w:id="196" w:name="_Toc292559915"/>
      <w:bookmarkStart w:id="197" w:name="_Toc296891245"/>
      <w:bookmarkStart w:id="198" w:name="_Toc296944544"/>
      <w:bookmarkStart w:id="199" w:name="_Toc296347204"/>
      <w:bookmarkStart w:id="200" w:name="_Toc292559410"/>
      <w:bookmarkStart w:id="201" w:name="_Toc296503205"/>
      <w:bookmarkStart w:id="202" w:name="_Toc296346706"/>
      <w:bookmarkStart w:id="203" w:name="_Toc297048391"/>
      <w:bookmarkStart w:id="204" w:name="_Toc296891033"/>
      <w:bookmarkStart w:id="205" w:name="_Toc351203644"/>
      <w:bookmarkStart w:id="206" w:name="_Toc297123552"/>
      <w:bookmarkStart w:id="207" w:name="_Toc303539159"/>
      <w:bookmarkStart w:id="208" w:name="_Toc297216211"/>
      <w:bookmarkStart w:id="209" w:name="_Toc312678040"/>
      <w:bookmarkStart w:id="210" w:name="_Toc304295579"/>
      <w:bookmarkStart w:id="211" w:name="_Toc300935002"/>
      <w:bookmarkEnd w:id="154"/>
      <w:bookmarkEnd w:id="155"/>
      <w:bookmarkEnd w:id="156"/>
      <w:bookmarkEnd w:id="157"/>
      <w:bookmarkEnd w:id="158"/>
      <w:bookmarkEnd w:id="15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1</w:t>
      </w:r>
      <w:r w:rsidRPr="007240BA">
        <w:rPr>
          <w:rFonts w:asciiTheme="majorEastAsia" w:eastAsiaTheme="majorEastAsia" w:hAnsiTheme="majorEastAsia"/>
          <w:bCs/>
          <w:szCs w:val="21"/>
        </w:rPr>
        <w:t>.</w:t>
      </w:r>
      <w:bookmarkEnd w:id="195"/>
      <w:bookmarkEnd w:id="196"/>
      <w:bookmarkEnd w:id="197"/>
      <w:bookmarkEnd w:id="198"/>
      <w:bookmarkEnd w:id="199"/>
      <w:bookmarkEnd w:id="200"/>
      <w:bookmarkEnd w:id="201"/>
      <w:bookmarkEnd w:id="202"/>
      <w:bookmarkEnd w:id="203"/>
      <w:bookmarkEnd w:id="204"/>
      <w:r w:rsidRPr="007240BA">
        <w:rPr>
          <w:rFonts w:asciiTheme="majorEastAsia" w:eastAsiaTheme="majorEastAsia" w:hAnsiTheme="majorEastAsia"/>
          <w:bCs/>
          <w:szCs w:val="21"/>
        </w:rPr>
        <w:t>合同价格、计量与支付</w:t>
      </w:r>
      <w:bookmarkEnd w:id="205"/>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12" w:name="_Toc267251461"/>
      <w:bookmarkStart w:id="213" w:name="_Toc292559411"/>
      <w:bookmarkStart w:id="214" w:name="_Toc292559916"/>
      <w:bookmarkStart w:id="215" w:name="_Toc297120506"/>
      <w:bookmarkStart w:id="216" w:name="_Toc296944545"/>
      <w:bookmarkStart w:id="217" w:name="_Toc296891246"/>
      <w:bookmarkStart w:id="218" w:name="_Toc297048392"/>
      <w:bookmarkStart w:id="219" w:name="_Toc296347205"/>
      <w:bookmarkStart w:id="220" w:name="_Toc296346707"/>
      <w:bookmarkStart w:id="221" w:name="_Toc296891034"/>
      <w:bookmarkStart w:id="222" w:name="_Toc296503206"/>
      <w:bookmarkStart w:id="223" w:name="_Toc300935003"/>
      <w:bookmarkStart w:id="224" w:name="_Toc304295580"/>
      <w:bookmarkStart w:id="225" w:name="_Toc303539160"/>
      <w:bookmarkStart w:id="226" w:name="_Toc297123553"/>
      <w:bookmarkStart w:id="227" w:name="_Toc297216212"/>
      <w:bookmarkStart w:id="228" w:name="_Toc312678041"/>
      <w:bookmarkEnd w:id="206"/>
      <w:bookmarkEnd w:id="207"/>
      <w:bookmarkEnd w:id="208"/>
      <w:bookmarkEnd w:id="209"/>
      <w:bookmarkEnd w:id="210"/>
      <w:bookmarkEnd w:id="211"/>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.1合</w:t>
      </w:r>
      <w:bookmarkEnd w:id="212"/>
      <w:bookmarkEnd w:id="213"/>
      <w:bookmarkEnd w:id="214"/>
      <w:r w:rsidRPr="007240BA">
        <w:rPr>
          <w:rFonts w:asciiTheme="majorEastAsia" w:eastAsiaTheme="majorEastAsia" w:hAnsiTheme="majorEastAsia"/>
          <w:szCs w:val="21"/>
        </w:rPr>
        <w:t>同价</w:t>
      </w:r>
      <w:bookmarkEnd w:id="215"/>
      <w:bookmarkEnd w:id="216"/>
      <w:bookmarkEnd w:id="217"/>
      <w:bookmarkEnd w:id="218"/>
      <w:bookmarkEnd w:id="219"/>
      <w:bookmarkEnd w:id="220"/>
      <w:bookmarkEnd w:id="221"/>
      <w:bookmarkEnd w:id="222"/>
      <w:r w:rsidRPr="007240BA">
        <w:rPr>
          <w:rFonts w:asciiTheme="majorEastAsia" w:eastAsiaTheme="majorEastAsia" w:hAnsiTheme="majorEastAsia"/>
          <w:szCs w:val="21"/>
        </w:rPr>
        <w:t>格形式</w:t>
      </w:r>
      <w:r w:rsidRPr="007240BA">
        <w:rPr>
          <w:rFonts w:asciiTheme="majorEastAsia" w:eastAsiaTheme="majorEastAsia" w:hAnsiTheme="majorEastAsia" w:hint="eastAsia"/>
          <w:szCs w:val="21"/>
        </w:rPr>
        <w:t>：</w:t>
      </w:r>
      <w:bookmarkStart w:id="229" w:name="_Toc300935004"/>
      <w:bookmarkStart w:id="230" w:name="_Toc297123554"/>
      <w:bookmarkStart w:id="231" w:name="_Toc304295581"/>
      <w:bookmarkStart w:id="232" w:name="_Toc303539161"/>
      <w:bookmarkStart w:id="233" w:name="_Toc297216213"/>
      <w:bookmarkStart w:id="234" w:name="_Toc312678042"/>
      <w:bookmarkStart w:id="235" w:name="_Toc296346708"/>
      <w:bookmarkStart w:id="236" w:name="_Toc296891247"/>
      <w:bookmarkStart w:id="237" w:name="_Toc292559917"/>
      <w:bookmarkStart w:id="238" w:name="_Toc297120507"/>
      <w:bookmarkStart w:id="239" w:name="_Toc297048393"/>
      <w:bookmarkStart w:id="240" w:name="_Toc292559412"/>
      <w:bookmarkStart w:id="241" w:name="_Toc296891035"/>
      <w:bookmarkStart w:id="242" w:name="_Toc296503207"/>
      <w:bookmarkStart w:id="243" w:name="_Toc296347206"/>
      <w:bookmarkStart w:id="244" w:name="_Toc296944546"/>
      <w:bookmarkEnd w:id="223"/>
      <w:bookmarkEnd w:id="224"/>
      <w:bookmarkEnd w:id="225"/>
      <w:bookmarkEnd w:id="226"/>
      <w:bookmarkEnd w:id="227"/>
      <w:bookmarkEnd w:id="228"/>
      <w:r w:rsidRPr="007240BA">
        <w:rPr>
          <w:rFonts w:asciiTheme="majorEastAsia" w:eastAsiaTheme="majorEastAsia" w:hAnsiTheme="majorEastAsia"/>
          <w:szCs w:val="21"/>
        </w:rPr>
        <w:t>单价合同。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单价固定，工程量按实结算。整体措施项目费已包干，垃圾清运费已包含在整体措施费中，结算中不额外增加。</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新增项目组价原则：</w:t>
      </w:r>
      <w:r w:rsidRPr="007240BA">
        <w:rPr>
          <w:rFonts w:asciiTheme="majorEastAsia" w:eastAsiaTheme="majorEastAsia" w:hAnsiTheme="majorEastAsia"/>
          <w:szCs w:val="21"/>
        </w:rPr>
        <w:t>已</w:t>
      </w:r>
      <w:r w:rsidRPr="007240BA">
        <w:rPr>
          <w:rFonts w:asciiTheme="majorEastAsia" w:eastAsiaTheme="majorEastAsia" w:hAnsiTheme="majorEastAsia" w:hint="eastAsia"/>
          <w:szCs w:val="21"/>
        </w:rPr>
        <w:t>标价工程量清单或预算书有相同项目的，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相同项目单价认定；</w:t>
      </w:r>
      <w:r w:rsidRPr="007240BA">
        <w:rPr>
          <w:rFonts w:asciiTheme="majorEastAsia" w:eastAsiaTheme="majorEastAsia" w:hAnsiTheme="majorEastAsia"/>
          <w:szCs w:val="21"/>
        </w:rPr>
        <w:t>无</w:t>
      </w:r>
      <w:r w:rsidRPr="007240BA">
        <w:rPr>
          <w:rFonts w:asciiTheme="majorEastAsia" w:eastAsiaTheme="majorEastAsia" w:hAnsiTheme="majorEastAsia" w:hint="eastAsia"/>
          <w:szCs w:val="21"/>
        </w:rPr>
        <w:t>相同项目有类似项目的，</w:t>
      </w:r>
      <w:r w:rsidRPr="007240BA">
        <w:rPr>
          <w:rFonts w:asciiTheme="majorEastAsia" w:eastAsiaTheme="majorEastAsia" w:hAnsiTheme="majorEastAsia"/>
          <w:szCs w:val="21"/>
        </w:rPr>
        <w:t>参照</w:t>
      </w:r>
      <w:r w:rsidRPr="007240BA">
        <w:rPr>
          <w:rFonts w:asciiTheme="majorEastAsia" w:eastAsiaTheme="majorEastAsia" w:hAnsiTheme="majorEastAsia" w:hint="eastAsia"/>
          <w:szCs w:val="21"/>
        </w:rPr>
        <w:t>类似项目的单价认定；</w:t>
      </w:r>
      <w:r w:rsidRPr="007240BA">
        <w:rPr>
          <w:rFonts w:asciiTheme="majorEastAsia" w:eastAsiaTheme="majorEastAsia" w:hAnsiTheme="majorEastAsia"/>
          <w:szCs w:val="21"/>
        </w:rPr>
        <w:t>无相同</w:t>
      </w:r>
      <w:r w:rsidRPr="007240BA">
        <w:rPr>
          <w:rFonts w:asciiTheme="majorEastAsia" w:eastAsiaTheme="majorEastAsia" w:hAnsiTheme="majorEastAsia" w:hint="eastAsia"/>
          <w:szCs w:val="21"/>
        </w:rPr>
        <w:t>也无类似项目的，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上海市建筑和装饰工程预算定额（S</w:t>
      </w:r>
      <w:r w:rsidRPr="007240BA">
        <w:rPr>
          <w:rFonts w:asciiTheme="majorEastAsia" w:eastAsiaTheme="majorEastAsia" w:hAnsiTheme="majorEastAsia"/>
          <w:szCs w:val="21"/>
        </w:rPr>
        <w:t>H01-31-</w:t>
      </w:r>
      <w:r w:rsidRPr="007240BA">
        <w:rPr>
          <w:rFonts w:asciiTheme="majorEastAsia" w:eastAsiaTheme="majorEastAsia" w:hAnsiTheme="majorEastAsia" w:hint="eastAsia"/>
          <w:szCs w:val="21"/>
        </w:rPr>
        <w:t>2016）相关定额组价，</w:t>
      </w:r>
      <w:r w:rsidRPr="007240BA">
        <w:rPr>
          <w:rFonts w:asciiTheme="majorEastAsia" w:eastAsiaTheme="majorEastAsia" w:hAnsiTheme="majorEastAsia"/>
          <w:szCs w:val="21"/>
        </w:rPr>
        <w:t>企业管理费</w:t>
      </w:r>
      <w:r w:rsidRPr="007240BA">
        <w:rPr>
          <w:rFonts w:asciiTheme="majorEastAsia" w:eastAsiaTheme="majorEastAsia" w:hAnsiTheme="majorEastAsia" w:hint="eastAsia"/>
          <w:szCs w:val="21"/>
        </w:rPr>
        <w:t>和利润按投标报价，</w:t>
      </w:r>
      <w:r w:rsidRPr="007240BA">
        <w:rPr>
          <w:rFonts w:asciiTheme="majorEastAsia" w:eastAsiaTheme="majorEastAsia" w:hAnsiTheme="majorEastAsia"/>
          <w:szCs w:val="21"/>
        </w:rPr>
        <w:t>工料机</w:t>
      </w:r>
      <w:r w:rsidRPr="007240BA">
        <w:rPr>
          <w:rFonts w:asciiTheme="majorEastAsia" w:eastAsiaTheme="majorEastAsia" w:hAnsiTheme="majorEastAsia" w:hint="eastAsia"/>
          <w:szCs w:val="21"/>
        </w:rPr>
        <w:t>单价参照原投标报价，</w:t>
      </w:r>
      <w:r w:rsidRPr="007240BA">
        <w:rPr>
          <w:rFonts w:asciiTheme="majorEastAsia" w:eastAsiaTheme="majorEastAsia" w:hAnsiTheme="majorEastAsia"/>
          <w:szCs w:val="21"/>
        </w:rPr>
        <w:t>原</w:t>
      </w:r>
      <w:r w:rsidRPr="007240BA">
        <w:rPr>
          <w:rFonts w:asciiTheme="majorEastAsia" w:eastAsiaTheme="majorEastAsia" w:hAnsiTheme="majorEastAsia" w:hint="eastAsia"/>
          <w:szCs w:val="21"/>
        </w:rPr>
        <w:t>投标报价中没有的参照施工期间的上海建设工程造价与交易信息中值价格（下称信息价）计取，</w:t>
      </w:r>
      <w:r w:rsidRPr="007240BA">
        <w:rPr>
          <w:rFonts w:asciiTheme="majorEastAsia" w:eastAsiaTheme="majorEastAsia" w:hAnsiTheme="majorEastAsia"/>
          <w:szCs w:val="21"/>
        </w:rPr>
        <w:t>信息</w:t>
      </w:r>
      <w:r w:rsidRPr="007240BA">
        <w:rPr>
          <w:rFonts w:asciiTheme="majorEastAsia" w:eastAsiaTheme="majorEastAsia" w:hAnsiTheme="majorEastAsia" w:hint="eastAsia"/>
          <w:szCs w:val="21"/>
        </w:rPr>
        <w:t>价中没有的价格由结算审价单位进行审核，报发包人最终书面确认。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.2预付款</w:t>
      </w:r>
    </w:p>
    <w:bookmarkEnd w:id="229"/>
    <w:bookmarkEnd w:id="230"/>
    <w:bookmarkEnd w:id="231"/>
    <w:bookmarkEnd w:id="232"/>
    <w:bookmarkEnd w:id="233"/>
    <w:bookmarkEnd w:id="234"/>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.2.1预付款的支付</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预付款</w:t>
      </w:r>
      <w:r w:rsidRPr="00A15469">
        <w:rPr>
          <w:rFonts w:asciiTheme="majorEastAsia" w:eastAsiaTheme="majorEastAsia" w:hAnsiTheme="majorEastAsia"/>
          <w:szCs w:val="21"/>
        </w:rPr>
        <w:t>支付比例或金额</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预付款支付期限</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bookmarkEnd w:id="235"/>
    <w:bookmarkEnd w:id="236"/>
    <w:bookmarkEnd w:id="237"/>
    <w:bookmarkEnd w:id="238"/>
    <w:bookmarkEnd w:id="239"/>
    <w:bookmarkEnd w:id="240"/>
    <w:bookmarkEnd w:id="241"/>
    <w:bookmarkEnd w:id="242"/>
    <w:bookmarkEnd w:id="243"/>
    <w:bookmarkEnd w:id="244"/>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工程进度款支付</w:t>
      </w:r>
    </w:p>
    <w:p w:rsidR="00904E99" w:rsidRPr="00A15469" w:rsidRDefault="00904E99" w:rsidP="00904E99">
      <w:pPr>
        <w:spacing w:line="360" w:lineRule="auto"/>
        <w:ind w:firstLineChars="200" w:firstLine="420"/>
        <w:rPr>
          <w:rFonts w:asciiTheme="majorEastAsia" w:eastAsiaTheme="majorEastAsia" w:hAnsiTheme="majorEastAsia"/>
          <w:szCs w:val="21"/>
        </w:rPr>
      </w:pPr>
      <w:bookmarkStart w:id="245" w:name="_Toc292559416"/>
      <w:bookmarkStart w:id="246" w:name="_Toc296944550"/>
      <w:bookmarkStart w:id="247" w:name="_Toc296503211"/>
      <w:bookmarkStart w:id="248" w:name="_Toc296891251"/>
      <w:bookmarkStart w:id="249" w:name="_Toc297120511"/>
      <w:bookmarkStart w:id="250" w:name="_Toc296347210"/>
      <w:bookmarkStart w:id="251" w:name="_Toc296891039"/>
      <w:bookmarkStart w:id="252" w:name="_Toc297123556"/>
      <w:bookmarkStart w:id="253" w:name="_Toc297216215"/>
      <w:bookmarkStart w:id="254" w:name="_Toc297048397"/>
      <w:bookmarkStart w:id="255" w:name="_Toc303539163"/>
      <w:bookmarkStart w:id="256" w:name="_Toc300935006"/>
      <w:bookmarkStart w:id="257" w:name="_Toc296346712"/>
      <w:bookmarkStart w:id="258" w:name="_Toc292559921"/>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.1付款周期</w:t>
      </w:r>
      <w:r w:rsidRPr="00A15469">
        <w:rPr>
          <w:rFonts w:asciiTheme="majorEastAsia" w:eastAsiaTheme="majorEastAsia" w:hAnsiTheme="majorEastAsia" w:hint="eastAsia"/>
          <w:szCs w:val="21"/>
        </w:rPr>
        <w:t>与付款方式</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付款方式:按照下面第_</w:t>
      </w:r>
      <w:r w:rsidRPr="00A15469">
        <w:rPr>
          <w:rFonts w:asciiTheme="majorEastAsia" w:eastAsiaTheme="majorEastAsia" w:hAnsiTheme="majorEastAsia"/>
          <w:szCs w:val="21"/>
        </w:rPr>
        <w:t>___</w:t>
      </w:r>
      <w:r w:rsidRPr="00A15469">
        <w:rPr>
          <w:rFonts w:asciiTheme="majorEastAsia" w:eastAsiaTheme="majorEastAsia" w:hAnsiTheme="majorEastAsia" w:hint="eastAsia"/>
          <w:szCs w:val="21"/>
        </w:rPr>
        <w:t>种付款方式，付款方按照甲方要求开具发票，由甲方向乙方支付。</w:t>
      </w:r>
    </w:p>
    <w:p w:rsidR="00904E99" w:rsidRPr="00A15469" w:rsidRDefault="00904E99" w:rsidP="00904E99">
      <w:pPr>
        <w:pStyle w:val="ad"/>
        <w:widowControl w:val="0"/>
        <w:numPr>
          <w:ilvl w:val="0"/>
          <w:numId w:val="45"/>
        </w:numPr>
        <w:spacing w:afterLines="0" w:line="360" w:lineRule="auto"/>
        <w:ind w:firstLineChars="0"/>
        <w:jc w:val="both"/>
        <w:rPr>
          <w:rFonts w:asciiTheme="majorEastAsia" w:eastAsiaTheme="majorEastAsia" w:hAnsiTheme="majorEastAsia"/>
          <w:lang w:eastAsia="zh-CN"/>
        </w:rPr>
      </w:pPr>
      <w:r w:rsidRPr="00A15469">
        <w:rPr>
          <w:rFonts w:asciiTheme="majorEastAsia" w:eastAsiaTheme="majorEastAsia" w:hAnsiTheme="majorEastAsia" w:hint="eastAsia"/>
          <w:lang w:eastAsia="zh-CN"/>
        </w:rPr>
        <w:lastRenderedPageBreak/>
        <w:t>以银行保函方式缴纳工程质量保证金:</w:t>
      </w:r>
    </w:p>
    <w:p w:rsidR="00904E99" w:rsidRPr="00A15469" w:rsidRDefault="00904E99" w:rsidP="00904E99">
      <w:pPr>
        <w:spacing w:line="360" w:lineRule="auto"/>
        <w:ind w:firstLineChars="200" w:firstLine="420"/>
        <w:rPr>
          <w:rFonts w:asciiTheme="majorEastAsia" w:eastAsiaTheme="majorEastAsia" w:hAnsiTheme="majorEastAsia"/>
          <w:bCs/>
          <w:szCs w:val="21"/>
        </w:rPr>
      </w:pPr>
      <w:r w:rsidRPr="00A15469">
        <w:rPr>
          <w:rFonts w:asciiTheme="majorEastAsia" w:eastAsiaTheme="majorEastAsia" w:hAnsiTheme="majorEastAsia" w:hint="eastAsia"/>
          <w:szCs w:val="21"/>
        </w:rPr>
        <w:t>以银行保函方式缴纳工程质量保证金，即采用质量保证金保函。</w:t>
      </w:r>
      <w:r w:rsidRPr="00A15469">
        <w:rPr>
          <w:rFonts w:asciiTheme="majorEastAsia" w:eastAsiaTheme="majorEastAsia" w:hAnsiTheme="majorEastAsia"/>
          <w:bCs/>
          <w:szCs w:val="21"/>
        </w:rPr>
        <w:t xml:space="preserve"> </w:t>
      </w:r>
      <w:r w:rsidRPr="00A15469">
        <w:rPr>
          <w:rFonts w:asciiTheme="majorEastAsia" w:eastAsiaTheme="majorEastAsia" w:hAnsiTheme="majorEastAsia" w:hint="eastAsia"/>
          <w:bCs/>
          <w:szCs w:val="21"/>
        </w:rPr>
        <w:t>施工过程中本项目无进度款，本项目竣工验收合格，发包人收到发票后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日内支付到合同总价的80%；待</w:t>
      </w:r>
      <w:r w:rsidR="00D646F0">
        <w:rPr>
          <w:rFonts w:asciiTheme="majorEastAsia" w:eastAsiaTheme="majorEastAsia" w:hAnsiTheme="majorEastAsia" w:hint="eastAsia"/>
          <w:bCs/>
          <w:szCs w:val="21"/>
        </w:rPr>
        <w:t>结算审价</w:t>
      </w:r>
      <w:r w:rsidRPr="00A15469">
        <w:rPr>
          <w:rFonts w:asciiTheme="majorEastAsia" w:eastAsiaTheme="majorEastAsia" w:hAnsiTheme="majorEastAsia" w:hint="eastAsia"/>
          <w:bCs/>
          <w:szCs w:val="21"/>
        </w:rPr>
        <w:t>完成，发包人收到发票后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日内支付到结算审定价的</w:t>
      </w:r>
      <w:r w:rsidRPr="00A15469">
        <w:rPr>
          <w:rFonts w:asciiTheme="majorEastAsia" w:eastAsiaTheme="majorEastAsia" w:hAnsiTheme="majorEastAsia"/>
          <w:bCs/>
          <w:szCs w:val="21"/>
        </w:rPr>
        <w:t>100</w:t>
      </w:r>
      <w:r w:rsidRPr="00A15469">
        <w:rPr>
          <w:rFonts w:asciiTheme="majorEastAsia" w:eastAsiaTheme="majorEastAsia" w:hAnsiTheme="majorEastAsia" w:hint="eastAsia"/>
          <w:bCs/>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(二) 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bCs/>
          <w:szCs w:val="21"/>
        </w:rPr>
        <w:t>施工过程中本项目无进度款，本项目竣工验收合格，发包人收到发票后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日内支付到合同总价的80%；待</w:t>
      </w:r>
      <w:r w:rsidR="00D646F0">
        <w:rPr>
          <w:rFonts w:asciiTheme="majorEastAsia" w:eastAsiaTheme="majorEastAsia" w:hAnsiTheme="majorEastAsia" w:hint="eastAsia"/>
          <w:bCs/>
          <w:szCs w:val="21"/>
        </w:rPr>
        <w:t>结算审价</w:t>
      </w:r>
      <w:r w:rsidRPr="007240BA">
        <w:rPr>
          <w:rFonts w:asciiTheme="majorEastAsia" w:eastAsiaTheme="majorEastAsia" w:hAnsiTheme="majorEastAsia" w:hint="eastAsia"/>
          <w:bCs/>
          <w:szCs w:val="21"/>
        </w:rPr>
        <w:t>完成，发包人收到发票后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日内支付到结算审定价的97%，剩余3%作为质保金，待质保期满，发包人收到发票后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日内支付剩余的质保金。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1.3.2</w:t>
      </w:r>
      <w:r w:rsidRPr="007240BA">
        <w:rPr>
          <w:rFonts w:asciiTheme="majorEastAsia" w:eastAsiaTheme="majorEastAsia" w:hAnsiTheme="majorEastAsia"/>
          <w:szCs w:val="21"/>
        </w:rPr>
        <w:t>进度付款申请单的编制</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关于进度付款申请单编制的约定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7240BA">
        <w:rPr>
          <w:rFonts w:asciiTheme="majorEastAsia" w:eastAsiaTheme="majorEastAsia" w:hAnsiTheme="majorEastAsia" w:hint="eastAsia"/>
          <w:szCs w:val="21"/>
        </w:rPr>
        <w:t>1.3.3</w:t>
      </w:r>
      <w:r w:rsidRPr="007240BA">
        <w:rPr>
          <w:rFonts w:asciiTheme="majorEastAsia" w:eastAsiaTheme="majorEastAsia" w:hAnsiTheme="majorEastAsia"/>
          <w:szCs w:val="21"/>
        </w:rPr>
        <w:t>进度付款申请单的提交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（1）单价合同进度付款申请单提交的约定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（2）总价合同进度付款申请单提交的约定</w:t>
      </w:r>
      <w:r w:rsidRPr="007240BA">
        <w:rPr>
          <w:rFonts w:asciiTheme="majorEastAsia" w:eastAsiaTheme="majorEastAsia" w:hAnsiTheme="majorEastAsia" w:hint="eastAsia"/>
          <w:szCs w:val="21"/>
        </w:rPr>
        <w:t>：</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（3）其他价格形式合同进度付款申请单提交的约定：</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259" w:name="_Toc351203645"/>
      <w:bookmarkStart w:id="260" w:name="_Toc297123564"/>
      <w:bookmarkStart w:id="261" w:name="_Toc296891047"/>
      <w:bookmarkStart w:id="262" w:name="_Toc296503219"/>
      <w:bookmarkStart w:id="263" w:name="_Toc297216223"/>
      <w:bookmarkStart w:id="264" w:name="_Toc296347218"/>
      <w:bookmarkStart w:id="265" w:name="_Toc303539172"/>
      <w:bookmarkStart w:id="266" w:name="_Toc297048405"/>
      <w:bookmarkStart w:id="267" w:name="_Toc304295593"/>
      <w:bookmarkStart w:id="268" w:name="_Toc296346720"/>
      <w:bookmarkStart w:id="269" w:name="_Toc296891259"/>
      <w:bookmarkStart w:id="270" w:name="_Toc297120519"/>
      <w:bookmarkStart w:id="271" w:name="_Toc296944558"/>
      <w:bookmarkStart w:id="272" w:name="_Toc312678053"/>
      <w:bookmarkStart w:id="273" w:name="_Toc292559424"/>
      <w:bookmarkStart w:id="274" w:name="_Toc292559929"/>
      <w:bookmarkStart w:id="275" w:name="_Toc300935015"/>
      <w:bookmarkEnd w:id="160"/>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2</w:t>
      </w:r>
      <w:r w:rsidRPr="007240BA">
        <w:rPr>
          <w:rFonts w:asciiTheme="majorEastAsia" w:eastAsiaTheme="majorEastAsia" w:hAnsiTheme="majorEastAsia"/>
          <w:bCs/>
          <w:szCs w:val="21"/>
        </w:rPr>
        <w:t>.验收和工程试车</w:t>
      </w:r>
      <w:bookmarkEnd w:id="259"/>
    </w:p>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2.1</w:t>
      </w:r>
      <w:r w:rsidRPr="007240BA">
        <w:rPr>
          <w:rFonts w:asciiTheme="majorEastAsia" w:eastAsiaTheme="majorEastAsia" w:hAnsiTheme="majorEastAsia"/>
          <w:szCs w:val="21"/>
        </w:rPr>
        <w:t>分部分项工程验收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76" w:name="_Toc297216224"/>
      <w:bookmarkStart w:id="277" w:name="_Toc296503223"/>
      <w:bookmarkStart w:id="278" w:name="_Toc292559428"/>
      <w:bookmarkStart w:id="279" w:name="_Toc304295596"/>
      <w:bookmarkStart w:id="280" w:name="_Toc312678056"/>
      <w:bookmarkStart w:id="281" w:name="_Toc296891051"/>
      <w:bookmarkStart w:id="282" w:name="_Toc297120523"/>
      <w:bookmarkStart w:id="283" w:name="_Toc292559933"/>
      <w:bookmarkStart w:id="284" w:name="_Toc296891263"/>
      <w:bookmarkStart w:id="285" w:name="_Toc297123565"/>
      <w:bookmarkStart w:id="286" w:name="_Toc296346724"/>
      <w:bookmarkStart w:id="287" w:name="_Toc300935016"/>
      <w:bookmarkStart w:id="288" w:name="_Toc303539173"/>
      <w:bookmarkStart w:id="289" w:name="_Toc296944562"/>
      <w:bookmarkStart w:id="290" w:name="_Toc297048409"/>
      <w:bookmarkStart w:id="291" w:name="_Toc296347222"/>
      <w:bookmarkStart w:id="292" w:name="_Toc267251476"/>
      <w:bookmarkStart w:id="293" w:name="_Toc267251474"/>
      <w:bookmarkStart w:id="294" w:name="_Toc267251473"/>
      <w:bookmarkStart w:id="295" w:name="_Toc267251472"/>
      <w:bookmarkStart w:id="296" w:name="_Toc267251471"/>
      <w:bookmarkStart w:id="297" w:name="_Toc267251475"/>
      <w:bookmarkStart w:id="298" w:name="_Toc26725147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w:t>
      </w:r>
      <w:r w:rsidRPr="007240BA">
        <w:rPr>
          <w:rFonts w:asciiTheme="majorEastAsia" w:eastAsiaTheme="majorEastAsia" w:hAnsiTheme="majorEastAsia"/>
          <w:szCs w:val="21"/>
        </w:rPr>
        <w:t>竣工验收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99" w:name="_Toc280868704"/>
      <w:bookmarkStart w:id="300" w:name="_Toc280868705"/>
      <w:bookmarkStart w:id="301" w:name="_Toc280868706"/>
      <w:bookmarkStart w:id="302" w:name="_Toc280868707"/>
      <w:bookmarkStart w:id="303" w:name="_Toc280868708"/>
      <w:bookmarkStart w:id="304" w:name="_Toc280868709"/>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2.2.1</w:t>
      </w:r>
      <w:r w:rsidRPr="007240BA">
        <w:rPr>
          <w:rFonts w:asciiTheme="majorEastAsia" w:eastAsiaTheme="majorEastAsia" w:hAnsiTheme="majorEastAsia"/>
          <w:szCs w:val="21"/>
        </w:rPr>
        <w:t>竣工验收程序</w:t>
      </w:r>
    </w:p>
    <w:bookmarkEnd w:id="299"/>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关于竣工验收程序的约定</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300"/>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2.2.2</w:t>
      </w:r>
      <w:r w:rsidRPr="007240BA">
        <w:rPr>
          <w:rFonts w:asciiTheme="majorEastAsia" w:eastAsiaTheme="majorEastAsia" w:hAnsiTheme="majorEastAsia"/>
          <w:szCs w:val="21"/>
        </w:rPr>
        <w:t>移交、接收全部与部分工程</w:t>
      </w:r>
    </w:p>
    <w:bookmarkEnd w:id="301"/>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承包人向发包人移交工程的期限</w:t>
      </w:r>
      <w:r w:rsidRPr="007240BA">
        <w:rPr>
          <w:rFonts w:asciiTheme="majorEastAsia" w:eastAsiaTheme="majorEastAsia" w:hAnsiTheme="majorEastAsia"/>
          <w:bCs/>
          <w:szCs w:val="21"/>
        </w:rPr>
        <w:t>：</w:t>
      </w:r>
      <w:r w:rsidRPr="007240BA">
        <w:rPr>
          <w:rFonts w:asciiTheme="majorEastAsia" w:eastAsiaTheme="majorEastAsia" w:hAnsiTheme="majorEastAsia" w:hint="eastAsia"/>
          <w:bCs/>
          <w:szCs w:val="21"/>
        </w:rPr>
        <w:t>竣工验收合格之日起</w:t>
      </w:r>
      <w:r w:rsidRPr="007240BA">
        <w:rPr>
          <w:rFonts w:asciiTheme="majorEastAsia" w:eastAsiaTheme="majorEastAsia" w:hAnsiTheme="majorEastAsia"/>
          <w:bCs/>
          <w:szCs w:val="21"/>
          <w:u w:val="single"/>
        </w:rPr>
        <w:t>28</w:t>
      </w:r>
      <w:r w:rsidRPr="007240BA">
        <w:rPr>
          <w:rFonts w:asciiTheme="majorEastAsia" w:eastAsiaTheme="majorEastAsia" w:hAnsiTheme="majorEastAsia" w:hint="eastAsia"/>
          <w:szCs w:val="21"/>
          <w:u w:val="single"/>
        </w:rPr>
        <w:t>天</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无正当理由拒绝</w:t>
      </w:r>
      <w:r w:rsidRPr="007240BA">
        <w:rPr>
          <w:rFonts w:asciiTheme="majorEastAsia" w:eastAsiaTheme="majorEastAsia" w:hAnsiTheme="majorEastAsia"/>
          <w:szCs w:val="21"/>
        </w:rPr>
        <w:t>接收全部或部分工程的，</w:t>
      </w:r>
      <w:r w:rsidRPr="007240BA">
        <w:rPr>
          <w:rFonts w:asciiTheme="majorEastAsia" w:eastAsiaTheme="majorEastAsia" w:hAnsiTheme="majorEastAsia" w:hint="eastAsia"/>
          <w:szCs w:val="21"/>
        </w:rPr>
        <w:t>应当承担因此产生的各项损失或费用</w:t>
      </w:r>
      <w:r w:rsidRPr="007240BA">
        <w:rPr>
          <w:rFonts w:asciiTheme="majorEastAsia" w:eastAsiaTheme="majorEastAsia" w:hAnsiTheme="majorEastAsia"/>
          <w:szCs w:val="21"/>
        </w:rPr>
        <w:t>。</w:t>
      </w:r>
    </w:p>
    <w:bookmarkEnd w:id="302"/>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承包人未按时移交工程的，</w:t>
      </w:r>
      <w:r w:rsidRPr="007240BA">
        <w:rPr>
          <w:rFonts w:asciiTheme="majorEastAsia" w:eastAsiaTheme="majorEastAsia" w:hAnsiTheme="majorEastAsia" w:hint="eastAsia"/>
          <w:szCs w:val="21"/>
        </w:rPr>
        <w:t>应当承担因此产生的各项损失或费用，并按照</w:t>
      </w:r>
      <w:r w:rsidRPr="007240BA">
        <w:rPr>
          <w:rFonts w:asciiTheme="majorEastAsia" w:eastAsiaTheme="majorEastAsia" w:hAnsiTheme="majorEastAsia"/>
          <w:szCs w:val="21"/>
        </w:rPr>
        <w:t>7.4</w:t>
      </w:r>
      <w:r w:rsidRPr="007240BA">
        <w:rPr>
          <w:rFonts w:asciiTheme="majorEastAsia" w:eastAsiaTheme="majorEastAsia" w:hAnsiTheme="majorEastAsia" w:hint="eastAsia"/>
          <w:szCs w:val="21"/>
        </w:rPr>
        <w:t>条工期延误的相关约定承担违约责任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5" w:name="_Toc351203646"/>
      <w:bookmarkEnd w:id="303"/>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3.</w:t>
      </w:r>
      <w:r w:rsidRPr="007240BA">
        <w:rPr>
          <w:rFonts w:asciiTheme="majorEastAsia" w:eastAsiaTheme="majorEastAsia" w:hAnsiTheme="majorEastAsia"/>
          <w:bCs/>
          <w:szCs w:val="21"/>
        </w:rPr>
        <w:t>竣工结算</w:t>
      </w:r>
      <w:bookmarkEnd w:id="305"/>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3.1</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承包人提交竣工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申请单的期限：</w:t>
      </w:r>
      <w:r w:rsidRPr="007240BA">
        <w:rPr>
          <w:rFonts w:asciiTheme="majorEastAsia" w:eastAsiaTheme="majorEastAsia" w:hAnsiTheme="majorEastAsia" w:hint="eastAsia"/>
          <w:b/>
          <w:szCs w:val="21"/>
          <w:u w:val="single"/>
        </w:rPr>
        <w:t>竣工验收合格、且工程移交之日起90天内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
          <w:szCs w:val="21"/>
        </w:rPr>
      </w:pPr>
      <w:r w:rsidRPr="007240BA">
        <w:rPr>
          <w:rFonts w:asciiTheme="majorEastAsia" w:eastAsiaTheme="majorEastAsia" w:hAnsiTheme="majorEastAsia" w:hint="eastAsia"/>
          <w:b/>
          <w:szCs w:val="21"/>
        </w:rPr>
        <w:t>因承包人延期提交竣工结算申请单，导致结算时工程现场的施工内容无法辨认或工程量无法核算的，责任由承包人承担。</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申请单应包括的内容：</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合同、预算书、结算书、图纸、签证单、投标函及</w:t>
      </w:r>
      <w:r w:rsidRPr="007240BA">
        <w:rPr>
          <w:rFonts w:asciiTheme="minorEastAsia" w:hAnsiTheme="minorEastAsia"/>
          <w:szCs w:val="21"/>
        </w:rPr>
        <w:t>其附录</w:t>
      </w:r>
      <w:r w:rsidRPr="007240BA">
        <w:rPr>
          <w:rFonts w:asciiTheme="minorEastAsia" w:hAnsiTheme="minorEastAsia" w:hint="eastAsia"/>
          <w:szCs w:val="21"/>
        </w:rPr>
        <w:t>等结算所需的资料</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3.2</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结算审核</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工程实际使用的主要材料、设备及其它费用与合同报价明显不符，结算审价时，审价单位有权合理调整合同报价。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6" w:name="_Toc351203647"/>
      <w:bookmarkStart w:id="307" w:name="_Toc267251483"/>
      <w:bookmarkStart w:id="308" w:name="_Toc267251482"/>
      <w:bookmarkStart w:id="309" w:name="_Toc267251484"/>
      <w:bookmarkStart w:id="310" w:name="_Toc267251485"/>
      <w:bookmarkStart w:id="311" w:name="_Toc267251486"/>
      <w:bookmarkStart w:id="312" w:name="_Toc267251488"/>
      <w:bookmarkStart w:id="313" w:name="_Toc267251489"/>
      <w:bookmarkStart w:id="314" w:name="_Toc267251490"/>
      <w:bookmarkStart w:id="315" w:name="_Toc267251493"/>
      <w:bookmarkStart w:id="316" w:name="_Toc267251499"/>
      <w:bookmarkStart w:id="317" w:name="_Toc267251502"/>
      <w:bookmarkStart w:id="318" w:name="_Toc267251495"/>
      <w:bookmarkStart w:id="319" w:name="_Toc267251491"/>
      <w:bookmarkStart w:id="320" w:name="_Toc267251498"/>
      <w:bookmarkStart w:id="321" w:name="_Toc267251501"/>
      <w:bookmarkStart w:id="322" w:name="_Toc267251492"/>
      <w:bookmarkStart w:id="323" w:name="_Toc267251494"/>
      <w:bookmarkStart w:id="324" w:name="_Toc267251496"/>
      <w:bookmarkStart w:id="325" w:name="_Toc267251503"/>
      <w:bookmarkStart w:id="326" w:name="_Toc267251497"/>
      <w:bookmarkStart w:id="327" w:name="_Toc267251504"/>
      <w:bookmarkStart w:id="328" w:name="_Toc267251506"/>
      <w:bookmarkStart w:id="329" w:name="_Toc267251507"/>
      <w:bookmarkStart w:id="330" w:name="_Toc267251508"/>
      <w:bookmarkStart w:id="331" w:name="_Toc267251514"/>
      <w:bookmarkStart w:id="332" w:name="_Toc267251513"/>
      <w:bookmarkStart w:id="333" w:name="_Toc267251511"/>
      <w:bookmarkStart w:id="334" w:name="_Toc267251515"/>
      <w:bookmarkStart w:id="335" w:name="_Toc267251509"/>
      <w:bookmarkStart w:id="336" w:name="_Toc267251510"/>
      <w:bookmarkEnd w:id="292"/>
      <w:bookmarkEnd w:id="293"/>
      <w:bookmarkEnd w:id="294"/>
      <w:bookmarkEnd w:id="295"/>
      <w:bookmarkEnd w:id="296"/>
      <w:bookmarkEnd w:id="297"/>
      <w:bookmarkEnd w:id="298"/>
      <w:bookmarkEnd w:id="304"/>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4.</w:t>
      </w:r>
      <w:r w:rsidRPr="007240BA">
        <w:rPr>
          <w:rFonts w:asciiTheme="majorEastAsia" w:eastAsiaTheme="majorEastAsia" w:hAnsiTheme="majorEastAsia"/>
          <w:bCs/>
          <w:szCs w:val="21"/>
        </w:rPr>
        <w:t>缺陷责任期与保修</w:t>
      </w:r>
      <w:bookmarkEnd w:id="306"/>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4.1</w:t>
      </w:r>
      <w:r w:rsidRPr="007240BA">
        <w:rPr>
          <w:rFonts w:asciiTheme="majorEastAsia" w:eastAsiaTheme="majorEastAsia" w:hAnsiTheme="majorEastAsia"/>
          <w:szCs w:val="21"/>
        </w:rPr>
        <w:t>缺陷责任期</w:t>
      </w:r>
      <w:bookmarkEnd w:id="307"/>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缺陷责任期的具体期限：</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工程审定价的3%作为质量保证金。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14.2.1承包人提供质量保证金的方式为以下两种方式中的一种，且应与 11.3.1付款周期与付款方式所选一致:</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（1）以银行保函方式缴纳工程质量保证金，即采用质量保证金保函；</w:t>
      </w:r>
      <w:r w:rsidRPr="00A15469">
        <w:rPr>
          <w:rFonts w:asciiTheme="majorEastAsia" w:eastAsiaTheme="majorEastAsia" w:hAnsiTheme="majorEastAsia"/>
          <w:szCs w:val="21"/>
        </w:rPr>
        <w:t xml:space="preserve"> </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（2）工程竣工结算时一次性扣留质量保证金；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2承包人提供质量保证金</w:t>
      </w:r>
      <w:r w:rsidRPr="007240BA">
        <w:rPr>
          <w:rFonts w:asciiTheme="majorEastAsia" w:eastAsiaTheme="majorEastAsia" w:hAnsiTheme="majorEastAsia" w:hint="eastAsia"/>
          <w:szCs w:val="21"/>
        </w:rPr>
        <w:t>保函</w:t>
      </w:r>
      <w:r w:rsidRPr="007240BA">
        <w:rPr>
          <w:rFonts w:asciiTheme="majorEastAsia" w:eastAsiaTheme="majorEastAsia" w:hAnsiTheme="majorEastAsia"/>
          <w:szCs w:val="21"/>
        </w:rPr>
        <w:t>的时间</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结算</w:t>
      </w:r>
      <w:r w:rsidRPr="007240BA">
        <w:rPr>
          <w:rFonts w:asciiTheme="majorEastAsia" w:eastAsiaTheme="majorEastAsia" w:hAnsiTheme="majorEastAsia" w:hint="eastAsia"/>
          <w:szCs w:val="21"/>
        </w:rPr>
        <w:t>审价</w:t>
      </w:r>
      <w:r w:rsidRPr="007240BA">
        <w:rPr>
          <w:rFonts w:asciiTheme="majorEastAsia" w:eastAsiaTheme="majorEastAsia" w:hAnsiTheme="majorEastAsia"/>
          <w:szCs w:val="21"/>
        </w:rPr>
        <w:t>完成确认结算审定价后10个工作日内， 向发包人提交银行保函。 由于发包人原因导致工程无法按时规定期限进行竣工验收或</w:t>
      </w:r>
      <w:r w:rsidR="00D646F0">
        <w:rPr>
          <w:rFonts w:asciiTheme="majorEastAsia" w:eastAsiaTheme="majorEastAsia" w:hAnsiTheme="majorEastAsia"/>
          <w:szCs w:val="21"/>
        </w:rPr>
        <w:t>结算审价</w:t>
      </w:r>
      <w:r w:rsidRPr="007240BA">
        <w:rPr>
          <w:rFonts w:asciiTheme="majorEastAsia" w:eastAsiaTheme="majorEastAsia" w:hAnsiTheme="majorEastAsia"/>
          <w:szCs w:val="21"/>
        </w:rPr>
        <w:t>工作无法如期开展的，承包人应当在提交竣工验收报告90天内，经与发包人协商确定日期， 向发包人提交银行保函。承包人应对其所出具的银行保函真实性负责，并按照有关法律法规的规定，配合发包人对工程缺陷进行维修。</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3</w:t>
      </w:r>
      <w:r w:rsidRPr="007240BA">
        <w:rPr>
          <w:rFonts w:asciiTheme="majorEastAsia" w:eastAsiaTheme="majorEastAsia" w:hAnsiTheme="majorEastAsia" w:hint="eastAsia"/>
          <w:szCs w:val="21"/>
        </w:rPr>
        <w:t>其他约定</w:t>
      </w:r>
    </w:p>
    <w:p w:rsidR="00904E99" w:rsidRPr="007240BA" w:rsidRDefault="00904E99" w:rsidP="00904E99">
      <w:pPr>
        <w:spacing w:line="360" w:lineRule="auto"/>
        <w:ind w:firstLine="419"/>
        <w:rPr>
          <w:rFonts w:asciiTheme="majorEastAsia" w:eastAsiaTheme="majorEastAsia" w:hAnsiTheme="majorEastAsia"/>
          <w:szCs w:val="21"/>
        </w:rPr>
      </w:pPr>
      <w:r w:rsidRPr="007240BA">
        <w:rPr>
          <w:rFonts w:asciiTheme="majorEastAsia" w:eastAsiaTheme="majorEastAsia" w:hAnsiTheme="majorEastAsia"/>
          <w:szCs w:val="21"/>
        </w:rPr>
        <w:t>在工程价款结算未完成前需要提供质量保证金保函时，发、承包双方根据施工合同价款协商确定质量保证金的金额。</w:t>
      </w:r>
    </w:p>
    <w:bookmarkEnd w:id="308"/>
    <w:bookmarkEnd w:id="309"/>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w:t>
      </w:r>
      <w:r w:rsidRPr="007240BA">
        <w:rPr>
          <w:rFonts w:asciiTheme="majorEastAsia" w:eastAsiaTheme="majorEastAsia" w:hAnsiTheme="majorEastAsia"/>
          <w:szCs w:val="21"/>
        </w:rPr>
        <w:t>保修</w:t>
      </w:r>
    </w:p>
    <w:bookmarkEnd w:id="310"/>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4.3.1</w:t>
      </w:r>
      <w:r w:rsidRPr="007240BA">
        <w:rPr>
          <w:rFonts w:asciiTheme="majorEastAsia" w:eastAsiaTheme="majorEastAsia" w:hAnsiTheme="majorEastAsia"/>
          <w:szCs w:val="21"/>
        </w:rPr>
        <w:t>保修责任</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工程保修期为：</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1</w:t>
      </w:r>
      <w:r w:rsidRPr="007240BA">
        <w:rPr>
          <w:rFonts w:asciiTheme="majorEastAsia" w:eastAsiaTheme="majorEastAsia" w:hAnsiTheme="majorEastAsia" w:hint="eastAsia"/>
          <w:szCs w:val="21"/>
        </w:rPr>
        <w:t>4.3.2</w:t>
      </w:r>
      <w:r w:rsidRPr="007240BA">
        <w:rPr>
          <w:rFonts w:asciiTheme="majorEastAsia" w:eastAsiaTheme="majorEastAsia" w:hAnsiTheme="majorEastAsia"/>
          <w:szCs w:val="21"/>
        </w:rPr>
        <w:t>修复通知</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承包人收到保修通知并到达工程现场的合理时间：</w:t>
      </w:r>
      <w:r w:rsidRPr="007240BA">
        <w:rPr>
          <w:rFonts w:asciiTheme="minorEastAsia" w:hAnsiTheme="minorEastAsia" w:hint="eastAsia"/>
          <w:szCs w:val="21"/>
        </w:rPr>
        <w:t>2</w:t>
      </w:r>
      <w:r w:rsidRPr="007240BA">
        <w:rPr>
          <w:rFonts w:asciiTheme="minorEastAsia" w:hAnsiTheme="minorEastAsia" w:hint="eastAsia"/>
          <w:szCs w:val="21"/>
        </w:rPr>
        <w:t>小时内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37" w:name="_Toc351203648"/>
      <w:bookmarkStart w:id="338" w:name="_Toc280868717"/>
      <w:bookmarkStart w:id="339" w:name="_Toc280868718"/>
      <w:bookmarkEnd w:id="311"/>
      <w:bookmarkEnd w:id="312"/>
      <w:bookmarkEnd w:id="313"/>
      <w:bookmarkEnd w:id="314"/>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5</w:t>
      </w:r>
      <w:r w:rsidRPr="007240BA">
        <w:rPr>
          <w:rFonts w:asciiTheme="majorEastAsia" w:eastAsiaTheme="majorEastAsia" w:hAnsiTheme="majorEastAsia"/>
          <w:bCs/>
          <w:szCs w:val="21"/>
        </w:rPr>
        <w:t>.违约</w:t>
      </w:r>
      <w:bookmarkEnd w:id="337"/>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承包人违约</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.1承包人违约的情形</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承包人违约的其他情形：</w:t>
      </w:r>
      <w:r w:rsidRPr="007240BA">
        <w:rPr>
          <w:rFonts w:asciiTheme="majorEastAsia" w:eastAsiaTheme="majorEastAsia" w:hAnsiTheme="majorEastAsia" w:hint="eastAsia"/>
          <w:szCs w:val="21"/>
        </w:rPr>
        <w:t>双方另行确定</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.2承包人违约的责任</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承包人违约责任的承担方式和计算方法：</w:t>
      </w:r>
      <w:r w:rsidRPr="007240BA">
        <w:rPr>
          <w:rFonts w:asciiTheme="majorEastAsia" w:eastAsiaTheme="majorEastAsia" w:hAnsiTheme="majorEastAsia" w:hint="eastAsia"/>
          <w:szCs w:val="21"/>
        </w:rPr>
        <w:t>由承包人承担全部费用并承担相关法律责任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.3因承包人违约解除合同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关于承包人违约解除合同的特别约定：</w:t>
      </w:r>
      <w:r w:rsidRPr="007240BA">
        <w:rPr>
          <w:rFonts w:asciiTheme="majorEastAsia" w:eastAsiaTheme="majorEastAsia" w:hAnsiTheme="majorEastAsia" w:hint="eastAsia"/>
          <w:szCs w:val="21"/>
        </w:rPr>
        <w:t>按通用条款执行</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继续</w:t>
      </w:r>
      <w:r w:rsidRPr="007240BA">
        <w:rPr>
          <w:rFonts w:asciiTheme="majorEastAsia" w:eastAsiaTheme="majorEastAsia" w:hAnsiTheme="majorEastAsia"/>
          <w:szCs w:val="21"/>
        </w:rPr>
        <w:t>使用承包人在施工现场的材料、设备、临时工程、承包人文件和由承包人或以其名义编制的其他文件</w:t>
      </w:r>
      <w:r w:rsidRPr="007240BA">
        <w:rPr>
          <w:rFonts w:asciiTheme="majorEastAsia" w:eastAsiaTheme="majorEastAsia" w:hAnsiTheme="majorEastAsia" w:hint="eastAsia"/>
          <w:szCs w:val="21"/>
        </w:rPr>
        <w:t>的费用承担方式</w:t>
      </w:r>
      <w:r w:rsidRPr="007240BA">
        <w:rPr>
          <w:rFonts w:asciiTheme="majorEastAsia" w:eastAsiaTheme="majorEastAsia" w:hAnsiTheme="majorEastAsia"/>
          <w:szCs w:val="21"/>
        </w:rPr>
        <w:t>：</w:t>
      </w:r>
      <w:r w:rsidRPr="007240BA">
        <w:rPr>
          <w:rFonts w:asciiTheme="majorEastAsia" w:eastAsiaTheme="majorEastAsia" w:hAnsiTheme="majorEastAsia" w:hint="eastAsia"/>
          <w:szCs w:val="21"/>
        </w:rPr>
        <w:t>双方另行确定。</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40" w:name="_Toc35120364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6</w:t>
      </w:r>
      <w:r w:rsidRPr="007240BA">
        <w:rPr>
          <w:rFonts w:asciiTheme="majorEastAsia" w:eastAsiaTheme="majorEastAsia" w:hAnsiTheme="majorEastAsia"/>
          <w:bCs/>
          <w:szCs w:val="21"/>
        </w:rPr>
        <w:t>.不可抗力</w:t>
      </w:r>
      <w:bookmarkEnd w:id="338"/>
      <w:bookmarkEnd w:id="340"/>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6</w:t>
      </w:r>
      <w:r w:rsidRPr="007240BA">
        <w:rPr>
          <w:rFonts w:asciiTheme="majorEastAsia" w:eastAsiaTheme="majorEastAsia" w:hAnsiTheme="majorEastAsia"/>
          <w:szCs w:val="21"/>
        </w:rPr>
        <w:t>.1不可抗力的确认</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除通用合同条款约定的不可抗力事件之外，视为不可抗力的其他情形：</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41" w:name="_Toc351203651"/>
      <w:bookmarkEnd w:id="315"/>
      <w:bookmarkEnd w:id="316"/>
      <w:bookmarkEnd w:id="317"/>
      <w:bookmarkEnd w:id="318"/>
      <w:bookmarkEnd w:id="319"/>
      <w:bookmarkEnd w:id="320"/>
      <w:bookmarkEnd w:id="321"/>
      <w:bookmarkEnd w:id="322"/>
      <w:bookmarkEnd w:id="323"/>
      <w:bookmarkEnd w:id="324"/>
      <w:bookmarkEnd w:id="325"/>
      <w:bookmarkEnd w:id="326"/>
      <w:bookmarkEnd w:id="339"/>
      <w:r w:rsidRPr="007240BA">
        <w:rPr>
          <w:rFonts w:asciiTheme="majorEastAsia" w:eastAsiaTheme="majorEastAsia" w:hAnsiTheme="majorEastAsia" w:hint="eastAsia"/>
          <w:bCs/>
          <w:szCs w:val="21"/>
        </w:rPr>
        <w:t>17</w:t>
      </w:r>
      <w:r w:rsidRPr="007240BA">
        <w:rPr>
          <w:rFonts w:asciiTheme="majorEastAsia" w:eastAsiaTheme="majorEastAsia" w:hAnsiTheme="majorEastAsia"/>
          <w:bCs/>
          <w:szCs w:val="21"/>
        </w:rPr>
        <w:t>.争议解决</w:t>
      </w:r>
      <w:bookmarkEnd w:id="341"/>
    </w:p>
    <w:bookmarkEnd w:id="327"/>
    <w:bookmarkEnd w:id="328"/>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17.1</w:t>
      </w:r>
      <w:r w:rsidRPr="007240BA">
        <w:rPr>
          <w:rFonts w:asciiTheme="majorEastAsia" w:eastAsiaTheme="majorEastAsia" w:hAnsiTheme="majorEastAsia"/>
          <w:szCs w:val="21"/>
        </w:rPr>
        <w:t>争</w:t>
      </w:r>
      <w:bookmarkEnd w:id="329"/>
      <w:r w:rsidRPr="007240BA">
        <w:rPr>
          <w:rFonts w:asciiTheme="majorEastAsia" w:eastAsiaTheme="majorEastAsia" w:hAnsiTheme="majorEastAsia"/>
          <w:szCs w:val="21"/>
        </w:rPr>
        <w:t>议评审</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合同当事人是否同意将工程争议提交争议评审小组决</w:t>
      </w:r>
      <w:r w:rsidRPr="007240BA">
        <w:rPr>
          <w:rFonts w:asciiTheme="majorEastAsia" w:eastAsiaTheme="majorEastAsia" w:hAnsiTheme="majorEastAsia" w:hint="eastAsia"/>
          <w:szCs w:val="21"/>
        </w:rPr>
        <w:t>定：</w:t>
      </w:r>
      <w:r w:rsidRPr="007240BA">
        <w:rPr>
          <w:rFonts w:asciiTheme="minorEastAsia" w:hAnsiTheme="minorEastAsia" w:hint="eastAsia"/>
          <w:szCs w:val="21"/>
        </w:rPr>
        <w:t>否</w:t>
      </w:r>
      <w:r w:rsidRPr="007240BA">
        <w:rPr>
          <w:rFonts w:asciiTheme="majorEastAsia" w:eastAsiaTheme="majorEastAsia" w:hAnsiTheme="majorEastAsia" w:hint="eastAsia"/>
          <w:szCs w:val="21"/>
        </w:rPr>
        <w:t xml:space="preserve">。  </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17.2</w:t>
      </w:r>
      <w:r w:rsidRPr="007240BA">
        <w:rPr>
          <w:rFonts w:asciiTheme="majorEastAsia" w:eastAsiaTheme="majorEastAsia" w:hAnsiTheme="majorEastAsia"/>
          <w:szCs w:val="21"/>
        </w:rPr>
        <w:t>仲裁或诉讼</w:t>
      </w:r>
      <w:bookmarkEnd w:id="330"/>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因合同及合同有关事项发生的争议，按下列第（2）种方式</w:t>
      </w:r>
      <w:r w:rsidRPr="007240BA">
        <w:rPr>
          <w:rFonts w:asciiTheme="majorEastAsia" w:eastAsiaTheme="majorEastAsia" w:hAnsiTheme="majorEastAsia" w:hint="eastAsia"/>
          <w:szCs w:val="21"/>
        </w:rPr>
        <w:t>解</w:t>
      </w:r>
      <w:r w:rsidRPr="007240BA">
        <w:rPr>
          <w:rFonts w:asciiTheme="majorEastAsia" w:eastAsiaTheme="majorEastAsia" w:hAnsiTheme="majorEastAsia"/>
          <w:szCs w:val="21"/>
        </w:rPr>
        <w:t>决：</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（1）向</w:t>
      </w:r>
      <w:r w:rsidRPr="007240BA">
        <w:rPr>
          <w:rFonts w:asciiTheme="majorEastAsia" w:eastAsiaTheme="majorEastAsia" w:hAnsiTheme="majorEastAsia" w:hint="eastAsia"/>
          <w:szCs w:val="21"/>
        </w:rPr>
        <w:t>上海</w:t>
      </w:r>
      <w:r w:rsidRPr="007240BA">
        <w:rPr>
          <w:rFonts w:asciiTheme="majorEastAsia" w:eastAsiaTheme="majorEastAsia" w:hAnsiTheme="majorEastAsia"/>
          <w:szCs w:val="21"/>
        </w:rPr>
        <w:t>仲裁委员会申请仲裁；</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（2）向</w:t>
      </w:r>
      <w:r w:rsidRPr="007240BA">
        <w:rPr>
          <w:rFonts w:asciiTheme="majorEastAsia" w:eastAsiaTheme="majorEastAsia" w:hAnsiTheme="majorEastAsia" w:hint="eastAsia"/>
          <w:szCs w:val="21"/>
        </w:rPr>
        <w:t>上海市杨浦区</w:t>
      </w:r>
      <w:r w:rsidRPr="007240BA">
        <w:rPr>
          <w:rFonts w:asciiTheme="majorEastAsia" w:eastAsiaTheme="majorEastAsia" w:hAnsiTheme="majorEastAsia"/>
          <w:szCs w:val="21"/>
        </w:rPr>
        <w:t>人民法院起诉。</w:t>
      </w:r>
      <w:bookmarkEnd w:id="331"/>
      <w:bookmarkEnd w:id="332"/>
      <w:bookmarkEnd w:id="333"/>
      <w:bookmarkEnd w:id="334"/>
      <w:bookmarkEnd w:id="335"/>
      <w:bookmarkEnd w:id="336"/>
    </w:p>
    <w:p w:rsidR="00904E99" w:rsidRPr="007240BA" w:rsidRDefault="00904E99" w:rsidP="00904E99">
      <w:pPr>
        <w:spacing w:line="360" w:lineRule="auto"/>
        <w:ind w:firstLineChars="200" w:firstLine="420"/>
        <w:rPr>
          <w:rFonts w:asciiTheme="majorEastAsia" w:eastAsiaTheme="majorEastAsia" w:hAnsiTheme="majorEastAsia"/>
          <w:szCs w:val="21"/>
        </w:rPr>
      </w:pPr>
    </w:p>
    <w:p w:rsidR="00904E99" w:rsidRPr="007240BA" w:rsidRDefault="00904E99" w:rsidP="00904E99">
      <w:pPr>
        <w:spacing w:line="360" w:lineRule="auto"/>
        <w:ind w:firstLineChars="200" w:firstLine="422"/>
        <w:jc w:val="left"/>
        <w:rPr>
          <w:rFonts w:asciiTheme="minorEastAsia" w:hAnsiTheme="minorEastAsia"/>
          <w:b/>
          <w:color w:val="000000"/>
          <w:szCs w:val="21"/>
        </w:rPr>
      </w:pPr>
      <w:r w:rsidRPr="007240BA">
        <w:rPr>
          <w:rFonts w:asciiTheme="minorEastAsia" w:hAnsiTheme="minorEastAsia" w:hint="eastAsia"/>
          <w:b/>
          <w:color w:val="000000"/>
          <w:szCs w:val="21"/>
        </w:rPr>
        <w:t>合同附件：</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color w:val="000000"/>
          <w:szCs w:val="21"/>
        </w:rPr>
        <w:t>附件</w:t>
      </w:r>
      <w:r w:rsidRPr="007240BA">
        <w:rPr>
          <w:rFonts w:asciiTheme="minorEastAsia" w:hAnsiTheme="minorEastAsia" w:hint="eastAsia"/>
          <w:color w:val="000000"/>
          <w:szCs w:val="21"/>
        </w:rPr>
        <w:t>1</w:t>
      </w:r>
      <w:r w:rsidRPr="007240BA">
        <w:rPr>
          <w:rFonts w:asciiTheme="minorEastAsia" w:hAnsiTheme="minorEastAsia"/>
          <w:color w:val="000000"/>
          <w:szCs w:val="21"/>
        </w:rPr>
        <w:t>：工程质量保修书</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2</w:t>
      </w:r>
      <w:r w:rsidRPr="007240BA">
        <w:rPr>
          <w:rFonts w:asciiTheme="minorEastAsia" w:hAnsiTheme="minorEastAsia" w:hint="eastAsia"/>
          <w:color w:val="000000"/>
          <w:szCs w:val="21"/>
        </w:rPr>
        <w:t>：安全生产责任协议书</w:t>
      </w:r>
    </w:p>
    <w:p w:rsidR="00904E99" w:rsidRPr="007240BA" w:rsidRDefault="00904E99" w:rsidP="00904E99">
      <w:pPr>
        <w:spacing w:line="360" w:lineRule="auto"/>
        <w:ind w:firstLineChars="200" w:firstLine="420"/>
        <w:rPr>
          <w:rFonts w:ascii="宋体" w:hAnsi="宋体"/>
          <w:b/>
          <w:color w:val="000000" w:themeColor="text1"/>
          <w:kern w:val="0"/>
          <w:sz w:val="32"/>
          <w:szCs w:val="32"/>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3</w:t>
      </w:r>
      <w:r w:rsidRPr="007240BA">
        <w:rPr>
          <w:rFonts w:asciiTheme="minorEastAsia" w:hAnsiTheme="minorEastAsia" w:hint="eastAsia"/>
          <w:color w:val="000000"/>
          <w:szCs w:val="21"/>
        </w:rPr>
        <w:t>：</w:t>
      </w:r>
      <w:r w:rsidRPr="007240BA">
        <w:rPr>
          <w:rFonts w:asciiTheme="minorEastAsia" w:hAnsiTheme="minorEastAsia"/>
          <w:color w:val="000000"/>
          <w:szCs w:val="21"/>
        </w:rPr>
        <w:t>文明施工责任协议书</w:t>
      </w:r>
    </w:p>
    <w:p w:rsidR="00904E99"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color w:val="000000"/>
          <w:szCs w:val="21"/>
        </w:rPr>
        <w:t>4</w:t>
      </w:r>
      <w:r w:rsidRPr="007240BA">
        <w:rPr>
          <w:rFonts w:asciiTheme="minorEastAsia" w:hAnsiTheme="minorEastAsia" w:hint="eastAsia"/>
          <w:color w:val="000000"/>
          <w:szCs w:val="21"/>
        </w:rPr>
        <w:t>：</w:t>
      </w:r>
      <w:r w:rsidRPr="007240BA">
        <w:rPr>
          <w:rFonts w:asciiTheme="minorEastAsia" w:hAnsiTheme="minorEastAsia"/>
          <w:color w:val="000000"/>
          <w:szCs w:val="21"/>
        </w:rPr>
        <w:t>治安、防火责任协议书</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5</w:t>
      </w:r>
      <w:r>
        <w:rPr>
          <w:rFonts w:asciiTheme="minorEastAsia" w:hAnsiTheme="minorEastAsia" w:hint="eastAsia"/>
          <w:color w:val="000000"/>
          <w:szCs w:val="21"/>
        </w:rPr>
        <w:t>：廉洁协议</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lastRenderedPageBreak/>
        <w:t>附件</w:t>
      </w:r>
      <w:r>
        <w:rPr>
          <w:rFonts w:asciiTheme="minorEastAsia" w:hAnsiTheme="minorEastAsia"/>
          <w:color w:val="000000"/>
          <w:szCs w:val="21"/>
        </w:rPr>
        <w:t>6</w:t>
      </w:r>
      <w:r>
        <w:rPr>
          <w:rFonts w:asciiTheme="minorEastAsia" w:hAnsiTheme="minorEastAsia" w:hint="eastAsia"/>
          <w:color w:val="000000"/>
          <w:szCs w:val="21"/>
        </w:rPr>
        <w:t>：</w:t>
      </w:r>
      <w:bookmarkStart w:id="342" w:name="_Toc502826236"/>
      <w:r>
        <w:rPr>
          <w:rFonts w:asciiTheme="minorEastAsia" w:hAnsiTheme="minorEastAsia" w:hint="eastAsia"/>
          <w:color w:val="000000"/>
          <w:szCs w:val="21"/>
        </w:rPr>
        <w:t>工程质量管理专项要求</w:t>
      </w:r>
      <w:bookmarkEnd w:id="342"/>
      <w:r>
        <w:rPr>
          <w:rFonts w:asciiTheme="minorEastAsia" w:hAnsiTheme="minorEastAsia" w:hint="eastAsia"/>
          <w:color w:val="000000"/>
          <w:szCs w:val="21"/>
        </w:rPr>
        <w:t>协议</w:t>
      </w:r>
    </w:p>
    <w:p w:rsidR="00904E99" w:rsidRDefault="00904E99" w:rsidP="00904E99">
      <w:pPr>
        <w:spacing w:line="360" w:lineRule="auto"/>
        <w:ind w:firstLineChars="200" w:firstLine="420"/>
        <w:jc w:val="left"/>
        <w:rPr>
          <w:rFonts w:eastAsia="黑体"/>
          <w:color w:val="000000"/>
          <w:szCs w:val="21"/>
        </w:rPr>
      </w:pPr>
      <w:r>
        <w:rPr>
          <w:rFonts w:asciiTheme="minorEastAsia" w:hAnsiTheme="minorEastAsia" w:hint="eastAsia"/>
          <w:color w:val="000000"/>
          <w:szCs w:val="21"/>
        </w:rPr>
        <w:t>附件</w:t>
      </w:r>
      <w:r>
        <w:rPr>
          <w:rFonts w:asciiTheme="minorEastAsia" w:hAnsiTheme="minorEastAsia"/>
          <w:color w:val="000000"/>
          <w:szCs w:val="21"/>
        </w:rPr>
        <w:t>7</w:t>
      </w:r>
      <w:r>
        <w:rPr>
          <w:rFonts w:asciiTheme="minorEastAsia" w:hAnsiTheme="minorEastAsia" w:hint="eastAsia"/>
          <w:color w:val="000000"/>
          <w:szCs w:val="21"/>
        </w:rPr>
        <w:t>：工程预算书</w:t>
      </w:r>
    </w:p>
    <w:p w:rsidR="00904E99" w:rsidRDefault="00904E99" w:rsidP="00904E99">
      <w:pPr>
        <w:snapToGrid w:val="0"/>
        <w:spacing w:line="360" w:lineRule="auto"/>
        <w:jc w:val="left"/>
        <w:rPr>
          <w:rFonts w:eastAsia="黑体"/>
          <w:color w:val="000000"/>
          <w:szCs w:val="21"/>
        </w:rPr>
        <w:sectPr w:rsidR="00904E99">
          <w:pgSz w:w="11906" w:h="16838"/>
          <w:pgMar w:top="1440" w:right="1797" w:bottom="1440" w:left="1797" w:header="851" w:footer="992" w:gutter="0"/>
          <w:cols w:space="720"/>
          <w:titlePg/>
          <w:docGrid w:type="lines" w:linePitch="312"/>
        </w:sectPr>
      </w:pPr>
    </w:p>
    <w:p w:rsidR="00904E99" w:rsidRDefault="00904E99" w:rsidP="00904E99">
      <w:pPr>
        <w:snapToGrid w:val="0"/>
        <w:spacing w:line="360" w:lineRule="auto"/>
        <w:rPr>
          <w:rFonts w:asciiTheme="minorEastAsia" w:hAnsiTheme="minorEastAsia"/>
          <w:color w:val="000000"/>
          <w:szCs w:val="21"/>
        </w:rPr>
      </w:pPr>
      <w:r>
        <w:rPr>
          <w:rFonts w:asciiTheme="minorEastAsia" w:hAnsiTheme="minorEastAsia"/>
          <w:color w:val="000000"/>
          <w:szCs w:val="21"/>
        </w:rPr>
        <w:lastRenderedPageBreak/>
        <w:t>附</w:t>
      </w:r>
      <w:bookmarkStart w:id="343" w:name="_Toc296944565"/>
      <w:bookmarkStart w:id="344" w:name="_Toc296891266"/>
      <w:bookmarkStart w:id="345" w:name="_Toc296347225"/>
      <w:bookmarkStart w:id="346" w:name="_Toc267261693"/>
      <w:bookmarkStart w:id="347" w:name="_Toc296346727"/>
      <w:bookmarkStart w:id="348" w:name="_Toc296891054"/>
      <w:bookmarkStart w:id="349" w:name="_Toc296503226"/>
      <w:r>
        <w:rPr>
          <w:rFonts w:asciiTheme="minorEastAsia" w:hAnsiTheme="minorEastAsia"/>
          <w:color w:val="000000"/>
          <w:szCs w:val="21"/>
        </w:rPr>
        <w:t>件</w:t>
      </w:r>
      <w:r>
        <w:rPr>
          <w:rFonts w:asciiTheme="minorEastAsia" w:hAnsiTheme="minorEastAsia" w:hint="eastAsia"/>
          <w:color w:val="000000"/>
          <w:szCs w:val="21"/>
        </w:rPr>
        <w:t>1</w:t>
      </w:r>
      <w:r>
        <w:rPr>
          <w:rFonts w:asciiTheme="minorEastAsia" w:hAnsiTheme="minorEastAsia"/>
          <w:color w:val="000000"/>
          <w:szCs w:val="21"/>
        </w:rPr>
        <w:t>：</w:t>
      </w:r>
      <w:bookmarkEnd w:id="343"/>
      <w:bookmarkEnd w:id="344"/>
      <w:bookmarkEnd w:id="345"/>
      <w:bookmarkEnd w:id="346"/>
      <w:bookmarkEnd w:id="347"/>
      <w:bookmarkEnd w:id="348"/>
      <w:bookmarkEnd w:id="349"/>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904E99" w:rsidRDefault="00904E99" w:rsidP="00904E99">
      <w:pPr>
        <w:snapToGrid w:val="0"/>
        <w:spacing w:beforeLines="50" w:before="156" w:line="360" w:lineRule="auto"/>
        <w:rPr>
          <w:rFonts w:asciiTheme="minorEastAsia" w:hAnsiTheme="minorEastAsia"/>
          <w:b/>
          <w:color w:val="000000"/>
          <w:szCs w:val="21"/>
        </w:rPr>
      </w:pPr>
      <w:r>
        <w:rPr>
          <w:rFonts w:asciiTheme="minorEastAsia" w:hAnsiTheme="minorEastAsia"/>
          <w:b/>
          <w:color w:val="000000"/>
          <w:szCs w:val="21"/>
        </w:rPr>
        <w:t>发包人（全称）：</w:t>
      </w:r>
      <w:r>
        <w:rPr>
          <w:rFonts w:asciiTheme="minorEastAsia" w:hAnsiTheme="minorEastAsia" w:hint="eastAsia"/>
          <w:b/>
          <w:color w:val="000000"/>
          <w:szCs w:val="21"/>
        </w:rPr>
        <w:t>上海交通大学医学院附属新华医院</w:t>
      </w:r>
    </w:p>
    <w:p w:rsidR="00904E99" w:rsidRDefault="00904E99" w:rsidP="00904E99">
      <w:pPr>
        <w:snapToGrid w:val="0"/>
        <w:spacing w:afterLines="50" w:after="156" w:line="360" w:lineRule="auto"/>
        <w:rPr>
          <w:rFonts w:asciiTheme="minorEastAsia" w:hAnsiTheme="minorEastAsia"/>
          <w:color w:val="000000"/>
          <w:szCs w:val="21"/>
        </w:rPr>
      </w:pPr>
      <w:r>
        <w:rPr>
          <w:rFonts w:asciiTheme="minorEastAsia" w:hAnsiTheme="minorEastAsia"/>
          <w:b/>
          <w:color w:val="000000"/>
          <w:szCs w:val="21"/>
        </w:rPr>
        <w:t>承包人（全称）</w:t>
      </w:r>
      <w:r>
        <w:rPr>
          <w:rFonts w:asciiTheme="majorEastAsia" w:eastAsiaTheme="majorEastAsia" w:hAnsiTheme="majorEastAsia"/>
          <w:b/>
          <w:bCs/>
          <w:szCs w:val="21"/>
        </w:rPr>
        <w:t>：</w:t>
      </w:r>
      <w:r>
        <w:rPr>
          <w:rFonts w:asciiTheme="majorEastAsia" w:eastAsiaTheme="majorEastAsia" w:hAnsiTheme="majorEastAsia" w:hint="eastAsia"/>
          <w:b/>
          <w:szCs w:val="21"/>
          <w:highlight w:val="yellow"/>
        </w:rPr>
        <w:t>XXX有限公司</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发包人和承包人根据《中华人民共和国建筑法》和《建设工程质量管理条例》，经协商一致就</w:t>
      </w:r>
      <w:r>
        <w:rPr>
          <w:rFonts w:asciiTheme="minorEastAsia" w:hAnsiTheme="minorEastAsia"/>
          <w:color w:val="000000"/>
          <w:szCs w:val="21"/>
          <w:highlight w:val="yellow"/>
          <w:u w:val="single"/>
        </w:rPr>
        <w:t>工程</w:t>
      </w:r>
      <w:r>
        <w:rPr>
          <w:rFonts w:asciiTheme="minorEastAsia" w:hAnsiTheme="minorEastAsia" w:hint="eastAsia"/>
          <w:color w:val="000000"/>
          <w:szCs w:val="21"/>
          <w:highlight w:val="yellow"/>
          <w:u w:val="single"/>
        </w:rPr>
        <w:t>全</w:t>
      </w:r>
      <w:r>
        <w:rPr>
          <w:rFonts w:asciiTheme="minorEastAsia" w:hAnsiTheme="minorEastAsia"/>
          <w:color w:val="000000"/>
          <w:szCs w:val="21"/>
          <w:highlight w:val="yellow"/>
          <w:u w:val="single"/>
        </w:rPr>
        <w:t>称</w:t>
      </w:r>
      <w:r>
        <w:rPr>
          <w:rFonts w:asciiTheme="minorEastAsia" w:hAnsiTheme="minorEastAsia"/>
          <w:color w:val="000000"/>
          <w:szCs w:val="21"/>
        </w:rPr>
        <w:t>签订工程质量保修书。</w:t>
      </w:r>
    </w:p>
    <w:p w:rsidR="00904E99" w:rsidRDefault="00904E99" w:rsidP="00904E99">
      <w:pPr>
        <w:spacing w:line="360" w:lineRule="auto"/>
        <w:ind w:firstLineChars="200" w:firstLine="420"/>
        <w:outlineLvl w:val="0"/>
        <w:rPr>
          <w:rFonts w:asciiTheme="minorEastAsia" w:hAnsiTheme="minorEastAsia"/>
          <w:szCs w:val="21"/>
        </w:rPr>
      </w:pPr>
      <w:r>
        <w:rPr>
          <w:rFonts w:asciiTheme="minorEastAsia" w:hAnsiTheme="minorEastAsia"/>
          <w:szCs w:val="21"/>
        </w:rPr>
        <w:t>一、工程质量保修范围和内容</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承包人在质量保修期内，按照有关法律规定和合同约定，承担工程质量保修责任。</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无</w:t>
      </w:r>
      <w:r>
        <w:rPr>
          <w:rFonts w:asciiTheme="minorEastAsia" w:hAnsiTheme="minorEastAsia" w:hint="eastAsia"/>
          <w:color w:val="000000"/>
          <w:szCs w:val="21"/>
          <w:highlight w:val="yellow"/>
        </w:rPr>
        <w:t>（有请具体表述）</w:t>
      </w:r>
      <w:r>
        <w:rPr>
          <w:rFonts w:asciiTheme="minorEastAsia" w:hAnsiTheme="minorEastAsia"/>
          <w:color w:val="000000"/>
          <w:szCs w:val="21"/>
        </w:rPr>
        <w:t>。</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二、质量保修期</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color w:val="000000"/>
          <w:szCs w:val="21"/>
        </w:rPr>
        <w:t>工程的质量保修期如下</w:t>
      </w:r>
      <w:r w:rsidRPr="003852D1">
        <w:rPr>
          <w:rFonts w:asciiTheme="minorEastAsia" w:hAnsiTheme="minorEastAsia" w:hint="eastAsia"/>
          <w:color w:val="000000"/>
          <w:szCs w:val="21"/>
        </w:rPr>
        <w:t>，自工程竣工验收合格并移交给发包人之日起计算</w:t>
      </w:r>
      <w:r w:rsidRPr="003852D1">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color w:val="000000"/>
          <w:szCs w:val="21"/>
        </w:rPr>
        <w:t>．</w:t>
      </w:r>
      <w:r>
        <w:rPr>
          <w:rFonts w:asciiTheme="minorEastAsia" w:hAnsiTheme="minorEastAsia" w:hint="eastAsia"/>
          <w:szCs w:val="21"/>
        </w:rPr>
        <w:t>地基基础工程和主体结构工程为设计文件规定的工程合理使用年限</w:t>
      </w:r>
      <w:r>
        <w:rPr>
          <w:rFonts w:ascii="宋体" w:hAnsi="宋体"/>
          <w:color w:val="000000" w:themeColor="text1"/>
          <w:spacing w:val="8"/>
          <w:kern w:val="0"/>
          <w:szCs w:val="21"/>
          <w:highlight w:val="yellow"/>
          <w:u w:val="single"/>
        </w:rPr>
        <w:t>/</w:t>
      </w:r>
      <w:r>
        <w:rPr>
          <w:rFonts w:ascii="宋体" w:hAnsi="宋体" w:hint="eastAsia"/>
          <w:color w:val="000000" w:themeColor="text1"/>
          <w:spacing w:val="8"/>
          <w:kern w:val="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屋面防水工程、有防水要求的卫生间、房间和外墙面的防渗</w:t>
      </w:r>
      <w:r>
        <w:rPr>
          <w:rFonts w:asciiTheme="minorEastAsia" w:hAnsiTheme="minorEastAsia" w:hint="eastAsia"/>
          <w:color w:val="000000"/>
          <w:szCs w:val="21"/>
        </w:rPr>
        <w:t>为</w:t>
      </w:r>
      <w:r>
        <w:rPr>
          <w:rFonts w:asciiTheme="minorEastAsia" w:hAnsiTheme="minorEastAsia" w:hint="eastAsia"/>
          <w:szCs w:val="21"/>
          <w:u w:val="single"/>
        </w:rPr>
        <w:t>5</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装修工程为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Theme="minorEastAsia" w:hAnsiTheme="minorEastAsia"/>
          <w:color w:val="000000"/>
          <w:szCs w:val="21"/>
        </w:rPr>
        <w:t>电气管线、给排水管道、设备安装工程为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5</w:t>
      </w:r>
      <w:r>
        <w:rPr>
          <w:rFonts w:asciiTheme="minorEastAsia" w:hAnsiTheme="minorEastAsia" w:hint="eastAsia"/>
          <w:szCs w:val="21"/>
        </w:rPr>
        <w:t>．</w:t>
      </w:r>
      <w:r>
        <w:rPr>
          <w:rFonts w:asciiTheme="minorEastAsia" w:hAnsiTheme="minorEastAsia"/>
          <w:color w:val="000000"/>
          <w:szCs w:val="21"/>
        </w:rPr>
        <w:t>供热与供冷系统为</w:t>
      </w:r>
      <w:r>
        <w:rPr>
          <w:rFonts w:asciiTheme="minorEastAsia" w:hAnsiTheme="minorEastAsia" w:hint="eastAsia"/>
          <w:szCs w:val="21"/>
          <w:u w:val="single"/>
        </w:rPr>
        <w:t>2</w:t>
      </w:r>
      <w:r>
        <w:rPr>
          <w:rFonts w:asciiTheme="minorEastAsia" w:hAnsiTheme="minorEastAsia"/>
          <w:color w:val="000000"/>
          <w:szCs w:val="21"/>
        </w:rPr>
        <w:t>个采暖期、供冷期；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6</w:t>
      </w:r>
      <w:r>
        <w:rPr>
          <w:rFonts w:asciiTheme="minorEastAsia" w:hAnsiTheme="minorEastAsia" w:hint="eastAsia"/>
          <w:szCs w:val="21"/>
        </w:rPr>
        <w:t>．</w:t>
      </w:r>
      <w:r w:rsidRPr="003852D1">
        <w:rPr>
          <w:rFonts w:asciiTheme="minorEastAsia" w:hAnsiTheme="minorEastAsia" w:hint="eastAsia"/>
          <w:color w:val="000000"/>
          <w:szCs w:val="21"/>
        </w:rPr>
        <w:t>基地</w:t>
      </w:r>
      <w:r>
        <w:rPr>
          <w:rFonts w:asciiTheme="minorEastAsia" w:hAnsiTheme="minorEastAsia"/>
          <w:color w:val="000000"/>
          <w:szCs w:val="21"/>
        </w:rPr>
        <w:t>内的给排水设施、道路等配套工程为</w:t>
      </w:r>
      <w:r>
        <w:rPr>
          <w:rFonts w:asciiTheme="minorEastAsia" w:hAnsiTheme="minorEastAsia" w:hint="eastAsia"/>
          <w:szCs w:val="21"/>
          <w:highlight w:val="yellow"/>
          <w:u w:val="single"/>
        </w:rPr>
        <w:t>/</w:t>
      </w:r>
      <w:r>
        <w:rPr>
          <w:rFonts w:asciiTheme="minorEastAsia" w:hAnsiTheme="minorEastAsia"/>
          <w:color w:val="000000"/>
          <w:szCs w:val="21"/>
        </w:rPr>
        <w:t>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color w:val="000000"/>
          <w:szCs w:val="21"/>
        </w:rPr>
        <w:t>7</w:t>
      </w:r>
      <w:r>
        <w:rPr>
          <w:rFonts w:asciiTheme="minorEastAsia" w:hAnsiTheme="minorEastAsia" w:hint="eastAsia"/>
          <w:szCs w:val="21"/>
        </w:rPr>
        <w:t>．</w:t>
      </w:r>
      <w:r>
        <w:rPr>
          <w:rFonts w:asciiTheme="minorEastAsia" w:hAnsiTheme="minorEastAsia"/>
          <w:color w:val="000000"/>
          <w:szCs w:val="21"/>
        </w:rPr>
        <w:t>其他项目保修期限约定如下</w:t>
      </w:r>
      <w:r>
        <w:rPr>
          <w:rFonts w:asciiTheme="minorEastAsia" w:hAnsiTheme="minorEastAsia" w:hint="eastAsia"/>
          <w:color w:val="000000"/>
          <w:szCs w:val="21"/>
        </w:rPr>
        <w:t>：</w:t>
      </w:r>
      <w:r>
        <w:rPr>
          <w:rFonts w:asciiTheme="minorEastAsia" w:hAnsiTheme="minorEastAsia" w:hint="eastAsia"/>
          <w:szCs w:val="21"/>
          <w:highlight w:val="yellow"/>
          <w:u w:val="single"/>
        </w:rPr>
        <w:t>/</w:t>
      </w:r>
      <w:r>
        <w:rPr>
          <w:rFonts w:asciiTheme="majorEastAsia" w:eastAsiaTheme="majorEastAsia" w:hAnsiTheme="majorEastAsia"/>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其余未详细约定的保修期限均为</w:t>
      </w:r>
      <w:r w:rsidRPr="003852D1">
        <w:rPr>
          <w:rFonts w:asciiTheme="minorEastAsia" w:hAnsiTheme="minorEastAsia" w:hint="eastAsia"/>
          <w:color w:val="000000"/>
          <w:szCs w:val="21"/>
        </w:rPr>
        <w:t>2</w:t>
      </w:r>
      <w:r w:rsidRPr="003852D1">
        <w:rPr>
          <w:rFonts w:asciiTheme="minorEastAsia" w:hAnsiTheme="minorEastAsia" w:hint="eastAsia"/>
          <w:color w:val="000000"/>
          <w:szCs w:val="21"/>
        </w:rPr>
        <w:t>年。</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三、缺陷责任期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工程缺陷责任期为</w:t>
      </w:r>
      <w:r>
        <w:rPr>
          <w:rFonts w:asciiTheme="minorEastAsia" w:hAnsiTheme="minorEastAsia" w:hint="eastAsia"/>
          <w:color w:val="000000"/>
          <w:szCs w:val="21"/>
          <w:highlight w:val="yellow"/>
          <w:u w:val="single"/>
        </w:rPr>
        <w:t>24</w:t>
      </w:r>
      <w:r>
        <w:rPr>
          <w:rFonts w:asciiTheme="minorEastAsia" w:hAnsiTheme="minorEastAsia"/>
          <w:color w:val="000000"/>
          <w:szCs w:val="21"/>
        </w:rPr>
        <w:t>个月，缺陷责任期自工程</w:t>
      </w:r>
      <w:r>
        <w:rPr>
          <w:rFonts w:asciiTheme="minorEastAsia" w:hAnsiTheme="minorEastAsia" w:hint="eastAsia"/>
          <w:color w:val="000000"/>
          <w:szCs w:val="21"/>
        </w:rPr>
        <w:t>通过竣工验收</w:t>
      </w:r>
      <w:r w:rsidRPr="003852D1">
        <w:rPr>
          <w:rFonts w:asciiTheme="minorEastAsia" w:hAnsiTheme="minorEastAsia" w:hint="eastAsia"/>
          <w:color w:val="000000"/>
          <w:szCs w:val="21"/>
        </w:rPr>
        <w:t>合格</w:t>
      </w:r>
      <w:r>
        <w:rPr>
          <w:rFonts w:asciiTheme="minorEastAsia" w:hAnsiTheme="minorEastAsia" w:hint="eastAsia"/>
          <w:color w:val="000000"/>
          <w:szCs w:val="21"/>
        </w:rPr>
        <w:t>并移交给发包人</w:t>
      </w:r>
      <w:r>
        <w:rPr>
          <w:rFonts w:asciiTheme="minorEastAsia" w:hAnsiTheme="minorEastAsia"/>
          <w:color w:val="000000"/>
          <w:szCs w:val="21"/>
        </w:rPr>
        <w:t>之日起计算。单位工程先于全部工程进行验收</w:t>
      </w:r>
      <w:r>
        <w:rPr>
          <w:rFonts w:asciiTheme="minorEastAsia" w:hAnsiTheme="minorEastAsia" w:hint="eastAsia"/>
          <w:color w:val="000000"/>
          <w:szCs w:val="21"/>
        </w:rPr>
        <w:t>并移交</w:t>
      </w:r>
      <w:r>
        <w:rPr>
          <w:rFonts w:asciiTheme="minorEastAsia" w:hAnsiTheme="minorEastAsia"/>
          <w:color w:val="000000"/>
          <w:szCs w:val="21"/>
        </w:rPr>
        <w:t>，单位工程缺陷责任期自单位工程验收合格</w:t>
      </w:r>
      <w:r>
        <w:rPr>
          <w:rFonts w:asciiTheme="minorEastAsia" w:hAnsiTheme="minorEastAsia" w:hint="eastAsia"/>
          <w:color w:val="000000"/>
          <w:szCs w:val="21"/>
        </w:rPr>
        <w:t>并移交给发包人</w:t>
      </w:r>
      <w:r>
        <w:rPr>
          <w:rFonts w:asciiTheme="minorEastAsia" w:hAnsiTheme="minorEastAsia"/>
          <w:color w:val="000000"/>
          <w:szCs w:val="21"/>
        </w:rPr>
        <w:t>之日起算。</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缺陷责任期终止后，发包人应退还剩余的质量保证金。</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四、质量保修责任</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lastRenderedPageBreak/>
        <w:t>1</w:t>
      </w:r>
      <w:r w:rsidRPr="003852D1">
        <w:rPr>
          <w:rFonts w:asciiTheme="minorEastAsia" w:hAnsiTheme="minorEastAsia" w:hint="eastAsia"/>
          <w:szCs w:val="21"/>
        </w:rPr>
        <w:t>．</w:t>
      </w:r>
      <w:r w:rsidRPr="003852D1">
        <w:rPr>
          <w:rFonts w:asciiTheme="minorEastAsia" w:hAnsiTheme="minorEastAsia"/>
          <w:color w:val="000000"/>
          <w:szCs w:val="21"/>
        </w:rPr>
        <w:t>属于保修范围、内容的项目，承包人应当在接到保修通知之日</w:t>
      </w:r>
      <w:r w:rsidRPr="003852D1">
        <w:rPr>
          <w:rFonts w:ascii="宋体" w:hAnsi="宋体"/>
          <w:color w:val="000000" w:themeColor="text1"/>
          <w:kern w:val="0"/>
          <w:szCs w:val="21"/>
        </w:rPr>
        <w:t>后</w:t>
      </w:r>
      <w:r w:rsidRPr="003852D1">
        <w:rPr>
          <w:rFonts w:ascii="宋体" w:hAnsi="宋体" w:hint="eastAsia"/>
          <w:color w:val="000000" w:themeColor="text1"/>
          <w:kern w:val="0"/>
          <w:szCs w:val="21"/>
        </w:rPr>
        <w:t>原则上</w:t>
      </w:r>
      <w:r w:rsidRPr="003852D1">
        <w:rPr>
          <w:rFonts w:ascii="宋体" w:hAnsi="宋体"/>
          <w:color w:val="000000" w:themeColor="text1"/>
          <w:kern w:val="0"/>
          <w:szCs w:val="21"/>
        </w:rPr>
        <w:t>24小时内派</w:t>
      </w:r>
      <w:r w:rsidRPr="003852D1">
        <w:rPr>
          <w:rFonts w:asciiTheme="minorEastAsia" w:hAnsiTheme="minorEastAsia"/>
          <w:color w:val="000000"/>
          <w:szCs w:val="21"/>
        </w:rPr>
        <w:t>人</w:t>
      </w:r>
      <w:r w:rsidRPr="003852D1">
        <w:rPr>
          <w:rFonts w:asciiTheme="minorEastAsia" w:hAnsiTheme="minorEastAsia" w:hint="eastAsia"/>
          <w:color w:val="000000"/>
          <w:szCs w:val="21"/>
        </w:rPr>
        <w:t>按发包人要求对</w:t>
      </w:r>
      <w:r w:rsidRPr="003852D1">
        <w:rPr>
          <w:rFonts w:asciiTheme="minorEastAsia" w:hAnsiTheme="minorEastAsia"/>
          <w:color w:val="000000"/>
          <w:szCs w:val="21"/>
        </w:rPr>
        <w:t>任何出现质量问题的部位</w:t>
      </w:r>
      <w:r w:rsidRPr="003852D1">
        <w:rPr>
          <w:rFonts w:asciiTheme="minorEastAsia" w:hAnsiTheme="minorEastAsia" w:hint="eastAsia"/>
          <w:color w:val="000000"/>
          <w:szCs w:val="21"/>
        </w:rPr>
        <w:t>进行保修，</w:t>
      </w:r>
      <w:r w:rsidRPr="003852D1">
        <w:rPr>
          <w:rFonts w:asciiTheme="minorEastAsia" w:hAnsiTheme="minorEastAsia"/>
          <w:color w:val="000000"/>
          <w:szCs w:val="21"/>
        </w:rPr>
        <w:t>否则，发包人</w:t>
      </w:r>
      <w:r w:rsidRPr="003852D1">
        <w:rPr>
          <w:rFonts w:asciiTheme="minorEastAsia" w:hAnsiTheme="minorEastAsia" w:hint="eastAsia"/>
          <w:color w:val="000000"/>
          <w:szCs w:val="21"/>
        </w:rPr>
        <w:t>有权</w:t>
      </w:r>
      <w:r w:rsidRPr="003852D1">
        <w:rPr>
          <w:rFonts w:asciiTheme="minorEastAsia" w:hAnsiTheme="minorEastAsia"/>
          <w:color w:val="000000"/>
          <w:szCs w:val="21"/>
        </w:rPr>
        <w:t>委托其他单位或人员修理。</w:t>
      </w:r>
      <w:r w:rsidRPr="003852D1">
        <w:rPr>
          <w:rFonts w:asciiTheme="minorEastAsia" w:hAnsiTheme="minorEastAsia" w:hint="eastAsia"/>
          <w:color w:val="000000"/>
          <w:szCs w:val="21"/>
        </w:rPr>
        <w:t>承包人</w:t>
      </w:r>
      <w:r w:rsidRPr="003852D1">
        <w:rPr>
          <w:rFonts w:asciiTheme="minorEastAsia" w:hAnsiTheme="minorEastAsia"/>
          <w:color w:val="000000"/>
          <w:szCs w:val="21"/>
        </w:rPr>
        <w:t>原因造成返修的费用，由发包人在</w:t>
      </w:r>
      <w:r w:rsidRPr="003852D1">
        <w:rPr>
          <w:rFonts w:asciiTheme="minorEastAsia" w:hAnsiTheme="minorEastAsia" w:hint="eastAsia"/>
          <w:color w:val="000000"/>
          <w:szCs w:val="21"/>
        </w:rPr>
        <w:t>质保</w:t>
      </w:r>
      <w:r w:rsidRPr="003852D1">
        <w:rPr>
          <w:rFonts w:asciiTheme="minorEastAsia" w:hAnsiTheme="minorEastAsia"/>
          <w:color w:val="000000"/>
          <w:szCs w:val="21"/>
        </w:rPr>
        <w:t>金内扣除，不足部分，由</w:t>
      </w:r>
      <w:r w:rsidRPr="003852D1">
        <w:rPr>
          <w:rFonts w:asciiTheme="minorEastAsia" w:hAnsiTheme="minorEastAsia" w:hint="eastAsia"/>
          <w:color w:val="000000"/>
          <w:szCs w:val="21"/>
        </w:rPr>
        <w:t>承包人支付</w:t>
      </w:r>
      <w:r w:rsidRPr="003852D1">
        <w:rPr>
          <w:rFonts w:asciiTheme="minorEastAsia" w:hAnsiTheme="minorEastAsia"/>
          <w:color w:val="000000"/>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2</w:t>
      </w:r>
      <w:r w:rsidRPr="003852D1">
        <w:rPr>
          <w:rFonts w:asciiTheme="minorEastAsia" w:hAnsiTheme="minorEastAsia" w:hint="eastAsia"/>
          <w:szCs w:val="21"/>
        </w:rPr>
        <w:t>．</w:t>
      </w:r>
      <w:r w:rsidRPr="003852D1">
        <w:rPr>
          <w:rFonts w:asciiTheme="minorEastAsia" w:hAnsiTheme="minorEastAsia"/>
          <w:color w:val="000000"/>
          <w:szCs w:val="21"/>
        </w:rPr>
        <w:t>发生紧急事故需抢修的，承包人在接到事故通知后，应当立即到达事故现场抢修。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3</w:t>
      </w:r>
      <w:r w:rsidRPr="003852D1">
        <w:rPr>
          <w:rFonts w:asciiTheme="minorEastAsia" w:hAnsiTheme="minorEastAsia" w:hint="eastAsia"/>
          <w:szCs w:val="21"/>
        </w:rPr>
        <w:t>．</w:t>
      </w:r>
      <w:r w:rsidRPr="003852D1">
        <w:rPr>
          <w:rFonts w:asciiTheme="minorEastAsia" w:hAnsiTheme="minor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4</w:t>
      </w:r>
      <w:r w:rsidRPr="003852D1">
        <w:rPr>
          <w:rFonts w:asciiTheme="minorEastAsia" w:hAnsiTheme="minorEastAsia" w:hint="eastAsia"/>
          <w:szCs w:val="21"/>
        </w:rPr>
        <w:t>．</w:t>
      </w:r>
      <w:r w:rsidRPr="003852D1">
        <w:rPr>
          <w:rFonts w:ascii="宋体" w:hAnsi="宋体"/>
          <w:color w:val="000000" w:themeColor="text1"/>
          <w:kern w:val="0"/>
          <w:szCs w:val="21"/>
        </w:rPr>
        <w:t>在国家规定的工程合理使用期限内，</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确保地基基础工程和主体结构的质量。因</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原因致使工程在合理使用期限内造成人身和财产损害的，</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应承担损害赔偿责任。</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5</w:t>
      </w:r>
      <w:r w:rsidRPr="003852D1">
        <w:rPr>
          <w:rFonts w:asciiTheme="minorEastAsia" w:hAnsiTheme="minorEastAsia" w:hint="eastAsia"/>
          <w:szCs w:val="21"/>
        </w:rPr>
        <w:t>．</w:t>
      </w:r>
      <w:r w:rsidRPr="003852D1">
        <w:rPr>
          <w:rFonts w:asciiTheme="minorEastAsia" w:hAnsiTheme="minorEastAsia"/>
          <w:color w:val="000000"/>
          <w:szCs w:val="21"/>
        </w:rPr>
        <w:t>质量保修完成后，由发包人组织验收。</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五、保修费用</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保修费用由造成质量缺陷的责任方承担。</w:t>
      </w:r>
    </w:p>
    <w:p w:rsidR="00904E99" w:rsidRDefault="00904E99" w:rsidP="00904E99">
      <w:pPr>
        <w:spacing w:line="360" w:lineRule="auto"/>
        <w:ind w:firstLineChars="200" w:firstLine="420"/>
        <w:jc w:val="left"/>
        <w:outlineLvl w:val="0"/>
        <w:rPr>
          <w:rFonts w:asciiTheme="minorEastAsia" w:hAnsiTheme="minorEastAsia"/>
          <w:color w:val="000000"/>
          <w:szCs w:val="21"/>
        </w:rPr>
      </w:pPr>
      <w:r>
        <w:rPr>
          <w:rFonts w:asciiTheme="minorEastAsia" w:hAnsiTheme="minorEastAsia"/>
          <w:color w:val="000000"/>
          <w:szCs w:val="21"/>
        </w:rPr>
        <w:t>六、双方约定的其他工程质量保修事项</w:t>
      </w:r>
      <w:r>
        <w:rPr>
          <w:rFonts w:asciiTheme="minorEastAsia" w:hAnsiTheme="minorEastAsia" w:hint="eastAsia"/>
          <w:color w:val="000000"/>
          <w:szCs w:val="21"/>
        </w:rPr>
        <w:t>：</w:t>
      </w:r>
      <w:r>
        <w:rPr>
          <w:rFonts w:asciiTheme="minorEastAsia" w:hAnsiTheme="minorEastAsia" w:hint="eastAsia"/>
          <w:szCs w:val="21"/>
          <w:highlight w:val="yellow"/>
          <w:u w:val="single"/>
        </w:rPr>
        <w:t xml:space="preserve">/ </w:t>
      </w:r>
      <w:r>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工程质量保修书</w:t>
      </w:r>
      <w:r>
        <w:rPr>
          <w:rFonts w:asciiTheme="minorEastAsia" w:hAnsiTheme="minorEastAsia" w:hint="eastAsia"/>
          <w:color w:val="000000"/>
          <w:szCs w:val="21"/>
        </w:rPr>
        <w:t>经双方盖章有效，</w:t>
      </w:r>
      <w:r>
        <w:rPr>
          <w:rFonts w:asciiTheme="minorEastAsia" w:hAnsiTheme="minorEastAsia"/>
          <w:color w:val="000000"/>
          <w:szCs w:val="21"/>
        </w:rPr>
        <w:t>作为施工合同附件，其有效期限至</w:t>
      </w:r>
      <w:r>
        <w:rPr>
          <w:rFonts w:asciiTheme="minorEastAsia" w:hAnsiTheme="minorEastAsia" w:hint="eastAsia"/>
          <w:color w:val="000000"/>
          <w:szCs w:val="21"/>
        </w:rPr>
        <w:t>质量</w:t>
      </w:r>
      <w:r>
        <w:rPr>
          <w:rFonts w:asciiTheme="minorEastAsia" w:hAnsiTheme="minorEastAsia"/>
          <w:color w:val="000000"/>
          <w:szCs w:val="21"/>
        </w:rPr>
        <w:t>保修期满。</w:t>
      </w:r>
    </w:p>
    <w:p w:rsidR="00904E99" w:rsidRDefault="00904E99" w:rsidP="00904E99">
      <w:pPr>
        <w:snapToGrid w:val="0"/>
        <w:spacing w:line="360" w:lineRule="auto"/>
        <w:rPr>
          <w:rFonts w:asciiTheme="minorEastAsia" w:hAnsiTheme="minorEastAsia"/>
          <w:color w:val="000000"/>
          <w:szCs w:val="21"/>
        </w:rPr>
      </w:pPr>
    </w:p>
    <w:p w:rsidR="00904E99" w:rsidRDefault="00904E99" w:rsidP="00904E99">
      <w:pPr>
        <w:spacing w:line="360" w:lineRule="auto"/>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beforeLines="50" w:before="156"/>
        <w:jc w:val="center"/>
        <w:rPr>
          <w:rFonts w:asciiTheme="minorEastAsia" w:hAnsiTheme="minorEastAsia"/>
          <w:b/>
          <w:color w:val="000000"/>
          <w:szCs w:val="21"/>
        </w:rPr>
      </w:pPr>
      <w:r>
        <w:rPr>
          <w:rFonts w:asciiTheme="minorEastAsia" w:hAnsiTheme="minorEastAsia"/>
          <w:b/>
          <w:color w:val="000000"/>
          <w:szCs w:val="21"/>
        </w:rPr>
        <w:br w:type="page"/>
      </w: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hint="eastAsia"/>
          <w:color w:val="000000"/>
          <w:szCs w:val="21"/>
        </w:rPr>
        <w:t>2</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维管理等项目的顺利进行，经发包人（简称甲方）和承包人（简称乙方）共同协商，同意制定如下协议：</w:t>
      </w:r>
    </w:p>
    <w:p w:rsidR="00904E99" w:rsidRDefault="00904E99" w:rsidP="00904E99">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904E99" w:rsidRDefault="00904E99" w:rsidP="00904E99">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904E99" w:rsidRPr="003852D1" w:rsidRDefault="00904E99" w:rsidP="00904E99">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3852D1">
        <w:rPr>
          <w:rFonts w:ascii="宋体" w:hAnsi="宋体" w:hint="eastAsia"/>
          <w:color w:val="000000" w:themeColor="text1"/>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3852D1">
        <w:rPr>
          <w:rFonts w:ascii="宋体" w:hAnsi="宋体" w:hint="eastAsia"/>
          <w:color w:val="000000" w:themeColor="text1"/>
          <w:kern w:val="0"/>
        </w:rPr>
        <w:t>加强内部安全管理，落实各项安全防护措施，确保工程建设中不发生重大伤亡事故。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七、</w:t>
      </w:r>
      <w:r w:rsidRPr="003852D1">
        <w:rPr>
          <w:rFonts w:ascii="宋体" w:hAnsi="宋体" w:hint="eastAsia"/>
          <w:color w:val="000000" w:themeColor="text1"/>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904E99" w:rsidRDefault="00904E99" w:rsidP="00904E99">
      <w:pPr>
        <w:spacing w:line="360" w:lineRule="auto"/>
        <w:ind w:firstLineChars="200" w:firstLine="420"/>
        <w:rPr>
          <w:rFonts w:ascii="宋体" w:hAnsi="宋体"/>
          <w:szCs w:val="21"/>
        </w:rPr>
      </w:pPr>
      <w:r w:rsidRPr="003852D1">
        <w:rPr>
          <w:rFonts w:ascii="宋体" w:hAnsi="宋体" w:hint="eastAsia"/>
          <w:color w:val="000000" w:themeColor="text1"/>
          <w:kern w:val="0"/>
        </w:rPr>
        <w:t>八、乙方进入工地后应明确落实施工现场安全生产第一责任人，并</w:t>
      </w:r>
      <w:r w:rsidRPr="003852D1">
        <w:rPr>
          <w:rFonts w:asciiTheme="minorEastAsia" w:hAnsiTheme="minorEastAsia"/>
          <w:color w:val="000000" w:themeColor="text1"/>
          <w:szCs w:val="21"/>
        </w:rPr>
        <w:t>书面报甲方备案</w:t>
      </w:r>
      <w:r w:rsidRPr="003852D1">
        <w:rPr>
          <w:rFonts w:ascii="宋体" w:hAnsi="宋体" w:hint="eastAsia"/>
          <w:color w:val="000000" w:themeColor="text1"/>
          <w:kern w:val="0"/>
        </w:rPr>
        <w:t>。</w:t>
      </w:r>
      <w:r>
        <w:rPr>
          <w:rFonts w:ascii="宋体" w:hAnsi="宋体" w:hint="eastAsia"/>
          <w:color w:val="000000" w:themeColor="text1"/>
          <w:kern w:val="0"/>
        </w:rPr>
        <w:t>根据建设部办公厅2000年10号文件要求配置专职安全管理人员。即施工人员超过50人的工地必须配置专职安全管理人员；工程造价在</w:t>
      </w:r>
      <w:r>
        <w:rPr>
          <w:rFonts w:ascii="宋体" w:hAnsi="宋体" w:hint="eastAsia"/>
          <w:szCs w:val="21"/>
        </w:rPr>
        <w:t>人民币</w:t>
      </w:r>
      <w:r>
        <w:rPr>
          <w:rFonts w:ascii="宋体" w:hAnsi="宋体" w:hint="eastAsia"/>
          <w:color w:val="000000" w:themeColor="text1"/>
          <w:kern w:val="0"/>
        </w:rPr>
        <w:t>1000万元以上的工地，必须配置2-3名管理安全生产工作人员；工程造价在</w:t>
      </w:r>
      <w:r>
        <w:rPr>
          <w:rFonts w:ascii="宋体" w:hAnsi="宋体" w:hint="eastAsia"/>
          <w:szCs w:val="21"/>
        </w:rPr>
        <w:t>人民币</w:t>
      </w:r>
      <w:r>
        <w:rPr>
          <w:rFonts w:ascii="宋体" w:hAnsi="宋体" w:hint="eastAsia"/>
          <w:color w:val="000000" w:themeColor="text1"/>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904E99" w:rsidRDefault="00904E99" w:rsidP="00904E99">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904E99" w:rsidRPr="00D77ABA"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宋体" w:hAnsi="宋体" w:hint="eastAsia"/>
          <w:szCs w:val="21"/>
        </w:rPr>
        <w:t>十四</w:t>
      </w:r>
      <w:r w:rsidRPr="003852D1">
        <w:rPr>
          <w:rFonts w:ascii="宋体" w:hAnsi="宋体" w:hint="eastAsia"/>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 w:val="24"/>
        </w:rPr>
        <w:sectPr w:rsidR="00904E99">
          <w:headerReference w:type="default" r:id="rId14"/>
          <w:pgSz w:w="11906" w:h="16838"/>
          <w:pgMar w:top="1440" w:right="1800" w:bottom="1440" w:left="1800" w:header="851" w:footer="992" w:gutter="0"/>
          <w:cols w:space="425"/>
          <w:docGrid w:type="lines" w:linePitch="312"/>
        </w:sect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3</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文明施工责任协议书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Theme="minorEastAsia" w:hAnsiTheme="minorEastAsia"/>
          <w:color w:val="000000" w:themeColor="text1"/>
          <w:kern w:val="0"/>
        </w:rPr>
        <w:t>为贯彻执行《上海市建设工程文明施工管理规定》，认真做好工程建设施工区域内的文明施工，现经</w:t>
      </w:r>
      <w:r>
        <w:rPr>
          <w:rFonts w:ascii="宋体" w:hAnsi="宋体" w:hint="eastAsia"/>
          <w:szCs w:val="21"/>
        </w:rPr>
        <w:t>发包人（简称甲方）和承包人（简称乙方）</w:t>
      </w:r>
      <w:r>
        <w:rPr>
          <w:rFonts w:asciiTheme="minorEastAsia" w:hAnsiTheme="minorEastAsia"/>
          <w:color w:val="000000" w:themeColor="text1"/>
          <w:kern w:val="0"/>
        </w:rPr>
        <w:t>协商同意，明确在文明施工和文明施工管理中的各自职责，并签订如下协议。</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一、</w:t>
      </w:r>
      <w:r>
        <w:rPr>
          <w:rFonts w:asciiTheme="minorEastAsia" w:hAnsiTheme="minorEastAsia" w:hint="eastAsia"/>
          <w:color w:val="000000" w:themeColor="text1"/>
          <w:kern w:val="0"/>
        </w:rPr>
        <w:t>各</w:t>
      </w:r>
      <w:r>
        <w:rPr>
          <w:rFonts w:asciiTheme="minorEastAsia" w:hAnsiTheme="minorEastAsia"/>
          <w:color w:val="000000" w:themeColor="text1"/>
          <w:kern w:val="0"/>
        </w:rPr>
        <w:t>方同意在工程管理和工程建设中必须坚持社会效益第一，经济效益和社会效益相一致</w:t>
      </w:r>
      <w:r>
        <w:rPr>
          <w:rFonts w:asciiTheme="minorEastAsia" w:hAnsiTheme="minorEastAsia" w:hint="eastAsia"/>
          <w:color w:val="000000" w:themeColor="text1"/>
          <w:kern w:val="0"/>
        </w:rPr>
        <w:t>，</w:t>
      </w:r>
      <w:r>
        <w:rPr>
          <w:rFonts w:asciiTheme="minorEastAsia" w:hAnsiTheme="minorEastAsia"/>
          <w:color w:val="000000" w:themeColor="text1"/>
          <w:kern w:val="0"/>
        </w:rPr>
        <w:t>“</w:t>
      </w:r>
      <w:r>
        <w:rPr>
          <w:rFonts w:asciiTheme="minorEastAsia" w:hAnsiTheme="minorEastAsia"/>
          <w:color w:val="000000" w:themeColor="text1"/>
          <w:kern w:val="0"/>
        </w:rPr>
        <w:t>方便人民生活，有利于发展生产、保护生态环境</w:t>
      </w:r>
      <w:r>
        <w:rPr>
          <w:rFonts w:asciiTheme="minorEastAsia" w:hAnsiTheme="minorEastAsia"/>
          <w:color w:val="000000" w:themeColor="text1"/>
          <w:kern w:val="0"/>
        </w:rPr>
        <w:t>”</w:t>
      </w:r>
      <w:r>
        <w:rPr>
          <w:rFonts w:asciiTheme="minorEastAsia" w:hAnsiTheme="minorEastAsia"/>
          <w:color w:val="000000" w:themeColor="text1"/>
          <w:kern w:val="0"/>
        </w:rPr>
        <w:t>的原则，坚持便民、利民、为民服务的宗旨。搞好工程建设中的文明施工。</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二、</w:t>
      </w:r>
      <w:r>
        <w:rPr>
          <w:rFonts w:asciiTheme="minorEastAsia" w:hAnsiTheme="minorEastAsia" w:hint="eastAsia"/>
          <w:color w:val="000000" w:themeColor="text1"/>
          <w:kern w:val="0"/>
        </w:rPr>
        <w:t>各</w:t>
      </w:r>
      <w:r>
        <w:rPr>
          <w:rFonts w:asciiTheme="minorEastAsia" w:hAnsiTheme="minorEastAsia"/>
          <w:color w:val="000000" w:themeColor="text1"/>
          <w:kern w:val="0"/>
        </w:rPr>
        <w:t>方要认真贯彻</w:t>
      </w:r>
      <w:r>
        <w:rPr>
          <w:rFonts w:asciiTheme="minorEastAsia" w:hAnsiTheme="minorEastAsia"/>
          <w:color w:val="000000" w:themeColor="text1"/>
          <w:kern w:val="0"/>
        </w:rPr>
        <w:t>“</w:t>
      </w:r>
      <w:r>
        <w:rPr>
          <w:rFonts w:asciiTheme="minorEastAsia" w:hAnsiTheme="minorEastAsia" w:hint="eastAsia"/>
          <w:color w:val="000000" w:themeColor="text1"/>
          <w:kern w:val="0"/>
        </w:rPr>
        <w:t>发包人</w:t>
      </w:r>
      <w:r>
        <w:rPr>
          <w:rFonts w:asciiTheme="minorEastAsia" w:hAnsiTheme="minorEastAsia"/>
          <w:color w:val="000000" w:themeColor="text1"/>
          <w:kern w:val="0"/>
        </w:rPr>
        <w:t>负责，施工单位实施，地方政府监督</w:t>
      </w:r>
      <w:r>
        <w:rPr>
          <w:rFonts w:asciiTheme="minorEastAsia" w:hAnsiTheme="minorEastAsia"/>
          <w:color w:val="000000" w:themeColor="text1"/>
          <w:kern w:val="0"/>
        </w:rPr>
        <w:t>”</w:t>
      </w:r>
      <w:r>
        <w:rPr>
          <w:rFonts w:asciiTheme="minorEastAsia" w:hAnsiTheme="minorEastAsia"/>
          <w:color w:val="000000" w:themeColor="text1"/>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三、乙方在其施工大纲中应结合工程实际情况，制订出各项文明施工措施，并落实如下有关要求：</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1</w:t>
      </w:r>
      <w:r>
        <w:rPr>
          <w:rFonts w:asciiTheme="minorEastAsia" w:hAnsiTheme="minorEastAsia"/>
          <w:color w:val="000000" w:themeColor="text1"/>
          <w:kern w:val="0"/>
        </w:rPr>
        <w:t>、施工现场必须按规定要求设置施工铭牌，所有施工管理、作业人员应配</w:t>
      </w:r>
      <w:r>
        <w:rPr>
          <w:rFonts w:asciiTheme="minorEastAsia" w:hAnsiTheme="minorEastAsia" w:hint="eastAsia"/>
          <w:color w:val="000000" w:themeColor="text1"/>
          <w:kern w:val="0"/>
        </w:rPr>
        <w:t>戴</w:t>
      </w:r>
      <w:r>
        <w:rPr>
          <w:rFonts w:asciiTheme="minorEastAsia" w:hAnsiTheme="minorEastAsia"/>
          <w:color w:val="000000" w:themeColor="text1"/>
          <w:kern w:val="0"/>
        </w:rPr>
        <w:t>胸卡上岗。</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2</w:t>
      </w:r>
      <w:r>
        <w:rPr>
          <w:rFonts w:asciiTheme="minorEastAsia" w:hAnsiTheme="minorEastAsia"/>
          <w:color w:val="000000" w:themeColor="text1"/>
          <w:kern w:val="0"/>
        </w:rPr>
        <w:t>、施工区域与非施工区域必须按规定设置分隔设施，并做到连续、稳固、整洁、美观和线型和顺。施工区域的围护设施如有损坏要及时修复。</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3</w:t>
      </w:r>
      <w:r>
        <w:rPr>
          <w:rFonts w:asciiTheme="minorEastAsia" w:hAnsiTheme="minorEastAsia"/>
          <w:color w:val="000000" w:themeColor="text1"/>
          <w:kern w:val="0"/>
        </w:rPr>
        <w:t>、在施工的路段要有保证车辆通行宽度的车行道、人行道和沿街居民出行的安全便道。凡在施工道路的交叉路口，均应按规定设置交通标志</w:t>
      </w:r>
      <w:r>
        <w:rPr>
          <w:rFonts w:asciiTheme="minorEastAsia" w:hAnsiTheme="minorEastAsia"/>
          <w:color w:val="000000" w:themeColor="text1"/>
          <w:kern w:val="0"/>
        </w:rPr>
        <w:t>(</w:t>
      </w:r>
      <w:r>
        <w:rPr>
          <w:rFonts w:asciiTheme="minorEastAsia" w:hAnsiTheme="minorEastAsia"/>
          <w:color w:val="000000" w:themeColor="text1"/>
          <w:kern w:val="0"/>
        </w:rPr>
        <w:t>牌</w:t>
      </w:r>
      <w:r>
        <w:rPr>
          <w:rFonts w:asciiTheme="minorEastAsia" w:hAnsiTheme="minorEastAsia"/>
          <w:color w:val="000000" w:themeColor="text1"/>
          <w:kern w:val="0"/>
        </w:rPr>
        <w:t>)</w:t>
      </w:r>
      <w:r>
        <w:rPr>
          <w:rFonts w:asciiTheme="minorEastAsia" w:hAnsiTheme="minorEastAsia"/>
          <w:color w:val="000000" w:themeColor="text1"/>
          <w:kern w:val="0"/>
        </w:rPr>
        <w:t>，夜间设示警灯及照明灯，便于车辆行人通行。如遇台风、暴雨季节要派人值班，确保安全。</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4</w:t>
      </w:r>
      <w:r>
        <w:rPr>
          <w:rFonts w:asciiTheme="minorEastAsia" w:hAnsiTheme="minorEastAsia"/>
          <w:color w:val="000000" w:themeColor="text1"/>
          <w:kern w:val="0"/>
        </w:rPr>
        <w:t>、要落实切实可行的施工临时排水和防汛措施，禁止向通道上排放，禁止泥浆水、水泥浆水未经沉淀直接排入下水道。</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5</w:t>
      </w:r>
      <w:r>
        <w:rPr>
          <w:rFonts w:asciiTheme="minorEastAsia" w:hAnsiTheme="minorEastAsia"/>
          <w:color w:val="000000" w:themeColor="text1"/>
          <w:kern w:val="0"/>
        </w:rPr>
        <w:t>、施工现场平面布置合理，各类材料、设备、预制构件等</w:t>
      </w:r>
      <w:r>
        <w:rPr>
          <w:rFonts w:asciiTheme="minorEastAsia" w:hAnsiTheme="minorEastAsia"/>
          <w:color w:val="000000" w:themeColor="text1"/>
          <w:kern w:val="0"/>
        </w:rPr>
        <w:t>(</w:t>
      </w:r>
      <w:r>
        <w:rPr>
          <w:rFonts w:asciiTheme="minorEastAsia" w:hAnsiTheme="minorEastAsia"/>
          <w:color w:val="000000" w:themeColor="text1"/>
          <w:kern w:val="0"/>
        </w:rPr>
        <w:t>包括土方</w:t>
      </w:r>
      <w:r>
        <w:rPr>
          <w:rFonts w:asciiTheme="minorEastAsia" w:hAnsiTheme="minorEastAsia"/>
          <w:color w:val="000000" w:themeColor="text1"/>
          <w:kern w:val="0"/>
        </w:rPr>
        <w:t>)</w:t>
      </w:r>
      <w:r>
        <w:rPr>
          <w:rFonts w:asciiTheme="minorEastAsia" w:hAnsiTheme="minorEastAsia"/>
          <w:color w:val="000000" w:themeColor="text1"/>
          <w:kern w:val="0"/>
        </w:rPr>
        <w:t>做到有序堆放，不得侵占车行道、人行道。施工中要加强对各种管线的保护。</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6</w:t>
      </w:r>
      <w:r>
        <w:rPr>
          <w:rFonts w:asciiTheme="minorEastAsia" w:hAnsiTheme="minorEastAsia"/>
          <w:color w:val="000000" w:themeColor="text1"/>
          <w:kern w:val="0"/>
        </w:rPr>
        <w:t>、施工中必须要采取有效措施，防止渣土洒落，泥浆、废水流溢，控制粉尘飞扬，减</w:t>
      </w:r>
      <w:r>
        <w:rPr>
          <w:rFonts w:asciiTheme="minorEastAsia" w:hAnsiTheme="minorEastAsia"/>
          <w:color w:val="000000" w:themeColor="text1"/>
          <w:kern w:val="0"/>
        </w:rPr>
        <w:lastRenderedPageBreak/>
        <w:t>少施工对本市环境的污染，严格控制噪音。</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7</w:t>
      </w:r>
      <w:r>
        <w:rPr>
          <w:rFonts w:asciiTheme="minorEastAsia" w:hAnsiTheme="minorEastAsia"/>
          <w:color w:val="000000" w:themeColor="text1"/>
          <w:kern w:val="0"/>
        </w:rPr>
        <w:t>、为配合实施国家和上海市开展环境保护和减少污染的要求，乙方必须在每年</w:t>
      </w:r>
      <w:r>
        <w:rPr>
          <w:rFonts w:asciiTheme="minorEastAsia" w:hAnsiTheme="minorEastAsia"/>
          <w:color w:val="000000" w:themeColor="text1"/>
          <w:kern w:val="0"/>
        </w:rPr>
        <w:t>5-8</w:t>
      </w:r>
      <w:r>
        <w:rPr>
          <w:rFonts w:asciiTheme="minorEastAsia" w:hAnsiTheme="minorEastAsia"/>
          <w:color w:val="000000" w:themeColor="text1"/>
          <w:kern w:val="0"/>
        </w:rPr>
        <w:t>月委托政府环保监督部门对施工过程中的噪音、粉尘、废水进行一次测试，出具相应的测试报告，并提交甲方备案。</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8</w:t>
      </w:r>
      <w:r>
        <w:rPr>
          <w:rFonts w:asciiTheme="minorEastAsia" w:hAnsiTheme="minorEastAsia"/>
          <w:color w:val="000000" w:themeColor="text1"/>
          <w:kern w:val="0"/>
        </w:rPr>
        <w:t>、如发现乙方未进行上述环境保护测试工作，此测试工作由甲方代为办理，其费用由乙方加倍承担。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四、乙方负责施工区域及生活区域的环境卫生，建立完善有关规章制度，落实责任制。做到</w:t>
      </w:r>
      <w:r>
        <w:rPr>
          <w:rFonts w:asciiTheme="minorEastAsia" w:hAnsiTheme="minorEastAsia"/>
          <w:color w:val="000000" w:themeColor="text1"/>
          <w:kern w:val="0"/>
        </w:rPr>
        <w:t>“</w:t>
      </w:r>
      <w:r>
        <w:rPr>
          <w:rFonts w:asciiTheme="minorEastAsia" w:hAnsiTheme="minorEastAsia"/>
          <w:color w:val="000000" w:themeColor="text1"/>
          <w:kern w:val="0"/>
        </w:rPr>
        <w:t>五小</w:t>
      </w:r>
      <w:r>
        <w:rPr>
          <w:rFonts w:asciiTheme="minorEastAsia" w:hAnsiTheme="minorEastAsia"/>
          <w:color w:val="000000" w:themeColor="text1"/>
          <w:kern w:val="0"/>
        </w:rPr>
        <w:t>”</w:t>
      </w:r>
      <w:r>
        <w:rPr>
          <w:rFonts w:asciiTheme="minorEastAsia" w:hAnsiTheme="minorEastAsia"/>
          <w:color w:val="000000" w:themeColor="text1"/>
          <w:kern w:val="0"/>
        </w:rPr>
        <w:t>生活设施齐全，符合规范要求。</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五、甲方对乙方开展创建文明工地的工作要经常性地给予指导，定期组织检查，对乙方存在的问题应及时通知乙方进行整改，并有权</w:t>
      </w:r>
      <w:r w:rsidRPr="003852D1">
        <w:rPr>
          <w:rFonts w:asciiTheme="minorEastAsia" w:hAnsiTheme="minorEastAsia" w:hint="eastAsia"/>
          <w:color w:val="000000" w:themeColor="text1"/>
          <w:kern w:val="0"/>
        </w:rPr>
        <w:t>对</w:t>
      </w:r>
      <w:r w:rsidRPr="003852D1">
        <w:rPr>
          <w:rFonts w:asciiTheme="minorEastAsia" w:hAnsiTheme="minorEastAsia"/>
          <w:color w:val="000000" w:themeColor="text1"/>
          <w:kern w:val="0"/>
        </w:rPr>
        <w:t>乙方责任违约</w:t>
      </w:r>
      <w:r w:rsidRPr="003852D1">
        <w:rPr>
          <w:rFonts w:asciiTheme="minorEastAsia" w:hAnsiTheme="minorEastAsia" w:hint="eastAsia"/>
          <w:color w:val="000000" w:themeColor="text1"/>
          <w:kern w:val="0"/>
        </w:rPr>
        <w:t>进行经济处罚</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Theme="minorEastAsia" w:hAnsiTheme="minorEastAsia"/>
          <w:color w:val="000000" w:themeColor="text1"/>
          <w:kern w:val="0"/>
        </w:rPr>
        <w:t>对未按要求限期整改的或整改不力，情节严重的，对责任单位每次处罚</w:t>
      </w:r>
      <w:r w:rsidRPr="003852D1">
        <w:rPr>
          <w:rFonts w:ascii="宋体" w:hAnsi="宋体" w:hint="eastAsia"/>
          <w:szCs w:val="21"/>
        </w:rPr>
        <w:t>人民币</w:t>
      </w:r>
      <w:r w:rsidRPr="003852D1">
        <w:rPr>
          <w:rFonts w:asciiTheme="minorEastAsia" w:hAnsiTheme="minorEastAsia"/>
          <w:color w:val="000000" w:themeColor="text1"/>
          <w:kern w:val="0"/>
        </w:rPr>
        <w:t>1</w:t>
      </w:r>
      <w:r w:rsidRPr="003852D1">
        <w:rPr>
          <w:rFonts w:asciiTheme="minorEastAsia" w:hAnsiTheme="minorEastAsia"/>
          <w:color w:val="000000" w:themeColor="text1"/>
          <w:kern w:val="0"/>
        </w:rPr>
        <w:t>万</w:t>
      </w:r>
      <w:r w:rsidRPr="003852D1">
        <w:rPr>
          <w:rFonts w:asciiTheme="minorEastAsia" w:hAnsiTheme="minorEastAsia"/>
          <w:color w:val="000000" w:themeColor="text1"/>
          <w:kern w:val="0"/>
        </w:rPr>
        <w:t>-5</w:t>
      </w:r>
      <w:r w:rsidRPr="003852D1">
        <w:rPr>
          <w:rFonts w:asciiTheme="minorEastAsia" w:hAnsiTheme="minorEastAsia"/>
          <w:color w:val="000000" w:themeColor="text1"/>
          <w:kern w:val="0"/>
        </w:rPr>
        <w:t>万元不等</w:t>
      </w:r>
      <w:r w:rsidRPr="003852D1">
        <w:rPr>
          <w:rFonts w:asciiTheme="minorEastAsia" w:hAnsiTheme="minorEastAsia" w:hint="eastAsia"/>
          <w:color w:val="000000" w:themeColor="text1"/>
          <w:kern w:val="0"/>
        </w:rPr>
        <w:t>。甲方因</w:t>
      </w:r>
      <w:r w:rsidRPr="003852D1">
        <w:rPr>
          <w:rFonts w:asciiTheme="minorEastAsia" w:hAnsiTheme="minorEastAsia"/>
          <w:color w:val="000000" w:themeColor="text1"/>
          <w:kern w:val="0"/>
        </w:rPr>
        <w:t>整改所发生的费用从</w:t>
      </w:r>
      <w:r w:rsidRPr="003852D1">
        <w:rPr>
          <w:rFonts w:asciiTheme="minorEastAsia" w:hAnsiTheme="minorEastAsia" w:hint="eastAsia"/>
          <w:color w:val="000000" w:themeColor="text1"/>
          <w:kern w:val="0"/>
        </w:rPr>
        <w:t>乙方工程款</w:t>
      </w:r>
      <w:r w:rsidRPr="003852D1">
        <w:rPr>
          <w:rFonts w:asciiTheme="minorEastAsia" w:hAnsiTheme="minorEastAsia"/>
          <w:color w:val="000000" w:themeColor="text1"/>
          <w:kern w:val="0"/>
        </w:rPr>
        <w:t>中扣除。</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六、因乙方违反文明施工管理要求，被地方政府有关部门查获而受到的经济处罚，以及由此而使甲方受到的经济损失，均由乙方承担。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七、</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4</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治安、防火责任协议书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为切实搞好工程建设中的治安、防火工作，确保施工场地的治安稳定和防火安全，现根据《上海市社会治安</w:t>
      </w:r>
      <w:r>
        <w:rPr>
          <w:rFonts w:asciiTheme="minorEastAsia" w:hAnsiTheme="minorEastAsia" w:hint="eastAsia"/>
          <w:color w:val="000000" w:themeColor="text1"/>
          <w:szCs w:val="21"/>
        </w:rPr>
        <w:t>综合治理</w:t>
      </w:r>
      <w:r>
        <w:rPr>
          <w:rFonts w:asciiTheme="minorEastAsia" w:hAnsiTheme="minorEastAsia"/>
          <w:color w:val="000000" w:themeColor="text1"/>
          <w:szCs w:val="21"/>
        </w:rPr>
        <w:t>条例》之规定，</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Theme="minorEastAsia" w:hAnsiTheme="minorEastAsia"/>
          <w:color w:val="000000" w:themeColor="text1"/>
          <w:szCs w:val="21"/>
        </w:rPr>
        <w:t>，明确各方在治安防范、防火安全方面的权利和义务：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一、甲方的权利和义务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．甲方在与乙方签约工程合同时应将甲方对《施工现场治安防火工作管理规范》</w:t>
      </w:r>
      <w:r>
        <w:rPr>
          <w:rFonts w:asciiTheme="minorEastAsia" w:hAnsiTheme="minorEastAsia"/>
          <w:color w:val="000000" w:themeColor="text1"/>
          <w:szCs w:val="21"/>
        </w:rPr>
        <w:t>(</w:t>
      </w:r>
      <w:r>
        <w:rPr>
          <w:rFonts w:asciiTheme="minorEastAsia" w:hAnsiTheme="minorEastAsia"/>
          <w:color w:val="000000" w:themeColor="text1"/>
          <w:szCs w:val="21"/>
        </w:rPr>
        <w:t>附后</w:t>
      </w:r>
      <w:r>
        <w:rPr>
          <w:rFonts w:asciiTheme="minorEastAsia" w:hAnsiTheme="minorEastAsia"/>
          <w:color w:val="000000" w:themeColor="text1"/>
          <w:szCs w:val="21"/>
        </w:rPr>
        <w:t>)</w:t>
      </w:r>
      <w:r>
        <w:rPr>
          <w:rFonts w:asciiTheme="minorEastAsia" w:hAnsiTheme="minorEastAsia"/>
          <w:color w:val="000000" w:themeColor="text1"/>
          <w:szCs w:val="21"/>
        </w:rPr>
        <w:t>书面交于乙方，明确要求、落实责任、加强指导。</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．甲方应将上级公安部门和上级单位对工地治安防火工作的有关要求、信息及时向乙方进行传达布置，定期听取乙方在开展治安防火工作中的情况和意见，做好指导和协调工作。</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．甲方有权对乙方贯彻落实治安防火工作的情况进行检查，对乙方有关人员发生的违章违法行为及相关问题，则有权教育、制止和责成其限期整改，必要时可按责任违约给予相应的经济处理</w:t>
      </w:r>
      <w:r>
        <w:rPr>
          <w:rFonts w:asciiTheme="minorEastAsia" w:hAnsiTheme="minorEastAsia"/>
          <w:color w:val="000000" w:themeColor="text1"/>
          <w:szCs w:val="21"/>
        </w:rPr>
        <w:t>(</w:t>
      </w:r>
      <w:r>
        <w:rPr>
          <w:rFonts w:ascii="宋体" w:hAnsi="宋体" w:hint="eastAsia"/>
          <w:szCs w:val="21"/>
        </w:rPr>
        <w:t>人民币</w:t>
      </w:r>
      <w:r>
        <w:rPr>
          <w:rFonts w:asciiTheme="minorEastAsia" w:hAnsiTheme="minorEastAsia"/>
          <w:color w:val="000000" w:themeColor="text1"/>
          <w:szCs w:val="21"/>
        </w:rPr>
        <w:t>500-1000</w:t>
      </w:r>
      <w:r>
        <w:rPr>
          <w:rFonts w:asciiTheme="minorEastAsia" w:hAnsiTheme="minorEastAsia"/>
          <w:color w:val="000000" w:themeColor="text1"/>
          <w:szCs w:val="21"/>
        </w:rPr>
        <w:t>元／次</w:t>
      </w:r>
      <w:r>
        <w:rPr>
          <w:rFonts w:asciiTheme="minorEastAsia" w:hAnsiTheme="minorEastAsia"/>
          <w:color w:val="000000" w:themeColor="text1"/>
          <w:szCs w:val="21"/>
        </w:rPr>
        <w:t>)</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．乙方的违章违法行为，甲方有权对其进行经济处理的</w:t>
      </w:r>
      <w:r>
        <w:rPr>
          <w:rFonts w:asciiTheme="minorEastAsia" w:hAnsiTheme="minorEastAsia" w:hint="eastAsia"/>
          <w:szCs w:val="21"/>
        </w:rPr>
        <w:t>包括但不限于以下行为</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未经公安消防部门审核批准</w:t>
      </w:r>
      <w:r>
        <w:rPr>
          <w:rFonts w:asciiTheme="minorEastAsia" w:hAnsiTheme="minorEastAsia" w:hint="eastAsia"/>
          <w:color w:val="000000" w:themeColor="text1"/>
          <w:szCs w:val="21"/>
        </w:rPr>
        <w:t>或不符合甲方管理部门使用管理规定使用手续不全或手续过期的</w:t>
      </w:r>
      <w:r>
        <w:rPr>
          <w:rFonts w:asciiTheme="minorEastAsia" w:hAnsiTheme="minorEastAsia"/>
          <w:color w:val="000000" w:themeColor="text1"/>
          <w:szCs w:val="21"/>
        </w:rPr>
        <w:t>，擅自使用液化气</w:t>
      </w:r>
      <w:r>
        <w:rPr>
          <w:rFonts w:asciiTheme="minorEastAsia" w:hAnsiTheme="minorEastAsia" w:hint="eastAsia"/>
          <w:color w:val="000000" w:themeColor="text1"/>
          <w:szCs w:val="21"/>
        </w:rPr>
        <w:t>、乙炔、氧气等</w:t>
      </w:r>
      <w:r>
        <w:rPr>
          <w:rFonts w:asciiTheme="minorEastAsia" w:hAnsiTheme="minorEastAsia"/>
          <w:color w:val="000000" w:themeColor="text1"/>
          <w:szCs w:val="21"/>
        </w:rPr>
        <w:t>钢瓶或违章储存易燃、易爆危险物品尚未造成后果的。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未严格</w:t>
      </w:r>
      <w:r>
        <w:rPr>
          <w:rFonts w:asciiTheme="minorEastAsia" w:hAnsiTheme="minorEastAsia" w:hint="eastAsia"/>
          <w:color w:val="000000" w:themeColor="text1"/>
          <w:szCs w:val="21"/>
        </w:rPr>
        <w:t>按照甲方相关</w:t>
      </w:r>
      <w:r>
        <w:rPr>
          <w:rFonts w:asciiTheme="minorEastAsia" w:hAnsiTheme="minorEastAsia"/>
          <w:color w:val="000000" w:themeColor="text1"/>
          <w:szCs w:val="21"/>
        </w:rPr>
        <w:t>《施工现场动用明火管理规定》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进行动火作业尚未造成后果的。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施工区域内发生聚众斗殴、赌博、收看淫秽录像等影响工地治安秩序的违法行为及集体宿舍内违章男女混居的。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违反</w:t>
      </w:r>
      <w:r>
        <w:rPr>
          <w:rFonts w:asciiTheme="minorEastAsia" w:hAnsiTheme="minorEastAsia" w:hint="eastAsia"/>
          <w:color w:val="000000" w:themeColor="text1"/>
          <w:szCs w:val="21"/>
        </w:rPr>
        <w:t>甲方相关</w:t>
      </w:r>
      <w:r>
        <w:rPr>
          <w:rFonts w:asciiTheme="minorEastAsia" w:hAnsiTheme="minorEastAsia"/>
          <w:color w:val="000000" w:themeColor="text1"/>
          <w:szCs w:val="21"/>
        </w:rPr>
        <w:t>《施工现场用电安全管理规定》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用电，擅自使用电炉、煤油炉、电热毯、电慰斗等及带有明火的各类电取热器</w:t>
      </w:r>
      <w:r>
        <w:rPr>
          <w:rFonts w:asciiTheme="minorEastAsia" w:hAnsiTheme="minorEastAsia" w:hint="eastAsia"/>
          <w:color w:val="000000" w:themeColor="text1"/>
          <w:szCs w:val="21"/>
        </w:rPr>
        <w:t>的</w:t>
      </w:r>
      <w:r>
        <w:rPr>
          <w:rFonts w:asciiTheme="minorEastAsia" w:hAnsiTheme="minorEastAsia"/>
          <w:color w:val="000000" w:themeColor="text1"/>
          <w:szCs w:val="21"/>
        </w:rPr>
        <w:t>，或擅自使用高能耗灯具取暖、烘烤物品</w:t>
      </w:r>
      <w:r>
        <w:rPr>
          <w:rFonts w:asciiTheme="minorEastAsia" w:hAnsiTheme="minorEastAsia" w:hint="eastAsia"/>
          <w:color w:val="000000" w:themeColor="text1"/>
          <w:szCs w:val="21"/>
        </w:rPr>
        <w:t>的，或擅自使用老旧违规接线板的</w:t>
      </w:r>
      <w:r>
        <w:rPr>
          <w:rFonts w:asciiTheme="minorEastAsia" w:hAnsiTheme="minorEastAsia"/>
          <w:color w:val="000000" w:themeColor="text1"/>
          <w:szCs w:val="21"/>
        </w:rPr>
        <w:t>及在禁火区域内违章吸烟的。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．乙方在其责任区域内发生违法犯罪案件或重特大火灾事故的，由公安司法部门调查</w:t>
      </w:r>
      <w:r>
        <w:rPr>
          <w:rFonts w:asciiTheme="minorEastAsia" w:hAnsiTheme="minorEastAsia"/>
          <w:color w:val="000000" w:themeColor="text1"/>
          <w:szCs w:val="21"/>
        </w:rPr>
        <w:lastRenderedPageBreak/>
        <w:t>处理</w:t>
      </w:r>
      <w:r>
        <w:rPr>
          <w:rFonts w:asciiTheme="minorEastAsia" w:hAnsiTheme="minorEastAsia" w:hint="eastAsia"/>
          <w:color w:val="000000" w:themeColor="text1"/>
          <w:szCs w:val="21"/>
        </w:rPr>
        <w:t>，且</w:t>
      </w:r>
      <w:r>
        <w:rPr>
          <w:rFonts w:asciiTheme="minorEastAsia" w:hAnsiTheme="minorEastAsia"/>
          <w:color w:val="000000" w:themeColor="text1"/>
          <w:szCs w:val="21"/>
        </w:rPr>
        <w:t>甲方可按其造成的后果和影响，对乙方或其治安、防火第一责任人行使评选先进集体、先进个人否决权。同时，还可对乙方进行人民币</w:t>
      </w:r>
      <w:r>
        <w:rPr>
          <w:rFonts w:asciiTheme="minorEastAsia" w:hAnsiTheme="minorEastAsia"/>
          <w:color w:val="000000" w:themeColor="text1"/>
          <w:szCs w:val="21"/>
        </w:rPr>
        <w:t>2000-50000</w:t>
      </w:r>
      <w:r>
        <w:rPr>
          <w:rFonts w:asciiTheme="minorEastAsia" w:hAnsiTheme="minorEastAsia"/>
          <w:color w:val="000000" w:themeColor="text1"/>
          <w:szCs w:val="21"/>
        </w:rPr>
        <w:t>元的一次性责任违约经济处理。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．甲方对乙方的责任违约经济处理，由甲方开具书面通知单给乙方认可。处理款从乙方工程款中直接扣除。</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color w:val="000000" w:themeColor="text1"/>
          <w:szCs w:val="21"/>
        </w:rPr>
        <w:t>．根据整个工地治安防范的需要，如确需增设或外聘警卫值勤人员时，甲方可按</w:t>
      </w:r>
      <w:r>
        <w:rPr>
          <w:rFonts w:asciiTheme="minorEastAsia" w:hAnsiTheme="minorEastAsia"/>
          <w:color w:val="000000" w:themeColor="text1"/>
          <w:szCs w:val="21"/>
        </w:rPr>
        <w:t>“</w:t>
      </w:r>
      <w:r>
        <w:rPr>
          <w:rFonts w:asciiTheme="minorEastAsia" w:hAnsiTheme="minorEastAsia"/>
          <w:color w:val="000000" w:themeColor="text1"/>
          <w:szCs w:val="21"/>
        </w:rPr>
        <w:t>协商、集中</w:t>
      </w:r>
      <w:r>
        <w:rPr>
          <w:rFonts w:asciiTheme="minorEastAsia" w:hAnsiTheme="minorEastAsia"/>
          <w:color w:val="000000" w:themeColor="text1"/>
          <w:szCs w:val="21"/>
        </w:rPr>
        <w:t>”</w:t>
      </w:r>
      <w:r>
        <w:rPr>
          <w:rFonts w:asciiTheme="minorEastAsia" w:hAnsiTheme="minorEastAsia"/>
          <w:color w:val="000000" w:themeColor="text1"/>
          <w:szCs w:val="21"/>
        </w:rPr>
        <w:t>的原则决定实施方案，其费用甲方按实际需要由涉及到的各施工单位分担，乙方不得</w:t>
      </w:r>
      <w:r>
        <w:rPr>
          <w:rFonts w:asciiTheme="minorEastAsia" w:hAnsiTheme="minorEastAsia" w:hint="eastAsia"/>
          <w:color w:val="000000" w:themeColor="text1"/>
          <w:szCs w:val="21"/>
        </w:rPr>
        <w:t>推诿</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二</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方在进入工地后，应及时明确落实工地治安、防火第一责任人专</w:t>
      </w:r>
      <w:r>
        <w:rPr>
          <w:rFonts w:asciiTheme="minorEastAsia" w:hAnsiTheme="minorEastAsia"/>
          <w:color w:val="000000" w:themeColor="text1"/>
          <w:szCs w:val="21"/>
        </w:rPr>
        <w:t>(</w:t>
      </w:r>
      <w:r>
        <w:rPr>
          <w:rFonts w:asciiTheme="minorEastAsia" w:hAnsiTheme="minorEastAsia"/>
          <w:color w:val="000000" w:themeColor="text1"/>
          <w:szCs w:val="21"/>
        </w:rPr>
        <w:t>兼</w:t>
      </w:r>
      <w:r>
        <w:rPr>
          <w:rFonts w:asciiTheme="minorEastAsia" w:hAnsiTheme="minorEastAsia"/>
          <w:color w:val="000000" w:themeColor="text1"/>
          <w:szCs w:val="21"/>
        </w:rPr>
        <w:t>)</w:t>
      </w:r>
      <w:r>
        <w:rPr>
          <w:rFonts w:asciiTheme="minorEastAsia" w:hAnsiTheme="minorEastAsia"/>
          <w:color w:val="000000" w:themeColor="text1"/>
          <w:szCs w:val="21"/>
        </w:rPr>
        <w:t>职保卫消防干部及治安保卫组织网络，书面报甲方备案。</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施工期间必须遵守、执行国家和本市颁布的治安、消防方面的法律、法规，认真落实甲方制定的《施工现场治安、防火工作管理规范》服从管理，对本责任区域内的治安稳定、防火安全，实施全面负责，确保不发生重大治安、刑事案件和火灾事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方的治安防火工作，除接受其上级主管单位的领导外，还应主动接受上海城市轨道交通公安分局和甲方的业务指导、督促、检查。对公安机关和甲方布置的</w:t>
      </w:r>
      <w:r>
        <w:rPr>
          <w:rFonts w:asciiTheme="minorEastAsia" w:hAnsiTheme="minorEastAsia"/>
          <w:color w:val="000000" w:themeColor="text1"/>
          <w:szCs w:val="21"/>
        </w:rPr>
        <w:t>“</w:t>
      </w:r>
      <w:r>
        <w:rPr>
          <w:rFonts w:asciiTheme="minorEastAsia" w:hAnsiTheme="minorEastAsia"/>
          <w:color w:val="000000" w:themeColor="text1"/>
          <w:szCs w:val="21"/>
        </w:rPr>
        <w:t>创建治安合格工地</w:t>
      </w:r>
      <w:r>
        <w:rPr>
          <w:rFonts w:asciiTheme="minorEastAsia" w:hAnsiTheme="minorEastAsia"/>
          <w:color w:val="000000" w:themeColor="text1"/>
          <w:szCs w:val="21"/>
        </w:rPr>
        <w:t>”</w:t>
      </w:r>
      <w:r>
        <w:rPr>
          <w:rFonts w:asciiTheme="minorEastAsia" w:hAnsiTheme="minorEastAsia"/>
          <w:color w:val="000000" w:themeColor="text1"/>
          <w:szCs w:val="21"/>
        </w:rPr>
        <w:t>等工作，要积极地贯彻执行，对公安部门和甲方在检查中查获的各类隐患问题，应在规定的期限内组织整改或采取相应的防范措施，确保安全。</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．一旦工地上发生治安、刑事案件或火灾事故，</w:t>
      </w:r>
      <w:r>
        <w:rPr>
          <w:rFonts w:asciiTheme="minorEastAsia" w:hAnsiTheme="minorEastAsia"/>
          <w:color w:val="000000" w:themeColor="text1"/>
        </w:rPr>
        <w:t>乙</w:t>
      </w:r>
      <w:r>
        <w:rPr>
          <w:rFonts w:asciiTheme="minorEastAsia" w:hAnsiTheme="minorEastAsia"/>
          <w:color w:val="000000" w:themeColor="text1"/>
          <w:szCs w:val="21"/>
        </w:rPr>
        <w:t>方应在积极处置、保护现场的同时，立即向公安部门和甲方报告，接受调查、处理。所造成</w:t>
      </w:r>
      <w:r>
        <w:rPr>
          <w:rFonts w:asciiTheme="minorEastAsia" w:hAnsiTheme="minorEastAsia"/>
          <w:color w:val="000000" w:themeColor="text1"/>
          <w:szCs w:val="21"/>
        </w:rPr>
        <w:t>(</w:t>
      </w:r>
      <w:r>
        <w:rPr>
          <w:rFonts w:asciiTheme="minorEastAsia" w:hAnsiTheme="minorEastAsia"/>
          <w:color w:val="000000" w:themeColor="text1"/>
          <w:szCs w:val="21"/>
        </w:rPr>
        <w:t>包括对甲方</w:t>
      </w:r>
      <w:r>
        <w:rPr>
          <w:rFonts w:asciiTheme="minorEastAsia" w:hAnsiTheme="minorEastAsia"/>
          <w:color w:val="000000" w:themeColor="text1"/>
          <w:szCs w:val="21"/>
        </w:rPr>
        <w:t>)</w:t>
      </w:r>
      <w:r>
        <w:rPr>
          <w:rFonts w:asciiTheme="minorEastAsia" w:hAnsiTheme="minorEastAsia"/>
          <w:color w:val="000000" w:themeColor="text1"/>
          <w:szCs w:val="21"/>
        </w:rPr>
        <w:t>的损失，由</w:t>
      </w:r>
      <w:r>
        <w:rPr>
          <w:rFonts w:asciiTheme="minorEastAsia" w:hAnsiTheme="minorEastAsia"/>
          <w:color w:val="000000" w:themeColor="text1"/>
        </w:rPr>
        <w:t>乙</w:t>
      </w:r>
      <w:r>
        <w:rPr>
          <w:rFonts w:asciiTheme="minorEastAsia" w:hAnsiTheme="minorEastAsia"/>
          <w:color w:val="000000" w:themeColor="text1"/>
          <w:szCs w:val="21"/>
        </w:rPr>
        <w:t>方承担。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三</w:t>
      </w:r>
      <w:r>
        <w:rPr>
          <w:rFonts w:asciiTheme="minorEastAsia" w:hAnsiTheme="minorEastAsia"/>
          <w:color w:val="000000" w:themeColor="text1"/>
          <w:szCs w:val="21"/>
        </w:rPr>
        <w:t>、其他</w:t>
      </w:r>
    </w:p>
    <w:p w:rsidR="00904E99" w:rsidRPr="003852D1"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w:t>
      </w:r>
      <w:r w:rsidRPr="003852D1">
        <w:rPr>
          <w:rFonts w:asciiTheme="minorEastAsia" w:hAnsiTheme="minorEastAsia"/>
          <w:color w:val="000000" w:themeColor="text1"/>
          <w:szCs w:val="21"/>
        </w:rPr>
        <w:t>协议中未涉及到的有关条款，甲乙</w:t>
      </w:r>
      <w:r w:rsidRPr="003852D1">
        <w:rPr>
          <w:rFonts w:asciiTheme="minorEastAsia" w:hAnsiTheme="minorEastAsia" w:hint="eastAsia"/>
          <w:color w:val="000000" w:themeColor="text1"/>
          <w:szCs w:val="21"/>
        </w:rPr>
        <w:t>各</w:t>
      </w:r>
      <w:r w:rsidRPr="003852D1">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szCs w:val="21"/>
        </w:rPr>
        <w:t>2</w:t>
      </w:r>
      <w:r w:rsidRPr="003852D1">
        <w:rPr>
          <w:rFonts w:asciiTheme="minorEastAsia" w:hAnsiTheme="minorEastAsia"/>
          <w:color w:val="000000" w:themeColor="text1"/>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color w:val="000000" w:themeColor="text1"/>
          <w:kern w:val="0"/>
        </w:rPr>
      </w:pP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ind w:firstLineChars="200" w:firstLine="420"/>
        <w:rPr>
          <w:rFonts w:asciiTheme="minorEastAsia" w:hAnsiTheme="minorEastAsia"/>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5</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医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3852D1">
        <w:rPr>
          <w:rFonts w:asciiTheme="minorEastAsia" w:hAnsiTheme="minorEastAsia"/>
          <w:color w:val="000000" w:themeColor="text1"/>
          <w:kern w:val="0"/>
        </w:rPr>
        <w:t>经</w:t>
      </w:r>
      <w:r w:rsidRPr="003852D1">
        <w:rPr>
          <w:rFonts w:ascii="宋体" w:hAnsi="宋体" w:hint="eastAsia"/>
          <w:szCs w:val="21"/>
        </w:rPr>
        <w:t>发包人（简称甲方）和承包人（简称乙方）</w:t>
      </w:r>
      <w:r w:rsidRPr="003852D1">
        <w:rPr>
          <w:rFonts w:asciiTheme="minorEastAsia" w:hAnsiTheme="minorEastAsia"/>
          <w:color w:val="000000" w:themeColor="text1"/>
          <w:kern w:val="0"/>
        </w:rPr>
        <w:t>协商同意</w:t>
      </w:r>
      <w:r w:rsidRPr="003852D1">
        <w:rPr>
          <w:rFonts w:ascii="宋体" w:hAnsi="宋体" w:hint="eastAsia"/>
          <w:szCs w:val="21"/>
        </w:rPr>
        <w:t>制定本协议。协议内容如下：</w:t>
      </w:r>
    </w:p>
    <w:p w:rsidR="00904E99" w:rsidRDefault="00904E99" w:rsidP="00904E99">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十一、</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afterLines="100" w:after="312" w:line="360" w:lineRule="auto"/>
        <w:jc w:val="left"/>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napToGrid w:val="0"/>
        <w:rPr>
          <w:rFonts w:asciiTheme="minorEastAsia" w:hAnsiTheme="minorEastAsia"/>
          <w:color w:val="000000"/>
          <w:szCs w:val="21"/>
        </w:rPr>
        <w:sectPr w:rsidR="00904E99">
          <w:pgSz w:w="11906" w:h="16838"/>
          <w:pgMar w:top="1440" w:right="1800" w:bottom="1440" w:left="1800" w:header="851" w:footer="992" w:gutter="0"/>
          <w:cols w:space="425"/>
          <w:docGrid w:type="lines" w:linePitch="312"/>
        </w:sect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6</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904E99" w:rsidRDefault="00904E99" w:rsidP="00904E99">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工程质量管理专项要求协议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jc w:val="left"/>
        <w:rPr>
          <w:rFonts w:ascii="宋体" w:hAnsi="宋体"/>
          <w:szCs w:val="21"/>
        </w:rPr>
      </w:pPr>
      <w:r>
        <w:rPr>
          <w:rFonts w:asciiTheme="minorEastAsia" w:hAnsiTheme="minorEastAsia"/>
          <w:color w:val="000000" w:themeColor="text1"/>
          <w:kern w:val="0"/>
        </w:rPr>
        <w:t>经</w:t>
      </w:r>
      <w:r>
        <w:rPr>
          <w:rFonts w:ascii="宋体" w:hAnsi="宋体" w:hint="eastAsia"/>
          <w:szCs w:val="21"/>
        </w:rPr>
        <w:t>发包人和承包人</w:t>
      </w:r>
      <w:r>
        <w:rPr>
          <w:rFonts w:asciiTheme="minorEastAsia" w:hAnsiTheme="minorEastAsia"/>
          <w:color w:val="000000" w:themeColor="text1"/>
          <w:kern w:val="0"/>
        </w:rPr>
        <w:t>协商同意</w:t>
      </w:r>
      <w:r>
        <w:rPr>
          <w:rFonts w:ascii="宋体" w:hAnsi="宋体" w:hint="eastAsia"/>
          <w:szCs w:val="21"/>
        </w:rPr>
        <w:t>制定本协议。协议内容如下：</w:t>
      </w:r>
    </w:p>
    <w:p w:rsidR="00904E99" w:rsidRDefault="00904E99" w:rsidP="00904E99">
      <w:pPr>
        <w:pStyle w:val="2ndtitle"/>
        <w:numPr>
          <w:ilvl w:val="0"/>
          <w:numId w:val="33"/>
        </w:numPr>
        <w:rPr>
          <w:rFonts w:asciiTheme="minorEastAsia" w:eastAsiaTheme="minorEastAsia" w:hAnsiTheme="minorEastAsia"/>
          <w:b/>
          <w:bCs/>
          <w:sz w:val="21"/>
        </w:rPr>
      </w:pPr>
      <w:bookmarkStart w:id="350" w:name="_Toc24647455"/>
      <w:r>
        <w:rPr>
          <w:rFonts w:asciiTheme="minorEastAsia" w:eastAsiaTheme="minorEastAsia" w:hAnsiTheme="minorEastAsia" w:hint="eastAsia"/>
          <w:b/>
          <w:bCs/>
          <w:sz w:val="21"/>
        </w:rPr>
        <w:t>基本</w:t>
      </w:r>
      <w:r>
        <w:rPr>
          <w:rFonts w:asciiTheme="minorEastAsia" w:eastAsiaTheme="minorEastAsia" w:hAnsiTheme="minorEastAsia"/>
          <w:b/>
          <w:bCs/>
          <w:sz w:val="21"/>
        </w:rPr>
        <w:t>要求</w:t>
      </w:r>
      <w:bookmarkEnd w:id="350"/>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承包人必须无条件负责整个项目涉及的所有分包单位工程质量管理，并承担质量管理责任。</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承包人应建立质量保证体系，该体系应符合发包人和</w:t>
      </w:r>
      <w:r>
        <w:rPr>
          <w:rFonts w:asciiTheme="minorEastAsia" w:hAnsiTheme="minorEastAsia"/>
          <w:lang w:eastAsia="zh-CN"/>
        </w:rPr>
        <w:t>监理工程师</w:t>
      </w:r>
      <w:r>
        <w:rPr>
          <w:rFonts w:asciiTheme="minorEastAsia" w:hAnsiTheme="minorEastAsia" w:hint="eastAsia"/>
          <w:lang w:eastAsia="zh-CN"/>
        </w:rPr>
        <w:t>要求。发包人和</w:t>
      </w:r>
      <w:r>
        <w:rPr>
          <w:rFonts w:asciiTheme="minorEastAsia" w:hAnsiTheme="minorEastAsia"/>
          <w:lang w:eastAsia="zh-CN"/>
        </w:rPr>
        <w:t>监理工程师</w:t>
      </w:r>
      <w:r>
        <w:rPr>
          <w:rFonts w:asciiTheme="minorEastAsia" w:hAnsiTheme="minorEastAsia" w:hint="eastAsia"/>
          <w:lang w:eastAsia="zh-CN"/>
        </w:rPr>
        <w:t>有权对体系的任何方面进行审查。在任何分项工程实施阶段开始前，发包人和</w:t>
      </w:r>
      <w:r>
        <w:rPr>
          <w:rFonts w:asciiTheme="minorEastAsia" w:hAnsiTheme="minorEastAsia"/>
          <w:lang w:eastAsia="zh-CN"/>
        </w:rPr>
        <w:t>监理工程师</w:t>
      </w:r>
      <w:r>
        <w:rPr>
          <w:rFonts w:asciiTheme="minorEastAsia" w:hAnsiTheme="minorEastAsia" w:hint="eastAsia"/>
          <w:lang w:eastAsia="zh-CN"/>
        </w:rPr>
        <w:t>有权要求承包人向其提交所有质量管控程序和如何贯彻质量要求的文件，遵守质量保证体系并不解除承包人在合同内约定的任何义务和职责。</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为保证工程质量，承包人应提供包括但不限于以下施工方案或施工组织设计，且</w:t>
      </w:r>
      <w:r>
        <w:rPr>
          <w:rFonts w:asciiTheme="minorEastAsia" w:hAnsiTheme="minorEastAsia"/>
          <w:lang w:eastAsia="zh-CN"/>
        </w:rPr>
        <w:t>应</w:t>
      </w:r>
      <w:r>
        <w:rPr>
          <w:rFonts w:asciiTheme="minorEastAsia" w:hAnsiTheme="minorEastAsia" w:hint="eastAsia"/>
          <w:lang w:eastAsia="zh-CN"/>
        </w:rPr>
        <w:t>根据</w:t>
      </w:r>
      <w:r>
        <w:rPr>
          <w:rFonts w:asciiTheme="minorEastAsia" w:hAnsiTheme="minorEastAsia"/>
          <w:lang w:eastAsia="zh-CN"/>
        </w:rPr>
        <w:t>发包人通知，补充</w:t>
      </w:r>
      <w:r>
        <w:rPr>
          <w:rFonts w:asciiTheme="minorEastAsia" w:hAnsiTheme="minorEastAsia" w:hint="eastAsia"/>
          <w:lang w:eastAsia="zh-CN"/>
        </w:rPr>
        <w:t>其他需编制的施工方案或施工组织设计。</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质量</w:t>
      </w:r>
      <w:r>
        <w:rPr>
          <w:rFonts w:asciiTheme="minorEastAsia" w:hAnsiTheme="minorEastAsia"/>
        </w:rPr>
        <w:t>总体策划</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土方开挖、降排水、基坑支护施工方案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地下室阶段施工方案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地上</w:t>
      </w:r>
      <w:r>
        <w:rPr>
          <w:rFonts w:asciiTheme="minorEastAsia" w:hAnsiTheme="minorEastAsia"/>
        </w:rPr>
        <w:t>主体阶段</w:t>
      </w:r>
      <w:r>
        <w:rPr>
          <w:rFonts w:asciiTheme="minorEastAsia" w:hAnsiTheme="minorEastAsia" w:hint="eastAsia"/>
        </w:rPr>
        <w:t>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测量工程专项方案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大体积砼浇筑、养护专项方案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模板工程专项方案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钢筋工程专项方案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砼工程专项方案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钢结构专项方案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lastRenderedPageBreak/>
        <w:t>施工电梯专项方案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爬架、悬挑架、盘架专项方案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冬季</w:t>
      </w:r>
      <w:r>
        <w:rPr>
          <w:rFonts w:asciiTheme="minorEastAsia" w:hAnsiTheme="minorEastAsia"/>
          <w:lang w:eastAsia="zh-CN"/>
        </w:rPr>
        <w:t>、高温</w:t>
      </w:r>
      <w:r>
        <w:rPr>
          <w:rFonts w:asciiTheme="minorEastAsia" w:hAnsiTheme="minorEastAsia" w:hint="eastAsia"/>
          <w:lang w:eastAsia="zh-CN"/>
        </w:rPr>
        <w:t>天气</w:t>
      </w:r>
      <w:r>
        <w:rPr>
          <w:rFonts w:asciiTheme="minorEastAsia" w:hAnsiTheme="minorEastAsia"/>
          <w:lang w:eastAsia="zh-CN"/>
        </w:rPr>
        <w:t>、</w:t>
      </w:r>
      <w:r>
        <w:rPr>
          <w:rFonts w:asciiTheme="minorEastAsia" w:hAnsiTheme="minorEastAsia" w:hint="eastAsia"/>
          <w:lang w:eastAsia="zh-CN"/>
        </w:rPr>
        <w:t>雨季施工专项方案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钢筋焊接、机械连接施工专项方案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加气砼块施工专项方案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抹灰工程专项方案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楼地面工程专项方案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涂料施工专项方案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成品及半成品保护专项方案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防裂缝、防渗漏施工专项方案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招商或开办配合施工方案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抢工部位施工专项方案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拆除专项方案（含保护措施）</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修复专项方案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机电工程专项方案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其余特种工程专项方案（如加固工程、气动物流、医疗气体、屏蔽工程等）</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承包人质量管理职责包括但不限于以下内容：</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编制和审查施工技术方案，确定特殊施工技术措施，制定工程质量保证体系，确保人、机、料、法、环各种工序协调工作。</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提供和组织足够的工程质量控制和检验人员，检查和控制工程施工质量（人员配置需满足项目要求）。</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确保包括但</w:t>
      </w:r>
      <w:r>
        <w:rPr>
          <w:rFonts w:asciiTheme="minorEastAsia" w:hAnsiTheme="minorEastAsia"/>
          <w:lang w:eastAsia="zh-CN"/>
        </w:rPr>
        <w:t>不限于</w:t>
      </w:r>
      <w:r>
        <w:rPr>
          <w:rFonts w:asciiTheme="minorEastAsia" w:hAnsiTheme="minorEastAsia" w:hint="eastAsia"/>
          <w:lang w:eastAsia="zh-CN"/>
        </w:rPr>
        <w:t>发包人、承包人、指定分包人、独立承包人等采购的全部材料设备质量不低于法律</w:t>
      </w:r>
      <w:r>
        <w:rPr>
          <w:rFonts w:asciiTheme="minorEastAsia" w:hAnsiTheme="minorEastAsia"/>
          <w:lang w:eastAsia="zh-CN"/>
        </w:rPr>
        <w:t>法规、</w:t>
      </w:r>
      <w:r>
        <w:rPr>
          <w:rFonts w:asciiTheme="minorEastAsia" w:hAnsiTheme="minorEastAsia" w:hint="eastAsia"/>
          <w:lang w:eastAsia="zh-CN"/>
        </w:rPr>
        <w:t>标准规范、设计文件和合同约定的标准。</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组织并参加工程全部验收工作，包括隐蔽验收、中间验收和竣工验收，并组织指定分包人、独立承包人等参加工程竣工验收。</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因承包人在质量控制方面管理</w:t>
      </w:r>
      <w:r>
        <w:rPr>
          <w:rFonts w:asciiTheme="minorEastAsia" w:hAnsiTheme="minorEastAsia"/>
          <w:lang w:eastAsia="zh-CN"/>
        </w:rPr>
        <w:t>不善</w:t>
      </w:r>
      <w:r>
        <w:rPr>
          <w:rFonts w:asciiTheme="minorEastAsia" w:hAnsiTheme="minorEastAsia" w:hint="eastAsia"/>
          <w:lang w:eastAsia="zh-CN"/>
        </w:rPr>
        <w:t>造成的工程损坏，由承包人自行修复，并承担因此造成的发包人损失，延误工期不予顺延。</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lastRenderedPageBreak/>
        <w:t>承包人应对管理</w:t>
      </w:r>
      <w:r>
        <w:rPr>
          <w:rFonts w:asciiTheme="minorEastAsia" w:hAnsiTheme="minorEastAsia"/>
          <w:lang w:eastAsia="zh-CN"/>
        </w:rPr>
        <w:t>人员和</w:t>
      </w:r>
      <w:r>
        <w:rPr>
          <w:rFonts w:asciiTheme="minorEastAsia" w:hAnsiTheme="minorEastAsia" w:hint="eastAsia"/>
          <w:lang w:eastAsia="zh-CN"/>
        </w:rPr>
        <w:t>作业人员进行全面</w:t>
      </w:r>
      <w:r>
        <w:rPr>
          <w:rFonts w:asciiTheme="minorEastAsia" w:hAnsiTheme="minorEastAsia"/>
          <w:lang w:eastAsia="zh-CN"/>
        </w:rPr>
        <w:t>质量</w:t>
      </w:r>
      <w:r>
        <w:rPr>
          <w:rFonts w:asciiTheme="minorEastAsia" w:hAnsiTheme="minorEastAsia" w:hint="eastAsia"/>
          <w:lang w:eastAsia="zh-CN"/>
        </w:rPr>
        <w:t>技术交底，使上述人员熟练掌握管理</w:t>
      </w:r>
      <w:r>
        <w:rPr>
          <w:rFonts w:asciiTheme="minorEastAsia" w:hAnsiTheme="minorEastAsia"/>
          <w:lang w:eastAsia="zh-CN"/>
        </w:rPr>
        <w:t>和作业</w:t>
      </w:r>
      <w:r>
        <w:rPr>
          <w:rFonts w:asciiTheme="minorEastAsia" w:hAnsiTheme="minorEastAsia" w:hint="eastAsia"/>
          <w:lang w:eastAsia="zh-CN"/>
        </w:rPr>
        <w:t>要领，交底前有义务通知发包人或监理工程师参加。</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所有分部分项工程施工前，承包人均应根据</w:t>
      </w:r>
      <w:r>
        <w:rPr>
          <w:rFonts w:asciiTheme="minorEastAsia" w:hAnsiTheme="minorEastAsia"/>
          <w:lang w:eastAsia="zh-CN"/>
        </w:rPr>
        <w:t>发包人样板引路相关</w:t>
      </w:r>
      <w:r>
        <w:rPr>
          <w:rFonts w:asciiTheme="minorEastAsia" w:hAnsiTheme="minorEastAsia" w:hint="eastAsia"/>
          <w:lang w:eastAsia="zh-CN"/>
        </w:rPr>
        <w:t>制度制作样板。</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完成后</w:t>
      </w:r>
      <w:r>
        <w:rPr>
          <w:rFonts w:asciiTheme="minorEastAsia" w:hAnsiTheme="minorEastAsia"/>
          <w:lang w:eastAsia="zh-CN"/>
        </w:rPr>
        <w:t>的各工艺</w:t>
      </w:r>
      <w:r>
        <w:rPr>
          <w:rFonts w:asciiTheme="minorEastAsia" w:hAnsiTheme="minorEastAsia" w:hint="eastAsia"/>
          <w:lang w:eastAsia="zh-CN"/>
        </w:rPr>
        <w:t>样板应经监理单位、发包人确认且</w:t>
      </w:r>
      <w:r>
        <w:rPr>
          <w:rFonts w:asciiTheme="minorEastAsia" w:hAnsiTheme="minorEastAsia"/>
          <w:lang w:eastAsia="zh-CN"/>
        </w:rPr>
        <w:t>对</w:t>
      </w:r>
      <w:r>
        <w:rPr>
          <w:rFonts w:asciiTheme="minorEastAsia" w:hAnsiTheme="minorEastAsia" w:hint="eastAsia"/>
          <w:lang w:eastAsia="zh-CN"/>
        </w:rPr>
        <w:t>施工班组现场</w:t>
      </w:r>
      <w:r>
        <w:rPr>
          <w:rFonts w:asciiTheme="minorEastAsia" w:hAnsiTheme="minorEastAsia"/>
          <w:lang w:eastAsia="zh-CN"/>
        </w:rPr>
        <w:t>讲解并书面</w:t>
      </w:r>
      <w:r>
        <w:rPr>
          <w:rFonts w:asciiTheme="minorEastAsia" w:hAnsiTheme="minorEastAsia" w:hint="eastAsia"/>
          <w:lang w:eastAsia="zh-CN"/>
        </w:rPr>
        <w:t>交底后，方可大面积开展施工</w:t>
      </w:r>
      <w:r>
        <w:rPr>
          <w:rFonts w:asciiTheme="minorEastAsia" w:hAnsiTheme="minorEastAsia"/>
          <w:lang w:eastAsia="zh-CN"/>
        </w:rPr>
        <w:t>作业</w:t>
      </w:r>
      <w:r>
        <w:rPr>
          <w:rFonts w:asciiTheme="minorEastAsia" w:hAnsiTheme="minorEastAsia" w:hint="eastAsia"/>
          <w:lang w:eastAsia="zh-CN"/>
        </w:rPr>
        <w:t>，施工内容及标准应不低于设计图纸</w:t>
      </w:r>
      <w:r>
        <w:rPr>
          <w:rFonts w:asciiTheme="minorEastAsia" w:hAnsiTheme="minorEastAsia"/>
          <w:lang w:eastAsia="zh-CN"/>
        </w:rPr>
        <w:t>、</w:t>
      </w:r>
      <w:r>
        <w:rPr>
          <w:rFonts w:asciiTheme="minorEastAsia" w:hAnsiTheme="minorEastAsia" w:hint="eastAsia"/>
          <w:lang w:eastAsia="zh-CN"/>
        </w:rPr>
        <w:t>标准</w:t>
      </w:r>
      <w:r>
        <w:rPr>
          <w:rFonts w:asciiTheme="minorEastAsia" w:hAnsiTheme="minorEastAsia"/>
          <w:lang w:eastAsia="zh-CN"/>
        </w:rPr>
        <w:t>规范和</w:t>
      </w:r>
      <w:r>
        <w:rPr>
          <w:rFonts w:asciiTheme="minorEastAsia" w:hAnsiTheme="minorEastAsia" w:hint="eastAsia"/>
          <w:lang w:eastAsia="zh-CN"/>
        </w:rPr>
        <w:t>发包人相关要求，因承包人擅自开始大面积施工而导致的返工、变更等损失</w:t>
      </w:r>
      <w:r>
        <w:rPr>
          <w:rFonts w:asciiTheme="minorEastAsia" w:hAnsiTheme="minorEastAsia"/>
          <w:lang w:eastAsia="zh-CN"/>
        </w:rPr>
        <w:t>，</w:t>
      </w:r>
      <w:r>
        <w:rPr>
          <w:rFonts w:asciiTheme="minorEastAsia" w:hAnsiTheme="minorEastAsia" w:hint="eastAsia"/>
          <w:lang w:eastAsia="zh-CN"/>
        </w:rPr>
        <w:t>发包人不予认可。</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为提升工程质量，发包人或将组织客户对所有楼栋进行交付前预验收，对于涉及的各项管理费用，承包人均应在投标报价中自行考虑。</w:t>
      </w:r>
    </w:p>
    <w:p w:rsidR="00904E99" w:rsidRDefault="00904E99" w:rsidP="00904E99">
      <w:pPr>
        <w:pStyle w:val="2ndtitle"/>
        <w:numPr>
          <w:ilvl w:val="0"/>
          <w:numId w:val="0"/>
        </w:numPr>
        <w:ind w:firstLineChars="200" w:firstLine="420"/>
        <w:rPr>
          <w:rFonts w:asciiTheme="minorEastAsia" w:eastAsiaTheme="minorEastAsia" w:hAnsiTheme="minorEastAsia" w:cstheme="minorBidi"/>
          <w:sz w:val="21"/>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质量管理</w:t>
      </w:r>
      <w:bookmarkStart w:id="351" w:name="_Toc502826237"/>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质量管理目标及奖罚规定</w:t>
      </w:r>
      <w:bookmarkEnd w:id="351"/>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承包人应确保本工程不低于中华人民共和国《</w:t>
      </w:r>
      <w:r>
        <w:rPr>
          <w:rFonts w:asciiTheme="minorEastAsia" w:hAnsiTheme="minorEastAsia" w:hint="eastAsia"/>
          <w:lang w:eastAsia="zh-CN"/>
        </w:rPr>
        <w:t>建筑工程施工质量验收统一标准</w:t>
      </w:r>
      <w:r>
        <w:rPr>
          <w:rFonts w:asciiTheme="minorEastAsia" w:hAnsiTheme="minorEastAsia"/>
          <w:lang w:eastAsia="zh-CN"/>
        </w:rPr>
        <w:t>》</w:t>
      </w:r>
      <w:r>
        <w:rPr>
          <w:rFonts w:asciiTheme="minorEastAsia" w:hAnsiTheme="minorEastAsia" w:hint="eastAsia"/>
          <w:lang w:eastAsia="zh-CN"/>
        </w:rPr>
        <w:t>G</w:t>
      </w:r>
      <w:r>
        <w:rPr>
          <w:rFonts w:asciiTheme="minorEastAsia" w:hAnsiTheme="minorEastAsia"/>
          <w:lang w:eastAsia="zh-CN"/>
        </w:rPr>
        <w:t>B50300-2013</w:t>
      </w:r>
      <w:r>
        <w:rPr>
          <w:rFonts w:asciiTheme="minorEastAsia" w:hAnsiTheme="minorEastAsia"/>
          <w:lang w:eastAsia="zh-CN"/>
        </w:rPr>
        <w:t>的</w:t>
      </w:r>
      <w:r>
        <w:rPr>
          <w:rFonts w:asciiTheme="minorEastAsia" w:hAnsiTheme="minorEastAsia" w:hint="eastAsia"/>
          <w:lang w:eastAsia="zh-CN"/>
        </w:rPr>
        <w:t>各项验收</w:t>
      </w:r>
      <w:r>
        <w:rPr>
          <w:rFonts w:asciiTheme="minorEastAsia" w:hAnsiTheme="minorEastAsia"/>
          <w:lang w:eastAsia="zh-CN"/>
        </w:rPr>
        <w:t>标准</w:t>
      </w:r>
      <w:r>
        <w:rPr>
          <w:rFonts w:asciiTheme="minorEastAsia" w:hAnsiTheme="minorEastAsia" w:hint="eastAsia"/>
          <w:lang w:eastAsia="zh-CN"/>
        </w:rPr>
        <w:t>的要求。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承包人应同时保证工程质量能满足项目所在上海市的质量通病防治导则及各项上海市的验收标准要求。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如承包人不能达到</w:t>
      </w:r>
      <w:r>
        <w:rPr>
          <w:rFonts w:asciiTheme="minorEastAsia" w:hAnsiTheme="minorEastAsia" w:hint="eastAsia"/>
          <w:lang w:eastAsia="zh-CN"/>
        </w:rPr>
        <w:t>国家及上海市政府规定的验收要求</w:t>
      </w:r>
      <w:r>
        <w:rPr>
          <w:rFonts w:asciiTheme="minorEastAsia" w:hAnsiTheme="minorEastAsia"/>
          <w:lang w:eastAsia="zh-CN"/>
        </w:rPr>
        <w:t>，则发包人</w:t>
      </w:r>
      <w:r>
        <w:rPr>
          <w:rFonts w:asciiTheme="minorEastAsia" w:hAnsiTheme="minorEastAsia" w:hint="eastAsia"/>
          <w:lang w:eastAsia="zh-CN"/>
        </w:rPr>
        <w:t>有权</w:t>
      </w:r>
      <w:r>
        <w:rPr>
          <w:rFonts w:asciiTheme="minorEastAsia" w:hAnsiTheme="minorEastAsia"/>
          <w:lang w:eastAsia="zh-CN"/>
        </w:rPr>
        <w:t>向承包人</w:t>
      </w:r>
      <w:r>
        <w:rPr>
          <w:rFonts w:asciiTheme="minorEastAsia" w:hAnsiTheme="minorEastAsia" w:hint="eastAsia"/>
          <w:lang w:eastAsia="zh-CN"/>
        </w:rPr>
        <w:t>处以</w:t>
      </w:r>
      <w:r>
        <w:rPr>
          <w:rFonts w:asciiTheme="minorEastAsia" w:hAnsiTheme="minorEastAsia"/>
          <w:lang w:eastAsia="zh-CN"/>
        </w:rPr>
        <w:t>金额为合同总价</w:t>
      </w:r>
      <w:r>
        <w:rPr>
          <w:rFonts w:asciiTheme="minorEastAsia" w:hAnsiTheme="minorEastAsia"/>
          <w:lang w:eastAsia="zh-CN"/>
        </w:rPr>
        <w:t>10%</w:t>
      </w:r>
      <w:r>
        <w:rPr>
          <w:rFonts w:asciiTheme="minorEastAsia" w:hAnsiTheme="minorEastAsia"/>
          <w:lang w:eastAsia="zh-CN"/>
        </w:rPr>
        <w:t>的质量违约金，该</w:t>
      </w:r>
      <w:bookmarkStart w:id="352" w:name="OLE_LINK6"/>
      <w:bookmarkStart w:id="353" w:name="OLE_LINK7"/>
      <w:r>
        <w:rPr>
          <w:rFonts w:asciiTheme="minorEastAsia" w:hAnsiTheme="minorEastAsia"/>
          <w:lang w:eastAsia="zh-CN"/>
        </w:rPr>
        <w:t>质量违约金</w:t>
      </w:r>
      <w:bookmarkEnd w:id="352"/>
      <w:bookmarkEnd w:id="353"/>
      <w:r>
        <w:rPr>
          <w:rFonts w:asciiTheme="minorEastAsia" w:hAnsiTheme="minorEastAsia"/>
          <w:lang w:eastAsia="zh-CN"/>
        </w:rPr>
        <w:t>可以由承包人向发包人支付或由发包人直接从承包人在本合同项下任何应得的款项中</w:t>
      </w:r>
      <w:r>
        <w:rPr>
          <w:rFonts w:asciiTheme="minorEastAsia" w:hAnsiTheme="minorEastAsia" w:hint="eastAsia"/>
          <w:lang w:eastAsia="zh-CN"/>
        </w:rPr>
        <w:t>予以</w:t>
      </w:r>
      <w:r>
        <w:rPr>
          <w:rFonts w:asciiTheme="minorEastAsia" w:hAnsiTheme="minorEastAsia"/>
          <w:lang w:eastAsia="zh-CN"/>
        </w:rPr>
        <w:t>扣除</w:t>
      </w:r>
      <w:r>
        <w:rPr>
          <w:rFonts w:asciiTheme="minorEastAsia" w:hAnsiTheme="minorEastAsia" w:hint="eastAsia"/>
          <w:lang w:eastAsia="zh-CN"/>
        </w:rPr>
        <w:t>。</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本工程须实现无</w:t>
      </w:r>
      <w:r>
        <w:rPr>
          <w:rFonts w:asciiTheme="minorEastAsia" w:hAnsiTheme="minorEastAsia" w:hint="eastAsia"/>
          <w:lang w:eastAsia="zh-CN"/>
        </w:rPr>
        <w:t>渗漏</w:t>
      </w:r>
      <w:r>
        <w:rPr>
          <w:rFonts w:asciiTheme="minorEastAsia" w:hAnsiTheme="minorEastAsia"/>
          <w:lang w:eastAsia="zh-CN"/>
        </w:rPr>
        <w:t>工程，在质量缺陷保修期内，如因工程质量</w:t>
      </w:r>
      <w:r>
        <w:rPr>
          <w:rFonts w:asciiTheme="minorEastAsia" w:hAnsiTheme="minorEastAsia"/>
          <w:lang w:eastAsia="zh-CN"/>
        </w:rPr>
        <w:t>(</w:t>
      </w:r>
      <w:r>
        <w:rPr>
          <w:rFonts w:asciiTheme="minorEastAsia" w:hAnsiTheme="minorEastAsia"/>
          <w:lang w:eastAsia="zh-CN"/>
        </w:rPr>
        <w:t>包括施工质量</w:t>
      </w:r>
      <w:r>
        <w:rPr>
          <w:rFonts w:asciiTheme="minorEastAsia" w:hAnsiTheme="minorEastAsia" w:hint="eastAsia"/>
          <w:lang w:eastAsia="zh-CN"/>
        </w:rPr>
        <w:t>和</w:t>
      </w:r>
      <w:r>
        <w:rPr>
          <w:rFonts w:asciiTheme="minorEastAsia" w:hAnsiTheme="minorEastAsia"/>
          <w:lang w:eastAsia="zh-CN"/>
        </w:rPr>
        <w:t>材料</w:t>
      </w:r>
      <w:r>
        <w:rPr>
          <w:rFonts w:asciiTheme="minorEastAsia" w:hAnsiTheme="minorEastAsia" w:hint="eastAsia"/>
          <w:lang w:eastAsia="zh-CN"/>
        </w:rPr>
        <w:t>、</w:t>
      </w:r>
      <w:r>
        <w:rPr>
          <w:rFonts w:asciiTheme="minorEastAsia" w:hAnsiTheme="minorEastAsia"/>
          <w:lang w:eastAsia="zh-CN"/>
        </w:rPr>
        <w:t>设备质量）的原因发生渗漏时，</w:t>
      </w:r>
      <w:r>
        <w:rPr>
          <w:rFonts w:asciiTheme="minorEastAsia" w:hAnsiTheme="minorEastAsia" w:hint="eastAsia"/>
          <w:lang w:eastAsia="zh-CN"/>
        </w:rPr>
        <w:t>承包人</w:t>
      </w:r>
      <w:r>
        <w:rPr>
          <w:rFonts w:asciiTheme="minorEastAsia" w:hAnsiTheme="minorEastAsia"/>
          <w:lang w:eastAsia="zh-CN"/>
        </w:rPr>
        <w:t>应及时无偿修复并承担</w:t>
      </w:r>
      <w:r>
        <w:rPr>
          <w:rFonts w:asciiTheme="minorEastAsia" w:hAnsiTheme="minorEastAsia" w:hint="eastAsia"/>
          <w:lang w:eastAsia="zh-CN"/>
        </w:rPr>
        <w:t>发包人</w:t>
      </w:r>
      <w:r>
        <w:rPr>
          <w:rFonts w:asciiTheme="minorEastAsia" w:hAnsiTheme="minorEastAsia"/>
          <w:lang w:eastAsia="zh-CN"/>
        </w:rPr>
        <w:t>由此</w:t>
      </w:r>
      <w:r>
        <w:rPr>
          <w:rFonts w:asciiTheme="minorEastAsia" w:hAnsiTheme="minorEastAsia" w:hint="eastAsia"/>
          <w:lang w:eastAsia="zh-CN"/>
        </w:rPr>
        <w:t>有权</w:t>
      </w:r>
      <w:r>
        <w:rPr>
          <w:rFonts w:asciiTheme="minorEastAsia" w:hAnsiTheme="minorEastAsia"/>
          <w:lang w:eastAsia="zh-CN"/>
        </w:rPr>
        <w:t>提出的索赔。同时，发包人要求在竣工验收合格后及交付使用前，</w:t>
      </w:r>
      <w:r>
        <w:rPr>
          <w:rFonts w:asciiTheme="minorEastAsia" w:hAnsiTheme="minorEastAsia" w:hint="eastAsia"/>
          <w:lang w:eastAsia="zh-CN"/>
        </w:rPr>
        <w:t>承包人</w:t>
      </w:r>
      <w:r>
        <w:rPr>
          <w:rFonts w:asciiTheme="minorEastAsia" w:hAnsiTheme="minorEastAsia"/>
          <w:lang w:eastAsia="zh-CN"/>
        </w:rPr>
        <w:t>向发包人提交全面质量检验记录，以确保所有强、弱电线路畅通，给、排水管道及系统正常，</w:t>
      </w:r>
      <w:r>
        <w:rPr>
          <w:rFonts w:asciiTheme="minorEastAsia" w:hAnsiTheme="minorEastAsia" w:hint="eastAsia"/>
          <w:lang w:eastAsia="zh-CN"/>
        </w:rPr>
        <w:t>外</w:t>
      </w:r>
      <w:r>
        <w:rPr>
          <w:rFonts w:asciiTheme="minorEastAsia" w:hAnsiTheme="minorEastAsia"/>
          <w:lang w:eastAsia="zh-CN"/>
        </w:rPr>
        <w:t>墙、</w:t>
      </w:r>
      <w:r>
        <w:rPr>
          <w:rFonts w:asciiTheme="minorEastAsia" w:hAnsiTheme="minorEastAsia" w:hint="eastAsia"/>
          <w:lang w:eastAsia="zh-CN"/>
        </w:rPr>
        <w:t>屋面、</w:t>
      </w:r>
      <w:r>
        <w:rPr>
          <w:rFonts w:asciiTheme="minorEastAsia" w:hAnsiTheme="minorEastAsia"/>
          <w:lang w:eastAsia="zh-CN"/>
        </w:rPr>
        <w:t>门窗洞口、管道井周围无渗漏；卫生间地面及阳台无倒流水等现象。</w:t>
      </w:r>
      <w:bookmarkStart w:id="354" w:name="_Toc502826239"/>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rPr>
      </w:pPr>
      <w:r>
        <w:rPr>
          <w:rFonts w:asciiTheme="minorEastAsia" w:hAnsiTheme="minorEastAsia" w:hint="eastAsia"/>
        </w:rPr>
        <w:t>工程质量满意度目标</w:t>
      </w:r>
      <w:bookmarkEnd w:id="354"/>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a</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工程质量满意度确保达到发包人要求，具体以发包人相关部门统计数据为准，不低于</w:t>
      </w:r>
      <w:r>
        <w:rPr>
          <w:rFonts w:asciiTheme="minorEastAsia" w:eastAsiaTheme="minorEastAsia" w:hAnsiTheme="minorEastAsia" w:cstheme="minorBidi" w:hint="eastAsia"/>
          <w:sz w:val="21"/>
          <w:u w:val="single"/>
        </w:rPr>
        <w:t>_9</w:t>
      </w:r>
      <w:r>
        <w:rPr>
          <w:rFonts w:asciiTheme="minorEastAsia" w:eastAsiaTheme="minorEastAsia" w:hAnsiTheme="minorEastAsia" w:cstheme="minorBidi"/>
          <w:sz w:val="21"/>
          <w:u w:val="single"/>
        </w:rPr>
        <w:t>5</w:t>
      </w:r>
      <w:r>
        <w:rPr>
          <w:rFonts w:asciiTheme="minorEastAsia" w:eastAsiaTheme="minorEastAsia" w:hAnsiTheme="minorEastAsia" w:cstheme="minorBidi" w:hint="eastAsia"/>
          <w:sz w:val="21"/>
          <w:u w:val="single"/>
        </w:rPr>
        <w:t>_</w:t>
      </w:r>
      <w:r>
        <w:rPr>
          <w:rFonts w:asciiTheme="minorEastAsia" w:eastAsiaTheme="minorEastAsia" w:hAnsiTheme="minorEastAsia" w:cstheme="minorBidi" w:hint="eastAsia"/>
          <w:sz w:val="21"/>
        </w:rPr>
        <w:t>分（满分100分）。</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b</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质量投诉控制</w:t>
      </w:r>
    </w:p>
    <w:p w:rsidR="00904E99" w:rsidRDefault="00904E99" w:rsidP="00904E99">
      <w:pPr>
        <w:pStyle w:val="4thtitle"/>
        <w:numPr>
          <w:ilvl w:val="0"/>
          <w:numId w:val="0"/>
        </w:numPr>
        <w:kinsoku w:val="0"/>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质量投诉主要指质量问题影响正常使用、引起安全隐患等或经多次维修不能修复导致使用部门或员工直接投诉至发包人管理部门，由发包人管理部门予以协调处理的情况。质量投诉除达到国家及上海市政府规范的合格要求外，应满足下述质量投诉要求，</w:t>
      </w:r>
      <w:r>
        <w:rPr>
          <w:rFonts w:asciiTheme="minorEastAsia" w:eastAsiaTheme="minorEastAsia" w:hAnsiTheme="minorEastAsia" w:cstheme="minorBidi" w:hint="eastAsia"/>
          <w:sz w:val="21"/>
        </w:rPr>
        <w:lastRenderedPageBreak/>
        <w:t>具体以发包人相关部门统计数据为准。</w:t>
      </w:r>
    </w:p>
    <w:p w:rsidR="00904E99" w:rsidRDefault="00904E99" w:rsidP="00904E99">
      <w:pPr>
        <w:pStyle w:val="4thtitle"/>
        <w:numPr>
          <w:ilvl w:val="0"/>
          <w:numId w:val="0"/>
        </w:numPr>
        <w:kinsoku w:val="0"/>
        <w:ind w:left="851" w:hanging="397"/>
        <w:rPr>
          <w:rFonts w:asciiTheme="minorEastAsia" w:eastAsiaTheme="minorEastAsia" w:hAnsiTheme="minorEastAsia" w:cstheme="minorBidi"/>
          <w:sz w:val="21"/>
        </w:rPr>
      </w:pPr>
      <w:r>
        <w:rPr>
          <w:rFonts w:asciiTheme="minorEastAsia" w:eastAsiaTheme="minorEastAsia" w:hAnsiTheme="minorEastAsia" w:cstheme="minorBidi" w:hint="eastAsia"/>
          <w:sz w:val="21"/>
        </w:rPr>
        <w:t>总有效投诉&lt;</w:t>
      </w:r>
      <w:r>
        <w:rPr>
          <w:rFonts w:asciiTheme="minorEastAsia" w:eastAsiaTheme="minorEastAsia" w:hAnsiTheme="minorEastAsia" w:cstheme="minorBidi"/>
          <w:sz w:val="21"/>
        </w:rPr>
        <w:t>20</w:t>
      </w:r>
      <w:r>
        <w:rPr>
          <w:rFonts w:asciiTheme="minorEastAsia" w:eastAsiaTheme="minorEastAsia" w:hAnsiTheme="minorEastAsia" w:cstheme="minorBidi" w:hint="eastAsia"/>
          <w:sz w:val="21"/>
        </w:rPr>
        <w:t>条的有效投诉，其中包括但不仅限于：</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墙体开裂投诉&lt;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门</w:t>
      </w:r>
      <w:r>
        <w:rPr>
          <w:rFonts w:asciiTheme="minorEastAsia" w:eastAsiaTheme="minorEastAsia" w:hAnsiTheme="minorEastAsia" w:cstheme="minorBidi"/>
          <w:sz w:val="21"/>
        </w:rPr>
        <w:t>窗</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墙地砖投诉&lt;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涂料投诉&lt;4条的有效投诉。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w:t>
      </w:r>
      <w:r>
        <w:rPr>
          <w:rFonts w:asciiTheme="minorEastAsia" w:eastAsiaTheme="minorEastAsia" w:hAnsiTheme="minorEastAsia" w:cstheme="minorBidi"/>
          <w:sz w:val="21"/>
        </w:rPr>
        <w:t>体</w:t>
      </w:r>
      <w:r>
        <w:rPr>
          <w:rFonts w:asciiTheme="minorEastAsia" w:eastAsiaTheme="minorEastAsia" w:hAnsiTheme="minorEastAsia" w:cstheme="minorBidi" w:hint="eastAsia"/>
          <w:sz w:val="21"/>
        </w:rPr>
        <w:t>空</w:t>
      </w:r>
      <w:r>
        <w:rPr>
          <w:rFonts w:asciiTheme="minorEastAsia" w:eastAsiaTheme="minorEastAsia" w:hAnsiTheme="minorEastAsia" w:cstheme="minorBidi"/>
          <w:sz w:val="21"/>
        </w:rPr>
        <w:t>鼓</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5</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渗漏投诉率&lt;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给排水投诉&lt;3条的有效投诉。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电动移门投诉&lt;2条的有效投诉。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围帘等轨道投诉&lt;3条的有效投诉。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吊顶投诉&lt;3条的有效投诉。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通风工程投诉&lt;3条的有效投诉。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电气工程投诉&lt;3条的有效投诉。</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c</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工程质量保修及服务目标</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质保期内，维修一次性通过率达到95％以上。</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质保期内，维修及时率达到95％以上。</w:t>
      </w:r>
    </w:p>
    <w:p w:rsidR="00904E99" w:rsidRDefault="00904E99" w:rsidP="00904E99">
      <w:pPr>
        <w:pStyle w:val="5thtitle"/>
        <w:numPr>
          <w:ilvl w:val="0"/>
          <w:numId w:val="37"/>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工程质量满意度奖罚措施</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工程质量满意度不低于</w:t>
      </w:r>
      <w:r>
        <w:rPr>
          <w:rFonts w:asciiTheme="minorEastAsia" w:hAnsiTheme="minorEastAsia" w:hint="eastAsia"/>
          <w:u w:val="single"/>
          <w:lang w:eastAsia="zh-CN"/>
        </w:rPr>
        <w:t>_95_</w:t>
      </w:r>
      <w:r>
        <w:rPr>
          <w:rFonts w:asciiTheme="minorEastAsia" w:hAnsiTheme="minorEastAsia" w:hint="eastAsia"/>
          <w:lang w:eastAsia="zh-CN"/>
        </w:rPr>
        <w:t>分（满分</w:t>
      </w:r>
      <w:r>
        <w:rPr>
          <w:rFonts w:asciiTheme="minorEastAsia" w:hAnsiTheme="minorEastAsia" w:hint="eastAsia"/>
          <w:lang w:eastAsia="zh-CN"/>
        </w:rPr>
        <w:t>100</w:t>
      </w:r>
      <w:r>
        <w:rPr>
          <w:rFonts w:asciiTheme="minorEastAsia" w:hAnsiTheme="minorEastAsia" w:hint="eastAsia"/>
          <w:lang w:eastAsia="zh-CN"/>
        </w:rPr>
        <w:t>分），否则发包人在合同总金额中罚款</w:t>
      </w:r>
      <w:r>
        <w:rPr>
          <w:rFonts w:asciiTheme="minorEastAsia" w:hAnsiTheme="minorEastAsia"/>
          <w:lang w:eastAsia="zh-CN"/>
        </w:rPr>
        <w:t>2%</w:t>
      </w:r>
      <w:r>
        <w:rPr>
          <w:rFonts w:asciiTheme="minorEastAsia" w:hAnsiTheme="minorEastAsia" w:hint="eastAsia"/>
          <w:lang w:eastAsia="zh-CN"/>
        </w:rPr>
        <w:t>，于质保金中予以扣除。</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质量投诉超过规定总有效投诉数量，在合同总金额中罚款</w:t>
      </w:r>
      <w:r>
        <w:rPr>
          <w:rFonts w:asciiTheme="minorEastAsia" w:hAnsiTheme="minorEastAsia"/>
          <w:lang w:eastAsia="zh-CN"/>
        </w:rPr>
        <w:t>2</w:t>
      </w:r>
      <w:r>
        <w:rPr>
          <w:rFonts w:asciiTheme="minorEastAsia" w:hAnsiTheme="minorEastAsia" w:hint="eastAsia"/>
          <w:lang w:eastAsia="zh-CN"/>
        </w:rPr>
        <w:t>%</w:t>
      </w:r>
      <w:r>
        <w:rPr>
          <w:rFonts w:asciiTheme="minorEastAsia" w:hAnsiTheme="minorEastAsia" w:hint="eastAsia"/>
          <w:lang w:eastAsia="zh-CN"/>
        </w:rPr>
        <w:t>，于质保金中予以扣除。</w:t>
      </w:r>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必要时，发包人有权组织第三方进行质量管理评估。</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bookmarkStart w:id="355" w:name="_Toc502826240"/>
      <w:r>
        <w:rPr>
          <w:rFonts w:asciiTheme="minorEastAsia" w:eastAsiaTheme="minorEastAsia" w:hAnsiTheme="minorEastAsia" w:hint="eastAsia"/>
          <w:b/>
          <w:bCs/>
          <w:sz w:val="21"/>
        </w:rPr>
        <w:t>质量技术专项措施要求</w:t>
      </w:r>
      <w:bookmarkEnd w:id="355"/>
    </w:p>
    <w:p w:rsidR="00904E99" w:rsidRDefault="00904E99" w:rsidP="00904E99">
      <w:pPr>
        <w:pStyle w:val="3rdtitle"/>
        <w:numPr>
          <w:ilvl w:val="0"/>
          <w:numId w:val="0"/>
        </w:numPr>
        <w:ind w:firstLineChars="200" w:firstLine="420"/>
        <w:rPr>
          <w:rFonts w:asciiTheme="minorEastAsia" w:eastAsiaTheme="minorEastAsia" w:hAnsiTheme="minorEastAsia" w:cstheme="minorBidi"/>
          <w:sz w:val="21"/>
        </w:rPr>
      </w:pPr>
      <w:r>
        <w:rPr>
          <w:rFonts w:asciiTheme="minorEastAsia" w:eastAsiaTheme="minorEastAsia" w:hAnsiTheme="minorEastAsia" w:cstheme="minorBidi" w:hint="eastAsia"/>
          <w:sz w:val="21"/>
        </w:rPr>
        <w:t>1、土建材料及工序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lastRenderedPageBreak/>
        <w:t>批量</w:t>
      </w:r>
      <w:r>
        <w:rPr>
          <w:rFonts w:asciiTheme="minorEastAsia" w:hAnsiTheme="minorEastAsia"/>
          <w:lang w:eastAsia="zh-CN"/>
        </w:rPr>
        <w:t>施工前，</w:t>
      </w:r>
      <w:r>
        <w:rPr>
          <w:rFonts w:asciiTheme="minorEastAsia" w:hAnsiTheme="minorEastAsia" w:hint="eastAsia"/>
          <w:lang w:eastAsia="zh-CN"/>
        </w:rPr>
        <w:t>项目现场所有</w:t>
      </w:r>
      <w:r>
        <w:rPr>
          <w:rFonts w:asciiTheme="minorEastAsia" w:hAnsiTheme="minorEastAsia"/>
          <w:lang w:eastAsia="zh-CN"/>
        </w:rPr>
        <w:t>施工班组</w:t>
      </w:r>
      <w:r>
        <w:rPr>
          <w:rFonts w:asciiTheme="minorEastAsia" w:hAnsiTheme="minorEastAsia" w:hint="eastAsia"/>
          <w:lang w:eastAsia="zh-CN"/>
        </w:rPr>
        <w:t>在各自选定</w:t>
      </w:r>
      <w:r>
        <w:rPr>
          <w:rFonts w:asciiTheme="minorEastAsia" w:hAnsiTheme="minorEastAsia"/>
          <w:lang w:eastAsia="zh-CN"/>
        </w:rPr>
        <w:t>楼栋</w:t>
      </w:r>
      <w:r>
        <w:rPr>
          <w:rFonts w:asciiTheme="minorEastAsia" w:hAnsiTheme="minorEastAsia" w:hint="eastAsia"/>
          <w:lang w:eastAsia="zh-CN"/>
        </w:rPr>
        <w:t>的</w:t>
      </w:r>
      <w:r>
        <w:rPr>
          <w:rFonts w:asciiTheme="minorEastAsia" w:hAnsiTheme="minorEastAsia"/>
          <w:lang w:eastAsia="zh-CN"/>
        </w:rPr>
        <w:t>首层标准层</w:t>
      </w:r>
      <w:r>
        <w:rPr>
          <w:rFonts w:asciiTheme="minorEastAsia" w:hAnsiTheme="minorEastAsia" w:hint="eastAsia"/>
          <w:lang w:eastAsia="zh-CN"/>
        </w:rPr>
        <w:t>需进行工序样板的施工，工序样板包括但不仅限于：外墙保温反打、铝模</w:t>
      </w:r>
      <w:r>
        <w:rPr>
          <w:rFonts w:asciiTheme="minorEastAsia" w:hAnsiTheme="minorEastAsia"/>
          <w:lang w:eastAsia="zh-CN"/>
        </w:rPr>
        <w:t>、预制隔墙板</w:t>
      </w:r>
      <w:r>
        <w:rPr>
          <w:rFonts w:asciiTheme="minorEastAsia" w:hAnsiTheme="minorEastAsia" w:hint="eastAsia"/>
          <w:lang w:eastAsia="zh-CN"/>
        </w:rPr>
        <w:t>、屋面保温一体化预制板</w:t>
      </w:r>
      <w:r>
        <w:rPr>
          <w:rFonts w:asciiTheme="minorEastAsia" w:hAnsiTheme="minorEastAsia"/>
          <w:lang w:eastAsia="zh-CN"/>
        </w:rPr>
        <w:t>、</w:t>
      </w:r>
      <w:r>
        <w:rPr>
          <w:rFonts w:asciiTheme="minorEastAsia" w:hAnsiTheme="minorEastAsia" w:hint="eastAsia"/>
          <w:lang w:eastAsia="zh-CN"/>
        </w:rPr>
        <w:t>砌块墙体、构造柱</w:t>
      </w:r>
      <w:r>
        <w:rPr>
          <w:rFonts w:asciiTheme="minorEastAsia" w:hAnsiTheme="minorEastAsia"/>
          <w:lang w:eastAsia="zh-CN"/>
        </w:rPr>
        <w:t>、压顶、</w:t>
      </w:r>
      <w:r>
        <w:rPr>
          <w:rFonts w:asciiTheme="minorEastAsia" w:hAnsiTheme="minorEastAsia" w:hint="eastAsia"/>
          <w:lang w:eastAsia="zh-CN"/>
        </w:rPr>
        <w:t>过梁、腰</w:t>
      </w:r>
      <w:r>
        <w:rPr>
          <w:rFonts w:asciiTheme="minorEastAsia" w:hAnsiTheme="minorEastAsia"/>
          <w:lang w:eastAsia="zh-CN"/>
        </w:rPr>
        <w:t>梁、反坎</w:t>
      </w:r>
      <w:r>
        <w:rPr>
          <w:rFonts w:asciiTheme="minorEastAsia" w:hAnsiTheme="minorEastAsia" w:hint="eastAsia"/>
          <w:lang w:eastAsia="zh-CN"/>
        </w:rPr>
        <w:t>、配电箱、预埋底盒、</w:t>
      </w:r>
      <w:r>
        <w:rPr>
          <w:rFonts w:asciiTheme="minorEastAsia" w:hAnsiTheme="minorEastAsia"/>
          <w:lang w:eastAsia="zh-CN"/>
        </w:rPr>
        <w:t>线管</w:t>
      </w:r>
      <w:r>
        <w:rPr>
          <w:rFonts w:asciiTheme="minorEastAsia" w:hAnsiTheme="minorEastAsia" w:hint="eastAsia"/>
          <w:lang w:eastAsia="zh-CN"/>
        </w:rPr>
        <w:t>等（二次</w:t>
      </w:r>
      <w:r>
        <w:rPr>
          <w:rFonts w:asciiTheme="minorEastAsia" w:hAnsiTheme="minorEastAsia"/>
          <w:lang w:eastAsia="zh-CN"/>
        </w:rPr>
        <w:t>结构的样板需同时</w:t>
      </w:r>
      <w:r>
        <w:rPr>
          <w:rFonts w:asciiTheme="minorEastAsia" w:hAnsiTheme="minorEastAsia" w:hint="eastAsia"/>
          <w:lang w:eastAsia="zh-CN"/>
        </w:rPr>
        <w:t>包括</w:t>
      </w:r>
      <w:r>
        <w:rPr>
          <w:rFonts w:asciiTheme="minorEastAsia" w:hAnsiTheme="minorEastAsia"/>
          <w:lang w:eastAsia="zh-CN"/>
        </w:rPr>
        <w:t>钢筋</w:t>
      </w:r>
      <w:r>
        <w:rPr>
          <w:rFonts w:asciiTheme="minorEastAsia" w:hAnsiTheme="minorEastAsia" w:hint="eastAsia"/>
          <w:lang w:eastAsia="zh-CN"/>
        </w:rPr>
        <w:t>、</w:t>
      </w:r>
      <w:r>
        <w:rPr>
          <w:rFonts w:asciiTheme="minorEastAsia" w:hAnsiTheme="minorEastAsia"/>
          <w:lang w:eastAsia="zh-CN"/>
        </w:rPr>
        <w:t>模板和混凝土</w:t>
      </w:r>
      <w:r>
        <w:rPr>
          <w:rFonts w:asciiTheme="minorEastAsia" w:hAnsiTheme="minorEastAsia" w:hint="eastAsia"/>
          <w:lang w:eastAsia="zh-CN"/>
        </w:rPr>
        <w:t>部分）或发包人要求的其他用于控制无效成本的样板段，承包人需考虑样板施工的费用；样板完成后须经监理及发包人的审核确认。</w:t>
      </w:r>
    </w:p>
    <w:p w:rsidR="00904E99" w:rsidRDefault="00904E99" w:rsidP="00904E99">
      <w:pPr>
        <w:spacing w:line="360" w:lineRule="auto"/>
        <w:ind w:left="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、各专业分部的质量管理要求</w:t>
      </w:r>
    </w:p>
    <w:p w:rsidR="00904E99" w:rsidRDefault="00904E99" w:rsidP="00904E99">
      <w:pPr>
        <w:pStyle w:val="ad"/>
        <w:spacing w:after="156" w:line="360" w:lineRule="auto"/>
        <w:ind w:left="780" w:firstLineChars="0" w:firstLine="0"/>
        <w:rPr>
          <w:rFonts w:asciiTheme="minorEastAsia" w:hAnsiTheme="minorEastAsia"/>
          <w:lang w:eastAsia="zh-CN"/>
        </w:rPr>
      </w:pPr>
      <w:r>
        <w:rPr>
          <w:rFonts w:asciiTheme="minorEastAsia" w:hAnsiTheme="minorEastAsia" w:hint="eastAsia"/>
          <w:lang w:eastAsia="zh-CN"/>
        </w:rPr>
        <w:t>各专业分部要求需满足发包人质量管理专项要求及国家或行业标准相关要求。</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其他管理要求</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6" w:name="_Toc24647500"/>
      <w:r>
        <w:rPr>
          <w:rFonts w:asciiTheme="minorEastAsia" w:hAnsiTheme="minorEastAsia" w:hint="eastAsia"/>
        </w:rPr>
        <w:t>过程</w:t>
      </w:r>
      <w:r>
        <w:rPr>
          <w:rFonts w:asciiTheme="minorEastAsia" w:hAnsiTheme="minorEastAsia"/>
        </w:rPr>
        <w:t>验收</w:t>
      </w:r>
      <w:bookmarkEnd w:id="356"/>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承包人应严格遵守承包人自身</w:t>
      </w:r>
      <w:r>
        <w:rPr>
          <w:rFonts w:asciiTheme="minorEastAsia" w:hAnsiTheme="minorEastAsia"/>
          <w:lang w:eastAsia="zh-CN"/>
        </w:rPr>
        <w:t>的</w:t>
      </w:r>
      <w:r>
        <w:rPr>
          <w:rFonts w:asciiTheme="minorEastAsia" w:hAnsiTheme="minorEastAsia" w:hint="eastAsia"/>
          <w:lang w:eastAsia="zh-CN"/>
        </w:rPr>
        <w:t>公司、项目及班组三级验收与项目监理单位、发包人及其他施工单位三方验收制度。</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没有发包人及监理工程师批准，任何工程均不得隐蔽。当本工程任何部分具备隐蔽条件时，承包人应提前</w:t>
      </w:r>
      <w:r>
        <w:rPr>
          <w:rFonts w:asciiTheme="minorEastAsia" w:hAnsiTheme="minorEastAsia" w:hint="eastAsia"/>
          <w:lang w:eastAsia="zh-CN"/>
        </w:rPr>
        <w:t>24</w:t>
      </w:r>
      <w:r>
        <w:rPr>
          <w:rFonts w:asciiTheme="minorEastAsia" w:hAnsiTheme="minorEastAsia"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如查见</w:t>
      </w:r>
      <w:r>
        <w:rPr>
          <w:rFonts w:asciiTheme="minorEastAsia" w:hAnsiTheme="minorEastAsia"/>
          <w:lang w:eastAsia="zh-CN"/>
        </w:rPr>
        <w:t>承包人</w:t>
      </w:r>
      <w:r>
        <w:rPr>
          <w:rFonts w:asciiTheme="minorEastAsia" w:hAnsiTheme="minorEastAsia" w:hint="eastAsia"/>
          <w:lang w:eastAsia="zh-CN"/>
        </w:rPr>
        <w:t>隐蔽工程不及时报验，或未经验收即予以隐蔽的现象，发包人将暂停承包人相关工程进度款的支付，并请第三方专业机构对相关</w:t>
      </w:r>
      <w:r>
        <w:rPr>
          <w:rFonts w:asciiTheme="minorEastAsia" w:hAnsiTheme="minorEastAsia"/>
          <w:lang w:eastAsia="zh-CN"/>
        </w:rPr>
        <w:t>隐蔽</w:t>
      </w:r>
      <w:r>
        <w:rPr>
          <w:rFonts w:asciiTheme="minorEastAsia" w:hAnsiTheme="minorEastAsia" w:hint="eastAsia"/>
          <w:lang w:eastAsia="zh-CN"/>
        </w:rPr>
        <w:t>工程进行检测，检测发生的费用及造成的工期损失均由承包人负责；如检测不合格，相应</w:t>
      </w:r>
      <w:r>
        <w:rPr>
          <w:rFonts w:asciiTheme="minorEastAsia" w:hAnsiTheme="minorEastAsia"/>
          <w:lang w:eastAsia="zh-CN"/>
        </w:rPr>
        <w:t>全部</w:t>
      </w:r>
      <w:r>
        <w:rPr>
          <w:rFonts w:asciiTheme="minorEastAsia" w:hAnsiTheme="minorEastAsia" w:hint="eastAsia"/>
          <w:lang w:eastAsia="zh-CN"/>
        </w:rPr>
        <w:t>整改费用和工期损失也由承包人负责。</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对过程验收中发包人或监理单位发出的整改通知，承包人必须在整改通知规定的期限要求内或在</w:t>
      </w:r>
      <w:r>
        <w:rPr>
          <w:rFonts w:asciiTheme="minorEastAsia" w:hAnsiTheme="minorEastAsia" w:hint="eastAsia"/>
          <w:lang w:eastAsia="zh-CN"/>
        </w:rPr>
        <w:t>5</w:t>
      </w:r>
      <w:r>
        <w:rPr>
          <w:rFonts w:asciiTheme="minorEastAsia" w:hAnsiTheme="minorEastAsia" w:hint="eastAsia"/>
          <w:lang w:eastAsia="zh-CN"/>
        </w:rPr>
        <w:t>个工作日内进行书面</w:t>
      </w:r>
      <w:r>
        <w:rPr>
          <w:rFonts w:asciiTheme="minorEastAsia" w:hAnsiTheme="minorEastAsia"/>
          <w:lang w:eastAsia="zh-CN"/>
        </w:rPr>
        <w:t>逐条</w:t>
      </w:r>
      <w:r>
        <w:rPr>
          <w:rFonts w:asciiTheme="minorEastAsia" w:hAnsiTheme="minorEastAsia" w:hint="eastAsia"/>
          <w:lang w:eastAsia="zh-CN"/>
        </w:rPr>
        <w:t>回复，</w:t>
      </w:r>
      <w:r>
        <w:rPr>
          <w:rFonts w:asciiTheme="minorEastAsia" w:hAnsiTheme="minorEastAsia"/>
          <w:lang w:eastAsia="zh-CN"/>
        </w:rPr>
        <w:t>且</w:t>
      </w:r>
      <w:r>
        <w:rPr>
          <w:rFonts w:asciiTheme="minorEastAsia" w:hAnsiTheme="minorEastAsia" w:hint="eastAsia"/>
          <w:lang w:eastAsia="zh-CN"/>
        </w:rPr>
        <w:t>相关整改工作必须在</w:t>
      </w:r>
      <w:r>
        <w:rPr>
          <w:rFonts w:asciiTheme="minorEastAsia" w:hAnsiTheme="minorEastAsia" w:hint="eastAsia"/>
          <w:lang w:eastAsia="zh-CN"/>
        </w:rPr>
        <w:t>20</w:t>
      </w:r>
      <w:r>
        <w:rPr>
          <w:rFonts w:asciiTheme="minorEastAsia" w:hAnsiTheme="minorEastAsia" w:hint="eastAsia"/>
          <w:lang w:eastAsia="zh-CN"/>
        </w:rPr>
        <w:t>个工作</w:t>
      </w:r>
      <w:r>
        <w:rPr>
          <w:rFonts w:asciiTheme="minorEastAsia" w:hAnsiTheme="minorEastAsia" w:hint="eastAsia"/>
          <w:lang w:eastAsia="zh-CN"/>
        </w:rPr>
        <w:lastRenderedPageBreak/>
        <w:t>日内完成，否则发包人</w:t>
      </w:r>
      <w:r>
        <w:rPr>
          <w:rFonts w:asciiTheme="minorEastAsia" w:hAnsiTheme="minorEastAsia"/>
          <w:lang w:eastAsia="zh-CN"/>
        </w:rPr>
        <w:t>有权</w:t>
      </w:r>
      <w:r>
        <w:rPr>
          <w:rFonts w:asciiTheme="minorEastAsia" w:hAnsiTheme="minorEastAsia" w:hint="eastAsia"/>
          <w:lang w:eastAsia="zh-CN"/>
        </w:rPr>
        <w:t>按</w:t>
      </w:r>
      <w:r>
        <w:rPr>
          <w:rFonts w:asciiTheme="minorEastAsia" w:hAnsiTheme="minorEastAsia"/>
          <w:lang w:eastAsia="zh-CN"/>
        </w:rPr>
        <w:t>未整改</w:t>
      </w:r>
      <w:r>
        <w:rPr>
          <w:rFonts w:asciiTheme="minorEastAsia" w:hAnsiTheme="minorEastAsia" w:hint="eastAsia"/>
          <w:lang w:eastAsia="zh-CN"/>
        </w:rPr>
        <w:t>纳入下月进度和质量系数计算。如整改</w:t>
      </w:r>
      <w:r>
        <w:rPr>
          <w:rFonts w:asciiTheme="minorEastAsia" w:hAnsiTheme="minorEastAsia"/>
          <w:lang w:eastAsia="zh-CN"/>
        </w:rPr>
        <w:t>内容</w:t>
      </w:r>
      <w:r>
        <w:rPr>
          <w:rFonts w:asciiTheme="minorEastAsia" w:hAnsiTheme="minorEastAsia" w:hint="eastAsia"/>
          <w:lang w:eastAsia="zh-CN"/>
        </w:rPr>
        <w:t>涉及关键工期</w:t>
      </w:r>
      <w:r>
        <w:rPr>
          <w:rFonts w:asciiTheme="minorEastAsia" w:hAnsiTheme="minorEastAsia"/>
          <w:lang w:eastAsia="zh-CN"/>
        </w:rPr>
        <w:t>节点</w:t>
      </w:r>
      <w:r>
        <w:rPr>
          <w:rFonts w:asciiTheme="minorEastAsia" w:hAnsiTheme="minorEastAsia" w:hint="eastAsia"/>
          <w:lang w:eastAsia="zh-CN"/>
        </w:rPr>
        <w:t>，必须在确保质量符合相关要求的前提下，遵循“越快越好”的原则优先完成，</w:t>
      </w:r>
      <w:r>
        <w:rPr>
          <w:rFonts w:asciiTheme="minorEastAsia" w:hAnsiTheme="minorEastAsia"/>
          <w:lang w:eastAsia="zh-CN"/>
        </w:rPr>
        <w:t>相关延误工作造成</w:t>
      </w:r>
      <w:r>
        <w:rPr>
          <w:rFonts w:asciiTheme="minorEastAsia" w:hAnsiTheme="minorEastAsia" w:hint="eastAsia"/>
          <w:lang w:eastAsia="zh-CN"/>
        </w:rPr>
        <w:t>的</w:t>
      </w:r>
      <w:r>
        <w:rPr>
          <w:rFonts w:asciiTheme="minorEastAsia" w:hAnsiTheme="minorEastAsia"/>
          <w:lang w:eastAsia="zh-CN"/>
        </w:rPr>
        <w:t>全部损失由承包人承担</w:t>
      </w:r>
      <w:r>
        <w:rPr>
          <w:rFonts w:asciiTheme="minorEastAsia" w:hAnsiTheme="minorEastAsia" w:hint="eastAsia"/>
          <w:lang w:eastAsia="zh-CN"/>
        </w:rPr>
        <w:t>。</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在竣工验收合格后及交付使用前，承包人应向发包人提交全面质量检验记录，以确保所有强、弱电线路畅通，给排水管道及系统正常，外墙、门窗洞口、管道井周围无渗漏；卫生间地面及阳台无倒流水等现象。</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对政府有关部门</w:t>
      </w:r>
      <w:r>
        <w:rPr>
          <w:rFonts w:asciiTheme="minorEastAsia" w:hAnsiTheme="minorEastAsia"/>
          <w:lang w:eastAsia="zh-CN"/>
        </w:rPr>
        <w:t>的</w:t>
      </w:r>
      <w:r>
        <w:rPr>
          <w:rFonts w:asciiTheme="minorEastAsia" w:hAnsiTheme="minorEastAsia" w:hint="eastAsia"/>
          <w:lang w:eastAsia="zh-CN"/>
        </w:rPr>
        <w:t>监督检测（</w:t>
      </w:r>
      <w:r>
        <w:rPr>
          <w:rFonts w:asciiTheme="minorEastAsia" w:hAnsiTheme="minorEastAsia"/>
          <w:lang w:eastAsia="zh-CN"/>
        </w:rPr>
        <w:t>包括但不限于</w:t>
      </w:r>
      <w:r>
        <w:rPr>
          <w:rFonts w:asciiTheme="minorEastAsia" w:hAnsiTheme="minorEastAsia" w:hint="eastAsia"/>
          <w:lang w:eastAsia="zh-CN"/>
        </w:rPr>
        <w:t>质监、安监、消防、环境等抽检</w:t>
      </w:r>
      <w:r>
        <w:rPr>
          <w:rFonts w:asciiTheme="minorEastAsia" w:hAnsiTheme="minorEastAsia"/>
          <w:lang w:eastAsia="zh-CN"/>
        </w:rPr>
        <w:t>）</w:t>
      </w:r>
      <w:r>
        <w:rPr>
          <w:rFonts w:asciiTheme="minorEastAsia" w:hAnsiTheme="minorEastAsia" w:hint="eastAsia"/>
          <w:lang w:eastAsia="zh-CN"/>
        </w:rPr>
        <w:t>，且应由</w:t>
      </w:r>
      <w:r>
        <w:rPr>
          <w:rFonts w:asciiTheme="minorEastAsia" w:hAnsiTheme="minorEastAsia"/>
          <w:lang w:eastAsia="zh-CN"/>
        </w:rPr>
        <w:t>发包人</w:t>
      </w:r>
      <w:r>
        <w:rPr>
          <w:rFonts w:asciiTheme="minorEastAsia" w:hAnsiTheme="minorEastAsia" w:hint="eastAsia"/>
          <w:lang w:eastAsia="zh-CN"/>
        </w:rPr>
        <w:t>委托检测的项目，发包人可能要求承包人先行垫付，并</w:t>
      </w:r>
      <w:r>
        <w:rPr>
          <w:rFonts w:asciiTheme="minorEastAsia" w:hAnsiTheme="minorEastAsia"/>
          <w:lang w:eastAsia="zh-CN"/>
        </w:rPr>
        <w:t>在</w:t>
      </w:r>
      <w:r>
        <w:rPr>
          <w:rFonts w:asciiTheme="minorEastAsia" w:hAnsiTheme="minorEastAsia" w:hint="eastAsia"/>
          <w:lang w:eastAsia="zh-CN"/>
        </w:rPr>
        <w:t>后续纳入承包人的结算工作，承包人</w:t>
      </w:r>
      <w:r>
        <w:rPr>
          <w:rFonts w:asciiTheme="minorEastAsia" w:hAnsiTheme="minorEastAsia"/>
          <w:lang w:eastAsia="zh-CN"/>
        </w:rPr>
        <w:t>应</w:t>
      </w:r>
      <w:r>
        <w:rPr>
          <w:rFonts w:asciiTheme="minorEastAsia" w:hAnsiTheme="minorEastAsia" w:hint="eastAsia"/>
          <w:lang w:eastAsia="zh-CN"/>
        </w:rPr>
        <w:t>按</w:t>
      </w:r>
      <w:r>
        <w:rPr>
          <w:rFonts w:asciiTheme="minorEastAsia" w:hAnsiTheme="minorEastAsia"/>
          <w:lang w:eastAsia="zh-CN"/>
        </w:rPr>
        <w:t>要求先行垫付，并在</w:t>
      </w:r>
      <w:r>
        <w:rPr>
          <w:rFonts w:asciiTheme="minorEastAsia" w:hAnsiTheme="minorEastAsia" w:hint="eastAsia"/>
          <w:lang w:eastAsia="zh-CN"/>
        </w:rPr>
        <w:t>投标报价中</w:t>
      </w:r>
      <w:r>
        <w:rPr>
          <w:rFonts w:asciiTheme="minorEastAsia" w:hAnsiTheme="minorEastAsia"/>
          <w:lang w:eastAsia="zh-CN"/>
        </w:rPr>
        <w:t>自行考虑</w:t>
      </w:r>
      <w:r>
        <w:rPr>
          <w:rFonts w:asciiTheme="minorEastAsia" w:hAnsiTheme="minorEastAsia" w:hint="eastAsia"/>
          <w:lang w:eastAsia="zh-CN"/>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7" w:name="_Toc24647501"/>
      <w:r>
        <w:rPr>
          <w:rFonts w:asciiTheme="minorEastAsia" w:hAnsiTheme="minorEastAsia" w:hint="eastAsia"/>
        </w:rPr>
        <w:t>偷工减料</w:t>
      </w:r>
      <w:bookmarkEnd w:id="357"/>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如承包人出现偷工减料行为，一经查实，除承包人无条件整改至合格外，发包人有权按合同中相应工程量报价费用的</w:t>
      </w:r>
      <w:r>
        <w:rPr>
          <w:rFonts w:asciiTheme="minorEastAsia" w:hAnsiTheme="minorEastAsia" w:hint="eastAsia"/>
          <w:szCs w:val="21"/>
        </w:rPr>
        <w:t>3</w:t>
      </w:r>
      <w:r>
        <w:rPr>
          <w:rFonts w:asciiTheme="minorEastAsia" w:hAnsiTheme="minorEastAsia" w:hint="eastAsia"/>
          <w:szCs w:val="21"/>
        </w:rPr>
        <w:t>倍对承包人处以罚款，并在当期应付工程款中直接扣除。如上述整改工作</w:t>
      </w:r>
      <w:r>
        <w:rPr>
          <w:rFonts w:asciiTheme="minorEastAsia" w:hAnsiTheme="minorEastAsia"/>
          <w:szCs w:val="21"/>
        </w:rPr>
        <w:t>影响正常</w:t>
      </w:r>
      <w:r>
        <w:rPr>
          <w:rFonts w:asciiTheme="minorEastAsia" w:hAnsiTheme="minorEastAsia" w:hint="eastAsia"/>
          <w:szCs w:val="21"/>
        </w:rPr>
        <w:t>进度，发包人有权根据进度管理相关规定予以处理。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对影响结构安全性的行为，承包人应无条件直接驱逐负有相应责任的劳务分包单位。如出现三次及以上类似情况，发包人</w:t>
      </w:r>
      <w:r>
        <w:rPr>
          <w:rFonts w:asciiTheme="minorEastAsia" w:hAnsiTheme="minorEastAsia"/>
          <w:szCs w:val="21"/>
        </w:rPr>
        <w:t>有权要求</w:t>
      </w:r>
      <w:r>
        <w:rPr>
          <w:rFonts w:asciiTheme="minorEastAsia" w:hAnsiTheme="minorEastAsia" w:hint="eastAsia"/>
          <w:szCs w:val="21"/>
        </w:rPr>
        <w:t>承包人无条件退场，并补偿发包人相关全部</w:t>
      </w:r>
      <w:r>
        <w:rPr>
          <w:rFonts w:asciiTheme="minorEastAsia" w:hAnsiTheme="minorEastAsia"/>
          <w:szCs w:val="21"/>
        </w:rPr>
        <w:t>损失</w:t>
      </w:r>
      <w:r>
        <w:rPr>
          <w:rFonts w:asciiTheme="minorEastAsia" w:hAnsiTheme="minorEastAsia" w:hint="eastAsia"/>
          <w:szCs w:val="21"/>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8" w:name="_Toc24647502"/>
      <w:r>
        <w:rPr>
          <w:rFonts w:asciiTheme="minorEastAsia" w:hAnsiTheme="minorEastAsia" w:hint="eastAsia"/>
        </w:rPr>
        <w:t>让步</w:t>
      </w:r>
      <w:r>
        <w:rPr>
          <w:rFonts w:asciiTheme="minorEastAsia" w:hAnsiTheme="minorEastAsia"/>
        </w:rPr>
        <w:t>接收</w:t>
      </w:r>
      <w:bookmarkEnd w:id="358"/>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承包人除应</w:t>
      </w:r>
      <w:r>
        <w:rPr>
          <w:rFonts w:asciiTheme="minorEastAsia" w:hAnsiTheme="minorEastAsia"/>
          <w:szCs w:val="21"/>
        </w:rPr>
        <w:t>无条件</w:t>
      </w:r>
      <w:r>
        <w:rPr>
          <w:rFonts w:asciiTheme="minorEastAsia" w:hAnsiTheme="minorEastAsia" w:hint="eastAsia"/>
          <w:szCs w:val="21"/>
        </w:rPr>
        <w:t>承担在建设期的相应质量、进度、安全等相关</w:t>
      </w:r>
      <w:r>
        <w:rPr>
          <w:rFonts w:asciiTheme="minorEastAsia" w:hAnsiTheme="minorEastAsia"/>
          <w:szCs w:val="21"/>
        </w:rPr>
        <w:t>全部责任和处罚</w:t>
      </w:r>
      <w:r>
        <w:rPr>
          <w:rFonts w:asciiTheme="minorEastAsia" w:hAnsiTheme="minorEastAsia" w:hint="eastAsia"/>
          <w:szCs w:val="21"/>
        </w:rPr>
        <w:t>，对于竣工前有条件整改的，应予以及时整改到位。</w:t>
      </w: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b/>
          <w:bCs/>
          <w:sz w:val="21"/>
        </w:rPr>
        <w:t>其他</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sidRPr="00020278">
        <w:rPr>
          <w:rFonts w:asciiTheme="minorEastAsia" w:hAnsiTheme="minorEastAsia"/>
          <w:color w:val="000000" w:themeColor="text1"/>
          <w:szCs w:val="21"/>
        </w:rPr>
        <w:t>．</w:t>
      </w:r>
      <w:r w:rsidRPr="00020278">
        <w:rPr>
          <w:rFonts w:asciiTheme="majorEastAsia" w:eastAsiaTheme="majorEastAsia" w:hAnsiTheme="majorEastAsia" w:hint="eastAsia"/>
          <w:szCs w:val="21"/>
        </w:rPr>
        <w:t>本协议经双方</w:t>
      </w:r>
      <w:r w:rsidRPr="00020278">
        <w:rPr>
          <w:rFonts w:asciiTheme="minorEastAsia" w:hAnsiTheme="minorEastAsia" w:hint="eastAsia"/>
          <w:color w:val="000000"/>
          <w:szCs w:val="21"/>
        </w:rPr>
        <w:t>盖章有效，</w:t>
      </w:r>
      <w:r w:rsidRPr="00020278">
        <w:rPr>
          <w:rFonts w:asciiTheme="minorEastAsia" w:hAnsiTheme="minorEastAsia"/>
          <w:color w:val="000000"/>
          <w:szCs w:val="21"/>
        </w:rPr>
        <w:t>作为</w:t>
      </w:r>
      <w:r w:rsidRPr="00020278">
        <w:rPr>
          <w:rFonts w:asciiTheme="minorEastAsia" w:hAnsiTheme="minorEastAsia" w:hint="eastAsia"/>
          <w:color w:val="000000"/>
          <w:szCs w:val="21"/>
        </w:rPr>
        <w:t>工程</w:t>
      </w:r>
      <w:r w:rsidRPr="00020278">
        <w:rPr>
          <w:rFonts w:asciiTheme="minorEastAsia" w:hAnsiTheme="minorEastAsia"/>
          <w:color w:val="000000"/>
          <w:szCs w:val="21"/>
        </w:rPr>
        <w:t>施工合同附件，</w:t>
      </w:r>
      <w:r w:rsidRPr="00020278">
        <w:rPr>
          <w:rFonts w:asciiTheme="minorEastAsia" w:hAnsiTheme="minorEastAsia"/>
          <w:color w:val="000000" w:themeColor="text1"/>
          <w:kern w:val="0"/>
        </w:rPr>
        <w:t>在工程合同正式签约后生效，与工程</w:t>
      </w:r>
      <w:r w:rsidRPr="00020278">
        <w:rPr>
          <w:rFonts w:asciiTheme="minorEastAsia" w:hAnsiTheme="minorEastAsia" w:hint="eastAsia"/>
          <w:color w:val="000000" w:themeColor="text1"/>
          <w:kern w:val="0"/>
        </w:rPr>
        <w:t>施工</w:t>
      </w:r>
      <w:r w:rsidRPr="00020278">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7</w:t>
      </w:r>
      <w:r>
        <w:rPr>
          <w:rFonts w:asciiTheme="minorEastAsia" w:hAnsiTheme="minorEastAsia" w:hint="eastAsia"/>
          <w:szCs w:val="21"/>
        </w:rPr>
        <w:t>：</w:t>
      </w:r>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904E99" w:rsidRDefault="00904E99" w:rsidP="00904E99">
      <w:pPr>
        <w:snapToGrid w:val="0"/>
        <w:jc w:val="left"/>
        <w:rPr>
          <w:rFonts w:asciiTheme="minorEastAsia" w:hAnsiTheme="minorEastAsia"/>
          <w:color w:val="000000"/>
          <w:szCs w:val="21"/>
        </w:rPr>
      </w:pPr>
    </w:p>
    <w:p w:rsidR="00C93455" w:rsidRDefault="00C93455" w:rsidP="0024643D">
      <w:pPr>
        <w:jc w:val="center"/>
        <w:rPr>
          <w:rFonts w:ascii="宋体" w:hAnsi="宋体" w:cs="宋体"/>
          <w:sz w:val="24"/>
        </w:rPr>
      </w:pPr>
    </w:p>
    <w:sectPr w:rsidR="00C93455" w:rsidSect="009007A1">
      <w:headerReference w:type="default" r:id="rId15"/>
      <w:footerReference w:type="even" r:id="rId16"/>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F25" w:rsidRDefault="00032F25" w:rsidP="00356F07">
      <w:r>
        <w:separator/>
      </w:r>
    </w:p>
  </w:endnote>
  <w:endnote w:type="continuationSeparator" w:id="0">
    <w:p w:rsidR="00032F25" w:rsidRDefault="00032F25"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0" w:usb1="080E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ingLiU-ExtB"/>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901507" w:rsidRPr="00901507">
      <w:rPr>
        <w:caps/>
        <w:noProof/>
        <w:color w:val="5B9BD5" w:themeColor="accent1"/>
        <w:lang w:val="zh-CN"/>
      </w:rPr>
      <w:t>14</w:t>
    </w:r>
    <w:r>
      <w:rPr>
        <w:caps/>
        <w:color w:val="5B9BD5" w:themeColor="accent1"/>
      </w:rPr>
      <w:fldChar w:fldCharType="end"/>
    </w:r>
  </w:p>
  <w:p w:rsidR="00D7452E" w:rsidRDefault="00D7452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901507" w:rsidRPr="00901507">
      <w:rPr>
        <w:caps/>
        <w:noProof/>
        <w:color w:val="5B9BD5" w:themeColor="accent1"/>
        <w:lang w:val="zh-CN"/>
      </w:rPr>
      <w:t>8</w:t>
    </w:r>
    <w:r>
      <w:rPr>
        <w:caps/>
        <w:color w:val="5B9BD5" w:themeColor="accent1"/>
      </w:rPr>
      <w:fldChar w:fldCharType="end"/>
    </w:r>
  </w:p>
  <w:p w:rsidR="00904E99" w:rsidRDefault="00904E99">
    <w:pPr>
      <w:pStyle w:val="a6"/>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904E99" w:rsidRDefault="00904E99">
    <w:pPr>
      <w:pStyle w:val="a6"/>
      <w:ind w:left="4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F25" w:rsidRDefault="00032F25" w:rsidP="00356F07">
      <w:r>
        <w:separator/>
      </w:r>
    </w:p>
  </w:footnote>
  <w:footnote w:type="continuationSeparator" w:id="0">
    <w:p w:rsidR="00032F25" w:rsidRDefault="00032F25"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pPr>
    <w:r>
      <w:rPr>
        <w:noProof/>
      </w:rPr>
      <w:drawing>
        <wp:inline distT="0" distB="0" distL="0" distR="0" wp14:anchorId="2D6403D4" wp14:editId="70F3A093">
          <wp:extent cx="2743200" cy="419100"/>
          <wp:effectExtent l="19050" t="0" r="0" b="0"/>
          <wp:docPr id="16"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rPr>
        <w:rFonts w:ascii="微软雅黑" w:eastAsia="微软雅黑" w:hAnsi="微软雅黑"/>
        <w:b/>
        <w:color w:val="5B9BD5" w:themeColor="accent1"/>
      </w:rPr>
    </w:pPr>
    <w:r>
      <w:rPr>
        <w:noProof/>
      </w:rPr>
      <w:drawing>
        <wp:inline distT="0" distB="0" distL="0" distR="0" wp14:anchorId="4D6408F5" wp14:editId="11B88C07">
          <wp:extent cx="2743200" cy="419100"/>
          <wp:effectExtent l="19050" t="0" r="0" b="0"/>
          <wp:docPr id="17"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rPr>
        <w:b/>
        <w:color w:val="5B9BD5" w:themeColor="accent1"/>
      </w:rPr>
    </w:pPr>
    <w:r>
      <w:rPr>
        <w:noProof/>
      </w:rPr>
      <w:drawing>
        <wp:inline distT="0" distB="0" distL="0" distR="0" wp14:anchorId="306AC242" wp14:editId="0AAB2217">
          <wp:extent cx="2743200" cy="419100"/>
          <wp:effectExtent l="19050" t="0" r="0" b="0"/>
          <wp:docPr id="11"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hint="eastAsia"/>
        <w:b/>
        <w:color w:val="5B9BD5" w:themeColor="accent1"/>
      </w:rPr>
      <w:t xml:space="preserve"> </w:t>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3BF5F10"/>
    <w:multiLevelType w:val="hybridMultilevel"/>
    <w:tmpl w:val="A796B8AC"/>
    <w:lvl w:ilvl="0" w:tplc="588C8D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84856C7"/>
    <w:multiLevelType w:val="singleLevel"/>
    <w:tmpl w:val="084856C7"/>
    <w:lvl w:ilvl="0">
      <w:start w:val="7"/>
      <w:numFmt w:val="decimal"/>
      <w:lvlText w:val="%1."/>
      <w:lvlJc w:val="left"/>
      <w:pPr>
        <w:tabs>
          <w:tab w:val="num" w:pos="312"/>
        </w:tabs>
      </w:pPr>
    </w:lvl>
  </w:abstractNum>
  <w:abstractNum w:abstractNumId="10"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20" w15:restartNumberingAfterBreak="0">
    <w:nsid w:val="24865FCC"/>
    <w:multiLevelType w:val="singleLevel"/>
    <w:tmpl w:val="24865FCC"/>
    <w:lvl w:ilvl="0">
      <w:start w:val="1"/>
      <w:numFmt w:val="decimal"/>
      <w:pStyle w:val="1230"/>
      <w:lvlText w:val="（%1）"/>
      <w:lvlJc w:val="left"/>
    </w:lvl>
  </w:abstractNum>
  <w:abstractNum w:abstractNumId="21"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4"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3C4D5764"/>
    <w:multiLevelType w:val="singleLevel"/>
    <w:tmpl w:val="3C4D5764"/>
    <w:lvl w:ilvl="0">
      <w:start w:val="1"/>
      <w:numFmt w:val="decimal"/>
      <w:suff w:val="nothing"/>
      <w:lvlText w:val="%1、"/>
      <w:lvlJc w:val="left"/>
      <w:pPr>
        <w:ind w:left="480" w:firstLine="0"/>
      </w:pPr>
    </w:lvl>
  </w:abstractNum>
  <w:abstractNum w:abstractNumId="26"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41984307"/>
    <w:multiLevelType w:val="singleLevel"/>
    <w:tmpl w:val="41984307"/>
    <w:lvl w:ilvl="0">
      <w:start w:val="2"/>
      <w:numFmt w:val="decimal"/>
      <w:suff w:val="nothing"/>
      <w:lvlText w:val="%1、"/>
      <w:lvlJc w:val="left"/>
    </w:lvl>
  </w:abstractNum>
  <w:abstractNum w:abstractNumId="28"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AB00D9C"/>
    <w:multiLevelType w:val="hybridMultilevel"/>
    <w:tmpl w:val="FB84C50C"/>
    <w:lvl w:ilvl="0" w:tplc="C3CABE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0B1E5B2"/>
    <w:multiLevelType w:val="singleLevel"/>
    <w:tmpl w:val="50B1E5B2"/>
    <w:lvl w:ilvl="0">
      <w:start w:val="1"/>
      <w:numFmt w:val="decimal"/>
      <w:pStyle w:val="Y"/>
      <w:suff w:val="nothing"/>
      <w:lvlText w:val="%1、"/>
      <w:lvlJc w:val="left"/>
      <w:pPr>
        <w:ind w:left="630"/>
      </w:pPr>
    </w:lvl>
  </w:abstractNum>
  <w:abstractNum w:abstractNumId="32" w15:restartNumberingAfterBreak="0">
    <w:nsid w:val="5927FA4E"/>
    <w:multiLevelType w:val="singleLevel"/>
    <w:tmpl w:val="5927FA4E"/>
    <w:lvl w:ilvl="0">
      <w:start w:val="1"/>
      <w:numFmt w:val="decimal"/>
      <w:suff w:val="nothing"/>
      <w:lvlText w:val="(%1)"/>
      <w:lvlJc w:val="left"/>
    </w:lvl>
  </w:abstractNum>
  <w:abstractNum w:abstractNumId="33"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9"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1"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2"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4"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5"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9"/>
  </w:num>
  <w:num w:numId="2">
    <w:abstractNumId w:val="31"/>
  </w:num>
  <w:num w:numId="3">
    <w:abstractNumId w:val="20"/>
  </w:num>
  <w:num w:numId="4">
    <w:abstractNumId w:val="23"/>
  </w:num>
  <w:num w:numId="5">
    <w:abstractNumId w:val="30"/>
  </w:num>
  <w:num w:numId="6">
    <w:abstractNumId w:val="17"/>
  </w:num>
  <w:num w:numId="7">
    <w:abstractNumId w:val="28"/>
  </w:num>
  <w:num w:numId="8">
    <w:abstractNumId w:val="44"/>
  </w:num>
  <w:num w:numId="9">
    <w:abstractNumId w:val="2"/>
  </w:num>
  <w:num w:numId="10">
    <w:abstractNumId w:val="0"/>
  </w:num>
  <w:num w:numId="11">
    <w:abstractNumId w:val="43"/>
  </w:num>
  <w:num w:numId="12">
    <w:abstractNumId w:val="14"/>
  </w:num>
  <w:num w:numId="13">
    <w:abstractNumId w:val="22"/>
  </w:num>
  <w:num w:numId="14">
    <w:abstractNumId w:val="5"/>
  </w:num>
  <w:num w:numId="15">
    <w:abstractNumId w:val="7"/>
  </w:num>
  <w:num w:numId="16">
    <w:abstractNumId w:val="3"/>
  </w:num>
  <w:num w:numId="17">
    <w:abstractNumId w:val="6"/>
  </w:num>
  <w:num w:numId="18">
    <w:abstractNumId w:val="4"/>
  </w:num>
  <w:num w:numId="19">
    <w:abstractNumId w:val="32"/>
  </w:num>
  <w:num w:numId="20">
    <w:abstractNumId w:val="40"/>
  </w:num>
  <w:num w:numId="21">
    <w:abstractNumId w:val="1"/>
  </w:num>
  <w:num w:numId="22">
    <w:abstractNumId w:val="39"/>
  </w:num>
  <w:num w:numId="23">
    <w:abstractNumId w:val="15"/>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27"/>
  </w:num>
  <w:num w:numId="31">
    <w:abstractNumId w:val="9"/>
  </w:num>
  <w:num w:numId="32">
    <w:abstractNumId w:val="11"/>
  </w:num>
  <w:num w:numId="33">
    <w:abstractNumId w:val="41"/>
  </w:num>
  <w:num w:numId="34">
    <w:abstractNumId w:val="21"/>
  </w:num>
  <w:num w:numId="35">
    <w:abstractNumId w:val="12"/>
  </w:num>
  <w:num w:numId="36">
    <w:abstractNumId w:val="42"/>
  </w:num>
  <w:num w:numId="37">
    <w:abstractNumId w:val="46"/>
  </w:num>
  <w:num w:numId="38">
    <w:abstractNumId w:val="24"/>
  </w:num>
  <w:num w:numId="39">
    <w:abstractNumId w:val="18"/>
  </w:num>
  <w:num w:numId="40">
    <w:abstractNumId w:val="16"/>
  </w:num>
  <w:num w:numId="41">
    <w:abstractNumId w:val="45"/>
  </w:num>
  <w:num w:numId="42">
    <w:abstractNumId w:val="26"/>
  </w:num>
  <w:num w:numId="43">
    <w:abstractNumId w:val="13"/>
  </w:num>
  <w:num w:numId="44">
    <w:abstractNumId w:val="10"/>
  </w:num>
  <w:num w:numId="45">
    <w:abstractNumId w:val="29"/>
  </w:num>
  <w:num w:numId="46">
    <w:abstractNumId w:val="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139D4"/>
    <w:rsid w:val="000223CD"/>
    <w:rsid w:val="000226FA"/>
    <w:rsid w:val="00031B51"/>
    <w:rsid w:val="00032F25"/>
    <w:rsid w:val="0003594F"/>
    <w:rsid w:val="000518B3"/>
    <w:rsid w:val="00067FA1"/>
    <w:rsid w:val="00083065"/>
    <w:rsid w:val="00090A78"/>
    <w:rsid w:val="000A756C"/>
    <w:rsid w:val="000B5B8D"/>
    <w:rsid w:val="000C0DE9"/>
    <w:rsid w:val="000C291D"/>
    <w:rsid w:val="000C45F9"/>
    <w:rsid w:val="000D74AB"/>
    <w:rsid w:val="000E4499"/>
    <w:rsid w:val="00103709"/>
    <w:rsid w:val="00106D42"/>
    <w:rsid w:val="001259CB"/>
    <w:rsid w:val="0013014D"/>
    <w:rsid w:val="001304A7"/>
    <w:rsid w:val="001472FF"/>
    <w:rsid w:val="00150767"/>
    <w:rsid w:val="00155C16"/>
    <w:rsid w:val="001572A8"/>
    <w:rsid w:val="00170E65"/>
    <w:rsid w:val="001B04B7"/>
    <w:rsid w:val="001D3DA0"/>
    <w:rsid w:val="001E463C"/>
    <w:rsid w:val="001E5E9D"/>
    <w:rsid w:val="001F197E"/>
    <w:rsid w:val="00223CD9"/>
    <w:rsid w:val="002304BA"/>
    <w:rsid w:val="00235819"/>
    <w:rsid w:val="0024643D"/>
    <w:rsid w:val="00252904"/>
    <w:rsid w:val="0025470D"/>
    <w:rsid w:val="00257385"/>
    <w:rsid w:val="00261150"/>
    <w:rsid w:val="00261D15"/>
    <w:rsid w:val="00272203"/>
    <w:rsid w:val="00287E0B"/>
    <w:rsid w:val="00292414"/>
    <w:rsid w:val="00293820"/>
    <w:rsid w:val="0029647C"/>
    <w:rsid w:val="0029653D"/>
    <w:rsid w:val="002B086B"/>
    <w:rsid w:val="002B16FB"/>
    <w:rsid w:val="002B652E"/>
    <w:rsid w:val="002C7371"/>
    <w:rsid w:val="002D294E"/>
    <w:rsid w:val="002E5129"/>
    <w:rsid w:val="002F0865"/>
    <w:rsid w:val="002F47D4"/>
    <w:rsid w:val="00305B34"/>
    <w:rsid w:val="0032052D"/>
    <w:rsid w:val="0032242E"/>
    <w:rsid w:val="0032476C"/>
    <w:rsid w:val="003319B7"/>
    <w:rsid w:val="003416AF"/>
    <w:rsid w:val="00356F07"/>
    <w:rsid w:val="00367B6C"/>
    <w:rsid w:val="003A63A1"/>
    <w:rsid w:val="003B3177"/>
    <w:rsid w:val="003C5858"/>
    <w:rsid w:val="003D3FF0"/>
    <w:rsid w:val="003D5F77"/>
    <w:rsid w:val="003E5086"/>
    <w:rsid w:val="003F23AC"/>
    <w:rsid w:val="003F23C3"/>
    <w:rsid w:val="003F4183"/>
    <w:rsid w:val="003F7475"/>
    <w:rsid w:val="003F7827"/>
    <w:rsid w:val="00406004"/>
    <w:rsid w:val="004167D8"/>
    <w:rsid w:val="00435BF8"/>
    <w:rsid w:val="00443938"/>
    <w:rsid w:val="004654B0"/>
    <w:rsid w:val="004752FE"/>
    <w:rsid w:val="00480CCD"/>
    <w:rsid w:val="00483B04"/>
    <w:rsid w:val="004978E4"/>
    <w:rsid w:val="004A73CA"/>
    <w:rsid w:val="004B3BAB"/>
    <w:rsid w:val="004B6252"/>
    <w:rsid w:val="004B6666"/>
    <w:rsid w:val="004B6BF4"/>
    <w:rsid w:val="004C63B0"/>
    <w:rsid w:val="004D6A49"/>
    <w:rsid w:val="004D716C"/>
    <w:rsid w:val="004E4AA1"/>
    <w:rsid w:val="004F1463"/>
    <w:rsid w:val="004F6684"/>
    <w:rsid w:val="00501A02"/>
    <w:rsid w:val="00506C90"/>
    <w:rsid w:val="005115CD"/>
    <w:rsid w:val="005214B9"/>
    <w:rsid w:val="00523ED0"/>
    <w:rsid w:val="00541AAE"/>
    <w:rsid w:val="00553536"/>
    <w:rsid w:val="005608AD"/>
    <w:rsid w:val="00560FC8"/>
    <w:rsid w:val="0056548A"/>
    <w:rsid w:val="00573371"/>
    <w:rsid w:val="00576D3A"/>
    <w:rsid w:val="0058094A"/>
    <w:rsid w:val="00591C00"/>
    <w:rsid w:val="00596CD7"/>
    <w:rsid w:val="005A6F6A"/>
    <w:rsid w:val="005D2292"/>
    <w:rsid w:val="005F78BF"/>
    <w:rsid w:val="00601D46"/>
    <w:rsid w:val="00602524"/>
    <w:rsid w:val="006157A5"/>
    <w:rsid w:val="00624C28"/>
    <w:rsid w:val="00631678"/>
    <w:rsid w:val="0063244D"/>
    <w:rsid w:val="00660B9E"/>
    <w:rsid w:val="00663B69"/>
    <w:rsid w:val="00686946"/>
    <w:rsid w:val="006A1375"/>
    <w:rsid w:val="006A1D76"/>
    <w:rsid w:val="006B4E59"/>
    <w:rsid w:val="006C1677"/>
    <w:rsid w:val="006D11A9"/>
    <w:rsid w:val="006D6AEF"/>
    <w:rsid w:val="006E30BA"/>
    <w:rsid w:val="006E48B2"/>
    <w:rsid w:val="006E550E"/>
    <w:rsid w:val="006F684D"/>
    <w:rsid w:val="006F73B1"/>
    <w:rsid w:val="0070364C"/>
    <w:rsid w:val="007100A3"/>
    <w:rsid w:val="00714B91"/>
    <w:rsid w:val="00720895"/>
    <w:rsid w:val="0072216C"/>
    <w:rsid w:val="00724CAA"/>
    <w:rsid w:val="007270A4"/>
    <w:rsid w:val="00731637"/>
    <w:rsid w:val="0074685D"/>
    <w:rsid w:val="007519BF"/>
    <w:rsid w:val="007638DC"/>
    <w:rsid w:val="00773C06"/>
    <w:rsid w:val="007762CB"/>
    <w:rsid w:val="00785405"/>
    <w:rsid w:val="007867D1"/>
    <w:rsid w:val="00795456"/>
    <w:rsid w:val="007A4E9C"/>
    <w:rsid w:val="007A6372"/>
    <w:rsid w:val="007B119F"/>
    <w:rsid w:val="007D0AE3"/>
    <w:rsid w:val="008128D0"/>
    <w:rsid w:val="00833DEE"/>
    <w:rsid w:val="00843E1E"/>
    <w:rsid w:val="00851254"/>
    <w:rsid w:val="00871C2A"/>
    <w:rsid w:val="00894300"/>
    <w:rsid w:val="008A4B7A"/>
    <w:rsid w:val="008A562A"/>
    <w:rsid w:val="008B7E2E"/>
    <w:rsid w:val="008D132F"/>
    <w:rsid w:val="008F3E50"/>
    <w:rsid w:val="009007A1"/>
    <w:rsid w:val="00901507"/>
    <w:rsid w:val="00904E99"/>
    <w:rsid w:val="00913623"/>
    <w:rsid w:val="009173BC"/>
    <w:rsid w:val="00931394"/>
    <w:rsid w:val="00934E37"/>
    <w:rsid w:val="00952B46"/>
    <w:rsid w:val="00955FD9"/>
    <w:rsid w:val="00963322"/>
    <w:rsid w:val="00966D21"/>
    <w:rsid w:val="00975D7B"/>
    <w:rsid w:val="009926AA"/>
    <w:rsid w:val="0099341A"/>
    <w:rsid w:val="009A07C5"/>
    <w:rsid w:val="009A324B"/>
    <w:rsid w:val="009B42EE"/>
    <w:rsid w:val="009B5B8A"/>
    <w:rsid w:val="009C0A6B"/>
    <w:rsid w:val="00A12F6F"/>
    <w:rsid w:val="00A15525"/>
    <w:rsid w:val="00A22AD1"/>
    <w:rsid w:val="00A24966"/>
    <w:rsid w:val="00A343A4"/>
    <w:rsid w:val="00A51581"/>
    <w:rsid w:val="00A600E2"/>
    <w:rsid w:val="00A63389"/>
    <w:rsid w:val="00A71BD9"/>
    <w:rsid w:val="00A72083"/>
    <w:rsid w:val="00A73AA1"/>
    <w:rsid w:val="00A75366"/>
    <w:rsid w:val="00A84499"/>
    <w:rsid w:val="00A97B05"/>
    <w:rsid w:val="00AA5230"/>
    <w:rsid w:val="00AC2C02"/>
    <w:rsid w:val="00AD2320"/>
    <w:rsid w:val="00AF04D3"/>
    <w:rsid w:val="00B00C5E"/>
    <w:rsid w:val="00B01441"/>
    <w:rsid w:val="00B01DA1"/>
    <w:rsid w:val="00B30907"/>
    <w:rsid w:val="00B325BE"/>
    <w:rsid w:val="00B340D5"/>
    <w:rsid w:val="00B41F16"/>
    <w:rsid w:val="00B434A4"/>
    <w:rsid w:val="00B52818"/>
    <w:rsid w:val="00B6310F"/>
    <w:rsid w:val="00B725DA"/>
    <w:rsid w:val="00B72F39"/>
    <w:rsid w:val="00B820B7"/>
    <w:rsid w:val="00B84A45"/>
    <w:rsid w:val="00B928BE"/>
    <w:rsid w:val="00B932B9"/>
    <w:rsid w:val="00B94D7E"/>
    <w:rsid w:val="00B97A12"/>
    <w:rsid w:val="00BA09BD"/>
    <w:rsid w:val="00BD71D9"/>
    <w:rsid w:val="00BE1048"/>
    <w:rsid w:val="00BE309E"/>
    <w:rsid w:val="00BF6E7B"/>
    <w:rsid w:val="00C07BCD"/>
    <w:rsid w:val="00C10948"/>
    <w:rsid w:val="00C13AF2"/>
    <w:rsid w:val="00C15EB8"/>
    <w:rsid w:val="00C42ADC"/>
    <w:rsid w:val="00C537B8"/>
    <w:rsid w:val="00C66D37"/>
    <w:rsid w:val="00C92D81"/>
    <w:rsid w:val="00C93455"/>
    <w:rsid w:val="00C9423E"/>
    <w:rsid w:val="00CB7422"/>
    <w:rsid w:val="00CC5BC6"/>
    <w:rsid w:val="00CD2C0B"/>
    <w:rsid w:val="00CD5204"/>
    <w:rsid w:val="00CD65F9"/>
    <w:rsid w:val="00CE7174"/>
    <w:rsid w:val="00D03264"/>
    <w:rsid w:val="00D03D8C"/>
    <w:rsid w:val="00D32227"/>
    <w:rsid w:val="00D44643"/>
    <w:rsid w:val="00D46F2D"/>
    <w:rsid w:val="00D55635"/>
    <w:rsid w:val="00D646F0"/>
    <w:rsid w:val="00D72A6E"/>
    <w:rsid w:val="00D7452E"/>
    <w:rsid w:val="00D94296"/>
    <w:rsid w:val="00D94E47"/>
    <w:rsid w:val="00D95970"/>
    <w:rsid w:val="00D978E2"/>
    <w:rsid w:val="00DA7454"/>
    <w:rsid w:val="00DC7088"/>
    <w:rsid w:val="00DE58B1"/>
    <w:rsid w:val="00DE628B"/>
    <w:rsid w:val="00DF3F4E"/>
    <w:rsid w:val="00DF7248"/>
    <w:rsid w:val="00E0363F"/>
    <w:rsid w:val="00E133A2"/>
    <w:rsid w:val="00E2031C"/>
    <w:rsid w:val="00E24BAB"/>
    <w:rsid w:val="00E40059"/>
    <w:rsid w:val="00E52AB2"/>
    <w:rsid w:val="00E741AB"/>
    <w:rsid w:val="00E75523"/>
    <w:rsid w:val="00E75F97"/>
    <w:rsid w:val="00E76E10"/>
    <w:rsid w:val="00EA083A"/>
    <w:rsid w:val="00EA54D4"/>
    <w:rsid w:val="00EA6335"/>
    <w:rsid w:val="00EB7C4C"/>
    <w:rsid w:val="00ED59F4"/>
    <w:rsid w:val="00ED7429"/>
    <w:rsid w:val="00EE23D2"/>
    <w:rsid w:val="00EF2028"/>
    <w:rsid w:val="00F12D9F"/>
    <w:rsid w:val="00F1498E"/>
    <w:rsid w:val="00F234C8"/>
    <w:rsid w:val="00F3711F"/>
    <w:rsid w:val="00F41657"/>
    <w:rsid w:val="00F43CFE"/>
    <w:rsid w:val="00F5609F"/>
    <w:rsid w:val="00F56FB3"/>
    <w:rsid w:val="00F6158E"/>
    <w:rsid w:val="00F664B7"/>
    <w:rsid w:val="00F87714"/>
    <w:rsid w:val="00F91403"/>
    <w:rsid w:val="00F963E0"/>
    <w:rsid w:val="00FA7046"/>
    <w:rsid w:val="00FB3A4A"/>
    <w:rsid w:val="00FB7D46"/>
    <w:rsid w:val="00FC753B"/>
    <w:rsid w:val="00FD42ED"/>
    <w:rsid w:val="00FE46CB"/>
    <w:rsid w:val="00FE61A7"/>
    <w:rsid w:val="00FE775C"/>
    <w:rsid w:val="00FF5426"/>
    <w:rsid w:val="00FF7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4C773"/>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3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uiPriority w:val="99"/>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uiPriority w:val="99"/>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uiPriority w:val="10"/>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uiPriority w:val="30"/>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uiPriority w:val="29"/>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F6158E"/>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16640-5ED7-4493-BC88-34B9C3547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53</Pages>
  <Words>3726</Words>
  <Characters>21244</Characters>
  <Application>Microsoft Office Word</Application>
  <DocSecurity>0</DocSecurity>
  <Lines>177</Lines>
  <Paragraphs>49</Paragraphs>
  <ScaleCrop>false</ScaleCrop>
  <Company/>
  <LinksUpToDate>false</LinksUpToDate>
  <CharactersWithSpaces>24921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187</cp:revision>
  <cp:lastPrinted>2023-09-22T08:24:00Z</cp:lastPrinted>
  <dcterms:created xsi:type="dcterms:W3CDTF">2023-03-05T08:51:00Z</dcterms:created>
  <dcterms:modified xsi:type="dcterms:W3CDTF">2025-06-11T00:20:00Z</dcterms:modified>
</cp:coreProperties>
</file>