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B5FC"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一、项目概述及技术参数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276"/>
        <w:gridCol w:w="2551"/>
      </w:tblGrid>
      <w:tr w14:paraId="24E3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 w14:paraId="2D891A7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4EFCB4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152C5B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3B88EBA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分项最高限价（万元）</w:t>
            </w:r>
          </w:p>
        </w:tc>
      </w:tr>
      <w:tr w14:paraId="1275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 w14:paraId="7405900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1）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9C503C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内镜洗消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设备A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23D9BC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7CE9C358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13.5</w:t>
            </w:r>
          </w:p>
        </w:tc>
      </w:tr>
      <w:tr w14:paraId="35C4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 w14:paraId="3B1881A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2）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FF817C3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洗消设备B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73E8E5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2套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 w14:paraId="6AE1A91F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22.5</w:t>
            </w:r>
          </w:p>
        </w:tc>
      </w:tr>
    </w:tbl>
    <w:p w14:paraId="4DA2557E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1）内镜洗消设备A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09A61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6FE601B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F8BC79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需求描述</w:t>
            </w:r>
          </w:p>
        </w:tc>
      </w:tr>
      <w:tr w14:paraId="1C43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7FE558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04C0EE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重要技术参数要求</w:t>
            </w:r>
          </w:p>
        </w:tc>
      </w:tr>
      <w:tr w14:paraId="548AA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0D6A25E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1270F9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该洗消系统需由内镜清洗工作站（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清洗槽、漂洗槽、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、干燥台、管路系统、控制系统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），内镜追溯管理系统等组成。</w:t>
            </w:r>
          </w:p>
        </w:tc>
      </w:tr>
      <w:tr w14:paraId="18D38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FB32025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6C9D46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全自动内镜洗消机节约槽设计：槽体采用节液状态设计模式，单个运行过程清洗液或消毒剂使用量≤10L。</w:t>
            </w:r>
          </w:p>
        </w:tc>
      </w:tr>
      <w:tr w14:paraId="67532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B4CDAF8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98A78B4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全自动内镜洗消机独立进水口：具有≥2路进水口，终末漂洗进水口为独立无菌水进水口。</w:t>
            </w:r>
          </w:p>
        </w:tc>
      </w:tr>
      <w:tr w14:paraId="3C1F6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78C9E82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702548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全自动内镜洗消机彩色触摸屏：采用≥9英寸高清彩色触摸屏显示，能动态的显示设备各个阶段运行状态消毒剂使用信息，可通过触摸屏显示故障信息。</w:t>
            </w:r>
          </w:p>
        </w:tc>
      </w:tr>
      <w:tr w14:paraId="6D005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FDB1EF1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D93FFF4"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设备槽体：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采用PMMA复合性材料，通过高温加热一次性热合吸塑成型，无锋角，无接缝，细菌附着率低、抗菌抗渗透性优异，表面光亮平滑、耐磨、耐酸碱、易清洗，损伤后容易修复、寿命长，不变色不变脆，对人体无毒性。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提供第三方检测报告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。</w:t>
            </w:r>
          </w:p>
        </w:tc>
      </w:tr>
      <w:tr w14:paraId="7272A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EEADCC3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1A226E0"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追溯系统内镜识别装置与控制面板硬件对接，统计时间为实际灌流器工作时间。可实时提取全自动内镜清洗消毒机工作数据，实现洗消机的实时追溯。</w:t>
            </w:r>
          </w:p>
        </w:tc>
      </w:tr>
      <w:tr w14:paraId="036F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09EEC6F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0B5F26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全自动内镜洗消机开门模式：设备正常状态下有≥3种开门模式，可至少采用脚踢、触摸屏操作和触摸面板等模式开门。</w:t>
            </w:r>
          </w:p>
        </w:tc>
      </w:tr>
      <w:tr w14:paraId="34186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CD11B86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4E4B7B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全自动内镜洗消机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设备状态识别：设备除触摸屏外，在机身上有状态颜色识别灯，通过灯带颜色控制，显示设备不同状态。</w:t>
            </w:r>
          </w:p>
        </w:tc>
      </w:tr>
      <w:tr w14:paraId="0C03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AEF8F9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ECA28B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一般技术参数要求</w:t>
            </w:r>
          </w:p>
        </w:tc>
      </w:tr>
      <w:tr w14:paraId="1BAD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AB2A913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3FB1EB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提供方案平面图，应符合GB WS507要求及使用需求。</w:t>
            </w:r>
          </w:p>
        </w:tc>
      </w:tr>
      <w:tr w14:paraId="0756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4F1EEE7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D9E0D7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设备各功能槽、台面及功能背板外表面应光滑无死角。设备正常工作时，噪音≤70dB</w:t>
            </w:r>
          </w:p>
        </w:tc>
      </w:tr>
      <w:tr w14:paraId="02FFC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E406E55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40562CD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防泛水设计：采用“前高后低”的圆弧防泛水设计，槽面向内侧倾斜≥3度，前端高于后端≥4厘米，溅到台面的液体能全部从下水道流走，而不倒流到柜门或室内楼地面。</w:t>
            </w:r>
          </w:p>
        </w:tc>
      </w:tr>
      <w:tr w14:paraId="150F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294EF8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D253A3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组合安装：设备每个单元应模块化设计、生产，支持整体组装、运输、安装，维修维护及搬迁，整体设备与出厂设备所有功能及外观保持一致。</w:t>
            </w:r>
          </w:p>
        </w:tc>
      </w:tr>
      <w:tr w14:paraId="25063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6566FEA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BD6165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支撑支架：</w:t>
            </w:r>
            <w:r>
              <w:rPr>
                <w:rFonts w:ascii="宋体" w:hAnsi="宋体"/>
                <w:sz w:val="24"/>
                <w:szCs w:val="24"/>
              </w:rPr>
              <w:t>支架</w:t>
            </w:r>
            <w:r>
              <w:rPr>
                <w:rFonts w:hint="eastAsia" w:ascii="宋体" w:hAnsi="宋体"/>
                <w:sz w:val="24"/>
                <w:szCs w:val="24"/>
              </w:rPr>
              <w:t>由3</w:t>
            </w:r>
            <w:r>
              <w:rPr>
                <w:rFonts w:ascii="宋体" w:hAnsi="宋体"/>
                <w:sz w:val="24"/>
                <w:szCs w:val="24"/>
              </w:rPr>
              <w:t>04级别以上的</w:t>
            </w:r>
            <w:r>
              <w:rPr>
                <w:rFonts w:hint="eastAsia" w:ascii="宋体" w:hAnsi="宋体"/>
                <w:sz w:val="24"/>
                <w:szCs w:val="24"/>
              </w:rPr>
              <w:t>不锈钢型材激光焊接成型，</w:t>
            </w:r>
            <w:r>
              <w:rPr>
                <w:rFonts w:ascii="宋体" w:hAnsi="宋体"/>
                <w:sz w:val="24"/>
                <w:szCs w:val="24"/>
              </w:rPr>
              <w:t>脚轮：静音尼龙脚轮，耐冲击、耐磨、耐腐蚀；单个脚轮承重≥250kg。</w:t>
            </w:r>
          </w:p>
        </w:tc>
      </w:tr>
      <w:tr w14:paraId="3D42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23867E7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5AD61B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下柜门材质</w:t>
            </w:r>
            <w:r>
              <w:rPr>
                <w:rFonts w:hint="eastAsia" w:ascii="宋体" w:hAnsi="宋体"/>
                <w:sz w:val="24"/>
                <w:szCs w:val="24"/>
              </w:rPr>
              <w:t>采用</w:t>
            </w:r>
            <w:r>
              <w:rPr>
                <w:rFonts w:ascii="宋体" w:hAnsi="宋体"/>
                <w:sz w:val="24"/>
                <w:szCs w:val="24"/>
              </w:rPr>
              <w:t>抗菌抗倍特板</w:t>
            </w:r>
            <w:r>
              <w:rPr>
                <w:rFonts w:hint="eastAsia" w:ascii="宋体" w:hAnsi="宋体"/>
                <w:sz w:val="24"/>
                <w:szCs w:val="24"/>
              </w:rPr>
              <w:t>，柜门采用上挡板和下柜门分体设计，多种颜色可选。</w:t>
            </w:r>
          </w:p>
        </w:tc>
      </w:tr>
      <w:tr w14:paraId="15DD2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8C63DBA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DF5B17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清洗槽功能：</w:t>
            </w:r>
          </w:p>
          <w:p w14:paraId="0661AF7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配置灌流功能，实现内镜管腔的清洗。采用脉动注液注气方式，注液、注气时间可通过人机界面进行设置。</w:t>
            </w:r>
          </w:p>
          <w:p w14:paraId="51B4DEB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配置清洗剂自动添加功能，清洗剂添加数量可通过人机界面进行设置。系统可通过清洗剂比例自动计算清洗剂的进液量。</w:t>
            </w:r>
          </w:p>
          <w:p w14:paraId="2B45AC8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配置电动排液功能，一键排液。</w:t>
            </w:r>
          </w:p>
          <w:p w14:paraId="1D2B6D7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配置一键测漏功能，可通过控制面板实时显示测漏压力和测漏结果。</w:t>
            </w:r>
          </w:p>
        </w:tc>
      </w:tr>
      <w:tr w14:paraId="0764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428EB1C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98F69C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漂洗槽功能：配置灌流功能，实现内镜管腔的清洗。采用脉动注液注气方式，注液、注气时间可通过人机界面进行设置。</w:t>
            </w:r>
          </w:p>
        </w:tc>
      </w:tr>
      <w:tr w14:paraId="545E1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4C78AC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4278733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供气系统要求：供气系统采用低噪音医用无油空压机，配套洁净气源装置，以提供洁净空气。供气管路耐压≥15kg。</w:t>
            </w:r>
          </w:p>
        </w:tc>
      </w:tr>
      <w:tr w14:paraId="50D0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52FFD3B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98E5DA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高压水、气枪要求：</w:t>
            </w:r>
          </w:p>
          <w:p w14:paraId="5392D8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材质：枪体采用</w:t>
            </w:r>
            <w:r>
              <w:rPr>
                <w:rFonts w:ascii="宋体" w:hAnsi="宋体"/>
                <w:sz w:val="24"/>
                <w:szCs w:val="24"/>
              </w:rPr>
              <w:t>SUS304级别以上不锈钢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6DA95B0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配置：</w:t>
            </w:r>
            <w:r>
              <w:rPr>
                <w:rFonts w:ascii="宋体" w:hAnsi="宋体"/>
                <w:sz w:val="24"/>
                <w:szCs w:val="24"/>
              </w:rPr>
              <w:t>适合不同类型的内镜管道，对内镜管道及手术器械管壁进行彻底冲洗；耐受压力范围至少包含0-0.7MPa。</w:t>
            </w:r>
          </w:p>
        </w:tc>
      </w:tr>
      <w:tr w14:paraId="47D25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6829046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679141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水龙头要求：</w:t>
            </w:r>
            <w:r>
              <w:rPr>
                <w:rFonts w:ascii="宋体" w:hAnsi="宋体"/>
                <w:sz w:val="24"/>
                <w:szCs w:val="24"/>
              </w:rPr>
              <w:t>SUS304级别以上不锈钢材质水龙头，陶瓷阀芯和出水嘴的起泡器过滤件，能360度旋转式，有冷热水接口，冷热水开关独立控制。</w:t>
            </w:r>
          </w:p>
        </w:tc>
      </w:tr>
      <w:tr w14:paraId="0873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0C06516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34BBAB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供水管路要求：所有给水管采用</w:t>
            </w:r>
            <w:r>
              <w:rPr>
                <w:rFonts w:ascii="宋体" w:hAnsi="宋体"/>
                <w:sz w:val="24"/>
                <w:szCs w:val="24"/>
              </w:rPr>
              <w:t>PP-R冷、热水管材和管件，符合GB/T 18742.2中PP-R技术要求，耐热、耐压、保温节能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 w14:paraId="63935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960CBA9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0C3330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排水管路要求：所有排水管采用</w:t>
            </w:r>
            <w:r>
              <w:rPr>
                <w:rFonts w:ascii="宋体" w:hAnsi="宋体"/>
                <w:sz w:val="24"/>
                <w:szCs w:val="24"/>
              </w:rPr>
              <w:t>PVC-U排水管材和管件，符合GB/T 8804.2要求，耐热、耐压、保温节能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 w14:paraId="46E4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8D0C96A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840B98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内镜追溯管理系统要求：各清洗流程，系统自动监控、智能感知、自动记录、无需人为操作。采用语音提示装置，所有流程操作语音提示，异常操作自动给予预警。</w:t>
            </w:r>
          </w:p>
        </w:tc>
      </w:tr>
      <w:tr w14:paraId="2363E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8F88FD4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E1C2AD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内镜追溯管理系统要求：支持和医院HIS、PACS系统的融合，能实现系统间的互联互通和数据共享。</w:t>
            </w:r>
          </w:p>
        </w:tc>
      </w:tr>
      <w:tr w14:paraId="77BA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A2E9487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9B67E3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内镜追溯管理系统要求：风险预警至少包含：阳性病人使用预警、未达到规定清洗时间拿出预警、使用前消毒不合格内镜预警。</w:t>
            </w:r>
          </w:p>
        </w:tc>
      </w:tr>
      <w:tr w14:paraId="3B08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88B8CE2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E8B102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内镜追溯管理系统要求：提供内镜中心各工作区域或各工作流程工作量、效率值、内镜使用情况的统计数据。</w:t>
            </w:r>
          </w:p>
        </w:tc>
      </w:tr>
      <w:tr w14:paraId="54D9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7D6D30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2364E8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提供软件著作权证书</w:t>
            </w:r>
          </w:p>
        </w:tc>
      </w:tr>
      <w:tr w14:paraId="59E31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F4BDC7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1EEE4F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软式单门内镜储存柜：内有透明的内镜附件悬挂专用装置，上中下三件套，全方位的定位内镜，并且下部件为可升降式，能适应不同尺寸的内镜需要，保持内镜垂直存放，避免碰撞损伤。</w:t>
            </w:r>
          </w:p>
        </w:tc>
      </w:tr>
      <w:tr w14:paraId="64CA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28D717C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90D43A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软式双门内镜储存柜：挂式≥6条</w:t>
            </w:r>
          </w:p>
        </w:tc>
      </w:tr>
      <w:tr w14:paraId="74E5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8482F68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4811DD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</w:t>
            </w:r>
            <w:r>
              <w:rPr>
                <w:rFonts w:ascii="宋体" w:hAnsi="宋体"/>
                <w:sz w:val="24"/>
                <w:szCs w:val="24"/>
              </w:rPr>
              <w:t>内胆采用高分子材料，独立开模整体吸塑成型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硬镜柜内设置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8层，</w:t>
            </w:r>
            <w:r>
              <w:rPr>
                <w:rFonts w:hint="eastAsia" w:ascii="宋体" w:hAnsi="宋体"/>
                <w:sz w:val="24"/>
                <w:szCs w:val="24"/>
              </w:rPr>
              <w:t>具有</w:t>
            </w:r>
            <w:r>
              <w:rPr>
                <w:rFonts w:ascii="宋体" w:hAnsi="宋体"/>
                <w:sz w:val="24"/>
                <w:szCs w:val="24"/>
              </w:rPr>
              <w:t>硬镜托盘专用平台，无滑轨，无缝隙。</w:t>
            </w:r>
          </w:p>
        </w:tc>
      </w:tr>
      <w:tr w14:paraId="28616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8651597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858962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软式双门内镜储存柜：内设智能化自动控制紫外线循环风消毒程序，消毒工作自动累时、照明和干燥功能等，消毒模式可自由选择和设定。</w:t>
            </w:r>
          </w:p>
        </w:tc>
      </w:tr>
      <w:tr w14:paraId="2A12C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3F86E4CE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F530DA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全自动内镜洗消机：可至少清洗消毒1～2条喉镜。</w:t>
            </w:r>
          </w:p>
        </w:tc>
      </w:tr>
      <w:tr w14:paraId="3B651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7FC6CB8F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8FEC6E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运行流程：清洗流程应符合YY0734.1和GB30689中性能指标的要求，流程应至少包含泄漏测试、冲洗、清洗、漂洗、消毒、最后漂洗和干燥过程。</w:t>
            </w:r>
          </w:p>
        </w:tc>
      </w:tr>
      <w:tr w14:paraId="5BFF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151DF6F1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62572D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运行程序：预置程序≥5套，预置标准消毒、增强消毒、快速清洗消毒、自消毒、自定议程序、消毒液置换程序；可独立单一运行工作流程，至少包含清洗、消毒、漂洗等单一模式。</w:t>
            </w:r>
          </w:p>
        </w:tc>
      </w:tr>
      <w:tr w14:paraId="24BEE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31A12AD6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B1F610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门结构：采用电动推杆作为开关门的驱动装置，门结构应符合YY0734.1标准的要求，当设备运行过程中断电或发生故障，可不借助任何工具将门打开取出内镜</w:t>
            </w:r>
          </w:p>
        </w:tc>
      </w:tr>
      <w:tr w14:paraId="3027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4997C518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B017FC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学助剂残留：内镜在经设备漂洗后，漂洗水中无有害物质残留，试验对特定元素甲醛、总砷、铅及荧光剂指标进行检测，结果符合相关标准的要求。</w:t>
            </w:r>
          </w:p>
        </w:tc>
      </w:tr>
      <w:tr w14:paraId="454E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1E5AD563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53A1A9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喷淋清洗：设备顶部设有旋转喷淋装置，喷射水流横向360</w:t>
            </w:r>
            <w:r>
              <w:rPr>
                <w:rFonts w:ascii="宋体" w:hAnsi="宋体"/>
                <w:sz w:val="24"/>
                <w:szCs w:val="24"/>
              </w:rPr>
              <w:t>°</w:t>
            </w:r>
            <w:r>
              <w:rPr>
                <w:rFonts w:hint="eastAsia" w:ascii="宋体" w:hAnsi="宋体"/>
                <w:sz w:val="24"/>
                <w:szCs w:val="24"/>
              </w:rPr>
              <w:t>，纵向360</w:t>
            </w:r>
            <w:r>
              <w:rPr>
                <w:rFonts w:ascii="宋体" w:hAnsi="宋体"/>
                <w:sz w:val="24"/>
                <w:szCs w:val="24"/>
              </w:rPr>
              <w:t>°</w:t>
            </w:r>
            <w:r>
              <w:rPr>
                <w:rFonts w:hint="eastAsia" w:ascii="宋体" w:hAnsi="宋体"/>
                <w:sz w:val="24"/>
                <w:szCs w:val="24"/>
              </w:rPr>
              <w:t>流出，可冲刷至各个位置的边角缝隙。</w:t>
            </w:r>
          </w:p>
        </w:tc>
      </w:tr>
      <w:tr w14:paraId="1C54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7B160879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315BB7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吹扫模式：设备在清洗转换漂洗、漂洗转换消毒、消毒转换最后漂洗、最后漂洗转换干燥转换过程时，采用洁净的气体对内镜管腔、腔体和喷壁中的残留液体进行吹扫，避免残留水对消毒剂的稀释，延长消毒剂的使用周期。</w:t>
            </w:r>
          </w:p>
        </w:tc>
      </w:tr>
      <w:tr w14:paraId="0D0B1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215182F3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A357AE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内镜通道清洗监测：内镜管腔所有通道设有独立的流量监测传感器，能够持续监测所有通道是否堵塞，保证内镜的清洗效果和消毒效果。</w:t>
            </w:r>
          </w:p>
        </w:tc>
      </w:tr>
      <w:tr w14:paraId="06677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4F56AC1D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AE1AB5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消毒剂管理：具有消毒剂管理功能，可设置消毒剂名称、效期、运行周期、到期提醒、使用记录等功能。有消毒剂更换人机交互模式，消毒剂更换的每个阶段能自动提示。</w:t>
            </w:r>
          </w:p>
        </w:tc>
      </w:tr>
      <w:tr w14:paraId="7D3FB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49411D91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963BE6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主控制系统：采用工业级PLC可编程逻辑控制系统，；具有故障自动检测功能，故障直接显示功能，非代码显示。运行过程能实时监控设备的运行的温度、时间、压力等功能。</w:t>
            </w:r>
          </w:p>
        </w:tc>
      </w:tr>
      <w:tr w14:paraId="1A06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02457339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BE14A5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内镜注册：可通过设备预留记录装置和触摸屏，将内镜的信息录入到控制系统中，也可通过追溯系统实现一键同步，实现内镜、设备、运行的闭环追溯。</w:t>
            </w:r>
          </w:p>
        </w:tc>
      </w:tr>
      <w:tr w14:paraId="43765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0A2F67AD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EC9858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信息系统：设备预留追溯接口，可与内镜质量管理追溯系统对接，将设备运行各项数据进行追溯记录。</w:t>
            </w:r>
          </w:p>
        </w:tc>
      </w:tr>
      <w:tr w14:paraId="0694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4F1D97B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3CC76E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配置要求</w:t>
            </w:r>
          </w:p>
        </w:tc>
      </w:tr>
      <w:tr w14:paraId="0E810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3955CD60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DBAED5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水槽      2个</w:t>
            </w:r>
          </w:p>
        </w:tc>
      </w:tr>
      <w:tr w14:paraId="6FAE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63FD0EC3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25AE5F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干燥台      1个</w:t>
            </w:r>
          </w:p>
        </w:tc>
      </w:tr>
      <w:tr w14:paraId="1213F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3B326B9C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E83F5C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全自动内镜洗消机      1台</w:t>
            </w:r>
          </w:p>
        </w:tc>
      </w:tr>
      <w:tr w14:paraId="488A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15873948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41DFD1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给排水系统      2个点位</w:t>
            </w:r>
          </w:p>
        </w:tc>
      </w:tr>
      <w:tr w14:paraId="4B89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02CE48DD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BE7EF2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自动灌流系统      2套</w:t>
            </w:r>
          </w:p>
        </w:tc>
      </w:tr>
      <w:tr w14:paraId="121EA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47638355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518E1A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水处理器      1台</w:t>
            </w:r>
          </w:p>
        </w:tc>
      </w:tr>
      <w:tr w14:paraId="20E4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1997945F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26E89E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高压水气枪      3把</w:t>
            </w:r>
          </w:p>
        </w:tc>
      </w:tr>
      <w:tr w14:paraId="358D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6C961B38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808144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      1套</w:t>
            </w:r>
          </w:p>
        </w:tc>
      </w:tr>
      <w:tr w14:paraId="212C4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2244E585"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E90060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软式内镜单门储存柜      1台</w:t>
            </w:r>
          </w:p>
        </w:tc>
      </w:tr>
    </w:tbl>
    <w:p w14:paraId="636751E0">
      <w:pPr>
        <w:spacing w:line="360" w:lineRule="auto"/>
        <w:rPr>
          <w:rFonts w:ascii="宋体" w:hAnsi="宋体"/>
          <w:sz w:val="24"/>
          <w:szCs w:val="24"/>
        </w:rPr>
      </w:pPr>
    </w:p>
    <w:p w14:paraId="7FB5DE1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2）内镜洗消设备</w:t>
      </w:r>
      <w:r>
        <w:rPr>
          <w:rFonts w:hint="eastAsia" w:ascii="宋体" w:hAnsi="宋体"/>
          <w:sz w:val="24"/>
          <w:szCs w:val="24"/>
          <w:lang w:val="en-US" w:eastAsia="zh-CN"/>
        </w:rPr>
        <w:t>B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2F09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top"/>
          </w:tcPr>
          <w:p w14:paraId="29420E0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2C2F2E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需求描述</w:t>
            </w:r>
          </w:p>
        </w:tc>
      </w:tr>
      <w:tr w14:paraId="2730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D0575E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9B9797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重要技术参数要求</w:t>
            </w:r>
          </w:p>
        </w:tc>
      </w:tr>
      <w:tr w14:paraId="76209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A114E1F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EC17DC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设备由清洗槽、漂洗槽、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消毒槽、终末漂洗槽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、干燥台、管路系统、控制系统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及追溯</w:t>
            </w:r>
            <w:r>
              <w:rPr>
                <w:rFonts w:hint="eastAsia" w:ascii="宋体" w:hAnsi="宋体"/>
                <w:sz w:val="24"/>
                <w:szCs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系统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4"/>
              </w:rPr>
              <w:t>组成。</w:t>
            </w:r>
          </w:p>
        </w:tc>
      </w:tr>
      <w:tr w14:paraId="6444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11B0A9E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9F6B02B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采用“前高后低”的圆弧防泛水设计，槽面向内侧倾斜≥3度，前端高于后端至少4厘米。</w:t>
            </w:r>
          </w:p>
        </w:tc>
      </w:tr>
      <w:tr w14:paraId="204E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3231B35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50BCB64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支撑式设计：前端设计有半径≥100MM的大圆弧。</w:t>
            </w:r>
          </w:p>
        </w:tc>
      </w:tr>
      <w:tr w14:paraId="68A97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4E9CF39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90599B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呼吸内镜水槽外尺寸≥685*760mm，干燥台长度≥1500mm。膀胱镜水槽外尺寸≥780*760mm，干燥台长度≥1000mm。设备总高度≥1500mm</w:t>
            </w:r>
          </w:p>
        </w:tc>
      </w:tr>
      <w:tr w14:paraId="62FE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088A37C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2762870"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采用PMMA复合性材料，通过高温加热一次性热合吸塑成型，需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紫外线辐射照度≥0.75W/m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/nm@34nm情况下的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紫外老化试验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，提供设备原厂送检的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材料老化试验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第三方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检测报告。</w:t>
            </w:r>
          </w:p>
        </w:tc>
      </w:tr>
      <w:tr w14:paraId="7946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685D4C1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2A66D5A"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槽底凸起式设计：清洗槽内侧底部设计凸起，。清洗槽需通过清洗槽机械应力检测，清洗槽的拉伸强度≥30MPa；拉伸断裂伸长率≥2.7%；弯曲强度≥54.4Mpa，简支梁无缺口冲击强度≥14C kJ/m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；10%应变时的压缩应力≥55MPa。提供设备原厂送检的清洗槽的第三方检测报告。</w:t>
            </w:r>
          </w:p>
        </w:tc>
      </w:tr>
      <w:tr w14:paraId="1E7E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FB910A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ED19C3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有槽体材料应提供第三方的检测报告，相关指标为：甲醛含量≤0.1mg/kg；六种邻苯二甲酸酯（增塑剂）含量≤0.01%；锑≤10mg/kg、砷≤10mg/kg、钡≤300mg/kg、镉≤20mg/kg、铬≤10mg/kg、铅≤10mg/kg、汞≤10mg/kg、硒≤50mg/kg；</w:t>
            </w:r>
          </w:p>
        </w:tc>
      </w:tr>
      <w:tr w14:paraId="77B3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7DFAAD6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</w:t>
            </w: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FAC0ED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追溯系统统内镜识别装置与控制面板硬件对接，统计时间为实际灌流器工作时间。可实时提取全自动内镜清洗消毒机工作数据，实现洗消机的实时追溯。</w:t>
            </w:r>
          </w:p>
        </w:tc>
      </w:tr>
      <w:tr w14:paraId="077E1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53BC4400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CF5B74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一般技术参数要求</w:t>
            </w:r>
          </w:p>
        </w:tc>
      </w:tr>
      <w:tr w14:paraId="573C3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21997AA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F9B93C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提供方案平面图，应符合GB WS507要求及使用需求。</w:t>
            </w:r>
          </w:p>
        </w:tc>
      </w:tr>
      <w:tr w14:paraId="3AFF7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4E55A13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A98B75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设备各功能槽、台面及功能背板外表面应光滑无死角。设备正常工作时，噪音≤70dB</w:t>
            </w:r>
          </w:p>
        </w:tc>
      </w:tr>
      <w:tr w14:paraId="5E914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B276E7E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DD2AEE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组合安装：设备每个单元应模块化设计、生产，支持整体组装、运输、安装，维修维护及搬迁，整体设备与出厂设备所有功能及外观保持一致。</w:t>
            </w:r>
          </w:p>
        </w:tc>
      </w:tr>
      <w:tr w14:paraId="645B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2327831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C374A0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支撑支架：</w:t>
            </w:r>
            <w:r>
              <w:rPr>
                <w:rFonts w:ascii="宋体" w:hAnsi="宋体"/>
                <w:sz w:val="24"/>
                <w:szCs w:val="24"/>
              </w:rPr>
              <w:t>支架</w:t>
            </w:r>
            <w:r>
              <w:rPr>
                <w:rFonts w:hint="eastAsia" w:ascii="宋体" w:hAnsi="宋体"/>
                <w:sz w:val="24"/>
                <w:szCs w:val="24"/>
              </w:rPr>
              <w:t>由3</w:t>
            </w:r>
            <w:r>
              <w:rPr>
                <w:rFonts w:ascii="宋体" w:hAnsi="宋体"/>
                <w:sz w:val="24"/>
                <w:szCs w:val="24"/>
              </w:rPr>
              <w:t>04级别以上的</w:t>
            </w:r>
            <w:r>
              <w:rPr>
                <w:rFonts w:hint="eastAsia" w:ascii="宋体" w:hAnsi="宋体"/>
                <w:sz w:val="24"/>
                <w:szCs w:val="24"/>
              </w:rPr>
              <w:t>不锈钢型材激光焊接成型；</w:t>
            </w:r>
          </w:p>
          <w:p w14:paraId="4417F39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脚轮：静音尼龙脚轮，耐冲击、耐磨、耐腐蚀；单个脚轮承重≥250kg。</w:t>
            </w:r>
          </w:p>
        </w:tc>
      </w:tr>
      <w:tr w14:paraId="7EA8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E307C10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6FA9E1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下柜门材质</w:t>
            </w:r>
            <w:r>
              <w:rPr>
                <w:rFonts w:hint="eastAsia" w:ascii="宋体" w:hAnsi="宋体"/>
                <w:sz w:val="24"/>
                <w:szCs w:val="24"/>
              </w:rPr>
              <w:t>采用</w:t>
            </w:r>
            <w:r>
              <w:rPr>
                <w:rFonts w:ascii="宋体" w:hAnsi="宋体"/>
                <w:sz w:val="24"/>
                <w:szCs w:val="24"/>
              </w:rPr>
              <w:t>抗菌抗倍特板</w:t>
            </w:r>
            <w:r>
              <w:rPr>
                <w:rFonts w:hint="eastAsia" w:ascii="宋体" w:hAnsi="宋体"/>
                <w:sz w:val="24"/>
                <w:szCs w:val="24"/>
              </w:rPr>
              <w:t>，柜门采用上挡板和下柜门分体设计，多种颜色可选。</w:t>
            </w:r>
          </w:p>
        </w:tc>
      </w:tr>
      <w:tr w14:paraId="38A5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9E03A41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2B0721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清洗槽功能：配置灌流功能，实现内镜管腔的清洗。采用脉动注液注气方式，注液、注气时间可通过人机界面进行设置。</w:t>
            </w:r>
          </w:p>
          <w:p w14:paraId="10A59B8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配置清洗剂自动添加功能，清洗剂添加数量可通过人机界面进行设置。系统可通过清洗剂比例自动计算清洗剂的进液量。</w:t>
            </w:r>
          </w:p>
          <w:p w14:paraId="771DDC6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配置电动排液功能，一键排液。</w:t>
            </w:r>
          </w:p>
          <w:p w14:paraId="3F9F20A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配置一键测漏功能，可通过控制面板实时显示测漏压力和测漏结果。</w:t>
            </w:r>
          </w:p>
        </w:tc>
      </w:tr>
      <w:tr w14:paraId="78E9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52398FB8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EB4ECE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漂洗槽功能：配置灌流功能，实现内镜管腔的清洗。采用脉动注液注气方式，注液、注气时间可通过人机界面进行设置。</w:t>
            </w:r>
          </w:p>
        </w:tc>
      </w:tr>
      <w:tr w14:paraId="0C72C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02F291E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B5CEAC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消毒槽功能：配置灌流功能，实现内镜管腔的清洗。采用脉动注液注气方式，注液、注气时间可通过人机界面进行设置。</w:t>
            </w:r>
          </w:p>
          <w:p w14:paraId="496BFDF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配置电动排液功能，一键排液。</w:t>
            </w:r>
          </w:p>
        </w:tc>
      </w:tr>
      <w:tr w14:paraId="274FC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52C9A64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B5209A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终末漂洗槽功能：配置灌流功能，实现内镜管腔的清洗。采用脉动注液注气方式，注液、注气时间可通过人机界面进行设置。</w:t>
            </w:r>
          </w:p>
        </w:tc>
      </w:tr>
      <w:tr w14:paraId="7902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70126E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11351D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测漏功能要求：通过人机界面设置测漏压力、测漏时间等参数，一键启动，操作简单快捷，测漏结果图形化展示。</w:t>
            </w:r>
          </w:p>
        </w:tc>
      </w:tr>
      <w:tr w14:paraId="20BF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04262CB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4B216C8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供气系统要求：供气系统采用低噪音医用无油空压机，配套洁净气源装置，以提供洁净空气。供气管路耐压≥15kg。</w:t>
            </w:r>
          </w:p>
        </w:tc>
      </w:tr>
      <w:tr w14:paraId="5E7C4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F09EBAA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E189CE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高压水、气枪要求：材质：枪体采用</w:t>
            </w:r>
            <w:r>
              <w:rPr>
                <w:rFonts w:ascii="宋体" w:hAnsi="宋体"/>
                <w:sz w:val="24"/>
                <w:szCs w:val="24"/>
              </w:rPr>
              <w:t>SUS304级别以上不锈钢</w:t>
            </w:r>
            <w:r>
              <w:rPr>
                <w:rFonts w:hint="eastAsia" w:ascii="宋体" w:hAnsi="宋体"/>
                <w:sz w:val="24"/>
                <w:szCs w:val="24"/>
              </w:rPr>
              <w:t>，配置：</w:t>
            </w:r>
            <w:r>
              <w:rPr>
                <w:rFonts w:ascii="宋体" w:hAnsi="宋体"/>
                <w:sz w:val="24"/>
                <w:szCs w:val="24"/>
              </w:rPr>
              <w:t>适合不同类型的内镜管道，对内镜管道及手术器械管壁进行彻底冲洗；耐受压力范围至少包含0-0.7MPa。</w:t>
            </w:r>
          </w:p>
        </w:tc>
      </w:tr>
      <w:tr w14:paraId="53898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5095FA4B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57AB92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水龙头要求：</w:t>
            </w:r>
            <w:r>
              <w:rPr>
                <w:rFonts w:ascii="宋体" w:hAnsi="宋体"/>
                <w:sz w:val="24"/>
                <w:szCs w:val="24"/>
              </w:rPr>
              <w:t xml:space="preserve"> SUS304级别以上不锈钢材质水龙头，陶瓷阀芯和出水嘴的起泡器过滤件，能360度旋转式，有冷热水接口，冷热水开关独立控制。</w:t>
            </w:r>
          </w:p>
        </w:tc>
      </w:tr>
      <w:tr w14:paraId="3DE10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9D1CF7F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55F52C7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管路耐腐性：内镜清洗工作中的相关管路、弯头、三通需通过常用灭菌剂（邻苯二甲醛、过氧乙酸以及戊二醛）的耐腐性测试，持续浸泡≥</w:t>
            </w:r>
            <w:r>
              <w:rPr>
                <w:rFonts w:ascii="宋体" w:hAnsi="宋体"/>
                <w:sz w:val="24"/>
                <w:szCs w:val="24"/>
              </w:rPr>
              <w:t>240</w:t>
            </w:r>
            <w:r>
              <w:rPr>
                <w:rFonts w:hint="eastAsia" w:ascii="宋体" w:hAnsi="宋体"/>
                <w:sz w:val="24"/>
                <w:szCs w:val="24"/>
              </w:rPr>
              <w:t>小时无可视变化。提供第三方机构出具的耐腐性检测报告。</w:t>
            </w:r>
          </w:p>
        </w:tc>
      </w:tr>
      <w:tr w14:paraId="7E369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B23CA78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8E7747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排水管路要求：所有排水管采用</w:t>
            </w:r>
            <w:r>
              <w:rPr>
                <w:rFonts w:ascii="宋体" w:hAnsi="宋体"/>
                <w:sz w:val="24"/>
                <w:szCs w:val="24"/>
              </w:rPr>
              <w:t>PVC-U排水管材和管件，符合GB/T 8804.2要求，耐热、耐压、保温节能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 w14:paraId="3144C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7CC63E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EAB5AD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追溯管理系统要求：各清洗流程，系统自动监控、智能感知、自动记录、无需人为操作。采用语音提示装置，所有流程操作语音提示，异常操作自动给予预警。</w:t>
            </w:r>
          </w:p>
        </w:tc>
      </w:tr>
      <w:tr w14:paraId="0525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9E6C43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1DA3C5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追溯管理系统要求：支持和医院HIS、PACS系统的融合，能实现系统间的互联互通和数据共享。</w:t>
            </w:r>
          </w:p>
        </w:tc>
      </w:tr>
      <w:tr w14:paraId="68456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65E3A94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4B7F8C5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追溯管理系统要求：风险预警至少包含： 阳性病人使用预警、未达到规定清洗时间拿出预警、使用前消毒不合格内镜预警。</w:t>
            </w:r>
          </w:p>
        </w:tc>
      </w:tr>
      <w:tr w14:paraId="7DF89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E040D6D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0E1457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追溯管理系统要求：提供内镜中心各工作区域或各工作流程工作量、效率值、内镜使用情况的统计数据。</w:t>
            </w:r>
          </w:p>
        </w:tc>
      </w:tr>
      <w:tr w14:paraId="1E96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2CD9A5AB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A9684D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提供软件著作权证书</w:t>
            </w:r>
          </w:p>
        </w:tc>
      </w:tr>
      <w:tr w14:paraId="0EF70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D42D0B3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E344C3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软式单门内镜储存柜：内有透明的内镜附件悬挂专用装置，上中下三件套，全方位的定位内镜，并且下部件为可升降式，能适应不同尺寸的内镜需要，保持内镜垂直存放，避免碰撞损伤。</w:t>
            </w:r>
          </w:p>
        </w:tc>
      </w:tr>
      <w:tr w14:paraId="1F99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CBA9E48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355BAA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软式双门内镜储存柜：挂式≥6条</w:t>
            </w:r>
          </w:p>
        </w:tc>
      </w:tr>
      <w:tr w14:paraId="2E87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F41636B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B597DE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</w:t>
            </w:r>
            <w:r>
              <w:rPr>
                <w:rFonts w:ascii="宋体" w:hAnsi="宋体"/>
                <w:sz w:val="24"/>
                <w:szCs w:val="24"/>
              </w:rPr>
              <w:t>内胆采用高分子材料，独立开模整体吸塑成型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硬镜柜内设置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8层，</w:t>
            </w:r>
            <w:r>
              <w:rPr>
                <w:rFonts w:hint="eastAsia" w:ascii="宋体" w:hAnsi="宋体"/>
                <w:sz w:val="24"/>
                <w:szCs w:val="24"/>
              </w:rPr>
              <w:t>具有</w:t>
            </w:r>
            <w:r>
              <w:rPr>
                <w:rFonts w:ascii="宋体" w:hAnsi="宋体"/>
                <w:sz w:val="24"/>
                <w:szCs w:val="24"/>
              </w:rPr>
              <w:t>硬镜托盘专用平台，无滑轨，无缝隙。</w:t>
            </w:r>
          </w:p>
        </w:tc>
      </w:tr>
      <w:tr w14:paraId="6617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6C349AAB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81713F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软式双门内镜储存柜：内设智能化自动控制紫外线循环风消毒程序，消毒工作自动累时、照明和干燥功能等，消毒模式可自由选择和设定。</w:t>
            </w:r>
          </w:p>
        </w:tc>
      </w:tr>
      <w:tr w14:paraId="11EAA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D7A283B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DB4A7B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配置要求</w:t>
            </w:r>
          </w:p>
        </w:tc>
      </w:tr>
      <w:tr w14:paraId="5459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51BF86A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16F522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水槽      6个</w:t>
            </w:r>
          </w:p>
        </w:tc>
      </w:tr>
      <w:tr w14:paraId="2D1D1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9F30C46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339C830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干燥台      2个</w:t>
            </w:r>
          </w:p>
        </w:tc>
      </w:tr>
      <w:tr w14:paraId="15EE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5323B25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399F96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给排水系统      6个点位</w:t>
            </w:r>
          </w:p>
        </w:tc>
      </w:tr>
      <w:tr w14:paraId="4F746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93A7CC5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E1081B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自动灌流系统      5套</w:t>
            </w:r>
          </w:p>
        </w:tc>
      </w:tr>
      <w:tr w14:paraId="1B94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56269E9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2FD6A64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水处理器      1台</w:t>
            </w:r>
          </w:p>
        </w:tc>
      </w:tr>
      <w:tr w14:paraId="564D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32E543BE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FB9826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高压水气枪      7把</w:t>
            </w:r>
          </w:p>
        </w:tc>
      </w:tr>
      <w:tr w14:paraId="3769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7A603915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422D3B8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追溯管理系统      1套</w:t>
            </w:r>
          </w:p>
        </w:tc>
      </w:tr>
      <w:tr w14:paraId="06448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16092750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762CF46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软式内镜单门储存柜      1台</w:t>
            </w:r>
          </w:p>
        </w:tc>
      </w:tr>
      <w:tr w14:paraId="5CDB4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5277C3A9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670A61A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内镜测漏系统      1套</w:t>
            </w:r>
          </w:p>
        </w:tc>
      </w:tr>
      <w:tr w14:paraId="68F8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096E41CA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1A7C3E5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医用无油空压机      2台</w:t>
            </w:r>
          </w:p>
        </w:tc>
      </w:tr>
      <w:tr w14:paraId="34C69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noWrap w:val="0"/>
            <w:vAlign w:val="center"/>
          </w:tcPr>
          <w:p w14:paraId="4BC53978">
            <w:pPr>
              <w:numPr>
                <w:ilvl w:val="1"/>
                <w:numId w:val="3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noWrap w:val="0"/>
            <w:vAlign w:val="top"/>
          </w:tcPr>
          <w:p w14:paraId="0C29680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软水机      1台</w:t>
            </w:r>
          </w:p>
        </w:tc>
      </w:tr>
    </w:tbl>
    <w:p w14:paraId="74D4310D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22249DC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售后服务要求</w:t>
      </w:r>
    </w:p>
    <w:p w14:paraId="318EA2C8">
      <w:pPr>
        <w:pStyle w:val="6"/>
        <w:numPr>
          <w:ilvl w:val="0"/>
          <w:numId w:val="4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响应时间：维修响应时间不超过2小时，到达现场时间不超过24小时。</w:t>
      </w:r>
    </w:p>
    <w:p w14:paraId="4D3544D7">
      <w:pPr>
        <w:pStyle w:val="6"/>
        <w:numPr>
          <w:ilvl w:val="0"/>
          <w:numId w:val="4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质量保证期：≥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</w:p>
    <w:p w14:paraId="6B3B2874">
      <w:pPr>
        <w:pStyle w:val="6"/>
        <w:numPr>
          <w:ilvl w:val="0"/>
          <w:numId w:val="4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维保内容与价格：质保期后，维保费用以双方最终认定价格为准，原则上不超过设备总价的5%。以双方最终认定价格为准，且采购人有权更换服务方。</w:t>
      </w:r>
    </w:p>
    <w:p w14:paraId="177DF9FF">
      <w:pPr>
        <w:pStyle w:val="6"/>
        <w:numPr>
          <w:ilvl w:val="0"/>
          <w:numId w:val="4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备品备件供货价格：不得超过市场价格的50%。响应时需填写上述价格，出质保期后，上述产品供货价格以双方最终认定价格为准，且采购人有权更换供货方。</w:t>
      </w:r>
    </w:p>
    <w:p w14:paraId="6223A86B">
      <w:pPr>
        <w:pStyle w:val="6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伴随服务要求：</w:t>
      </w:r>
    </w:p>
    <w:p w14:paraId="621E03F2">
      <w:pPr>
        <w:pStyle w:val="6"/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产品附件要求：同配置要求</w:t>
      </w:r>
    </w:p>
    <w:p w14:paraId="24AE51B8">
      <w:pPr>
        <w:pStyle w:val="6"/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安装调试：由原厂工程师提供安装调试</w:t>
      </w:r>
    </w:p>
    <w:p w14:paraId="1A0855FA">
      <w:pPr>
        <w:pStyle w:val="6"/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提供技术援助：由原厂工程师提供技术援助。</w:t>
      </w:r>
    </w:p>
    <w:p w14:paraId="34F7E883">
      <w:pPr>
        <w:pStyle w:val="6"/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培训：由原厂工程师提供培训，直到用户临床熟悉掌握为止</w:t>
      </w:r>
    </w:p>
    <w:p w14:paraId="396BCF8F">
      <w:pPr>
        <w:pStyle w:val="6"/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验收方案：根据技术参数要求由医院进行验收</w:t>
      </w:r>
    </w:p>
    <w:p w14:paraId="76C38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4CE0EC7"/>
    <w:multiLevelType w:val="multilevel"/>
    <w:tmpl w:val="04CE0EC7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C6062C8"/>
    <w:multiLevelType w:val="multilevel"/>
    <w:tmpl w:val="0C6062C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6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6CE5B59"/>
    <w:multiLevelType w:val="multilevel"/>
    <w:tmpl w:val="26CE5B5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6B0A2310"/>
    <w:multiLevelType w:val="multilevel"/>
    <w:tmpl w:val="6B0A231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01FF"/>
    <w:rsid w:val="1AF91F50"/>
    <w:rsid w:val="415001FF"/>
    <w:rsid w:val="5B5B3870"/>
    <w:rsid w:val="73AF3118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character" w:styleId="5">
    <w:name w:val="annotation reference"/>
    <w:qFormat/>
    <w:uiPriority w:val="99"/>
    <w:rPr>
      <w:sz w:val="21"/>
      <w:szCs w:val="21"/>
    </w:rPr>
  </w:style>
  <w:style w:type="paragraph" w:styleId="6">
    <w:name w:val="List Paragraph"/>
    <w:basedOn w:val="1"/>
    <w:qFormat/>
    <w:uiPriority w:val="34"/>
    <w:pPr>
      <w:numPr>
        <w:ilvl w:val="1"/>
        <w:numId w:val="1"/>
      </w:numPr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2025-07-05T12:35:00Z</dcterms:created>
  <dc:creator>杨俐君</dc:creator>
  <cp:lastModifiedBy>杨俐君</cp:lastModifiedBy>
  <dcterms:modified xsi:type="dcterms:W3CDTF">2025-07-05T13:33:46Z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F74BE801BB9F4224B935AF8F4C292CA8_13</vt:lpwstr>
  </property>
  <property fmtid="{D5CDD505-2E9C-101B-9397-08002B2CF9AE}" pid="4" name="KSOTemplateDocerSaveRecord">
    <vt:lpwstr>eyJoZGlkIjoiOTk1MDI2OWM5MzRhNzc2MDgxNDZhZmRhMmE3MWIxOTkiLCJ1c2VySWQiOiI2NDA4MzE2NjgifQ==</vt:lpwstr>
  </property>
</Properties>
</file>