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6C4A">
      <w:pPr>
        <w:pageBreakBefore/>
        <w:numPr>
          <w:numId w:val="0"/>
        </w:numPr>
        <w:spacing w:line="360" w:lineRule="auto"/>
        <w:ind w:firstLine="2890" w:firstLineChars="900"/>
        <w:jc w:val="both"/>
        <w:outlineLvl w:val="0"/>
        <w:rPr>
          <w:rFonts w:ascii="宋体" w:hAnsi="宋体" w:cs="宋体"/>
          <w:b/>
          <w:bCs/>
          <w:spacing w:val="20"/>
          <w:sz w:val="28"/>
          <w:szCs w:val="28"/>
        </w:rPr>
      </w:pPr>
      <w:bookmarkStart w:id="0" w:name="_Toc51588966"/>
      <w:r>
        <w:rPr>
          <w:rFonts w:ascii="宋体" w:hAnsi="宋体" w:cs="宋体"/>
          <w:b/>
          <w:bCs/>
          <w:spacing w:val="20"/>
          <w:sz w:val="28"/>
          <w:szCs w:val="28"/>
        </w:rPr>
        <w:t xml:space="preserve">  </w:t>
      </w:r>
      <w:bookmarkStart w:id="1" w:name="_Toc203119490"/>
      <w:r>
        <w:rPr>
          <w:rFonts w:hint="eastAsia" w:ascii="宋体" w:hAnsi="宋体" w:cs="宋体"/>
          <w:b/>
          <w:bCs/>
          <w:spacing w:val="20"/>
          <w:sz w:val="28"/>
          <w:szCs w:val="28"/>
        </w:rPr>
        <w:t>技术要求及商务</w:t>
      </w:r>
      <w:bookmarkEnd w:id="0"/>
      <w:r>
        <w:rPr>
          <w:rFonts w:hint="eastAsia" w:ascii="宋体" w:hAnsi="宋体" w:cs="宋体"/>
          <w:b/>
          <w:bCs/>
          <w:spacing w:val="20"/>
          <w:sz w:val="28"/>
          <w:szCs w:val="28"/>
        </w:rPr>
        <w:t>要求</w:t>
      </w:r>
      <w:bookmarkEnd w:id="1"/>
    </w:p>
    <w:p w14:paraId="1B829A0D">
      <w:pPr>
        <w:rPr>
          <w:rFonts w:hint="eastAsia"/>
          <w:b/>
          <w:lang w:eastAsia="zh-CN"/>
        </w:rPr>
      </w:pPr>
      <w:r>
        <w:rPr>
          <w:b/>
        </w:rPr>
        <w:t>包件</w:t>
      </w:r>
      <w:r>
        <w:rPr>
          <w:rFonts w:hint="eastAsia"/>
          <w:b/>
        </w:rPr>
        <w:t>1：高流量呼吸湿化治疗仪A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16套</w:t>
      </w:r>
      <w:r>
        <w:rPr>
          <w:rFonts w:hint="eastAsia"/>
          <w:b/>
          <w:lang w:eastAsia="zh-CN"/>
        </w:rPr>
        <w:t>）</w:t>
      </w:r>
    </w:p>
    <w:p w14:paraId="38487CD0">
      <w:pPr>
        <w:rPr>
          <w:rFonts w:hint="eastAsia"/>
          <w:b/>
          <w:bCs/>
          <w:lang w:eastAsia="zh-CN"/>
        </w:rPr>
      </w:pPr>
      <w:r>
        <w:rPr>
          <w:rFonts w:hint="eastAsia" w:ascii="宋体" w:hAnsi="宋体" w:cs="宋体"/>
          <w:b/>
          <w:bCs/>
        </w:rPr>
        <w:t>预算金额：人民币5</w:t>
      </w:r>
      <w:r>
        <w:rPr>
          <w:rFonts w:ascii="宋体" w:hAnsi="宋体" w:cs="宋体"/>
          <w:b/>
          <w:bCs/>
        </w:rPr>
        <w:t>6.00万元</w:t>
      </w:r>
    </w:p>
    <w:p w14:paraId="41623AD3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技术要求</w:t>
      </w:r>
    </w:p>
    <w:p w14:paraId="297C3FE1">
      <w:pPr>
        <w:spacing w:line="360" w:lineRule="auto"/>
        <w:ind w:left="420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一</w:t>
      </w:r>
      <w:r>
        <w:rPr>
          <w:rFonts w:hint="eastAsia" w:ascii="宋体" w:hAnsi="宋体" w:cs="宋体"/>
          <w:b/>
          <w:szCs w:val="21"/>
        </w:rPr>
        <w:t>、主要功能及工作原理</w:t>
      </w:r>
    </w:p>
    <w:p w14:paraId="0D691803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通过对吸入气体精准的加温加湿，在气道开放的患者，提供了有效的气道保护策略；在无创通气患者，有效解决了呼吸道对高流量气体不能耐受的问题（即便输出60升／分的流量，成人患者也不会感到不适）。而且患者通过专用的鼻导管系统，在设备输出的持续高流量条件下，可产生持续的气道正压（即无创通气的持续气道正压通气），防止肺泡萎陷，增加功能残气量，减少呼吸功，改善氧合；另外该设备的吸入氧浓度可调节及一体式氧浓度监测功能，可以给患者提供处方氧浓度，传统氧疗中病人吸氧浓度过高或过低而可能出现的问题，能得到全面、有效的解决。</w:t>
      </w:r>
    </w:p>
    <w:p w14:paraId="03D8C471"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二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ascii="宋体" w:hAnsi="宋体" w:cs="宋体"/>
          <w:b/>
          <w:szCs w:val="21"/>
        </w:rPr>
        <w:t>应用场景</w:t>
      </w:r>
    </w:p>
    <w:p w14:paraId="5AB76DE1">
      <w:pPr>
        <w:spacing w:line="360" w:lineRule="auto"/>
        <w:ind w:firstLine="43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辅助呼吸的序贯治疗过，针对大量有自主呼吸又需要呼吸辅助的患者，很多临床资料已经证明，经鼻高流量治疗可以作为首先方案，在保证病人舒适性的前提下，争取逆转病情，减少机械通气几率。对于机械通气的患者，该高流量治疗系统，可以提供有效的脱机策略，减少再插管率，减少困难脱机，减少长期使用呼吸机引起的并发症，减少病人的治疗费用，减轻医护人员的工作负担。</w:t>
      </w:r>
    </w:p>
    <w:p w14:paraId="1660A7E4">
      <w:pPr>
        <w:spacing w:line="360" w:lineRule="auto"/>
        <w:ind w:firstLine="435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</w:t>
      </w:r>
      <w:r>
        <w:rPr>
          <w:rFonts w:ascii="宋体" w:hAnsi="宋体" w:cs="宋体"/>
          <w:b/>
          <w:szCs w:val="21"/>
        </w:rPr>
        <w:t>技术参数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453"/>
      </w:tblGrid>
      <w:tr w14:paraId="7232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347EE5AC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427B147F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需要描述</w:t>
            </w:r>
          </w:p>
        </w:tc>
      </w:tr>
      <w:tr w14:paraId="46D2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470C6BF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2FD03604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适用范围：A.有自主通气并需要辅助呼吸治疗的病人；B.需实行气道保护策略患者 (包括人工气道患者)。</w:t>
            </w:r>
          </w:p>
        </w:tc>
      </w:tr>
      <w:tr w14:paraId="7041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5504B1EF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02C6D8B2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模式：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A. 成人模式；B. 儿童模式。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A50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4BBC6E45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01741B24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病人连接界面： A.鼻塞：小号、中号，大号选配；B.人工气道连接管；C.面罩连接管。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儿童模式(儿童专用鼻塞+专用管路)。</w:t>
            </w:r>
          </w:p>
        </w:tc>
      </w:tr>
      <w:tr w14:paraId="6142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1617E5C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1.4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2E15BE4C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病人界面连接管具有透水不透气性能，最大限度减少液态冷凝水, 需要提供证明文件。</w:t>
            </w:r>
          </w:p>
        </w:tc>
      </w:tr>
      <w:tr w14:paraId="2022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4643DD1C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65358CA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提供与主机配套使用的原厂耗材，包括管路、湿化水罐、病人界面，并提供注册检验时机器与管路、水罐的整机连接图片，及检验报告首末页的证明文件。</w:t>
            </w:r>
          </w:p>
        </w:tc>
      </w:tr>
      <w:tr w14:paraId="5AD8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50CD05AE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</w:rPr>
              <w:t>2.1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3A8FC772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主机具有气体过滤功能，过滤性能（细菌过滤效率≥99.99%，病毒过滤效率≥99.9%），需要提供证明文件。</w:t>
            </w:r>
          </w:p>
        </w:tc>
      </w:tr>
      <w:tr w14:paraId="0437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3301612B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</w:rPr>
              <w:t>2.2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080B8DD3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主机内置高温消毒功能：消毒管路，加热至≥85℃，并持续至少30分钟，需要提供证明文件。主机有实时消毒状态监测和显示。主机有消毒次数指示。</w:t>
            </w:r>
          </w:p>
        </w:tc>
      </w:tr>
      <w:tr w14:paraId="1812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3809EE5C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2.3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06E6C578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流量设置范围：2 - 50升/分。</w:t>
            </w:r>
          </w:p>
        </w:tc>
      </w:tr>
      <w:tr w14:paraId="1232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4FB691D9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2.4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52CC1ED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流量调节方式，精准调节：每次调节1升/分，快速调节：每次调节5升/分。</w:t>
            </w:r>
          </w:p>
        </w:tc>
      </w:tr>
      <w:tr w14:paraId="57E9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3BE6C021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13E8FDEA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具备氧浓度调节与监测：氧浓度调节监测范围21-100%。</w:t>
            </w:r>
          </w:p>
        </w:tc>
      </w:tr>
      <w:tr w14:paraId="316C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658D811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6F577B8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内置涡轮技术：无需空压机，无气源也可独立工作。</w:t>
            </w:r>
          </w:p>
        </w:tc>
      </w:tr>
      <w:tr w14:paraId="0E22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0A0CE809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3.2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73283696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气体温湿度设置：</w:t>
            </w:r>
          </w:p>
          <w:p w14:paraId="7AEBC2D8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在31℃目标温度时&gt;10mg/L。</w:t>
            </w:r>
          </w:p>
          <w:p w14:paraId="6B2D03F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在34℃目标温度时&gt;10mg/L。</w:t>
            </w:r>
          </w:p>
          <w:p w14:paraId="447AC364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在37℃目标温度时&gt;33mg/L。</w:t>
            </w:r>
          </w:p>
        </w:tc>
      </w:tr>
      <w:tr w14:paraId="36B7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1FC38E19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3.3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187F577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主机具有设置锁定功能，防止误操作更改参数。</w:t>
            </w:r>
          </w:p>
        </w:tc>
      </w:tr>
      <w:tr w14:paraId="670A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144A7054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3.4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085A8719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提供同一品牌的自动注水双浮子湿化水罐，需要提供证明文件。</w:t>
            </w:r>
          </w:p>
        </w:tc>
      </w:tr>
      <w:tr w14:paraId="393F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2AA20215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3.5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44EC5DEF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管路预置具有管壁加热、保温技术，同时具有加热和监测功能。</w:t>
            </w:r>
          </w:p>
        </w:tc>
      </w:tr>
      <w:tr w14:paraId="1A6C7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7519B666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4.1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79FC3EA0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主机可显示设置参数及实时监测参数：气体流速，气体温度，气体氧浓度。</w:t>
            </w:r>
          </w:p>
        </w:tc>
      </w:tr>
      <w:tr w14:paraId="26F1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583ADDEC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4.2</w:t>
            </w:r>
          </w:p>
        </w:tc>
        <w:tc>
          <w:tcPr>
            <w:tcW w:w="8363" w:type="dxa"/>
            <w:shd w:val="clear" w:color="auto" w:fill="auto"/>
            <w:noWrap w:val="0"/>
            <w:vAlign w:val="center"/>
          </w:tcPr>
          <w:p w14:paraId="1F36326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主机具有报警功能：</w:t>
            </w:r>
          </w:p>
          <w:p w14:paraId="54326310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呼吸管路连接异常，漏气，堵塞，氧浓度过高或过低，无法达到目标流量，水罐水量，无法达到目标温度，工作条件不合适，断电报警。</w:t>
            </w:r>
          </w:p>
        </w:tc>
      </w:tr>
    </w:tbl>
    <w:p w14:paraId="44B1B88D">
      <w:pPr>
        <w:spacing w:line="360" w:lineRule="auto"/>
        <w:ind w:firstLine="435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三、配置清单</w:t>
      </w:r>
    </w:p>
    <w:p w14:paraId="1C9EB210">
      <w:pPr>
        <w:spacing w:line="360" w:lineRule="auto"/>
        <w:ind w:firstLine="435"/>
        <w:rPr>
          <w:rFonts w:hint="eastAsia"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单套设备配置清单</w:t>
      </w:r>
      <w:r>
        <w:rPr>
          <w:rFonts w:hint="eastAsia" w:ascii="宋体" w:hAnsi="宋体" w:cs="宋体"/>
          <w:b/>
          <w:szCs w:val="21"/>
        </w:rPr>
        <w:t>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042"/>
        <w:gridCol w:w="3587"/>
      </w:tblGrid>
      <w:tr w14:paraId="7742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21" w:type="dxa"/>
            <w:shd w:val="clear" w:color="auto" w:fill="auto"/>
            <w:noWrap w:val="0"/>
            <w:vAlign w:val="top"/>
          </w:tcPr>
          <w:p w14:paraId="118C41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30717E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3863" w:type="dxa"/>
            <w:shd w:val="clear" w:color="auto" w:fill="auto"/>
            <w:noWrap w:val="0"/>
            <w:vAlign w:val="top"/>
          </w:tcPr>
          <w:p w14:paraId="39EB7B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</w:tr>
      <w:tr w14:paraId="329B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21" w:type="dxa"/>
            <w:shd w:val="clear" w:color="auto" w:fill="auto"/>
            <w:noWrap w:val="0"/>
            <w:vAlign w:val="top"/>
          </w:tcPr>
          <w:p w14:paraId="1075C5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6383D8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主机</w:t>
            </w:r>
          </w:p>
        </w:tc>
        <w:tc>
          <w:tcPr>
            <w:tcW w:w="3863" w:type="dxa"/>
            <w:shd w:val="clear" w:color="auto" w:fill="auto"/>
            <w:noWrap w:val="0"/>
            <w:vAlign w:val="top"/>
          </w:tcPr>
          <w:p w14:paraId="6BCB4B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 w14:paraId="5B23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021" w:type="dxa"/>
            <w:shd w:val="clear" w:color="auto" w:fill="auto"/>
            <w:noWrap w:val="0"/>
            <w:vAlign w:val="top"/>
          </w:tcPr>
          <w:p w14:paraId="356E92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79782E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支架</w:t>
            </w:r>
          </w:p>
        </w:tc>
        <w:tc>
          <w:tcPr>
            <w:tcW w:w="3863" w:type="dxa"/>
            <w:shd w:val="clear" w:color="auto" w:fill="auto"/>
            <w:noWrap w:val="0"/>
            <w:vAlign w:val="top"/>
          </w:tcPr>
          <w:p w14:paraId="526BCC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 w14:paraId="51FE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21" w:type="dxa"/>
            <w:shd w:val="clear" w:color="auto" w:fill="auto"/>
            <w:noWrap w:val="0"/>
            <w:vAlign w:val="top"/>
          </w:tcPr>
          <w:p w14:paraId="5A88D3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6EE214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50L氧流量计</w:t>
            </w:r>
          </w:p>
        </w:tc>
        <w:tc>
          <w:tcPr>
            <w:tcW w:w="3863" w:type="dxa"/>
            <w:shd w:val="clear" w:color="auto" w:fill="auto"/>
            <w:noWrap w:val="0"/>
            <w:vAlign w:val="top"/>
          </w:tcPr>
          <w:p w14:paraId="07371F8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 w14:paraId="7046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21" w:type="dxa"/>
            <w:shd w:val="clear" w:color="auto" w:fill="auto"/>
            <w:noWrap w:val="0"/>
            <w:vAlign w:val="top"/>
          </w:tcPr>
          <w:p w14:paraId="7E57FCC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58FEF4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输氧管及接墙氧硬喉管</w:t>
            </w:r>
          </w:p>
        </w:tc>
        <w:tc>
          <w:tcPr>
            <w:tcW w:w="3863" w:type="dxa"/>
            <w:shd w:val="clear" w:color="auto" w:fill="auto"/>
            <w:noWrap w:val="0"/>
            <w:vAlign w:val="top"/>
          </w:tcPr>
          <w:p w14:paraId="2243F38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 w14:paraId="3F35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21" w:type="dxa"/>
            <w:shd w:val="clear" w:color="auto" w:fill="auto"/>
            <w:noWrap w:val="0"/>
            <w:vAlign w:val="top"/>
          </w:tcPr>
          <w:p w14:paraId="65E9E59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25CC68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消毒管路</w:t>
            </w:r>
          </w:p>
        </w:tc>
        <w:tc>
          <w:tcPr>
            <w:tcW w:w="3863" w:type="dxa"/>
            <w:shd w:val="clear" w:color="auto" w:fill="auto"/>
            <w:noWrap w:val="0"/>
            <w:vAlign w:val="top"/>
          </w:tcPr>
          <w:p w14:paraId="374D699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 w14:paraId="3E80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21" w:type="dxa"/>
            <w:shd w:val="clear" w:color="auto" w:fill="auto"/>
            <w:noWrap w:val="0"/>
            <w:vAlign w:val="top"/>
          </w:tcPr>
          <w:p w14:paraId="279D7B0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5F3000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加热呼吸管路</w:t>
            </w:r>
          </w:p>
        </w:tc>
        <w:tc>
          <w:tcPr>
            <w:tcW w:w="3863" w:type="dxa"/>
            <w:shd w:val="clear" w:color="auto" w:fill="auto"/>
            <w:noWrap w:val="0"/>
            <w:vAlign w:val="top"/>
          </w:tcPr>
          <w:p w14:paraId="1072030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 w14:paraId="770A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21" w:type="dxa"/>
            <w:shd w:val="clear" w:color="auto" w:fill="auto"/>
            <w:noWrap w:val="0"/>
            <w:vAlign w:val="top"/>
          </w:tcPr>
          <w:p w14:paraId="4960294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1581E4B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鼻塞导管</w:t>
            </w:r>
          </w:p>
        </w:tc>
        <w:tc>
          <w:tcPr>
            <w:tcW w:w="3863" w:type="dxa"/>
            <w:shd w:val="clear" w:color="auto" w:fill="auto"/>
            <w:noWrap w:val="0"/>
            <w:vAlign w:val="top"/>
          </w:tcPr>
          <w:p w14:paraId="514D668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</w:tbl>
    <w:p w14:paraId="146E8C14">
      <w:pPr>
        <w:spacing w:line="360" w:lineRule="auto"/>
        <w:ind w:left="840"/>
        <w:rPr>
          <w:rFonts w:hint="eastAsia" w:ascii="宋体" w:hAnsi="宋体" w:cs="宋体"/>
          <w:b/>
          <w:szCs w:val="21"/>
        </w:rPr>
      </w:pPr>
    </w:p>
    <w:p w14:paraId="4BD70F1B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商务</w:t>
      </w:r>
      <w:r>
        <w:rPr>
          <w:rFonts w:ascii="宋体" w:hAnsi="宋体" w:cs="宋体"/>
          <w:b/>
          <w:szCs w:val="21"/>
        </w:rPr>
        <w:t>要求</w:t>
      </w:r>
    </w:p>
    <w:p w14:paraId="2FCC519B"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一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ascii="宋体" w:hAnsi="宋体" w:cs="宋体"/>
          <w:b/>
          <w:szCs w:val="21"/>
        </w:rPr>
        <w:t>技术服务商务要求</w:t>
      </w:r>
    </w:p>
    <w:p w14:paraId="596C38E5">
      <w:pPr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（一）售后服务要求</w:t>
      </w:r>
    </w:p>
    <w:p w14:paraId="5E133BE1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 响应时间：卖方接到买方故障信息后在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小时内予以响应，并在24小时内上门并解决故障。</w:t>
      </w:r>
    </w:p>
    <w:p w14:paraId="7A7EDB42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★2. 原厂保修年限：≥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年（提供售后服务承诺函）</w:t>
      </w:r>
    </w:p>
    <w:p w14:paraId="28123848"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kern w:val="0"/>
          <w:szCs w:val="21"/>
        </w:rPr>
        <w:t xml:space="preserve"> 维保内容与价格：</w:t>
      </w:r>
    </w:p>
    <w:p w14:paraId="023619D5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lang w:bidi="ar"/>
        </w:rPr>
      </w:pPr>
      <w:r>
        <w:rPr>
          <w:rFonts w:hint="eastAsia" w:ascii="宋体" w:hAnsi="宋体" w:cs="宋体"/>
          <w:color w:val="000000"/>
          <w:lang w:bidi="ar"/>
        </w:rPr>
        <w:t>3.1保修期内原厂工程师上门免费提供维保服务，包括日常设备保养及零部件更换。质保期后，年度维保费用以双方最终认定价格为准，原则上不超过设备总价的</w:t>
      </w:r>
      <w:r>
        <w:rPr>
          <w:rFonts w:ascii="宋体" w:hAnsi="宋体" w:cs="宋体"/>
          <w:color w:val="000000"/>
          <w:lang w:bidi="ar"/>
        </w:rPr>
        <w:t>5</w:t>
      </w:r>
      <w:r>
        <w:rPr>
          <w:rFonts w:hint="eastAsia" w:ascii="宋体" w:hAnsi="宋体" w:cs="宋体"/>
          <w:color w:val="000000"/>
          <w:lang w:bidi="ar"/>
        </w:rPr>
        <w:t>%。以双方最终认定价格为准，且采购人有权更换服务商。</w:t>
      </w:r>
    </w:p>
    <w:p w14:paraId="43C97F5B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lang w:bidi="ar"/>
        </w:rPr>
        <w:t>4.备品备件供货价格：不得超过市场价格的</w:t>
      </w:r>
      <w:r>
        <w:rPr>
          <w:rFonts w:ascii="宋体" w:hAnsi="宋体" w:cs="宋体"/>
          <w:color w:val="000000"/>
          <w:lang w:bidi="ar"/>
        </w:rPr>
        <w:t>5</w:t>
      </w:r>
      <w:r>
        <w:rPr>
          <w:rFonts w:hint="eastAsia" w:ascii="宋体" w:hAnsi="宋体" w:cs="宋体"/>
          <w:color w:val="000000"/>
          <w:lang w:bidi="ar"/>
        </w:rPr>
        <w:t>0%。投标时需填写上述价格，出质保期后，上述产品供货价格以双方最终认定价格为准，且采购人有权更换供货方。</w:t>
      </w:r>
    </w:p>
    <w:p w14:paraId="3D23996D">
      <w:pPr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（二）伴随服务要求</w:t>
      </w:r>
    </w:p>
    <w:p w14:paraId="1D2014C7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1. 产品附件要求：</w:t>
      </w:r>
      <w:r>
        <w:rPr>
          <w:rFonts w:hint="eastAsia" w:ascii="宋体" w:hAnsi="宋体"/>
        </w:rPr>
        <w:t>配置清单</w:t>
      </w:r>
    </w:p>
    <w:p w14:paraId="5BC435D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2. 产品升级服务要求：</w:t>
      </w:r>
      <w:r>
        <w:rPr>
          <w:rFonts w:hint="eastAsia" w:ascii="宋体" w:hAnsi="宋体"/>
        </w:rPr>
        <w:t>软件终身免费升级</w:t>
      </w:r>
    </w:p>
    <w:p w14:paraId="051658B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3. 安装：</w:t>
      </w:r>
      <w:r>
        <w:rPr>
          <w:rFonts w:hint="eastAsia" w:ascii="宋体" w:hAnsi="宋体"/>
        </w:rPr>
        <w:t>原厂人员免费上门安装</w:t>
      </w:r>
    </w:p>
    <w:p w14:paraId="69DFD27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4. 调试：</w:t>
      </w:r>
      <w:r>
        <w:rPr>
          <w:rFonts w:hint="eastAsia" w:ascii="宋体" w:hAnsi="宋体"/>
        </w:rPr>
        <w:t>原厂人员免费上门调试</w:t>
      </w:r>
    </w:p>
    <w:p w14:paraId="7D5F0D3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5. 提供技术援助：</w:t>
      </w:r>
      <w:r>
        <w:rPr>
          <w:rFonts w:hint="eastAsia" w:ascii="宋体" w:hAnsi="宋体"/>
        </w:rPr>
        <w:t>2小时内响应，6小时内排除故障或提供应急措施，如需维修则提供相同品牌型号备用机。</w:t>
      </w:r>
    </w:p>
    <w:p w14:paraId="309D13D6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6.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培训：免费提供现场技术培训，提供培训相关资料。</w:t>
      </w:r>
    </w:p>
    <w:p w14:paraId="12B8FF5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7. </w:t>
      </w:r>
      <w:r>
        <w:rPr>
          <w:rFonts w:hint="eastAsia" w:ascii="宋体" w:hAnsi="宋体"/>
        </w:rPr>
        <w:t>验收方案：设备安装、调试、培训后，设备的各项性能指标都能达到招标要求的，双方即按照院方规定签署设备验收文件，验收合格后所有投标设备保修期≥5年。</w:t>
      </w:r>
    </w:p>
    <w:p w14:paraId="73F934ED"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二、商务条款</w:t>
      </w:r>
    </w:p>
    <w:p w14:paraId="6AB3CD1A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交货期：中标人在合同生效的30天内，向采购人交付上述设备       </w:t>
      </w:r>
    </w:p>
    <w:p w14:paraId="4DBFABEB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交货地点（合同履约地点）：中标方根据采购方要求送到指定地点。 </w:t>
      </w:r>
    </w:p>
    <w:p w14:paraId="3C82F08D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付款方式：采购人在设备验收合格后三个月内付清全款。该项目仅使用财政资金结算。</w:t>
      </w:r>
    </w:p>
    <w:p w14:paraId="1DAA7A20">
      <w:pPr>
        <w:rPr>
          <w:rFonts w:hint="eastAsia"/>
          <w:b/>
          <w:lang w:eastAsia="zh-CN"/>
        </w:rPr>
      </w:pPr>
      <w:r>
        <w:rPr>
          <w:b/>
        </w:rPr>
        <w:br w:type="page"/>
      </w:r>
      <w:r>
        <w:rPr>
          <w:rFonts w:hint="eastAsia"/>
          <w:b/>
        </w:rPr>
        <w:t>包件</w:t>
      </w:r>
      <w:r>
        <w:rPr>
          <w:b/>
        </w:rPr>
        <w:t>2</w:t>
      </w:r>
      <w:r>
        <w:rPr>
          <w:rFonts w:hint="eastAsia"/>
          <w:b/>
        </w:rPr>
        <w:t>：高流量呼吸湿化治疗仪</w:t>
      </w:r>
      <w:r>
        <w:rPr>
          <w:b/>
        </w:rPr>
        <w:t xml:space="preserve">B 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8套</w:t>
      </w:r>
      <w:r>
        <w:rPr>
          <w:rFonts w:hint="eastAsia"/>
          <w:b/>
          <w:lang w:eastAsia="zh-CN"/>
        </w:rPr>
        <w:t>）</w:t>
      </w:r>
    </w:p>
    <w:p w14:paraId="26D21001">
      <w:pPr>
        <w:rPr>
          <w:rFonts w:hint="eastAsia"/>
          <w:b/>
          <w:bCs/>
          <w:lang w:eastAsia="zh-CN"/>
        </w:rPr>
      </w:pPr>
      <w:r>
        <w:rPr>
          <w:rFonts w:hint="eastAsia" w:ascii="宋体" w:hAnsi="宋体" w:cs="宋体"/>
          <w:b/>
          <w:bCs/>
        </w:rPr>
        <w:t>预算金额：人民币</w:t>
      </w:r>
      <w:r>
        <w:rPr>
          <w:rFonts w:ascii="宋体" w:hAnsi="宋体" w:cs="宋体"/>
          <w:b/>
          <w:bCs/>
        </w:rPr>
        <w:t>28.00万元</w:t>
      </w:r>
    </w:p>
    <w:p w14:paraId="5032DCFA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技术要求</w:t>
      </w:r>
      <w:bookmarkStart w:id="2" w:name="_GoBack"/>
      <w:bookmarkEnd w:id="2"/>
    </w:p>
    <w:p w14:paraId="48C46298">
      <w:pPr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一、主要功能及工作原理</w:t>
      </w:r>
    </w:p>
    <w:p w14:paraId="6D4A0F94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无创氧疗、辅助呼吸，提供病儿湿化的高浓度、高流量的氧气，以缓解低氧血症、治疗呼吸衰竭。</w:t>
      </w:r>
    </w:p>
    <w:p w14:paraId="5CD88300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二、应用场景</w:t>
      </w:r>
    </w:p>
    <w:p w14:paraId="75C13B65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ICU与急诊内急性呼吸困难、呼吸衰竭的病人，亦可用于PICU内撤离有创机械通气患儿的呼吸支持之序贯治疗</w:t>
      </w:r>
    </w:p>
    <w:p w14:paraId="7061264C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三、技术参数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6918"/>
      </w:tblGrid>
      <w:tr w14:paraId="1EA9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  <w:noWrap w:val="0"/>
            <w:vAlign w:val="center"/>
          </w:tcPr>
          <w:p w14:paraId="2368DE7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7842" w:type="dxa"/>
            <w:noWrap w:val="0"/>
            <w:vAlign w:val="top"/>
          </w:tcPr>
          <w:p w14:paraId="43FD953E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需求描述</w:t>
            </w:r>
          </w:p>
        </w:tc>
      </w:tr>
      <w:tr w14:paraId="0FC5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1711BBA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7842" w:type="dxa"/>
            <w:noWrap w:val="0"/>
            <w:vAlign w:val="center"/>
          </w:tcPr>
          <w:p w14:paraId="37A963B9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用于有自主呼吸的患者，通过提供一定流量，加温湿化的呼吸气体进行治疗。这些患者包括湿化治疗，氧气治疗，气管插管和气管切开的患者。</w:t>
            </w:r>
          </w:p>
        </w:tc>
      </w:tr>
      <w:tr w14:paraId="2D52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1705F30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7842" w:type="dxa"/>
            <w:noWrap w:val="0"/>
            <w:vAlign w:val="center"/>
          </w:tcPr>
          <w:p w14:paraId="03606679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可用于成人及小儿（体重&gt;3公斤）。</w:t>
            </w:r>
          </w:p>
        </w:tc>
      </w:tr>
      <w:tr w14:paraId="4969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4DC5839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7842" w:type="dxa"/>
            <w:noWrap w:val="0"/>
            <w:vAlign w:val="center"/>
          </w:tcPr>
          <w:p w14:paraId="644317EF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能提供不同体重患儿所需的连接界面，包括不同大小型号的鼻塞，人工气道的连接管，面罩的连接管。</w:t>
            </w:r>
          </w:p>
        </w:tc>
      </w:tr>
      <w:tr w14:paraId="41B6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133F318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1.4</w:t>
            </w:r>
          </w:p>
        </w:tc>
        <w:tc>
          <w:tcPr>
            <w:tcW w:w="7842" w:type="dxa"/>
            <w:noWrap w:val="0"/>
            <w:vAlign w:val="center"/>
          </w:tcPr>
          <w:p w14:paraId="2C78E080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病人界面连接管具有透水不透气性能，最大限度减少液态冷凝水, 需要提供证明文件。</w:t>
            </w:r>
          </w:p>
        </w:tc>
      </w:tr>
      <w:tr w14:paraId="3066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312CD79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7842" w:type="dxa"/>
            <w:noWrap w:val="0"/>
            <w:vAlign w:val="center"/>
          </w:tcPr>
          <w:p w14:paraId="1C199AE7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提供与主机配套使用的原厂耗材，包括管路、湿化水罐、病人界面，并提供注册检验时机器与管路、水罐的整机连接图片，及检验报告首末页的证明文件。</w:t>
            </w:r>
          </w:p>
        </w:tc>
      </w:tr>
      <w:tr w14:paraId="1E83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334DCC3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</w:rPr>
              <w:t>2.1</w:t>
            </w:r>
          </w:p>
        </w:tc>
        <w:tc>
          <w:tcPr>
            <w:tcW w:w="7842" w:type="dxa"/>
            <w:noWrap w:val="0"/>
            <w:vAlign w:val="center"/>
          </w:tcPr>
          <w:p w14:paraId="485C4F2C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主机具有气体过滤功能，过滤性能（细菌过滤效率≥99.99%，病毒过滤效率≥99.9%），</w:t>
            </w:r>
          </w:p>
          <w:p w14:paraId="4EAD8507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提供有</w:t>
            </w:r>
            <w:r>
              <w:rPr>
                <w:rFonts w:ascii="宋体" w:hAnsi="宋体" w:cs="宋体"/>
                <w:color w:val="000000"/>
                <w:szCs w:val="21"/>
              </w:rPr>
              <w:t>空气过滤性能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说明的</w:t>
            </w:r>
            <w:r>
              <w:rPr>
                <w:rFonts w:ascii="宋体" w:hAnsi="宋体" w:cs="宋体"/>
                <w:color w:val="000000"/>
                <w:szCs w:val="21"/>
              </w:rPr>
              <w:t>文件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BE0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0AD10C3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</w:rPr>
              <w:t>2.2</w:t>
            </w:r>
          </w:p>
        </w:tc>
        <w:tc>
          <w:tcPr>
            <w:tcW w:w="7842" w:type="dxa"/>
            <w:noWrap w:val="0"/>
            <w:vAlign w:val="center"/>
          </w:tcPr>
          <w:p w14:paraId="5B671F9C">
            <w:pPr>
              <w:pStyle w:val="4"/>
              <w:spacing w:line="36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主机内置高温消毒功能：消毒管路，加热至≥85℃，并持续至少30分钟，需要提供证明文件。主机有实时消毒状态监测和显示。主机有消毒次数指示。</w:t>
            </w:r>
          </w:p>
        </w:tc>
      </w:tr>
      <w:tr w14:paraId="55FC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164F9CD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2.3</w:t>
            </w:r>
          </w:p>
        </w:tc>
        <w:tc>
          <w:tcPr>
            <w:tcW w:w="7842" w:type="dxa"/>
            <w:noWrap w:val="0"/>
            <w:vAlign w:val="center"/>
          </w:tcPr>
          <w:p w14:paraId="7763BD50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流量设置范围：2 - 50升/分。</w:t>
            </w:r>
          </w:p>
        </w:tc>
      </w:tr>
      <w:tr w14:paraId="55CF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766751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2.4</w:t>
            </w:r>
          </w:p>
        </w:tc>
        <w:tc>
          <w:tcPr>
            <w:tcW w:w="7842" w:type="dxa"/>
            <w:noWrap w:val="0"/>
            <w:vAlign w:val="center"/>
          </w:tcPr>
          <w:p w14:paraId="0FE39042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流量调节方式，精准调节：每次调节1升/分，快速调节：每次调节5升/分。</w:t>
            </w:r>
          </w:p>
        </w:tc>
      </w:tr>
      <w:tr w14:paraId="54FA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02CD72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2.5</w:t>
            </w:r>
          </w:p>
        </w:tc>
        <w:tc>
          <w:tcPr>
            <w:tcW w:w="7842" w:type="dxa"/>
            <w:noWrap w:val="0"/>
            <w:vAlign w:val="center"/>
          </w:tcPr>
          <w:p w14:paraId="28FF7DFA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具备氧浓度调节与监测：氧浓度调节监测范围21-100%。</w:t>
            </w:r>
          </w:p>
        </w:tc>
      </w:tr>
      <w:tr w14:paraId="565F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1803F10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</w:t>
            </w:r>
          </w:p>
        </w:tc>
        <w:tc>
          <w:tcPr>
            <w:tcW w:w="7842" w:type="dxa"/>
            <w:noWrap w:val="0"/>
            <w:vAlign w:val="center"/>
          </w:tcPr>
          <w:p w14:paraId="0F96B1FC">
            <w:pPr>
              <w:pStyle w:val="4"/>
              <w:spacing w:line="36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内置涡轮技术：无需空压机，无气源也可独立工作。</w:t>
            </w:r>
          </w:p>
        </w:tc>
      </w:tr>
      <w:tr w14:paraId="6786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12F21F7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3.2</w:t>
            </w:r>
          </w:p>
        </w:tc>
        <w:tc>
          <w:tcPr>
            <w:tcW w:w="7842" w:type="dxa"/>
            <w:noWrap w:val="0"/>
            <w:vAlign w:val="center"/>
          </w:tcPr>
          <w:p w14:paraId="581A8FE3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气体温湿度设置：</w:t>
            </w:r>
          </w:p>
          <w:p w14:paraId="61B5B0EC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在31℃目标温度时&gt;10mg/L。</w:t>
            </w:r>
          </w:p>
          <w:p w14:paraId="42340753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在34℃目标温度时&gt;10mg/L。</w:t>
            </w:r>
          </w:p>
          <w:p w14:paraId="72BFD8D4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在37℃目标温度时&gt;33mg/L。</w:t>
            </w:r>
          </w:p>
        </w:tc>
      </w:tr>
      <w:tr w14:paraId="0446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76ACC5D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3.3</w:t>
            </w:r>
          </w:p>
        </w:tc>
        <w:tc>
          <w:tcPr>
            <w:tcW w:w="7842" w:type="dxa"/>
            <w:noWrap w:val="0"/>
            <w:vAlign w:val="center"/>
          </w:tcPr>
          <w:p w14:paraId="3C350889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主机具有设置锁定功能，防止误操作更改参数。</w:t>
            </w:r>
          </w:p>
        </w:tc>
      </w:tr>
      <w:tr w14:paraId="5BC1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25EE9FD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3.4</w:t>
            </w:r>
          </w:p>
        </w:tc>
        <w:tc>
          <w:tcPr>
            <w:tcW w:w="7842" w:type="dxa"/>
            <w:noWrap w:val="0"/>
            <w:vAlign w:val="center"/>
          </w:tcPr>
          <w:p w14:paraId="7AA3689A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提供同一品牌的自动注水双浮子湿化水罐，需要提供证明文件。</w:t>
            </w:r>
          </w:p>
        </w:tc>
      </w:tr>
      <w:tr w14:paraId="13EF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1E358E7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3.5</w:t>
            </w:r>
          </w:p>
        </w:tc>
        <w:tc>
          <w:tcPr>
            <w:tcW w:w="7842" w:type="dxa"/>
            <w:noWrap w:val="0"/>
            <w:vAlign w:val="center"/>
          </w:tcPr>
          <w:p w14:paraId="4F50614B">
            <w:pPr>
              <w:pStyle w:val="4"/>
              <w:spacing w:line="36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管路预置具有管壁加热、保温技术，同时具有加热和监测功能。</w:t>
            </w:r>
          </w:p>
        </w:tc>
      </w:tr>
      <w:tr w14:paraId="7D12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79F9C1A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4.1</w:t>
            </w:r>
          </w:p>
        </w:tc>
        <w:tc>
          <w:tcPr>
            <w:tcW w:w="7842" w:type="dxa"/>
            <w:noWrap w:val="0"/>
            <w:vAlign w:val="center"/>
          </w:tcPr>
          <w:p w14:paraId="368EE883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主机可显示设置参数及实时监测参数：气体流速，气体温度，气体氧浓度。</w:t>
            </w:r>
          </w:p>
        </w:tc>
      </w:tr>
      <w:tr w14:paraId="397C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noWrap w:val="0"/>
            <w:vAlign w:val="center"/>
          </w:tcPr>
          <w:p w14:paraId="43E4F08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4.2</w:t>
            </w:r>
          </w:p>
        </w:tc>
        <w:tc>
          <w:tcPr>
            <w:tcW w:w="7842" w:type="dxa"/>
            <w:noWrap w:val="0"/>
            <w:vAlign w:val="center"/>
          </w:tcPr>
          <w:p w14:paraId="1BAF10AB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主机具有报警功能：</w:t>
            </w:r>
          </w:p>
          <w:p w14:paraId="2FE2FA8C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呼吸管路连接异常，漏气，堵塞，氧浓度过高或过低，无法达到目标流量，水罐水量，无法达到目标温度，工作条件不合适，断电报警。</w:t>
            </w:r>
          </w:p>
        </w:tc>
      </w:tr>
    </w:tbl>
    <w:p w14:paraId="4251CFBC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四、配置清单</w:t>
      </w:r>
    </w:p>
    <w:p w14:paraId="3C60C689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注</w:t>
      </w:r>
      <w:r>
        <w:rPr>
          <w:rFonts w:hint="eastAsia" w:ascii="宋体" w:hAnsi="宋体" w:cs="宋体"/>
          <w:b/>
          <w:szCs w:val="21"/>
        </w:rPr>
        <w:t>：该配置清单为</w:t>
      </w:r>
      <w:r>
        <w:rPr>
          <w:rFonts w:ascii="宋体" w:hAnsi="宋体" w:cs="宋体"/>
          <w:b/>
          <w:szCs w:val="21"/>
        </w:rPr>
        <w:t>单套设备的配置清单</w:t>
      </w:r>
      <w:r>
        <w:rPr>
          <w:rFonts w:hint="eastAsia" w:ascii="宋体" w:hAnsi="宋体" w:cs="宋体"/>
          <w:b/>
          <w:szCs w:val="21"/>
        </w:rPr>
        <w:t>。</w:t>
      </w:r>
    </w:p>
    <w:p w14:paraId="05B22815"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配置清单（单套）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093"/>
        <w:gridCol w:w="3155"/>
      </w:tblGrid>
      <w:tr w14:paraId="7538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16" w:type="dxa"/>
            <w:noWrap w:val="0"/>
            <w:vAlign w:val="top"/>
          </w:tcPr>
          <w:p w14:paraId="564001A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262" w:type="dxa"/>
            <w:noWrap w:val="0"/>
            <w:vAlign w:val="top"/>
          </w:tcPr>
          <w:p w14:paraId="0E419F8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288" w:type="dxa"/>
            <w:noWrap w:val="0"/>
            <w:vAlign w:val="top"/>
          </w:tcPr>
          <w:p w14:paraId="7DCE3CA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 w14:paraId="344D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16" w:type="dxa"/>
            <w:noWrap w:val="0"/>
            <w:vAlign w:val="top"/>
          </w:tcPr>
          <w:p w14:paraId="786F97F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262" w:type="dxa"/>
            <w:noWrap w:val="0"/>
            <w:vAlign w:val="top"/>
          </w:tcPr>
          <w:p w14:paraId="305FDE6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主机</w:t>
            </w:r>
          </w:p>
        </w:tc>
        <w:tc>
          <w:tcPr>
            <w:tcW w:w="3288" w:type="dxa"/>
            <w:noWrap w:val="0"/>
            <w:vAlign w:val="top"/>
          </w:tcPr>
          <w:p w14:paraId="5E2B37E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1台</w:t>
            </w:r>
          </w:p>
        </w:tc>
      </w:tr>
      <w:tr w14:paraId="4E8A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16" w:type="dxa"/>
            <w:noWrap w:val="0"/>
            <w:vAlign w:val="top"/>
          </w:tcPr>
          <w:p w14:paraId="0364522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262" w:type="dxa"/>
            <w:noWrap w:val="0"/>
            <w:vAlign w:val="top"/>
          </w:tcPr>
          <w:p w14:paraId="042DD8D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消毒管路</w:t>
            </w:r>
          </w:p>
        </w:tc>
        <w:tc>
          <w:tcPr>
            <w:tcW w:w="3288" w:type="dxa"/>
            <w:noWrap w:val="0"/>
            <w:vAlign w:val="top"/>
          </w:tcPr>
          <w:p w14:paraId="5A63ECD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1根</w:t>
            </w:r>
          </w:p>
        </w:tc>
      </w:tr>
      <w:tr w14:paraId="4209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16" w:type="dxa"/>
            <w:noWrap w:val="0"/>
            <w:vAlign w:val="top"/>
          </w:tcPr>
          <w:p w14:paraId="1DBE69B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262" w:type="dxa"/>
            <w:noWrap w:val="0"/>
            <w:vAlign w:val="top"/>
          </w:tcPr>
          <w:p w14:paraId="760D70E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支架</w:t>
            </w:r>
          </w:p>
        </w:tc>
        <w:tc>
          <w:tcPr>
            <w:tcW w:w="3288" w:type="dxa"/>
            <w:noWrap w:val="0"/>
            <w:vAlign w:val="top"/>
          </w:tcPr>
          <w:p w14:paraId="349B791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1套</w:t>
            </w:r>
          </w:p>
        </w:tc>
      </w:tr>
      <w:tr w14:paraId="591F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16" w:type="dxa"/>
            <w:noWrap w:val="0"/>
            <w:vAlign w:val="top"/>
          </w:tcPr>
          <w:p w14:paraId="65DAFC2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262" w:type="dxa"/>
            <w:noWrap w:val="0"/>
            <w:vAlign w:val="top"/>
          </w:tcPr>
          <w:p w14:paraId="5AF8905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托盘</w:t>
            </w:r>
          </w:p>
        </w:tc>
        <w:tc>
          <w:tcPr>
            <w:tcW w:w="3288" w:type="dxa"/>
            <w:noWrap w:val="0"/>
            <w:vAlign w:val="top"/>
          </w:tcPr>
          <w:p w14:paraId="76FC63B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1个</w:t>
            </w:r>
          </w:p>
        </w:tc>
      </w:tr>
      <w:tr w14:paraId="735E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16" w:type="dxa"/>
            <w:noWrap w:val="0"/>
            <w:vAlign w:val="top"/>
          </w:tcPr>
          <w:p w14:paraId="243FCC6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262" w:type="dxa"/>
            <w:noWrap w:val="0"/>
            <w:vAlign w:val="top"/>
          </w:tcPr>
          <w:p w14:paraId="0E6957B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篮子</w:t>
            </w:r>
          </w:p>
        </w:tc>
        <w:tc>
          <w:tcPr>
            <w:tcW w:w="3288" w:type="dxa"/>
            <w:noWrap w:val="0"/>
            <w:vAlign w:val="top"/>
          </w:tcPr>
          <w:p w14:paraId="3941451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1个</w:t>
            </w:r>
          </w:p>
        </w:tc>
      </w:tr>
      <w:tr w14:paraId="43DC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16" w:type="dxa"/>
            <w:noWrap w:val="0"/>
            <w:vAlign w:val="top"/>
          </w:tcPr>
          <w:p w14:paraId="7C6BA94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262" w:type="dxa"/>
            <w:noWrap w:val="0"/>
            <w:vAlign w:val="top"/>
          </w:tcPr>
          <w:p w14:paraId="4483D4A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50升氧流量计</w:t>
            </w:r>
          </w:p>
        </w:tc>
        <w:tc>
          <w:tcPr>
            <w:tcW w:w="3288" w:type="dxa"/>
            <w:noWrap w:val="0"/>
            <w:vAlign w:val="top"/>
          </w:tcPr>
          <w:p w14:paraId="017C11C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1个</w:t>
            </w:r>
          </w:p>
        </w:tc>
      </w:tr>
      <w:tr w14:paraId="6678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16" w:type="dxa"/>
            <w:noWrap w:val="0"/>
            <w:vAlign w:val="top"/>
          </w:tcPr>
          <w:p w14:paraId="08F120D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262" w:type="dxa"/>
            <w:noWrap w:val="0"/>
            <w:vAlign w:val="top"/>
          </w:tcPr>
          <w:p w14:paraId="33991EB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输氧管及接墙氧硬喉管</w:t>
            </w:r>
          </w:p>
        </w:tc>
        <w:tc>
          <w:tcPr>
            <w:tcW w:w="3288" w:type="dxa"/>
            <w:noWrap w:val="0"/>
            <w:vAlign w:val="top"/>
          </w:tcPr>
          <w:p w14:paraId="71F4D9F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1套</w:t>
            </w:r>
          </w:p>
        </w:tc>
      </w:tr>
      <w:tr w14:paraId="4C76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16" w:type="dxa"/>
            <w:noWrap w:val="0"/>
            <w:vAlign w:val="top"/>
          </w:tcPr>
          <w:p w14:paraId="336F444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262" w:type="dxa"/>
            <w:noWrap w:val="0"/>
            <w:vAlign w:val="top"/>
          </w:tcPr>
          <w:p w14:paraId="20881A2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开机试用耗材：加热呼吸管路</w:t>
            </w:r>
          </w:p>
        </w:tc>
        <w:tc>
          <w:tcPr>
            <w:tcW w:w="3288" w:type="dxa"/>
            <w:noWrap w:val="0"/>
            <w:vAlign w:val="top"/>
          </w:tcPr>
          <w:p w14:paraId="18A97E1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1套</w:t>
            </w:r>
          </w:p>
        </w:tc>
      </w:tr>
      <w:tr w14:paraId="23E6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16" w:type="dxa"/>
            <w:noWrap w:val="0"/>
            <w:vAlign w:val="top"/>
          </w:tcPr>
          <w:p w14:paraId="2D819C7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262" w:type="dxa"/>
            <w:noWrap w:val="0"/>
            <w:vAlign w:val="top"/>
          </w:tcPr>
          <w:p w14:paraId="4550EB2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开机试用耗材：鼻塞导管</w:t>
            </w:r>
          </w:p>
        </w:tc>
        <w:tc>
          <w:tcPr>
            <w:tcW w:w="3288" w:type="dxa"/>
            <w:noWrap w:val="0"/>
            <w:vAlign w:val="top"/>
          </w:tcPr>
          <w:p w14:paraId="716A66B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1个</w:t>
            </w:r>
          </w:p>
        </w:tc>
      </w:tr>
    </w:tbl>
    <w:p w14:paraId="7B2490B5">
      <w:pPr>
        <w:spacing w:line="360" w:lineRule="auto"/>
        <w:rPr>
          <w:rFonts w:hint="eastAsia" w:ascii="宋体" w:hAnsi="宋体" w:cs="宋体"/>
          <w:b/>
          <w:szCs w:val="21"/>
        </w:rPr>
      </w:pPr>
    </w:p>
    <w:p w14:paraId="1C9158D6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商务</w:t>
      </w:r>
      <w:r>
        <w:rPr>
          <w:rFonts w:ascii="宋体" w:hAnsi="宋体" w:cs="宋体"/>
          <w:b/>
          <w:sz w:val="24"/>
          <w:szCs w:val="24"/>
        </w:rPr>
        <w:t>要求</w:t>
      </w:r>
    </w:p>
    <w:p w14:paraId="7CDACA1F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一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ascii="宋体" w:hAnsi="宋体" w:cs="宋体"/>
          <w:b/>
          <w:szCs w:val="21"/>
        </w:rPr>
        <w:t>技术服务商务要求</w:t>
      </w:r>
    </w:p>
    <w:p w14:paraId="2E27632F">
      <w:pPr>
        <w:spacing w:line="360" w:lineRule="auto"/>
        <w:ind w:firstLine="42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（一）售后服务要求</w:t>
      </w:r>
    </w:p>
    <w:p w14:paraId="0A83B706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 响应时间：</w:t>
      </w:r>
      <w:r>
        <w:rPr>
          <w:rFonts w:hint="eastAsia" w:ascii="宋体" w:hAnsi="宋体"/>
          <w:szCs w:val="21"/>
        </w:rPr>
        <w:t>卖方接到买方故障信息后在</w:t>
      </w:r>
      <w:r>
        <w:rPr>
          <w:rFonts w:ascii="宋体" w:hAnsi="宋体"/>
          <w:szCs w:val="21"/>
        </w:rPr>
        <w:t>2小时内予以响应，并在24小时内到达买方现场</w:t>
      </w:r>
      <w:r>
        <w:rPr>
          <w:rFonts w:hint="eastAsia" w:ascii="宋体" w:hAnsi="宋体"/>
          <w:szCs w:val="21"/>
        </w:rPr>
        <w:t>并</w:t>
      </w:r>
      <w:r>
        <w:rPr>
          <w:rFonts w:ascii="宋体" w:hAnsi="宋体"/>
          <w:szCs w:val="21"/>
        </w:rPr>
        <w:t>解决故障。</w:t>
      </w:r>
    </w:p>
    <w:p w14:paraId="51A62310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2. 原厂整机保修期限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≥</w:t>
      </w:r>
      <w:r>
        <w:rPr>
          <w:rFonts w:ascii="宋体" w:hAnsi="宋体"/>
          <w:szCs w:val="21"/>
        </w:rPr>
        <w:t>5年（提供原厂售后服务承诺函）</w:t>
      </w:r>
    </w:p>
    <w:p w14:paraId="7D3731FF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 维保内容与价格：年度维保费用以双方最终认定价格为准，原则上不超过设备总价的5%。 以双方最终认定价格为准，且采购人有权更换服务商。</w:t>
      </w:r>
    </w:p>
    <w:p w14:paraId="744AFE15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 备品备件供货价格：不得超过市场价格的50%。投标时需填写上述价格，出质保期后，上述产品供货价格以双方最终认定价格为准，且采购人有权更换供货方。</w:t>
      </w:r>
    </w:p>
    <w:p w14:paraId="5DD123B2">
      <w:pPr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（二）伴随服务要求</w:t>
      </w:r>
    </w:p>
    <w:p w14:paraId="3D8D9506"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1. 产品附件要求：</w:t>
      </w:r>
      <w:r>
        <w:rPr>
          <w:rFonts w:hint="eastAsia" w:ascii="宋体" w:hAnsi="宋体" w:cs="宋体"/>
          <w:kern w:val="0"/>
          <w:szCs w:val="21"/>
        </w:rPr>
        <w:t>见配置清单。</w:t>
      </w:r>
    </w:p>
    <w:p w14:paraId="71141574"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 产品升级服务要求：提供安装所需工具及免费的软件系统等升级服务</w:t>
      </w:r>
    </w:p>
    <w:p w14:paraId="46548A70"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 安装：完成送货上门、就位、安装、调试、培训直至验收合格。</w:t>
      </w:r>
    </w:p>
    <w:p w14:paraId="4C1D7716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 调试：</w:t>
      </w:r>
      <w:r>
        <w:rPr>
          <w:rFonts w:hint="eastAsia" w:ascii="宋体" w:hAnsi="宋体" w:cs="宋体"/>
          <w:kern w:val="0"/>
          <w:szCs w:val="21"/>
        </w:rPr>
        <w:t>由设备生产厂商委派专职工程师完成设备调试工作。</w:t>
      </w:r>
    </w:p>
    <w:p w14:paraId="4F797F0B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 提供技术援助：</w:t>
      </w:r>
      <w:r>
        <w:rPr>
          <w:rFonts w:hint="eastAsia" w:ascii="宋体" w:hAnsi="宋体" w:cs="宋体"/>
          <w:kern w:val="0"/>
          <w:szCs w:val="21"/>
        </w:rPr>
        <w:t>提供中文操作手册及其他相关资料，对用户进行仪器的技术原理，操作，数据处理，基本维护等培训服务。</w:t>
      </w:r>
    </w:p>
    <w:p w14:paraId="34E13DD7"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6. 培训：</w:t>
      </w:r>
      <w:r>
        <w:rPr>
          <w:rFonts w:hint="eastAsia" w:ascii="宋体" w:hAnsi="宋体" w:cs="宋体"/>
          <w:kern w:val="0"/>
          <w:szCs w:val="21"/>
        </w:rPr>
        <w:t>免费提供培训，直至用户完全掌握设备，并对用户的维修人员提供全方位培训。提供免费的技术咨询且无期限限制。</w:t>
      </w:r>
    </w:p>
    <w:p w14:paraId="24471039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 验收方案：</w:t>
      </w:r>
      <w:r>
        <w:rPr>
          <w:rFonts w:hint="eastAsia" w:ascii="宋体" w:hAnsi="宋体" w:cs="宋体"/>
          <w:kern w:val="0"/>
          <w:szCs w:val="21"/>
        </w:rPr>
        <w:t>设备安装、调试、培训后，经过双方确认现场运行，设备的各项性能指标均能达到招标要求的，按照院方规定签署设备验收文件</w:t>
      </w:r>
      <w:r>
        <w:rPr>
          <w:rFonts w:hint="eastAsia" w:ascii="宋体" w:hAnsi="宋体" w:cs="宋体"/>
          <w:szCs w:val="21"/>
        </w:rPr>
        <w:t>。</w:t>
      </w:r>
    </w:p>
    <w:p w14:paraId="3A236EAD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二、商务条款</w:t>
      </w:r>
    </w:p>
    <w:p w14:paraId="16C79806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交货期：中标人在合同生效的30天内，向采购人交付上述设备       </w:t>
      </w:r>
    </w:p>
    <w:p w14:paraId="2ED1102A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交货地点（合同履约地点）：中标方根据采购方要求送到指定地点。 </w:t>
      </w:r>
    </w:p>
    <w:p w14:paraId="7A457405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付款方式：采购人在设备验收合格后三个月内付清全款。该项目仅使用财政资金结算。</w:t>
      </w:r>
    </w:p>
    <w:p w14:paraId="3DD37E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031CE"/>
    <w:multiLevelType w:val="multilevel"/>
    <w:tmpl w:val="5E8031C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D0A33"/>
    <w:rsid w:val="61310483"/>
    <w:rsid w:val="6AE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2025-07-11T08:49:00Z</dcterms:created>
  <dc:creator>杨俐君</dc:creator>
  <cp:lastModifiedBy>杨俐君</cp:lastModifiedBy>
  <dcterms:modified xsi:type="dcterms:W3CDTF">2025-07-11T08:58:14Z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72813DCDA9744D3683D11963F6A49EB9_11</vt:lpwstr>
  </property>
  <property fmtid="{D5CDD505-2E9C-101B-9397-08002B2CF9AE}" pid="4" name="KSOTemplateDocerSaveRecord">
    <vt:lpwstr>eyJoZGlkIjoiZDA3NGNhYmEwMjk5MTg3ODA3MDc4MDk4NGFjZjY3MWYiLCJ1c2VySWQiOiI2NDA4MzE2NjgifQ==</vt:lpwstr>
  </property>
</Properties>
</file>