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0B952" w14:textId="77777777" w:rsidR="00292626" w:rsidRDefault="0075127E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14:paraId="033286A3" w14:textId="77777777" w:rsidR="00292626" w:rsidRDefault="0075127E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上海交通大学医学院附属新华医院奉贤院区废液收集器项目</w:t>
      </w:r>
    </w:p>
    <w:p w14:paraId="4463DAD4" w14:textId="77777777" w:rsidR="00292626" w:rsidRDefault="0075127E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二、项目参数</w:t>
      </w:r>
      <w:r>
        <w:rPr>
          <w:rFonts w:ascii="宋体" w:eastAsia="宋体" w:hAnsi="宋体" w:hint="eastAsia"/>
          <w:b/>
          <w:sz w:val="24"/>
          <w:szCs w:val="24"/>
          <w:highlight w:val="yellow"/>
        </w:rPr>
        <w:t>:</w:t>
      </w:r>
    </w:p>
    <w:p w14:paraId="45CED906" w14:textId="77777777" w:rsidR="00292626" w:rsidRDefault="0075127E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（一）名称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4194"/>
        <w:gridCol w:w="2617"/>
      </w:tblGrid>
      <w:tr w:rsidR="00292626" w14:paraId="2C14CFF6" w14:textId="77777777">
        <w:trPr>
          <w:trHeight w:val="293"/>
        </w:trPr>
        <w:tc>
          <w:tcPr>
            <w:tcW w:w="935" w:type="pct"/>
            <w:shd w:val="clear" w:color="000000" w:fill="FFFFFF"/>
            <w:noWrap/>
            <w:vAlign w:val="center"/>
          </w:tcPr>
          <w:p w14:paraId="2B689C23" w14:textId="77777777" w:rsidR="00292626" w:rsidRDefault="0075127E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14:paraId="673AC633" w14:textId="77777777" w:rsidR="00292626" w:rsidRDefault="0075127E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54D28A69" w14:textId="77777777" w:rsidR="00292626" w:rsidRDefault="0075127E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292626" w14:paraId="59D21D82" w14:textId="77777777">
        <w:trPr>
          <w:trHeight w:val="321"/>
        </w:trPr>
        <w:tc>
          <w:tcPr>
            <w:tcW w:w="935" w:type="pct"/>
            <w:shd w:val="clear" w:color="000000" w:fill="FFFFFF"/>
            <w:noWrap/>
            <w:vAlign w:val="center"/>
          </w:tcPr>
          <w:p w14:paraId="357AE6D6" w14:textId="77777777" w:rsidR="00292626" w:rsidRDefault="0075127E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14:paraId="46F66ABF" w14:textId="77777777" w:rsidR="00292626" w:rsidRDefault="0075127E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废液收集器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7669F467" w14:textId="77777777" w:rsidR="00292626" w:rsidRDefault="0075127E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</w:tr>
    </w:tbl>
    <w:p w14:paraId="6CC2FB6F" w14:textId="77777777" w:rsidR="00292626" w:rsidRDefault="0075127E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（二）最高限价</w:t>
      </w:r>
    </w:p>
    <w:p w14:paraId="0F34D128" w14:textId="77777777" w:rsidR="00292626" w:rsidRDefault="007512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人民币</w:t>
      </w:r>
      <w:r>
        <w:rPr>
          <w:rFonts w:ascii="宋体" w:eastAsia="宋体" w:hAnsi="宋体"/>
          <w:sz w:val="24"/>
          <w:szCs w:val="24"/>
        </w:rPr>
        <w:t>40.00</w:t>
      </w:r>
      <w:r>
        <w:rPr>
          <w:rFonts w:ascii="宋体" w:eastAsia="宋体" w:hAnsi="宋体"/>
          <w:sz w:val="24"/>
          <w:szCs w:val="24"/>
        </w:rPr>
        <w:t>万元</w:t>
      </w:r>
    </w:p>
    <w:p w14:paraId="78489A82" w14:textId="77777777" w:rsidR="00292626" w:rsidRDefault="0075127E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（三）资格条件</w:t>
      </w:r>
    </w:p>
    <w:p w14:paraId="0D4B5FED" w14:textId="77777777" w:rsidR="00292626" w:rsidRDefault="007512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Hlk70410439"/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bookmarkEnd w:id="0"/>
      <w:r>
        <w:rPr>
          <w:rFonts w:ascii="宋体" w:eastAsia="宋体" w:hAnsi="宋体" w:hint="eastAsia"/>
          <w:sz w:val="24"/>
          <w:szCs w:val="24"/>
        </w:rPr>
        <w:t>在中华人民共和国境内注册，具有独立承担民事责任能力的独立法人、其他组织；</w:t>
      </w:r>
    </w:p>
    <w:p w14:paraId="1FABCEA8" w14:textId="77777777" w:rsidR="00292626" w:rsidRDefault="007512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）在参加采购活动前三年内，在经营活动中没有重大违法记录；</w:t>
      </w:r>
    </w:p>
    <w:p w14:paraId="1D23C86B" w14:textId="77777777" w:rsidR="00292626" w:rsidRDefault="007512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）在近三年内未被国家财政部指定的“信用中国”网站（</w:t>
      </w:r>
      <w:r>
        <w:rPr>
          <w:rFonts w:ascii="宋体" w:eastAsia="宋体" w:hAnsi="宋体" w:hint="eastAsia"/>
          <w:sz w:val="24"/>
          <w:szCs w:val="24"/>
        </w:rPr>
        <w:t>www.creditchina.gov.cn</w:t>
      </w:r>
      <w:r>
        <w:rPr>
          <w:rFonts w:ascii="宋体" w:eastAsia="宋体" w:hAnsi="宋体" w:hint="eastAsia"/>
          <w:sz w:val="24"/>
          <w:szCs w:val="24"/>
        </w:rPr>
        <w:t>）、列入失信被执行人、重大税收违法案件当事人名单、政府采购严重违法失信名单。</w:t>
      </w:r>
    </w:p>
    <w:p w14:paraId="00CC6BFE" w14:textId="77777777" w:rsidR="00292626" w:rsidRDefault="007512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如果供应商是投标货物制造厂家，应按照国家有关规定提供《医疗器械生产许可证》或在有效期内的《医疗器械生产企业许可证》或《第一类医疗器械生产备案凭证》；如果供应商是经营销售企业，应按照国家有关规定提供《医疗器械经营许可证》或在有效期内的《医疗器械经营企业许可证》或《第二类医疗器械经营备案凭证》。供应商的生产或经营范围应当与国家相关许可保</w:t>
      </w:r>
      <w:r>
        <w:rPr>
          <w:rFonts w:ascii="宋体" w:eastAsia="宋体" w:hAnsi="宋体" w:hint="eastAsia"/>
          <w:sz w:val="24"/>
          <w:szCs w:val="24"/>
        </w:rPr>
        <w:t>持一致。</w:t>
      </w:r>
    </w:p>
    <w:p w14:paraId="3D57AED0" w14:textId="77777777" w:rsidR="00292626" w:rsidRDefault="007512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）供应商须提供投标货物在有效期内的《中华人民共和国医疗器械注册证》或《第一类医疗器械备案凭证》。投标货物的规格型号应当与《中华人民共和国医疗器械注册证》或者《第一类医疗器械备案凭证》中的规格型号保持一致。</w:t>
      </w:r>
    </w:p>
    <w:p w14:paraId="67DA3C99" w14:textId="77777777" w:rsidR="00292626" w:rsidRDefault="007512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）供应商须提供所投产品的制造商出具的针对本项目的授权书。</w:t>
      </w:r>
    </w:p>
    <w:p w14:paraId="3A53B97C" w14:textId="77777777" w:rsidR="00292626" w:rsidRDefault="007512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）本项目不接受联合体投标。</w:t>
      </w:r>
    </w:p>
    <w:p w14:paraId="1FF61920" w14:textId="77777777" w:rsidR="00292626" w:rsidRDefault="0075127E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（四）功能及技术参数：</w:t>
      </w:r>
    </w:p>
    <w:p w14:paraId="75E0498A" w14:textId="77777777" w:rsidR="00292626" w:rsidRDefault="0075127E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>
        <w:rPr>
          <w:rFonts w:ascii="宋体" w:eastAsia="宋体" w:hAnsi="宋体"/>
          <w:b/>
          <w:sz w:val="24"/>
          <w:szCs w:val="24"/>
        </w:rPr>
        <w:t>主要功能及工作原理</w:t>
      </w:r>
    </w:p>
    <w:p w14:paraId="23F2151E" w14:textId="77777777" w:rsidR="00292626" w:rsidRDefault="007512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闭合高负压引流系统满足手术过程中废液收集、存储，术后转运、自动排放与消毒的需求，</w:t>
      </w:r>
      <w:r>
        <w:rPr>
          <w:rFonts w:ascii="宋体" w:eastAsia="宋体" w:hAnsi="宋体"/>
          <w:sz w:val="24"/>
          <w:szCs w:val="24"/>
        </w:rPr>
        <w:t>可满足医疗机构绝大多数情况下不间断废液收集需求，尤其适用于泌尿手术、骨科关节镜手术等大冲洗量手术，并解决因手术废液溅洒造成手术</w:t>
      </w:r>
      <w:r>
        <w:rPr>
          <w:rFonts w:ascii="宋体" w:eastAsia="宋体" w:hAnsi="宋体"/>
          <w:sz w:val="24"/>
          <w:szCs w:val="24"/>
        </w:rPr>
        <w:lastRenderedPageBreak/>
        <w:t>室污染及地板浸泡变形等问题。医疗废液从患者体内引出、收集、转运、处理全程全密闭自动化处理，保护医护人员与医疗废液相隔离，减低院内感染风险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36635CD4" w14:textId="77777777" w:rsidR="00292626" w:rsidRDefault="0075127E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二、</w:t>
      </w:r>
      <w:r>
        <w:rPr>
          <w:rFonts w:ascii="宋体" w:eastAsia="宋体" w:hAnsi="宋体" w:hint="eastAsia"/>
          <w:b/>
          <w:sz w:val="24"/>
          <w:szCs w:val="24"/>
        </w:rPr>
        <w:t>应用场景</w:t>
      </w:r>
    </w:p>
    <w:p w14:paraId="6A73DCEC" w14:textId="77777777" w:rsidR="00292626" w:rsidRDefault="0075127E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外科手术</w:t>
      </w:r>
    </w:p>
    <w:p w14:paraId="3D5AF635" w14:textId="77777777" w:rsidR="00292626" w:rsidRDefault="0075127E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</w:t>
      </w:r>
      <w:r>
        <w:rPr>
          <w:rFonts w:ascii="宋体" w:eastAsia="宋体" w:hAnsi="宋体"/>
          <w:b/>
          <w:sz w:val="24"/>
          <w:szCs w:val="24"/>
        </w:rPr>
        <w:t>技术参数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1129"/>
        <w:gridCol w:w="8222"/>
      </w:tblGrid>
      <w:tr w:rsidR="00292626" w14:paraId="2EF8C4B7" w14:textId="77777777">
        <w:trPr>
          <w:trHeight w:val="470"/>
        </w:trPr>
        <w:tc>
          <w:tcPr>
            <w:tcW w:w="1129" w:type="dxa"/>
          </w:tcPr>
          <w:p w14:paraId="39E07076" w14:textId="77777777" w:rsidR="00292626" w:rsidRDefault="0075127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8222" w:type="dxa"/>
          </w:tcPr>
          <w:p w14:paraId="724728E5" w14:textId="77777777" w:rsidR="00292626" w:rsidRDefault="0075127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需求描述</w:t>
            </w:r>
          </w:p>
        </w:tc>
      </w:tr>
      <w:tr w:rsidR="00292626" w14:paraId="796A18B2" w14:textId="77777777">
        <w:trPr>
          <w:trHeight w:val="1410"/>
        </w:trPr>
        <w:tc>
          <w:tcPr>
            <w:tcW w:w="1129" w:type="dxa"/>
            <w:vAlign w:val="center"/>
          </w:tcPr>
          <w:p w14:paraId="189F6D23" w14:textId="77777777" w:rsidR="00292626" w:rsidRDefault="0075127E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222" w:type="dxa"/>
            <w:vAlign w:val="center"/>
          </w:tcPr>
          <w:p w14:paraId="372A8439" w14:textId="77777777" w:rsidR="00292626" w:rsidRDefault="0075127E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罐车高度≥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110cm</w:t>
            </w:r>
          </w:p>
          <w:p w14:paraId="751F547F" w14:textId="77777777" w:rsidR="00292626" w:rsidRDefault="0075127E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排液站高度≤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65cm</w:t>
            </w:r>
          </w:p>
          <w:p w14:paraId="4DF98B84" w14:textId="77777777" w:rsidR="00292626" w:rsidRDefault="0075127E">
            <w:pPr>
              <w:widowControl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罐车最大容量≥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20L</w:t>
            </w:r>
          </w:p>
        </w:tc>
      </w:tr>
      <w:tr w:rsidR="00292626" w14:paraId="4603617C" w14:textId="77777777">
        <w:trPr>
          <w:trHeight w:val="470"/>
        </w:trPr>
        <w:tc>
          <w:tcPr>
            <w:tcW w:w="1129" w:type="dxa"/>
            <w:vAlign w:val="center"/>
          </w:tcPr>
          <w:p w14:paraId="76426B62" w14:textId="77777777" w:rsidR="00292626" w:rsidRDefault="0075127E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14:paraId="6D1E7F37" w14:textId="77777777" w:rsidR="00292626" w:rsidRDefault="0075127E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储液罐耐温（℃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140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（提供耐高温报告）</w:t>
            </w:r>
          </w:p>
        </w:tc>
      </w:tr>
      <w:tr w:rsidR="00292626" w14:paraId="215F8439" w14:textId="77777777">
        <w:trPr>
          <w:trHeight w:val="940"/>
        </w:trPr>
        <w:tc>
          <w:tcPr>
            <w:tcW w:w="1129" w:type="dxa"/>
            <w:vAlign w:val="center"/>
          </w:tcPr>
          <w:p w14:paraId="0ABF994F" w14:textId="77777777" w:rsidR="00292626" w:rsidRDefault="0075127E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14:paraId="73691535" w14:textId="77777777" w:rsidR="00292626" w:rsidRDefault="0075127E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台车内置电池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电池满电后可续航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，可使用电源适配器进行充电，此外，对接排液站清洗时，排液站也可供台车充电。电量实时显示。</w:t>
            </w:r>
          </w:p>
        </w:tc>
      </w:tr>
      <w:tr w:rsidR="00292626" w14:paraId="55886340" w14:textId="77777777">
        <w:trPr>
          <w:trHeight w:val="470"/>
        </w:trPr>
        <w:tc>
          <w:tcPr>
            <w:tcW w:w="1129" w:type="dxa"/>
            <w:vAlign w:val="center"/>
          </w:tcPr>
          <w:p w14:paraId="68603CD2" w14:textId="77777777" w:rsidR="00292626" w:rsidRDefault="0075127E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14:paraId="4F0A3462" w14:textId="77777777" w:rsidR="00292626" w:rsidRDefault="0075127E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台车支持查看≥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液体体积重置历史数据</w:t>
            </w:r>
          </w:p>
        </w:tc>
      </w:tr>
      <w:tr w:rsidR="00292626" w14:paraId="56F00B4E" w14:textId="77777777">
        <w:trPr>
          <w:trHeight w:val="467"/>
        </w:trPr>
        <w:tc>
          <w:tcPr>
            <w:tcW w:w="1129" w:type="dxa"/>
            <w:vAlign w:val="center"/>
          </w:tcPr>
          <w:p w14:paraId="6C546B4F" w14:textId="77777777" w:rsidR="00292626" w:rsidRDefault="0075127E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222" w:type="dxa"/>
            <w:vAlign w:val="center"/>
          </w:tcPr>
          <w:p w14:paraId="7DA5A676" w14:textId="77777777" w:rsidR="00292626" w:rsidRDefault="0075127E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配备负压吸引装置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（负压调节），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且罐车上自带固定支架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（附图说明）</w:t>
            </w:r>
          </w:p>
        </w:tc>
      </w:tr>
      <w:tr w:rsidR="00292626" w14:paraId="55532D5E" w14:textId="77777777">
        <w:trPr>
          <w:trHeight w:val="470"/>
        </w:trPr>
        <w:tc>
          <w:tcPr>
            <w:tcW w:w="1129" w:type="dxa"/>
            <w:vAlign w:val="center"/>
          </w:tcPr>
          <w:p w14:paraId="51EE94B7" w14:textId="77777777" w:rsidR="00292626" w:rsidRDefault="0075127E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222" w:type="dxa"/>
            <w:vAlign w:val="center"/>
          </w:tcPr>
          <w:p w14:paraId="48CC011A" w14:textId="77777777" w:rsidR="00292626" w:rsidRDefault="0075127E">
            <w:pPr>
              <w:widowControl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台车可加装适配输液架</w:t>
            </w:r>
          </w:p>
        </w:tc>
      </w:tr>
      <w:tr w:rsidR="00292626" w14:paraId="1B083F56" w14:textId="77777777">
        <w:trPr>
          <w:trHeight w:val="470"/>
        </w:trPr>
        <w:tc>
          <w:tcPr>
            <w:tcW w:w="1129" w:type="dxa"/>
            <w:vAlign w:val="center"/>
          </w:tcPr>
          <w:p w14:paraId="730050B4" w14:textId="77777777" w:rsidR="00292626" w:rsidRDefault="0075127E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8222" w:type="dxa"/>
            <w:vAlign w:val="center"/>
          </w:tcPr>
          <w:p w14:paraId="6E24F642" w14:textId="77777777" w:rsidR="00292626" w:rsidRDefault="0075127E">
            <w:pPr>
              <w:widowControl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罐车负压源端口≥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（附图说明）</w:t>
            </w:r>
          </w:p>
        </w:tc>
      </w:tr>
      <w:tr w:rsidR="00292626" w14:paraId="75E6F8AE" w14:textId="77777777">
        <w:trPr>
          <w:trHeight w:val="678"/>
        </w:trPr>
        <w:tc>
          <w:tcPr>
            <w:tcW w:w="1129" w:type="dxa"/>
            <w:vAlign w:val="center"/>
          </w:tcPr>
          <w:p w14:paraId="26727560" w14:textId="77777777" w:rsidR="00292626" w:rsidRDefault="007512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222" w:type="dxa"/>
            <w:vAlign w:val="center"/>
          </w:tcPr>
          <w:p w14:paraId="100DA105" w14:textId="4224C4DC" w:rsidR="00292626" w:rsidRDefault="0075127E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罐车具备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寸彩色显示屏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，负压值以数字形式实时显示在显示屏上（附图说明）</w:t>
            </w:r>
          </w:p>
        </w:tc>
      </w:tr>
      <w:tr w:rsidR="00292626" w14:paraId="12A45B85" w14:textId="77777777">
        <w:trPr>
          <w:trHeight w:val="1410"/>
        </w:trPr>
        <w:tc>
          <w:tcPr>
            <w:tcW w:w="1129" w:type="dxa"/>
            <w:vAlign w:val="center"/>
          </w:tcPr>
          <w:p w14:paraId="38DF306F" w14:textId="77777777" w:rsidR="00292626" w:rsidRDefault="007512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8222" w:type="dxa"/>
            <w:vAlign w:val="center"/>
          </w:tcPr>
          <w:p w14:paraId="6551EAAA" w14:textId="77777777" w:rsidR="00292626" w:rsidRDefault="0075127E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负压气路过滤功能：有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污染防护装置：有</w:t>
            </w:r>
            <w:bookmarkStart w:id="1" w:name="_GoBack"/>
            <w:bookmarkEnd w:id="1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压力保护装置：有</w:t>
            </w:r>
          </w:p>
        </w:tc>
      </w:tr>
      <w:tr w:rsidR="00292626" w14:paraId="53EA2F9B" w14:textId="77777777">
        <w:trPr>
          <w:trHeight w:val="470"/>
        </w:trPr>
        <w:tc>
          <w:tcPr>
            <w:tcW w:w="1129" w:type="dxa"/>
            <w:vAlign w:val="center"/>
          </w:tcPr>
          <w:p w14:paraId="4657B609" w14:textId="77777777" w:rsidR="00292626" w:rsidRDefault="007512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8222" w:type="dxa"/>
            <w:vAlign w:val="center"/>
          </w:tcPr>
          <w:p w14:paraId="2DEF645E" w14:textId="77777777" w:rsidR="00292626" w:rsidRDefault="0075127E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具备多重防溢流保护功能</w:t>
            </w:r>
          </w:p>
        </w:tc>
      </w:tr>
      <w:tr w:rsidR="00292626" w14:paraId="63500063" w14:textId="77777777">
        <w:trPr>
          <w:trHeight w:val="470"/>
        </w:trPr>
        <w:tc>
          <w:tcPr>
            <w:tcW w:w="1129" w:type="dxa"/>
            <w:vAlign w:val="center"/>
          </w:tcPr>
          <w:p w14:paraId="5A3135C2" w14:textId="77777777" w:rsidR="00292626" w:rsidRDefault="007512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8222" w:type="dxa"/>
            <w:vAlign w:val="center"/>
          </w:tcPr>
          <w:p w14:paraId="2CE83542" w14:textId="77777777" w:rsidR="00292626" w:rsidRDefault="0075127E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具备故障监控及通知功能（含文字显示）</w:t>
            </w:r>
          </w:p>
        </w:tc>
      </w:tr>
      <w:tr w:rsidR="00292626" w14:paraId="5D5611F0" w14:textId="77777777">
        <w:trPr>
          <w:trHeight w:val="470"/>
        </w:trPr>
        <w:tc>
          <w:tcPr>
            <w:tcW w:w="1129" w:type="dxa"/>
            <w:vAlign w:val="center"/>
          </w:tcPr>
          <w:p w14:paraId="0F2BC6E3" w14:textId="77777777" w:rsidR="00292626" w:rsidRDefault="007512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8222" w:type="dxa"/>
            <w:vAlign w:val="center"/>
          </w:tcPr>
          <w:p w14:paraId="1D799BAE" w14:textId="77777777" w:rsidR="00292626" w:rsidRDefault="0075127E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废液收集显示精度（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292626" w14:paraId="64F57DE6" w14:textId="77777777">
        <w:trPr>
          <w:trHeight w:val="470"/>
        </w:trPr>
        <w:tc>
          <w:tcPr>
            <w:tcW w:w="1129" w:type="dxa"/>
            <w:vAlign w:val="center"/>
          </w:tcPr>
          <w:p w14:paraId="49FB1913" w14:textId="77777777" w:rsidR="00292626" w:rsidRDefault="007512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bookmarkStart w:id="2" w:name="_Hlk207200581"/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★</w:t>
            </w:r>
            <w:bookmarkEnd w:id="2"/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8222" w:type="dxa"/>
            <w:vAlign w:val="center"/>
          </w:tcPr>
          <w:p w14:paraId="40FDD587" w14:textId="77777777" w:rsidR="00292626" w:rsidRDefault="0075127E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罐车脚轮直径≥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10cm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大脚轮便于移动，通过障碍</w:t>
            </w:r>
          </w:p>
        </w:tc>
      </w:tr>
      <w:tr w:rsidR="00292626" w14:paraId="71A17EAF" w14:textId="77777777">
        <w:trPr>
          <w:trHeight w:val="470"/>
        </w:trPr>
        <w:tc>
          <w:tcPr>
            <w:tcW w:w="1129" w:type="dxa"/>
            <w:vAlign w:val="center"/>
          </w:tcPr>
          <w:p w14:paraId="38EBC2F0" w14:textId="77777777" w:rsidR="00292626" w:rsidRDefault="007512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8222" w:type="dxa"/>
            <w:vAlign w:val="center"/>
          </w:tcPr>
          <w:p w14:paraId="47A2379F" w14:textId="77777777" w:rsidR="00292626" w:rsidRDefault="0075127E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具备电磁感应系统：</w:t>
            </w:r>
          </w:p>
          <w:p w14:paraId="353C9EB6" w14:textId="77777777" w:rsidR="00292626" w:rsidRDefault="0075127E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罐车与排液站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对接，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采用无线供电与数据传输技术，实现罐车与排液站无缝对接，全程无裸露电性接头，杜绝安全隐患，确保操作更安全、更可靠</w:t>
            </w:r>
          </w:p>
        </w:tc>
      </w:tr>
      <w:tr w:rsidR="00292626" w14:paraId="6403BD96" w14:textId="77777777">
        <w:trPr>
          <w:trHeight w:val="470"/>
        </w:trPr>
        <w:tc>
          <w:tcPr>
            <w:tcW w:w="1129" w:type="dxa"/>
            <w:vAlign w:val="center"/>
          </w:tcPr>
          <w:p w14:paraId="5B860638" w14:textId="77777777" w:rsidR="00292626" w:rsidRDefault="007512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8222" w:type="dxa"/>
            <w:vAlign w:val="center"/>
          </w:tcPr>
          <w:p w14:paraId="3FA97BEB" w14:textId="77777777" w:rsidR="00292626" w:rsidRDefault="0075127E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排液站与罐车对接，对接接头数量≥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:rsidR="00292626" w14:paraId="397D35B5" w14:textId="77777777">
        <w:trPr>
          <w:trHeight w:val="940"/>
        </w:trPr>
        <w:tc>
          <w:tcPr>
            <w:tcW w:w="1129" w:type="dxa"/>
            <w:vAlign w:val="center"/>
          </w:tcPr>
          <w:p w14:paraId="7E8D0DD0" w14:textId="77777777" w:rsidR="00292626" w:rsidRDefault="007512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8222" w:type="dxa"/>
            <w:vAlign w:val="center"/>
          </w:tcPr>
          <w:p w14:paraId="0457DB1A" w14:textId="77777777" w:rsidR="00292626" w:rsidRDefault="0075127E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清洗过程状态显示，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每种清洗模式均配备时间倒计时和进度比例显示，实时掌握清洗状态，操作更直观、更高效。</w:t>
            </w:r>
          </w:p>
        </w:tc>
      </w:tr>
      <w:tr w:rsidR="00292626" w14:paraId="132D0886" w14:textId="77777777">
        <w:trPr>
          <w:trHeight w:val="470"/>
        </w:trPr>
        <w:tc>
          <w:tcPr>
            <w:tcW w:w="1129" w:type="dxa"/>
            <w:vAlign w:val="center"/>
          </w:tcPr>
          <w:p w14:paraId="1382429D" w14:textId="77777777" w:rsidR="00292626" w:rsidRDefault="007512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222" w:type="dxa"/>
            <w:vAlign w:val="center"/>
          </w:tcPr>
          <w:p w14:paraId="07423D0E" w14:textId="77777777" w:rsidR="00292626" w:rsidRDefault="0075127E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排液站具备蒸汽消毒功能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92626" w14:paraId="3E01CAB7" w14:textId="77777777">
        <w:trPr>
          <w:trHeight w:val="940"/>
        </w:trPr>
        <w:tc>
          <w:tcPr>
            <w:tcW w:w="1129" w:type="dxa"/>
            <w:vAlign w:val="center"/>
          </w:tcPr>
          <w:p w14:paraId="41ACA644" w14:textId="77777777" w:rsidR="00292626" w:rsidRDefault="007512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8222" w:type="dxa"/>
            <w:vAlign w:val="center"/>
          </w:tcPr>
          <w:p w14:paraId="17735147" w14:textId="77777777" w:rsidR="00292626" w:rsidRDefault="0075127E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清洗液为放置于排液站外的设计，便于观察清洗液量，避免排液站内污染及损坏（附图说明）</w:t>
            </w:r>
          </w:p>
        </w:tc>
      </w:tr>
    </w:tbl>
    <w:p w14:paraId="4D284D8C" w14:textId="77777777" w:rsidR="00292626" w:rsidRDefault="00292626">
      <w:pPr>
        <w:adjustRightInd w:val="0"/>
        <w:snapToGrid w:val="0"/>
        <w:spacing w:line="360" w:lineRule="auto"/>
        <w:contextualSpacing/>
        <w:rPr>
          <w:rFonts w:ascii="宋体" w:eastAsia="宋体" w:hAnsi="宋体"/>
          <w:sz w:val="24"/>
          <w:szCs w:val="24"/>
        </w:rPr>
      </w:pPr>
    </w:p>
    <w:p w14:paraId="3AA5045F" w14:textId="77777777" w:rsidR="00292626" w:rsidRDefault="0075127E">
      <w:pPr>
        <w:adjustRightInd w:val="0"/>
        <w:snapToGrid w:val="0"/>
        <w:spacing w:line="360" w:lineRule="auto"/>
        <w:ind w:firstLineChars="200" w:firstLine="482"/>
        <w:contextualSpacing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四、</w:t>
      </w:r>
      <w:r>
        <w:rPr>
          <w:rFonts w:ascii="宋体" w:eastAsia="宋体" w:hAnsi="宋体"/>
          <w:b/>
          <w:sz w:val="24"/>
          <w:szCs w:val="24"/>
        </w:rPr>
        <w:t>配置清单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979"/>
        <w:gridCol w:w="6486"/>
        <w:gridCol w:w="1886"/>
      </w:tblGrid>
      <w:tr w:rsidR="00292626" w14:paraId="19129C4D" w14:textId="77777777">
        <w:trPr>
          <w:trHeight w:val="493"/>
        </w:trPr>
        <w:tc>
          <w:tcPr>
            <w:tcW w:w="979" w:type="dxa"/>
            <w:vAlign w:val="center"/>
          </w:tcPr>
          <w:p w14:paraId="34AE5579" w14:textId="77777777" w:rsidR="00292626" w:rsidRDefault="0075127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486" w:type="dxa"/>
            <w:vAlign w:val="center"/>
          </w:tcPr>
          <w:p w14:paraId="1F11E2CB" w14:textId="77777777" w:rsidR="00292626" w:rsidRDefault="0075127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86" w:type="dxa"/>
            <w:vAlign w:val="center"/>
          </w:tcPr>
          <w:p w14:paraId="0C364570" w14:textId="77777777" w:rsidR="00292626" w:rsidRDefault="0075127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数量</w:t>
            </w:r>
          </w:p>
        </w:tc>
      </w:tr>
      <w:tr w:rsidR="00292626" w14:paraId="74724464" w14:textId="77777777">
        <w:trPr>
          <w:trHeight w:val="493"/>
        </w:trPr>
        <w:tc>
          <w:tcPr>
            <w:tcW w:w="979" w:type="dxa"/>
            <w:vAlign w:val="center"/>
          </w:tcPr>
          <w:p w14:paraId="7A02FBCD" w14:textId="77777777" w:rsidR="00292626" w:rsidRDefault="0075127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486" w:type="dxa"/>
            <w:vAlign w:val="center"/>
          </w:tcPr>
          <w:p w14:paraId="5F82F2C3" w14:textId="77777777" w:rsidR="00292626" w:rsidRDefault="0075127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闭合高负压引流系统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移动收集罐车（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20L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*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886" w:type="dxa"/>
            <w:vAlign w:val="center"/>
          </w:tcPr>
          <w:p w14:paraId="3DA81674" w14:textId="77777777" w:rsidR="00292626" w:rsidRDefault="0075127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台</w:t>
            </w:r>
          </w:p>
        </w:tc>
      </w:tr>
      <w:tr w:rsidR="00292626" w14:paraId="7364FBCB" w14:textId="77777777">
        <w:trPr>
          <w:trHeight w:val="509"/>
        </w:trPr>
        <w:tc>
          <w:tcPr>
            <w:tcW w:w="979" w:type="dxa"/>
            <w:vAlign w:val="center"/>
          </w:tcPr>
          <w:p w14:paraId="5EB6B1E1" w14:textId="77777777" w:rsidR="00292626" w:rsidRDefault="0075127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486" w:type="dxa"/>
            <w:vAlign w:val="center"/>
          </w:tcPr>
          <w:p w14:paraId="21D2E0D4" w14:textId="77777777" w:rsidR="00292626" w:rsidRDefault="0075127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闭合高负压引流系统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排液站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*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886" w:type="dxa"/>
            <w:vAlign w:val="center"/>
          </w:tcPr>
          <w:p w14:paraId="3207E18F" w14:textId="77777777" w:rsidR="00292626" w:rsidRDefault="0075127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台</w:t>
            </w:r>
          </w:p>
        </w:tc>
      </w:tr>
      <w:tr w:rsidR="00292626" w14:paraId="2A225D1E" w14:textId="77777777">
        <w:trPr>
          <w:trHeight w:val="493"/>
        </w:trPr>
        <w:tc>
          <w:tcPr>
            <w:tcW w:w="979" w:type="dxa"/>
            <w:vAlign w:val="center"/>
          </w:tcPr>
          <w:p w14:paraId="041C9A94" w14:textId="77777777" w:rsidR="00292626" w:rsidRDefault="0075127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486" w:type="dxa"/>
            <w:vAlign w:val="center"/>
          </w:tcPr>
          <w:p w14:paraId="5862CEBF" w14:textId="77777777" w:rsidR="00292626" w:rsidRDefault="0075127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输液架</w:t>
            </w:r>
          </w:p>
        </w:tc>
        <w:tc>
          <w:tcPr>
            <w:tcW w:w="1886" w:type="dxa"/>
            <w:vAlign w:val="center"/>
          </w:tcPr>
          <w:p w14:paraId="61A24AF4" w14:textId="77777777" w:rsidR="00292626" w:rsidRDefault="0075127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</w:t>
            </w:r>
          </w:p>
        </w:tc>
      </w:tr>
      <w:tr w:rsidR="00292626" w14:paraId="67750008" w14:textId="77777777">
        <w:trPr>
          <w:trHeight w:val="493"/>
        </w:trPr>
        <w:tc>
          <w:tcPr>
            <w:tcW w:w="979" w:type="dxa"/>
            <w:vAlign w:val="center"/>
          </w:tcPr>
          <w:p w14:paraId="035AFFA6" w14:textId="77777777" w:rsidR="00292626" w:rsidRDefault="0075127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486" w:type="dxa"/>
            <w:vAlign w:val="center"/>
          </w:tcPr>
          <w:p w14:paraId="550E3C2D" w14:textId="77777777" w:rsidR="00292626" w:rsidRDefault="0075127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专机耗材：负压引流器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*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886" w:type="dxa"/>
            <w:vAlign w:val="center"/>
          </w:tcPr>
          <w:p w14:paraId="1E275F05" w14:textId="77777777" w:rsidR="00292626" w:rsidRDefault="0075127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</w:t>
            </w:r>
          </w:p>
        </w:tc>
      </w:tr>
      <w:tr w:rsidR="00292626" w14:paraId="7A76ECE5" w14:textId="77777777">
        <w:trPr>
          <w:trHeight w:val="493"/>
        </w:trPr>
        <w:tc>
          <w:tcPr>
            <w:tcW w:w="979" w:type="dxa"/>
            <w:vAlign w:val="center"/>
          </w:tcPr>
          <w:p w14:paraId="0E8F1C1C" w14:textId="77777777" w:rsidR="00292626" w:rsidRDefault="0075127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486" w:type="dxa"/>
            <w:vAlign w:val="center"/>
          </w:tcPr>
          <w:p w14:paraId="2336128D" w14:textId="77777777" w:rsidR="00292626" w:rsidRDefault="0075127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一次性使用引流接管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*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1886" w:type="dxa"/>
            <w:vAlign w:val="center"/>
          </w:tcPr>
          <w:p w14:paraId="6C725D6C" w14:textId="77777777" w:rsidR="00292626" w:rsidRDefault="0075127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根</w:t>
            </w:r>
          </w:p>
        </w:tc>
      </w:tr>
      <w:tr w:rsidR="00292626" w14:paraId="343B5D68" w14:textId="77777777">
        <w:trPr>
          <w:trHeight w:val="493"/>
        </w:trPr>
        <w:tc>
          <w:tcPr>
            <w:tcW w:w="979" w:type="dxa"/>
            <w:vAlign w:val="center"/>
          </w:tcPr>
          <w:p w14:paraId="3F6B065A" w14:textId="77777777" w:rsidR="00292626" w:rsidRDefault="0075127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486" w:type="dxa"/>
            <w:vAlign w:val="center"/>
          </w:tcPr>
          <w:p w14:paraId="07DF7999" w14:textId="77777777" w:rsidR="00292626" w:rsidRDefault="0075127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清洗液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*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桶</w:t>
            </w:r>
          </w:p>
        </w:tc>
        <w:tc>
          <w:tcPr>
            <w:tcW w:w="1886" w:type="dxa"/>
            <w:vAlign w:val="center"/>
          </w:tcPr>
          <w:p w14:paraId="2348A053" w14:textId="77777777" w:rsidR="00292626" w:rsidRDefault="0075127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桶</w:t>
            </w:r>
          </w:p>
        </w:tc>
      </w:tr>
    </w:tbl>
    <w:p w14:paraId="7F75E446" w14:textId="77777777" w:rsidR="00292626" w:rsidRDefault="0029262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  <w:highlight w:val="cyan"/>
        </w:rPr>
      </w:pPr>
    </w:p>
    <w:p w14:paraId="2FD6699E" w14:textId="77777777" w:rsidR="00292626" w:rsidRDefault="0075127E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（五）商务要求</w:t>
      </w:r>
    </w:p>
    <w:p w14:paraId="4F9EA38C" w14:textId="77777777" w:rsidR="00292626" w:rsidRDefault="0075127E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一、技术服务要求</w:t>
      </w:r>
    </w:p>
    <w:p w14:paraId="13F500D6" w14:textId="77777777" w:rsidR="00292626" w:rsidRDefault="0075127E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（一）售后服务要求</w:t>
      </w:r>
    </w:p>
    <w:p w14:paraId="5D9907E9" w14:textId="77777777" w:rsidR="00292626" w:rsidRDefault="007512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1. </w:t>
      </w:r>
      <w:r>
        <w:rPr>
          <w:rFonts w:ascii="宋体" w:eastAsia="宋体" w:hAnsi="宋体"/>
          <w:sz w:val="24"/>
          <w:szCs w:val="24"/>
        </w:rPr>
        <w:t>响应时间：</w:t>
      </w:r>
      <w:r>
        <w:rPr>
          <w:rFonts w:ascii="宋体" w:eastAsia="宋体" w:hAnsi="宋体" w:hint="eastAsia"/>
          <w:sz w:val="24"/>
          <w:szCs w:val="24"/>
        </w:rPr>
        <w:t>卖方接到买方故障信息后在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小时内予以响应，并在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小时内到达买方现场</w:t>
      </w:r>
      <w:r>
        <w:rPr>
          <w:rFonts w:ascii="宋体" w:eastAsia="宋体" w:hAnsi="宋体" w:hint="eastAsia"/>
          <w:sz w:val="24"/>
          <w:szCs w:val="24"/>
        </w:rPr>
        <w:t>，并在</w:t>
      </w:r>
      <w:r>
        <w:rPr>
          <w:rFonts w:ascii="宋体" w:eastAsia="宋体" w:hAnsi="宋体"/>
          <w:sz w:val="24"/>
          <w:szCs w:val="24"/>
        </w:rPr>
        <w:t>24</w:t>
      </w:r>
      <w:r>
        <w:rPr>
          <w:rFonts w:ascii="宋体" w:eastAsia="宋体" w:hAnsi="宋体"/>
          <w:sz w:val="24"/>
          <w:szCs w:val="24"/>
        </w:rPr>
        <w:t>小时内解决故障。</w:t>
      </w:r>
    </w:p>
    <w:p w14:paraId="53E6A64D" w14:textId="77777777" w:rsidR="00292626" w:rsidRDefault="007512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</w:t>
      </w:r>
      <w:r>
        <w:rPr>
          <w:rFonts w:ascii="宋体" w:eastAsia="宋体" w:hAnsi="宋体"/>
          <w:sz w:val="24"/>
          <w:szCs w:val="24"/>
        </w:rPr>
        <w:t xml:space="preserve">2. </w:t>
      </w:r>
      <w:r>
        <w:rPr>
          <w:rFonts w:ascii="宋体" w:eastAsia="宋体" w:hAnsi="宋体"/>
          <w:sz w:val="24"/>
          <w:szCs w:val="24"/>
        </w:rPr>
        <w:t>原厂保修年限：</w:t>
      </w:r>
      <w:r>
        <w:rPr>
          <w:rFonts w:ascii="宋体" w:eastAsia="宋体" w:hAnsi="宋体" w:hint="eastAsia"/>
          <w:sz w:val="24"/>
          <w:szCs w:val="24"/>
        </w:rPr>
        <w:t>如医疗器械注册证中显示所投产品为国产产品，则质保期至少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年；如医疗器械注册证中显示所投产品为进口产品，则质保期至少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年。（提供售后服务承诺函）</w:t>
      </w:r>
    </w:p>
    <w:p w14:paraId="7BD56225" w14:textId="77777777" w:rsidR="00292626" w:rsidRDefault="007512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/>
          <w:sz w:val="24"/>
          <w:szCs w:val="24"/>
        </w:rPr>
        <w:t>维保内容与价格：</w:t>
      </w:r>
    </w:p>
    <w:p w14:paraId="3FD9288F" w14:textId="77777777" w:rsidR="00292626" w:rsidRDefault="007512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.1</w:t>
      </w:r>
      <w:r>
        <w:rPr>
          <w:rFonts w:ascii="宋体" w:eastAsia="宋体" w:hAnsi="宋体" w:hint="eastAsia"/>
          <w:sz w:val="24"/>
          <w:szCs w:val="24"/>
        </w:rPr>
        <w:t>保修期内原厂工程师上门免费提供维保服务，包括日常设备保养及零部件更换。</w:t>
      </w:r>
      <w:r>
        <w:rPr>
          <w:rFonts w:ascii="宋体" w:eastAsia="宋体" w:hAnsi="宋体"/>
          <w:sz w:val="24"/>
          <w:szCs w:val="24"/>
        </w:rPr>
        <w:t>质保期后，年度维保费用以双方最终认定价格为准，原则上不超过设备总价的</w:t>
      </w:r>
      <w:r>
        <w:rPr>
          <w:rFonts w:ascii="宋体" w:eastAsia="宋体" w:hAnsi="宋体"/>
          <w:sz w:val="24"/>
          <w:szCs w:val="24"/>
        </w:rPr>
        <w:t>5%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>以双方最终认定价格为准，且采购人有权更换服务商。</w:t>
      </w:r>
    </w:p>
    <w:p w14:paraId="745B77C7" w14:textId="77777777" w:rsidR="00292626" w:rsidRDefault="007512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>
        <w:rPr>
          <w:rFonts w:ascii="宋体" w:eastAsia="宋体" w:hAnsi="宋体"/>
          <w:sz w:val="24"/>
          <w:szCs w:val="24"/>
        </w:rPr>
        <w:t>备品备件供货价格：不得超过市场价格的</w:t>
      </w:r>
      <w:r>
        <w:rPr>
          <w:rFonts w:ascii="宋体" w:eastAsia="宋体" w:hAnsi="宋体"/>
          <w:sz w:val="24"/>
          <w:szCs w:val="24"/>
        </w:rPr>
        <w:t>50%</w:t>
      </w:r>
      <w:r>
        <w:rPr>
          <w:rFonts w:ascii="宋体" w:eastAsia="宋体" w:hAnsi="宋体"/>
          <w:sz w:val="24"/>
          <w:szCs w:val="24"/>
        </w:rPr>
        <w:t>。投标时需填写上述价格，出质保期后，上述产品供货价格以双方最终认定价格为准，且采购人有权更换供货方。</w:t>
      </w:r>
    </w:p>
    <w:p w14:paraId="308D5849" w14:textId="77777777" w:rsidR="00292626" w:rsidRDefault="0075127E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（二）伴随服务要求：</w:t>
      </w:r>
      <w:r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 xml:space="preserve">　</w:t>
      </w:r>
    </w:p>
    <w:p w14:paraId="51865167" w14:textId="77777777" w:rsidR="00292626" w:rsidRDefault="007512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1. </w:t>
      </w:r>
      <w:r>
        <w:rPr>
          <w:rFonts w:ascii="宋体" w:eastAsia="宋体" w:hAnsi="宋体"/>
          <w:sz w:val="24"/>
          <w:szCs w:val="24"/>
        </w:rPr>
        <w:t>产品附件要求：</w:t>
      </w:r>
      <w:r>
        <w:rPr>
          <w:rFonts w:ascii="宋体" w:eastAsia="宋体" w:hAnsi="宋体" w:hint="eastAsia"/>
          <w:sz w:val="24"/>
          <w:szCs w:val="24"/>
        </w:rPr>
        <w:t>配置清单</w:t>
      </w:r>
    </w:p>
    <w:p w14:paraId="28EDC83E" w14:textId="77777777" w:rsidR="00292626" w:rsidRDefault="007512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 </w:t>
      </w:r>
      <w:r>
        <w:rPr>
          <w:rFonts w:ascii="宋体" w:eastAsia="宋体" w:hAnsi="宋体"/>
          <w:sz w:val="24"/>
          <w:szCs w:val="24"/>
        </w:rPr>
        <w:t>产品升级服务要求：</w:t>
      </w:r>
      <w:r>
        <w:rPr>
          <w:rFonts w:ascii="宋体" w:eastAsia="宋体" w:hAnsi="宋体" w:hint="eastAsia"/>
          <w:sz w:val="24"/>
          <w:szCs w:val="24"/>
        </w:rPr>
        <w:t>软件定期免费升级。</w:t>
      </w:r>
    </w:p>
    <w:p w14:paraId="4527B49C" w14:textId="77777777" w:rsidR="00292626" w:rsidRDefault="007512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3. </w:t>
      </w:r>
      <w:r>
        <w:rPr>
          <w:rFonts w:ascii="宋体" w:eastAsia="宋体" w:hAnsi="宋体"/>
          <w:sz w:val="24"/>
          <w:szCs w:val="24"/>
        </w:rPr>
        <w:t>安装：</w:t>
      </w:r>
      <w:r>
        <w:rPr>
          <w:rFonts w:ascii="宋体" w:eastAsia="宋体" w:hAnsi="宋体" w:hint="eastAsia"/>
          <w:sz w:val="24"/>
          <w:szCs w:val="24"/>
        </w:rPr>
        <w:t>到货接到通知后</w:t>
      </w:r>
      <w:r>
        <w:rPr>
          <w:rFonts w:ascii="宋体" w:eastAsia="宋体" w:hAnsi="宋体"/>
          <w:sz w:val="24"/>
          <w:szCs w:val="24"/>
        </w:rPr>
        <w:t>48</w:t>
      </w:r>
      <w:r>
        <w:rPr>
          <w:rFonts w:ascii="宋体" w:eastAsia="宋体" w:hAnsi="宋体"/>
          <w:sz w:val="24"/>
          <w:szCs w:val="24"/>
        </w:rPr>
        <w:t>小时内安排设备安装。</w:t>
      </w:r>
    </w:p>
    <w:p w14:paraId="1F48A675" w14:textId="77777777" w:rsidR="00292626" w:rsidRDefault="007512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4. </w:t>
      </w:r>
      <w:r>
        <w:rPr>
          <w:rFonts w:ascii="宋体" w:eastAsia="宋体" w:hAnsi="宋体"/>
          <w:sz w:val="24"/>
          <w:szCs w:val="24"/>
        </w:rPr>
        <w:t>调试：</w:t>
      </w:r>
      <w:r>
        <w:rPr>
          <w:rFonts w:ascii="宋体" w:eastAsia="宋体" w:hAnsi="宋体" w:hint="eastAsia"/>
          <w:sz w:val="24"/>
          <w:szCs w:val="24"/>
        </w:rPr>
        <w:t>在收到客户安装条件确认书后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个工作日内工程师上门安装调试。</w:t>
      </w:r>
    </w:p>
    <w:p w14:paraId="4328BF8B" w14:textId="77777777" w:rsidR="00292626" w:rsidRDefault="007512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5. </w:t>
      </w:r>
      <w:r>
        <w:rPr>
          <w:rFonts w:ascii="宋体" w:eastAsia="宋体" w:hAnsi="宋体"/>
          <w:sz w:val="24"/>
          <w:szCs w:val="24"/>
        </w:rPr>
        <w:t>提供技术援助：</w:t>
      </w:r>
      <w:r>
        <w:rPr>
          <w:rFonts w:ascii="宋体" w:eastAsia="宋体" w:hAnsi="宋体" w:hint="eastAsia"/>
          <w:sz w:val="24"/>
          <w:szCs w:val="24"/>
        </w:rPr>
        <w:t>提供强有力的技术支持，提供操作手册，每年技术回访。</w:t>
      </w:r>
    </w:p>
    <w:p w14:paraId="63373A8B" w14:textId="77777777" w:rsidR="00292626" w:rsidRDefault="007512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6. </w:t>
      </w:r>
      <w:r>
        <w:rPr>
          <w:rFonts w:ascii="宋体" w:eastAsia="宋体" w:hAnsi="宋体"/>
          <w:sz w:val="24"/>
          <w:szCs w:val="24"/>
        </w:rPr>
        <w:t>培训：</w:t>
      </w:r>
      <w:r>
        <w:rPr>
          <w:rFonts w:ascii="宋体" w:eastAsia="宋体" w:hAnsi="宋体" w:hint="eastAsia"/>
          <w:sz w:val="24"/>
          <w:szCs w:val="24"/>
        </w:rPr>
        <w:t>供应商派专业技术人员在项目现场对使用人员进行培训</w:t>
      </w:r>
      <w:r>
        <w:rPr>
          <w:rFonts w:ascii="宋体" w:eastAsia="宋体" w:hAnsi="宋体" w:hint="eastAsia"/>
          <w:sz w:val="24"/>
          <w:szCs w:val="24"/>
        </w:rPr>
        <w:t>或指导，在使用一段时间后可根据使用人员的要求另行安排培训计划</w:t>
      </w:r>
    </w:p>
    <w:p w14:paraId="15983962" w14:textId="77777777" w:rsidR="00292626" w:rsidRDefault="007512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7. </w:t>
      </w:r>
      <w:r>
        <w:rPr>
          <w:rFonts w:ascii="宋体" w:eastAsia="宋体" w:hAnsi="宋体"/>
          <w:sz w:val="24"/>
          <w:szCs w:val="24"/>
        </w:rPr>
        <w:t>验收方案：</w:t>
      </w:r>
      <w:r>
        <w:rPr>
          <w:rFonts w:ascii="宋体" w:eastAsia="宋体" w:hAnsi="宋体" w:hint="eastAsia"/>
          <w:sz w:val="24"/>
          <w:szCs w:val="24"/>
        </w:rPr>
        <w:t>提供设备安装报告。</w:t>
      </w:r>
    </w:p>
    <w:p w14:paraId="0EE742CA" w14:textId="77777777" w:rsidR="00292626" w:rsidRDefault="0075127E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二、商务条款</w:t>
      </w:r>
    </w:p>
    <w:p w14:paraId="58FA0750" w14:textId="77777777" w:rsidR="00292626" w:rsidRDefault="007512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交货期：成交方应在合同生效的</w:t>
      </w:r>
      <w:r>
        <w:rPr>
          <w:rFonts w:ascii="宋体" w:eastAsia="宋体" w:hAnsi="宋体" w:hint="eastAsia"/>
          <w:sz w:val="24"/>
          <w:szCs w:val="24"/>
        </w:rPr>
        <w:t>30</w:t>
      </w:r>
      <w:r>
        <w:rPr>
          <w:rFonts w:ascii="宋体" w:eastAsia="宋体" w:hAnsi="宋体" w:hint="eastAsia"/>
          <w:sz w:val="24"/>
          <w:szCs w:val="24"/>
        </w:rPr>
        <w:t>天内，向采购人交付上述设备。</w:t>
      </w:r>
    </w:p>
    <w:p w14:paraId="0AF7704B" w14:textId="77777777" w:rsidR="00292626" w:rsidRDefault="007512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交货地点：成交方应根据采购方要求送到指定地点。</w:t>
      </w:r>
    </w:p>
    <w:p w14:paraId="58806140" w14:textId="77777777" w:rsidR="00292626" w:rsidRDefault="007512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付款方式：采购人在设备验收合格后三个月内付清全款。</w:t>
      </w:r>
    </w:p>
    <w:sectPr w:rsidR="00292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E5726" w14:textId="77777777" w:rsidR="009862F6" w:rsidRDefault="009862F6" w:rsidP="009862F6">
      <w:r>
        <w:separator/>
      </w:r>
    </w:p>
  </w:endnote>
  <w:endnote w:type="continuationSeparator" w:id="0">
    <w:p w14:paraId="739C52FA" w14:textId="77777777" w:rsidR="009862F6" w:rsidRDefault="009862F6" w:rsidP="0098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0907B" w14:textId="77777777" w:rsidR="009862F6" w:rsidRDefault="009862F6" w:rsidP="009862F6">
      <w:r>
        <w:separator/>
      </w:r>
    </w:p>
  </w:footnote>
  <w:footnote w:type="continuationSeparator" w:id="0">
    <w:p w14:paraId="056E946F" w14:textId="77777777" w:rsidR="009862F6" w:rsidRDefault="009862F6" w:rsidP="00986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68"/>
    <w:rsid w:val="00097888"/>
    <w:rsid w:val="000B008A"/>
    <w:rsid w:val="000B138C"/>
    <w:rsid w:val="000C798E"/>
    <w:rsid w:val="000E794D"/>
    <w:rsid w:val="001121FB"/>
    <w:rsid w:val="00120E0F"/>
    <w:rsid w:val="00145847"/>
    <w:rsid w:val="0019512C"/>
    <w:rsid w:val="001D1C86"/>
    <w:rsid w:val="001D2F41"/>
    <w:rsid w:val="001D3E8B"/>
    <w:rsid w:val="001F7817"/>
    <w:rsid w:val="00257E91"/>
    <w:rsid w:val="0026155C"/>
    <w:rsid w:val="0026493A"/>
    <w:rsid w:val="00292626"/>
    <w:rsid w:val="002A28C5"/>
    <w:rsid w:val="002A4583"/>
    <w:rsid w:val="002B1484"/>
    <w:rsid w:val="002F0739"/>
    <w:rsid w:val="00301302"/>
    <w:rsid w:val="003625E3"/>
    <w:rsid w:val="00400918"/>
    <w:rsid w:val="00464D80"/>
    <w:rsid w:val="00477065"/>
    <w:rsid w:val="004805AD"/>
    <w:rsid w:val="00481472"/>
    <w:rsid w:val="00490F70"/>
    <w:rsid w:val="004A101B"/>
    <w:rsid w:val="004D4B66"/>
    <w:rsid w:val="004E50A3"/>
    <w:rsid w:val="00504416"/>
    <w:rsid w:val="00594265"/>
    <w:rsid w:val="005A3790"/>
    <w:rsid w:val="005B3B19"/>
    <w:rsid w:val="005B3CCC"/>
    <w:rsid w:val="005F20AF"/>
    <w:rsid w:val="005F624E"/>
    <w:rsid w:val="005F7DBE"/>
    <w:rsid w:val="00603A51"/>
    <w:rsid w:val="00647706"/>
    <w:rsid w:val="00654A58"/>
    <w:rsid w:val="00670A86"/>
    <w:rsid w:val="006744AA"/>
    <w:rsid w:val="00687EB2"/>
    <w:rsid w:val="006C67E9"/>
    <w:rsid w:val="006E7145"/>
    <w:rsid w:val="006F410B"/>
    <w:rsid w:val="00714BA9"/>
    <w:rsid w:val="0075127E"/>
    <w:rsid w:val="0075272D"/>
    <w:rsid w:val="007665F6"/>
    <w:rsid w:val="00773A3B"/>
    <w:rsid w:val="00773ABC"/>
    <w:rsid w:val="007A2EEC"/>
    <w:rsid w:val="007B1498"/>
    <w:rsid w:val="007C26B7"/>
    <w:rsid w:val="007D5C20"/>
    <w:rsid w:val="007E1F3C"/>
    <w:rsid w:val="00802568"/>
    <w:rsid w:val="00867617"/>
    <w:rsid w:val="008B1959"/>
    <w:rsid w:val="008B5CCC"/>
    <w:rsid w:val="008F700E"/>
    <w:rsid w:val="008F717F"/>
    <w:rsid w:val="0098384C"/>
    <w:rsid w:val="009862F6"/>
    <w:rsid w:val="009A6511"/>
    <w:rsid w:val="009C1A4C"/>
    <w:rsid w:val="009D50C6"/>
    <w:rsid w:val="009E010D"/>
    <w:rsid w:val="00A12FA4"/>
    <w:rsid w:val="00A17493"/>
    <w:rsid w:val="00A23B1D"/>
    <w:rsid w:val="00A30423"/>
    <w:rsid w:val="00A435E1"/>
    <w:rsid w:val="00A55DE6"/>
    <w:rsid w:val="00A63763"/>
    <w:rsid w:val="00A949C0"/>
    <w:rsid w:val="00AC4E37"/>
    <w:rsid w:val="00AD2B79"/>
    <w:rsid w:val="00B106B9"/>
    <w:rsid w:val="00B11F83"/>
    <w:rsid w:val="00B31A34"/>
    <w:rsid w:val="00B377F4"/>
    <w:rsid w:val="00B43BBE"/>
    <w:rsid w:val="00B46B8A"/>
    <w:rsid w:val="00B47C78"/>
    <w:rsid w:val="00B672A4"/>
    <w:rsid w:val="00B958CB"/>
    <w:rsid w:val="00B9616C"/>
    <w:rsid w:val="00BA7983"/>
    <w:rsid w:val="00BB6E41"/>
    <w:rsid w:val="00BC2DF6"/>
    <w:rsid w:val="00BC3499"/>
    <w:rsid w:val="00BC60A8"/>
    <w:rsid w:val="00BF2D29"/>
    <w:rsid w:val="00BF6D2C"/>
    <w:rsid w:val="00C20259"/>
    <w:rsid w:val="00C4104A"/>
    <w:rsid w:val="00C7792A"/>
    <w:rsid w:val="00C9340B"/>
    <w:rsid w:val="00CA4C4A"/>
    <w:rsid w:val="00CB0703"/>
    <w:rsid w:val="00CD751F"/>
    <w:rsid w:val="00D10CBA"/>
    <w:rsid w:val="00D74A7F"/>
    <w:rsid w:val="00DC2272"/>
    <w:rsid w:val="00E10974"/>
    <w:rsid w:val="00E426DF"/>
    <w:rsid w:val="00E66849"/>
    <w:rsid w:val="00E945A3"/>
    <w:rsid w:val="00EA7751"/>
    <w:rsid w:val="00EB2DDC"/>
    <w:rsid w:val="00EC200C"/>
    <w:rsid w:val="00ED1003"/>
    <w:rsid w:val="00F0591B"/>
    <w:rsid w:val="00F155AB"/>
    <w:rsid w:val="00F32F60"/>
    <w:rsid w:val="00F37780"/>
    <w:rsid w:val="00F531C7"/>
    <w:rsid w:val="00FA4F12"/>
    <w:rsid w:val="00FC090C"/>
    <w:rsid w:val="7F7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2831412-2134-4062-89C9-93435946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table" w:customStyle="1" w:styleId="1">
    <w:name w:val="网格型1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uiPriority w:val="34"/>
    <w:qFormat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333</Words>
  <Characters>1900</Characters>
  <Application>Microsoft Office Word</Application>
  <DocSecurity>0</DocSecurity>
  <Lines>15</Lines>
  <Paragraphs>4</Paragraphs>
  <ScaleCrop>false</ScaleCrop>
  <Company>Organization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5</cp:revision>
  <dcterms:created xsi:type="dcterms:W3CDTF">2025-08-27T15:38:00Z</dcterms:created>
  <dcterms:modified xsi:type="dcterms:W3CDTF">2025-08-28T02:26:00Z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2052-12.1.22522.22522</vt:lpwstr>
  </property>
  <property fmtid="{D5CDD505-2E9C-101B-9397-08002B2CF9AE}" pid="3" name="ICV">
    <vt:lpwstr>9810E03F384341FE13D3AE685CCCE76B_42</vt:lpwstr>
  </property>
</Properties>
</file>