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9BFFE" w14:textId="35044AB4" w:rsidR="00872EA5" w:rsidRPr="00872EA5" w:rsidRDefault="00872EA5" w:rsidP="00872EA5">
      <w:pPr>
        <w:spacing w:line="360" w:lineRule="auto"/>
        <w:rPr>
          <w:rFonts w:ascii="宋体" w:eastAsia="宋体" w:hAnsi="宋体"/>
          <w:sz w:val="24"/>
          <w:szCs w:val="24"/>
        </w:rPr>
      </w:pPr>
      <w:r w:rsidRPr="00872EA5">
        <w:rPr>
          <w:rFonts w:ascii="宋体" w:eastAsia="宋体" w:hAnsi="宋体" w:hint="eastAsia"/>
          <w:sz w:val="24"/>
          <w:szCs w:val="24"/>
        </w:rPr>
        <w:t>一、项目名称</w:t>
      </w:r>
    </w:p>
    <w:p w14:paraId="61279DE4" w14:textId="627F9620" w:rsidR="00872EA5" w:rsidRPr="00872EA5" w:rsidRDefault="00D13FAB" w:rsidP="00872EA5">
      <w:pPr>
        <w:spacing w:line="360" w:lineRule="auto"/>
        <w:rPr>
          <w:rFonts w:ascii="宋体" w:eastAsia="宋体" w:hAnsi="宋体"/>
          <w:sz w:val="24"/>
          <w:szCs w:val="24"/>
        </w:rPr>
      </w:pPr>
      <w:r w:rsidRPr="00D13FAB">
        <w:rPr>
          <w:rFonts w:ascii="宋体" w:eastAsia="宋体" w:hAnsi="宋体" w:hint="eastAsia"/>
          <w:sz w:val="24"/>
          <w:szCs w:val="24"/>
        </w:rPr>
        <w:t>上海交通大学医学院附属新华医院</w:t>
      </w:r>
      <w:r w:rsidR="00F33D36" w:rsidRPr="00F33D36">
        <w:rPr>
          <w:rFonts w:ascii="宋体" w:eastAsia="宋体" w:hAnsi="宋体" w:hint="eastAsia"/>
          <w:sz w:val="24"/>
          <w:szCs w:val="24"/>
        </w:rPr>
        <w:t>制剂包材协议价供货采购项目</w:t>
      </w:r>
    </w:p>
    <w:p w14:paraId="142A8376" w14:textId="464EF781" w:rsidR="00872EA5" w:rsidRPr="00872EA5" w:rsidRDefault="00872EA5" w:rsidP="00872EA5">
      <w:pPr>
        <w:spacing w:line="360" w:lineRule="auto"/>
        <w:rPr>
          <w:rFonts w:ascii="宋体" w:eastAsia="宋体" w:hAnsi="宋体"/>
          <w:sz w:val="24"/>
          <w:szCs w:val="24"/>
        </w:rPr>
      </w:pPr>
      <w:r w:rsidRPr="00872EA5">
        <w:rPr>
          <w:rFonts w:ascii="宋体" w:eastAsia="宋体" w:hAnsi="宋体" w:hint="eastAsia"/>
          <w:sz w:val="24"/>
          <w:szCs w:val="24"/>
        </w:rPr>
        <w:t>二、项目参数</w:t>
      </w:r>
    </w:p>
    <w:p w14:paraId="036F6DF1" w14:textId="2280EDCA" w:rsidR="00872EA5" w:rsidRPr="00872EA5" w:rsidRDefault="00872EA5" w:rsidP="00872EA5">
      <w:pPr>
        <w:spacing w:line="360" w:lineRule="auto"/>
        <w:rPr>
          <w:rFonts w:ascii="宋体" w:eastAsia="宋体" w:hAnsi="宋体"/>
          <w:sz w:val="24"/>
          <w:szCs w:val="24"/>
        </w:rPr>
      </w:pPr>
      <w:r w:rsidRPr="00872EA5">
        <w:rPr>
          <w:rFonts w:ascii="宋体" w:eastAsia="宋体" w:hAnsi="宋体" w:hint="eastAsia"/>
          <w:sz w:val="24"/>
          <w:szCs w:val="24"/>
        </w:rPr>
        <w:t>（一）最高限价：人民币</w:t>
      </w:r>
      <w:r w:rsidR="00F33D36" w:rsidRPr="001B39C7">
        <w:rPr>
          <w:rFonts w:ascii="宋体" w:eastAsia="宋体" w:hAnsi="宋体" w:hint="eastAsia"/>
          <w:color w:val="EE0000"/>
          <w:sz w:val="24"/>
          <w:szCs w:val="24"/>
        </w:rPr>
        <w:t>140</w:t>
      </w:r>
      <w:r w:rsidRPr="00872EA5">
        <w:rPr>
          <w:rFonts w:ascii="宋体" w:eastAsia="宋体" w:hAnsi="宋体" w:hint="eastAsia"/>
          <w:sz w:val="24"/>
          <w:szCs w:val="24"/>
        </w:rPr>
        <w:t>万元</w:t>
      </w:r>
      <w:r w:rsidR="007F6336">
        <w:rPr>
          <w:rFonts w:ascii="宋体" w:eastAsia="宋体" w:hAnsi="宋体" w:hint="eastAsia"/>
          <w:sz w:val="24"/>
          <w:szCs w:val="24"/>
        </w:rPr>
        <w:t>，</w:t>
      </w:r>
      <w:r w:rsidR="007F6336" w:rsidRPr="007F6336">
        <w:rPr>
          <w:rFonts w:ascii="宋体" w:eastAsia="宋体" w:hAnsi="宋体" w:hint="eastAsia"/>
          <w:sz w:val="24"/>
          <w:szCs w:val="24"/>
        </w:rPr>
        <w:t>超出项目最高限价的投标无效。</w:t>
      </w:r>
    </w:p>
    <w:p w14:paraId="6D7EC467" w14:textId="4BA2D133" w:rsidR="00872EA5" w:rsidRPr="00872EA5" w:rsidRDefault="00872EA5" w:rsidP="00872EA5">
      <w:pPr>
        <w:spacing w:line="360" w:lineRule="auto"/>
        <w:rPr>
          <w:rFonts w:ascii="宋体" w:eastAsia="宋体" w:hAnsi="宋体"/>
          <w:sz w:val="24"/>
          <w:szCs w:val="24"/>
        </w:rPr>
      </w:pPr>
      <w:r w:rsidRPr="00872EA5">
        <w:rPr>
          <w:rFonts w:ascii="宋体" w:eastAsia="宋体" w:hAnsi="宋体" w:hint="eastAsia"/>
          <w:sz w:val="24"/>
          <w:szCs w:val="24"/>
        </w:rPr>
        <w:t>（二）资格条件</w:t>
      </w:r>
    </w:p>
    <w:p w14:paraId="3746326E" w14:textId="77777777" w:rsidR="00872EA5" w:rsidRPr="00872EA5" w:rsidRDefault="00872EA5" w:rsidP="00872EA5">
      <w:pPr>
        <w:spacing w:line="360" w:lineRule="auto"/>
        <w:rPr>
          <w:rFonts w:ascii="宋体" w:eastAsia="宋体" w:hAnsi="宋体"/>
          <w:sz w:val="24"/>
          <w:szCs w:val="24"/>
        </w:rPr>
      </w:pPr>
      <w:r w:rsidRPr="00872EA5">
        <w:rPr>
          <w:rFonts w:ascii="宋体" w:eastAsia="宋体" w:hAnsi="宋体" w:hint="eastAsia"/>
          <w:sz w:val="24"/>
          <w:szCs w:val="24"/>
        </w:rPr>
        <w:t>（1）应为法人、其他组织或者自然人，具有独立承担民事责任的能力；法人的分支机构以自己的名义参与本项目采购活动时，应提供依法登记的相关证明文件和由法人出具的对本项目采购活动承担全部直接责任的授权书；自然人应提供身份证明文件；</w:t>
      </w:r>
    </w:p>
    <w:p w14:paraId="1B0986D9" w14:textId="77777777" w:rsidR="00872EA5" w:rsidRPr="00872EA5" w:rsidRDefault="00872EA5" w:rsidP="00872EA5">
      <w:pPr>
        <w:spacing w:line="360" w:lineRule="auto"/>
        <w:rPr>
          <w:rFonts w:ascii="宋体" w:eastAsia="宋体" w:hAnsi="宋体"/>
          <w:sz w:val="24"/>
          <w:szCs w:val="24"/>
        </w:rPr>
      </w:pPr>
      <w:r w:rsidRPr="00872EA5">
        <w:rPr>
          <w:rFonts w:ascii="宋体" w:eastAsia="宋体" w:hAnsi="宋体" w:hint="eastAsia"/>
          <w:sz w:val="24"/>
          <w:szCs w:val="24"/>
        </w:rPr>
        <w:t>（2）在参加采购活动前三年内，在经营活动中没有重大违法记录；</w:t>
      </w:r>
    </w:p>
    <w:p w14:paraId="5786E0FD" w14:textId="77777777" w:rsidR="00872EA5" w:rsidRPr="00872EA5" w:rsidRDefault="00872EA5" w:rsidP="00872EA5">
      <w:pPr>
        <w:spacing w:line="360" w:lineRule="auto"/>
        <w:rPr>
          <w:rFonts w:ascii="宋体" w:eastAsia="宋体" w:hAnsi="宋体"/>
          <w:sz w:val="24"/>
          <w:szCs w:val="24"/>
        </w:rPr>
      </w:pPr>
      <w:r w:rsidRPr="00872EA5">
        <w:rPr>
          <w:rFonts w:ascii="宋体" w:eastAsia="宋体" w:hAnsi="宋体" w:hint="eastAsia"/>
          <w:sz w:val="24"/>
          <w:szCs w:val="24"/>
        </w:rPr>
        <w:t>（</w:t>
      </w:r>
      <w:r w:rsidRPr="00872EA5">
        <w:rPr>
          <w:rFonts w:ascii="宋体" w:eastAsia="宋体" w:hAnsi="宋体"/>
          <w:sz w:val="24"/>
          <w:szCs w:val="24"/>
        </w:rPr>
        <w:t>3</w:t>
      </w:r>
      <w:r w:rsidRPr="00872EA5">
        <w:rPr>
          <w:rFonts w:ascii="宋体" w:eastAsia="宋体" w:hAnsi="宋体" w:hint="eastAsia"/>
          <w:sz w:val="24"/>
          <w:szCs w:val="24"/>
        </w:rPr>
        <w:t>）未被列入“信用中国”网站(www.creditchina.gov.cn)失信被执行人名单、重大税收违法案件当事人名单的供应商；</w:t>
      </w:r>
    </w:p>
    <w:p w14:paraId="5586CD05" w14:textId="58C8A96F" w:rsidR="0056419E" w:rsidRPr="00872EA5" w:rsidRDefault="0056419E" w:rsidP="00872EA5">
      <w:pPr>
        <w:spacing w:line="360" w:lineRule="auto"/>
        <w:rPr>
          <w:rFonts w:ascii="宋体" w:eastAsia="宋体" w:hAnsi="宋体"/>
          <w:sz w:val="24"/>
          <w:szCs w:val="24"/>
        </w:rPr>
      </w:pPr>
      <w:r>
        <w:rPr>
          <w:rFonts w:ascii="宋体" w:eastAsia="宋体" w:hAnsi="宋体" w:hint="eastAsia"/>
          <w:sz w:val="24"/>
          <w:szCs w:val="24"/>
        </w:rPr>
        <w:t>（4）</w:t>
      </w:r>
      <w:r w:rsidRPr="0056419E">
        <w:rPr>
          <w:rFonts w:ascii="宋体" w:eastAsia="宋体" w:hAnsi="宋体" w:hint="eastAsia"/>
          <w:sz w:val="24"/>
          <w:szCs w:val="24"/>
        </w:rPr>
        <w:t>产品制造商在国家药品监督管理局药品审评中心官网：https://www.cde.org.cn/登记备案，取得登记号并且与制剂共同审评审批结果为“A”。</w:t>
      </w:r>
    </w:p>
    <w:p w14:paraId="0030602C" w14:textId="2D832CA2" w:rsidR="00872EA5" w:rsidRDefault="00872EA5" w:rsidP="00872EA5">
      <w:pPr>
        <w:spacing w:line="360" w:lineRule="auto"/>
        <w:rPr>
          <w:rFonts w:ascii="宋体" w:eastAsia="宋体" w:hAnsi="宋体"/>
          <w:sz w:val="24"/>
          <w:szCs w:val="24"/>
        </w:rPr>
      </w:pPr>
      <w:r>
        <w:rPr>
          <w:rFonts w:ascii="宋体" w:eastAsia="宋体" w:hAnsi="宋体" w:hint="eastAsia"/>
          <w:sz w:val="24"/>
          <w:szCs w:val="24"/>
        </w:rPr>
        <w:t>（</w:t>
      </w:r>
      <w:r w:rsidR="0056419E">
        <w:rPr>
          <w:rFonts w:ascii="宋体" w:eastAsia="宋体" w:hAnsi="宋体" w:hint="eastAsia"/>
          <w:sz w:val="24"/>
          <w:szCs w:val="24"/>
        </w:rPr>
        <w:t>5</w:t>
      </w:r>
      <w:r>
        <w:rPr>
          <w:rFonts w:ascii="宋体" w:eastAsia="宋体" w:hAnsi="宋体" w:hint="eastAsia"/>
          <w:sz w:val="24"/>
          <w:szCs w:val="24"/>
        </w:rPr>
        <w:t>）</w:t>
      </w:r>
      <w:r w:rsidRPr="00872EA5">
        <w:rPr>
          <w:rFonts w:ascii="宋体" w:eastAsia="宋体" w:hAnsi="宋体" w:hint="eastAsia"/>
          <w:sz w:val="24"/>
          <w:szCs w:val="24"/>
        </w:rPr>
        <w:t>本项目不接受联合体响应。</w:t>
      </w:r>
    </w:p>
    <w:p w14:paraId="2B733DB8" w14:textId="22C1081C" w:rsidR="00872EA5" w:rsidRDefault="00872EA5" w:rsidP="00872EA5">
      <w:pPr>
        <w:spacing w:line="360" w:lineRule="auto"/>
        <w:rPr>
          <w:rFonts w:ascii="宋体" w:eastAsia="宋体" w:hAnsi="宋体"/>
          <w:sz w:val="24"/>
          <w:szCs w:val="24"/>
        </w:rPr>
      </w:pPr>
      <w:r>
        <w:rPr>
          <w:rFonts w:ascii="宋体" w:eastAsia="宋体" w:hAnsi="宋体" w:hint="eastAsia"/>
          <w:sz w:val="24"/>
          <w:szCs w:val="24"/>
        </w:rPr>
        <w:t>（三）主要功</w:t>
      </w:r>
      <w:r w:rsidRPr="00872EA5">
        <w:rPr>
          <w:rFonts w:ascii="宋体" w:eastAsia="宋体" w:hAnsi="宋体" w:hint="eastAsia"/>
          <w:sz w:val="24"/>
          <w:szCs w:val="24"/>
        </w:rPr>
        <w:t>能及技术参数：</w:t>
      </w:r>
    </w:p>
    <w:p w14:paraId="4473EFF9" w14:textId="7DE996BB" w:rsidR="0056419E" w:rsidRPr="0056419E" w:rsidRDefault="0056419E" w:rsidP="0056419E">
      <w:pPr>
        <w:spacing w:line="360" w:lineRule="auto"/>
        <w:rPr>
          <w:rFonts w:ascii="宋体" w:eastAsia="宋体" w:hAnsi="宋体"/>
          <w:b/>
          <w:sz w:val="24"/>
          <w:szCs w:val="24"/>
        </w:rPr>
      </w:pPr>
      <w:r w:rsidRPr="0056419E">
        <w:rPr>
          <w:rFonts w:ascii="宋体" w:eastAsia="宋体" w:hAnsi="宋体" w:hint="eastAsia"/>
          <w:b/>
          <w:sz w:val="24"/>
          <w:szCs w:val="24"/>
        </w:rPr>
        <w:t>一、采购清单：</w:t>
      </w:r>
    </w:p>
    <w:tbl>
      <w:tblPr>
        <w:tblW w:w="7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121"/>
        <w:gridCol w:w="881"/>
        <w:gridCol w:w="2949"/>
      </w:tblGrid>
      <w:tr w:rsidR="00C22CCA" w:rsidRPr="0056419E" w14:paraId="3070FE9C" w14:textId="77777777" w:rsidTr="00C22CCA">
        <w:trPr>
          <w:cantSplit/>
          <w:trHeight w:val="363"/>
        </w:trPr>
        <w:tc>
          <w:tcPr>
            <w:tcW w:w="675" w:type="dxa"/>
            <w:tcBorders>
              <w:top w:val="single" w:sz="4" w:space="0" w:color="auto"/>
              <w:left w:val="single" w:sz="4" w:space="0" w:color="auto"/>
              <w:bottom w:val="single" w:sz="4" w:space="0" w:color="auto"/>
              <w:right w:val="single" w:sz="4" w:space="0" w:color="auto"/>
            </w:tcBorders>
            <w:vAlign w:val="center"/>
            <w:hideMark/>
          </w:tcPr>
          <w:p w14:paraId="2EC9FB80" w14:textId="77777777" w:rsidR="00C22CCA" w:rsidRPr="0056419E" w:rsidRDefault="00C22CCA" w:rsidP="0056419E">
            <w:pPr>
              <w:spacing w:line="360" w:lineRule="auto"/>
              <w:rPr>
                <w:rFonts w:ascii="宋体" w:eastAsia="宋体" w:hAnsi="宋体"/>
                <w:bCs/>
                <w:sz w:val="24"/>
                <w:szCs w:val="24"/>
              </w:rPr>
            </w:pPr>
            <w:r w:rsidRPr="0056419E">
              <w:rPr>
                <w:rFonts w:ascii="宋体" w:eastAsia="宋体" w:hAnsi="宋体" w:hint="eastAsia"/>
                <w:bCs/>
                <w:sz w:val="24"/>
                <w:szCs w:val="24"/>
              </w:rPr>
              <w:t>序号</w:t>
            </w:r>
          </w:p>
        </w:tc>
        <w:tc>
          <w:tcPr>
            <w:tcW w:w="3121" w:type="dxa"/>
            <w:tcBorders>
              <w:top w:val="single" w:sz="4" w:space="0" w:color="auto"/>
              <w:left w:val="single" w:sz="4" w:space="0" w:color="auto"/>
              <w:bottom w:val="single" w:sz="4" w:space="0" w:color="auto"/>
              <w:right w:val="single" w:sz="4" w:space="0" w:color="auto"/>
            </w:tcBorders>
            <w:vAlign w:val="center"/>
            <w:hideMark/>
          </w:tcPr>
          <w:p w14:paraId="15C22163" w14:textId="77777777" w:rsidR="00C22CCA" w:rsidRPr="0056419E" w:rsidRDefault="00C22CCA" w:rsidP="0056419E">
            <w:pPr>
              <w:spacing w:line="360" w:lineRule="auto"/>
              <w:rPr>
                <w:rFonts w:ascii="宋体" w:eastAsia="宋体" w:hAnsi="宋体"/>
                <w:bCs/>
                <w:sz w:val="24"/>
                <w:szCs w:val="24"/>
              </w:rPr>
            </w:pPr>
            <w:r w:rsidRPr="0056419E">
              <w:rPr>
                <w:rFonts w:ascii="宋体" w:eastAsia="宋体" w:hAnsi="宋体" w:hint="eastAsia"/>
                <w:bCs/>
                <w:sz w:val="24"/>
                <w:szCs w:val="24"/>
              </w:rPr>
              <w:t>品名</w:t>
            </w:r>
          </w:p>
        </w:tc>
        <w:tc>
          <w:tcPr>
            <w:tcW w:w="881" w:type="dxa"/>
            <w:tcBorders>
              <w:top w:val="single" w:sz="4" w:space="0" w:color="auto"/>
              <w:left w:val="single" w:sz="4" w:space="0" w:color="auto"/>
              <w:bottom w:val="single" w:sz="4" w:space="0" w:color="auto"/>
              <w:right w:val="single" w:sz="4" w:space="0" w:color="auto"/>
            </w:tcBorders>
            <w:vAlign w:val="center"/>
            <w:hideMark/>
          </w:tcPr>
          <w:p w14:paraId="53879C2B" w14:textId="77777777" w:rsidR="00C22CCA" w:rsidRPr="0056419E" w:rsidRDefault="00C22CCA" w:rsidP="0056419E">
            <w:pPr>
              <w:spacing w:line="360" w:lineRule="auto"/>
              <w:rPr>
                <w:rFonts w:ascii="宋体" w:eastAsia="宋体" w:hAnsi="宋体"/>
                <w:bCs/>
                <w:sz w:val="24"/>
                <w:szCs w:val="24"/>
              </w:rPr>
            </w:pPr>
            <w:r w:rsidRPr="0056419E">
              <w:rPr>
                <w:rFonts w:ascii="宋体" w:eastAsia="宋体" w:hAnsi="宋体" w:hint="eastAsia"/>
                <w:bCs/>
                <w:sz w:val="24"/>
                <w:szCs w:val="24"/>
              </w:rPr>
              <w:t>规格</w:t>
            </w:r>
          </w:p>
        </w:tc>
        <w:tc>
          <w:tcPr>
            <w:tcW w:w="2949" w:type="dxa"/>
            <w:tcBorders>
              <w:top w:val="single" w:sz="4" w:space="0" w:color="auto"/>
              <w:left w:val="single" w:sz="4" w:space="0" w:color="auto"/>
              <w:bottom w:val="single" w:sz="4" w:space="0" w:color="auto"/>
              <w:right w:val="single" w:sz="4" w:space="0" w:color="auto"/>
            </w:tcBorders>
            <w:vAlign w:val="center"/>
            <w:hideMark/>
          </w:tcPr>
          <w:p w14:paraId="68917CE3" w14:textId="132A4FBD" w:rsidR="00C22CCA" w:rsidRPr="0056419E" w:rsidRDefault="00C22CCA" w:rsidP="0056419E">
            <w:pPr>
              <w:spacing w:line="360" w:lineRule="auto"/>
              <w:rPr>
                <w:rFonts w:ascii="宋体" w:eastAsia="宋体" w:hAnsi="宋体"/>
                <w:bCs/>
                <w:sz w:val="24"/>
                <w:szCs w:val="24"/>
              </w:rPr>
            </w:pPr>
            <w:r w:rsidRPr="0056419E">
              <w:rPr>
                <w:rFonts w:ascii="宋体" w:eastAsia="宋体" w:hAnsi="宋体" w:hint="eastAsia"/>
                <w:bCs/>
                <w:sz w:val="24"/>
                <w:szCs w:val="24"/>
              </w:rPr>
              <w:t>预估数量</w:t>
            </w:r>
          </w:p>
        </w:tc>
      </w:tr>
      <w:tr w:rsidR="00C22CCA" w:rsidRPr="0056419E" w14:paraId="52B6B3B8" w14:textId="77777777" w:rsidTr="00C22CCA">
        <w:trPr>
          <w:cantSplit/>
          <w:trHeight w:val="363"/>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79E480F5" w14:textId="77777777" w:rsidR="00C22CCA" w:rsidRPr="0056419E" w:rsidRDefault="00C22CCA" w:rsidP="0056419E">
            <w:pPr>
              <w:spacing w:line="360" w:lineRule="auto"/>
              <w:rPr>
                <w:rFonts w:ascii="宋体" w:eastAsia="宋体" w:hAnsi="宋体"/>
                <w:bCs/>
                <w:sz w:val="24"/>
                <w:szCs w:val="24"/>
              </w:rPr>
            </w:pPr>
            <w:r w:rsidRPr="0056419E">
              <w:rPr>
                <w:rFonts w:ascii="宋体" w:eastAsia="宋体" w:hAnsi="宋体" w:hint="eastAsia"/>
                <w:bCs/>
                <w:sz w:val="24"/>
                <w:szCs w:val="24"/>
              </w:rPr>
              <w:t>1</w:t>
            </w:r>
          </w:p>
        </w:tc>
        <w:tc>
          <w:tcPr>
            <w:tcW w:w="3121" w:type="dxa"/>
            <w:vMerge w:val="restart"/>
            <w:tcBorders>
              <w:top w:val="single" w:sz="4" w:space="0" w:color="auto"/>
              <w:left w:val="single" w:sz="4" w:space="0" w:color="auto"/>
              <w:bottom w:val="single" w:sz="4" w:space="0" w:color="auto"/>
              <w:right w:val="single" w:sz="4" w:space="0" w:color="auto"/>
            </w:tcBorders>
            <w:vAlign w:val="center"/>
            <w:hideMark/>
          </w:tcPr>
          <w:p w14:paraId="4E34327C" w14:textId="316001D0" w:rsidR="00C22CCA" w:rsidRPr="0056419E" w:rsidRDefault="00C22CCA" w:rsidP="0056419E">
            <w:pPr>
              <w:spacing w:line="360" w:lineRule="auto"/>
              <w:rPr>
                <w:rFonts w:ascii="宋体" w:eastAsia="宋体" w:hAnsi="宋体"/>
                <w:bCs/>
                <w:sz w:val="24"/>
                <w:szCs w:val="24"/>
              </w:rPr>
            </w:pPr>
            <w:r w:rsidRPr="0056419E">
              <w:rPr>
                <w:rFonts w:ascii="宋体" w:eastAsia="宋体" w:hAnsi="宋体" w:hint="eastAsia"/>
                <w:bCs/>
                <w:sz w:val="24"/>
                <w:szCs w:val="24"/>
              </w:rPr>
              <w:t>口服液体药用聚酯瓶</w:t>
            </w:r>
            <w:r w:rsidRPr="00097D01">
              <w:rPr>
                <w:rFonts w:ascii="宋体" w:eastAsia="宋体" w:hAnsi="宋体" w:hint="eastAsia"/>
                <w:bCs/>
                <w:sz w:val="24"/>
                <w:szCs w:val="24"/>
                <w:highlight w:val="yellow"/>
              </w:rPr>
              <w:t>（核心产品）</w:t>
            </w:r>
          </w:p>
        </w:tc>
        <w:tc>
          <w:tcPr>
            <w:tcW w:w="881" w:type="dxa"/>
            <w:tcBorders>
              <w:top w:val="single" w:sz="4" w:space="0" w:color="auto"/>
              <w:left w:val="single" w:sz="4" w:space="0" w:color="auto"/>
              <w:bottom w:val="single" w:sz="4" w:space="0" w:color="auto"/>
              <w:right w:val="single" w:sz="4" w:space="0" w:color="auto"/>
            </w:tcBorders>
            <w:vAlign w:val="bottom"/>
            <w:hideMark/>
          </w:tcPr>
          <w:p w14:paraId="4381A613" w14:textId="77777777" w:rsidR="00C22CCA" w:rsidRPr="0056419E" w:rsidRDefault="00C22CCA" w:rsidP="0056419E">
            <w:pPr>
              <w:spacing w:line="360" w:lineRule="auto"/>
              <w:rPr>
                <w:rFonts w:ascii="宋体" w:eastAsia="宋体" w:hAnsi="宋体"/>
                <w:bCs/>
                <w:sz w:val="24"/>
                <w:szCs w:val="24"/>
              </w:rPr>
            </w:pPr>
            <w:r w:rsidRPr="0056419E">
              <w:rPr>
                <w:rFonts w:ascii="宋体" w:eastAsia="宋体" w:hAnsi="宋体" w:hint="eastAsia"/>
                <w:bCs/>
                <w:sz w:val="24"/>
                <w:szCs w:val="24"/>
              </w:rPr>
              <w:t>10ml</w:t>
            </w:r>
          </w:p>
        </w:tc>
        <w:tc>
          <w:tcPr>
            <w:tcW w:w="2949" w:type="dxa"/>
            <w:tcBorders>
              <w:top w:val="single" w:sz="4" w:space="0" w:color="auto"/>
              <w:left w:val="single" w:sz="4" w:space="0" w:color="auto"/>
              <w:bottom w:val="single" w:sz="4" w:space="0" w:color="auto"/>
              <w:right w:val="single" w:sz="4" w:space="0" w:color="auto"/>
            </w:tcBorders>
            <w:vAlign w:val="center"/>
            <w:hideMark/>
          </w:tcPr>
          <w:p w14:paraId="553AFADC" w14:textId="77777777" w:rsidR="00C22CCA" w:rsidRPr="0056419E" w:rsidRDefault="00C22CCA" w:rsidP="0056419E">
            <w:pPr>
              <w:spacing w:line="360" w:lineRule="auto"/>
              <w:rPr>
                <w:rFonts w:ascii="宋体" w:eastAsia="宋体" w:hAnsi="宋体"/>
                <w:bCs/>
                <w:sz w:val="24"/>
                <w:szCs w:val="24"/>
              </w:rPr>
            </w:pPr>
            <w:r w:rsidRPr="0056419E">
              <w:rPr>
                <w:rFonts w:ascii="宋体" w:eastAsia="宋体" w:hAnsi="宋体" w:hint="eastAsia"/>
                <w:bCs/>
                <w:sz w:val="24"/>
                <w:szCs w:val="24"/>
              </w:rPr>
              <w:t>240000</w:t>
            </w:r>
          </w:p>
        </w:tc>
      </w:tr>
      <w:tr w:rsidR="00C22CCA" w:rsidRPr="0056419E" w14:paraId="054A5731" w14:textId="77777777" w:rsidTr="00C22CCA">
        <w:trPr>
          <w:cantSplit/>
          <w:trHeight w:val="363"/>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461985F7" w14:textId="77777777" w:rsidR="00C22CCA" w:rsidRPr="0056419E" w:rsidRDefault="00C22CCA" w:rsidP="0056419E">
            <w:pPr>
              <w:spacing w:line="360" w:lineRule="auto"/>
              <w:rPr>
                <w:rFonts w:ascii="宋体" w:eastAsia="宋体" w:hAnsi="宋体"/>
                <w:bCs/>
                <w:sz w:val="24"/>
                <w:szCs w:val="24"/>
              </w:rPr>
            </w:pPr>
          </w:p>
        </w:tc>
        <w:tc>
          <w:tcPr>
            <w:tcW w:w="3121" w:type="dxa"/>
            <w:vMerge/>
            <w:tcBorders>
              <w:top w:val="single" w:sz="4" w:space="0" w:color="auto"/>
              <w:left w:val="single" w:sz="4" w:space="0" w:color="auto"/>
              <w:bottom w:val="single" w:sz="4" w:space="0" w:color="auto"/>
              <w:right w:val="single" w:sz="4" w:space="0" w:color="auto"/>
            </w:tcBorders>
            <w:vAlign w:val="center"/>
            <w:hideMark/>
          </w:tcPr>
          <w:p w14:paraId="5C3532B0" w14:textId="77777777" w:rsidR="00C22CCA" w:rsidRPr="0056419E" w:rsidRDefault="00C22CCA" w:rsidP="0056419E">
            <w:pPr>
              <w:spacing w:line="360" w:lineRule="auto"/>
              <w:rPr>
                <w:rFonts w:ascii="宋体" w:eastAsia="宋体" w:hAnsi="宋体"/>
                <w:bCs/>
                <w:sz w:val="24"/>
                <w:szCs w:val="24"/>
              </w:rPr>
            </w:pPr>
          </w:p>
        </w:tc>
        <w:tc>
          <w:tcPr>
            <w:tcW w:w="881" w:type="dxa"/>
            <w:tcBorders>
              <w:top w:val="single" w:sz="4" w:space="0" w:color="auto"/>
              <w:left w:val="single" w:sz="4" w:space="0" w:color="auto"/>
              <w:bottom w:val="single" w:sz="4" w:space="0" w:color="auto"/>
              <w:right w:val="single" w:sz="4" w:space="0" w:color="auto"/>
            </w:tcBorders>
            <w:vAlign w:val="bottom"/>
            <w:hideMark/>
          </w:tcPr>
          <w:p w14:paraId="7FE68198" w14:textId="77777777" w:rsidR="00C22CCA" w:rsidRPr="0056419E" w:rsidRDefault="00C22CCA" w:rsidP="0056419E">
            <w:pPr>
              <w:spacing w:line="360" w:lineRule="auto"/>
              <w:rPr>
                <w:rFonts w:ascii="宋体" w:eastAsia="宋体" w:hAnsi="宋体"/>
                <w:bCs/>
                <w:sz w:val="24"/>
                <w:szCs w:val="24"/>
              </w:rPr>
            </w:pPr>
            <w:r w:rsidRPr="0056419E">
              <w:rPr>
                <w:rFonts w:ascii="宋体" w:eastAsia="宋体" w:hAnsi="宋体" w:hint="eastAsia"/>
                <w:bCs/>
                <w:sz w:val="24"/>
                <w:szCs w:val="24"/>
              </w:rPr>
              <w:t>60ml</w:t>
            </w:r>
          </w:p>
        </w:tc>
        <w:tc>
          <w:tcPr>
            <w:tcW w:w="2949" w:type="dxa"/>
            <w:tcBorders>
              <w:top w:val="single" w:sz="4" w:space="0" w:color="auto"/>
              <w:left w:val="single" w:sz="4" w:space="0" w:color="auto"/>
              <w:bottom w:val="single" w:sz="4" w:space="0" w:color="auto"/>
              <w:right w:val="single" w:sz="4" w:space="0" w:color="auto"/>
            </w:tcBorders>
            <w:vAlign w:val="center"/>
            <w:hideMark/>
          </w:tcPr>
          <w:p w14:paraId="1F546F9B" w14:textId="77777777" w:rsidR="00C22CCA" w:rsidRPr="0056419E" w:rsidRDefault="00C22CCA" w:rsidP="0056419E">
            <w:pPr>
              <w:spacing w:line="360" w:lineRule="auto"/>
              <w:rPr>
                <w:rFonts w:ascii="宋体" w:eastAsia="宋体" w:hAnsi="宋体"/>
                <w:bCs/>
                <w:sz w:val="24"/>
                <w:szCs w:val="24"/>
              </w:rPr>
            </w:pPr>
            <w:r w:rsidRPr="0056419E">
              <w:rPr>
                <w:rFonts w:ascii="宋体" w:eastAsia="宋体" w:hAnsi="宋体" w:hint="eastAsia"/>
                <w:bCs/>
                <w:sz w:val="24"/>
                <w:szCs w:val="24"/>
              </w:rPr>
              <w:t>5000</w:t>
            </w:r>
          </w:p>
        </w:tc>
      </w:tr>
      <w:tr w:rsidR="00C22CCA" w:rsidRPr="0056419E" w14:paraId="1A601A0F" w14:textId="77777777" w:rsidTr="00C22CCA">
        <w:trPr>
          <w:cantSplit/>
          <w:trHeight w:val="363"/>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0FFFAA07" w14:textId="77777777" w:rsidR="00C22CCA" w:rsidRPr="0056419E" w:rsidRDefault="00C22CCA" w:rsidP="0056419E">
            <w:pPr>
              <w:spacing w:line="360" w:lineRule="auto"/>
              <w:rPr>
                <w:rFonts w:ascii="宋体" w:eastAsia="宋体" w:hAnsi="宋体"/>
                <w:bCs/>
                <w:sz w:val="24"/>
                <w:szCs w:val="24"/>
              </w:rPr>
            </w:pPr>
          </w:p>
        </w:tc>
        <w:tc>
          <w:tcPr>
            <w:tcW w:w="3121" w:type="dxa"/>
            <w:vMerge/>
            <w:tcBorders>
              <w:top w:val="single" w:sz="4" w:space="0" w:color="auto"/>
              <w:left w:val="single" w:sz="4" w:space="0" w:color="auto"/>
              <w:bottom w:val="single" w:sz="4" w:space="0" w:color="auto"/>
              <w:right w:val="single" w:sz="4" w:space="0" w:color="auto"/>
            </w:tcBorders>
            <w:vAlign w:val="center"/>
            <w:hideMark/>
          </w:tcPr>
          <w:p w14:paraId="5E2A7CFF" w14:textId="77777777" w:rsidR="00C22CCA" w:rsidRPr="0056419E" w:rsidRDefault="00C22CCA" w:rsidP="0056419E">
            <w:pPr>
              <w:spacing w:line="360" w:lineRule="auto"/>
              <w:rPr>
                <w:rFonts w:ascii="宋体" w:eastAsia="宋体" w:hAnsi="宋体"/>
                <w:bCs/>
                <w:sz w:val="24"/>
                <w:szCs w:val="24"/>
              </w:rPr>
            </w:pPr>
          </w:p>
        </w:tc>
        <w:tc>
          <w:tcPr>
            <w:tcW w:w="881" w:type="dxa"/>
            <w:tcBorders>
              <w:top w:val="single" w:sz="4" w:space="0" w:color="auto"/>
              <w:left w:val="single" w:sz="4" w:space="0" w:color="auto"/>
              <w:bottom w:val="single" w:sz="4" w:space="0" w:color="auto"/>
              <w:right w:val="single" w:sz="4" w:space="0" w:color="auto"/>
            </w:tcBorders>
            <w:vAlign w:val="bottom"/>
            <w:hideMark/>
          </w:tcPr>
          <w:p w14:paraId="1F0A3428" w14:textId="77777777" w:rsidR="00C22CCA" w:rsidRPr="0056419E" w:rsidRDefault="00C22CCA" w:rsidP="0056419E">
            <w:pPr>
              <w:spacing w:line="360" w:lineRule="auto"/>
              <w:rPr>
                <w:rFonts w:ascii="宋体" w:eastAsia="宋体" w:hAnsi="宋体"/>
                <w:sz w:val="24"/>
                <w:szCs w:val="24"/>
              </w:rPr>
            </w:pPr>
            <w:r w:rsidRPr="0056419E">
              <w:rPr>
                <w:rFonts w:ascii="宋体" w:eastAsia="宋体" w:hAnsi="宋体" w:hint="eastAsia"/>
                <w:bCs/>
                <w:sz w:val="24"/>
                <w:szCs w:val="24"/>
              </w:rPr>
              <w:t>100ml</w:t>
            </w:r>
          </w:p>
        </w:tc>
        <w:tc>
          <w:tcPr>
            <w:tcW w:w="2949" w:type="dxa"/>
            <w:tcBorders>
              <w:top w:val="single" w:sz="4" w:space="0" w:color="auto"/>
              <w:left w:val="single" w:sz="4" w:space="0" w:color="auto"/>
              <w:bottom w:val="single" w:sz="4" w:space="0" w:color="auto"/>
              <w:right w:val="single" w:sz="4" w:space="0" w:color="auto"/>
            </w:tcBorders>
            <w:vAlign w:val="center"/>
            <w:hideMark/>
          </w:tcPr>
          <w:p w14:paraId="6BBBB01C" w14:textId="77777777" w:rsidR="00C22CCA" w:rsidRPr="0056419E" w:rsidRDefault="00C22CCA" w:rsidP="0056419E">
            <w:pPr>
              <w:spacing w:line="360" w:lineRule="auto"/>
              <w:rPr>
                <w:rFonts w:ascii="宋体" w:eastAsia="宋体" w:hAnsi="宋体"/>
                <w:bCs/>
                <w:sz w:val="24"/>
                <w:szCs w:val="24"/>
              </w:rPr>
            </w:pPr>
            <w:r w:rsidRPr="0056419E">
              <w:rPr>
                <w:rFonts w:ascii="宋体" w:eastAsia="宋体" w:hAnsi="宋体" w:hint="eastAsia"/>
                <w:bCs/>
                <w:sz w:val="24"/>
                <w:szCs w:val="24"/>
              </w:rPr>
              <w:t>15000</w:t>
            </w:r>
          </w:p>
        </w:tc>
      </w:tr>
      <w:tr w:rsidR="00C22CCA" w:rsidRPr="0056419E" w14:paraId="5F9DB2F4" w14:textId="77777777" w:rsidTr="00C22CCA">
        <w:trPr>
          <w:cantSplit/>
          <w:trHeight w:val="363"/>
        </w:trPr>
        <w:tc>
          <w:tcPr>
            <w:tcW w:w="675" w:type="dxa"/>
            <w:tcBorders>
              <w:top w:val="single" w:sz="4" w:space="0" w:color="auto"/>
              <w:left w:val="single" w:sz="4" w:space="0" w:color="auto"/>
              <w:bottom w:val="single" w:sz="4" w:space="0" w:color="auto"/>
              <w:right w:val="single" w:sz="4" w:space="0" w:color="auto"/>
            </w:tcBorders>
            <w:vAlign w:val="center"/>
            <w:hideMark/>
          </w:tcPr>
          <w:p w14:paraId="73D47CE6" w14:textId="77777777" w:rsidR="00C22CCA" w:rsidRPr="0056419E" w:rsidRDefault="00C22CCA" w:rsidP="0056419E">
            <w:pPr>
              <w:spacing w:line="360" w:lineRule="auto"/>
              <w:rPr>
                <w:rFonts w:ascii="宋体" w:eastAsia="宋体" w:hAnsi="宋体"/>
                <w:sz w:val="24"/>
                <w:szCs w:val="24"/>
              </w:rPr>
            </w:pPr>
            <w:r w:rsidRPr="0056419E">
              <w:rPr>
                <w:rFonts w:ascii="宋体" w:eastAsia="宋体" w:hAnsi="宋体" w:hint="eastAsia"/>
                <w:bCs/>
                <w:sz w:val="24"/>
                <w:szCs w:val="24"/>
              </w:rPr>
              <w:t>2</w:t>
            </w:r>
          </w:p>
        </w:tc>
        <w:tc>
          <w:tcPr>
            <w:tcW w:w="3121" w:type="dxa"/>
            <w:tcBorders>
              <w:top w:val="single" w:sz="4" w:space="0" w:color="auto"/>
              <w:left w:val="single" w:sz="4" w:space="0" w:color="auto"/>
              <w:bottom w:val="single" w:sz="4" w:space="0" w:color="auto"/>
              <w:right w:val="single" w:sz="4" w:space="0" w:color="auto"/>
            </w:tcBorders>
            <w:vAlign w:val="center"/>
            <w:hideMark/>
          </w:tcPr>
          <w:p w14:paraId="39C88063" w14:textId="77777777" w:rsidR="00C22CCA" w:rsidRPr="0056419E" w:rsidRDefault="00C22CCA" w:rsidP="0056419E">
            <w:pPr>
              <w:spacing w:line="360" w:lineRule="auto"/>
              <w:rPr>
                <w:rFonts w:ascii="宋体" w:eastAsia="宋体" w:hAnsi="宋体"/>
                <w:bCs/>
                <w:sz w:val="24"/>
                <w:szCs w:val="24"/>
              </w:rPr>
            </w:pPr>
            <w:r w:rsidRPr="0056419E">
              <w:rPr>
                <w:rFonts w:ascii="宋体" w:eastAsia="宋体" w:hAnsi="宋体" w:hint="eastAsia"/>
                <w:bCs/>
                <w:sz w:val="24"/>
                <w:szCs w:val="24"/>
              </w:rPr>
              <w:t>口服液体药用聚丙烯瓶</w:t>
            </w:r>
          </w:p>
        </w:tc>
        <w:tc>
          <w:tcPr>
            <w:tcW w:w="881" w:type="dxa"/>
            <w:tcBorders>
              <w:top w:val="single" w:sz="4" w:space="0" w:color="auto"/>
              <w:left w:val="single" w:sz="4" w:space="0" w:color="auto"/>
              <w:bottom w:val="single" w:sz="4" w:space="0" w:color="auto"/>
              <w:right w:val="single" w:sz="4" w:space="0" w:color="auto"/>
            </w:tcBorders>
            <w:vAlign w:val="bottom"/>
            <w:hideMark/>
          </w:tcPr>
          <w:p w14:paraId="5BF2211E" w14:textId="77777777" w:rsidR="00C22CCA" w:rsidRPr="0056419E" w:rsidRDefault="00C22CCA" w:rsidP="0056419E">
            <w:pPr>
              <w:spacing w:line="360" w:lineRule="auto"/>
              <w:rPr>
                <w:rFonts w:ascii="宋体" w:eastAsia="宋体" w:hAnsi="宋体"/>
                <w:bCs/>
                <w:sz w:val="24"/>
                <w:szCs w:val="24"/>
              </w:rPr>
            </w:pPr>
            <w:r w:rsidRPr="0056419E">
              <w:rPr>
                <w:rFonts w:ascii="宋体" w:eastAsia="宋体" w:hAnsi="宋体" w:hint="eastAsia"/>
                <w:bCs/>
                <w:sz w:val="24"/>
                <w:szCs w:val="24"/>
              </w:rPr>
              <w:t>500ml</w:t>
            </w:r>
          </w:p>
        </w:tc>
        <w:tc>
          <w:tcPr>
            <w:tcW w:w="2949" w:type="dxa"/>
            <w:tcBorders>
              <w:top w:val="single" w:sz="4" w:space="0" w:color="auto"/>
              <w:left w:val="single" w:sz="4" w:space="0" w:color="auto"/>
              <w:bottom w:val="single" w:sz="4" w:space="0" w:color="auto"/>
              <w:right w:val="single" w:sz="4" w:space="0" w:color="auto"/>
            </w:tcBorders>
            <w:vAlign w:val="center"/>
            <w:hideMark/>
          </w:tcPr>
          <w:p w14:paraId="1710190D" w14:textId="77777777" w:rsidR="00C22CCA" w:rsidRPr="0056419E" w:rsidRDefault="00C22CCA" w:rsidP="0056419E">
            <w:pPr>
              <w:spacing w:line="360" w:lineRule="auto"/>
              <w:rPr>
                <w:rFonts w:ascii="宋体" w:eastAsia="宋体" w:hAnsi="宋体"/>
                <w:bCs/>
                <w:sz w:val="24"/>
                <w:szCs w:val="24"/>
              </w:rPr>
            </w:pPr>
            <w:r w:rsidRPr="0056419E">
              <w:rPr>
                <w:rFonts w:ascii="宋体" w:eastAsia="宋体" w:hAnsi="宋体" w:hint="eastAsia"/>
                <w:bCs/>
                <w:sz w:val="24"/>
                <w:szCs w:val="24"/>
              </w:rPr>
              <w:t>40000</w:t>
            </w:r>
          </w:p>
        </w:tc>
      </w:tr>
      <w:tr w:rsidR="00C22CCA" w:rsidRPr="0056419E" w14:paraId="2CE82F3D" w14:textId="77777777" w:rsidTr="00C22CCA">
        <w:trPr>
          <w:cantSplit/>
          <w:trHeight w:val="363"/>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3FE7336D" w14:textId="77777777" w:rsidR="00C22CCA" w:rsidRPr="0056419E" w:rsidRDefault="00C22CCA" w:rsidP="0056419E">
            <w:pPr>
              <w:spacing w:line="360" w:lineRule="auto"/>
              <w:rPr>
                <w:rFonts w:ascii="宋体" w:eastAsia="宋体" w:hAnsi="宋体"/>
                <w:sz w:val="24"/>
                <w:szCs w:val="24"/>
              </w:rPr>
            </w:pPr>
            <w:r w:rsidRPr="0056419E">
              <w:rPr>
                <w:rFonts w:ascii="宋体" w:eastAsia="宋体" w:hAnsi="宋体" w:hint="eastAsia"/>
                <w:bCs/>
                <w:sz w:val="24"/>
                <w:szCs w:val="24"/>
              </w:rPr>
              <w:t>3</w:t>
            </w:r>
          </w:p>
        </w:tc>
        <w:tc>
          <w:tcPr>
            <w:tcW w:w="3121" w:type="dxa"/>
            <w:vMerge w:val="restart"/>
            <w:tcBorders>
              <w:top w:val="single" w:sz="4" w:space="0" w:color="auto"/>
              <w:left w:val="single" w:sz="4" w:space="0" w:color="auto"/>
              <w:bottom w:val="single" w:sz="4" w:space="0" w:color="auto"/>
              <w:right w:val="single" w:sz="4" w:space="0" w:color="auto"/>
            </w:tcBorders>
            <w:vAlign w:val="center"/>
            <w:hideMark/>
          </w:tcPr>
          <w:p w14:paraId="23ACAEF2" w14:textId="77777777" w:rsidR="00C22CCA" w:rsidRPr="0056419E" w:rsidRDefault="00C22CCA" w:rsidP="0056419E">
            <w:pPr>
              <w:spacing w:line="360" w:lineRule="auto"/>
              <w:rPr>
                <w:rFonts w:ascii="宋体" w:eastAsia="宋体" w:hAnsi="宋体"/>
                <w:bCs/>
                <w:sz w:val="24"/>
                <w:szCs w:val="24"/>
              </w:rPr>
            </w:pPr>
            <w:r w:rsidRPr="0056419E">
              <w:rPr>
                <w:rFonts w:ascii="宋体" w:eastAsia="宋体" w:hAnsi="宋体" w:hint="eastAsia"/>
                <w:bCs/>
                <w:sz w:val="24"/>
                <w:szCs w:val="24"/>
              </w:rPr>
              <w:t>聚丙烯药用滴眼剂瓶</w:t>
            </w:r>
          </w:p>
        </w:tc>
        <w:tc>
          <w:tcPr>
            <w:tcW w:w="881" w:type="dxa"/>
            <w:tcBorders>
              <w:top w:val="single" w:sz="4" w:space="0" w:color="auto"/>
              <w:left w:val="single" w:sz="4" w:space="0" w:color="auto"/>
              <w:bottom w:val="single" w:sz="4" w:space="0" w:color="auto"/>
              <w:right w:val="single" w:sz="4" w:space="0" w:color="auto"/>
            </w:tcBorders>
            <w:hideMark/>
          </w:tcPr>
          <w:p w14:paraId="32C0454B" w14:textId="77777777" w:rsidR="00C22CCA" w:rsidRPr="0056419E" w:rsidRDefault="00C22CCA" w:rsidP="0056419E">
            <w:pPr>
              <w:spacing w:line="360" w:lineRule="auto"/>
              <w:rPr>
                <w:rFonts w:ascii="宋体" w:eastAsia="宋体" w:hAnsi="宋体"/>
                <w:bCs/>
                <w:sz w:val="24"/>
                <w:szCs w:val="24"/>
              </w:rPr>
            </w:pPr>
            <w:r w:rsidRPr="0056419E">
              <w:rPr>
                <w:rFonts w:ascii="宋体" w:eastAsia="宋体" w:hAnsi="宋体" w:hint="eastAsia"/>
                <w:bCs/>
                <w:sz w:val="24"/>
                <w:szCs w:val="24"/>
              </w:rPr>
              <w:t>5ml</w:t>
            </w:r>
          </w:p>
        </w:tc>
        <w:tc>
          <w:tcPr>
            <w:tcW w:w="2949" w:type="dxa"/>
            <w:tcBorders>
              <w:top w:val="single" w:sz="4" w:space="0" w:color="auto"/>
              <w:left w:val="single" w:sz="4" w:space="0" w:color="auto"/>
              <w:bottom w:val="single" w:sz="4" w:space="0" w:color="auto"/>
              <w:right w:val="single" w:sz="4" w:space="0" w:color="auto"/>
            </w:tcBorders>
            <w:vAlign w:val="center"/>
            <w:hideMark/>
          </w:tcPr>
          <w:p w14:paraId="4B94F783" w14:textId="77777777" w:rsidR="00C22CCA" w:rsidRPr="0056419E" w:rsidRDefault="00C22CCA" w:rsidP="0056419E">
            <w:pPr>
              <w:spacing w:line="360" w:lineRule="auto"/>
              <w:rPr>
                <w:rFonts w:ascii="宋体" w:eastAsia="宋体" w:hAnsi="宋体"/>
                <w:bCs/>
                <w:sz w:val="24"/>
                <w:szCs w:val="24"/>
              </w:rPr>
            </w:pPr>
            <w:r w:rsidRPr="0056419E">
              <w:rPr>
                <w:rFonts w:ascii="宋体" w:eastAsia="宋体" w:hAnsi="宋体" w:hint="eastAsia"/>
                <w:bCs/>
                <w:sz w:val="24"/>
                <w:szCs w:val="24"/>
              </w:rPr>
              <w:t>210000</w:t>
            </w:r>
          </w:p>
        </w:tc>
      </w:tr>
      <w:tr w:rsidR="00C22CCA" w:rsidRPr="0056419E" w14:paraId="0217AA2A" w14:textId="77777777" w:rsidTr="00C22CCA">
        <w:trPr>
          <w:cantSplit/>
          <w:trHeight w:val="363"/>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6268F80C" w14:textId="77777777" w:rsidR="00C22CCA" w:rsidRPr="0056419E" w:rsidRDefault="00C22CCA" w:rsidP="0056419E">
            <w:pPr>
              <w:spacing w:line="360" w:lineRule="auto"/>
              <w:rPr>
                <w:rFonts w:ascii="宋体" w:eastAsia="宋体" w:hAnsi="宋体"/>
                <w:sz w:val="24"/>
                <w:szCs w:val="24"/>
              </w:rPr>
            </w:pPr>
          </w:p>
        </w:tc>
        <w:tc>
          <w:tcPr>
            <w:tcW w:w="3121" w:type="dxa"/>
            <w:vMerge/>
            <w:tcBorders>
              <w:top w:val="single" w:sz="4" w:space="0" w:color="auto"/>
              <w:left w:val="single" w:sz="4" w:space="0" w:color="auto"/>
              <w:bottom w:val="single" w:sz="4" w:space="0" w:color="auto"/>
              <w:right w:val="single" w:sz="4" w:space="0" w:color="auto"/>
            </w:tcBorders>
            <w:vAlign w:val="center"/>
            <w:hideMark/>
          </w:tcPr>
          <w:p w14:paraId="7000C9BC" w14:textId="77777777" w:rsidR="00C22CCA" w:rsidRPr="0056419E" w:rsidRDefault="00C22CCA" w:rsidP="0056419E">
            <w:pPr>
              <w:spacing w:line="360" w:lineRule="auto"/>
              <w:rPr>
                <w:rFonts w:ascii="宋体" w:eastAsia="宋体" w:hAnsi="宋体"/>
                <w:bCs/>
                <w:sz w:val="24"/>
                <w:szCs w:val="24"/>
              </w:rPr>
            </w:pPr>
          </w:p>
        </w:tc>
        <w:tc>
          <w:tcPr>
            <w:tcW w:w="881" w:type="dxa"/>
            <w:tcBorders>
              <w:top w:val="single" w:sz="4" w:space="0" w:color="auto"/>
              <w:left w:val="single" w:sz="4" w:space="0" w:color="auto"/>
              <w:bottom w:val="single" w:sz="4" w:space="0" w:color="auto"/>
              <w:right w:val="single" w:sz="4" w:space="0" w:color="auto"/>
            </w:tcBorders>
            <w:hideMark/>
          </w:tcPr>
          <w:p w14:paraId="69482848" w14:textId="77777777" w:rsidR="00C22CCA" w:rsidRPr="0056419E" w:rsidRDefault="00C22CCA" w:rsidP="0056419E">
            <w:pPr>
              <w:spacing w:line="360" w:lineRule="auto"/>
              <w:rPr>
                <w:rFonts w:ascii="宋体" w:eastAsia="宋体" w:hAnsi="宋体"/>
                <w:sz w:val="24"/>
                <w:szCs w:val="24"/>
              </w:rPr>
            </w:pPr>
            <w:r w:rsidRPr="0056419E">
              <w:rPr>
                <w:rFonts w:ascii="宋体" w:eastAsia="宋体" w:hAnsi="宋体" w:hint="eastAsia"/>
                <w:bCs/>
                <w:sz w:val="24"/>
                <w:szCs w:val="24"/>
              </w:rPr>
              <w:t>8ml</w:t>
            </w:r>
          </w:p>
        </w:tc>
        <w:tc>
          <w:tcPr>
            <w:tcW w:w="2949" w:type="dxa"/>
            <w:tcBorders>
              <w:top w:val="single" w:sz="4" w:space="0" w:color="auto"/>
              <w:left w:val="single" w:sz="4" w:space="0" w:color="auto"/>
              <w:bottom w:val="single" w:sz="4" w:space="0" w:color="auto"/>
              <w:right w:val="single" w:sz="4" w:space="0" w:color="auto"/>
            </w:tcBorders>
            <w:vAlign w:val="center"/>
            <w:hideMark/>
          </w:tcPr>
          <w:p w14:paraId="3EBA09D3" w14:textId="77777777" w:rsidR="00C22CCA" w:rsidRPr="0056419E" w:rsidRDefault="00C22CCA" w:rsidP="0056419E">
            <w:pPr>
              <w:spacing w:line="360" w:lineRule="auto"/>
              <w:rPr>
                <w:rFonts w:ascii="宋体" w:eastAsia="宋体" w:hAnsi="宋体"/>
                <w:bCs/>
                <w:sz w:val="24"/>
                <w:szCs w:val="24"/>
              </w:rPr>
            </w:pPr>
            <w:r w:rsidRPr="0056419E">
              <w:rPr>
                <w:rFonts w:ascii="宋体" w:eastAsia="宋体" w:hAnsi="宋体" w:hint="eastAsia"/>
                <w:bCs/>
                <w:sz w:val="24"/>
                <w:szCs w:val="24"/>
              </w:rPr>
              <w:t>100</w:t>
            </w:r>
          </w:p>
        </w:tc>
      </w:tr>
      <w:tr w:rsidR="00C22CCA" w:rsidRPr="0056419E" w14:paraId="6E2B7006" w14:textId="77777777" w:rsidTr="00C22CCA">
        <w:trPr>
          <w:cantSplit/>
          <w:trHeight w:val="363"/>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60E7BDCF" w14:textId="77777777" w:rsidR="00C22CCA" w:rsidRPr="0056419E" w:rsidRDefault="00C22CCA" w:rsidP="0056419E">
            <w:pPr>
              <w:spacing w:line="360" w:lineRule="auto"/>
              <w:rPr>
                <w:rFonts w:ascii="宋体" w:eastAsia="宋体" w:hAnsi="宋体"/>
                <w:sz w:val="24"/>
                <w:szCs w:val="24"/>
              </w:rPr>
            </w:pPr>
          </w:p>
        </w:tc>
        <w:tc>
          <w:tcPr>
            <w:tcW w:w="3121" w:type="dxa"/>
            <w:vMerge/>
            <w:tcBorders>
              <w:top w:val="single" w:sz="4" w:space="0" w:color="auto"/>
              <w:left w:val="single" w:sz="4" w:space="0" w:color="auto"/>
              <w:bottom w:val="single" w:sz="4" w:space="0" w:color="auto"/>
              <w:right w:val="single" w:sz="4" w:space="0" w:color="auto"/>
            </w:tcBorders>
            <w:vAlign w:val="center"/>
            <w:hideMark/>
          </w:tcPr>
          <w:p w14:paraId="3569A304" w14:textId="77777777" w:rsidR="00C22CCA" w:rsidRPr="0056419E" w:rsidRDefault="00C22CCA" w:rsidP="0056419E">
            <w:pPr>
              <w:spacing w:line="360" w:lineRule="auto"/>
              <w:rPr>
                <w:rFonts w:ascii="宋体" w:eastAsia="宋体" w:hAnsi="宋体"/>
                <w:bCs/>
                <w:sz w:val="24"/>
                <w:szCs w:val="24"/>
              </w:rPr>
            </w:pPr>
          </w:p>
        </w:tc>
        <w:tc>
          <w:tcPr>
            <w:tcW w:w="881" w:type="dxa"/>
            <w:tcBorders>
              <w:top w:val="single" w:sz="4" w:space="0" w:color="auto"/>
              <w:left w:val="single" w:sz="4" w:space="0" w:color="auto"/>
              <w:bottom w:val="single" w:sz="4" w:space="0" w:color="auto"/>
              <w:right w:val="single" w:sz="4" w:space="0" w:color="auto"/>
            </w:tcBorders>
            <w:hideMark/>
          </w:tcPr>
          <w:p w14:paraId="309FA1C0" w14:textId="77777777" w:rsidR="00C22CCA" w:rsidRPr="0056419E" w:rsidRDefault="00C22CCA" w:rsidP="0056419E">
            <w:pPr>
              <w:spacing w:line="360" w:lineRule="auto"/>
              <w:rPr>
                <w:rFonts w:ascii="宋体" w:eastAsia="宋体" w:hAnsi="宋体"/>
                <w:sz w:val="24"/>
                <w:szCs w:val="24"/>
              </w:rPr>
            </w:pPr>
            <w:r w:rsidRPr="0056419E">
              <w:rPr>
                <w:rFonts w:ascii="宋体" w:eastAsia="宋体" w:hAnsi="宋体" w:hint="eastAsia"/>
                <w:bCs/>
                <w:sz w:val="24"/>
                <w:szCs w:val="24"/>
              </w:rPr>
              <w:t>10ml</w:t>
            </w:r>
          </w:p>
        </w:tc>
        <w:tc>
          <w:tcPr>
            <w:tcW w:w="2949" w:type="dxa"/>
            <w:tcBorders>
              <w:top w:val="single" w:sz="4" w:space="0" w:color="auto"/>
              <w:left w:val="single" w:sz="4" w:space="0" w:color="auto"/>
              <w:bottom w:val="single" w:sz="4" w:space="0" w:color="auto"/>
              <w:right w:val="single" w:sz="4" w:space="0" w:color="auto"/>
            </w:tcBorders>
            <w:vAlign w:val="center"/>
            <w:hideMark/>
          </w:tcPr>
          <w:p w14:paraId="4D847939" w14:textId="77777777" w:rsidR="00C22CCA" w:rsidRPr="0056419E" w:rsidRDefault="00C22CCA" w:rsidP="0056419E">
            <w:pPr>
              <w:spacing w:line="360" w:lineRule="auto"/>
              <w:rPr>
                <w:rFonts w:ascii="宋体" w:eastAsia="宋体" w:hAnsi="宋体"/>
                <w:bCs/>
                <w:sz w:val="24"/>
                <w:szCs w:val="24"/>
              </w:rPr>
            </w:pPr>
            <w:r w:rsidRPr="0056419E">
              <w:rPr>
                <w:rFonts w:ascii="宋体" w:eastAsia="宋体" w:hAnsi="宋体" w:hint="eastAsia"/>
                <w:bCs/>
                <w:sz w:val="24"/>
                <w:szCs w:val="24"/>
              </w:rPr>
              <w:t>100</w:t>
            </w:r>
          </w:p>
        </w:tc>
      </w:tr>
      <w:tr w:rsidR="00C22CCA" w:rsidRPr="0056419E" w14:paraId="061F63FF" w14:textId="77777777" w:rsidTr="00C22CCA">
        <w:trPr>
          <w:cantSplit/>
          <w:trHeight w:val="363"/>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13757ABD" w14:textId="77777777" w:rsidR="00C22CCA" w:rsidRPr="0056419E" w:rsidRDefault="00C22CCA" w:rsidP="0056419E">
            <w:pPr>
              <w:spacing w:line="360" w:lineRule="auto"/>
              <w:rPr>
                <w:rFonts w:ascii="宋体" w:eastAsia="宋体" w:hAnsi="宋体"/>
                <w:sz w:val="24"/>
                <w:szCs w:val="24"/>
              </w:rPr>
            </w:pPr>
            <w:r w:rsidRPr="0056419E">
              <w:rPr>
                <w:rFonts w:ascii="宋体" w:eastAsia="宋体" w:hAnsi="宋体" w:hint="eastAsia"/>
                <w:bCs/>
                <w:sz w:val="24"/>
                <w:szCs w:val="24"/>
              </w:rPr>
              <w:t>4</w:t>
            </w:r>
          </w:p>
        </w:tc>
        <w:tc>
          <w:tcPr>
            <w:tcW w:w="3121" w:type="dxa"/>
            <w:vMerge w:val="restart"/>
            <w:tcBorders>
              <w:top w:val="single" w:sz="4" w:space="0" w:color="auto"/>
              <w:left w:val="single" w:sz="4" w:space="0" w:color="auto"/>
              <w:bottom w:val="single" w:sz="4" w:space="0" w:color="auto"/>
              <w:right w:val="single" w:sz="4" w:space="0" w:color="auto"/>
            </w:tcBorders>
            <w:vAlign w:val="center"/>
            <w:hideMark/>
          </w:tcPr>
          <w:p w14:paraId="1CF24F26" w14:textId="77777777" w:rsidR="00C22CCA" w:rsidRPr="0056419E" w:rsidRDefault="00C22CCA" w:rsidP="0056419E">
            <w:pPr>
              <w:spacing w:line="360" w:lineRule="auto"/>
              <w:rPr>
                <w:rFonts w:ascii="宋体" w:eastAsia="宋体" w:hAnsi="宋体"/>
                <w:bCs/>
                <w:sz w:val="24"/>
                <w:szCs w:val="24"/>
              </w:rPr>
            </w:pPr>
            <w:r w:rsidRPr="0056419E">
              <w:rPr>
                <w:rFonts w:ascii="宋体" w:eastAsia="宋体" w:hAnsi="宋体" w:hint="eastAsia"/>
                <w:bCs/>
                <w:sz w:val="24"/>
                <w:szCs w:val="24"/>
              </w:rPr>
              <w:t>外用液体药用高密度聚乙烯瓶</w:t>
            </w:r>
          </w:p>
        </w:tc>
        <w:tc>
          <w:tcPr>
            <w:tcW w:w="881" w:type="dxa"/>
            <w:tcBorders>
              <w:top w:val="single" w:sz="4" w:space="0" w:color="auto"/>
              <w:left w:val="single" w:sz="4" w:space="0" w:color="auto"/>
              <w:bottom w:val="single" w:sz="4" w:space="0" w:color="auto"/>
              <w:right w:val="single" w:sz="4" w:space="0" w:color="auto"/>
            </w:tcBorders>
            <w:vAlign w:val="bottom"/>
            <w:hideMark/>
          </w:tcPr>
          <w:p w14:paraId="16D317E9" w14:textId="77777777" w:rsidR="00C22CCA" w:rsidRPr="0056419E" w:rsidRDefault="00C22CCA" w:rsidP="0056419E">
            <w:pPr>
              <w:spacing w:line="360" w:lineRule="auto"/>
              <w:rPr>
                <w:rFonts w:ascii="宋体" w:eastAsia="宋体" w:hAnsi="宋体"/>
                <w:bCs/>
                <w:sz w:val="24"/>
                <w:szCs w:val="24"/>
              </w:rPr>
            </w:pPr>
            <w:r w:rsidRPr="0056419E">
              <w:rPr>
                <w:rFonts w:ascii="宋体" w:eastAsia="宋体" w:hAnsi="宋体" w:hint="eastAsia"/>
                <w:bCs/>
                <w:sz w:val="24"/>
                <w:szCs w:val="24"/>
              </w:rPr>
              <w:t>12ml</w:t>
            </w:r>
          </w:p>
        </w:tc>
        <w:tc>
          <w:tcPr>
            <w:tcW w:w="2949" w:type="dxa"/>
            <w:tcBorders>
              <w:top w:val="single" w:sz="4" w:space="0" w:color="auto"/>
              <w:left w:val="single" w:sz="4" w:space="0" w:color="auto"/>
              <w:bottom w:val="single" w:sz="4" w:space="0" w:color="auto"/>
              <w:right w:val="single" w:sz="4" w:space="0" w:color="auto"/>
            </w:tcBorders>
            <w:vAlign w:val="center"/>
            <w:hideMark/>
          </w:tcPr>
          <w:p w14:paraId="78D7B3F3" w14:textId="77777777" w:rsidR="00C22CCA" w:rsidRPr="0056419E" w:rsidRDefault="00C22CCA" w:rsidP="0056419E">
            <w:pPr>
              <w:spacing w:line="360" w:lineRule="auto"/>
              <w:rPr>
                <w:rFonts w:ascii="宋体" w:eastAsia="宋体" w:hAnsi="宋体"/>
                <w:bCs/>
                <w:sz w:val="24"/>
                <w:szCs w:val="24"/>
              </w:rPr>
            </w:pPr>
            <w:r w:rsidRPr="0056419E">
              <w:rPr>
                <w:rFonts w:ascii="宋体" w:eastAsia="宋体" w:hAnsi="宋体" w:hint="eastAsia"/>
                <w:bCs/>
                <w:sz w:val="24"/>
                <w:szCs w:val="24"/>
              </w:rPr>
              <w:t>5000</w:t>
            </w:r>
          </w:p>
        </w:tc>
      </w:tr>
      <w:tr w:rsidR="00C22CCA" w:rsidRPr="0056419E" w14:paraId="0E6D9483" w14:textId="77777777" w:rsidTr="00C22CCA">
        <w:trPr>
          <w:cantSplit/>
          <w:trHeight w:val="363"/>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7D4BE4B5" w14:textId="77777777" w:rsidR="00C22CCA" w:rsidRPr="0056419E" w:rsidRDefault="00C22CCA" w:rsidP="0056419E">
            <w:pPr>
              <w:spacing w:line="360" w:lineRule="auto"/>
              <w:rPr>
                <w:rFonts w:ascii="宋体" w:eastAsia="宋体" w:hAnsi="宋体"/>
                <w:sz w:val="24"/>
                <w:szCs w:val="24"/>
              </w:rPr>
            </w:pPr>
          </w:p>
        </w:tc>
        <w:tc>
          <w:tcPr>
            <w:tcW w:w="3121" w:type="dxa"/>
            <w:vMerge/>
            <w:tcBorders>
              <w:top w:val="single" w:sz="4" w:space="0" w:color="auto"/>
              <w:left w:val="single" w:sz="4" w:space="0" w:color="auto"/>
              <w:bottom w:val="single" w:sz="4" w:space="0" w:color="auto"/>
              <w:right w:val="single" w:sz="4" w:space="0" w:color="auto"/>
            </w:tcBorders>
            <w:vAlign w:val="center"/>
            <w:hideMark/>
          </w:tcPr>
          <w:p w14:paraId="6391E0FF" w14:textId="77777777" w:rsidR="00C22CCA" w:rsidRPr="0056419E" w:rsidRDefault="00C22CCA" w:rsidP="0056419E">
            <w:pPr>
              <w:spacing w:line="360" w:lineRule="auto"/>
              <w:rPr>
                <w:rFonts w:ascii="宋体" w:eastAsia="宋体" w:hAnsi="宋体"/>
                <w:bCs/>
                <w:sz w:val="24"/>
                <w:szCs w:val="24"/>
              </w:rPr>
            </w:pPr>
          </w:p>
        </w:tc>
        <w:tc>
          <w:tcPr>
            <w:tcW w:w="881" w:type="dxa"/>
            <w:tcBorders>
              <w:top w:val="single" w:sz="4" w:space="0" w:color="auto"/>
              <w:left w:val="single" w:sz="4" w:space="0" w:color="auto"/>
              <w:bottom w:val="single" w:sz="4" w:space="0" w:color="auto"/>
              <w:right w:val="single" w:sz="4" w:space="0" w:color="auto"/>
            </w:tcBorders>
            <w:vAlign w:val="bottom"/>
            <w:hideMark/>
          </w:tcPr>
          <w:p w14:paraId="6E71908B" w14:textId="77777777" w:rsidR="00C22CCA" w:rsidRPr="0056419E" w:rsidRDefault="00C22CCA" w:rsidP="0056419E">
            <w:pPr>
              <w:spacing w:line="360" w:lineRule="auto"/>
              <w:rPr>
                <w:rFonts w:ascii="宋体" w:eastAsia="宋体" w:hAnsi="宋体"/>
                <w:sz w:val="24"/>
                <w:szCs w:val="24"/>
              </w:rPr>
            </w:pPr>
            <w:r w:rsidRPr="0056419E">
              <w:rPr>
                <w:rFonts w:ascii="宋体" w:eastAsia="宋体" w:hAnsi="宋体" w:hint="eastAsia"/>
                <w:bCs/>
                <w:sz w:val="24"/>
                <w:szCs w:val="24"/>
              </w:rPr>
              <w:t>30ml</w:t>
            </w:r>
          </w:p>
        </w:tc>
        <w:tc>
          <w:tcPr>
            <w:tcW w:w="2949" w:type="dxa"/>
            <w:tcBorders>
              <w:top w:val="single" w:sz="4" w:space="0" w:color="auto"/>
              <w:left w:val="single" w:sz="4" w:space="0" w:color="auto"/>
              <w:bottom w:val="single" w:sz="4" w:space="0" w:color="auto"/>
              <w:right w:val="single" w:sz="4" w:space="0" w:color="auto"/>
            </w:tcBorders>
            <w:vAlign w:val="center"/>
            <w:hideMark/>
          </w:tcPr>
          <w:p w14:paraId="77AEF803" w14:textId="77777777" w:rsidR="00C22CCA" w:rsidRPr="0056419E" w:rsidRDefault="00C22CCA" w:rsidP="0056419E">
            <w:pPr>
              <w:spacing w:line="360" w:lineRule="auto"/>
              <w:rPr>
                <w:rFonts w:ascii="宋体" w:eastAsia="宋体" w:hAnsi="宋体"/>
                <w:bCs/>
                <w:sz w:val="24"/>
                <w:szCs w:val="24"/>
              </w:rPr>
            </w:pPr>
            <w:r w:rsidRPr="0056419E">
              <w:rPr>
                <w:rFonts w:ascii="宋体" w:eastAsia="宋体" w:hAnsi="宋体" w:hint="eastAsia"/>
                <w:bCs/>
                <w:sz w:val="24"/>
                <w:szCs w:val="24"/>
              </w:rPr>
              <w:t>12000</w:t>
            </w:r>
          </w:p>
        </w:tc>
      </w:tr>
      <w:tr w:rsidR="00C22CCA" w:rsidRPr="0056419E" w14:paraId="6B6E6B61" w14:textId="77777777" w:rsidTr="00C22CCA">
        <w:trPr>
          <w:cantSplit/>
          <w:trHeight w:val="363"/>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1CE71E2A" w14:textId="77777777" w:rsidR="00C22CCA" w:rsidRPr="0056419E" w:rsidRDefault="00C22CCA" w:rsidP="0056419E">
            <w:pPr>
              <w:spacing w:line="360" w:lineRule="auto"/>
              <w:rPr>
                <w:rFonts w:ascii="宋体" w:eastAsia="宋体" w:hAnsi="宋体"/>
                <w:sz w:val="24"/>
                <w:szCs w:val="24"/>
              </w:rPr>
            </w:pPr>
          </w:p>
        </w:tc>
        <w:tc>
          <w:tcPr>
            <w:tcW w:w="3121" w:type="dxa"/>
            <w:vMerge/>
            <w:tcBorders>
              <w:top w:val="single" w:sz="4" w:space="0" w:color="auto"/>
              <w:left w:val="single" w:sz="4" w:space="0" w:color="auto"/>
              <w:bottom w:val="single" w:sz="4" w:space="0" w:color="auto"/>
              <w:right w:val="single" w:sz="4" w:space="0" w:color="auto"/>
            </w:tcBorders>
            <w:vAlign w:val="center"/>
            <w:hideMark/>
          </w:tcPr>
          <w:p w14:paraId="697CEA0D" w14:textId="77777777" w:rsidR="00C22CCA" w:rsidRPr="0056419E" w:rsidRDefault="00C22CCA" w:rsidP="0056419E">
            <w:pPr>
              <w:spacing w:line="360" w:lineRule="auto"/>
              <w:rPr>
                <w:rFonts w:ascii="宋体" w:eastAsia="宋体" w:hAnsi="宋体"/>
                <w:bCs/>
                <w:sz w:val="24"/>
                <w:szCs w:val="24"/>
              </w:rPr>
            </w:pPr>
          </w:p>
        </w:tc>
        <w:tc>
          <w:tcPr>
            <w:tcW w:w="881" w:type="dxa"/>
            <w:tcBorders>
              <w:top w:val="single" w:sz="4" w:space="0" w:color="auto"/>
              <w:left w:val="single" w:sz="4" w:space="0" w:color="auto"/>
              <w:bottom w:val="single" w:sz="4" w:space="0" w:color="auto"/>
              <w:right w:val="single" w:sz="4" w:space="0" w:color="auto"/>
            </w:tcBorders>
            <w:vAlign w:val="bottom"/>
            <w:hideMark/>
          </w:tcPr>
          <w:p w14:paraId="782BE8C9" w14:textId="77777777" w:rsidR="00C22CCA" w:rsidRPr="0056419E" w:rsidRDefault="00C22CCA" w:rsidP="0056419E">
            <w:pPr>
              <w:spacing w:line="360" w:lineRule="auto"/>
              <w:rPr>
                <w:rFonts w:ascii="宋体" w:eastAsia="宋体" w:hAnsi="宋体"/>
                <w:sz w:val="24"/>
                <w:szCs w:val="24"/>
              </w:rPr>
            </w:pPr>
            <w:r w:rsidRPr="0056419E">
              <w:rPr>
                <w:rFonts w:ascii="宋体" w:eastAsia="宋体" w:hAnsi="宋体" w:hint="eastAsia"/>
                <w:bCs/>
                <w:sz w:val="24"/>
                <w:szCs w:val="24"/>
              </w:rPr>
              <w:t>60ml</w:t>
            </w:r>
          </w:p>
        </w:tc>
        <w:tc>
          <w:tcPr>
            <w:tcW w:w="2949" w:type="dxa"/>
            <w:tcBorders>
              <w:top w:val="single" w:sz="4" w:space="0" w:color="auto"/>
              <w:left w:val="single" w:sz="4" w:space="0" w:color="auto"/>
              <w:bottom w:val="single" w:sz="4" w:space="0" w:color="auto"/>
              <w:right w:val="single" w:sz="4" w:space="0" w:color="auto"/>
            </w:tcBorders>
            <w:vAlign w:val="center"/>
            <w:hideMark/>
          </w:tcPr>
          <w:p w14:paraId="396ED1AB" w14:textId="77777777" w:rsidR="00C22CCA" w:rsidRPr="0056419E" w:rsidRDefault="00C22CCA" w:rsidP="0056419E">
            <w:pPr>
              <w:spacing w:line="360" w:lineRule="auto"/>
              <w:rPr>
                <w:rFonts w:ascii="宋体" w:eastAsia="宋体" w:hAnsi="宋体"/>
                <w:bCs/>
                <w:sz w:val="24"/>
                <w:szCs w:val="24"/>
              </w:rPr>
            </w:pPr>
            <w:r w:rsidRPr="0056419E">
              <w:rPr>
                <w:rFonts w:ascii="宋体" w:eastAsia="宋体" w:hAnsi="宋体" w:hint="eastAsia"/>
                <w:bCs/>
                <w:sz w:val="24"/>
                <w:szCs w:val="24"/>
              </w:rPr>
              <w:t>180000</w:t>
            </w:r>
          </w:p>
        </w:tc>
      </w:tr>
      <w:tr w:rsidR="00C22CCA" w:rsidRPr="0056419E" w14:paraId="477A16C0" w14:textId="77777777" w:rsidTr="00C22CCA">
        <w:trPr>
          <w:cantSplit/>
          <w:trHeight w:val="363"/>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061A556A" w14:textId="77777777" w:rsidR="00C22CCA" w:rsidRPr="0056419E" w:rsidRDefault="00C22CCA" w:rsidP="0056419E">
            <w:pPr>
              <w:spacing w:line="360" w:lineRule="auto"/>
              <w:rPr>
                <w:rFonts w:ascii="宋体" w:eastAsia="宋体" w:hAnsi="宋体"/>
                <w:sz w:val="24"/>
                <w:szCs w:val="24"/>
              </w:rPr>
            </w:pPr>
          </w:p>
        </w:tc>
        <w:tc>
          <w:tcPr>
            <w:tcW w:w="3121" w:type="dxa"/>
            <w:vMerge/>
            <w:tcBorders>
              <w:top w:val="single" w:sz="4" w:space="0" w:color="auto"/>
              <w:left w:val="single" w:sz="4" w:space="0" w:color="auto"/>
              <w:bottom w:val="single" w:sz="4" w:space="0" w:color="auto"/>
              <w:right w:val="single" w:sz="4" w:space="0" w:color="auto"/>
            </w:tcBorders>
            <w:vAlign w:val="center"/>
            <w:hideMark/>
          </w:tcPr>
          <w:p w14:paraId="3B4B69A6" w14:textId="77777777" w:rsidR="00C22CCA" w:rsidRPr="0056419E" w:rsidRDefault="00C22CCA" w:rsidP="0056419E">
            <w:pPr>
              <w:spacing w:line="360" w:lineRule="auto"/>
              <w:rPr>
                <w:rFonts w:ascii="宋体" w:eastAsia="宋体" w:hAnsi="宋体"/>
                <w:bCs/>
                <w:sz w:val="24"/>
                <w:szCs w:val="24"/>
              </w:rPr>
            </w:pPr>
          </w:p>
        </w:tc>
        <w:tc>
          <w:tcPr>
            <w:tcW w:w="881" w:type="dxa"/>
            <w:tcBorders>
              <w:top w:val="single" w:sz="4" w:space="0" w:color="auto"/>
              <w:left w:val="single" w:sz="4" w:space="0" w:color="auto"/>
              <w:bottom w:val="single" w:sz="4" w:space="0" w:color="auto"/>
              <w:right w:val="single" w:sz="4" w:space="0" w:color="auto"/>
            </w:tcBorders>
            <w:vAlign w:val="bottom"/>
            <w:hideMark/>
          </w:tcPr>
          <w:p w14:paraId="5720CA3D" w14:textId="77777777" w:rsidR="00C22CCA" w:rsidRPr="0056419E" w:rsidRDefault="00C22CCA" w:rsidP="0056419E">
            <w:pPr>
              <w:spacing w:line="360" w:lineRule="auto"/>
              <w:rPr>
                <w:rFonts w:ascii="宋体" w:eastAsia="宋体" w:hAnsi="宋体"/>
                <w:sz w:val="24"/>
                <w:szCs w:val="24"/>
              </w:rPr>
            </w:pPr>
            <w:r w:rsidRPr="0056419E">
              <w:rPr>
                <w:rFonts w:ascii="宋体" w:eastAsia="宋体" w:hAnsi="宋体" w:hint="eastAsia"/>
                <w:bCs/>
                <w:sz w:val="24"/>
                <w:szCs w:val="24"/>
              </w:rPr>
              <w:t>100ml</w:t>
            </w:r>
          </w:p>
        </w:tc>
        <w:tc>
          <w:tcPr>
            <w:tcW w:w="2949" w:type="dxa"/>
            <w:tcBorders>
              <w:top w:val="single" w:sz="4" w:space="0" w:color="auto"/>
              <w:left w:val="single" w:sz="4" w:space="0" w:color="auto"/>
              <w:bottom w:val="single" w:sz="4" w:space="0" w:color="auto"/>
              <w:right w:val="single" w:sz="4" w:space="0" w:color="auto"/>
            </w:tcBorders>
            <w:vAlign w:val="center"/>
            <w:hideMark/>
          </w:tcPr>
          <w:p w14:paraId="0A3FAA6F" w14:textId="77777777" w:rsidR="00C22CCA" w:rsidRPr="0056419E" w:rsidRDefault="00C22CCA" w:rsidP="0056419E">
            <w:pPr>
              <w:spacing w:line="360" w:lineRule="auto"/>
              <w:rPr>
                <w:rFonts w:ascii="宋体" w:eastAsia="宋体" w:hAnsi="宋体"/>
                <w:bCs/>
                <w:sz w:val="24"/>
                <w:szCs w:val="24"/>
              </w:rPr>
            </w:pPr>
            <w:r w:rsidRPr="0056419E">
              <w:rPr>
                <w:rFonts w:ascii="宋体" w:eastAsia="宋体" w:hAnsi="宋体" w:hint="eastAsia"/>
                <w:bCs/>
                <w:sz w:val="24"/>
                <w:szCs w:val="24"/>
              </w:rPr>
              <w:t>60000</w:t>
            </w:r>
          </w:p>
        </w:tc>
      </w:tr>
      <w:tr w:rsidR="00C22CCA" w:rsidRPr="0056419E" w14:paraId="5874691A" w14:textId="77777777" w:rsidTr="00C22CCA">
        <w:trPr>
          <w:cantSplit/>
          <w:trHeight w:val="363"/>
        </w:trPr>
        <w:tc>
          <w:tcPr>
            <w:tcW w:w="675" w:type="dxa"/>
            <w:tcBorders>
              <w:top w:val="single" w:sz="4" w:space="0" w:color="auto"/>
              <w:left w:val="single" w:sz="4" w:space="0" w:color="auto"/>
              <w:bottom w:val="single" w:sz="4" w:space="0" w:color="auto"/>
              <w:right w:val="single" w:sz="4" w:space="0" w:color="auto"/>
            </w:tcBorders>
            <w:vAlign w:val="center"/>
            <w:hideMark/>
          </w:tcPr>
          <w:p w14:paraId="31C7A6F5" w14:textId="77777777" w:rsidR="00C22CCA" w:rsidRPr="0056419E" w:rsidRDefault="00C22CCA" w:rsidP="0056419E">
            <w:pPr>
              <w:spacing w:line="360" w:lineRule="auto"/>
              <w:rPr>
                <w:rFonts w:ascii="宋体" w:eastAsia="宋体" w:hAnsi="宋体"/>
                <w:sz w:val="24"/>
                <w:szCs w:val="24"/>
              </w:rPr>
            </w:pPr>
            <w:r w:rsidRPr="0056419E">
              <w:rPr>
                <w:rFonts w:ascii="宋体" w:eastAsia="宋体" w:hAnsi="宋体" w:hint="eastAsia"/>
                <w:bCs/>
                <w:sz w:val="24"/>
                <w:szCs w:val="24"/>
              </w:rPr>
              <w:t>5</w:t>
            </w:r>
          </w:p>
        </w:tc>
        <w:tc>
          <w:tcPr>
            <w:tcW w:w="3121" w:type="dxa"/>
            <w:tcBorders>
              <w:top w:val="single" w:sz="4" w:space="0" w:color="auto"/>
              <w:left w:val="single" w:sz="4" w:space="0" w:color="auto"/>
              <w:bottom w:val="single" w:sz="4" w:space="0" w:color="auto"/>
              <w:right w:val="single" w:sz="4" w:space="0" w:color="auto"/>
            </w:tcBorders>
            <w:vAlign w:val="center"/>
            <w:hideMark/>
          </w:tcPr>
          <w:p w14:paraId="535CCB5C" w14:textId="77777777" w:rsidR="00C22CCA" w:rsidRPr="0056419E" w:rsidRDefault="00C22CCA" w:rsidP="0056419E">
            <w:pPr>
              <w:spacing w:line="360" w:lineRule="auto"/>
              <w:rPr>
                <w:rFonts w:ascii="宋体" w:eastAsia="宋体" w:hAnsi="宋体"/>
                <w:bCs/>
                <w:sz w:val="24"/>
                <w:szCs w:val="24"/>
              </w:rPr>
            </w:pPr>
            <w:r w:rsidRPr="0056419E">
              <w:rPr>
                <w:rFonts w:ascii="宋体" w:eastAsia="宋体" w:hAnsi="宋体" w:hint="eastAsia"/>
                <w:bCs/>
                <w:sz w:val="24"/>
                <w:szCs w:val="24"/>
              </w:rPr>
              <w:t>外用液体药用高密度聚乙烯瓶+药用喷雾剂泵</w:t>
            </w:r>
          </w:p>
        </w:tc>
        <w:tc>
          <w:tcPr>
            <w:tcW w:w="881" w:type="dxa"/>
            <w:tcBorders>
              <w:top w:val="single" w:sz="4" w:space="0" w:color="auto"/>
              <w:left w:val="single" w:sz="4" w:space="0" w:color="auto"/>
              <w:bottom w:val="single" w:sz="4" w:space="0" w:color="auto"/>
              <w:right w:val="single" w:sz="4" w:space="0" w:color="auto"/>
            </w:tcBorders>
            <w:vAlign w:val="center"/>
            <w:hideMark/>
          </w:tcPr>
          <w:p w14:paraId="29F277C4" w14:textId="77777777" w:rsidR="00C22CCA" w:rsidRPr="0056419E" w:rsidRDefault="00C22CCA" w:rsidP="0056419E">
            <w:pPr>
              <w:spacing w:line="360" w:lineRule="auto"/>
              <w:rPr>
                <w:rFonts w:ascii="宋体" w:eastAsia="宋体" w:hAnsi="宋体"/>
                <w:bCs/>
                <w:sz w:val="24"/>
                <w:szCs w:val="24"/>
              </w:rPr>
            </w:pPr>
            <w:r w:rsidRPr="0056419E">
              <w:rPr>
                <w:rFonts w:ascii="宋体" w:eastAsia="宋体" w:hAnsi="宋体" w:hint="eastAsia"/>
                <w:bCs/>
                <w:sz w:val="24"/>
                <w:szCs w:val="24"/>
              </w:rPr>
              <w:t>100ml</w:t>
            </w:r>
          </w:p>
        </w:tc>
        <w:tc>
          <w:tcPr>
            <w:tcW w:w="2949" w:type="dxa"/>
            <w:tcBorders>
              <w:top w:val="single" w:sz="4" w:space="0" w:color="auto"/>
              <w:left w:val="single" w:sz="4" w:space="0" w:color="auto"/>
              <w:bottom w:val="single" w:sz="4" w:space="0" w:color="auto"/>
              <w:right w:val="single" w:sz="4" w:space="0" w:color="auto"/>
            </w:tcBorders>
            <w:vAlign w:val="center"/>
            <w:hideMark/>
          </w:tcPr>
          <w:p w14:paraId="779CE119" w14:textId="77777777" w:rsidR="00C22CCA" w:rsidRPr="0056419E" w:rsidRDefault="00C22CCA" w:rsidP="0056419E">
            <w:pPr>
              <w:spacing w:line="360" w:lineRule="auto"/>
              <w:rPr>
                <w:rFonts w:ascii="宋体" w:eastAsia="宋体" w:hAnsi="宋体"/>
                <w:bCs/>
                <w:sz w:val="24"/>
                <w:szCs w:val="24"/>
              </w:rPr>
            </w:pPr>
            <w:r w:rsidRPr="0056419E">
              <w:rPr>
                <w:rFonts w:ascii="宋体" w:eastAsia="宋体" w:hAnsi="宋体" w:hint="eastAsia"/>
                <w:bCs/>
                <w:sz w:val="24"/>
                <w:szCs w:val="24"/>
              </w:rPr>
              <w:t>100000</w:t>
            </w:r>
          </w:p>
        </w:tc>
      </w:tr>
      <w:tr w:rsidR="00C22CCA" w:rsidRPr="0056419E" w14:paraId="65C196BD" w14:textId="77777777" w:rsidTr="00C22CCA">
        <w:trPr>
          <w:cantSplit/>
          <w:trHeight w:val="363"/>
        </w:trPr>
        <w:tc>
          <w:tcPr>
            <w:tcW w:w="675" w:type="dxa"/>
            <w:tcBorders>
              <w:top w:val="single" w:sz="4" w:space="0" w:color="auto"/>
              <w:left w:val="single" w:sz="4" w:space="0" w:color="auto"/>
              <w:bottom w:val="single" w:sz="4" w:space="0" w:color="auto"/>
              <w:right w:val="single" w:sz="4" w:space="0" w:color="auto"/>
            </w:tcBorders>
            <w:vAlign w:val="center"/>
            <w:hideMark/>
          </w:tcPr>
          <w:p w14:paraId="04F0EF61" w14:textId="77777777" w:rsidR="00C22CCA" w:rsidRPr="0056419E" w:rsidRDefault="00C22CCA" w:rsidP="0056419E">
            <w:pPr>
              <w:spacing w:line="360" w:lineRule="auto"/>
              <w:rPr>
                <w:rFonts w:ascii="宋体" w:eastAsia="宋体" w:hAnsi="宋体"/>
                <w:sz w:val="24"/>
                <w:szCs w:val="24"/>
              </w:rPr>
            </w:pPr>
            <w:r w:rsidRPr="0056419E">
              <w:rPr>
                <w:rFonts w:ascii="宋体" w:eastAsia="宋体" w:hAnsi="宋体" w:hint="eastAsia"/>
                <w:bCs/>
                <w:sz w:val="24"/>
                <w:szCs w:val="24"/>
              </w:rPr>
              <w:t>6</w:t>
            </w:r>
          </w:p>
        </w:tc>
        <w:tc>
          <w:tcPr>
            <w:tcW w:w="3121" w:type="dxa"/>
            <w:tcBorders>
              <w:top w:val="single" w:sz="4" w:space="0" w:color="auto"/>
              <w:left w:val="single" w:sz="4" w:space="0" w:color="auto"/>
              <w:bottom w:val="single" w:sz="4" w:space="0" w:color="auto"/>
              <w:right w:val="single" w:sz="4" w:space="0" w:color="auto"/>
            </w:tcBorders>
            <w:vAlign w:val="center"/>
            <w:hideMark/>
          </w:tcPr>
          <w:p w14:paraId="2A1C030E" w14:textId="77777777" w:rsidR="00C22CCA" w:rsidRPr="0056419E" w:rsidRDefault="00C22CCA" w:rsidP="0056419E">
            <w:pPr>
              <w:spacing w:line="360" w:lineRule="auto"/>
              <w:rPr>
                <w:rFonts w:ascii="宋体" w:eastAsia="宋体" w:hAnsi="宋体"/>
                <w:bCs/>
                <w:sz w:val="24"/>
                <w:szCs w:val="24"/>
              </w:rPr>
            </w:pPr>
            <w:r w:rsidRPr="0056419E">
              <w:rPr>
                <w:rFonts w:ascii="宋体" w:eastAsia="宋体" w:hAnsi="宋体" w:hint="eastAsia"/>
                <w:bCs/>
                <w:sz w:val="24"/>
                <w:szCs w:val="24"/>
              </w:rPr>
              <w:t>外用软膏用聚丙烯盒</w:t>
            </w:r>
          </w:p>
        </w:tc>
        <w:tc>
          <w:tcPr>
            <w:tcW w:w="881" w:type="dxa"/>
            <w:tcBorders>
              <w:top w:val="single" w:sz="4" w:space="0" w:color="auto"/>
              <w:left w:val="single" w:sz="4" w:space="0" w:color="auto"/>
              <w:bottom w:val="single" w:sz="4" w:space="0" w:color="auto"/>
              <w:right w:val="single" w:sz="4" w:space="0" w:color="auto"/>
            </w:tcBorders>
            <w:vAlign w:val="center"/>
            <w:hideMark/>
          </w:tcPr>
          <w:p w14:paraId="0FADE703" w14:textId="77777777" w:rsidR="00C22CCA" w:rsidRPr="0056419E" w:rsidRDefault="00C22CCA" w:rsidP="0056419E">
            <w:pPr>
              <w:spacing w:line="360" w:lineRule="auto"/>
              <w:rPr>
                <w:rFonts w:ascii="宋体" w:eastAsia="宋体" w:hAnsi="宋体"/>
                <w:bCs/>
                <w:sz w:val="24"/>
                <w:szCs w:val="24"/>
              </w:rPr>
            </w:pPr>
            <w:r w:rsidRPr="0056419E">
              <w:rPr>
                <w:rFonts w:ascii="宋体" w:eastAsia="宋体" w:hAnsi="宋体" w:hint="eastAsia"/>
                <w:bCs/>
                <w:sz w:val="24"/>
                <w:szCs w:val="24"/>
              </w:rPr>
              <w:t>25g</w:t>
            </w:r>
          </w:p>
        </w:tc>
        <w:tc>
          <w:tcPr>
            <w:tcW w:w="2949" w:type="dxa"/>
            <w:tcBorders>
              <w:top w:val="single" w:sz="4" w:space="0" w:color="auto"/>
              <w:left w:val="single" w:sz="4" w:space="0" w:color="auto"/>
              <w:bottom w:val="single" w:sz="4" w:space="0" w:color="auto"/>
              <w:right w:val="single" w:sz="4" w:space="0" w:color="auto"/>
            </w:tcBorders>
            <w:vAlign w:val="center"/>
            <w:hideMark/>
          </w:tcPr>
          <w:p w14:paraId="6F748FE7" w14:textId="77777777" w:rsidR="00C22CCA" w:rsidRPr="0056419E" w:rsidRDefault="00C22CCA" w:rsidP="0056419E">
            <w:pPr>
              <w:spacing w:line="360" w:lineRule="auto"/>
              <w:rPr>
                <w:rFonts w:ascii="宋体" w:eastAsia="宋体" w:hAnsi="宋体"/>
                <w:bCs/>
                <w:sz w:val="24"/>
                <w:szCs w:val="24"/>
              </w:rPr>
            </w:pPr>
            <w:r w:rsidRPr="0056419E">
              <w:rPr>
                <w:rFonts w:ascii="宋体" w:eastAsia="宋体" w:hAnsi="宋体" w:hint="eastAsia"/>
                <w:bCs/>
                <w:sz w:val="24"/>
                <w:szCs w:val="24"/>
              </w:rPr>
              <w:t>1000000</w:t>
            </w:r>
          </w:p>
        </w:tc>
      </w:tr>
      <w:tr w:rsidR="00C22CCA" w:rsidRPr="0056419E" w14:paraId="1A9F35AC" w14:textId="77777777" w:rsidTr="00C22CCA">
        <w:trPr>
          <w:cantSplit/>
          <w:trHeight w:val="363"/>
        </w:trPr>
        <w:tc>
          <w:tcPr>
            <w:tcW w:w="675" w:type="dxa"/>
            <w:tcBorders>
              <w:top w:val="single" w:sz="4" w:space="0" w:color="auto"/>
              <w:left w:val="single" w:sz="4" w:space="0" w:color="auto"/>
              <w:bottom w:val="single" w:sz="4" w:space="0" w:color="auto"/>
              <w:right w:val="single" w:sz="4" w:space="0" w:color="auto"/>
            </w:tcBorders>
            <w:vAlign w:val="center"/>
            <w:hideMark/>
          </w:tcPr>
          <w:p w14:paraId="4EC0BA62" w14:textId="77777777" w:rsidR="00C22CCA" w:rsidRPr="0056419E" w:rsidRDefault="00C22CCA" w:rsidP="0056419E">
            <w:pPr>
              <w:spacing w:line="360" w:lineRule="auto"/>
              <w:rPr>
                <w:rFonts w:ascii="宋体" w:eastAsia="宋体" w:hAnsi="宋体"/>
                <w:sz w:val="24"/>
                <w:szCs w:val="24"/>
              </w:rPr>
            </w:pPr>
            <w:r w:rsidRPr="0056419E">
              <w:rPr>
                <w:rFonts w:ascii="宋体" w:eastAsia="宋体" w:hAnsi="宋体" w:hint="eastAsia"/>
                <w:bCs/>
                <w:sz w:val="24"/>
                <w:szCs w:val="24"/>
              </w:rPr>
              <w:t>7</w:t>
            </w:r>
          </w:p>
        </w:tc>
        <w:tc>
          <w:tcPr>
            <w:tcW w:w="3121" w:type="dxa"/>
            <w:tcBorders>
              <w:top w:val="single" w:sz="4" w:space="0" w:color="auto"/>
              <w:left w:val="single" w:sz="4" w:space="0" w:color="auto"/>
              <w:bottom w:val="single" w:sz="4" w:space="0" w:color="auto"/>
              <w:right w:val="single" w:sz="4" w:space="0" w:color="auto"/>
            </w:tcBorders>
            <w:vAlign w:val="center"/>
            <w:hideMark/>
          </w:tcPr>
          <w:p w14:paraId="52BB26C1" w14:textId="77777777" w:rsidR="00C22CCA" w:rsidRPr="0056419E" w:rsidRDefault="00C22CCA" w:rsidP="0056419E">
            <w:pPr>
              <w:spacing w:line="360" w:lineRule="auto"/>
              <w:rPr>
                <w:rFonts w:ascii="宋体" w:eastAsia="宋体" w:hAnsi="宋体"/>
                <w:bCs/>
                <w:sz w:val="24"/>
                <w:szCs w:val="24"/>
              </w:rPr>
            </w:pPr>
            <w:r w:rsidRPr="0056419E">
              <w:rPr>
                <w:rFonts w:ascii="宋体" w:eastAsia="宋体" w:hAnsi="宋体" w:hint="eastAsia"/>
                <w:bCs/>
                <w:sz w:val="24"/>
                <w:szCs w:val="24"/>
              </w:rPr>
              <w:t>外用软膏用聚丙烯盒</w:t>
            </w:r>
          </w:p>
        </w:tc>
        <w:tc>
          <w:tcPr>
            <w:tcW w:w="881" w:type="dxa"/>
            <w:tcBorders>
              <w:top w:val="single" w:sz="4" w:space="0" w:color="auto"/>
              <w:left w:val="single" w:sz="4" w:space="0" w:color="auto"/>
              <w:bottom w:val="single" w:sz="4" w:space="0" w:color="auto"/>
              <w:right w:val="single" w:sz="4" w:space="0" w:color="auto"/>
            </w:tcBorders>
            <w:vAlign w:val="center"/>
            <w:hideMark/>
          </w:tcPr>
          <w:p w14:paraId="70CA9C31" w14:textId="77777777" w:rsidR="00C22CCA" w:rsidRPr="0056419E" w:rsidRDefault="00C22CCA" w:rsidP="0056419E">
            <w:pPr>
              <w:spacing w:line="360" w:lineRule="auto"/>
              <w:rPr>
                <w:rFonts w:ascii="宋体" w:eastAsia="宋体" w:hAnsi="宋体"/>
                <w:bCs/>
                <w:sz w:val="24"/>
                <w:szCs w:val="24"/>
              </w:rPr>
            </w:pPr>
            <w:r w:rsidRPr="0056419E">
              <w:rPr>
                <w:rFonts w:ascii="宋体" w:eastAsia="宋体" w:hAnsi="宋体" w:hint="eastAsia"/>
                <w:bCs/>
                <w:sz w:val="24"/>
                <w:szCs w:val="24"/>
              </w:rPr>
              <w:t>26.5g</w:t>
            </w:r>
          </w:p>
        </w:tc>
        <w:tc>
          <w:tcPr>
            <w:tcW w:w="2949" w:type="dxa"/>
            <w:tcBorders>
              <w:top w:val="single" w:sz="4" w:space="0" w:color="auto"/>
              <w:left w:val="single" w:sz="4" w:space="0" w:color="auto"/>
              <w:bottom w:val="single" w:sz="4" w:space="0" w:color="auto"/>
              <w:right w:val="single" w:sz="4" w:space="0" w:color="auto"/>
            </w:tcBorders>
            <w:vAlign w:val="center"/>
            <w:hideMark/>
          </w:tcPr>
          <w:p w14:paraId="7D6B5B6C" w14:textId="77777777" w:rsidR="00C22CCA" w:rsidRPr="0056419E" w:rsidRDefault="00C22CCA" w:rsidP="0056419E">
            <w:pPr>
              <w:spacing w:line="360" w:lineRule="auto"/>
              <w:rPr>
                <w:rFonts w:ascii="宋体" w:eastAsia="宋体" w:hAnsi="宋体"/>
                <w:bCs/>
                <w:sz w:val="24"/>
                <w:szCs w:val="24"/>
              </w:rPr>
            </w:pPr>
            <w:r w:rsidRPr="0056419E">
              <w:rPr>
                <w:rFonts w:ascii="宋体" w:eastAsia="宋体" w:hAnsi="宋体" w:hint="eastAsia"/>
                <w:bCs/>
                <w:sz w:val="24"/>
                <w:szCs w:val="24"/>
              </w:rPr>
              <w:t>300000</w:t>
            </w:r>
          </w:p>
        </w:tc>
      </w:tr>
    </w:tbl>
    <w:p w14:paraId="68DACFA3" w14:textId="472F1F58" w:rsidR="0056419E" w:rsidRPr="0056419E" w:rsidRDefault="0056419E" w:rsidP="0056419E">
      <w:pPr>
        <w:spacing w:line="360" w:lineRule="auto"/>
        <w:rPr>
          <w:rFonts w:ascii="宋体" w:eastAsia="宋体" w:hAnsi="宋体"/>
          <w:b/>
          <w:sz w:val="24"/>
          <w:szCs w:val="24"/>
        </w:rPr>
      </w:pPr>
      <w:r w:rsidRPr="0056419E">
        <w:rPr>
          <w:rFonts w:ascii="宋体" w:eastAsia="宋体" w:hAnsi="宋体" w:hint="eastAsia"/>
          <w:b/>
          <w:sz w:val="24"/>
          <w:szCs w:val="24"/>
        </w:rPr>
        <w:t>二、供货要求</w:t>
      </w:r>
    </w:p>
    <w:p w14:paraId="2D5C9D59" w14:textId="77777777" w:rsidR="0056419E" w:rsidRPr="0056419E" w:rsidRDefault="0056419E" w:rsidP="0056419E">
      <w:pPr>
        <w:spacing w:line="360" w:lineRule="auto"/>
        <w:rPr>
          <w:rFonts w:ascii="宋体" w:eastAsia="宋体" w:hAnsi="宋体"/>
          <w:sz w:val="24"/>
          <w:szCs w:val="24"/>
        </w:rPr>
      </w:pPr>
      <w:r w:rsidRPr="0056419E">
        <w:rPr>
          <w:rFonts w:ascii="宋体" w:eastAsia="宋体" w:hAnsi="宋体" w:hint="eastAsia"/>
          <w:sz w:val="24"/>
          <w:szCs w:val="24"/>
        </w:rPr>
        <w:t>1、交货时间：接到招标方订货要求后，30天内交货</w:t>
      </w:r>
    </w:p>
    <w:p w14:paraId="550D1FD8" w14:textId="77777777" w:rsidR="0056419E" w:rsidRPr="0056419E" w:rsidRDefault="0056419E" w:rsidP="0056419E">
      <w:pPr>
        <w:spacing w:line="360" w:lineRule="auto"/>
        <w:rPr>
          <w:rFonts w:ascii="宋体" w:eastAsia="宋体" w:hAnsi="宋体"/>
          <w:sz w:val="24"/>
          <w:szCs w:val="24"/>
        </w:rPr>
      </w:pPr>
      <w:r w:rsidRPr="0056419E">
        <w:rPr>
          <w:rFonts w:ascii="宋体" w:eastAsia="宋体" w:hAnsi="宋体" w:hint="eastAsia"/>
          <w:sz w:val="24"/>
          <w:szCs w:val="24"/>
        </w:rPr>
        <w:t>2、根据医院需求部门要求生成完整的订购清单，待到货验收确认无误后，由需求部门签收。</w:t>
      </w:r>
    </w:p>
    <w:p w14:paraId="738B8A5E" w14:textId="77777777" w:rsidR="0056419E" w:rsidRPr="0056419E" w:rsidRDefault="0056419E" w:rsidP="0056419E">
      <w:pPr>
        <w:spacing w:line="360" w:lineRule="auto"/>
        <w:rPr>
          <w:rFonts w:ascii="宋体" w:eastAsia="宋体" w:hAnsi="宋体"/>
          <w:sz w:val="24"/>
          <w:szCs w:val="24"/>
        </w:rPr>
      </w:pPr>
      <w:r w:rsidRPr="0056419E">
        <w:rPr>
          <w:rFonts w:ascii="宋体" w:eastAsia="宋体" w:hAnsi="宋体" w:hint="eastAsia"/>
          <w:sz w:val="24"/>
          <w:szCs w:val="24"/>
        </w:rPr>
        <w:t>3、未能及时到货的物资须提前5个工作日告知需求部门并提供情况说明，对于订购及配送中产生的问题及时整改。</w:t>
      </w:r>
    </w:p>
    <w:p w14:paraId="4B481D60" w14:textId="77777777" w:rsidR="0056419E" w:rsidRPr="0056419E" w:rsidRDefault="0056419E" w:rsidP="0056419E">
      <w:pPr>
        <w:spacing w:line="360" w:lineRule="auto"/>
        <w:rPr>
          <w:rFonts w:ascii="宋体" w:eastAsia="宋体" w:hAnsi="宋体"/>
          <w:sz w:val="24"/>
          <w:szCs w:val="24"/>
        </w:rPr>
      </w:pPr>
      <w:r w:rsidRPr="0056419E">
        <w:rPr>
          <w:rFonts w:ascii="宋体" w:eastAsia="宋体" w:hAnsi="宋体" w:hint="eastAsia"/>
          <w:sz w:val="24"/>
          <w:szCs w:val="24"/>
        </w:rPr>
        <w:t>4、必须有完善的售后服务及明确的服务流程，提供售后方案；因相关产品导致招标方利益受损的（名誉、安全责任等），招标方将依法追究供应商相关责任。供应商应拥有固定售后服务场所及固定服务团队，固定联系人及联系方式，为招标方提供及时有效的售后服务支持。</w:t>
      </w:r>
    </w:p>
    <w:p w14:paraId="289BD500" w14:textId="77777777" w:rsidR="0056419E" w:rsidRPr="0056419E" w:rsidRDefault="0056419E" w:rsidP="0056419E">
      <w:pPr>
        <w:spacing w:line="360" w:lineRule="auto"/>
        <w:rPr>
          <w:rFonts w:ascii="宋体" w:eastAsia="宋体" w:hAnsi="宋体"/>
          <w:b/>
          <w:sz w:val="24"/>
          <w:szCs w:val="24"/>
        </w:rPr>
      </w:pPr>
      <w:r w:rsidRPr="0056419E">
        <w:rPr>
          <w:rFonts w:ascii="宋体" w:eastAsia="宋体" w:hAnsi="宋体" w:hint="eastAsia"/>
          <w:b/>
          <w:sz w:val="24"/>
          <w:szCs w:val="24"/>
        </w:rPr>
        <w:t>三、配送要求</w:t>
      </w:r>
    </w:p>
    <w:p w14:paraId="7D4734C4" w14:textId="77777777" w:rsidR="0056419E" w:rsidRPr="0056419E" w:rsidRDefault="0056419E" w:rsidP="0056419E">
      <w:pPr>
        <w:spacing w:line="360" w:lineRule="auto"/>
        <w:rPr>
          <w:rFonts w:ascii="宋体" w:eastAsia="宋体" w:hAnsi="宋体"/>
          <w:sz w:val="24"/>
          <w:szCs w:val="24"/>
        </w:rPr>
      </w:pPr>
      <w:r w:rsidRPr="0056419E">
        <w:rPr>
          <w:rFonts w:ascii="宋体" w:eastAsia="宋体" w:hAnsi="宋体" w:hint="eastAsia"/>
          <w:sz w:val="24"/>
          <w:szCs w:val="24"/>
        </w:rPr>
        <w:t>1、承诺免费配送，配送地点：医院仓库。</w:t>
      </w:r>
    </w:p>
    <w:p w14:paraId="2FC04641" w14:textId="77777777" w:rsidR="0056419E" w:rsidRPr="0056419E" w:rsidRDefault="0056419E" w:rsidP="0056419E">
      <w:pPr>
        <w:spacing w:line="360" w:lineRule="auto"/>
        <w:rPr>
          <w:rFonts w:ascii="宋体" w:eastAsia="宋体" w:hAnsi="宋体"/>
          <w:sz w:val="24"/>
          <w:szCs w:val="24"/>
        </w:rPr>
      </w:pPr>
      <w:r w:rsidRPr="0056419E">
        <w:rPr>
          <w:rFonts w:ascii="宋体" w:eastAsia="宋体" w:hAnsi="宋体" w:hint="eastAsia"/>
          <w:sz w:val="24"/>
          <w:szCs w:val="24"/>
        </w:rPr>
        <w:t>2、配送单位具有《道路经营许可证》。</w:t>
      </w:r>
    </w:p>
    <w:p w14:paraId="7E53F99C" w14:textId="77777777" w:rsidR="0056419E" w:rsidRPr="0056419E" w:rsidRDefault="0056419E" w:rsidP="0056419E">
      <w:pPr>
        <w:spacing w:line="360" w:lineRule="auto"/>
        <w:rPr>
          <w:rFonts w:ascii="宋体" w:eastAsia="宋体" w:hAnsi="宋体"/>
          <w:b/>
          <w:sz w:val="24"/>
          <w:szCs w:val="24"/>
        </w:rPr>
      </w:pPr>
      <w:r w:rsidRPr="0056419E">
        <w:rPr>
          <w:rFonts w:ascii="宋体" w:eastAsia="宋体" w:hAnsi="宋体" w:hint="eastAsia"/>
          <w:b/>
          <w:sz w:val="24"/>
          <w:szCs w:val="24"/>
        </w:rPr>
        <w:t>四、质量要求</w:t>
      </w:r>
    </w:p>
    <w:p w14:paraId="769BD93E" w14:textId="77777777" w:rsidR="0056419E" w:rsidRDefault="0056419E" w:rsidP="0056419E">
      <w:pPr>
        <w:spacing w:line="360" w:lineRule="auto"/>
        <w:rPr>
          <w:rFonts w:ascii="宋体" w:eastAsia="宋体" w:hAnsi="宋体"/>
          <w:sz w:val="24"/>
          <w:szCs w:val="24"/>
        </w:rPr>
      </w:pPr>
      <w:r w:rsidRPr="0056419E">
        <w:rPr>
          <w:rFonts w:ascii="宋体" w:eastAsia="宋体" w:hAnsi="宋体" w:hint="eastAsia"/>
          <w:sz w:val="24"/>
          <w:szCs w:val="24"/>
        </w:rPr>
        <w:t>提供的产品质量应符合医疗机构制剂所用包材相关药用标准。每批次产品提供产品合格证。</w:t>
      </w:r>
    </w:p>
    <w:p w14:paraId="58FEEFF9" w14:textId="594A5ECE" w:rsidR="0056419E" w:rsidRPr="0056419E" w:rsidRDefault="0056419E" w:rsidP="0056419E">
      <w:pPr>
        <w:spacing w:line="360" w:lineRule="auto"/>
        <w:rPr>
          <w:rFonts w:ascii="宋体" w:eastAsia="宋体" w:hAnsi="宋体"/>
          <w:sz w:val="24"/>
          <w:szCs w:val="24"/>
        </w:rPr>
      </w:pPr>
      <w:r>
        <w:rPr>
          <w:rFonts w:ascii="宋体" w:eastAsia="宋体" w:hAnsi="宋体" w:hint="eastAsia"/>
          <w:sz w:val="24"/>
          <w:szCs w:val="24"/>
        </w:rPr>
        <w:t>质量保证期：≥1年</w:t>
      </w:r>
      <w:bookmarkStart w:id="0" w:name="_GoBack"/>
      <w:bookmarkEnd w:id="0"/>
    </w:p>
    <w:p w14:paraId="53EA1E3A" w14:textId="77777777" w:rsidR="0056419E" w:rsidRPr="0056419E" w:rsidRDefault="0056419E" w:rsidP="0056419E">
      <w:pPr>
        <w:spacing w:line="360" w:lineRule="auto"/>
        <w:rPr>
          <w:rFonts w:ascii="宋体" w:eastAsia="宋体" w:hAnsi="宋体"/>
          <w:b/>
          <w:sz w:val="24"/>
          <w:szCs w:val="24"/>
        </w:rPr>
      </w:pPr>
      <w:r w:rsidRPr="0056419E">
        <w:rPr>
          <w:rFonts w:ascii="宋体" w:eastAsia="宋体" w:hAnsi="宋体" w:hint="eastAsia"/>
          <w:b/>
          <w:sz w:val="24"/>
          <w:szCs w:val="24"/>
        </w:rPr>
        <w:t>五、服务方案</w:t>
      </w:r>
    </w:p>
    <w:p w14:paraId="579676E7" w14:textId="77777777" w:rsidR="0056419E" w:rsidRPr="0056419E" w:rsidRDefault="0056419E" w:rsidP="0056419E">
      <w:pPr>
        <w:numPr>
          <w:ilvl w:val="0"/>
          <w:numId w:val="14"/>
        </w:numPr>
        <w:spacing w:line="360" w:lineRule="auto"/>
        <w:rPr>
          <w:rFonts w:ascii="宋体" w:eastAsia="宋体" w:hAnsi="宋体"/>
          <w:sz w:val="24"/>
          <w:szCs w:val="24"/>
        </w:rPr>
      </w:pPr>
      <w:r w:rsidRPr="0056419E">
        <w:rPr>
          <w:rFonts w:ascii="宋体" w:eastAsia="宋体" w:hAnsi="宋体" w:hint="eastAsia"/>
          <w:sz w:val="24"/>
          <w:szCs w:val="24"/>
        </w:rPr>
        <w:t>投标人提供针对本采购项目的供货服务方案：订购及配送流程、账款结算、缺货及退换货情况的处理、管理及质量控制、应急方案等。</w:t>
      </w:r>
    </w:p>
    <w:p w14:paraId="425C61F8" w14:textId="77777777" w:rsidR="0056419E" w:rsidRPr="0056419E" w:rsidRDefault="0056419E" w:rsidP="0056419E">
      <w:pPr>
        <w:numPr>
          <w:ilvl w:val="0"/>
          <w:numId w:val="14"/>
        </w:numPr>
        <w:spacing w:line="360" w:lineRule="auto"/>
        <w:rPr>
          <w:rFonts w:ascii="宋体" w:eastAsia="宋体" w:hAnsi="宋体"/>
          <w:sz w:val="24"/>
          <w:szCs w:val="24"/>
        </w:rPr>
      </w:pPr>
      <w:r w:rsidRPr="0056419E">
        <w:rPr>
          <w:rFonts w:ascii="宋体" w:eastAsia="宋体" w:hAnsi="宋体" w:hint="eastAsia"/>
          <w:sz w:val="24"/>
          <w:szCs w:val="24"/>
        </w:rPr>
        <w:t>必须有完善的售后服务及明确的服务流程，提供售后方案；供应商应拥有固定售后服务场所及固定服务团队，固定联系人及联系方式，为招标方提供及时有效的售后服务支持。</w:t>
      </w:r>
    </w:p>
    <w:p w14:paraId="6D275011" w14:textId="77777777" w:rsidR="0056419E" w:rsidRPr="0056419E" w:rsidRDefault="0056419E" w:rsidP="0056419E">
      <w:pPr>
        <w:spacing w:line="360" w:lineRule="auto"/>
        <w:rPr>
          <w:rFonts w:ascii="宋体" w:eastAsia="宋体" w:hAnsi="宋体"/>
          <w:b/>
          <w:sz w:val="24"/>
          <w:szCs w:val="24"/>
        </w:rPr>
      </w:pPr>
      <w:r w:rsidRPr="0056419E">
        <w:rPr>
          <w:rFonts w:ascii="宋体" w:eastAsia="宋体" w:hAnsi="宋体" w:hint="eastAsia"/>
          <w:b/>
          <w:sz w:val="24"/>
          <w:szCs w:val="24"/>
        </w:rPr>
        <w:lastRenderedPageBreak/>
        <w:t>六、验收方式</w:t>
      </w:r>
    </w:p>
    <w:p w14:paraId="25778971" w14:textId="00C823A6" w:rsidR="0056419E" w:rsidRPr="0056419E" w:rsidRDefault="0056419E" w:rsidP="0056419E">
      <w:pPr>
        <w:spacing w:line="360" w:lineRule="auto"/>
        <w:rPr>
          <w:rFonts w:ascii="宋体" w:eastAsia="宋体" w:hAnsi="宋体"/>
          <w:sz w:val="24"/>
          <w:szCs w:val="24"/>
        </w:rPr>
      </w:pPr>
      <w:r w:rsidRPr="0056419E">
        <w:rPr>
          <w:rFonts w:ascii="宋体" w:eastAsia="宋体" w:hAnsi="宋体" w:hint="eastAsia"/>
          <w:sz w:val="24"/>
          <w:szCs w:val="24"/>
        </w:rPr>
        <w:t>招标方收货负责人对供应商交货的数量、外观质量、货物包装是否完好进行初步验收，如果发现数量不足，供应商应负责按照招标方的要求采取补足、更换等处理措施；招标方在使用产品时发现产品存在质量等问题，供应商应负责按照招标方的要求采取更换或退货等处理措施。供应商承担因上述情况而发生的一切损失和费用。</w:t>
      </w:r>
    </w:p>
    <w:p w14:paraId="75E08139" w14:textId="77777777" w:rsidR="0056419E" w:rsidRPr="0056419E" w:rsidRDefault="0056419E" w:rsidP="0056419E">
      <w:pPr>
        <w:spacing w:line="360" w:lineRule="auto"/>
        <w:rPr>
          <w:rFonts w:ascii="宋体" w:eastAsia="宋体" w:hAnsi="宋体"/>
          <w:b/>
          <w:sz w:val="24"/>
          <w:szCs w:val="24"/>
        </w:rPr>
      </w:pPr>
      <w:r w:rsidRPr="0056419E">
        <w:rPr>
          <w:rFonts w:ascii="宋体" w:eastAsia="宋体" w:hAnsi="宋体" w:hint="eastAsia"/>
          <w:b/>
          <w:sz w:val="24"/>
          <w:szCs w:val="24"/>
        </w:rPr>
        <w:t>七、样品要求</w:t>
      </w:r>
    </w:p>
    <w:p w14:paraId="3C503FB4" w14:textId="350ECBAA" w:rsidR="0021558D" w:rsidRPr="0021558D" w:rsidRDefault="0021558D" w:rsidP="0021558D">
      <w:pPr>
        <w:spacing w:line="360" w:lineRule="auto"/>
        <w:rPr>
          <w:rFonts w:ascii="宋体" w:eastAsia="宋体" w:hAnsi="宋体"/>
          <w:sz w:val="24"/>
          <w:szCs w:val="24"/>
        </w:rPr>
      </w:pPr>
      <w:r w:rsidRPr="0021558D">
        <w:rPr>
          <w:rFonts w:ascii="宋体" w:eastAsia="宋体" w:hAnsi="宋体" w:hint="eastAsia"/>
          <w:sz w:val="24"/>
          <w:szCs w:val="24"/>
        </w:rPr>
        <w:t>1、供应商所提供的样品应包含采购清单所有品名的所有规格（每种1件），样品外包装须注明项目名称、项目编号及投标人名称。</w:t>
      </w:r>
    </w:p>
    <w:p w14:paraId="6DA8ADFC" w14:textId="77777777" w:rsidR="0021558D" w:rsidRPr="0021558D" w:rsidRDefault="0021558D" w:rsidP="0021558D">
      <w:pPr>
        <w:spacing w:line="360" w:lineRule="auto"/>
        <w:rPr>
          <w:rFonts w:ascii="宋体" w:eastAsia="宋体" w:hAnsi="宋体"/>
          <w:sz w:val="24"/>
          <w:szCs w:val="24"/>
        </w:rPr>
      </w:pPr>
      <w:r w:rsidRPr="0021558D">
        <w:rPr>
          <w:rFonts w:ascii="宋体" w:eastAsia="宋体" w:hAnsi="宋体" w:hint="eastAsia"/>
          <w:sz w:val="24"/>
          <w:szCs w:val="24"/>
        </w:rPr>
        <w:t xml:space="preserve">2、 样品提交时间：同投标截止时间，与纸质投标文件一并提交。（逾期未提供样品的，视作放弃提供，评审时，“样品”项得 0 分） </w:t>
      </w:r>
    </w:p>
    <w:p w14:paraId="7B279554" w14:textId="77777777" w:rsidR="0021558D" w:rsidRDefault="0021558D" w:rsidP="0021558D">
      <w:pPr>
        <w:spacing w:line="360" w:lineRule="auto"/>
        <w:rPr>
          <w:rFonts w:ascii="宋体" w:eastAsia="宋体" w:hAnsi="宋体"/>
          <w:sz w:val="24"/>
          <w:szCs w:val="24"/>
        </w:rPr>
      </w:pPr>
      <w:r w:rsidRPr="0021558D">
        <w:rPr>
          <w:rFonts w:ascii="宋体" w:eastAsia="宋体" w:hAnsi="宋体" w:hint="eastAsia"/>
          <w:sz w:val="24"/>
          <w:szCs w:val="24"/>
        </w:rPr>
        <w:t>3、 样品提交地点：上海市长宁区延安西路1319号11楼 ；联系人：王瑢；联系电话：15001951689。（提交样品前请先电话联系。）</w:t>
      </w:r>
    </w:p>
    <w:p w14:paraId="5C63469D" w14:textId="1C106566" w:rsidR="0021558D" w:rsidRPr="0021558D" w:rsidRDefault="0021558D" w:rsidP="0021558D">
      <w:pPr>
        <w:spacing w:line="360" w:lineRule="auto"/>
        <w:rPr>
          <w:rFonts w:ascii="宋体" w:eastAsia="宋体" w:hAnsi="宋体"/>
          <w:sz w:val="24"/>
          <w:szCs w:val="24"/>
        </w:rPr>
      </w:pPr>
      <w:r>
        <w:rPr>
          <w:rFonts w:ascii="宋体" w:eastAsia="宋体" w:hAnsi="宋体" w:hint="eastAsia"/>
          <w:sz w:val="24"/>
          <w:szCs w:val="24"/>
        </w:rPr>
        <w:t>4</w:t>
      </w:r>
      <w:r w:rsidRPr="0021558D">
        <w:rPr>
          <w:rFonts w:ascii="宋体" w:eastAsia="宋体" w:hAnsi="宋体" w:hint="eastAsia"/>
          <w:sz w:val="24"/>
          <w:szCs w:val="24"/>
        </w:rPr>
        <w:t>、</w:t>
      </w:r>
      <w:r w:rsidRPr="0021558D">
        <w:rPr>
          <w:rFonts w:ascii="宋体" w:eastAsia="宋体" w:hAnsi="宋体" w:hint="eastAsia"/>
          <w:sz w:val="24"/>
          <w:szCs w:val="24"/>
        </w:rPr>
        <w:tab/>
        <w:t>供应商须接受，样品在评审过程中可能被破坏、使用等，无法与送交样品时性状一致的情况。</w:t>
      </w:r>
    </w:p>
    <w:p w14:paraId="7334E618" w14:textId="19EA8EAB" w:rsidR="0056419E" w:rsidRPr="0056419E" w:rsidRDefault="0021558D" w:rsidP="0021558D">
      <w:pPr>
        <w:spacing w:line="360" w:lineRule="auto"/>
        <w:rPr>
          <w:rFonts w:ascii="宋体" w:eastAsia="宋体" w:hAnsi="宋体"/>
          <w:sz w:val="24"/>
          <w:szCs w:val="24"/>
        </w:rPr>
      </w:pPr>
      <w:r>
        <w:rPr>
          <w:rFonts w:ascii="宋体" w:eastAsia="宋体" w:hAnsi="宋体" w:hint="eastAsia"/>
          <w:sz w:val="24"/>
          <w:szCs w:val="24"/>
        </w:rPr>
        <w:t>5</w:t>
      </w:r>
      <w:r w:rsidRPr="0021558D">
        <w:rPr>
          <w:rFonts w:ascii="宋体" w:eastAsia="宋体" w:hAnsi="宋体" w:hint="eastAsia"/>
          <w:sz w:val="24"/>
          <w:szCs w:val="24"/>
        </w:rPr>
        <w:t>、 关于留样和撤样的说明：收到撤样通知后3天内到指定地点进行撤样，逾期未进行撤样的样品由招标代理单位自行处理。如遇质疑投诉等特殊情况，需配合延期撤样。</w:t>
      </w:r>
    </w:p>
    <w:p w14:paraId="4F6C20C7" w14:textId="02D83D19" w:rsidR="0056419E" w:rsidRPr="0056419E" w:rsidRDefault="0056419E" w:rsidP="0056419E">
      <w:pPr>
        <w:spacing w:line="360" w:lineRule="auto"/>
        <w:rPr>
          <w:rFonts w:ascii="宋体" w:eastAsia="宋体" w:hAnsi="宋体"/>
          <w:b/>
          <w:sz w:val="24"/>
          <w:szCs w:val="24"/>
        </w:rPr>
      </w:pPr>
      <w:r w:rsidRPr="0056419E">
        <w:rPr>
          <w:rFonts w:ascii="宋体" w:eastAsia="宋体" w:hAnsi="宋体" w:hint="eastAsia"/>
          <w:b/>
          <w:sz w:val="24"/>
          <w:szCs w:val="24"/>
        </w:rPr>
        <w:t>（</w:t>
      </w:r>
      <w:r>
        <w:rPr>
          <w:rFonts w:ascii="宋体" w:eastAsia="宋体" w:hAnsi="宋体" w:hint="eastAsia"/>
          <w:b/>
          <w:sz w:val="24"/>
          <w:szCs w:val="24"/>
        </w:rPr>
        <w:t>四</w:t>
      </w:r>
      <w:r w:rsidRPr="0056419E">
        <w:rPr>
          <w:rFonts w:ascii="宋体" w:eastAsia="宋体" w:hAnsi="宋体" w:hint="eastAsia"/>
          <w:b/>
          <w:sz w:val="24"/>
          <w:szCs w:val="24"/>
        </w:rPr>
        <w:t>）商务要求</w:t>
      </w:r>
    </w:p>
    <w:p w14:paraId="02324817" w14:textId="77777777" w:rsidR="0056419E" w:rsidRPr="0056419E" w:rsidRDefault="0056419E" w:rsidP="0056419E">
      <w:pPr>
        <w:spacing w:line="360" w:lineRule="auto"/>
        <w:rPr>
          <w:rFonts w:ascii="宋体" w:eastAsia="宋体" w:hAnsi="宋体"/>
          <w:b/>
          <w:sz w:val="24"/>
          <w:szCs w:val="24"/>
        </w:rPr>
      </w:pPr>
      <w:r w:rsidRPr="0056419E">
        <w:rPr>
          <w:rFonts w:ascii="宋体" w:eastAsia="宋体" w:hAnsi="宋体" w:hint="eastAsia"/>
          <w:b/>
          <w:sz w:val="24"/>
          <w:szCs w:val="24"/>
        </w:rPr>
        <w:t>一、报价要求</w:t>
      </w:r>
    </w:p>
    <w:p w14:paraId="5E044D01" w14:textId="3CACAAD8" w:rsidR="0056419E" w:rsidRPr="0056419E" w:rsidRDefault="0056419E" w:rsidP="0056419E">
      <w:pPr>
        <w:spacing w:line="360" w:lineRule="auto"/>
        <w:rPr>
          <w:rFonts w:ascii="宋体" w:eastAsia="宋体" w:hAnsi="宋体"/>
          <w:sz w:val="24"/>
          <w:szCs w:val="24"/>
        </w:rPr>
      </w:pPr>
      <w:r w:rsidRPr="0056419E">
        <w:rPr>
          <w:rFonts w:ascii="宋体" w:eastAsia="宋体" w:hAnsi="宋体" w:hint="eastAsia"/>
          <w:sz w:val="24"/>
          <w:szCs w:val="24"/>
        </w:rPr>
        <w:t>1、</w:t>
      </w:r>
      <w:r w:rsidR="00097D01">
        <w:rPr>
          <w:rFonts w:ascii="宋体" w:eastAsia="宋体" w:hAnsi="宋体" w:hint="eastAsia"/>
          <w:sz w:val="24"/>
          <w:szCs w:val="24"/>
        </w:rPr>
        <w:t>投标人根据采购清单分别报出单价，并按照预估数量计算总价作为</w:t>
      </w:r>
      <w:r w:rsidRPr="0056419E">
        <w:rPr>
          <w:rFonts w:ascii="宋体" w:eastAsia="宋体" w:hAnsi="宋体" w:hint="eastAsia"/>
          <w:sz w:val="24"/>
          <w:szCs w:val="24"/>
        </w:rPr>
        <w:t>本项目投标报价</w:t>
      </w:r>
      <w:r w:rsidR="00097D01">
        <w:rPr>
          <w:rFonts w:ascii="宋体" w:eastAsia="宋体" w:hAnsi="宋体" w:hint="eastAsia"/>
          <w:sz w:val="24"/>
          <w:szCs w:val="24"/>
        </w:rPr>
        <w:t>，投标报价仅作为评标价，最终按实结算</w:t>
      </w:r>
      <w:r w:rsidRPr="0056419E">
        <w:rPr>
          <w:rFonts w:ascii="宋体" w:eastAsia="宋体" w:hAnsi="宋体" w:hint="eastAsia"/>
          <w:sz w:val="24"/>
          <w:szCs w:val="24"/>
        </w:rPr>
        <w:t>。投标方应按招标文件所附的投标价格表的格式填写各品目规格的投标单价，每个品目规格只允许有一个报价，招标方和招标代理机构不接受有任何选择的报价。</w:t>
      </w:r>
    </w:p>
    <w:p w14:paraId="660B1779" w14:textId="77777777" w:rsidR="0056419E" w:rsidRPr="0056419E" w:rsidRDefault="0056419E" w:rsidP="0056419E">
      <w:pPr>
        <w:spacing w:line="360" w:lineRule="auto"/>
        <w:rPr>
          <w:rFonts w:ascii="宋体" w:eastAsia="宋体" w:hAnsi="宋体"/>
          <w:sz w:val="24"/>
          <w:szCs w:val="24"/>
        </w:rPr>
      </w:pPr>
      <w:r w:rsidRPr="0056419E">
        <w:rPr>
          <w:rFonts w:ascii="宋体" w:eastAsia="宋体" w:hAnsi="宋体" w:hint="eastAsia"/>
          <w:sz w:val="24"/>
          <w:szCs w:val="24"/>
        </w:rPr>
        <w:t>2、报价范围：含招标文件要求的全部货物、服务费用。包括但不限于：原材料、生产、存储、运保费、配套服务费及税费等所有费用，招标人不再另行支付任何其他费用。</w:t>
      </w:r>
    </w:p>
    <w:p w14:paraId="52907451" w14:textId="77777777" w:rsidR="0056419E" w:rsidRPr="0056419E" w:rsidRDefault="0056419E" w:rsidP="0056419E">
      <w:pPr>
        <w:spacing w:line="360" w:lineRule="auto"/>
        <w:rPr>
          <w:rFonts w:ascii="宋体" w:eastAsia="宋体" w:hAnsi="宋体"/>
          <w:b/>
          <w:sz w:val="24"/>
          <w:szCs w:val="24"/>
        </w:rPr>
      </w:pPr>
      <w:r w:rsidRPr="0056419E">
        <w:rPr>
          <w:rFonts w:ascii="宋体" w:eastAsia="宋体" w:hAnsi="宋体" w:hint="eastAsia"/>
          <w:b/>
          <w:sz w:val="24"/>
          <w:szCs w:val="24"/>
        </w:rPr>
        <w:t>二、商务条款</w:t>
      </w:r>
    </w:p>
    <w:p w14:paraId="0ACB2ED5" w14:textId="77777777" w:rsidR="0056419E" w:rsidRPr="0056419E" w:rsidRDefault="0056419E" w:rsidP="0056419E">
      <w:pPr>
        <w:spacing w:line="360" w:lineRule="auto"/>
        <w:rPr>
          <w:rFonts w:ascii="宋体" w:eastAsia="宋体" w:hAnsi="宋体"/>
          <w:sz w:val="24"/>
          <w:szCs w:val="24"/>
        </w:rPr>
      </w:pPr>
      <w:r w:rsidRPr="0056419E">
        <w:rPr>
          <w:rFonts w:ascii="宋体" w:eastAsia="宋体" w:hAnsi="宋体" w:hint="eastAsia"/>
          <w:sz w:val="24"/>
          <w:szCs w:val="24"/>
        </w:rPr>
        <w:t>1. 履约时间：合同签订后一年。</w:t>
      </w:r>
    </w:p>
    <w:p w14:paraId="2E22B6A1" w14:textId="47B58CC6" w:rsidR="0056419E" w:rsidRPr="0056419E" w:rsidRDefault="0021558D" w:rsidP="0056419E">
      <w:pPr>
        <w:spacing w:line="360" w:lineRule="auto"/>
        <w:rPr>
          <w:rFonts w:ascii="宋体" w:eastAsia="宋体" w:hAnsi="宋体"/>
          <w:sz w:val="24"/>
          <w:szCs w:val="24"/>
        </w:rPr>
      </w:pPr>
      <w:r>
        <w:rPr>
          <w:rFonts w:ascii="宋体" w:eastAsia="宋体" w:hAnsi="宋体" w:hint="eastAsia"/>
          <w:sz w:val="24"/>
          <w:szCs w:val="24"/>
        </w:rPr>
        <w:lastRenderedPageBreak/>
        <w:t>2、</w:t>
      </w:r>
      <w:r w:rsidR="0056419E" w:rsidRPr="0056419E">
        <w:rPr>
          <w:rFonts w:ascii="宋体" w:eastAsia="宋体" w:hAnsi="宋体" w:hint="eastAsia"/>
          <w:sz w:val="24"/>
          <w:szCs w:val="24"/>
        </w:rPr>
        <w:t>付款方式：</w:t>
      </w:r>
    </w:p>
    <w:p w14:paraId="082C8400" w14:textId="352F051E" w:rsidR="0021558D" w:rsidRDefault="0021558D" w:rsidP="0056419E">
      <w:pPr>
        <w:spacing w:line="360" w:lineRule="auto"/>
        <w:rPr>
          <w:rFonts w:ascii="宋体" w:eastAsia="宋体" w:hAnsi="宋体"/>
          <w:sz w:val="24"/>
          <w:szCs w:val="24"/>
        </w:rPr>
      </w:pPr>
      <w:r>
        <w:rPr>
          <w:rFonts w:ascii="宋体" w:eastAsia="宋体" w:hAnsi="宋体" w:hint="eastAsia"/>
          <w:sz w:val="24"/>
          <w:szCs w:val="24"/>
        </w:rPr>
        <w:t>2.</w:t>
      </w:r>
      <w:r w:rsidR="0056419E" w:rsidRPr="0056419E">
        <w:rPr>
          <w:rFonts w:ascii="宋体" w:eastAsia="宋体" w:hAnsi="宋体" w:hint="eastAsia"/>
          <w:sz w:val="24"/>
          <w:szCs w:val="24"/>
        </w:rPr>
        <w:t>1</w:t>
      </w:r>
      <w:r w:rsidRPr="0056419E">
        <w:rPr>
          <w:rFonts w:ascii="宋体" w:eastAsia="宋体" w:hAnsi="宋体" w:hint="eastAsia"/>
          <w:sz w:val="24"/>
          <w:szCs w:val="24"/>
        </w:rPr>
        <w:t>以实际发生数量*各产品中标单价进行结算</w:t>
      </w:r>
      <w:r>
        <w:rPr>
          <w:rFonts w:ascii="宋体" w:eastAsia="宋体" w:hAnsi="宋体" w:hint="eastAsia"/>
          <w:sz w:val="24"/>
          <w:szCs w:val="24"/>
        </w:rPr>
        <w:t>；</w:t>
      </w:r>
    </w:p>
    <w:p w14:paraId="04C51901" w14:textId="46DA64DA" w:rsidR="0056419E" w:rsidRPr="0056419E" w:rsidRDefault="0021558D" w:rsidP="0056419E">
      <w:pPr>
        <w:spacing w:line="360" w:lineRule="auto"/>
        <w:rPr>
          <w:rFonts w:ascii="宋体" w:eastAsia="宋体" w:hAnsi="宋体"/>
          <w:sz w:val="24"/>
          <w:szCs w:val="24"/>
        </w:rPr>
      </w:pPr>
      <w:r>
        <w:rPr>
          <w:rFonts w:ascii="宋体" w:eastAsia="宋体" w:hAnsi="宋体" w:hint="eastAsia"/>
          <w:sz w:val="24"/>
          <w:szCs w:val="24"/>
        </w:rPr>
        <w:t>2.2</w:t>
      </w:r>
      <w:r w:rsidR="0056419E" w:rsidRPr="0056419E">
        <w:rPr>
          <w:rFonts w:ascii="宋体" w:eastAsia="宋体" w:hAnsi="宋体" w:hint="eastAsia"/>
          <w:sz w:val="24"/>
          <w:szCs w:val="24"/>
        </w:rPr>
        <w:t>采用月结付款，供应商提供发票和清单，经招标方账务核对无误后支付</w:t>
      </w:r>
      <w:r>
        <w:rPr>
          <w:rFonts w:ascii="宋体" w:eastAsia="宋体" w:hAnsi="宋体" w:hint="eastAsia"/>
          <w:sz w:val="24"/>
          <w:szCs w:val="24"/>
        </w:rPr>
        <w:t>；</w:t>
      </w:r>
      <w:r w:rsidR="0056419E" w:rsidRPr="0056419E">
        <w:rPr>
          <w:rFonts w:ascii="宋体" w:eastAsia="宋体" w:hAnsi="宋体" w:hint="eastAsia"/>
          <w:sz w:val="24"/>
          <w:szCs w:val="24"/>
        </w:rPr>
        <w:t xml:space="preserve"> </w:t>
      </w:r>
    </w:p>
    <w:p w14:paraId="185CFF07" w14:textId="435BD60A" w:rsidR="0056419E" w:rsidRPr="0056419E" w:rsidRDefault="0021558D" w:rsidP="0056419E">
      <w:pPr>
        <w:spacing w:line="360" w:lineRule="auto"/>
        <w:rPr>
          <w:rFonts w:ascii="宋体" w:eastAsia="宋体" w:hAnsi="宋体"/>
          <w:sz w:val="24"/>
          <w:szCs w:val="24"/>
        </w:rPr>
      </w:pPr>
      <w:r>
        <w:rPr>
          <w:rFonts w:ascii="宋体" w:eastAsia="宋体" w:hAnsi="宋体" w:hint="eastAsia"/>
          <w:sz w:val="24"/>
          <w:szCs w:val="24"/>
        </w:rPr>
        <w:t>2.3</w:t>
      </w:r>
      <w:r w:rsidR="0056419E" w:rsidRPr="0056419E">
        <w:rPr>
          <w:rFonts w:ascii="宋体" w:eastAsia="宋体" w:hAnsi="宋体" w:hint="eastAsia"/>
          <w:sz w:val="24"/>
          <w:szCs w:val="24"/>
        </w:rPr>
        <w:t>在履约时间内，货物中标单价不接受变更。</w:t>
      </w:r>
    </w:p>
    <w:p w14:paraId="35DE1397" w14:textId="5FD43337" w:rsidR="00EF2BF4" w:rsidRPr="00BE13B8" w:rsidRDefault="00EF2BF4" w:rsidP="00BE13B8">
      <w:pPr>
        <w:widowControl/>
        <w:jc w:val="left"/>
        <w:rPr>
          <w:rFonts w:ascii="宋体" w:eastAsia="宋体" w:hAnsi="宋体"/>
          <w:sz w:val="24"/>
          <w:szCs w:val="24"/>
        </w:rPr>
      </w:pPr>
    </w:p>
    <w:sectPr w:rsidR="00EF2BF4" w:rsidRPr="00BE13B8">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916311" w16cex:dateUtc="2025-09-03T0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B923944" w16cid:durableId="2591631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81EAA" w14:textId="77777777" w:rsidR="00C749DB" w:rsidRDefault="00C749DB" w:rsidP="00A11703">
      <w:r>
        <w:separator/>
      </w:r>
    </w:p>
  </w:endnote>
  <w:endnote w:type="continuationSeparator" w:id="0">
    <w:p w14:paraId="04A80131" w14:textId="77777777" w:rsidR="00C749DB" w:rsidRDefault="00C749DB" w:rsidP="00A11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474CC" w14:textId="77777777" w:rsidR="00C749DB" w:rsidRDefault="00C749DB" w:rsidP="00A11703">
      <w:r>
        <w:separator/>
      </w:r>
    </w:p>
  </w:footnote>
  <w:footnote w:type="continuationSeparator" w:id="0">
    <w:p w14:paraId="2F8D84E1" w14:textId="77777777" w:rsidR="00C749DB" w:rsidRDefault="00C749DB" w:rsidP="00A117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D26225"/>
    <w:multiLevelType w:val="singleLevel"/>
    <w:tmpl w:val="2DB10B95"/>
    <w:lvl w:ilvl="0">
      <w:start w:val="1"/>
      <w:numFmt w:val="decimal"/>
      <w:lvlText w:val="%1、"/>
      <w:lvlJc w:val="left"/>
      <w:pPr>
        <w:ind w:left="420" w:hanging="420"/>
      </w:pPr>
    </w:lvl>
  </w:abstractNum>
  <w:abstractNum w:abstractNumId="1" w15:restartNumberingAfterBreak="0">
    <w:nsid w:val="0BD0625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13C3529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692765D"/>
    <w:multiLevelType w:val="multilevel"/>
    <w:tmpl w:val="2692765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2BFC0DF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36FD54D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439D1A5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45BC0F9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53AC2B52"/>
    <w:multiLevelType w:val="hybridMultilevel"/>
    <w:tmpl w:val="F3968942"/>
    <w:lvl w:ilvl="0" w:tplc="3E9444E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5E842C5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6085166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6CF129EE"/>
    <w:multiLevelType w:val="multilevel"/>
    <w:tmpl w:val="6CF129E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74B808B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7DD40989"/>
    <w:multiLevelType w:val="multilevel"/>
    <w:tmpl w:val="7DD40989"/>
    <w:lvl w:ilvl="0">
      <w:start w:val="4"/>
      <w:numFmt w:val="japaneseCounting"/>
      <w:lvlText w:val="（%1）"/>
      <w:lvlJc w:val="left"/>
      <w:pPr>
        <w:ind w:left="1226" w:hanging="746"/>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7DDE762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2"/>
  </w:num>
  <w:num w:numId="2">
    <w:abstractNumId w:val="10"/>
  </w:num>
  <w:num w:numId="3">
    <w:abstractNumId w:val="13"/>
  </w:num>
  <w:num w:numId="4">
    <w:abstractNumId w:val="3"/>
  </w:num>
  <w:num w:numId="5">
    <w:abstractNumId w:val="11"/>
  </w:num>
  <w:num w:numId="6">
    <w:abstractNumId w:val="5"/>
  </w:num>
  <w:num w:numId="7">
    <w:abstractNumId w:val="4"/>
  </w:num>
  <w:num w:numId="8">
    <w:abstractNumId w:val="6"/>
  </w:num>
  <w:num w:numId="9">
    <w:abstractNumId w:val="2"/>
  </w:num>
  <w:num w:numId="10">
    <w:abstractNumId w:val="1"/>
  </w:num>
  <w:num w:numId="11">
    <w:abstractNumId w:val="14"/>
  </w:num>
  <w:num w:numId="12">
    <w:abstractNumId w:val="7"/>
  </w:num>
  <w:num w:numId="13">
    <w:abstractNumId w:val="9"/>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EA5"/>
    <w:rsid w:val="00020B66"/>
    <w:rsid w:val="000252CD"/>
    <w:rsid w:val="00045E59"/>
    <w:rsid w:val="00057994"/>
    <w:rsid w:val="00097D01"/>
    <w:rsid w:val="00097F81"/>
    <w:rsid w:val="000A0456"/>
    <w:rsid w:val="000A5862"/>
    <w:rsid w:val="000D20D7"/>
    <w:rsid w:val="000D6094"/>
    <w:rsid w:val="000D755C"/>
    <w:rsid w:val="000E5129"/>
    <w:rsid w:val="000F1190"/>
    <w:rsid w:val="001000B8"/>
    <w:rsid w:val="00107E9C"/>
    <w:rsid w:val="001503B9"/>
    <w:rsid w:val="00195F96"/>
    <w:rsid w:val="001B36A5"/>
    <w:rsid w:val="001B39C7"/>
    <w:rsid w:val="001D0B73"/>
    <w:rsid w:val="001D6668"/>
    <w:rsid w:val="0021558D"/>
    <w:rsid w:val="00224035"/>
    <w:rsid w:val="00262388"/>
    <w:rsid w:val="00275656"/>
    <w:rsid w:val="0029504F"/>
    <w:rsid w:val="002A3D21"/>
    <w:rsid w:val="002B33CC"/>
    <w:rsid w:val="003409DD"/>
    <w:rsid w:val="00372F3C"/>
    <w:rsid w:val="00393CB8"/>
    <w:rsid w:val="003B224D"/>
    <w:rsid w:val="003D5E14"/>
    <w:rsid w:val="003E5F04"/>
    <w:rsid w:val="003E7495"/>
    <w:rsid w:val="003F5FA5"/>
    <w:rsid w:val="00407097"/>
    <w:rsid w:val="00421315"/>
    <w:rsid w:val="004534E6"/>
    <w:rsid w:val="00470F17"/>
    <w:rsid w:val="00492802"/>
    <w:rsid w:val="004F0448"/>
    <w:rsid w:val="004F35BF"/>
    <w:rsid w:val="005101C1"/>
    <w:rsid w:val="00522968"/>
    <w:rsid w:val="00526E61"/>
    <w:rsid w:val="005349B3"/>
    <w:rsid w:val="00543E7A"/>
    <w:rsid w:val="0056419E"/>
    <w:rsid w:val="005910AC"/>
    <w:rsid w:val="005A0EA3"/>
    <w:rsid w:val="005A2758"/>
    <w:rsid w:val="005C54D7"/>
    <w:rsid w:val="005D3DD4"/>
    <w:rsid w:val="005D4168"/>
    <w:rsid w:val="005E5EF9"/>
    <w:rsid w:val="005F205B"/>
    <w:rsid w:val="00643523"/>
    <w:rsid w:val="00654FC6"/>
    <w:rsid w:val="0068425D"/>
    <w:rsid w:val="006919FB"/>
    <w:rsid w:val="00694A15"/>
    <w:rsid w:val="006B53E1"/>
    <w:rsid w:val="006D06D4"/>
    <w:rsid w:val="006D7A02"/>
    <w:rsid w:val="00721731"/>
    <w:rsid w:val="007553A5"/>
    <w:rsid w:val="007C779D"/>
    <w:rsid w:val="007E5339"/>
    <w:rsid w:val="007F6336"/>
    <w:rsid w:val="00872EA5"/>
    <w:rsid w:val="00883879"/>
    <w:rsid w:val="008B6919"/>
    <w:rsid w:val="008C589E"/>
    <w:rsid w:val="008C75B1"/>
    <w:rsid w:val="008D2263"/>
    <w:rsid w:val="008D2A24"/>
    <w:rsid w:val="008F7B38"/>
    <w:rsid w:val="00921AD6"/>
    <w:rsid w:val="00930A54"/>
    <w:rsid w:val="00971953"/>
    <w:rsid w:val="00975F2C"/>
    <w:rsid w:val="0098542A"/>
    <w:rsid w:val="009A2914"/>
    <w:rsid w:val="009A519E"/>
    <w:rsid w:val="009C4042"/>
    <w:rsid w:val="009E05D4"/>
    <w:rsid w:val="00A05CBB"/>
    <w:rsid w:val="00A11703"/>
    <w:rsid w:val="00A175AC"/>
    <w:rsid w:val="00A17FAF"/>
    <w:rsid w:val="00A2073F"/>
    <w:rsid w:val="00A32FA2"/>
    <w:rsid w:val="00A37A87"/>
    <w:rsid w:val="00A926D9"/>
    <w:rsid w:val="00AA0F20"/>
    <w:rsid w:val="00AA123C"/>
    <w:rsid w:val="00AC26FF"/>
    <w:rsid w:val="00AC272F"/>
    <w:rsid w:val="00AC624B"/>
    <w:rsid w:val="00B23419"/>
    <w:rsid w:val="00B3168E"/>
    <w:rsid w:val="00B545C6"/>
    <w:rsid w:val="00B60372"/>
    <w:rsid w:val="00B62B13"/>
    <w:rsid w:val="00BA3A88"/>
    <w:rsid w:val="00BA7CA7"/>
    <w:rsid w:val="00BB23A8"/>
    <w:rsid w:val="00BB3195"/>
    <w:rsid w:val="00BD07D7"/>
    <w:rsid w:val="00BD323D"/>
    <w:rsid w:val="00BE13B8"/>
    <w:rsid w:val="00C050B8"/>
    <w:rsid w:val="00C222E8"/>
    <w:rsid w:val="00C22CCA"/>
    <w:rsid w:val="00C2710E"/>
    <w:rsid w:val="00C556C8"/>
    <w:rsid w:val="00C749DB"/>
    <w:rsid w:val="00CA363B"/>
    <w:rsid w:val="00CE1A1E"/>
    <w:rsid w:val="00D13FAB"/>
    <w:rsid w:val="00D54499"/>
    <w:rsid w:val="00DB639F"/>
    <w:rsid w:val="00DC40CE"/>
    <w:rsid w:val="00DE624D"/>
    <w:rsid w:val="00DF40EA"/>
    <w:rsid w:val="00DF500D"/>
    <w:rsid w:val="00DF5334"/>
    <w:rsid w:val="00E00D04"/>
    <w:rsid w:val="00E46CA2"/>
    <w:rsid w:val="00E909A6"/>
    <w:rsid w:val="00EA1737"/>
    <w:rsid w:val="00EA3970"/>
    <w:rsid w:val="00EB0C98"/>
    <w:rsid w:val="00EE0394"/>
    <w:rsid w:val="00EE1A30"/>
    <w:rsid w:val="00EF2BF4"/>
    <w:rsid w:val="00F33D36"/>
    <w:rsid w:val="00F411BD"/>
    <w:rsid w:val="00F44F9A"/>
    <w:rsid w:val="00F558F2"/>
    <w:rsid w:val="00F805C2"/>
    <w:rsid w:val="00F86F7B"/>
    <w:rsid w:val="00F90F4D"/>
    <w:rsid w:val="00F96FA2"/>
    <w:rsid w:val="00FA38D0"/>
    <w:rsid w:val="00FC3A12"/>
    <w:rsid w:val="00FC5053"/>
    <w:rsid w:val="00FF7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A05A37"/>
  <w15:chartTrackingRefBased/>
  <w15:docId w15:val="{491B37CA-061E-4774-B1BC-433C5FE09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2EA5"/>
    <w:pPr>
      <w:ind w:firstLineChars="200" w:firstLine="420"/>
    </w:pPr>
  </w:style>
  <w:style w:type="paragraph" w:styleId="a4">
    <w:name w:val="annotation text"/>
    <w:basedOn w:val="a"/>
    <w:link w:val="a5"/>
    <w:autoRedefine/>
    <w:uiPriority w:val="99"/>
    <w:unhideWhenUsed/>
    <w:qFormat/>
    <w:rsid w:val="005F205B"/>
    <w:pPr>
      <w:adjustRightInd w:val="0"/>
      <w:snapToGrid w:val="0"/>
      <w:spacing w:line="360" w:lineRule="auto"/>
      <w:jc w:val="left"/>
    </w:pPr>
    <w:rPr>
      <w:rFonts w:ascii="宋体" w:eastAsia="宋体" w:hAnsi="宋体"/>
      <w:bCs/>
      <w:sz w:val="24"/>
      <w:szCs w:val="24"/>
      <w14:ligatures w14:val="none"/>
    </w:rPr>
  </w:style>
  <w:style w:type="character" w:customStyle="1" w:styleId="a5">
    <w:name w:val="批注文字 字符"/>
    <w:basedOn w:val="a0"/>
    <w:link w:val="a4"/>
    <w:uiPriority w:val="99"/>
    <w:qFormat/>
    <w:rsid w:val="005F205B"/>
    <w:rPr>
      <w:rFonts w:ascii="宋体" w:eastAsia="宋体" w:hAnsi="宋体"/>
      <w:bCs/>
      <w:sz w:val="24"/>
      <w:szCs w:val="24"/>
      <w14:ligatures w14:val="none"/>
    </w:rPr>
  </w:style>
  <w:style w:type="character" w:styleId="a6">
    <w:name w:val="annotation reference"/>
    <w:basedOn w:val="a0"/>
    <w:autoRedefine/>
    <w:uiPriority w:val="99"/>
    <w:semiHidden/>
    <w:unhideWhenUsed/>
    <w:qFormat/>
    <w:rsid w:val="00872EA5"/>
    <w:rPr>
      <w:sz w:val="21"/>
      <w:szCs w:val="21"/>
    </w:rPr>
  </w:style>
  <w:style w:type="paragraph" w:styleId="a7">
    <w:name w:val="Revision"/>
    <w:hidden/>
    <w:uiPriority w:val="99"/>
    <w:semiHidden/>
    <w:rsid w:val="00045E59"/>
  </w:style>
  <w:style w:type="paragraph" w:styleId="a8">
    <w:name w:val="annotation subject"/>
    <w:basedOn w:val="a4"/>
    <w:next w:val="a4"/>
    <w:link w:val="a9"/>
    <w:uiPriority w:val="99"/>
    <w:semiHidden/>
    <w:unhideWhenUsed/>
    <w:rsid w:val="00045E59"/>
    <w:pPr>
      <w:adjustRightInd/>
      <w:snapToGrid/>
      <w:spacing w:line="240" w:lineRule="auto"/>
    </w:pPr>
    <w:rPr>
      <w:rFonts w:asciiTheme="minorHAnsi" w:eastAsiaTheme="minorEastAsia" w:hAnsiTheme="minorHAnsi"/>
      <w:b/>
      <w:sz w:val="21"/>
      <w:szCs w:val="22"/>
      <w14:ligatures w14:val="standardContextual"/>
    </w:rPr>
  </w:style>
  <w:style w:type="character" w:customStyle="1" w:styleId="a9">
    <w:name w:val="批注主题 字符"/>
    <w:basedOn w:val="a5"/>
    <w:link w:val="a8"/>
    <w:uiPriority w:val="99"/>
    <w:semiHidden/>
    <w:rsid w:val="00045E59"/>
    <w:rPr>
      <w:rFonts w:ascii="宋体" w:eastAsia="宋体" w:hAnsi="宋体"/>
      <w:b/>
      <w:bCs/>
      <w:sz w:val="24"/>
      <w:szCs w:val="24"/>
      <w14:ligatures w14:val="none"/>
    </w:rPr>
  </w:style>
  <w:style w:type="table" w:styleId="aa">
    <w:name w:val="Table Grid"/>
    <w:basedOn w:val="a1"/>
    <w:uiPriority w:val="39"/>
    <w:qFormat/>
    <w:rsid w:val="00F805C2"/>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A11703"/>
    <w:pPr>
      <w:tabs>
        <w:tab w:val="center" w:pos="4153"/>
        <w:tab w:val="right" w:pos="8306"/>
      </w:tabs>
      <w:snapToGrid w:val="0"/>
      <w:jc w:val="center"/>
    </w:pPr>
    <w:rPr>
      <w:sz w:val="18"/>
      <w:szCs w:val="18"/>
    </w:rPr>
  </w:style>
  <w:style w:type="character" w:customStyle="1" w:styleId="ac">
    <w:name w:val="页眉 字符"/>
    <w:basedOn w:val="a0"/>
    <w:link w:val="ab"/>
    <w:uiPriority w:val="99"/>
    <w:rsid w:val="00A11703"/>
    <w:rPr>
      <w:sz w:val="18"/>
      <w:szCs w:val="18"/>
    </w:rPr>
  </w:style>
  <w:style w:type="paragraph" w:styleId="ad">
    <w:name w:val="footer"/>
    <w:basedOn w:val="a"/>
    <w:link w:val="ae"/>
    <w:uiPriority w:val="99"/>
    <w:unhideWhenUsed/>
    <w:rsid w:val="00A11703"/>
    <w:pPr>
      <w:tabs>
        <w:tab w:val="center" w:pos="4153"/>
        <w:tab w:val="right" w:pos="8306"/>
      </w:tabs>
      <w:snapToGrid w:val="0"/>
      <w:jc w:val="left"/>
    </w:pPr>
    <w:rPr>
      <w:sz w:val="18"/>
      <w:szCs w:val="18"/>
    </w:rPr>
  </w:style>
  <w:style w:type="character" w:customStyle="1" w:styleId="ae">
    <w:name w:val="页脚 字符"/>
    <w:basedOn w:val="a0"/>
    <w:link w:val="ad"/>
    <w:uiPriority w:val="99"/>
    <w:rsid w:val="00A11703"/>
    <w:rPr>
      <w:sz w:val="18"/>
      <w:szCs w:val="18"/>
    </w:rPr>
  </w:style>
  <w:style w:type="paragraph" w:styleId="af">
    <w:name w:val="Balloon Text"/>
    <w:basedOn w:val="a"/>
    <w:link w:val="af0"/>
    <w:uiPriority w:val="99"/>
    <w:semiHidden/>
    <w:unhideWhenUsed/>
    <w:rsid w:val="00B23419"/>
    <w:rPr>
      <w:sz w:val="18"/>
      <w:szCs w:val="18"/>
    </w:rPr>
  </w:style>
  <w:style w:type="character" w:customStyle="1" w:styleId="af0">
    <w:name w:val="批注框文本 字符"/>
    <w:basedOn w:val="a0"/>
    <w:link w:val="af"/>
    <w:uiPriority w:val="99"/>
    <w:semiHidden/>
    <w:rsid w:val="00B2341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1135</TotalTime>
  <Pages>4</Pages>
  <Words>301</Words>
  <Characters>1722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ruisheng sun</dc:creator>
  <cp:keywords/>
  <dc:description/>
  <cp:lastModifiedBy>user</cp:lastModifiedBy>
  <cp:revision>156</cp:revision>
  <dcterms:created xsi:type="dcterms:W3CDTF">2025-03-04T06:38:00Z</dcterms:created>
  <dcterms:modified xsi:type="dcterms:W3CDTF">2025-09-04T02:45:00Z</dcterms:modified>
</cp:coreProperties>
</file>