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1E11" w14:textId="77777777" w:rsidR="00784696" w:rsidRDefault="00784696">
      <w:pPr>
        <w:spacing w:line="360" w:lineRule="auto"/>
        <w:jc w:val="center"/>
        <w:rPr>
          <w:rFonts w:ascii="宋体" w:hAnsi="宋体" w:hint="eastAsia"/>
          <w:b/>
          <w:sz w:val="52"/>
          <w:szCs w:val="52"/>
        </w:rPr>
      </w:pPr>
    </w:p>
    <w:p w14:paraId="1A3361E6" w14:textId="77777777" w:rsidR="00784696" w:rsidRDefault="00784696">
      <w:pPr>
        <w:spacing w:line="360" w:lineRule="auto"/>
        <w:jc w:val="center"/>
        <w:rPr>
          <w:rFonts w:ascii="宋体" w:hAnsi="宋体" w:hint="eastAsia"/>
          <w:b/>
          <w:sz w:val="52"/>
          <w:szCs w:val="52"/>
        </w:rPr>
      </w:pPr>
    </w:p>
    <w:p w14:paraId="403F615D" w14:textId="77777777" w:rsidR="00784696"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5A86F816" w14:textId="77777777" w:rsidR="00784696" w:rsidRDefault="00784696">
      <w:pPr>
        <w:spacing w:line="360" w:lineRule="auto"/>
        <w:ind w:firstLineChars="300" w:firstLine="960"/>
        <w:rPr>
          <w:rFonts w:ascii="宋体" w:hAnsi="宋体" w:hint="eastAsia"/>
          <w:kern w:val="0"/>
          <w:sz w:val="32"/>
        </w:rPr>
      </w:pPr>
    </w:p>
    <w:p w14:paraId="06E852E4" w14:textId="77777777" w:rsidR="00784696" w:rsidRDefault="00784696">
      <w:pPr>
        <w:spacing w:line="360" w:lineRule="auto"/>
        <w:ind w:firstLineChars="300" w:firstLine="960"/>
        <w:rPr>
          <w:rFonts w:ascii="宋体" w:hAnsi="宋体" w:hint="eastAsia"/>
          <w:kern w:val="0"/>
          <w:sz w:val="32"/>
        </w:rPr>
      </w:pPr>
    </w:p>
    <w:p w14:paraId="19C0A1B6" w14:textId="77777777" w:rsidR="00784696" w:rsidRDefault="00784696">
      <w:pPr>
        <w:spacing w:line="360" w:lineRule="auto"/>
        <w:ind w:firstLineChars="300" w:firstLine="960"/>
        <w:rPr>
          <w:rFonts w:ascii="宋体" w:hAnsi="宋体" w:hint="eastAsia"/>
          <w:kern w:val="0"/>
          <w:sz w:val="32"/>
        </w:rPr>
      </w:pPr>
    </w:p>
    <w:p w14:paraId="0E089564" w14:textId="77777777" w:rsidR="00784696" w:rsidRDefault="00784696">
      <w:pPr>
        <w:spacing w:line="360" w:lineRule="auto"/>
        <w:ind w:firstLineChars="300" w:firstLine="960"/>
        <w:rPr>
          <w:rFonts w:ascii="宋体" w:hAnsi="宋体" w:hint="eastAsia"/>
          <w:kern w:val="0"/>
          <w:sz w:val="32"/>
        </w:rPr>
      </w:pPr>
    </w:p>
    <w:p w14:paraId="7A57E1BC" w14:textId="77777777" w:rsidR="00784696"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BJXX250751  </w:t>
      </w:r>
    </w:p>
    <w:p w14:paraId="187BE348" w14:textId="77777777" w:rsidR="00784696"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新华医院年度医院公共线路租赁服务--医院互联网业务发布专线项目</w:t>
      </w:r>
    </w:p>
    <w:p w14:paraId="63CB0FE7" w14:textId="77777777" w:rsidR="00784696" w:rsidRDefault="00784696">
      <w:pPr>
        <w:spacing w:line="360" w:lineRule="auto"/>
        <w:jc w:val="center"/>
        <w:rPr>
          <w:rFonts w:ascii="宋体" w:hAnsi="宋体" w:hint="eastAsia"/>
          <w:b/>
          <w:sz w:val="36"/>
          <w:szCs w:val="36"/>
        </w:rPr>
      </w:pPr>
    </w:p>
    <w:p w14:paraId="002E0D74" w14:textId="77777777" w:rsidR="00784696"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01C6CA46" w14:textId="77777777" w:rsidR="00784696" w:rsidRDefault="00784696">
      <w:pPr>
        <w:spacing w:line="360" w:lineRule="auto"/>
        <w:rPr>
          <w:rFonts w:ascii="宋体" w:hAnsi="宋体" w:cs="宋体" w:hint="eastAsia"/>
          <w:b/>
          <w:sz w:val="28"/>
          <w:szCs w:val="28"/>
        </w:rPr>
      </w:pPr>
    </w:p>
    <w:p w14:paraId="424A9C93" w14:textId="77777777" w:rsidR="00784696" w:rsidRDefault="00784696">
      <w:pPr>
        <w:spacing w:line="360" w:lineRule="auto"/>
        <w:rPr>
          <w:rFonts w:ascii="宋体" w:hAnsi="宋体" w:hint="eastAsia"/>
          <w:b/>
          <w:kern w:val="0"/>
          <w:sz w:val="32"/>
        </w:rPr>
      </w:pPr>
    </w:p>
    <w:p w14:paraId="43657DA5" w14:textId="77777777" w:rsidR="00784696" w:rsidRDefault="00784696">
      <w:pPr>
        <w:spacing w:line="360" w:lineRule="auto"/>
        <w:jc w:val="center"/>
        <w:rPr>
          <w:rFonts w:ascii="宋体" w:hAnsi="宋体" w:hint="eastAsia"/>
          <w:b/>
          <w:kern w:val="0"/>
          <w:sz w:val="32"/>
        </w:rPr>
      </w:pPr>
    </w:p>
    <w:p w14:paraId="2791FD15" w14:textId="77777777" w:rsidR="00784696"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6A6D5D0" w14:textId="77777777" w:rsidR="00784696" w:rsidRDefault="00784696">
      <w:pPr>
        <w:spacing w:line="360" w:lineRule="auto"/>
        <w:jc w:val="center"/>
        <w:rPr>
          <w:rFonts w:ascii="宋体" w:hAnsi="宋体" w:hint="eastAsia"/>
          <w:b/>
          <w:kern w:val="0"/>
          <w:sz w:val="32"/>
        </w:rPr>
      </w:pPr>
    </w:p>
    <w:p w14:paraId="69655577" w14:textId="77777777" w:rsidR="00784696" w:rsidRDefault="00784696">
      <w:pPr>
        <w:spacing w:line="360" w:lineRule="auto"/>
        <w:jc w:val="center"/>
        <w:rPr>
          <w:rFonts w:ascii="宋体" w:hAnsi="宋体" w:hint="eastAsia"/>
          <w:b/>
          <w:kern w:val="0"/>
          <w:sz w:val="30"/>
          <w:szCs w:val="30"/>
        </w:rPr>
      </w:pPr>
    </w:p>
    <w:p w14:paraId="6F8CAC51" w14:textId="3E3FDD71" w:rsidR="00784696" w:rsidRDefault="00000000">
      <w:pPr>
        <w:jc w:val="center"/>
        <w:rPr>
          <w:rFonts w:ascii="宋体" w:hAnsi="宋体" w:hint="eastAsia"/>
          <w:b/>
          <w:sz w:val="32"/>
        </w:rPr>
      </w:pPr>
      <w:r>
        <w:rPr>
          <w:rFonts w:ascii="宋体" w:hAnsi="宋体" w:hint="eastAsia"/>
          <w:sz w:val="30"/>
        </w:rPr>
        <w:t>二〇二五年十</w:t>
      </w:r>
      <w:r w:rsidR="005F487F">
        <w:rPr>
          <w:rFonts w:ascii="宋体" w:hAnsi="宋体" w:hint="eastAsia"/>
          <w:sz w:val="30"/>
        </w:rPr>
        <w:t>一</w:t>
      </w:r>
      <w:r>
        <w:rPr>
          <w:rFonts w:ascii="宋体" w:hAnsi="宋体" w:hint="eastAsia"/>
          <w:sz w:val="30"/>
        </w:rPr>
        <w:t>月</w:t>
      </w:r>
    </w:p>
    <w:p w14:paraId="02BB8376" w14:textId="77777777" w:rsidR="00784696" w:rsidRDefault="00784696">
      <w:pPr>
        <w:spacing w:line="360" w:lineRule="auto"/>
        <w:jc w:val="center"/>
        <w:rPr>
          <w:rFonts w:ascii="宋体" w:hAnsi="宋体" w:hint="eastAsia"/>
          <w:b/>
          <w:sz w:val="24"/>
        </w:rPr>
        <w:sectPr w:rsidR="00784696">
          <w:headerReference w:type="default" r:id="rId9"/>
          <w:footerReference w:type="default" r:id="rId10"/>
          <w:pgSz w:w="11906" w:h="16838"/>
          <w:pgMar w:top="1418" w:right="1134" w:bottom="1134" w:left="1134" w:header="851" w:footer="992" w:gutter="0"/>
          <w:cols w:space="720"/>
          <w:docGrid w:type="lines" w:linePitch="312"/>
        </w:sectPr>
      </w:pPr>
    </w:p>
    <w:p w14:paraId="6EAEE5DC" w14:textId="77777777" w:rsidR="00784696"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46B51845" w14:textId="77777777" w:rsidR="00784696"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医院年度医院公共线路租赁服务--医院互联网业务发布专线项目</w:t>
      </w:r>
      <w:r>
        <w:rPr>
          <w:rFonts w:ascii="宋体" w:hAnsi="宋体" w:hint="eastAsia"/>
          <w:sz w:val="24"/>
        </w:rPr>
        <w:t>（项目编号：</w:t>
      </w:r>
      <w:r>
        <w:rPr>
          <w:rFonts w:ascii="宋体" w:hAnsi="宋体" w:hint="eastAsia"/>
          <w:sz w:val="24"/>
          <w:u w:val="single"/>
        </w:rPr>
        <w:t xml:space="preserve">BJXX250751 </w:t>
      </w:r>
      <w:r>
        <w:rPr>
          <w:rFonts w:ascii="宋体" w:hAnsi="宋体" w:hint="eastAsia"/>
          <w:sz w:val="24"/>
        </w:rPr>
        <w:t>）进行采购，按照相关规定，本次采购的项目采用比价方式组织实施，现邀请贵单位前来报价。采购需求如下：</w:t>
      </w:r>
    </w:p>
    <w:p w14:paraId="2C70D679" w14:textId="77777777" w:rsidR="00784696" w:rsidRDefault="00784696">
      <w:pPr>
        <w:spacing w:after="120"/>
        <w:ind w:left="851" w:hanging="420"/>
      </w:pPr>
    </w:p>
    <w:p w14:paraId="7FE0BDC4" w14:textId="77777777" w:rsidR="00784696"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BDCF1ED" w14:textId="77777777" w:rsidR="00784696" w:rsidRDefault="00000000">
      <w:pPr>
        <w:spacing w:line="360" w:lineRule="auto"/>
        <w:ind w:firstLineChars="200" w:firstLine="480"/>
        <w:rPr>
          <w:rFonts w:ascii="宋体" w:hAnsi="宋体" w:hint="eastAsia"/>
          <w:sz w:val="24"/>
        </w:rPr>
      </w:pPr>
      <w:r>
        <w:rPr>
          <w:rFonts w:ascii="宋体" w:hAnsi="宋体" w:hint="eastAsia"/>
          <w:sz w:val="24"/>
        </w:rPr>
        <w:t>1、项目名称：新华医院年度医院公共线路租赁服务--医院互联网业务发布专线项目</w:t>
      </w:r>
    </w:p>
    <w:p w14:paraId="1639F654" w14:textId="77777777" w:rsidR="00784696"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48ABB747" w14:textId="77777777" w:rsidR="00784696" w:rsidRDefault="00000000">
      <w:pPr>
        <w:spacing w:line="360" w:lineRule="auto"/>
        <w:ind w:firstLineChars="200" w:firstLine="480"/>
        <w:rPr>
          <w:rFonts w:ascii="宋体" w:hAnsi="宋体" w:hint="eastAsia"/>
          <w:sz w:val="24"/>
        </w:rPr>
      </w:pPr>
      <w:r>
        <w:rPr>
          <w:rFonts w:ascii="宋体" w:hAnsi="宋体" w:hint="eastAsia"/>
          <w:sz w:val="24"/>
        </w:rPr>
        <w:t>3、项目最高限价：15</w:t>
      </w:r>
      <w:r>
        <w:rPr>
          <w:rFonts w:ascii="宋体" w:hAnsi="宋体"/>
          <w:sz w:val="24"/>
        </w:rPr>
        <w:t>万元</w:t>
      </w:r>
    </w:p>
    <w:p w14:paraId="7EA2F28F"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4、服务期：</w:t>
      </w:r>
      <w:r w:rsidR="00EF7FB1">
        <w:rPr>
          <w:rFonts w:ascii="宋体" w:hAnsi="宋体" w:hint="eastAsia"/>
          <w:bCs/>
          <w:kern w:val="0"/>
          <w:sz w:val="24"/>
        </w:rPr>
        <w:t>2026年1月1日至2026年12月31日</w:t>
      </w:r>
    </w:p>
    <w:p w14:paraId="4C405B00" w14:textId="77777777" w:rsidR="00784696" w:rsidRDefault="00784696">
      <w:pPr>
        <w:pStyle w:val="a"/>
        <w:numPr>
          <w:ilvl w:val="0"/>
          <w:numId w:val="0"/>
        </w:numPr>
        <w:spacing w:after="156"/>
        <w:ind w:left="902"/>
        <w:rPr>
          <w:lang w:eastAsia="zh-CN"/>
        </w:rPr>
      </w:pPr>
    </w:p>
    <w:p w14:paraId="5BEFDD00" w14:textId="77777777" w:rsidR="00784696"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二、服务目标</w:t>
      </w:r>
    </w:p>
    <w:p w14:paraId="1BFE2637" w14:textId="77777777" w:rsidR="00784696"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上海交通大学附属新华医院需第三方提供互联网络接入服务，以满足医院业务开展的需求。光纤专线需要承载我院所有对外的互联网业务发布（DMZ区），包含医院官网、OA、微信公众号、小程序、互联网医院，各类移动端应用、电子发票等业务，需要保证各类业务运行稳定不中断。同时需要配合基于专线线路所进行的业务ICP备案、安全漏扫等工作、避免业务中断等潜在风险。</w:t>
      </w:r>
    </w:p>
    <w:p w14:paraId="000CBDF6" w14:textId="77777777" w:rsidR="00784696" w:rsidRDefault="00784696">
      <w:pPr>
        <w:spacing w:line="360" w:lineRule="auto"/>
        <w:ind w:firstLineChars="200" w:firstLine="480"/>
        <w:rPr>
          <w:rFonts w:ascii="宋体" w:hAnsi="宋体" w:hint="eastAsia"/>
          <w:bCs/>
          <w:kern w:val="0"/>
          <w:sz w:val="24"/>
        </w:rPr>
      </w:pPr>
    </w:p>
    <w:p w14:paraId="03E03FC4" w14:textId="77777777" w:rsidR="00784696" w:rsidRDefault="00000000">
      <w:pPr>
        <w:spacing w:line="360" w:lineRule="auto"/>
        <w:ind w:firstLineChars="200" w:firstLine="482"/>
        <w:rPr>
          <w:rFonts w:ascii="宋体" w:hAnsi="宋体" w:hint="eastAsia"/>
          <w:b/>
          <w:bCs/>
          <w:kern w:val="0"/>
          <w:sz w:val="24"/>
        </w:rPr>
      </w:pPr>
      <w:r>
        <w:rPr>
          <w:rFonts w:ascii="宋体" w:hAnsi="宋体" w:hint="eastAsia"/>
          <w:b/>
          <w:bCs/>
          <w:kern w:val="0"/>
          <w:sz w:val="24"/>
        </w:rPr>
        <w:t>三、服务要求</w:t>
      </w:r>
      <w:r w:rsidR="000D1106" w:rsidRPr="000D1106">
        <w:rPr>
          <w:rFonts w:ascii="宋体" w:hAnsi="宋体" w:hint="eastAsia"/>
          <w:b/>
          <w:bCs/>
          <w:kern w:val="0"/>
          <w:sz w:val="24"/>
          <w:highlight w:val="yellow"/>
        </w:rPr>
        <w:t>（以下</w:t>
      </w:r>
      <w:r w:rsidR="000D1106">
        <w:rPr>
          <w:rFonts w:ascii="宋体" w:hAnsi="宋体" w:hint="eastAsia"/>
          <w:b/>
          <w:bCs/>
          <w:kern w:val="0"/>
          <w:sz w:val="24"/>
          <w:highlight w:val="yellow"/>
        </w:rPr>
        <w:t>9项</w:t>
      </w:r>
      <w:r w:rsidR="000D1106" w:rsidRPr="000D1106">
        <w:rPr>
          <w:rFonts w:ascii="宋体" w:hAnsi="宋体" w:hint="eastAsia"/>
          <w:b/>
          <w:bCs/>
          <w:kern w:val="0"/>
          <w:sz w:val="24"/>
          <w:highlight w:val="yellow"/>
        </w:rPr>
        <w:t>内容均需在服务承诺函中明确列出，承诺函格式自拟</w:t>
      </w:r>
      <w:r w:rsidR="00253D8E">
        <w:rPr>
          <w:rFonts w:ascii="宋体" w:hAnsi="宋体" w:hint="eastAsia"/>
          <w:b/>
          <w:bCs/>
          <w:kern w:val="0"/>
          <w:sz w:val="24"/>
          <w:highlight w:val="yellow"/>
        </w:rPr>
        <w:t>加盖公章</w:t>
      </w:r>
      <w:r w:rsidR="000D1106" w:rsidRPr="000D1106">
        <w:rPr>
          <w:rFonts w:ascii="宋体" w:hAnsi="宋体" w:hint="eastAsia"/>
          <w:b/>
          <w:bCs/>
          <w:kern w:val="0"/>
          <w:sz w:val="24"/>
          <w:highlight w:val="yellow"/>
        </w:rPr>
        <w:t>）</w:t>
      </w:r>
    </w:p>
    <w:p w14:paraId="4CFAFAED"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1、提供互联网络（Internet）的接入服务，要求支持与中国电信，中国联通，中国移动主干网三线BGP互联 ，保障网络的高可靠；</w:t>
      </w:r>
    </w:p>
    <w:p w14:paraId="53792A7C"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2、提供互联网络服务所需的外部接入条件;</w:t>
      </w:r>
    </w:p>
    <w:p w14:paraId="6A5FBD3F"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3、提供独享式不少于220Mbps网络物理端口，并采用RJ45接口以太网（Ethernet）方式接入，同时提供不少于21个BGP公网IPv4地址；</w:t>
      </w:r>
    </w:p>
    <w:p w14:paraId="75EC10CC"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4、项目安装交付不影响新华医院业务的正常运行；</w:t>
      </w:r>
    </w:p>
    <w:p w14:paraId="7C4D460F"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5、投标人拥有雄厚的网络技术实力和本地化的技术服务团队，在招标人使用投标人提供的服务发生故障起20分钟</w:t>
      </w:r>
      <w:r w:rsidR="000D1106">
        <w:rPr>
          <w:rFonts w:ascii="宋体" w:hAnsi="宋体" w:hint="eastAsia"/>
          <w:bCs/>
          <w:kern w:val="0"/>
          <w:sz w:val="24"/>
        </w:rPr>
        <w:t>内</w:t>
      </w:r>
      <w:r>
        <w:rPr>
          <w:rFonts w:ascii="宋体" w:hAnsi="宋体" w:hint="eastAsia"/>
          <w:bCs/>
          <w:kern w:val="0"/>
          <w:sz w:val="24"/>
        </w:rPr>
        <w:t xml:space="preserve">远程响应，若确系投标人故障，投标人维护人员1小时内到达现场，并确保在12小时内解决故障。 </w:t>
      </w:r>
    </w:p>
    <w:p w14:paraId="3B85B9A4"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6、中标方需要在医院机房端提供备品备件确保设备故障时可以应急替换，因设备故障产</w:t>
      </w:r>
      <w:r>
        <w:rPr>
          <w:rFonts w:ascii="宋体" w:hAnsi="宋体" w:hint="eastAsia"/>
          <w:bCs/>
          <w:kern w:val="0"/>
          <w:sz w:val="24"/>
        </w:rPr>
        <w:lastRenderedPageBreak/>
        <w:t>生的业务中断不得超过十五分钟。</w:t>
      </w:r>
    </w:p>
    <w:p w14:paraId="142F9CBA"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7、对于投标人计划内维护、测试电路等合理原因需要中断招标人服务线路的正常使用时，投标人需要至少提前24小时以书面形式通知招标人，并承诺尽最大努力减小由此引起的影响。</w:t>
      </w:r>
    </w:p>
    <w:p w14:paraId="019C3E60"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8、提供7*24小时服务热线及售后服务。</w:t>
      </w:r>
    </w:p>
    <w:p w14:paraId="6211A232" w14:textId="77777777" w:rsidR="0078469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9、协助进行在用发布业务在互联网上的合规合法备案，确保业务连续性使用。</w:t>
      </w:r>
    </w:p>
    <w:p w14:paraId="59883048" w14:textId="77777777" w:rsidR="00784696" w:rsidRDefault="00784696">
      <w:pPr>
        <w:spacing w:line="360" w:lineRule="auto"/>
        <w:rPr>
          <w:rFonts w:ascii="宋体" w:hAnsi="宋体" w:hint="eastAsia"/>
          <w:bCs/>
          <w:kern w:val="0"/>
          <w:sz w:val="24"/>
        </w:rPr>
      </w:pPr>
    </w:p>
    <w:p w14:paraId="58B11079" w14:textId="77777777" w:rsidR="00784696" w:rsidRDefault="00000000">
      <w:pPr>
        <w:spacing w:line="360" w:lineRule="auto"/>
        <w:ind w:firstLineChars="200" w:firstLine="482"/>
        <w:rPr>
          <w:rFonts w:ascii="宋体" w:hAnsi="宋体" w:hint="eastAsia"/>
          <w:b/>
          <w:bCs/>
          <w:kern w:val="0"/>
          <w:sz w:val="24"/>
        </w:rPr>
      </w:pPr>
      <w:r>
        <w:rPr>
          <w:rFonts w:ascii="宋体" w:hAnsi="宋体" w:hint="eastAsia"/>
          <w:b/>
          <w:bCs/>
          <w:kern w:val="0"/>
          <w:sz w:val="24"/>
        </w:rPr>
        <w:t>四、其他要求</w:t>
      </w:r>
    </w:p>
    <w:p w14:paraId="1BD1D564" w14:textId="77777777" w:rsidR="00784696" w:rsidRPr="000D1106"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1、</w:t>
      </w:r>
      <w:r w:rsidR="000D1106" w:rsidRPr="000D1106">
        <w:rPr>
          <w:rFonts w:ascii="宋体" w:hAnsi="宋体" w:hint="eastAsia"/>
          <w:bCs/>
          <w:kern w:val="0"/>
          <w:sz w:val="24"/>
        </w:rPr>
        <w:t>服务满意度要求：详见附件七</w:t>
      </w:r>
    </w:p>
    <w:p w14:paraId="5BF4123A" w14:textId="77777777" w:rsidR="000D1106" w:rsidRDefault="00000000" w:rsidP="000D1106">
      <w:pPr>
        <w:spacing w:line="360" w:lineRule="auto"/>
        <w:ind w:firstLineChars="177" w:firstLine="425"/>
        <w:rPr>
          <w:rFonts w:ascii="宋体" w:hAnsi="宋体" w:hint="eastAsia"/>
          <w:bCs/>
          <w:kern w:val="0"/>
          <w:sz w:val="24"/>
        </w:rPr>
      </w:pPr>
      <w:r>
        <w:rPr>
          <w:rFonts w:ascii="宋体" w:hAnsi="宋体"/>
          <w:bCs/>
          <w:kern w:val="0"/>
          <w:sz w:val="24"/>
        </w:rPr>
        <w:t>2</w:t>
      </w:r>
      <w:r>
        <w:rPr>
          <w:rFonts w:ascii="宋体" w:hAnsi="宋体" w:hint="eastAsia"/>
          <w:bCs/>
          <w:kern w:val="0"/>
          <w:sz w:val="24"/>
        </w:rPr>
        <w:t>、服务计划：项目服务建设须制定严格的项目服务计划并遵照执行。</w:t>
      </w:r>
    </w:p>
    <w:p w14:paraId="3D6C1E0D" w14:textId="77777777" w:rsidR="00784696" w:rsidRPr="000D1106" w:rsidRDefault="000D1106" w:rsidP="000D1106">
      <w:pPr>
        <w:spacing w:line="360" w:lineRule="auto"/>
        <w:ind w:firstLineChars="177" w:firstLine="425"/>
        <w:rPr>
          <w:rFonts w:ascii="宋体" w:hAnsi="宋体" w:hint="eastAsia"/>
          <w:bCs/>
          <w:kern w:val="0"/>
          <w:sz w:val="24"/>
        </w:rPr>
      </w:pPr>
      <w:r>
        <w:rPr>
          <w:rFonts w:ascii="宋体" w:hAnsi="宋体" w:hint="eastAsia"/>
          <w:bCs/>
          <w:kern w:val="0"/>
          <w:sz w:val="24"/>
        </w:rPr>
        <w:t>3、每月出具线路运行稳定性情况报告。</w:t>
      </w:r>
    </w:p>
    <w:p w14:paraId="77C9B089" w14:textId="77777777" w:rsidR="00784696" w:rsidRDefault="00784696">
      <w:pPr>
        <w:spacing w:line="360" w:lineRule="auto"/>
        <w:rPr>
          <w:rFonts w:ascii="宋体" w:hAnsi="宋体" w:hint="eastAsia"/>
          <w:bCs/>
          <w:sz w:val="24"/>
        </w:rPr>
      </w:pPr>
    </w:p>
    <w:p w14:paraId="0F86737B" w14:textId="77777777" w:rsidR="00784696"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3408E4F7" w14:textId="77777777" w:rsidR="00784696"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（1）维护服务年度开始至完整服务6个月后，按照医院的付款流程，采购人向供应商支付当年维护服务费的50%。</w:t>
      </w:r>
    </w:p>
    <w:p w14:paraId="5444A2CF" w14:textId="77777777" w:rsidR="00784696"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一年维保期结束后，且运维满意度达到80分以上，采购人在收到供应商开具的有效发票后，根据医院付款流程，向供应商支付本合同项目总金额50%的合同款。当满意度低于80分，采购人有权视情况扣除相应的服务费用(按照服务周期和合同价格扣除未支付比例)，并具有进一步要求赔偿的权利(按照合同约定)。</w:t>
      </w:r>
    </w:p>
    <w:p w14:paraId="6826B930" w14:textId="77777777" w:rsidR="00784696"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（3）如项目维护期存续期间，若因特殊原因造成项目维护期提前结束，则本项目涉及的维护期维护费用按照实际发生时长进行结算。</w:t>
      </w:r>
    </w:p>
    <w:p w14:paraId="309B460C" w14:textId="77777777" w:rsidR="00784696" w:rsidRDefault="00784696">
      <w:pPr>
        <w:spacing w:line="360" w:lineRule="auto"/>
        <w:ind w:firstLineChars="200" w:firstLine="482"/>
        <w:jc w:val="left"/>
        <w:rPr>
          <w:rFonts w:ascii="宋体" w:hAnsi="宋体" w:hint="eastAsia"/>
          <w:b/>
          <w:sz w:val="24"/>
        </w:rPr>
      </w:pPr>
    </w:p>
    <w:p w14:paraId="4FDB0B82" w14:textId="77777777" w:rsidR="00784696" w:rsidRDefault="00000000">
      <w:pPr>
        <w:spacing w:line="360" w:lineRule="auto"/>
        <w:ind w:firstLineChars="200" w:firstLine="482"/>
        <w:jc w:val="left"/>
        <w:rPr>
          <w:rFonts w:ascii="宋体" w:hAnsi="宋体" w:hint="eastAsia"/>
          <w:b/>
          <w:sz w:val="24"/>
        </w:rPr>
      </w:pPr>
      <w:r>
        <w:rPr>
          <w:rFonts w:ascii="宋体" w:hAnsi="宋体" w:hint="eastAsia"/>
          <w:b/>
          <w:sz w:val="24"/>
        </w:rPr>
        <w:t>六、报价要求</w:t>
      </w:r>
    </w:p>
    <w:p w14:paraId="21554934" w14:textId="77777777" w:rsidR="00784696"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5FE61499" w14:textId="77777777" w:rsidR="00784696"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18B12114" w14:textId="77777777" w:rsidR="00784696"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5E4EBA88" w14:textId="77777777" w:rsidR="00784696"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0D56CB13" w14:textId="77777777" w:rsidR="00784696" w:rsidRDefault="00784696">
      <w:pPr>
        <w:spacing w:line="360" w:lineRule="auto"/>
        <w:jc w:val="left"/>
        <w:rPr>
          <w:rFonts w:ascii="宋体" w:hAnsi="宋体" w:hint="eastAsia"/>
          <w:sz w:val="24"/>
        </w:rPr>
      </w:pPr>
    </w:p>
    <w:p w14:paraId="55B95F4F" w14:textId="77777777" w:rsidR="00784696"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438A3782" w14:textId="77777777" w:rsidR="00784696"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p>
    <w:p w14:paraId="28805FF4" w14:textId="77777777" w:rsidR="00784696"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FEDD26E" w14:textId="77777777" w:rsidR="00784696"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41AEA80B" w14:textId="77777777" w:rsidR="00784696"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4717EEB" w14:textId="77777777" w:rsidR="00784696"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711EDDCD" w14:textId="77777777" w:rsidR="00784696" w:rsidRDefault="00784696">
      <w:pPr>
        <w:spacing w:line="360" w:lineRule="auto"/>
        <w:jc w:val="left"/>
        <w:outlineLvl w:val="1"/>
        <w:rPr>
          <w:rFonts w:ascii="宋体" w:hAnsi="宋体" w:hint="eastAsia"/>
          <w:sz w:val="24"/>
        </w:rPr>
      </w:pPr>
    </w:p>
    <w:p w14:paraId="482FF8E8" w14:textId="77777777" w:rsidR="00784696"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736CCACC" w14:textId="77777777" w:rsidR="00784696"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2FACF13E" w14:textId="77777777" w:rsidR="00784696"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18AF9830" w14:textId="77777777" w:rsidR="00784696" w:rsidRDefault="00784696">
      <w:pPr>
        <w:pStyle w:val="a"/>
        <w:numPr>
          <w:ilvl w:val="0"/>
          <w:numId w:val="0"/>
        </w:numPr>
        <w:spacing w:after="156"/>
        <w:ind w:left="902"/>
        <w:rPr>
          <w:lang w:eastAsia="zh-CN"/>
        </w:rPr>
      </w:pPr>
    </w:p>
    <w:p w14:paraId="236E39EA" w14:textId="77777777" w:rsidR="00784696"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56B07CA1" w14:textId="77777777" w:rsidR="00784696"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4BAA1649" w14:textId="77777777" w:rsidR="00784696"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5725DAA4" w14:textId="77777777" w:rsidR="00784696"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6241A389" w14:textId="77777777" w:rsidR="00784696"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0B2BB66F" w14:textId="77777777" w:rsidR="00784696"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70276E0" w14:textId="77777777" w:rsidR="00784696"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lastRenderedPageBreak/>
        <w:t>无利害关系声明和递交比价文件前3年内在经营活动中没有重大违法记录的书面声明（附件四）</w:t>
      </w:r>
    </w:p>
    <w:p w14:paraId="24972BD8" w14:textId="77777777" w:rsidR="00784696"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5679C759" w14:textId="77777777" w:rsidR="00784696" w:rsidRDefault="00784696">
      <w:pPr>
        <w:spacing w:line="360" w:lineRule="auto"/>
        <w:ind w:left="630"/>
        <w:rPr>
          <w:rFonts w:ascii="宋体" w:hAnsi="宋体" w:hint="eastAsia"/>
          <w:sz w:val="24"/>
        </w:rPr>
      </w:pPr>
    </w:p>
    <w:p w14:paraId="18E17EEC" w14:textId="77777777" w:rsidR="00784696" w:rsidRDefault="00000000">
      <w:pPr>
        <w:spacing w:line="360" w:lineRule="auto"/>
        <w:ind w:left="630"/>
        <w:rPr>
          <w:rFonts w:ascii="宋体" w:hAnsi="宋体" w:hint="eastAsia"/>
          <w:sz w:val="24"/>
        </w:rPr>
      </w:pPr>
      <w:r>
        <w:rPr>
          <w:rFonts w:ascii="宋体" w:hAnsi="宋体" w:hint="eastAsia"/>
          <w:sz w:val="24"/>
        </w:rPr>
        <w:t>（二）技术文件（格式自拟）</w:t>
      </w:r>
    </w:p>
    <w:p w14:paraId="1DCED231" w14:textId="77777777" w:rsidR="00784696" w:rsidRDefault="00784696">
      <w:pPr>
        <w:spacing w:line="360" w:lineRule="auto"/>
        <w:ind w:left="630"/>
        <w:rPr>
          <w:rFonts w:ascii="宋体" w:hAnsi="宋体" w:hint="eastAsia"/>
          <w:sz w:val="24"/>
        </w:rPr>
      </w:pPr>
    </w:p>
    <w:p w14:paraId="22626CF5" w14:textId="77777777" w:rsidR="00784696" w:rsidRDefault="00000000">
      <w:pPr>
        <w:spacing w:line="360" w:lineRule="auto"/>
        <w:ind w:left="630"/>
        <w:rPr>
          <w:rFonts w:ascii="宋体" w:hAnsi="宋体" w:hint="eastAsia"/>
          <w:sz w:val="24"/>
        </w:rPr>
      </w:pPr>
      <w:r>
        <w:rPr>
          <w:rFonts w:ascii="宋体" w:hAnsi="宋体" w:hint="eastAsia"/>
          <w:sz w:val="24"/>
        </w:rPr>
        <w:t>（三）经济文件</w:t>
      </w:r>
    </w:p>
    <w:p w14:paraId="34FAAD99" w14:textId="77777777" w:rsidR="00784696"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0FE2A213" w14:textId="77777777" w:rsidR="00784696"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04705E11" w14:textId="77777777" w:rsidR="00784696"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65D55743" w14:textId="77777777" w:rsidR="00784696" w:rsidRDefault="00784696">
      <w:pPr>
        <w:spacing w:line="360" w:lineRule="auto"/>
        <w:ind w:left="630"/>
        <w:rPr>
          <w:rFonts w:ascii="宋体" w:hAnsi="宋体" w:hint="eastAsia"/>
          <w:sz w:val="24"/>
        </w:rPr>
      </w:pPr>
    </w:p>
    <w:p w14:paraId="4481A22C" w14:textId="77777777" w:rsidR="0078469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3C373CFD" w14:textId="77777777" w:rsidR="00784696"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2E2B88EF" w14:textId="77777777" w:rsidR="00784696"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730F630" w14:textId="77777777" w:rsidR="00784696"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C618694" w14:textId="77777777" w:rsidR="00784696"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147487E7" w14:textId="77777777" w:rsidR="00784696"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558E5BDE" w14:textId="77777777" w:rsidR="00784696"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1674145" w14:textId="77777777" w:rsidR="00784696"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w:t>
      </w:r>
      <w:r>
        <w:rPr>
          <w:rFonts w:ascii="宋体" w:hAnsi="宋体" w:hint="eastAsia"/>
          <w:bCs/>
          <w:sz w:val="24"/>
        </w:rPr>
        <w:lastRenderedPageBreak/>
        <w:t>清、达成的修改或报价资料等在规定的时间内以书面形式提交至比价小组。否则以上资料视为无效报价。</w:t>
      </w:r>
    </w:p>
    <w:p w14:paraId="013FC3F2" w14:textId="77777777" w:rsidR="00784696"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064CC028" w14:textId="77777777" w:rsidR="00784696"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49747C93" w14:textId="77777777" w:rsidR="00784696" w:rsidRDefault="00784696">
      <w:pPr>
        <w:spacing w:line="360" w:lineRule="auto"/>
        <w:ind w:left="426" w:firstLineChars="177" w:firstLine="425"/>
        <w:rPr>
          <w:rFonts w:ascii="宋体" w:hAnsi="宋体" w:cs="宋体" w:hint="eastAsia"/>
          <w:sz w:val="24"/>
        </w:rPr>
      </w:pPr>
    </w:p>
    <w:p w14:paraId="14DBE1AA" w14:textId="77777777" w:rsidR="0078469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526CEB35" w14:textId="77777777" w:rsidR="00784696"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w:t>
      </w:r>
      <w:r w:rsidR="000D1106">
        <w:rPr>
          <w:rFonts w:ascii="宋体" w:hAnsi="宋体" w:cs="宋体" w:hint="eastAsia"/>
          <w:sz w:val="24"/>
        </w:rPr>
        <w:t>1</w:t>
      </w:r>
      <w:r>
        <w:rPr>
          <w:rFonts w:ascii="宋体" w:hAnsi="宋体" w:cs="宋体" w:hint="eastAsia"/>
          <w:sz w:val="24"/>
        </w:rPr>
        <w:t>月</w:t>
      </w:r>
      <w:r w:rsidR="000D1106">
        <w:rPr>
          <w:rFonts w:ascii="宋体" w:hAnsi="宋体" w:cs="宋体" w:hint="eastAsia"/>
          <w:sz w:val="24"/>
        </w:rPr>
        <w:t>13</w:t>
      </w:r>
      <w:r>
        <w:rPr>
          <w:rFonts w:ascii="宋体" w:hAnsi="宋体" w:cs="宋体" w:hint="eastAsia"/>
          <w:sz w:val="24"/>
        </w:rPr>
        <w:t xml:space="preserve">日11:30（北京时间）   </w:t>
      </w:r>
    </w:p>
    <w:p w14:paraId="37882FCA" w14:textId="77777777" w:rsidR="00784696"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7E9E228F" w14:textId="77777777" w:rsidR="00784696"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13A0C169" w14:textId="77777777" w:rsidR="00784696" w:rsidRDefault="00784696">
      <w:pPr>
        <w:spacing w:line="360" w:lineRule="auto"/>
        <w:ind w:firstLineChars="300" w:firstLine="720"/>
        <w:rPr>
          <w:rFonts w:ascii="宋体" w:hAnsi="宋体" w:cs="宋体" w:hint="eastAsia"/>
          <w:sz w:val="24"/>
        </w:rPr>
      </w:pPr>
    </w:p>
    <w:p w14:paraId="19289D8F" w14:textId="77777777" w:rsidR="00784696" w:rsidRDefault="00000000">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46312435" w14:textId="77777777" w:rsidR="00784696"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6646D400" w14:textId="77777777" w:rsidR="00784696"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6400088" w14:textId="77777777" w:rsidR="00784696" w:rsidRDefault="00784696">
      <w:pPr>
        <w:tabs>
          <w:tab w:val="left" w:pos="900"/>
          <w:tab w:val="left" w:pos="8280"/>
        </w:tabs>
        <w:spacing w:line="360" w:lineRule="auto"/>
        <w:ind w:rightChars="12" w:right="25"/>
        <w:rPr>
          <w:rFonts w:ascii="宋体" w:hAnsi="宋体" w:hint="eastAsia"/>
          <w:sz w:val="24"/>
        </w:rPr>
      </w:pPr>
    </w:p>
    <w:p w14:paraId="206136E7" w14:textId="77777777" w:rsidR="00784696" w:rsidRDefault="00784696">
      <w:pPr>
        <w:tabs>
          <w:tab w:val="left" w:pos="900"/>
          <w:tab w:val="left" w:pos="8280"/>
        </w:tabs>
        <w:spacing w:line="360" w:lineRule="auto"/>
        <w:ind w:rightChars="12" w:right="25"/>
        <w:rPr>
          <w:rFonts w:ascii="宋体" w:hAnsi="宋体" w:hint="eastAsia"/>
          <w:sz w:val="24"/>
        </w:rPr>
      </w:pPr>
    </w:p>
    <w:p w14:paraId="4C83F90F"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7DF696AD"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77FF7011"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1D7B3AE2"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1B8EA993"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4B0C2C17" w14:textId="77777777" w:rsidR="00784696"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2D045755" w14:textId="77777777" w:rsidR="00784696" w:rsidRDefault="00784696">
      <w:pPr>
        <w:spacing w:line="360" w:lineRule="auto"/>
        <w:jc w:val="right"/>
        <w:rPr>
          <w:rFonts w:ascii="宋体" w:hAnsi="宋体" w:hint="eastAsia"/>
          <w:sz w:val="24"/>
        </w:rPr>
      </w:pPr>
    </w:p>
    <w:p w14:paraId="1A971DB7" w14:textId="76791F86" w:rsidR="00784696"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sidR="00F4177A">
        <w:rPr>
          <w:rFonts w:ascii="宋体" w:hAnsi="宋体" w:hint="eastAsia"/>
          <w:sz w:val="24"/>
        </w:rPr>
        <w:t>11</w:t>
      </w:r>
      <w:r>
        <w:rPr>
          <w:rFonts w:ascii="宋体" w:hAnsi="宋体"/>
          <w:sz w:val="24"/>
        </w:rPr>
        <w:t>月</w:t>
      </w:r>
    </w:p>
    <w:p w14:paraId="325BB40C" w14:textId="77777777" w:rsidR="00784696"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316FD8A" w14:textId="77777777" w:rsidR="00784696"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24094E0F" w14:textId="77777777" w:rsidR="00784696"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14044E66" w14:textId="77777777" w:rsidR="00784696"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04406B56" w14:textId="77777777" w:rsidR="00784696" w:rsidRDefault="00784696">
      <w:pPr>
        <w:spacing w:line="360" w:lineRule="auto"/>
        <w:rPr>
          <w:rFonts w:ascii="宋体" w:hAnsi="宋体" w:hint="eastAsia"/>
          <w:b/>
          <w:sz w:val="24"/>
        </w:rPr>
      </w:pPr>
    </w:p>
    <w:p w14:paraId="36627246" w14:textId="77777777" w:rsidR="00784696" w:rsidRDefault="00000000">
      <w:pPr>
        <w:spacing w:line="360" w:lineRule="auto"/>
        <w:rPr>
          <w:rFonts w:ascii="宋体" w:hAnsi="宋体" w:cs="宋体" w:hint="eastAsia"/>
          <w:sz w:val="24"/>
        </w:rPr>
      </w:pPr>
      <w:r>
        <w:rPr>
          <w:rFonts w:ascii="宋体" w:hAnsi="宋体" w:cs="宋体" w:hint="eastAsia"/>
          <w:sz w:val="24"/>
        </w:rPr>
        <w:t>供应商名称：（公章）</w:t>
      </w:r>
    </w:p>
    <w:p w14:paraId="79C6AB76" w14:textId="77777777" w:rsidR="00784696" w:rsidRDefault="00000000">
      <w:pPr>
        <w:spacing w:line="360" w:lineRule="auto"/>
        <w:rPr>
          <w:rFonts w:ascii="宋体" w:hAnsi="宋体" w:cs="宋体" w:hint="eastAsia"/>
          <w:sz w:val="24"/>
        </w:rPr>
      </w:pPr>
      <w:r>
        <w:rPr>
          <w:rFonts w:ascii="宋体" w:hAnsi="宋体" w:cs="宋体" w:hint="eastAsia"/>
          <w:sz w:val="24"/>
        </w:rPr>
        <w:t>日期：</w:t>
      </w:r>
    </w:p>
    <w:p w14:paraId="55ACCB5F" w14:textId="77777777" w:rsidR="00784696" w:rsidRDefault="00784696">
      <w:pPr>
        <w:spacing w:line="360" w:lineRule="auto"/>
        <w:rPr>
          <w:rFonts w:ascii="宋体" w:hAnsi="宋体" w:hint="eastAsia"/>
          <w:b/>
          <w:sz w:val="24"/>
        </w:rPr>
      </w:pPr>
    </w:p>
    <w:p w14:paraId="6102DEF1" w14:textId="77777777" w:rsidR="00784696"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462F9ED0" w14:textId="77777777" w:rsidR="00784696"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2BEC748B" w14:textId="77777777" w:rsidR="00784696" w:rsidRDefault="00784696">
      <w:pPr>
        <w:ind w:firstLineChars="200" w:firstLine="560"/>
        <w:rPr>
          <w:rFonts w:ascii="宋体" w:hAnsi="宋体" w:hint="eastAsia"/>
          <w:sz w:val="28"/>
          <w:szCs w:val="28"/>
        </w:rPr>
      </w:pPr>
    </w:p>
    <w:p w14:paraId="293FD050" w14:textId="77777777" w:rsidR="00784696"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10276269" w14:textId="77777777" w:rsidR="00784696" w:rsidRDefault="00784696">
      <w:pPr>
        <w:ind w:firstLineChars="200" w:firstLine="560"/>
        <w:rPr>
          <w:rFonts w:ascii="宋体" w:hAnsi="宋体" w:hint="eastAsia"/>
          <w:sz w:val="28"/>
          <w:szCs w:val="28"/>
        </w:rPr>
      </w:pPr>
    </w:p>
    <w:p w14:paraId="51F70559" w14:textId="77777777" w:rsidR="00784696" w:rsidRDefault="00000000">
      <w:pPr>
        <w:ind w:firstLineChars="200" w:firstLine="560"/>
        <w:rPr>
          <w:rFonts w:ascii="宋体" w:hAnsi="宋体" w:hint="eastAsia"/>
          <w:sz w:val="28"/>
          <w:szCs w:val="28"/>
        </w:rPr>
      </w:pPr>
      <w:r>
        <w:rPr>
          <w:rFonts w:ascii="宋体" w:hAnsi="宋体"/>
          <w:sz w:val="28"/>
          <w:szCs w:val="28"/>
        </w:rPr>
        <w:t>特此证明</w:t>
      </w:r>
    </w:p>
    <w:p w14:paraId="0C9511CF" w14:textId="77777777" w:rsidR="00784696"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14F5DFC1" wp14:editId="3795A8A9">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2E4BE5A1" w14:textId="77777777" w:rsidR="00784696" w:rsidRDefault="00784696">
                            <w:pPr>
                              <w:jc w:val="center"/>
                              <w:rPr>
                                <w:rFonts w:ascii="宋体"/>
                              </w:rPr>
                            </w:pPr>
                          </w:p>
                          <w:p w14:paraId="30B50F75" w14:textId="77777777" w:rsidR="00784696" w:rsidRDefault="00000000">
                            <w:pPr>
                              <w:jc w:val="center"/>
                              <w:rPr>
                                <w:rFonts w:ascii="宋体" w:hAnsi="宋体" w:hint="eastAsia"/>
                                <w:sz w:val="28"/>
                                <w:szCs w:val="28"/>
                              </w:rPr>
                            </w:pPr>
                            <w:r>
                              <w:rPr>
                                <w:rFonts w:ascii="宋体" w:hAnsi="宋体" w:hint="eastAsia"/>
                                <w:sz w:val="28"/>
                                <w:szCs w:val="28"/>
                              </w:rPr>
                              <w:t>法定代表人身份证复印件</w:t>
                            </w:r>
                          </w:p>
                          <w:p w14:paraId="2D1EB74C" w14:textId="77777777" w:rsidR="00784696"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24DC4198">
                      <w:pPr>
                        <w:jc w:val="center"/>
                        <w:rPr>
                          <w:rFonts w:ascii="宋体"/>
                        </w:rPr>
                      </w:pPr>
                    </w:p>
                    <w:p w14:paraId="30CD35E4">
                      <w:pPr>
                        <w:jc w:val="center"/>
                        <w:rPr>
                          <w:rFonts w:hint="eastAsia" w:ascii="宋体" w:hAnsi="宋体"/>
                          <w:sz w:val="28"/>
                          <w:szCs w:val="28"/>
                        </w:rPr>
                      </w:pPr>
                      <w:r>
                        <w:rPr>
                          <w:rFonts w:hint="eastAsia" w:ascii="宋体" w:hAnsi="宋体"/>
                          <w:sz w:val="28"/>
                          <w:szCs w:val="28"/>
                        </w:rPr>
                        <w:t>法定代表人身份证复印件</w:t>
                      </w:r>
                    </w:p>
                    <w:p w14:paraId="4B994538">
                      <w:pPr>
                        <w:jc w:val="center"/>
                        <w:rPr>
                          <w:sz w:val="28"/>
                          <w:szCs w:val="28"/>
                        </w:rPr>
                      </w:pPr>
                      <w:r>
                        <w:rPr>
                          <w:rFonts w:hint="eastAsia" w:ascii="宋体" w:hAnsi="宋体"/>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0374220E" wp14:editId="194B31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2EE828D0" w14:textId="77777777" w:rsidR="00784696" w:rsidRDefault="00784696">
                            <w:pPr>
                              <w:jc w:val="center"/>
                              <w:rPr>
                                <w:rFonts w:ascii="宋体"/>
                              </w:rPr>
                            </w:pPr>
                          </w:p>
                          <w:p w14:paraId="1B728503" w14:textId="77777777" w:rsidR="00784696" w:rsidRDefault="00000000">
                            <w:pPr>
                              <w:jc w:val="center"/>
                              <w:rPr>
                                <w:rFonts w:ascii="宋体" w:hAnsi="宋体" w:hint="eastAsia"/>
                                <w:sz w:val="28"/>
                                <w:szCs w:val="28"/>
                              </w:rPr>
                            </w:pPr>
                            <w:r>
                              <w:rPr>
                                <w:rFonts w:ascii="宋体" w:hAnsi="宋体" w:hint="eastAsia"/>
                                <w:sz w:val="28"/>
                                <w:szCs w:val="28"/>
                              </w:rPr>
                              <w:t>法定代表人身份证复印件</w:t>
                            </w:r>
                          </w:p>
                          <w:p w14:paraId="13658894" w14:textId="77777777" w:rsidR="00784696"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158A03CB">
                      <w:pPr>
                        <w:jc w:val="center"/>
                        <w:rPr>
                          <w:rFonts w:ascii="宋体"/>
                        </w:rPr>
                      </w:pPr>
                    </w:p>
                    <w:p w14:paraId="6AC04EB9">
                      <w:pPr>
                        <w:jc w:val="center"/>
                        <w:rPr>
                          <w:rFonts w:hint="eastAsia" w:ascii="宋体" w:hAnsi="宋体"/>
                          <w:sz w:val="28"/>
                          <w:szCs w:val="28"/>
                        </w:rPr>
                      </w:pPr>
                      <w:r>
                        <w:rPr>
                          <w:rFonts w:hint="eastAsia" w:ascii="宋体" w:hAnsi="宋体"/>
                          <w:sz w:val="28"/>
                          <w:szCs w:val="28"/>
                        </w:rPr>
                        <w:t>法定代表人身份证复印件</w:t>
                      </w:r>
                    </w:p>
                    <w:p w14:paraId="6E98F016">
                      <w:pPr>
                        <w:jc w:val="center"/>
                        <w:rPr>
                          <w:sz w:val="28"/>
                          <w:szCs w:val="28"/>
                        </w:rPr>
                      </w:pPr>
                      <w:r>
                        <w:rPr>
                          <w:rFonts w:hint="eastAsia" w:ascii="宋体" w:hAnsi="宋体"/>
                          <w:sz w:val="28"/>
                          <w:szCs w:val="28"/>
                        </w:rPr>
                        <w:t>（反面）</w:t>
                      </w:r>
                    </w:p>
                  </w:txbxContent>
                </v:textbox>
              </v:shape>
            </w:pict>
          </mc:Fallback>
        </mc:AlternateContent>
      </w:r>
    </w:p>
    <w:p w14:paraId="4DD8E9F2" w14:textId="77777777" w:rsidR="00784696" w:rsidRDefault="00784696">
      <w:pPr>
        <w:rPr>
          <w:rFonts w:ascii="宋体" w:hAnsi="宋体" w:hint="eastAsia"/>
          <w:sz w:val="28"/>
          <w:szCs w:val="28"/>
        </w:rPr>
      </w:pPr>
    </w:p>
    <w:p w14:paraId="1593C827" w14:textId="77777777" w:rsidR="00784696" w:rsidRDefault="00784696">
      <w:pPr>
        <w:rPr>
          <w:rFonts w:ascii="宋体" w:hAnsi="宋体" w:hint="eastAsia"/>
          <w:sz w:val="28"/>
          <w:szCs w:val="28"/>
        </w:rPr>
      </w:pPr>
    </w:p>
    <w:p w14:paraId="61722E79" w14:textId="77777777" w:rsidR="00784696" w:rsidRDefault="00784696">
      <w:pPr>
        <w:rPr>
          <w:rFonts w:ascii="宋体" w:hAnsi="宋体" w:hint="eastAsia"/>
          <w:sz w:val="28"/>
          <w:szCs w:val="28"/>
        </w:rPr>
      </w:pPr>
    </w:p>
    <w:p w14:paraId="746DBB89" w14:textId="77777777" w:rsidR="00784696" w:rsidRDefault="00784696">
      <w:pPr>
        <w:rPr>
          <w:rFonts w:ascii="宋体" w:hAnsi="宋体" w:hint="eastAsia"/>
          <w:sz w:val="28"/>
          <w:szCs w:val="28"/>
        </w:rPr>
      </w:pPr>
    </w:p>
    <w:p w14:paraId="30C05FF8" w14:textId="77777777" w:rsidR="00784696" w:rsidRDefault="00784696">
      <w:pPr>
        <w:rPr>
          <w:rFonts w:ascii="宋体" w:hAnsi="宋体" w:hint="eastAsia"/>
          <w:sz w:val="28"/>
          <w:szCs w:val="28"/>
        </w:rPr>
      </w:pPr>
    </w:p>
    <w:p w14:paraId="5F2E87D5" w14:textId="77777777" w:rsidR="00784696" w:rsidRDefault="00784696">
      <w:pPr>
        <w:rPr>
          <w:rFonts w:ascii="宋体" w:hAnsi="宋体" w:hint="eastAsia"/>
          <w:sz w:val="28"/>
          <w:szCs w:val="28"/>
        </w:rPr>
      </w:pPr>
    </w:p>
    <w:p w14:paraId="171DCEF2" w14:textId="77777777" w:rsidR="00784696" w:rsidRDefault="00784696">
      <w:pPr>
        <w:rPr>
          <w:rFonts w:ascii="宋体" w:hAnsi="宋体" w:hint="eastAsia"/>
          <w:sz w:val="28"/>
          <w:szCs w:val="28"/>
        </w:rPr>
      </w:pPr>
    </w:p>
    <w:p w14:paraId="6D98E836" w14:textId="77777777" w:rsidR="00784696" w:rsidRDefault="00784696">
      <w:pPr>
        <w:ind w:firstLineChars="1750" w:firstLine="4900"/>
        <w:rPr>
          <w:rFonts w:ascii="宋体" w:hAnsi="宋体" w:hint="eastAsia"/>
          <w:sz w:val="28"/>
          <w:szCs w:val="28"/>
        </w:rPr>
      </w:pPr>
    </w:p>
    <w:p w14:paraId="1E1158B4" w14:textId="77777777" w:rsidR="00784696"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1A84B940" w14:textId="77777777" w:rsidR="00784696" w:rsidRDefault="00784696">
      <w:pPr>
        <w:jc w:val="left"/>
        <w:rPr>
          <w:rFonts w:ascii="宋体" w:hAnsi="宋体" w:hint="eastAsia"/>
          <w:sz w:val="28"/>
          <w:szCs w:val="28"/>
        </w:rPr>
      </w:pPr>
    </w:p>
    <w:p w14:paraId="70C38724" w14:textId="77777777" w:rsidR="00784696" w:rsidRDefault="00000000">
      <w:pPr>
        <w:jc w:val="center"/>
        <w:rPr>
          <w:rFonts w:ascii="宋体" w:hAnsi="宋体" w:hint="eastAsia"/>
          <w:sz w:val="28"/>
          <w:szCs w:val="28"/>
        </w:rPr>
      </w:pPr>
      <w:r>
        <w:rPr>
          <w:rFonts w:ascii="宋体" w:hAnsi="宋体"/>
          <w:sz w:val="28"/>
          <w:szCs w:val="28"/>
        </w:rPr>
        <w:t xml:space="preserve">                         年  月  日</w:t>
      </w:r>
    </w:p>
    <w:p w14:paraId="18246771" w14:textId="77777777" w:rsidR="00784696" w:rsidRDefault="00784696">
      <w:pPr>
        <w:ind w:firstLineChars="1869" w:firstLine="5981"/>
        <w:jc w:val="left"/>
        <w:rPr>
          <w:rFonts w:ascii="宋体" w:hAnsi="宋体" w:hint="eastAsia"/>
          <w:sz w:val="32"/>
          <w:szCs w:val="32"/>
        </w:rPr>
      </w:pPr>
    </w:p>
    <w:p w14:paraId="47A11B2A" w14:textId="77777777" w:rsidR="00784696"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0A9BEE2E" w14:textId="77777777" w:rsidR="00784696" w:rsidRDefault="00784696">
      <w:pPr>
        <w:rPr>
          <w:rFonts w:ascii="宋体" w:hAnsi="宋体" w:hint="eastAsia"/>
          <w:b/>
          <w:sz w:val="24"/>
        </w:rPr>
      </w:pPr>
    </w:p>
    <w:p w14:paraId="1B0D1EF9" w14:textId="77777777" w:rsidR="00784696"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6169FC23" w14:textId="77777777" w:rsidR="00784696" w:rsidRDefault="00784696">
      <w:pPr>
        <w:spacing w:line="560" w:lineRule="exact"/>
        <w:rPr>
          <w:rFonts w:ascii="宋体" w:hAnsi="宋体" w:cs="华文中宋" w:hint="eastAsia"/>
          <w:b/>
          <w:sz w:val="28"/>
          <w:szCs w:val="28"/>
        </w:rPr>
      </w:pPr>
    </w:p>
    <w:p w14:paraId="39FAC812" w14:textId="77777777" w:rsidR="00784696"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64DA2FF5" w14:textId="77777777" w:rsidR="00784696"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216EA68B" w14:textId="77777777" w:rsidR="00784696" w:rsidRDefault="00784696">
      <w:pPr>
        <w:spacing w:line="560" w:lineRule="exact"/>
        <w:ind w:firstLine="600"/>
        <w:rPr>
          <w:rFonts w:ascii="宋体" w:hAnsi="宋体" w:hint="eastAsia"/>
          <w:sz w:val="28"/>
          <w:szCs w:val="28"/>
        </w:rPr>
      </w:pPr>
    </w:p>
    <w:p w14:paraId="2CF7E27D" w14:textId="77777777" w:rsidR="00784696"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3CB88D88" w14:textId="77777777" w:rsidR="00784696"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F1A761F" w14:textId="77777777" w:rsidR="00784696"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05324354" w14:textId="77777777" w:rsidR="00784696"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744DAC9A" w14:textId="77777777" w:rsidR="00784696" w:rsidRDefault="00000000">
      <w:pPr>
        <w:spacing w:line="560" w:lineRule="exact"/>
        <w:rPr>
          <w:rFonts w:ascii="宋体" w:hAnsi="宋体" w:hint="eastAsia"/>
          <w:sz w:val="28"/>
          <w:szCs w:val="28"/>
        </w:rPr>
      </w:pPr>
      <w:r>
        <w:rPr>
          <w:rFonts w:ascii="宋体" w:hAnsi="宋体"/>
          <w:sz w:val="28"/>
          <w:szCs w:val="28"/>
        </w:rPr>
        <w:t>附：</w:t>
      </w:r>
    </w:p>
    <w:p w14:paraId="62E38DE6" w14:textId="77777777" w:rsidR="00784696"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4EC7976E" w14:textId="77777777" w:rsidR="00784696" w:rsidRDefault="00000000">
      <w:pPr>
        <w:spacing w:line="560" w:lineRule="exact"/>
        <w:ind w:firstLine="573"/>
        <w:rPr>
          <w:rFonts w:ascii="宋体" w:hAnsi="宋体" w:hint="eastAsia"/>
          <w:sz w:val="28"/>
          <w:szCs w:val="28"/>
        </w:rPr>
      </w:pPr>
      <w:r>
        <w:rPr>
          <w:rFonts w:ascii="宋体" w:hAnsi="宋体"/>
          <w:sz w:val="28"/>
          <w:szCs w:val="28"/>
        </w:rPr>
        <w:t>职    务：                  电    话：</w:t>
      </w:r>
    </w:p>
    <w:p w14:paraId="5A093FDC" w14:textId="77777777" w:rsidR="00784696" w:rsidRDefault="00000000">
      <w:pPr>
        <w:spacing w:line="560" w:lineRule="exact"/>
        <w:ind w:firstLine="573"/>
        <w:rPr>
          <w:rFonts w:ascii="宋体" w:hAnsi="宋体" w:hint="eastAsia"/>
          <w:sz w:val="28"/>
          <w:szCs w:val="28"/>
        </w:rPr>
      </w:pPr>
      <w:r>
        <w:rPr>
          <w:rFonts w:ascii="宋体" w:hAnsi="宋体"/>
          <w:sz w:val="28"/>
          <w:szCs w:val="28"/>
        </w:rPr>
        <w:t>传    真：                  邮    编：</w:t>
      </w:r>
    </w:p>
    <w:p w14:paraId="2FE3C027" w14:textId="77777777" w:rsidR="00784696" w:rsidRDefault="00000000">
      <w:pPr>
        <w:spacing w:line="560" w:lineRule="exact"/>
        <w:ind w:firstLine="573"/>
        <w:rPr>
          <w:rFonts w:ascii="宋体" w:hAnsi="宋体" w:hint="eastAsia"/>
          <w:sz w:val="28"/>
          <w:szCs w:val="28"/>
        </w:rPr>
      </w:pPr>
      <w:r>
        <w:rPr>
          <w:rFonts w:ascii="宋体" w:hAnsi="宋体"/>
          <w:sz w:val="28"/>
          <w:szCs w:val="28"/>
        </w:rPr>
        <w:t>通讯地址：</w:t>
      </w:r>
    </w:p>
    <w:p w14:paraId="4F4F5ADB" w14:textId="77777777" w:rsidR="00784696"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74B9C0F8" wp14:editId="152CF1DE">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C645FE7" w14:textId="77777777" w:rsidR="00784696" w:rsidRDefault="00784696">
                            <w:pPr>
                              <w:jc w:val="center"/>
                              <w:rPr>
                                <w:rFonts w:ascii="宋体"/>
                              </w:rPr>
                            </w:pPr>
                          </w:p>
                          <w:p w14:paraId="41BFF776" w14:textId="77777777" w:rsidR="00784696" w:rsidRDefault="00000000">
                            <w:pPr>
                              <w:jc w:val="center"/>
                              <w:rPr>
                                <w:rFonts w:ascii="宋体" w:hAnsi="宋体" w:hint="eastAsia"/>
                                <w:sz w:val="28"/>
                                <w:szCs w:val="28"/>
                              </w:rPr>
                            </w:pPr>
                            <w:r>
                              <w:rPr>
                                <w:rFonts w:ascii="宋体" w:hAnsi="宋体" w:hint="eastAsia"/>
                                <w:sz w:val="28"/>
                                <w:szCs w:val="28"/>
                              </w:rPr>
                              <w:t>授权代表身份证复印件</w:t>
                            </w:r>
                          </w:p>
                          <w:p w14:paraId="7C853BD6" w14:textId="77777777" w:rsidR="00784696"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29C04505">
                      <w:pPr>
                        <w:jc w:val="center"/>
                        <w:rPr>
                          <w:rFonts w:ascii="宋体"/>
                        </w:rPr>
                      </w:pPr>
                    </w:p>
                    <w:p w14:paraId="50249BF8">
                      <w:pPr>
                        <w:jc w:val="center"/>
                        <w:rPr>
                          <w:rFonts w:hint="eastAsia" w:ascii="宋体" w:hAnsi="宋体"/>
                          <w:sz w:val="28"/>
                          <w:szCs w:val="28"/>
                        </w:rPr>
                      </w:pPr>
                      <w:r>
                        <w:rPr>
                          <w:rFonts w:hint="eastAsia" w:ascii="宋体" w:hAnsi="宋体"/>
                          <w:sz w:val="28"/>
                          <w:szCs w:val="28"/>
                        </w:rPr>
                        <w:t>授权代表身份证复印件</w:t>
                      </w:r>
                    </w:p>
                    <w:p w14:paraId="27805A0E">
                      <w:pPr>
                        <w:jc w:val="center"/>
                        <w:rPr>
                          <w:sz w:val="28"/>
                          <w:szCs w:val="28"/>
                        </w:rPr>
                      </w:pPr>
                      <w:r>
                        <w:rPr>
                          <w:rFonts w:hint="eastAsia" w:ascii="宋体" w:hAnsi="宋体"/>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78478A37" wp14:editId="6B8E6580">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F9CE88B" w14:textId="77777777" w:rsidR="00784696" w:rsidRDefault="00784696">
                            <w:pPr>
                              <w:jc w:val="center"/>
                              <w:rPr>
                                <w:rFonts w:ascii="宋体"/>
                              </w:rPr>
                            </w:pPr>
                          </w:p>
                          <w:p w14:paraId="5191F0B7" w14:textId="77777777" w:rsidR="00784696" w:rsidRDefault="00000000">
                            <w:pPr>
                              <w:jc w:val="center"/>
                              <w:rPr>
                                <w:rFonts w:ascii="宋体" w:hAnsi="宋体" w:hint="eastAsia"/>
                                <w:sz w:val="28"/>
                                <w:szCs w:val="28"/>
                              </w:rPr>
                            </w:pPr>
                            <w:r>
                              <w:rPr>
                                <w:rFonts w:ascii="宋体" w:hAnsi="宋体" w:hint="eastAsia"/>
                                <w:sz w:val="28"/>
                                <w:szCs w:val="28"/>
                              </w:rPr>
                              <w:t>授权代表身份证复印件</w:t>
                            </w:r>
                          </w:p>
                          <w:p w14:paraId="66CC7C9D" w14:textId="77777777" w:rsidR="00784696"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0E426924">
                      <w:pPr>
                        <w:jc w:val="center"/>
                        <w:rPr>
                          <w:rFonts w:ascii="宋体"/>
                        </w:rPr>
                      </w:pPr>
                    </w:p>
                    <w:p w14:paraId="24C85589">
                      <w:pPr>
                        <w:jc w:val="center"/>
                        <w:rPr>
                          <w:rFonts w:hint="eastAsia" w:ascii="宋体" w:hAnsi="宋体"/>
                          <w:sz w:val="28"/>
                          <w:szCs w:val="28"/>
                        </w:rPr>
                      </w:pPr>
                      <w:r>
                        <w:rPr>
                          <w:rFonts w:hint="eastAsia" w:ascii="宋体" w:hAnsi="宋体"/>
                          <w:sz w:val="28"/>
                          <w:szCs w:val="28"/>
                        </w:rPr>
                        <w:t>授权代表身份证复印件</w:t>
                      </w:r>
                    </w:p>
                    <w:p w14:paraId="34862FE1">
                      <w:pPr>
                        <w:jc w:val="center"/>
                        <w:rPr>
                          <w:sz w:val="28"/>
                          <w:szCs w:val="28"/>
                        </w:rPr>
                      </w:pPr>
                      <w:r>
                        <w:rPr>
                          <w:rFonts w:hint="eastAsia" w:ascii="宋体" w:hAnsi="宋体"/>
                          <w:sz w:val="28"/>
                          <w:szCs w:val="28"/>
                        </w:rPr>
                        <w:t>（正面）</w:t>
                      </w:r>
                    </w:p>
                  </w:txbxContent>
                </v:textbox>
              </v:shape>
            </w:pict>
          </mc:Fallback>
        </mc:AlternateContent>
      </w:r>
    </w:p>
    <w:p w14:paraId="325D505C" w14:textId="77777777" w:rsidR="00784696" w:rsidRDefault="00784696">
      <w:pPr>
        <w:spacing w:line="560" w:lineRule="exact"/>
        <w:ind w:firstLine="573"/>
        <w:rPr>
          <w:rFonts w:ascii="宋体" w:hAnsi="宋体" w:hint="eastAsia"/>
        </w:rPr>
      </w:pPr>
    </w:p>
    <w:p w14:paraId="40E0BA3B" w14:textId="77777777" w:rsidR="00784696" w:rsidRDefault="00784696">
      <w:pPr>
        <w:spacing w:line="560" w:lineRule="exact"/>
        <w:ind w:firstLine="573"/>
        <w:rPr>
          <w:rFonts w:ascii="宋体" w:hAnsi="宋体" w:hint="eastAsia"/>
        </w:rPr>
      </w:pPr>
    </w:p>
    <w:p w14:paraId="085536FD" w14:textId="77777777" w:rsidR="00784696" w:rsidRDefault="00784696">
      <w:pPr>
        <w:spacing w:line="560" w:lineRule="exact"/>
        <w:ind w:firstLine="573"/>
        <w:rPr>
          <w:rFonts w:ascii="宋体" w:hAnsi="宋体" w:hint="eastAsia"/>
        </w:rPr>
      </w:pPr>
    </w:p>
    <w:p w14:paraId="482B3B50" w14:textId="77777777" w:rsidR="00784696" w:rsidRDefault="00784696">
      <w:pPr>
        <w:spacing w:line="560" w:lineRule="exact"/>
        <w:ind w:firstLine="573"/>
        <w:rPr>
          <w:rFonts w:ascii="宋体" w:hAnsi="宋体" w:hint="eastAsia"/>
        </w:rPr>
      </w:pPr>
    </w:p>
    <w:p w14:paraId="3D8F36C4" w14:textId="77777777" w:rsidR="00784696"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3A34DAB7" w14:textId="77777777" w:rsidR="00784696" w:rsidRDefault="00784696">
      <w:pPr>
        <w:spacing w:line="360" w:lineRule="auto"/>
        <w:rPr>
          <w:rFonts w:ascii="宋体" w:hAnsi="宋体" w:hint="eastAsia"/>
          <w:b/>
          <w:sz w:val="24"/>
        </w:rPr>
      </w:pPr>
    </w:p>
    <w:p w14:paraId="18B76C55" w14:textId="77777777" w:rsidR="00784696" w:rsidRDefault="00784696">
      <w:pPr>
        <w:spacing w:line="360" w:lineRule="auto"/>
        <w:outlineLvl w:val="0"/>
        <w:rPr>
          <w:rFonts w:ascii="宋体" w:hAnsi="宋体" w:cs="宋体" w:hint="eastAsia"/>
          <w:sz w:val="24"/>
        </w:rPr>
        <w:sectPr w:rsidR="00784696">
          <w:footerReference w:type="default" r:id="rId11"/>
          <w:pgSz w:w="11906" w:h="16838"/>
          <w:pgMar w:top="1418" w:right="1134" w:bottom="1134" w:left="1134" w:header="851" w:footer="992" w:gutter="0"/>
          <w:pgNumType w:start="1"/>
          <w:cols w:space="720"/>
          <w:docGrid w:type="lines" w:linePitch="312"/>
        </w:sectPr>
      </w:pPr>
    </w:p>
    <w:p w14:paraId="4FC3C827" w14:textId="77777777" w:rsidR="00784696"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24E260C1" w14:textId="77777777" w:rsidR="00784696"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1BA684C3" w14:textId="77777777" w:rsidR="00784696"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E3FEC9A" w14:textId="77777777" w:rsidR="00784696" w:rsidRDefault="00784696">
      <w:pPr>
        <w:spacing w:line="360" w:lineRule="auto"/>
        <w:ind w:firstLineChars="200" w:firstLine="480"/>
        <w:rPr>
          <w:rFonts w:ascii="宋体" w:hAnsi="宋体" w:hint="eastAsia"/>
          <w:sz w:val="24"/>
        </w:rPr>
      </w:pPr>
    </w:p>
    <w:p w14:paraId="5564BFE3" w14:textId="77777777" w:rsidR="00784696"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15224F8B" w14:textId="77777777" w:rsidR="00784696" w:rsidRDefault="00784696">
      <w:pPr>
        <w:spacing w:line="360" w:lineRule="auto"/>
        <w:rPr>
          <w:rFonts w:ascii="宋体" w:hAnsi="宋体" w:cs="宋体" w:hint="eastAsia"/>
          <w:sz w:val="24"/>
        </w:rPr>
      </w:pPr>
    </w:p>
    <w:p w14:paraId="6052466F" w14:textId="77777777" w:rsidR="00784696"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4F650057" w14:textId="77777777" w:rsidR="00784696" w:rsidRDefault="00784696">
      <w:pPr>
        <w:spacing w:line="360" w:lineRule="auto"/>
        <w:rPr>
          <w:rFonts w:ascii="宋体" w:hAnsi="宋体" w:cs="宋体" w:hint="eastAsia"/>
          <w:sz w:val="24"/>
        </w:rPr>
      </w:pPr>
    </w:p>
    <w:p w14:paraId="70CAF8A6" w14:textId="77777777" w:rsidR="00784696"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35B1D97D" w14:textId="77777777" w:rsidR="00784696" w:rsidRDefault="00784696">
      <w:pPr>
        <w:spacing w:line="360" w:lineRule="auto"/>
        <w:outlineLvl w:val="0"/>
        <w:rPr>
          <w:rFonts w:ascii="宋体" w:hAnsi="宋体" w:cs="宋体" w:hint="eastAsia"/>
          <w:sz w:val="24"/>
        </w:rPr>
      </w:pPr>
    </w:p>
    <w:p w14:paraId="02F15A85" w14:textId="77777777" w:rsidR="00784696" w:rsidRDefault="00000000">
      <w:pPr>
        <w:spacing w:line="360" w:lineRule="auto"/>
        <w:rPr>
          <w:rFonts w:ascii="宋体" w:hAnsi="宋体" w:cs="宋体" w:hint="eastAsia"/>
          <w:sz w:val="24"/>
        </w:rPr>
      </w:pPr>
      <w:r>
        <w:rPr>
          <w:rFonts w:ascii="宋体" w:hAnsi="宋体" w:cs="宋体" w:hint="eastAsia"/>
          <w:sz w:val="24"/>
        </w:rPr>
        <w:t>供应商名称：（公章）</w:t>
      </w:r>
    </w:p>
    <w:p w14:paraId="002A4616" w14:textId="77777777" w:rsidR="00784696" w:rsidRDefault="00000000">
      <w:pPr>
        <w:spacing w:line="360" w:lineRule="auto"/>
        <w:rPr>
          <w:rFonts w:ascii="宋体" w:hAnsi="宋体" w:cs="宋体" w:hint="eastAsia"/>
          <w:sz w:val="24"/>
        </w:rPr>
        <w:sectPr w:rsidR="00784696">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70CF5C16" w14:textId="77777777" w:rsidR="00784696"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5E0C9B44" w14:textId="77777777" w:rsidR="00784696" w:rsidRDefault="00784696">
      <w:pPr>
        <w:spacing w:line="360" w:lineRule="auto"/>
        <w:rPr>
          <w:rFonts w:ascii="宋体" w:hAnsi="宋体" w:cs="宋体" w:hint="eastAsia"/>
          <w:sz w:val="24"/>
        </w:rPr>
      </w:pPr>
    </w:p>
    <w:p w14:paraId="24AD6349" w14:textId="77777777" w:rsidR="00784696"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AC6AA5B" w14:textId="77777777" w:rsidR="00784696" w:rsidRDefault="00784696">
      <w:pPr>
        <w:spacing w:line="360" w:lineRule="auto"/>
        <w:rPr>
          <w:rFonts w:ascii="宋体" w:hAnsi="宋体" w:cs="宋体" w:hint="eastAsia"/>
          <w:sz w:val="24"/>
        </w:rPr>
      </w:pPr>
    </w:p>
    <w:p w14:paraId="22823FCD" w14:textId="77777777" w:rsidR="00784696" w:rsidRDefault="00000000">
      <w:pPr>
        <w:spacing w:line="360" w:lineRule="auto"/>
        <w:rPr>
          <w:rFonts w:ascii="宋体" w:hAnsi="宋体" w:cs="宋体" w:hint="eastAsia"/>
          <w:sz w:val="24"/>
        </w:rPr>
      </w:pPr>
      <w:r>
        <w:rPr>
          <w:rFonts w:ascii="宋体" w:hAnsi="宋体" w:cs="宋体" w:hint="eastAsia"/>
          <w:sz w:val="24"/>
        </w:rPr>
        <w:t>供应商名称：（公章）</w:t>
      </w:r>
    </w:p>
    <w:p w14:paraId="79D64DAC" w14:textId="77777777" w:rsidR="00784696" w:rsidRDefault="00000000">
      <w:pPr>
        <w:spacing w:line="360" w:lineRule="auto"/>
        <w:rPr>
          <w:rFonts w:ascii="宋体" w:hAnsi="宋体" w:cs="宋体" w:hint="eastAsia"/>
          <w:sz w:val="24"/>
        </w:rPr>
      </w:pPr>
      <w:r>
        <w:rPr>
          <w:rFonts w:ascii="宋体" w:hAnsi="宋体" w:cs="宋体" w:hint="eastAsia"/>
          <w:sz w:val="24"/>
        </w:rPr>
        <w:t>日期：</w:t>
      </w:r>
    </w:p>
    <w:p w14:paraId="2D6EB426" w14:textId="77777777" w:rsidR="00784696" w:rsidRDefault="00784696">
      <w:pPr>
        <w:spacing w:line="360" w:lineRule="auto"/>
        <w:rPr>
          <w:rFonts w:ascii="宋体" w:hAnsi="宋体" w:hint="eastAsia"/>
          <w:sz w:val="24"/>
        </w:rPr>
      </w:pPr>
    </w:p>
    <w:p w14:paraId="0B01E89B" w14:textId="77777777" w:rsidR="00784696" w:rsidRDefault="00784696">
      <w:pPr>
        <w:rPr>
          <w:rFonts w:ascii="宋体" w:hAnsi="宋体" w:hint="eastAsia"/>
        </w:rPr>
      </w:pPr>
    </w:p>
    <w:p w14:paraId="63452AC5" w14:textId="77777777" w:rsidR="00784696" w:rsidRDefault="00000000">
      <w:pPr>
        <w:widowControl/>
        <w:jc w:val="left"/>
        <w:rPr>
          <w:rFonts w:ascii="宋体" w:hAnsi="宋体" w:hint="eastAsia"/>
          <w:b/>
          <w:kern w:val="0"/>
          <w:sz w:val="24"/>
        </w:rPr>
      </w:pPr>
      <w:r>
        <w:rPr>
          <w:rFonts w:ascii="宋体" w:hAnsi="宋体"/>
          <w:b/>
          <w:sz w:val="24"/>
        </w:rPr>
        <w:br w:type="page"/>
      </w:r>
    </w:p>
    <w:p w14:paraId="6F86A4B3" w14:textId="77777777" w:rsidR="00784696" w:rsidRDefault="00000000">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784696" w14:paraId="1063E294" w14:textId="77777777">
        <w:trPr>
          <w:cantSplit/>
          <w:trHeight w:val="508"/>
        </w:trPr>
        <w:tc>
          <w:tcPr>
            <w:tcW w:w="815" w:type="pct"/>
            <w:vAlign w:val="center"/>
          </w:tcPr>
          <w:p w14:paraId="1B695EC4" w14:textId="77777777" w:rsidR="00784696"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346542DF" w14:textId="77777777" w:rsidR="00784696"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2BC32B4C" w14:textId="77777777" w:rsidR="00784696"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960C49E" w14:textId="77777777" w:rsidR="00784696"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784696" w14:paraId="11A64B9B" w14:textId="77777777">
        <w:trPr>
          <w:cantSplit/>
          <w:trHeight w:val="850"/>
        </w:trPr>
        <w:tc>
          <w:tcPr>
            <w:tcW w:w="815" w:type="pct"/>
            <w:vAlign w:val="center"/>
          </w:tcPr>
          <w:p w14:paraId="62F800EF" w14:textId="77777777" w:rsidR="00784696"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5F48C15D" w14:textId="77777777" w:rsidR="00784696" w:rsidRDefault="00000000">
            <w:pPr>
              <w:spacing w:line="360" w:lineRule="auto"/>
              <w:jc w:val="left"/>
              <w:rPr>
                <w:rFonts w:ascii="宋体" w:hAnsi="宋体" w:hint="eastAsia"/>
                <w:sz w:val="24"/>
                <w:u w:val="single"/>
              </w:rPr>
            </w:pPr>
            <w:r>
              <w:rPr>
                <w:rFonts w:ascii="宋体" w:hAnsi="宋体" w:hint="eastAsia"/>
                <w:sz w:val="24"/>
                <w:u w:val="single"/>
              </w:rPr>
              <w:t>大写：</w:t>
            </w:r>
          </w:p>
          <w:p w14:paraId="052F063F" w14:textId="77777777" w:rsidR="00784696"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780F6338" w14:textId="77777777" w:rsidR="00784696" w:rsidRDefault="00784696">
            <w:pPr>
              <w:spacing w:line="360" w:lineRule="auto"/>
              <w:jc w:val="left"/>
              <w:rPr>
                <w:rFonts w:ascii="宋体" w:hAnsi="宋体" w:hint="eastAsia"/>
                <w:sz w:val="24"/>
                <w:u w:val="single"/>
              </w:rPr>
            </w:pPr>
          </w:p>
          <w:p w14:paraId="015E4E5D" w14:textId="77777777" w:rsidR="00784696" w:rsidRDefault="00784696">
            <w:pPr>
              <w:spacing w:line="360" w:lineRule="auto"/>
              <w:jc w:val="left"/>
              <w:rPr>
                <w:rFonts w:ascii="宋体" w:hAnsi="宋体" w:hint="eastAsia"/>
                <w:sz w:val="24"/>
                <w:u w:val="single"/>
              </w:rPr>
            </w:pPr>
          </w:p>
          <w:p w14:paraId="19F0F25F" w14:textId="77777777" w:rsidR="00784696" w:rsidRDefault="00784696">
            <w:pPr>
              <w:spacing w:line="360" w:lineRule="auto"/>
              <w:jc w:val="left"/>
              <w:rPr>
                <w:rFonts w:ascii="宋体" w:hAnsi="宋体" w:hint="eastAsia"/>
                <w:sz w:val="24"/>
                <w:u w:val="single"/>
              </w:rPr>
            </w:pPr>
          </w:p>
          <w:p w14:paraId="4B8EDCE9" w14:textId="77777777" w:rsidR="00784696" w:rsidRDefault="00784696">
            <w:pPr>
              <w:spacing w:line="360" w:lineRule="auto"/>
              <w:jc w:val="left"/>
              <w:rPr>
                <w:rFonts w:ascii="宋体" w:hAnsi="宋体" w:hint="eastAsia"/>
                <w:sz w:val="24"/>
                <w:u w:val="single"/>
              </w:rPr>
            </w:pPr>
          </w:p>
          <w:p w14:paraId="42BDB70A" w14:textId="77777777" w:rsidR="00784696" w:rsidRDefault="00784696">
            <w:pPr>
              <w:spacing w:line="360" w:lineRule="auto"/>
              <w:jc w:val="left"/>
              <w:rPr>
                <w:rFonts w:ascii="宋体" w:hAnsi="宋体" w:hint="eastAsia"/>
                <w:sz w:val="24"/>
                <w:u w:val="single"/>
              </w:rPr>
            </w:pPr>
          </w:p>
        </w:tc>
        <w:tc>
          <w:tcPr>
            <w:tcW w:w="1193" w:type="pct"/>
            <w:vAlign w:val="center"/>
          </w:tcPr>
          <w:p w14:paraId="0323DB72" w14:textId="77777777" w:rsidR="00784696" w:rsidRDefault="00784696">
            <w:pPr>
              <w:pStyle w:val="Style47"/>
              <w:spacing w:after="156" w:line="360" w:lineRule="auto"/>
              <w:ind w:firstLineChars="0" w:firstLine="0"/>
              <w:rPr>
                <w:rFonts w:ascii="宋体" w:hAnsi="宋体" w:hint="eastAsia"/>
                <w:sz w:val="24"/>
                <w:szCs w:val="24"/>
                <w:u w:val="single"/>
              </w:rPr>
            </w:pPr>
          </w:p>
        </w:tc>
      </w:tr>
    </w:tbl>
    <w:p w14:paraId="33AF2CB6" w14:textId="77777777" w:rsidR="00784696" w:rsidRDefault="00784696">
      <w:pPr>
        <w:spacing w:line="380" w:lineRule="exact"/>
        <w:rPr>
          <w:rFonts w:ascii="宋体" w:hAnsi="宋体" w:hint="eastAsia"/>
          <w:sz w:val="28"/>
          <w:szCs w:val="28"/>
        </w:rPr>
      </w:pPr>
    </w:p>
    <w:p w14:paraId="625323D2" w14:textId="77777777" w:rsidR="00784696" w:rsidRDefault="00784696">
      <w:pPr>
        <w:spacing w:line="380" w:lineRule="exact"/>
        <w:rPr>
          <w:rFonts w:ascii="宋体" w:hAnsi="宋体" w:hint="eastAsia"/>
          <w:sz w:val="28"/>
          <w:szCs w:val="28"/>
        </w:rPr>
      </w:pPr>
    </w:p>
    <w:p w14:paraId="2A922A19" w14:textId="77777777" w:rsidR="00784696"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4465CFC2" w14:textId="77777777" w:rsidR="00784696"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014AE" w14:textId="77777777" w:rsidR="00784696" w:rsidRDefault="00784696">
      <w:pPr>
        <w:spacing w:line="360" w:lineRule="auto"/>
        <w:ind w:firstLineChars="200" w:firstLine="480"/>
        <w:rPr>
          <w:rFonts w:ascii="宋体" w:hAnsi="宋体" w:hint="eastAsia"/>
          <w:sz w:val="24"/>
        </w:rPr>
      </w:pPr>
    </w:p>
    <w:p w14:paraId="7F860A75" w14:textId="77777777" w:rsidR="00784696" w:rsidRDefault="00784696">
      <w:pPr>
        <w:spacing w:line="360" w:lineRule="auto"/>
        <w:ind w:firstLineChars="200" w:firstLine="480"/>
        <w:rPr>
          <w:rFonts w:ascii="宋体" w:hAnsi="宋体" w:hint="eastAsia"/>
          <w:sz w:val="24"/>
        </w:rPr>
      </w:pPr>
    </w:p>
    <w:p w14:paraId="544C33FF" w14:textId="77777777" w:rsidR="00784696" w:rsidRDefault="00784696">
      <w:pPr>
        <w:spacing w:line="360" w:lineRule="auto"/>
        <w:rPr>
          <w:rFonts w:ascii="宋体" w:hAnsi="宋体" w:cs="宋体" w:hint="eastAsia"/>
          <w:sz w:val="24"/>
        </w:rPr>
      </w:pPr>
    </w:p>
    <w:p w14:paraId="0A73A378" w14:textId="77777777" w:rsidR="00784696" w:rsidRDefault="00000000">
      <w:pPr>
        <w:spacing w:line="360" w:lineRule="auto"/>
        <w:rPr>
          <w:rFonts w:ascii="宋体" w:hAnsi="宋体" w:cs="宋体" w:hint="eastAsia"/>
          <w:sz w:val="24"/>
        </w:rPr>
      </w:pPr>
      <w:r>
        <w:rPr>
          <w:rFonts w:ascii="宋体" w:hAnsi="宋体" w:cs="宋体" w:hint="eastAsia"/>
          <w:sz w:val="24"/>
        </w:rPr>
        <w:t>供应商名称：（公章）</w:t>
      </w:r>
    </w:p>
    <w:p w14:paraId="1152E04E" w14:textId="77777777" w:rsidR="00784696" w:rsidRDefault="00000000">
      <w:pPr>
        <w:spacing w:line="360" w:lineRule="auto"/>
        <w:rPr>
          <w:rFonts w:ascii="宋体" w:hAnsi="宋体" w:cs="宋体" w:hint="eastAsia"/>
          <w:sz w:val="24"/>
        </w:rPr>
      </w:pPr>
      <w:r>
        <w:rPr>
          <w:rFonts w:ascii="宋体" w:hAnsi="宋体" w:cs="宋体" w:hint="eastAsia"/>
          <w:sz w:val="24"/>
        </w:rPr>
        <w:t>日期：</w:t>
      </w:r>
    </w:p>
    <w:p w14:paraId="3373BC2C" w14:textId="77777777" w:rsidR="00784696" w:rsidRDefault="00784696">
      <w:pPr>
        <w:spacing w:line="360" w:lineRule="auto"/>
        <w:rPr>
          <w:rFonts w:ascii="宋体" w:hAnsi="宋体" w:cs="宋体" w:hint="eastAsia"/>
          <w:sz w:val="24"/>
        </w:rPr>
      </w:pPr>
    </w:p>
    <w:p w14:paraId="7A06A16C" w14:textId="77777777" w:rsidR="00784696" w:rsidRDefault="00784696">
      <w:pPr>
        <w:spacing w:line="360" w:lineRule="auto"/>
        <w:rPr>
          <w:rFonts w:ascii="宋体" w:hAnsi="宋体" w:cs="宋体" w:hint="eastAsia"/>
          <w:sz w:val="24"/>
        </w:rPr>
      </w:pPr>
    </w:p>
    <w:p w14:paraId="6B6BAA56" w14:textId="77777777" w:rsidR="00784696" w:rsidRDefault="00784696">
      <w:pPr>
        <w:spacing w:line="360" w:lineRule="auto"/>
        <w:rPr>
          <w:rFonts w:ascii="宋体" w:hAnsi="宋体" w:cs="宋体" w:hint="eastAsia"/>
          <w:sz w:val="24"/>
        </w:rPr>
      </w:pPr>
    </w:p>
    <w:p w14:paraId="1C729A0F" w14:textId="77777777" w:rsidR="00784696" w:rsidRDefault="00000000">
      <w:pPr>
        <w:widowControl/>
        <w:jc w:val="left"/>
        <w:rPr>
          <w:rFonts w:ascii="宋体" w:hAnsi="宋体" w:cs="宋体" w:hint="eastAsia"/>
          <w:sz w:val="24"/>
        </w:rPr>
      </w:pPr>
      <w:r>
        <w:rPr>
          <w:rFonts w:ascii="宋体" w:hAnsi="宋体" w:cs="宋体"/>
          <w:sz w:val="24"/>
        </w:rPr>
        <w:br w:type="page"/>
      </w:r>
    </w:p>
    <w:p w14:paraId="738CEBD1" w14:textId="77777777" w:rsidR="00784696"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003F9DE0" w14:textId="77777777" w:rsidR="00784696" w:rsidRDefault="00784696">
      <w:pPr>
        <w:spacing w:line="360" w:lineRule="auto"/>
        <w:rPr>
          <w:rFonts w:ascii="宋体" w:hAnsi="宋体" w:hint="eastAsia"/>
          <w:sz w:val="24"/>
        </w:rPr>
      </w:pPr>
    </w:p>
    <w:p w14:paraId="2398520C" w14:textId="77777777" w:rsidR="00784696"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5906EA1" w14:textId="77777777" w:rsidR="00784696" w:rsidRDefault="00784696">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784696" w14:paraId="205286A6"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30F0D74D" w14:textId="77777777" w:rsidR="00784696"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22808362" w14:textId="77777777" w:rsidR="00784696"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3D1B59" w14:textId="77777777" w:rsidR="00784696" w:rsidRDefault="00000000">
            <w:pPr>
              <w:spacing w:line="360" w:lineRule="auto"/>
              <w:rPr>
                <w:rFonts w:ascii="宋体" w:hAnsi="宋体" w:hint="eastAsia"/>
                <w:sz w:val="24"/>
              </w:rPr>
            </w:pPr>
            <w:r>
              <w:rPr>
                <w:rFonts w:ascii="宋体" w:hAnsi="宋体" w:hint="eastAsia"/>
                <w:sz w:val="24"/>
              </w:rPr>
              <w:t>工作量</w:t>
            </w:r>
          </w:p>
          <w:p w14:paraId="3E4EE984" w14:textId="77777777" w:rsidR="00784696"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4615207" w14:textId="77777777" w:rsidR="00784696" w:rsidRDefault="00000000">
            <w:pPr>
              <w:spacing w:line="360" w:lineRule="auto"/>
              <w:rPr>
                <w:rFonts w:ascii="宋体" w:hAnsi="宋体" w:hint="eastAsia"/>
                <w:sz w:val="24"/>
              </w:rPr>
            </w:pPr>
            <w:r>
              <w:rPr>
                <w:rFonts w:ascii="宋体" w:hAnsi="宋体" w:hint="eastAsia"/>
                <w:sz w:val="24"/>
              </w:rPr>
              <w:t>单价</w:t>
            </w:r>
          </w:p>
          <w:p w14:paraId="5494D805" w14:textId="77777777" w:rsidR="00784696"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6D300CDC" w14:textId="77777777" w:rsidR="00784696" w:rsidRDefault="00000000">
            <w:pPr>
              <w:spacing w:line="360" w:lineRule="auto"/>
              <w:rPr>
                <w:rFonts w:ascii="宋体" w:hAnsi="宋体" w:hint="eastAsia"/>
                <w:sz w:val="24"/>
              </w:rPr>
            </w:pPr>
            <w:r>
              <w:rPr>
                <w:rFonts w:ascii="宋体" w:hAnsi="宋体" w:hint="eastAsia"/>
                <w:sz w:val="24"/>
              </w:rPr>
              <w:t>合价</w:t>
            </w:r>
          </w:p>
          <w:p w14:paraId="676A33FA" w14:textId="77777777" w:rsidR="00784696"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7058F8ED" w14:textId="77777777" w:rsidR="00784696" w:rsidRDefault="00000000">
            <w:pPr>
              <w:spacing w:line="360" w:lineRule="auto"/>
              <w:rPr>
                <w:rFonts w:ascii="宋体" w:hAnsi="宋体" w:hint="eastAsia"/>
                <w:sz w:val="24"/>
              </w:rPr>
            </w:pPr>
            <w:r>
              <w:rPr>
                <w:rFonts w:ascii="宋体" w:hAnsi="宋体" w:hint="eastAsia"/>
                <w:sz w:val="24"/>
              </w:rPr>
              <w:t>备注</w:t>
            </w:r>
          </w:p>
        </w:tc>
      </w:tr>
      <w:tr w:rsidR="00784696" w14:paraId="33EA0C4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044D2C" w14:textId="77777777" w:rsidR="00784696"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551153AB"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4C3BA4A"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3CE6354"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FC55B12"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14374F1" w14:textId="77777777" w:rsidR="00784696" w:rsidRDefault="00784696">
            <w:pPr>
              <w:spacing w:line="360" w:lineRule="auto"/>
              <w:rPr>
                <w:rFonts w:ascii="宋体" w:hAnsi="宋体" w:hint="eastAsia"/>
                <w:sz w:val="24"/>
              </w:rPr>
            </w:pPr>
          </w:p>
        </w:tc>
      </w:tr>
      <w:tr w:rsidR="00784696" w14:paraId="5639D624"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34E4F720" w14:textId="77777777" w:rsidR="00784696"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EE9547A"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85A9B98"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70FF6CC"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A7BF57B"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08555D0" w14:textId="77777777" w:rsidR="00784696" w:rsidRDefault="00784696">
            <w:pPr>
              <w:spacing w:line="360" w:lineRule="auto"/>
              <w:rPr>
                <w:rFonts w:ascii="宋体" w:hAnsi="宋体" w:hint="eastAsia"/>
                <w:sz w:val="24"/>
              </w:rPr>
            </w:pPr>
          </w:p>
        </w:tc>
      </w:tr>
      <w:tr w:rsidR="00784696" w14:paraId="5D00488A"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3D90B28" w14:textId="77777777" w:rsidR="00784696"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388DBC79"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084379D"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B564AB7"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87D2FAA"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59A56CA" w14:textId="77777777" w:rsidR="00784696" w:rsidRDefault="00784696">
            <w:pPr>
              <w:spacing w:line="360" w:lineRule="auto"/>
              <w:rPr>
                <w:rFonts w:ascii="宋体" w:hAnsi="宋体" w:hint="eastAsia"/>
                <w:sz w:val="24"/>
              </w:rPr>
            </w:pPr>
          </w:p>
        </w:tc>
      </w:tr>
      <w:tr w:rsidR="00784696" w14:paraId="6EF6D2D2"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6EEBC912" w14:textId="77777777" w:rsidR="00784696"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668DA9CD"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3B81DD3"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95D0743"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0EC667C"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8249863" w14:textId="77777777" w:rsidR="00784696" w:rsidRDefault="00784696">
            <w:pPr>
              <w:spacing w:line="360" w:lineRule="auto"/>
              <w:rPr>
                <w:rFonts w:ascii="宋体" w:hAnsi="宋体" w:hint="eastAsia"/>
                <w:sz w:val="24"/>
              </w:rPr>
            </w:pPr>
          </w:p>
        </w:tc>
      </w:tr>
      <w:tr w:rsidR="00784696" w14:paraId="0418F2DE"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E02BFB9" w14:textId="77777777" w:rsidR="00784696"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1A81D262"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170B998"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C8CB457"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CEF4952"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DC9A52" w14:textId="77777777" w:rsidR="00784696" w:rsidRDefault="00784696">
            <w:pPr>
              <w:spacing w:line="360" w:lineRule="auto"/>
              <w:rPr>
                <w:rFonts w:ascii="宋体" w:hAnsi="宋体" w:hint="eastAsia"/>
                <w:sz w:val="24"/>
              </w:rPr>
            </w:pPr>
          </w:p>
        </w:tc>
      </w:tr>
      <w:tr w:rsidR="00784696" w14:paraId="7AC2365D"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C29CF2B" w14:textId="77777777" w:rsidR="00784696"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7AFD7803" w14:textId="77777777" w:rsidR="00784696" w:rsidRDefault="00784696">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8F211A9" w14:textId="77777777" w:rsidR="00784696" w:rsidRDefault="00784696">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99C62ED" w14:textId="77777777" w:rsidR="00784696" w:rsidRDefault="00784696">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F8BF277" w14:textId="77777777" w:rsidR="00784696" w:rsidRDefault="00784696">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6E1AD4C" w14:textId="77777777" w:rsidR="00784696" w:rsidRDefault="00784696">
            <w:pPr>
              <w:spacing w:line="360" w:lineRule="auto"/>
              <w:rPr>
                <w:rFonts w:ascii="宋体" w:hAnsi="宋体" w:hint="eastAsia"/>
                <w:sz w:val="24"/>
              </w:rPr>
            </w:pPr>
          </w:p>
        </w:tc>
      </w:tr>
      <w:tr w:rsidR="00784696" w14:paraId="3F47FA3A"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07AC945C" w14:textId="77777777" w:rsidR="00784696"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2C44998" w14:textId="77777777" w:rsidR="00784696" w:rsidRDefault="00000000">
            <w:pPr>
              <w:spacing w:line="360" w:lineRule="auto"/>
              <w:rPr>
                <w:rFonts w:ascii="宋体" w:hAnsi="宋体" w:hint="eastAsia"/>
                <w:sz w:val="24"/>
              </w:rPr>
            </w:pPr>
            <w:r>
              <w:rPr>
                <w:rFonts w:ascii="宋体" w:hAnsi="宋体" w:hint="eastAsia"/>
                <w:sz w:val="24"/>
              </w:rPr>
              <w:t>人民币    元</w:t>
            </w:r>
          </w:p>
        </w:tc>
      </w:tr>
    </w:tbl>
    <w:p w14:paraId="47574AC7" w14:textId="77777777" w:rsidR="00784696" w:rsidRDefault="00784696">
      <w:pPr>
        <w:spacing w:line="360" w:lineRule="auto"/>
        <w:ind w:firstLine="480"/>
        <w:rPr>
          <w:rFonts w:ascii="宋体" w:hAnsi="宋体" w:hint="eastAsia"/>
          <w:sz w:val="24"/>
        </w:rPr>
      </w:pPr>
    </w:p>
    <w:p w14:paraId="7ADC9E9D" w14:textId="77777777" w:rsidR="00784696"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7CBDE391" w14:textId="77777777" w:rsidR="00784696"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BD03FAB" w14:textId="77777777" w:rsidR="00784696" w:rsidRDefault="00000000">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1F273EB1" w14:textId="77777777" w:rsidR="00784696" w:rsidRDefault="00000000">
      <w:pPr>
        <w:spacing w:line="360" w:lineRule="auto"/>
        <w:rPr>
          <w:rFonts w:ascii="宋体" w:hAnsi="宋体" w:hint="eastAsia"/>
          <w:sz w:val="24"/>
        </w:rPr>
      </w:pPr>
      <w:r>
        <w:rPr>
          <w:rFonts w:ascii="宋体" w:hAnsi="宋体" w:hint="eastAsia"/>
          <w:sz w:val="24"/>
        </w:rPr>
        <w:t>（4）分项目明细报价合计应与总报价相等。</w:t>
      </w:r>
    </w:p>
    <w:p w14:paraId="3F9CCF49" w14:textId="77777777" w:rsidR="00784696" w:rsidRDefault="00000000">
      <w:pPr>
        <w:spacing w:line="360" w:lineRule="auto"/>
        <w:rPr>
          <w:rFonts w:ascii="宋体" w:hAnsi="宋体" w:hint="eastAsia"/>
          <w:sz w:val="24"/>
        </w:rPr>
      </w:pPr>
      <w:r>
        <w:rPr>
          <w:rFonts w:ascii="宋体" w:hAnsi="宋体" w:hint="eastAsia"/>
          <w:sz w:val="24"/>
        </w:rPr>
        <w:t>（5）表格可扩展。</w:t>
      </w:r>
    </w:p>
    <w:p w14:paraId="7DC90C31" w14:textId="77777777" w:rsidR="00784696" w:rsidRDefault="00784696">
      <w:pPr>
        <w:spacing w:line="360" w:lineRule="auto"/>
        <w:ind w:firstLine="480"/>
        <w:rPr>
          <w:rFonts w:ascii="宋体" w:hAnsi="宋体" w:hint="eastAsia"/>
          <w:sz w:val="24"/>
        </w:rPr>
      </w:pPr>
    </w:p>
    <w:p w14:paraId="24E5AA7D" w14:textId="77777777" w:rsidR="00784696"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19CA4C76" w14:textId="77777777" w:rsidR="00784696"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0E4168D" w14:textId="77777777" w:rsidR="00784696"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941BDDE" w14:textId="77777777" w:rsidR="00784696" w:rsidRDefault="00000000">
      <w:pPr>
        <w:spacing w:line="360" w:lineRule="auto"/>
        <w:rPr>
          <w:rFonts w:ascii="宋体" w:hAnsi="宋体" w:hint="eastAsia"/>
          <w:sz w:val="24"/>
        </w:rPr>
      </w:pPr>
      <w:r>
        <w:rPr>
          <w:rFonts w:ascii="宋体" w:hAnsi="宋体" w:hint="eastAsia"/>
          <w:sz w:val="24"/>
        </w:rPr>
        <w:t>公章：</w:t>
      </w:r>
    </w:p>
    <w:p w14:paraId="7A1DD2A6" w14:textId="77777777" w:rsidR="00784696" w:rsidRDefault="00000000">
      <w:pPr>
        <w:widowControl/>
        <w:jc w:val="left"/>
        <w:rPr>
          <w:rFonts w:ascii="宋体" w:hAnsi="宋体" w:hint="eastAsia"/>
          <w:b/>
          <w:sz w:val="24"/>
        </w:rPr>
      </w:pPr>
      <w:r>
        <w:rPr>
          <w:rFonts w:ascii="宋体" w:hAnsi="宋体"/>
          <w:b/>
          <w:sz w:val="24"/>
        </w:rPr>
        <w:br w:type="page"/>
      </w:r>
    </w:p>
    <w:p w14:paraId="65273046" w14:textId="77777777" w:rsidR="00784696"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B73E4F1" w14:textId="77777777" w:rsidR="00784696" w:rsidRDefault="00784696">
      <w:pPr>
        <w:spacing w:line="360" w:lineRule="auto"/>
        <w:rPr>
          <w:rFonts w:ascii="宋体" w:hAnsi="宋体" w:hint="eastAsia"/>
          <w:sz w:val="24"/>
        </w:rPr>
      </w:pPr>
    </w:p>
    <w:p w14:paraId="1822C087" w14:textId="77777777" w:rsidR="00784696" w:rsidRDefault="00784696">
      <w:pPr>
        <w:spacing w:line="360" w:lineRule="auto"/>
        <w:rPr>
          <w:rFonts w:ascii="宋体" w:hAnsi="宋体" w:hint="eastAsia"/>
          <w:sz w:val="24"/>
        </w:rPr>
      </w:pPr>
    </w:p>
    <w:p w14:paraId="0840BFC2" w14:textId="77777777" w:rsidR="00784696" w:rsidRDefault="00784696">
      <w:pPr>
        <w:spacing w:line="360" w:lineRule="auto"/>
        <w:rPr>
          <w:rFonts w:ascii="宋体" w:hAnsi="宋体" w:hint="eastAsia"/>
          <w:sz w:val="24"/>
        </w:rPr>
      </w:pPr>
    </w:p>
    <w:p w14:paraId="3709183F" w14:textId="77777777" w:rsidR="00784696" w:rsidRDefault="00784696">
      <w:pPr>
        <w:spacing w:line="360" w:lineRule="auto"/>
        <w:rPr>
          <w:rFonts w:ascii="宋体" w:hAnsi="宋体" w:hint="eastAsia"/>
          <w:sz w:val="24"/>
        </w:rPr>
      </w:pPr>
    </w:p>
    <w:p w14:paraId="72F3E726" w14:textId="77777777" w:rsidR="00784696" w:rsidRDefault="00784696">
      <w:pPr>
        <w:spacing w:line="360" w:lineRule="auto"/>
        <w:rPr>
          <w:rFonts w:ascii="宋体" w:hAnsi="宋体" w:hint="eastAsia"/>
          <w:sz w:val="24"/>
        </w:rPr>
      </w:pPr>
    </w:p>
    <w:p w14:paraId="11F79AD6" w14:textId="77777777" w:rsidR="00784696" w:rsidRDefault="00784696">
      <w:pPr>
        <w:spacing w:line="360" w:lineRule="auto"/>
        <w:rPr>
          <w:rFonts w:ascii="宋体" w:hAnsi="宋体" w:hint="eastAsia"/>
          <w:sz w:val="24"/>
        </w:rPr>
      </w:pPr>
    </w:p>
    <w:p w14:paraId="62FBCB4C" w14:textId="77777777" w:rsidR="00784696" w:rsidRDefault="00784696">
      <w:pPr>
        <w:spacing w:line="360" w:lineRule="auto"/>
        <w:rPr>
          <w:rFonts w:ascii="宋体" w:hAnsi="宋体" w:hint="eastAsia"/>
          <w:sz w:val="24"/>
        </w:rPr>
      </w:pPr>
    </w:p>
    <w:p w14:paraId="70B30E5B" w14:textId="77777777" w:rsidR="00784696" w:rsidRDefault="00784696">
      <w:pPr>
        <w:spacing w:line="360" w:lineRule="auto"/>
        <w:rPr>
          <w:rFonts w:ascii="宋体" w:hAnsi="宋体" w:hint="eastAsia"/>
          <w:sz w:val="24"/>
        </w:rPr>
      </w:pPr>
    </w:p>
    <w:p w14:paraId="203A9A8B" w14:textId="77777777" w:rsidR="00784696" w:rsidRDefault="00784696">
      <w:pPr>
        <w:spacing w:line="360" w:lineRule="auto"/>
        <w:rPr>
          <w:rFonts w:ascii="宋体" w:hAnsi="宋体" w:hint="eastAsia"/>
          <w:sz w:val="24"/>
        </w:rPr>
      </w:pPr>
    </w:p>
    <w:p w14:paraId="0347861D" w14:textId="77777777" w:rsidR="00784696" w:rsidRDefault="00784696">
      <w:pPr>
        <w:spacing w:line="360" w:lineRule="auto"/>
        <w:rPr>
          <w:rFonts w:ascii="宋体" w:hAnsi="宋体" w:hint="eastAsia"/>
          <w:sz w:val="24"/>
        </w:rPr>
      </w:pPr>
    </w:p>
    <w:p w14:paraId="69F0C22D" w14:textId="77777777" w:rsidR="00784696"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545628AB" w14:textId="77777777" w:rsidR="00784696"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862FD51" w14:textId="77777777" w:rsidR="00784696"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589CD40E" w14:textId="77777777" w:rsidR="00784696" w:rsidRDefault="00000000">
      <w:pPr>
        <w:spacing w:line="360" w:lineRule="auto"/>
        <w:rPr>
          <w:rFonts w:ascii="宋体" w:hAnsi="宋体" w:hint="eastAsia"/>
          <w:sz w:val="24"/>
        </w:rPr>
      </w:pPr>
      <w:r>
        <w:rPr>
          <w:rFonts w:ascii="宋体" w:hAnsi="宋体" w:hint="eastAsia"/>
          <w:sz w:val="24"/>
        </w:rPr>
        <w:t>公章：</w:t>
      </w:r>
    </w:p>
    <w:p w14:paraId="13800FCE" w14:textId="77777777" w:rsidR="00784696" w:rsidRDefault="00784696">
      <w:pPr>
        <w:widowControl/>
        <w:jc w:val="left"/>
        <w:rPr>
          <w:rFonts w:ascii="宋体" w:hAnsi="宋体" w:hint="eastAsia"/>
          <w:b/>
          <w:sz w:val="24"/>
        </w:rPr>
      </w:pPr>
    </w:p>
    <w:p w14:paraId="32EB08D6" w14:textId="77777777" w:rsidR="00784696" w:rsidRDefault="00000000">
      <w:pPr>
        <w:widowControl/>
        <w:jc w:val="left"/>
        <w:rPr>
          <w:rFonts w:ascii="宋体" w:hAnsi="宋体" w:hint="eastAsia"/>
          <w:b/>
          <w:sz w:val="24"/>
        </w:rPr>
      </w:pPr>
      <w:r>
        <w:rPr>
          <w:rFonts w:ascii="宋体" w:hAnsi="宋体"/>
          <w:b/>
          <w:sz w:val="24"/>
        </w:rPr>
        <w:br w:type="page"/>
      </w:r>
    </w:p>
    <w:p w14:paraId="7DBEB9A7" w14:textId="77777777" w:rsidR="00784696"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18E5398D" w14:textId="77777777" w:rsidR="00784696"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2CDD8FB2" w14:textId="77777777" w:rsidR="00784696"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4ADE5F5A" w14:textId="77777777" w:rsidR="00784696" w:rsidRDefault="00000000">
      <w:pPr>
        <w:spacing w:line="360" w:lineRule="auto"/>
        <w:rPr>
          <w:rFonts w:ascii="宋体" w:hAnsi="宋体" w:cs="宋体" w:hint="eastAsia"/>
          <w:sz w:val="24"/>
        </w:rPr>
      </w:pPr>
      <w:r>
        <w:rPr>
          <w:rFonts w:ascii="宋体" w:hAnsi="宋体" w:cs="宋体" w:hint="eastAsia"/>
          <w:sz w:val="24"/>
        </w:rPr>
        <w:t>供应商名称：（公章）</w:t>
      </w:r>
    </w:p>
    <w:p w14:paraId="4FFCE8AB" w14:textId="77777777" w:rsidR="00784696" w:rsidRDefault="00000000">
      <w:pPr>
        <w:spacing w:line="360" w:lineRule="auto"/>
        <w:rPr>
          <w:rFonts w:ascii="宋体" w:hAnsi="宋体" w:cs="宋体" w:hint="eastAsia"/>
          <w:sz w:val="24"/>
        </w:rPr>
      </w:pPr>
      <w:r>
        <w:rPr>
          <w:rFonts w:ascii="宋体" w:hAnsi="宋体" w:cs="宋体" w:hint="eastAsia"/>
          <w:sz w:val="24"/>
        </w:rPr>
        <w:t>日期：</w:t>
      </w:r>
    </w:p>
    <w:p w14:paraId="3476D452" w14:textId="77777777" w:rsidR="00784696" w:rsidRDefault="00000000">
      <w:pPr>
        <w:widowControl/>
        <w:jc w:val="left"/>
        <w:rPr>
          <w:rFonts w:ascii="宋体" w:hAnsi="宋体" w:cs="宋体" w:hint="eastAsia"/>
          <w:sz w:val="24"/>
        </w:rPr>
      </w:pPr>
      <w:r>
        <w:rPr>
          <w:rFonts w:ascii="宋体" w:hAnsi="宋体" w:cs="宋体"/>
          <w:sz w:val="24"/>
        </w:rPr>
        <w:br w:type="page"/>
      </w:r>
    </w:p>
    <w:p w14:paraId="4DBC0C5B" w14:textId="77777777" w:rsidR="00784696" w:rsidRDefault="00000000">
      <w:pPr>
        <w:jc w:val="left"/>
        <w:textAlignment w:val="baseline"/>
        <w:rPr>
          <w:rFonts w:ascii="宋体" w:hAnsi="宋体" w:cs="宋体" w:hint="eastAsia"/>
          <w:b/>
          <w:sz w:val="24"/>
        </w:rPr>
      </w:pPr>
      <w:r>
        <w:rPr>
          <w:rFonts w:ascii="宋体" w:hAnsi="宋体" w:hint="eastAsia"/>
          <w:b/>
          <w:sz w:val="24"/>
        </w:rPr>
        <w:lastRenderedPageBreak/>
        <w:t>附件七、</w:t>
      </w:r>
      <w:r>
        <w:rPr>
          <w:rFonts w:ascii="宋体" w:hAnsi="宋体" w:cs="宋体" w:hint="eastAsia"/>
          <w:b/>
          <w:sz w:val="24"/>
        </w:rPr>
        <w:t>运维满意度评价表</w:t>
      </w:r>
    </w:p>
    <w:p w14:paraId="4232CC3C" w14:textId="77777777" w:rsidR="00784696" w:rsidRDefault="00000000">
      <w:pPr>
        <w:jc w:val="center"/>
        <w:textAlignment w:val="baseline"/>
        <w:rPr>
          <w:rFonts w:ascii="宋体" w:hAnsi="宋体" w:hint="eastAsia"/>
          <w:b/>
          <w:sz w:val="32"/>
          <w:szCs w:val="32"/>
        </w:rPr>
      </w:pPr>
      <w:r>
        <w:rPr>
          <w:rFonts w:ascii="宋体" w:hAnsi="宋体" w:hint="eastAsia"/>
          <w:b/>
          <w:sz w:val="32"/>
          <w:szCs w:val="32"/>
        </w:rPr>
        <w:t>运维满意度评价表</w:t>
      </w:r>
    </w:p>
    <w:p w14:paraId="31D1F715" w14:textId="77777777" w:rsidR="00784696" w:rsidRDefault="00784696">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784696" w14:paraId="04897EC0" w14:textId="77777777">
        <w:tc>
          <w:tcPr>
            <w:tcW w:w="1059" w:type="pct"/>
            <w:vAlign w:val="center"/>
          </w:tcPr>
          <w:p w14:paraId="5F00BFF0"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3AD035D3" w14:textId="77777777" w:rsidR="00784696" w:rsidRDefault="00784696">
            <w:pPr>
              <w:ind w:firstLine="403"/>
              <w:textAlignment w:val="baseline"/>
              <w:rPr>
                <w:rFonts w:ascii="宋体" w:hAnsi="宋体" w:hint="eastAsia"/>
                <w:kern w:val="0"/>
                <w:sz w:val="20"/>
              </w:rPr>
            </w:pPr>
          </w:p>
          <w:p w14:paraId="60ADBF1C" w14:textId="77777777" w:rsidR="00784696" w:rsidRDefault="00784696">
            <w:pPr>
              <w:ind w:firstLine="403"/>
              <w:textAlignment w:val="baseline"/>
              <w:rPr>
                <w:rFonts w:ascii="宋体" w:hAnsi="宋体" w:hint="eastAsia"/>
                <w:kern w:val="0"/>
                <w:sz w:val="20"/>
              </w:rPr>
            </w:pPr>
          </w:p>
        </w:tc>
      </w:tr>
      <w:tr w:rsidR="00784696" w14:paraId="3A02D0A3" w14:textId="77777777">
        <w:trPr>
          <w:trHeight w:val="330"/>
        </w:trPr>
        <w:tc>
          <w:tcPr>
            <w:tcW w:w="1059" w:type="pct"/>
            <w:vAlign w:val="center"/>
          </w:tcPr>
          <w:p w14:paraId="29D03C9B"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34B1CA45" w14:textId="77777777" w:rsidR="00784696" w:rsidRDefault="00784696">
            <w:pPr>
              <w:ind w:firstLine="403"/>
              <w:textAlignment w:val="baseline"/>
              <w:rPr>
                <w:rFonts w:ascii="宋体" w:hAnsi="宋体" w:hint="eastAsia"/>
                <w:kern w:val="0"/>
                <w:sz w:val="20"/>
              </w:rPr>
            </w:pPr>
          </w:p>
          <w:p w14:paraId="23A9893E" w14:textId="77777777" w:rsidR="00784696" w:rsidRDefault="00784696">
            <w:pPr>
              <w:ind w:firstLine="403"/>
              <w:textAlignment w:val="baseline"/>
              <w:rPr>
                <w:rFonts w:ascii="宋体" w:hAnsi="宋体" w:hint="eastAsia"/>
                <w:kern w:val="0"/>
                <w:sz w:val="20"/>
              </w:rPr>
            </w:pPr>
          </w:p>
        </w:tc>
      </w:tr>
      <w:tr w:rsidR="00784696" w14:paraId="31D40F81" w14:textId="77777777">
        <w:trPr>
          <w:trHeight w:val="592"/>
        </w:trPr>
        <w:tc>
          <w:tcPr>
            <w:tcW w:w="1059" w:type="pct"/>
            <w:vAlign w:val="center"/>
          </w:tcPr>
          <w:p w14:paraId="190AD123"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4F05EFF9"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联系人：                  联系方式：</w:t>
            </w:r>
          </w:p>
        </w:tc>
      </w:tr>
      <w:tr w:rsidR="00784696" w14:paraId="6448AF5B" w14:textId="77777777">
        <w:trPr>
          <w:trHeight w:val="700"/>
        </w:trPr>
        <w:tc>
          <w:tcPr>
            <w:tcW w:w="1059" w:type="pct"/>
            <w:vAlign w:val="center"/>
          </w:tcPr>
          <w:p w14:paraId="2F639EDB"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1BD20CFB" w14:textId="77777777" w:rsidR="00784696" w:rsidRDefault="00784696">
            <w:pPr>
              <w:ind w:firstLine="403"/>
              <w:jc w:val="left"/>
              <w:textAlignment w:val="baseline"/>
              <w:rPr>
                <w:rFonts w:ascii="宋体" w:hAnsi="宋体" w:hint="eastAsia"/>
                <w:kern w:val="0"/>
                <w:sz w:val="20"/>
              </w:rPr>
            </w:pPr>
          </w:p>
        </w:tc>
      </w:tr>
      <w:tr w:rsidR="00784696" w14:paraId="5B5AC6A1" w14:textId="77777777">
        <w:trPr>
          <w:trHeight w:val="285"/>
        </w:trPr>
        <w:tc>
          <w:tcPr>
            <w:tcW w:w="5000" w:type="pct"/>
            <w:gridSpan w:val="2"/>
            <w:vAlign w:val="center"/>
          </w:tcPr>
          <w:p w14:paraId="537C1C69" w14:textId="77777777" w:rsidR="00784696" w:rsidRDefault="00000000">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784696" w14:paraId="74E88F3D" w14:textId="77777777">
        <w:trPr>
          <w:trHeight w:val="330"/>
        </w:trPr>
        <w:tc>
          <w:tcPr>
            <w:tcW w:w="1059" w:type="pct"/>
            <w:vMerge w:val="restart"/>
            <w:vAlign w:val="center"/>
          </w:tcPr>
          <w:p w14:paraId="4482EA33"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运维指标</w:t>
            </w:r>
          </w:p>
        </w:tc>
        <w:tc>
          <w:tcPr>
            <w:tcW w:w="3941" w:type="pct"/>
            <w:vAlign w:val="center"/>
          </w:tcPr>
          <w:p w14:paraId="6D5F8CF4" w14:textId="77777777" w:rsidR="00784696" w:rsidRDefault="00784696">
            <w:pPr>
              <w:ind w:firstLine="403"/>
              <w:jc w:val="center"/>
              <w:textAlignment w:val="baseline"/>
              <w:rPr>
                <w:rFonts w:ascii="宋体" w:hAnsi="宋体" w:hint="eastAsia"/>
                <w:kern w:val="0"/>
                <w:sz w:val="20"/>
              </w:rPr>
            </w:pPr>
          </w:p>
          <w:p w14:paraId="05AF5219"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运维响应及时性得分：</w:t>
            </w:r>
          </w:p>
          <w:p w14:paraId="31ED3A76"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784696" w14:paraId="44846E17" w14:textId="77777777">
        <w:tc>
          <w:tcPr>
            <w:tcW w:w="1059" w:type="pct"/>
            <w:vMerge/>
            <w:vAlign w:val="center"/>
          </w:tcPr>
          <w:p w14:paraId="18CC1737" w14:textId="77777777" w:rsidR="00784696" w:rsidRDefault="00784696">
            <w:pPr>
              <w:ind w:firstLine="403"/>
              <w:jc w:val="center"/>
              <w:textAlignment w:val="baseline"/>
              <w:rPr>
                <w:rFonts w:ascii="宋体" w:hAnsi="宋体" w:hint="eastAsia"/>
                <w:kern w:val="0"/>
                <w:sz w:val="20"/>
              </w:rPr>
            </w:pPr>
          </w:p>
        </w:tc>
        <w:tc>
          <w:tcPr>
            <w:tcW w:w="3941" w:type="pct"/>
            <w:vAlign w:val="center"/>
          </w:tcPr>
          <w:p w14:paraId="68A35CCA" w14:textId="77777777" w:rsidR="00784696" w:rsidRDefault="00784696">
            <w:pPr>
              <w:ind w:firstLine="403"/>
              <w:jc w:val="center"/>
              <w:textAlignment w:val="baseline"/>
              <w:rPr>
                <w:rFonts w:ascii="宋体" w:hAnsi="宋体" w:hint="eastAsia"/>
                <w:kern w:val="0"/>
                <w:sz w:val="20"/>
              </w:rPr>
            </w:pPr>
          </w:p>
          <w:p w14:paraId="5E2B99FB"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解决问题及时性得分：</w:t>
            </w:r>
          </w:p>
          <w:p w14:paraId="49BF21E7" w14:textId="77777777" w:rsidR="00784696" w:rsidRDefault="00000000">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784696" w14:paraId="040C21CF" w14:textId="77777777">
        <w:tc>
          <w:tcPr>
            <w:tcW w:w="1059" w:type="pct"/>
            <w:vMerge/>
            <w:vAlign w:val="center"/>
          </w:tcPr>
          <w:p w14:paraId="278033A9" w14:textId="77777777" w:rsidR="00784696" w:rsidRDefault="00784696">
            <w:pPr>
              <w:ind w:firstLine="403"/>
              <w:jc w:val="center"/>
              <w:textAlignment w:val="baseline"/>
              <w:rPr>
                <w:rFonts w:ascii="宋体" w:hAnsi="宋体" w:hint="eastAsia"/>
                <w:kern w:val="0"/>
                <w:sz w:val="20"/>
              </w:rPr>
            </w:pPr>
          </w:p>
        </w:tc>
        <w:tc>
          <w:tcPr>
            <w:tcW w:w="3941" w:type="pct"/>
            <w:vAlign w:val="center"/>
          </w:tcPr>
          <w:p w14:paraId="7C4AA2EC" w14:textId="77777777" w:rsidR="00784696" w:rsidRDefault="00784696">
            <w:pPr>
              <w:ind w:firstLine="403"/>
              <w:jc w:val="center"/>
              <w:textAlignment w:val="baseline"/>
              <w:rPr>
                <w:rFonts w:ascii="宋体" w:hAnsi="宋体" w:hint="eastAsia"/>
                <w:kern w:val="0"/>
                <w:sz w:val="20"/>
              </w:rPr>
            </w:pPr>
          </w:p>
          <w:p w14:paraId="56593158"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运维服务态度得分：</w:t>
            </w:r>
          </w:p>
          <w:p w14:paraId="36C6CF51" w14:textId="77777777" w:rsidR="00784696" w:rsidRDefault="00000000">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784696" w14:paraId="0D36232B" w14:textId="77777777">
        <w:trPr>
          <w:trHeight w:val="499"/>
        </w:trPr>
        <w:tc>
          <w:tcPr>
            <w:tcW w:w="1059" w:type="pct"/>
            <w:vMerge/>
            <w:vAlign w:val="center"/>
          </w:tcPr>
          <w:p w14:paraId="6079AB55" w14:textId="77777777" w:rsidR="00784696" w:rsidRDefault="00784696">
            <w:pPr>
              <w:ind w:firstLine="403"/>
              <w:jc w:val="center"/>
              <w:textAlignment w:val="baseline"/>
              <w:rPr>
                <w:rFonts w:ascii="宋体" w:hAnsi="宋体" w:hint="eastAsia"/>
                <w:kern w:val="0"/>
                <w:sz w:val="20"/>
              </w:rPr>
            </w:pPr>
          </w:p>
        </w:tc>
        <w:tc>
          <w:tcPr>
            <w:tcW w:w="3941" w:type="pct"/>
          </w:tcPr>
          <w:p w14:paraId="36AED15E" w14:textId="77777777" w:rsidR="00784696" w:rsidRDefault="00784696">
            <w:pPr>
              <w:ind w:firstLine="403"/>
              <w:jc w:val="center"/>
              <w:textAlignment w:val="baseline"/>
              <w:rPr>
                <w:rFonts w:ascii="宋体" w:hAnsi="宋体" w:hint="eastAsia"/>
                <w:kern w:val="0"/>
                <w:sz w:val="20"/>
              </w:rPr>
            </w:pPr>
          </w:p>
          <w:p w14:paraId="6BA2D5CB"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运维巡检材料得分：</w:t>
            </w:r>
          </w:p>
          <w:p w14:paraId="60F0B3FF"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784696" w14:paraId="714AC384" w14:textId="77777777">
        <w:trPr>
          <w:trHeight w:val="1540"/>
        </w:trPr>
        <w:tc>
          <w:tcPr>
            <w:tcW w:w="1059" w:type="pct"/>
            <w:vMerge/>
            <w:vAlign w:val="center"/>
          </w:tcPr>
          <w:p w14:paraId="70EFE0D1" w14:textId="77777777" w:rsidR="00784696" w:rsidRDefault="00784696">
            <w:pPr>
              <w:ind w:firstLine="403"/>
              <w:jc w:val="center"/>
              <w:textAlignment w:val="baseline"/>
              <w:rPr>
                <w:rFonts w:ascii="宋体" w:hAnsi="宋体" w:hint="eastAsia"/>
                <w:kern w:val="0"/>
                <w:sz w:val="20"/>
              </w:rPr>
            </w:pPr>
          </w:p>
        </w:tc>
        <w:tc>
          <w:tcPr>
            <w:tcW w:w="3941" w:type="pct"/>
          </w:tcPr>
          <w:p w14:paraId="3D90949B"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总分：</w:t>
            </w:r>
          </w:p>
          <w:p w14:paraId="6EA1E0B0" w14:textId="77777777" w:rsidR="00784696" w:rsidRDefault="00784696">
            <w:pPr>
              <w:ind w:firstLine="403"/>
              <w:textAlignment w:val="baseline"/>
              <w:rPr>
                <w:rFonts w:ascii="宋体" w:hAnsi="宋体" w:hint="eastAsia"/>
                <w:kern w:val="0"/>
                <w:sz w:val="20"/>
              </w:rPr>
            </w:pPr>
          </w:p>
          <w:p w14:paraId="5335ACBC" w14:textId="77777777" w:rsidR="00784696" w:rsidRDefault="00000000">
            <w:pPr>
              <w:ind w:firstLine="403"/>
              <w:textAlignment w:val="baseline"/>
              <w:rPr>
                <w:rFonts w:ascii="宋体" w:hAnsi="宋体" w:hint="eastAsia"/>
                <w:kern w:val="0"/>
                <w:sz w:val="20"/>
              </w:rPr>
            </w:pPr>
            <w:r>
              <w:rPr>
                <w:rFonts w:ascii="宋体" w:hAnsi="宋体" w:hint="eastAsia"/>
                <w:kern w:val="0"/>
                <w:sz w:val="20"/>
              </w:rPr>
              <w:t>下一运维周期是否希望继续由原公司提供：</w:t>
            </w:r>
          </w:p>
          <w:p w14:paraId="4D30783F" w14:textId="77777777" w:rsidR="00784696" w:rsidRDefault="00784696">
            <w:pPr>
              <w:ind w:firstLine="403"/>
              <w:textAlignment w:val="baseline"/>
              <w:rPr>
                <w:rFonts w:ascii="宋体" w:hAnsi="宋体" w:hint="eastAsia"/>
                <w:kern w:val="0"/>
                <w:sz w:val="20"/>
              </w:rPr>
            </w:pPr>
          </w:p>
          <w:p w14:paraId="5781DB75" w14:textId="77777777" w:rsidR="00784696" w:rsidRDefault="00000000">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2BCCF7CA" w14:textId="77777777" w:rsidR="00784696" w:rsidRDefault="00784696">
            <w:pPr>
              <w:ind w:firstLine="403"/>
              <w:textAlignment w:val="baseline"/>
              <w:rPr>
                <w:rFonts w:ascii="宋体" w:hAnsi="宋体" w:hint="eastAsia"/>
                <w:kern w:val="0"/>
                <w:sz w:val="20"/>
              </w:rPr>
            </w:pPr>
          </w:p>
        </w:tc>
      </w:tr>
      <w:tr w:rsidR="00784696" w14:paraId="735CE2B1" w14:textId="77777777">
        <w:trPr>
          <w:trHeight w:val="835"/>
        </w:trPr>
        <w:tc>
          <w:tcPr>
            <w:tcW w:w="1059" w:type="pct"/>
            <w:vAlign w:val="center"/>
          </w:tcPr>
          <w:p w14:paraId="5C3B9590" w14:textId="77777777" w:rsidR="00784696" w:rsidRDefault="00000000">
            <w:pPr>
              <w:ind w:firstLine="403"/>
              <w:jc w:val="center"/>
              <w:textAlignment w:val="baseline"/>
              <w:rPr>
                <w:rFonts w:ascii="宋体" w:hAnsi="宋体" w:hint="eastAsia"/>
                <w:kern w:val="0"/>
                <w:sz w:val="20"/>
              </w:rPr>
            </w:pPr>
            <w:r>
              <w:rPr>
                <w:rFonts w:ascii="宋体" w:hAnsi="宋体" w:hint="eastAsia"/>
                <w:kern w:val="0"/>
                <w:sz w:val="20"/>
              </w:rPr>
              <w:t>其他说明</w:t>
            </w:r>
          </w:p>
          <w:p w14:paraId="74E5A3D4" w14:textId="77777777" w:rsidR="00784696" w:rsidRDefault="00784696">
            <w:pPr>
              <w:ind w:firstLine="403"/>
              <w:jc w:val="center"/>
              <w:textAlignment w:val="baseline"/>
              <w:rPr>
                <w:rFonts w:ascii="宋体" w:hAnsi="宋体" w:hint="eastAsia"/>
                <w:kern w:val="0"/>
                <w:sz w:val="20"/>
              </w:rPr>
            </w:pPr>
          </w:p>
          <w:p w14:paraId="28CAF926" w14:textId="77777777" w:rsidR="00784696" w:rsidRDefault="00784696">
            <w:pPr>
              <w:ind w:firstLine="403"/>
              <w:jc w:val="center"/>
              <w:textAlignment w:val="baseline"/>
              <w:rPr>
                <w:rFonts w:ascii="宋体" w:hAnsi="宋体" w:hint="eastAsia"/>
                <w:kern w:val="0"/>
                <w:sz w:val="20"/>
              </w:rPr>
            </w:pPr>
          </w:p>
          <w:p w14:paraId="0DC4E779" w14:textId="77777777" w:rsidR="00784696" w:rsidRDefault="00784696">
            <w:pPr>
              <w:ind w:firstLine="403"/>
              <w:jc w:val="center"/>
              <w:textAlignment w:val="baseline"/>
              <w:rPr>
                <w:rFonts w:ascii="宋体" w:hAnsi="宋体" w:hint="eastAsia"/>
                <w:kern w:val="0"/>
                <w:sz w:val="20"/>
              </w:rPr>
            </w:pPr>
          </w:p>
        </w:tc>
        <w:tc>
          <w:tcPr>
            <w:tcW w:w="3941" w:type="pct"/>
          </w:tcPr>
          <w:p w14:paraId="55F0B711" w14:textId="77777777" w:rsidR="00784696" w:rsidRDefault="00000000">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分，委托人有权在医院官网公布供应商满意度考核成绩。</w:t>
            </w:r>
          </w:p>
          <w:p w14:paraId="0EABE42A" w14:textId="77777777" w:rsidR="00784696" w:rsidRDefault="00000000">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4D718C6C" w14:textId="77777777" w:rsidR="00784696" w:rsidRDefault="00784696">
      <w:pPr>
        <w:textAlignment w:val="baseline"/>
        <w:rPr>
          <w:rFonts w:ascii="宋体" w:hAnsi="宋体" w:hint="eastAsia"/>
          <w:sz w:val="20"/>
        </w:rPr>
      </w:pPr>
    </w:p>
    <w:p w14:paraId="1824E946" w14:textId="77777777" w:rsidR="00784696" w:rsidRDefault="00784696">
      <w:pPr>
        <w:textAlignment w:val="baseline"/>
        <w:rPr>
          <w:rFonts w:ascii="宋体" w:hAnsi="宋体" w:hint="eastAsia"/>
          <w:sz w:val="20"/>
        </w:rPr>
      </w:pPr>
    </w:p>
    <w:p w14:paraId="5B15D455" w14:textId="77777777" w:rsidR="00784696" w:rsidRDefault="00000000">
      <w:pPr>
        <w:textAlignment w:val="baseline"/>
        <w:rPr>
          <w:rFonts w:ascii="宋体" w:hAnsi="宋体" w:hint="eastAsia"/>
          <w:sz w:val="20"/>
        </w:rPr>
      </w:pPr>
      <w:r>
        <w:rPr>
          <w:rFonts w:ascii="宋体" w:hAnsi="宋体" w:hint="eastAsia"/>
        </w:rPr>
        <w:t>用户方签字：                              运维方签字：</w:t>
      </w:r>
    </w:p>
    <w:p w14:paraId="6F7F99AB" w14:textId="77777777" w:rsidR="00784696" w:rsidRDefault="00784696">
      <w:pPr>
        <w:textAlignment w:val="baseline"/>
        <w:rPr>
          <w:rFonts w:ascii="宋体" w:hAnsi="宋体" w:hint="eastAsia"/>
          <w:sz w:val="20"/>
        </w:rPr>
      </w:pPr>
    </w:p>
    <w:p w14:paraId="0D371854" w14:textId="77777777" w:rsidR="00784696" w:rsidRDefault="00784696">
      <w:pPr>
        <w:textAlignment w:val="baseline"/>
        <w:rPr>
          <w:rFonts w:ascii="宋体" w:hAnsi="宋体" w:hint="eastAsia"/>
          <w:sz w:val="20"/>
        </w:rPr>
      </w:pPr>
    </w:p>
    <w:p w14:paraId="15AD14E0" w14:textId="77777777" w:rsidR="00784696" w:rsidRDefault="00000000">
      <w:pPr>
        <w:textAlignment w:val="baseline"/>
        <w:rPr>
          <w:rFonts w:ascii="宋体" w:hAnsi="宋体" w:hint="eastAsia"/>
          <w:sz w:val="20"/>
        </w:rPr>
      </w:pPr>
      <w:r>
        <w:rPr>
          <w:rFonts w:ascii="宋体" w:hAnsi="宋体" w:hint="eastAsia"/>
        </w:rPr>
        <w:t>日期：                                    日期：</w:t>
      </w:r>
    </w:p>
    <w:p w14:paraId="2C069E5B" w14:textId="77777777" w:rsidR="00784696" w:rsidRDefault="00784696">
      <w:pPr>
        <w:widowControl/>
        <w:jc w:val="left"/>
        <w:rPr>
          <w:rFonts w:ascii="宋体" w:hAnsi="宋体" w:cs="宋体" w:hint="eastAsia"/>
          <w:sz w:val="24"/>
        </w:rPr>
      </w:pPr>
    </w:p>
    <w:sectPr w:rsidR="00784696">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D86C" w14:textId="77777777" w:rsidR="00610159" w:rsidRDefault="00610159">
      <w:r>
        <w:separator/>
      </w:r>
    </w:p>
  </w:endnote>
  <w:endnote w:type="continuationSeparator" w:id="0">
    <w:p w14:paraId="4981136A" w14:textId="77777777" w:rsidR="00610159" w:rsidRDefault="0061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A4EF" w14:textId="77777777" w:rsidR="00784696" w:rsidRDefault="00784696">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6E0" w14:textId="77777777" w:rsidR="00784696" w:rsidRDefault="00000000">
    <w:pPr>
      <w:pStyle w:val="af2"/>
      <w:jc w:val="center"/>
    </w:pPr>
    <w:r>
      <w:rPr>
        <w:noProof/>
      </w:rPr>
      <mc:AlternateContent>
        <mc:Choice Requires="wps">
          <w:drawing>
            <wp:anchor distT="0" distB="0" distL="114300" distR="114300" simplePos="0" relativeHeight="251661312" behindDoc="0" locked="0" layoutInCell="1" allowOverlap="1" wp14:anchorId="09A1D8DC" wp14:editId="21093289">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73BEC3D" w14:textId="77777777" w:rsidR="00784696"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3EE415F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C7D6" w14:textId="77777777" w:rsidR="00784696"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C960B45" w14:textId="77777777" w:rsidR="00784696" w:rsidRDefault="00784696">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540F" w14:textId="77777777" w:rsidR="00784696"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78E47799" wp14:editId="6FCD33DF">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2ED3AB10" w14:textId="77777777" w:rsidR="00784696" w:rsidRDefault="00000000">
                          <w:pPr>
                            <w:pStyle w:val="af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44BCD8D1">
                    <w:pPr>
                      <w:pStyle w:val="9"/>
                      <w:ind w:left="42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26429F50" w14:textId="77777777" w:rsidR="00784696" w:rsidRDefault="00784696">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054B" w14:textId="77777777" w:rsidR="00610159" w:rsidRDefault="00610159">
      <w:r>
        <w:separator/>
      </w:r>
    </w:p>
  </w:footnote>
  <w:footnote w:type="continuationSeparator" w:id="0">
    <w:p w14:paraId="35BB1831" w14:textId="77777777" w:rsidR="00610159" w:rsidRDefault="0061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1CA8" w14:textId="77777777" w:rsidR="00784696" w:rsidRDefault="00000000">
    <w:pPr>
      <w:pStyle w:val="af4"/>
      <w:jc w:val="right"/>
    </w:pPr>
    <w:r>
      <w:rPr>
        <w:noProof/>
      </w:rPr>
      <w:drawing>
        <wp:inline distT="0" distB="0" distL="0" distR="0" wp14:anchorId="15669386" wp14:editId="1B363527">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E7E7" w14:textId="77777777" w:rsidR="00784696" w:rsidRDefault="00784696">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num w:numId="1" w16cid:durableId="1413814570">
    <w:abstractNumId w:val="2"/>
  </w:num>
  <w:num w:numId="2" w16cid:durableId="2047293659">
    <w:abstractNumId w:val="1"/>
  </w:num>
  <w:num w:numId="3" w16cid:durableId="1650354709">
    <w:abstractNumId w:val="3"/>
  </w:num>
  <w:num w:numId="4" w16cid:durableId="137504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xOTY4NzZkNzQ1ZDc5NjM1MzljZjg3MTcyMjkwMzkifQ=="/>
  </w:docVars>
  <w:rsids>
    <w:rsidRoot w:val="002D294E"/>
    <w:rsid w:val="00000489"/>
    <w:rsid w:val="00003550"/>
    <w:rsid w:val="00005ADF"/>
    <w:rsid w:val="000171B6"/>
    <w:rsid w:val="00017C02"/>
    <w:rsid w:val="00021BF9"/>
    <w:rsid w:val="00022AD0"/>
    <w:rsid w:val="00027241"/>
    <w:rsid w:val="000359E2"/>
    <w:rsid w:val="0005184F"/>
    <w:rsid w:val="00067FA1"/>
    <w:rsid w:val="00083065"/>
    <w:rsid w:val="00095308"/>
    <w:rsid w:val="00096A8B"/>
    <w:rsid w:val="000A62C6"/>
    <w:rsid w:val="000A6E5F"/>
    <w:rsid w:val="000C0DE9"/>
    <w:rsid w:val="000C5995"/>
    <w:rsid w:val="000C69CA"/>
    <w:rsid w:val="000D1106"/>
    <w:rsid w:val="000D199D"/>
    <w:rsid w:val="000E25F4"/>
    <w:rsid w:val="000E797E"/>
    <w:rsid w:val="000F1EEB"/>
    <w:rsid w:val="000F410B"/>
    <w:rsid w:val="001304A7"/>
    <w:rsid w:val="00135612"/>
    <w:rsid w:val="0014633A"/>
    <w:rsid w:val="001472D5"/>
    <w:rsid w:val="00150767"/>
    <w:rsid w:val="00151C59"/>
    <w:rsid w:val="001643A5"/>
    <w:rsid w:val="00166F4B"/>
    <w:rsid w:val="00191625"/>
    <w:rsid w:val="00194AF6"/>
    <w:rsid w:val="001A63EB"/>
    <w:rsid w:val="001B522E"/>
    <w:rsid w:val="001C71FA"/>
    <w:rsid w:val="001C7FD8"/>
    <w:rsid w:val="001E3251"/>
    <w:rsid w:val="001E694C"/>
    <w:rsid w:val="001F2E54"/>
    <w:rsid w:val="001F5D3E"/>
    <w:rsid w:val="00200A6D"/>
    <w:rsid w:val="00212E6E"/>
    <w:rsid w:val="00213604"/>
    <w:rsid w:val="00223A67"/>
    <w:rsid w:val="002258B2"/>
    <w:rsid w:val="00247E64"/>
    <w:rsid w:val="00252904"/>
    <w:rsid w:val="00253D8E"/>
    <w:rsid w:val="00255BC1"/>
    <w:rsid w:val="00266DC8"/>
    <w:rsid w:val="00272203"/>
    <w:rsid w:val="00290E97"/>
    <w:rsid w:val="00292414"/>
    <w:rsid w:val="0029647C"/>
    <w:rsid w:val="00296B76"/>
    <w:rsid w:val="002A1D57"/>
    <w:rsid w:val="002B086B"/>
    <w:rsid w:val="002B142E"/>
    <w:rsid w:val="002B59EA"/>
    <w:rsid w:val="002B652E"/>
    <w:rsid w:val="002C2CC8"/>
    <w:rsid w:val="002C7371"/>
    <w:rsid w:val="002D294E"/>
    <w:rsid w:val="002E3F44"/>
    <w:rsid w:val="002E4C15"/>
    <w:rsid w:val="002E755B"/>
    <w:rsid w:val="002F46D1"/>
    <w:rsid w:val="002F4F74"/>
    <w:rsid w:val="002F61D6"/>
    <w:rsid w:val="0030210C"/>
    <w:rsid w:val="00306AA2"/>
    <w:rsid w:val="0031520F"/>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A2585"/>
    <w:rsid w:val="003B3177"/>
    <w:rsid w:val="003B72AF"/>
    <w:rsid w:val="003C308D"/>
    <w:rsid w:val="003D433F"/>
    <w:rsid w:val="003E5086"/>
    <w:rsid w:val="003F23C3"/>
    <w:rsid w:val="003F4183"/>
    <w:rsid w:val="004032A0"/>
    <w:rsid w:val="004035E5"/>
    <w:rsid w:val="00410E97"/>
    <w:rsid w:val="00412DAC"/>
    <w:rsid w:val="00414951"/>
    <w:rsid w:val="00432BA4"/>
    <w:rsid w:val="00435BF8"/>
    <w:rsid w:val="00440E4A"/>
    <w:rsid w:val="00442398"/>
    <w:rsid w:val="00447915"/>
    <w:rsid w:val="004523E9"/>
    <w:rsid w:val="00453633"/>
    <w:rsid w:val="004552AA"/>
    <w:rsid w:val="00480CCD"/>
    <w:rsid w:val="00482405"/>
    <w:rsid w:val="00482FEF"/>
    <w:rsid w:val="00483591"/>
    <w:rsid w:val="0049316E"/>
    <w:rsid w:val="0049325F"/>
    <w:rsid w:val="004A1734"/>
    <w:rsid w:val="004A63B0"/>
    <w:rsid w:val="004B6A8D"/>
    <w:rsid w:val="004C0B4A"/>
    <w:rsid w:val="004D2D6F"/>
    <w:rsid w:val="004D2DBF"/>
    <w:rsid w:val="004D69FC"/>
    <w:rsid w:val="004D6A49"/>
    <w:rsid w:val="004E4AA1"/>
    <w:rsid w:val="004F3A8C"/>
    <w:rsid w:val="004F4B53"/>
    <w:rsid w:val="0051725A"/>
    <w:rsid w:val="00520E76"/>
    <w:rsid w:val="00521824"/>
    <w:rsid w:val="00541EC8"/>
    <w:rsid w:val="00543E3F"/>
    <w:rsid w:val="00562298"/>
    <w:rsid w:val="00575E83"/>
    <w:rsid w:val="00591C00"/>
    <w:rsid w:val="005A1628"/>
    <w:rsid w:val="005C1666"/>
    <w:rsid w:val="005C35C6"/>
    <w:rsid w:val="005D10F9"/>
    <w:rsid w:val="005D5FC6"/>
    <w:rsid w:val="005E2D66"/>
    <w:rsid w:val="005E62AB"/>
    <w:rsid w:val="005F33CC"/>
    <w:rsid w:val="005F487F"/>
    <w:rsid w:val="00602524"/>
    <w:rsid w:val="006068AF"/>
    <w:rsid w:val="00610159"/>
    <w:rsid w:val="00621898"/>
    <w:rsid w:val="00621C1A"/>
    <w:rsid w:val="0062221E"/>
    <w:rsid w:val="00624C28"/>
    <w:rsid w:val="0063034C"/>
    <w:rsid w:val="006527CE"/>
    <w:rsid w:val="006554C5"/>
    <w:rsid w:val="00655757"/>
    <w:rsid w:val="00664B9F"/>
    <w:rsid w:val="006847BE"/>
    <w:rsid w:val="006931F5"/>
    <w:rsid w:val="006A0E0C"/>
    <w:rsid w:val="006A1375"/>
    <w:rsid w:val="006A1E9A"/>
    <w:rsid w:val="006A26BB"/>
    <w:rsid w:val="006A56A7"/>
    <w:rsid w:val="006B4B44"/>
    <w:rsid w:val="006C1677"/>
    <w:rsid w:val="006C4EDB"/>
    <w:rsid w:val="006D11A9"/>
    <w:rsid w:val="006D4605"/>
    <w:rsid w:val="006E30BA"/>
    <w:rsid w:val="006E48B2"/>
    <w:rsid w:val="006E733D"/>
    <w:rsid w:val="006F684D"/>
    <w:rsid w:val="00704F0A"/>
    <w:rsid w:val="00705709"/>
    <w:rsid w:val="00706A2C"/>
    <w:rsid w:val="00714183"/>
    <w:rsid w:val="0072216C"/>
    <w:rsid w:val="00730C2D"/>
    <w:rsid w:val="00730E45"/>
    <w:rsid w:val="00731637"/>
    <w:rsid w:val="0073468B"/>
    <w:rsid w:val="0074685D"/>
    <w:rsid w:val="00747E13"/>
    <w:rsid w:val="00751651"/>
    <w:rsid w:val="00767C54"/>
    <w:rsid w:val="00777F5A"/>
    <w:rsid w:val="007814FC"/>
    <w:rsid w:val="00784544"/>
    <w:rsid w:val="00784696"/>
    <w:rsid w:val="007867D1"/>
    <w:rsid w:val="00795456"/>
    <w:rsid w:val="007A602F"/>
    <w:rsid w:val="007B75E9"/>
    <w:rsid w:val="007C0E70"/>
    <w:rsid w:val="007C2FC9"/>
    <w:rsid w:val="007D379C"/>
    <w:rsid w:val="007E6CDB"/>
    <w:rsid w:val="007F5D49"/>
    <w:rsid w:val="00807B2D"/>
    <w:rsid w:val="0081149B"/>
    <w:rsid w:val="00816B23"/>
    <w:rsid w:val="00830262"/>
    <w:rsid w:val="0083054B"/>
    <w:rsid w:val="00833DEE"/>
    <w:rsid w:val="00840BB0"/>
    <w:rsid w:val="00843920"/>
    <w:rsid w:val="008607C4"/>
    <w:rsid w:val="00864AFA"/>
    <w:rsid w:val="00880743"/>
    <w:rsid w:val="008B247A"/>
    <w:rsid w:val="008C3783"/>
    <w:rsid w:val="008F64B6"/>
    <w:rsid w:val="00902C74"/>
    <w:rsid w:val="00913623"/>
    <w:rsid w:val="00916DD5"/>
    <w:rsid w:val="00921C1D"/>
    <w:rsid w:val="00931C18"/>
    <w:rsid w:val="00936DCE"/>
    <w:rsid w:val="0095375B"/>
    <w:rsid w:val="00963322"/>
    <w:rsid w:val="00965076"/>
    <w:rsid w:val="00973737"/>
    <w:rsid w:val="0097551B"/>
    <w:rsid w:val="0099341A"/>
    <w:rsid w:val="009958F0"/>
    <w:rsid w:val="009A4525"/>
    <w:rsid w:val="009E1FD8"/>
    <w:rsid w:val="009E34B8"/>
    <w:rsid w:val="00A1087C"/>
    <w:rsid w:val="00A1602D"/>
    <w:rsid w:val="00A21F4F"/>
    <w:rsid w:val="00A24966"/>
    <w:rsid w:val="00A32548"/>
    <w:rsid w:val="00A356D1"/>
    <w:rsid w:val="00A4282A"/>
    <w:rsid w:val="00A56DE4"/>
    <w:rsid w:val="00A61345"/>
    <w:rsid w:val="00A63389"/>
    <w:rsid w:val="00A71BD9"/>
    <w:rsid w:val="00A73AA1"/>
    <w:rsid w:val="00A84499"/>
    <w:rsid w:val="00A84531"/>
    <w:rsid w:val="00A865E6"/>
    <w:rsid w:val="00A878D3"/>
    <w:rsid w:val="00AA4FC3"/>
    <w:rsid w:val="00AA5230"/>
    <w:rsid w:val="00AC6B6F"/>
    <w:rsid w:val="00AD18A5"/>
    <w:rsid w:val="00AD4ABC"/>
    <w:rsid w:val="00AF32EA"/>
    <w:rsid w:val="00AF7415"/>
    <w:rsid w:val="00B166D8"/>
    <w:rsid w:val="00B24AAA"/>
    <w:rsid w:val="00B340D5"/>
    <w:rsid w:val="00B34957"/>
    <w:rsid w:val="00B434A4"/>
    <w:rsid w:val="00B47136"/>
    <w:rsid w:val="00B54756"/>
    <w:rsid w:val="00B60F8F"/>
    <w:rsid w:val="00B65C58"/>
    <w:rsid w:val="00B77F95"/>
    <w:rsid w:val="00B81B27"/>
    <w:rsid w:val="00B83C08"/>
    <w:rsid w:val="00B84A45"/>
    <w:rsid w:val="00B87F2D"/>
    <w:rsid w:val="00B932B9"/>
    <w:rsid w:val="00B94D7E"/>
    <w:rsid w:val="00B97A3A"/>
    <w:rsid w:val="00BA1AA0"/>
    <w:rsid w:val="00BB67F1"/>
    <w:rsid w:val="00BE626D"/>
    <w:rsid w:val="00BF3A1D"/>
    <w:rsid w:val="00C04C7B"/>
    <w:rsid w:val="00C05BDB"/>
    <w:rsid w:val="00C13AF2"/>
    <w:rsid w:val="00C40EB1"/>
    <w:rsid w:val="00C445B8"/>
    <w:rsid w:val="00C4472D"/>
    <w:rsid w:val="00C539B1"/>
    <w:rsid w:val="00C54F9C"/>
    <w:rsid w:val="00C60C4D"/>
    <w:rsid w:val="00C6118B"/>
    <w:rsid w:val="00C8149A"/>
    <w:rsid w:val="00CB610C"/>
    <w:rsid w:val="00CC1D82"/>
    <w:rsid w:val="00CC547A"/>
    <w:rsid w:val="00CD187F"/>
    <w:rsid w:val="00CD2C0B"/>
    <w:rsid w:val="00CD70A3"/>
    <w:rsid w:val="00CD7810"/>
    <w:rsid w:val="00CE727C"/>
    <w:rsid w:val="00D019AE"/>
    <w:rsid w:val="00D1574B"/>
    <w:rsid w:val="00D17042"/>
    <w:rsid w:val="00D341CD"/>
    <w:rsid w:val="00D35455"/>
    <w:rsid w:val="00D42938"/>
    <w:rsid w:val="00D44643"/>
    <w:rsid w:val="00D465D1"/>
    <w:rsid w:val="00D51053"/>
    <w:rsid w:val="00D519BC"/>
    <w:rsid w:val="00D64C14"/>
    <w:rsid w:val="00D7603D"/>
    <w:rsid w:val="00D764B4"/>
    <w:rsid w:val="00D773FD"/>
    <w:rsid w:val="00D95970"/>
    <w:rsid w:val="00D978E2"/>
    <w:rsid w:val="00DB754E"/>
    <w:rsid w:val="00DC222C"/>
    <w:rsid w:val="00DC3F53"/>
    <w:rsid w:val="00DC46BE"/>
    <w:rsid w:val="00DD637F"/>
    <w:rsid w:val="00DE081E"/>
    <w:rsid w:val="00DE58B1"/>
    <w:rsid w:val="00DF59CB"/>
    <w:rsid w:val="00DF6D17"/>
    <w:rsid w:val="00E0630D"/>
    <w:rsid w:val="00E133A2"/>
    <w:rsid w:val="00E13637"/>
    <w:rsid w:val="00E16984"/>
    <w:rsid w:val="00E33F31"/>
    <w:rsid w:val="00E44F33"/>
    <w:rsid w:val="00E466D2"/>
    <w:rsid w:val="00E52AB2"/>
    <w:rsid w:val="00E57547"/>
    <w:rsid w:val="00E6331C"/>
    <w:rsid w:val="00E634AB"/>
    <w:rsid w:val="00E741AB"/>
    <w:rsid w:val="00E74FC4"/>
    <w:rsid w:val="00E92867"/>
    <w:rsid w:val="00E92EFE"/>
    <w:rsid w:val="00EB02F5"/>
    <w:rsid w:val="00EB3935"/>
    <w:rsid w:val="00ED4AF6"/>
    <w:rsid w:val="00EE23D2"/>
    <w:rsid w:val="00EE246C"/>
    <w:rsid w:val="00EE6DB9"/>
    <w:rsid w:val="00EF0A5D"/>
    <w:rsid w:val="00EF21A0"/>
    <w:rsid w:val="00EF24B4"/>
    <w:rsid w:val="00EF6755"/>
    <w:rsid w:val="00EF7FB1"/>
    <w:rsid w:val="00F070DF"/>
    <w:rsid w:val="00F07B34"/>
    <w:rsid w:val="00F12D9F"/>
    <w:rsid w:val="00F33743"/>
    <w:rsid w:val="00F37C74"/>
    <w:rsid w:val="00F4177A"/>
    <w:rsid w:val="00F5506E"/>
    <w:rsid w:val="00F56FB3"/>
    <w:rsid w:val="00F664B7"/>
    <w:rsid w:val="00F7672A"/>
    <w:rsid w:val="00F91403"/>
    <w:rsid w:val="00F91BD7"/>
    <w:rsid w:val="00F965AA"/>
    <w:rsid w:val="00F9673D"/>
    <w:rsid w:val="00F96A80"/>
    <w:rsid w:val="00FA7A4C"/>
    <w:rsid w:val="00FB6A85"/>
    <w:rsid w:val="00FC1E0F"/>
    <w:rsid w:val="00FD42ED"/>
    <w:rsid w:val="00FE61A7"/>
    <w:rsid w:val="00FF3CC9"/>
    <w:rsid w:val="59534444"/>
    <w:rsid w:val="765A3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291DB"/>
  <w15:docId w15:val="{0EAB71FC-97EE-4CCC-825F-D380BAF5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autoRedefine/>
    <w:qFormat/>
    <w:pPr>
      <w:ind w:firstLineChars="200" w:firstLine="420"/>
    </w:pPr>
    <w:rPr>
      <w:szCs w:val="20"/>
    </w:rPr>
  </w:style>
  <w:style w:type="paragraph" w:styleId="a6">
    <w:name w:val="annotation text"/>
    <w:basedOn w:val="a0"/>
    <w:link w:val="a7"/>
    <w:autoRedefine/>
    <w:uiPriority w:val="99"/>
    <w:unhideWhenUsed/>
    <w:qFormat/>
    <w:pPr>
      <w:jc w:val="left"/>
    </w:pPr>
  </w:style>
  <w:style w:type="paragraph" w:styleId="a8">
    <w:name w:val="Body Text"/>
    <w:basedOn w:val="a0"/>
    <w:link w:val="a9"/>
    <w:autoRedefine/>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autoRedefine/>
    <w:uiPriority w:val="99"/>
    <w:semiHidden/>
    <w:unhideWhenUsed/>
    <w:qFormat/>
    <w:pPr>
      <w:spacing w:after="120"/>
      <w:ind w:leftChars="200" w:left="420"/>
    </w:pPr>
  </w:style>
  <w:style w:type="paragraph" w:styleId="ac">
    <w:name w:val="Plain Text"/>
    <w:basedOn w:val="a0"/>
    <w:link w:val="ad"/>
    <w:autoRedefine/>
    <w:qFormat/>
    <w:rPr>
      <w:rFonts w:ascii="宋体" w:hAnsi="Courier New"/>
      <w:szCs w:val="20"/>
    </w:rPr>
  </w:style>
  <w:style w:type="paragraph" w:styleId="ae">
    <w:name w:val="Date"/>
    <w:basedOn w:val="a0"/>
    <w:next w:val="a0"/>
    <w:link w:val="af"/>
    <w:autoRedefine/>
    <w:qFormat/>
    <w:pPr>
      <w:spacing w:line="480" w:lineRule="exact"/>
    </w:pPr>
    <w:rPr>
      <w:sz w:val="24"/>
      <w:szCs w:val="20"/>
    </w:rPr>
  </w:style>
  <w:style w:type="paragraph" w:styleId="af0">
    <w:name w:val="Balloon Text"/>
    <w:basedOn w:val="a0"/>
    <w:link w:val="af1"/>
    <w:autoRedefine/>
    <w:uiPriority w:val="99"/>
    <w:semiHidden/>
    <w:unhideWhenUsed/>
    <w:qFormat/>
    <w:rPr>
      <w:sz w:val="18"/>
      <w:szCs w:val="18"/>
    </w:rPr>
  </w:style>
  <w:style w:type="paragraph" w:styleId="af2">
    <w:name w:val="footer"/>
    <w:basedOn w:val="a0"/>
    <w:link w:val="af3"/>
    <w:autoRedefine/>
    <w:uiPriority w:val="99"/>
    <w:unhideWhenUsed/>
    <w:qFormat/>
    <w:pPr>
      <w:tabs>
        <w:tab w:val="center" w:pos="4153"/>
        <w:tab w:val="right" w:pos="8306"/>
      </w:tabs>
      <w:snapToGrid w:val="0"/>
      <w:jc w:val="left"/>
    </w:pPr>
    <w:rPr>
      <w:sz w:val="18"/>
      <w:szCs w:val="18"/>
    </w:rPr>
  </w:style>
  <w:style w:type="paragraph" w:styleId="af4">
    <w:name w:val="header"/>
    <w:basedOn w:val="a0"/>
    <w:link w:val="af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autoRedefine/>
    <w:uiPriority w:val="99"/>
    <w:semiHidden/>
    <w:unhideWhenUsed/>
    <w:qFormat/>
    <w:rPr>
      <w:b/>
      <w:bCs/>
    </w:rPr>
  </w:style>
  <w:style w:type="paragraph" w:styleId="2">
    <w:name w:val="Body Text First Indent 2"/>
    <w:basedOn w:val="aa"/>
    <w:link w:val="20"/>
    <w:autoRedefine/>
    <w:uiPriority w:val="99"/>
    <w:semiHidden/>
    <w:unhideWhenUsed/>
    <w:qFormat/>
    <w:pPr>
      <w:widowControl/>
      <w:ind w:firstLineChars="200" w:firstLine="420"/>
      <w:jc w:val="left"/>
    </w:pPr>
    <w:rPr>
      <w:rFonts w:ascii="Calibri" w:hAnsi="Calibri"/>
      <w:kern w:val="0"/>
      <w:sz w:val="24"/>
    </w:rPr>
  </w:style>
  <w:style w:type="table" w:styleId="af8">
    <w:name w:val="Table Grid"/>
    <w:basedOn w:val="a2"/>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autoRedefine/>
    <w:qFormat/>
  </w:style>
  <w:style w:type="character" w:styleId="afa">
    <w:name w:val="annotation reference"/>
    <w:basedOn w:val="a1"/>
    <w:autoRedefine/>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autoRedefine/>
    <w:qFormat/>
    <w:rPr>
      <w:rFonts w:ascii="Times New Roman" w:eastAsia="宋体" w:hAnsi="Times New Roman" w:cs="Times New Roman"/>
      <w:szCs w:val="20"/>
    </w:rPr>
  </w:style>
  <w:style w:type="character" w:customStyle="1" w:styleId="a9">
    <w:name w:val="正文文本 字符"/>
    <w:basedOn w:val="a1"/>
    <w:link w:val="a8"/>
    <w:autoRedefine/>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autoRedefine/>
    <w:qFormat/>
    <w:pPr>
      <w:adjustRightInd w:val="0"/>
      <w:spacing w:line="360" w:lineRule="auto"/>
    </w:pPr>
    <w:rPr>
      <w:kern w:val="0"/>
      <w:sz w:val="24"/>
      <w:szCs w:val="20"/>
    </w:rPr>
  </w:style>
  <w:style w:type="paragraph" w:styleId="a">
    <w:name w:val="List Paragraph"/>
    <w:basedOn w:val="a0"/>
    <w:link w:val="afb"/>
    <w:autoRedefine/>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autoRedefine/>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autoRedefine/>
    <w:qFormat/>
    <w:rPr>
      <w:rFonts w:ascii="宋体" w:eastAsia="宋体" w:hAnsi="Courier New" w:cs="Times New Roman"/>
      <w:szCs w:val="20"/>
    </w:rPr>
  </w:style>
  <w:style w:type="paragraph" w:customStyle="1" w:styleId="afc">
    <w:name w:val="字元 字元"/>
    <w:basedOn w:val="a0"/>
    <w:autoRedefine/>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autoRedefine/>
    <w:uiPriority w:val="99"/>
    <w:semiHidden/>
    <w:qFormat/>
    <w:rPr>
      <w:rFonts w:ascii="Times New Roman" w:eastAsia="宋体" w:hAnsi="Times New Roman" w:cs="Times New Roman"/>
      <w:sz w:val="18"/>
      <w:szCs w:val="18"/>
    </w:rPr>
  </w:style>
  <w:style w:type="character" w:customStyle="1" w:styleId="af">
    <w:name w:val="日期 字符"/>
    <w:basedOn w:val="a1"/>
    <w:link w:val="ae"/>
    <w:autoRedefine/>
    <w:qFormat/>
    <w:rPr>
      <w:rFonts w:ascii="Times New Roman" w:eastAsia="宋体" w:hAnsi="Times New Roman" w:cs="Times New Roman"/>
      <w:sz w:val="24"/>
      <w:szCs w:val="20"/>
    </w:rPr>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NormalCharacter">
    <w:name w:val="NormalCharacter"/>
    <w:autoRedefine/>
    <w:qFormat/>
  </w:style>
  <w:style w:type="paragraph" w:customStyle="1" w:styleId="-31">
    <w:name w:val="浅色网格 - 强调文字颜色 31"/>
    <w:basedOn w:val="a0"/>
    <w:autoRedefine/>
    <w:uiPriority w:val="34"/>
    <w:qFormat/>
    <w:pPr>
      <w:ind w:firstLine="420"/>
    </w:pPr>
    <w:rPr>
      <w:rFonts w:ascii="Cambria" w:hAnsi="Cambria"/>
      <w:sz w:val="24"/>
    </w:rPr>
  </w:style>
  <w:style w:type="character" w:customStyle="1" w:styleId="ab">
    <w:name w:val="正文文本缩进 字符"/>
    <w:basedOn w:val="a1"/>
    <w:link w:val="aa"/>
    <w:autoRedefine/>
    <w:uiPriority w:val="99"/>
    <w:semiHidden/>
    <w:qFormat/>
    <w:rPr>
      <w:rFonts w:ascii="Times New Roman" w:eastAsia="宋体" w:hAnsi="Times New Roman" w:cs="Times New Roman"/>
      <w:szCs w:val="24"/>
    </w:rPr>
  </w:style>
  <w:style w:type="character" w:customStyle="1" w:styleId="20">
    <w:name w:val="正文文本首行缩进 2 字符"/>
    <w:basedOn w:val="ab"/>
    <w:link w:val="2"/>
    <w:autoRedefine/>
    <w:uiPriority w:val="99"/>
    <w:semiHidden/>
    <w:qFormat/>
    <w:rPr>
      <w:rFonts w:ascii="Calibri" w:eastAsia="宋体" w:hAnsi="Calibri" w:cs="Times New Roman"/>
      <w:kern w:val="0"/>
      <w:sz w:val="24"/>
      <w:szCs w:val="24"/>
    </w:rPr>
  </w:style>
  <w:style w:type="character" w:customStyle="1" w:styleId="a7">
    <w:name w:val="批注文字 字符"/>
    <w:basedOn w:val="a1"/>
    <w:link w:val="a6"/>
    <w:autoRedefine/>
    <w:uiPriority w:val="99"/>
    <w:qFormat/>
    <w:rPr>
      <w:rFonts w:ascii="Times New Roman" w:eastAsia="宋体" w:hAnsi="Times New Roman" w:cs="Times New Roman"/>
      <w:szCs w:val="24"/>
    </w:rPr>
  </w:style>
  <w:style w:type="character" w:customStyle="1" w:styleId="af7">
    <w:name w:val="批注主题 字符"/>
    <w:basedOn w:val="a7"/>
    <w:link w:val="af6"/>
    <w:autoRedefine/>
    <w:uiPriority w:val="99"/>
    <w:semiHidden/>
    <w:qFormat/>
    <w:rPr>
      <w:rFonts w:ascii="Times New Roman" w:eastAsia="宋体" w:hAnsi="Times New Roman" w:cs="Times New Roman"/>
      <w:b/>
      <w:bCs/>
      <w:szCs w:val="24"/>
    </w:rPr>
  </w:style>
  <w:style w:type="paragraph" w:customStyle="1" w:styleId="CharChar4CharChar1">
    <w:name w:val="Char Char4 Char Char1"/>
    <w:basedOn w:val="a0"/>
    <w:autoRedefine/>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43850-424B-4139-81B2-51267E60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3027</Words>
  <Characters>3271</Characters>
  <Application>Microsoft Office Word</Application>
  <DocSecurity>0</DocSecurity>
  <Lines>272</Lines>
  <Paragraphs>224</Paragraphs>
  <ScaleCrop>false</ScaleCrop>
  <Company>Microsoft</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6</cp:revision>
  <cp:lastPrinted>2023-09-27T03:46:00Z</cp:lastPrinted>
  <dcterms:created xsi:type="dcterms:W3CDTF">2025-11-06T09:11:00Z</dcterms:created>
  <dcterms:modified xsi:type="dcterms:W3CDTF">2025-11-07T00:56:00Z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39995E73E55941F9A91F32778FA6F61B_12</vt:lpwstr>
  </property>
  <property fmtid="{D5CDD505-2E9C-101B-9397-08002B2CF9AE}" pid="4" name="KSOTemplateDocerSaveRecord">
    <vt:lpwstr>eyJoZGlkIjoiOWM4M2QxZWFhMGRkMjg0MzQxYmQwMmRiNTUxNjg3ODAiLCJ1c2VySWQiOiIxMjM0OTIzNjI0In0=</vt:lpwstr>
  </property>
</Properties>
</file>