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CE0A" w14:textId="77777777" w:rsidR="00B053C7" w:rsidRDefault="00B053C7">
      <w:pPr>
        <w:spacing w:line="360" w:lineRule="auto"/>
        <w:jc w:val="center"/>
        <w:rPr>
          <w:rFonts w:ascii="宋体" w:hAnsi="宋体" w:hint="eastAsia"/>
          <w:b/>
          <w:sz w:val="52"/>
          <w:szCs w:val="52"/>
        </w:rPr>
      </w:pPr>
    </w:p>
    <w:p w14:paraId="6089146C" w14:textId="77777777" w:rsidR="00B053C7" w:rsidRDefault="00B053C7">
      <w:pPr>
        <w:spacing w:line="360" w:lineRule="auto"/>
        <w:jc w:val="center"/>
        <w:rPr>
          <w:rFonts w:ascii="宋体" w:hAnsi="宋体" w:hint="eastAsia"/>
          <w:b/>
          <w:sz w:val="52"/>
          <w:szCs w:val="52"/>
        </w:rPr>
      </w:pPr>
    </w:p>
    <w:p w14:paraId="05E15552" w14:textId="77777777" w:rsidR="00B053C7"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3092D559" w14:textId="77777777" w:rsidR="00B053C7" w:rsidRDefault="00B053C7">
      <w:pPr>
        <w:spacing w:line="360" w:lineRule="auto"/>
        <w:ind w:firstLineChars="300" w:firstLine="960"/>
        <w:rPr>
          <w:rFonts w:ascii="宋体" w:hAnsi="宋体" w:hint="eastAsia"/>
          <w:kern w:val="0"/>
          <w:sz w:val="32"/>
        </w:rPr>
      </w:pPr>
    </w:p>
    <w:p w14:paraId="0C0F97C5" w14:textId="77777777" w:rsidR="00B053C7" w:rsidRDefault="00B053C7">
      <w:pPr>
        <w:spacing w:line="360" w:lineRule="auto"/>
        <w:ind w:firstLineChars="300" w:firstLine="960"/>
        <w:rPr>
          <w:rFonts w:ascii="宋体" w:hAnsi="宋体" w:hint="eastAsia"/>
          <w:kern w:val="0"/>
          <w:sz w:val="32"/>
        </w:rPr>
      </w:pPr>
    </w:p>
    <w:p w14:paraId="4D3E0B46" w14:textId="77777777" w:rsidR="00B053C7" w:rsidRDefault="00B053C7">
      <w:pPr>
        <w:spacing w:line="360" w:lineRule="auto"/>
        <w:ind w:firstLineChars="300" w:firstLine="960"/>
        <w:rPr>
          <w:rFonts w:ascii="宋体" w:hAnsi="宋体" w:hint="eastAsia"/>
          <w:kern w:val="0"/>
          <w:sz w:val="32"/>
        </w:rPr>
      </w:pPr>
    </w:p>
    <w:p w14:paraId="60436ACC" w14:textId="77777777" w:rsidR="00B053C7" w:rsidRDefault="00B053C7">
      <w:pPr>
        <w:spacing w:line="360" w:lineRule="auto"/>
        <w:ind w:firstLineChars="300" w:firstLine="960"/>
        <w:rPr>
          <w:rFonts w:ascii="宋体" w:hAnsi="宋体" w:hint="eastAsia"/>
          <w:kern w:val="0"/>
          <w:sz w:val="32"/>
        </w:rPr>
      </w:pPr>
    </w:p>
    <w:p w14:paraId="1565034E" w14:textId="731FCCD7" w:rsidR="00B053C7"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1243A5">
        <w:rPr>
          <w:rFonts w:ascii="宋体" w:hAnsi="宋体" w:hint="eastAsia"/>
          <w:b/>
          <w:sz w:val="36"/>
          <w:szCs w:val="36"/>
          <w:u w:val="single"/>
        </w:rPr>
        <w:t>BJXX250908</w:t>
      </w:r>
    </w:p>
    <w:p w14:paraId="5F3C9017" w14:textId="6D262608" w:rsidR="00B053C7"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w:t>
      </w:r>
      <w:r w:rsidR="001243A5">
        <w:rPr>
          <w:rFonts w:ascii="宋体" w:hAnsi="宋体" w:hint="eastAsia"/>
          <w:b/>
          <w:sz w:val="36"/>
          <w:szCs w:val="36"/>
          <w:u w:val="single"/>
        </w:rPr>
        <w:t>奉贤院区影像系统运维及配套功能改造</w:t>
      </w:r>
      <w:r>
        <w:rPr>
          <w:rFonts w:ascii="宋体" w:hAnsi="宋体" w:hint="eastAsia"/>
          <w:b/>
          <w:sz w:val="36"/>
          <w:szCs w:val="36"/>
          <w:u w:val="single"/>
        </w:rPr>
        <w:t>项目</w:t>
      </w:r>
    </w:p>
    <w:p w14:paraId="3170AA82" w14:textId="77777777" w:rsidR="00B053C7" w:rsidRDefault="00B053C7">
      <w:pPr>
        <w:spacing w:line="360" w:lineRule="auto"/>
        <w:jc w:val="center"/>
        <w:rPr>
          <w:rFonts w:ascii="宋体" w:hAnsi="宋体" w:hint="eastAsia"/>
          <w:b/>
          <w:sz w:val="36"/>
          <w:szCs w:val="36"/>
        </w:rPr>
      </w:pPr>
    </w:p>
    <w:p w14:paraId="4A4A0322" w14:textId="77777777" w:rsidR="00B053C7"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14671B40" w14:textId="77777777" w:rsidR="00B053C7" w:rsidRDefault="00B053C7">
      <w:pPr>
        <w:spacing w:line="360" w:lineRule="auto"/>
        <w:rPr>
          <w:rFonts w:ascii="宋体" w:hAnsi="宋体" w:cs="宋体" w:hint="eastAsia"/>
          <w:b/>
          <w:sz w:val="28"/>
          <w:szCs w:val="28"/>
        </w:rPr>
      </w:pPr>
    </w:p>
    <w:p w14:paraId="528D2F4E" w14:textId="77777777" w:rsidR="00B053C7" w:rsidRDefault="00B053C7">
      <w:pPr>
        <w:spacing w:line="360" w:lineRule="auto"/>
        <w:rPr>
          <w:rFonts w:ascii="宋体" w:hAnsi="宋体" w:hint="eastAsia"/>
          <w:b/>
          <w:kern w:val="0"/>
          <w:sz w:val="32"/>
        </w:rPr>
      </w:pPr>
    </w:p>
    <w:p w14:paraId="0D5CA100" w14:textId="77777777" w:rsidR="00B053C7" w:rsidRDefault="00B053C7">
      <w:pPr>
        <w:spacing w:line="360" w:lineRule="auto"/>
        <w:jc w:val="center"/>
        <w:rPr>
          <w:rFonts w:ascii="宋体" w:hAnsi="宋体" w:hint="eastAsia"/>
          <w:b/>
          <w:kern w:val="0"/>
          <w:sz w:val="32"/>
        </w:rPr>
      </w:pPr>
    </w:p>
    <w:p w14:paraId="3599326D" w14:textId="77777777" w:rsidR="00B053C7"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513046A1" w14:textId="77777777" w:rsidR="00B053C7" w:rsidRDefault="00B053C7">
      <w:pPr>
        <w:spacing w:line="360" w:lineRule="auto"/>
        <w:jc w:val="center"/>
        <w:rPr>
          <w:rFonts w:ascii="宋体" w:hAnsi="宋体" w:hint="eastAsia"/>
          <w:b/>
          <w:kern w:val="0"/>
          <w:sz w:val="32"/>
        </w:rPr>
      </w:pPr>
    </w:p>
    <w:p w14:paraId="44126FD2" w14:textId="77777777" w:rsidR="00B053C7" w:rsidRDefault="00B053C7">
      <w:pPr>
        <w:spacing w:line="360" w:lineRule="auto"/>
        <w:jc w:val="center"/>
        <w:rPr>
          <w:rFonts w:ascii="宋体" w:hAnsi="宋体" w:hint="eastAsia"/>
          <w:b/>
          <w:kern w:val="0"/>
          <w:sz w:val="30"/>
          <w:szCs w:val="30"/>
        </w:rPr>
      </w:pPr>
    </w:p>
    <w:p w14:paraId="1258A342" w14:textId="772F2059" w:rsidR="00B053C7" w:rsidRDefault="00000000">
      <w:pPr>
        <w:jc w:val="center"/>
        <w:rPr>
          <w:rFonts w:ascii="宋体" w:hAnsi="宋体" w:hint="eastAsia"/>
          <w:b/>
          <w:sz w:val="32"/>
        </w:rPr>
      </w:pPr>
      <w:r>
        <w:rPr>
          <w:rFonts w:ascii="宋体" w:hAnsi="宋体" w:hint="eastAsia"/>
          <w:sz w:val="30"/>
        </w:rPr>
        <w:t>二〇二五年十</w:t>
      </w:r>
      <w:r w:rsidR="001243A5">
        <w:rPr>
          <w:rFonts w:ascii="宋体" w:hAnsi="宋体" w:hint="eastAsia"/>
          <w:sz w:val="30"/>
        </w:rPr>
        <w:t>二</w:t>
      </w:r>
      <w:r>
        <w:rPr>
          <w:rFonts w:ascii="宋体" w:hAnsi="宋体" w:hint="eastAsia"/>
          <w:sz w:val="30"/>
        </w:rPr>
        <w:t>月</w:t>
      </w:r>
    </w:p>
    <w:p w14:paraId="6D7BD7E4" w14:textId="77777777" w:rsidR="00B053C7" w:rsidRDefault="00B053C7">
      <w:pPr>
        <w:spacing w:line="360" w:lineRule="auto"/>
        <w:jc w:val="center"/>
        <w:rPr>
          <w:rFonts w:ascii="宋体" w:hAnsi="宋体" w:hint="eastAsia"/>
          <w:b/>
          <w:sz w:val="24"/>
        </w:rPr>
        <w:sectPr w:rsidR="00B053C7">
          <w:headerReference w:type="default" r:id="rId8"/>
          <w:footerReference w:type="default" r:id="rId9"/>
          <w:pgSz w:w="11906" w:h="16838"/>
          <w:pgMar w:top="1418" w:right="1134" w:bottom="1134" w:left="1134" w:header="851" w:footer="992" w:gutter="0"/>
          <w:cols w:space="720"/>
          <w:docGrid w:type="lines" w:linePitch="312"/>
        </w:sectPr>
      </w:pPr>
    </w:p>
    <w:p w14:paraId="43163984" w14:textId="77777777" w:rsidR="00B053C7"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46A9682D" w14:textId="3E613ACD" w:rsidR="00B053C7"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w:t>
      </w:r>
      <w:r w:rsidR="001243A5">
        <w:rPr>
          <w:rFonts w:ascii="宋体" w:hAnsi="宋体" w:hint="eastAsia"/>
          <w:sz w:val="24"/>
          <w:u w:val="single"/>
        </w:rPr>
        <w:t>奉贤院区影像系统运维及配套功能改造</w:t>
      </w:r>
      <w:r>
        <w:rPr>
          <w:rFonts w:ascii="宋体" w:hAnsi="宋体" w:hint="eastAsia"/>
          <w:sz w:val="24"/>
          <w:u w:val="single"/>
        </w:rPr>
        <w:t>项目</w:t>
      </w:r>
      <w:r>
        <w:rPr>
          <w:rFonts w:ascii="宋体" w:hAnsi="宋体" w:hint="eastAsia"/>
          <w:sz w:val="24"/>
        </w:rPr>
        <w:t>（项目编号：</w:t>
      </w:r>
      <w:r w:rsidR="001243A5">
        <w:rPr>
          <w:rFonts w:ascii="宋体" w:hAnsi="宋体"/>
          <w:sz w:val="24"/>
          <w:u w:val="single"/>
        </w:rPr>
        <w:t>BJXX250908</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6C0E5D69" w14:textId="77777777" w:rsidR="00B053C7" w:rsidRDefault="00B053C7">
      <w:pPr>
        <w:spacing w:after="120"/>
        <w:ind w:left="851" w:hanging="420"/>
      </w:pPr>
    </w:p>
    <w:p w14:paraId="7E2287E4" w14:textId="77777777" w:rsidR="00B053C7"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DC434AF" w14:textId="4733BC22" w:rsidR="00B053C7" w:rsidRDefault="00000000">
      <w:pPr>
        <w:spacing w:line="360" w:lineRule="auto"/>
        <w:ind w:firstLineChars="200" w:firstLine="480"/>
        <w:rPr>
          <w:rFonts w:ascii="宋体" w:hAnsi="宋体" w:hint="eastAsia"/>
          <w:sz w:val="24"/>
        </w:rPr>
      </w:pPr>
      <w:r>
        <w:rPr>
          <w:rFonts w:ascii="宋体" w:hAnsi="宋体" w:hint="eastAsia"/>
          <w:sz w:val="24"/>
        </w:rPr>
        <w:t>1、项目名称：新华医院</w:t>
      </w:r>
      <w:r w:rsidR="001243A5">
        <w:rPr>
          <w:rFonts w:ascii="宋体" w:hAnsi="宋体" w:hint="eastAsia"/>
          <w:sz w:val="24"/>
        </w:rPr>
        <w:t>奉贤院区影像系统运维及配套功能改造</w:t>
      </w:r>
      <w:r>
        <w:rPr>
          <w:rFonts w:ascii="宋体" w:hAnsi="宋体" w:hint="eastAsia"/>
          <w:sz w:val="24"/>
        </w:rPr>
        <w:t>项目</w:t>
      </w:r>
    </w:p>
    <w:p w14:paraId="3B25E4FB" w14:textId="77777777" w:rsidR="00B053C7"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37CE4EFF" w14:textId="7DE60E3F" w:rsidR="00B053C7" w:rsidRDefault="00000000">
      <w:pPr>
        <w:spacing w:line="360" w:lineRule="auto"/>
        <w:ind w:firstLineChars="200" w:firstLine="480"/>
        <w:rPr>
          <w:rFonts w:ascii="宋体" w:hAnsi="宋体" w:hint="eastAsia"/>
          <w:sz w:val="24"/>
        </w:rPr>
      </w:pPr>
      <w:r>
        <w:rPr>
          <w:rFonts w:ascii="宋体" w:hAnsi="宋体" w:hint="eastAsia"/>
          <w:sz w:val="24"/>
        </w:rPr>
        <w:t>3、项目最高限价：1</w:t>
      </w:r>
      <w:r w:rsidR="00143F5D">
        <w:rPr>
          <w:rFonts w:ascii="宋体" w:hAnsi="宋体" w:hint="eastAsia"/>
          <w:sz w:val="24"/>
        </w:rPr>
        <w:t>9.1</w:t>
      </w:r>
      <w:r>
        <w:rPr>
          <w:rFonts w:ascii="宋体" w:hAnsi="宋体" w:hint="eastAsia"/>
          <w:sz w:val="24"/>
        </w:rPr>
        <w:t>万</w:t>
      </w:r>
      <w:r>
        <w:rPr>
          <w:rFonts w:ascii="宋体" w:hAnsi="宋体"/>
          <w:sz w:val="24"/>
        </w:rPr>
        <w:t>元</w:t>
      </w:r>
    </w:p>
    <w:p w14:paraId="00B95000" w14:textId="18754A5C" w:rsidR="00B053C7" w:rsidRDefault="00000000">
      <w:pPr>
        <w:spacing w:line="360" w:lineRule="auto"/>
        <w:ind w:firstLineChars="200" w:firstLine="480"/>
        <w:rPr>
          <w:rFonts w:ascii="宋体" w:hAnsi="宋体" w:hint="eastAsia"/>
          <w:sz w:val="24"/>
        </w:rPr>
      </w:pPr>
      <w:r>
        <w:rPr>
          <w:rFonts w:ascii="宋体" w:hAnsi="宋体" w:hint="eastAsia"/>
          <w:sz w:val="24"/>
        </w:rPr>
        <w:t>4、建设周期：</w:t>
      </w:r>
      <w:r w:rsidR="00FB41CE">
        <w:rPr>
          <w:rFonts w:ascii="宋体" w:hAnsi="宋体" w:hint="eastAsia"/>
          <w:sz w:val="24"/>
        </w:rPr>
        <w:t>1</w:t>
      </w:r>
      <w:r>
        <w:rPr>
          <w:rFonts w:ascii="宋体" w:hAnsi="宋体" w:hint="eastAsia"/>
          <w:sz w:val="24"/>
        </w:rPr>
        <w:t>个月。</w:t>
      </w:r>
    </w:p>
    <w:p w14:paraId="603ECECA" w14:textId="77777777" w:rsidR="00B053C7" w:rsidRDefault="00B053C7">
      <w:pPr>
        <w:spacing w:line="360" w:lineRule="auto"/>
        <w:rPr>
          <w:rFonts w:ascii="宋体" w:hAnsi="宋体" w:cs="宋体" w:hint="eastAsia"/>
          <w:sz w:val="24"/>
        </w:rPr>
      </w:pPr>
    </w:p>
    <w:p w14:paraId="648FFD77" w14:textId="77777777" w:rsidR="00B053C7" w:rsidRDefault="00000000">
      <w:pPr>
        <w:spacing w:line="360" w:lineRule="auto"/>
        <w:ind w:firstLineChars="200" w:firstLine="482"/>
        <w:rPr>
          <w:rFonts w:ascii="宋体" w:hAnsi="宋体" w:cs="宋体" w:hint="eastAsia"/>
          <w:b/>
          <w:sz w:val="24"/>
        </w:rPr>
      </w:pPr>
      <w:r>
        <w:rPr>
          <w:rFonts w:ascii="宋体" w:hAnsi="宋体" w:cs="宋体" w:hint="eastAsia"/>
          <w:b/>
          <w:sz w:val="24"/>
        </w:rPr>
        <w:t>二、建设背景及要求</w:t>
      </w:r>
    </w:p>
    <w:p w14:paraId="66922B3C" w14:textId="1C00BA52" w:rsidR="001243A5" w:rsidRDefault="001243A5" w:rsidP="001243A5">
      <w:pPr>
        <w:spacing w:line="360" w:lineRule="auto"/>
        <w:ind w:firstLineChars="200" w:firstLine="480"/>
        <w:rPr>
          <w:rFonts w:ascii="宋体"/>
          <w:sz w:val="24"/>
          <w:szCs w:val="21"/>
        </w:rPr>
      </w:pPr>
      <w:r w:rsidRPr="001243A5">
        <w:rPr>
          <w:rFonts w:ascii="宋体" w:hint="eastAsia"/>
          <w:sz w:val="24"/>
          <w:szCs w:val="21"/>
        </w:rPr>
        <w:t>为优化新华医院跨院区诊疗协同效率、完善奉贤院区本地化影像服务能力，满足临床诊疗合</w:t>
      </w:r>
      <w:proofErr w:type="gramStart"/>
      <w:r w:rsidRPr="001243A5">
        <w:rPr>
          <w:rFonts w:ascii="宋体" w:hint="eastAsia"/>
          <w:sz w:val="24"/>
          <w:szCs w:val="21"/>
        </w:rPr>
        <w:t>规</w:t>
      </w:r>
      <w:proofErr w:type="gramEnd"/>
      <w:r w:rsidRPr="001243A5">
        <w:rPr>
          <w:rFonts w:ascii="宋体" w:hint="eastAsia"/>
          <w:sz w:val="24"/>
          <w:szCs w:val="21"/>
        </w:rPr>
        <w:t>性与</w:t>
      </w:r>
      <w:proofErr w:type="gramStart"/>
      <w:r w:rsidRPr="001243A5">
        <w:rPr>
          <w:rFonts w:ascii="宋体" w:hint="eastAsia"/>
          <w:sz w:val="24"/>
          <w:szCs w:val="21"/>
        </w:rPr>
        <w:t>医</w:t>
      </w:r>
      <w:proofErr w:type="gramEnd"/>
      <w:r w:rsidRPr="001243A5">
        <w:rPr>
          <w:rFonts w:ascii="宋体" w:hint="eastAsia"/>
          <w:sz w:val="24"/>
          <w:szCs w:val="21"/>
        </w:rPr>
        <w:t>保对接要求，本项目将开展影像服务运维、体系优化与接口开发工作，聚焦数据互通、服务便捷化及系统对接</w:t>
      </w:r>
      <w:r w:rsidR="00FB41CE">
        <w:rPr>
          <w:rFonts w:ascii="宋体" w:hint="eastAsia"/>
          <w:sz w:val="24"/>
          <w:szCs w:val="21"/>
        </w:rPr>
        <w:t>。</w:t>
      </w:r>
    </w:p>
    <w:p w14:paraId="740A5BF8" w14:textId="77777777" w:rsidR="00FB41CE" w:rsidRDefault="00FB41CE" w:rsidP="001243A5">
      <w:pPr>
        <w:spacing w:line="360" w:lineRule="auto"/>
        <w:ind w:firstLineChars="200" w:firstLine="480"/>
        <w:rPr>
          <w:rFonts w:ascii="宋体"/>
          <w:sz w:val="24"/>
          <w:szCs w:val="21"/>
        </w:rPr>
      </w:pPr>
    </w:p>
    <w:p w14:paraId="11CD2DBD" w14:textId="1B140683" w:rsidR="00FB41CE" w:rsidRPr="001243A5" w:rsidRDefault="00FB41CE" w:rsidP="00FB41CE">
      <w:pPr>
        <w:spacing w:line="360" w:lineRule="auto"/>
        <w:ind w:firstLineChars="200" w:firstLine="482"/>
        <w:rPr>
          <w:rFonts w:ascii="宋体" w:hAnsi="宋体" w:cs="宋体" w:hint="eastAsia"/>
          <w:b/>
          <w:bCs/>
          <w:sz w:val="24"/>
        </w:rPr>
      </w:pPr>
      <w:r>
        <w:rPr>
          <w:rFonts w:ascii="宋体" w:hAnsi="宋体" w:cs="宋体" w:hint="eastAsia"/>
          <w:b/>
          <w:bCs/>
          <w:sz w:val="24"/>
        </w:rPr>
        <w:t>三、建设目标及内容</w:t>
      </w:r>
    </w:p>
    <w:p w14:paraId="10917969" w14:textId="77777777" w:rsidR="001243A5" w:rsidRPr="001243A5" w:rsidRDefault="001243A5" w:rsidP="001243A5">
      <w:pPr>
        <w:spacing w:line="360" w:lineRule="auto"/>
        <w:ind w:firstLineChars="200" w:firstLine="482"/>
        <w:rPr>
          <w:rFonts w:ascii="宋体"/>
          <w:b/>
          <w:bCs/>
          <w:sz w:val="24"/>
          <w:szCs w:val="21"/>
        </w:rPr>
      </w:pPr>
      <w:r w:rsidRPr="001243A5">
        <w:rPr>
          <w:rFonts w:ascii="宋体" w:hint="eastAsia"/>
          <w:b/>
          <w:bCs/>
          <w:sz w:val="24"/>
          <w:szCs w:val="21"/>
        </w:rPr>
        <w:t>1.两院报告数据融合功能要求</w:t>
      </w:r>
    </w:p>
    <w:p w14:paraId="37EB781A"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支持跨院区报告数据的标准化整合，实现同一患者在两院的检查报告（含放射、超声、内镜等）集中存储与统一管理，确保数据格式一致性、逻辑完整性。</w:t>
      </w:r>
    </w:p>
    <w:p w14:paraId="5F6B57CF"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具备报告数据实时同步能力，两院检查报告生成后可快速同步至目标数据节点，保障医生调阅时获取最新报告信息。</w:t>
      </w:r>
    </w:p>
    <w:p w14:paraId="34147C4A"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支持按患者ID、姓名、检查时间等多维度检索跨院区报告，检索结果需精准关联患者全量检查记录，满足临床诊疗溯源需求。</w:t>
      </w:r>
    </w:p>
    <w:p w14:paraId="10F0DF6E" w14:textId="77777777" w:rsidR="001243A5" w:rsidRDefault="001243A5" w:rsidP="001243A5">
      <w:pPr>
        <w:spacing w:line="360" w:lineRule="auto"/>
        <w:ind w:firstLineChars="200" w:firstLine="480"/>
        <w:rPr>
          <w:rFonts w:ascii="宋体"/>
          <w:sz w:val="24"/>
          <w:szCs w:val="21"/>
        </w:rPr>
      </w:pPr>
      <w:r w:rsidRPr="001243A5">
        <w:rPr>
          <w:rFonts w:ascii="宋体" w:hint="eastAsia"/>
          <w:sz w:val="24"/>
          <w:szCs w:val="21"/>
        </w:rPr>
        <w:t>报告数据融合过程需符合医疗数据安全相关规范，严格保障患者隐私，仅授权用户可访问相应报告信息。</w:t>
      </w:r>
    </w:p>
    <w:p w14:paraId="0F002A06" w14:textId="77777777" w:rsidR="00AA22E4" w:rsidRPr="001243A5" w:rsidRDefault="00AA22E4" w:rsidP="001243A5">
      <w:pPr>
        <w:spacing w:line="360" w:lineRule="auto"/>
        <w:ind w:firstLineChars="200" w:firstLine="480"/>
        <w:rPr>
          <w:rFonts w:ascii="宋体" w:hint="eastAsia"/>
          <w:sz w:val="24"/>
          <w:szCs w:val="21"/>
        </w:rPr>
      </w:pPr>
    </w:p>
    <w:p w14:paraId="03B82973" w14:textId="77777777" w:rsidR="001243A5" w:rsidRPr="001243A5" w:rsidRDefault="001243A5" w:rsidP="001243A5">
      <w:pPr>
        <w:spacing w:line="360" w:lineRule="auto"/>
        <w:ind w:firstLineChars="200" w:firstLine="482"/>
        <w:rPr>
          <w:rFonts w:ascii="宋体"/>
          <w:b/>
          <w:bCs/>
          <w:sz w:val="24"/>
          <w:szCs w:val="21"/>
        </w:rPr>
      </w:pPr>
      <w:r w:rsidRPr="001243A5">
        <w:rPr>
          <w:rFonts w:ascii="宋体" w:hint="eastAsia"/>
          <w:b/>
          <w:bCs/>
          <w:sz w:val="24"/>
          <w:szCs w:val="21"/>
        </w:rPr>
        <w:t>2.影像统一调阅功能要求</w:t>
      </w:r>
    </w:p>
    <w:p w14:paraId="4B1AD3E1" w14:textId="0FD16D85" w:rsidR="001243A5" w:rsidRPr="001243A5" w:rsidRDefault="00FB41CE" w:rsidP="001243A5">
      <w:pPr>
        <w:spacing w:line="360" w:lineRule="auto"/>
        <w:ind w:firstLineChars="200" w:firstLine="480"/>
        <w:rPr>
          <w:rFonts w:ascii="宋体"/>
          <w:sz w:val="24"/>
          <w:szCs w:val="21"/>
        </w:rPr>
      </w:pPr>
      <w:r w:rsidRPr="00FB41CE">
        <w:rPr>
          <w:rFonts w:ascii="宋体" w:hint="eastAsia"/>
          <w:sz w:val="24"/>
          <w:szCs w:val="21"/>
        </w:rPr>
        <w:t>▲</w:t>
      </w:r>
      <w:r w:rsidR="001243A5" w:rsidRPr="001243A5">
        <w:rPr>
          <w:rFonts w:ascii="宋体" w:hint="eastAsia"/>
          <w:sz w:val="24"/>
          <w:szCs w:val="21"/>
        </w:rPr>
        <w:t>支持跨院区影像数据的无缝调阅，医生可通过单一终端访问患者在</w:t>
      </w:r>
      <w:r w:rsidR="00AA22E4">
        <w:rPr>
          <w:rFonts w:ascii="宋体" w:hint="eastAsia"/>
          <w:sz w:val="24"/>
          <w:szCs w:val="21"/>
        </w:rPr>
        <w:t>不同院区</w:t>
      </w:r>
      <w:r w:rsidR="001243A5" w:rsidRPr="001243A5">
        <w:rPr>
          <w:rFonts w:ascii="宋体" w:hint="eastAsia"/>
          <w:sz w:val="24"/>
          <w:szCs w:val="21"/>
        </w:rPr>
        <w:t>的各类影像资料（含CT、MRI、超声、内镜等）。需提供承诺函，格式自拟。</w:t>
      </w:r>
    </w:p>
    <w:p w14:paraId="5F3F33EE"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lastRenderedPageBreak/>
        <w:t>具备影像数据无损传输与高效加载能力，支持大文件影像快速预览、高清放大、多模态影像对比显示，满足临床诊断精准性要求。</w:t>
      </w:r>
    </w:p>
    <w:p w14:paraId="16B81F75"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提供影像调阅权限精细化管理，基于用户角色分配不同调阅权限，限制非授权人员访问影像数据。</w:t>
      </w:r>
    </w:p>
    <w:p w14:paraId="309B97DB"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支持影像调阅过程中的标注、测量、注释等操作，操作记录可追溯。</w:t>
      </w:r>
    </w:p>
    <w:p w14:paraId="5C1D89EB" w14:textId="08BD9B7C" w:rsidR="001243A5" w:rsidRDefault="00FB41CE" w:rsidP="001243A5">
      <w:pPr>
        <w:spacing w:line="360" w:lineRule="auto"/>
        <w:ind w:firstLineChars="200" w:firstLine="480"/>
        <w:rPr>
          <w:rFonts w:ascii="宋体"/>
          <w:sz w:val="24"/>
          <w:szCs w:val="21"/>
        </w:rPr>
      </w:pPr>
      <w:r w:rsidRPr="00FB41CE">
        <w:rPr>
          <w:rFonts w:ascii="宋体" w:hint="eastAsia"/>
          <w:sz w:val="24"/>
          <w:szCs w:val="21"/>
        </w:rPr>
        <w:t>▲</w:t>
      </w:r>
      <w:r w:rsidR="001243A5" w:rsidRPr="001243A5">
        <w:rPr>
          <w:rFonts w:ascii="宋体" w:hint="eastAsia"/>
          <w:sz w:val="24"/>
          <w:szCs w:val="21"/>
        </w:rPr>
        <w:t>调阅患者影像数据时，可加载检查的影像缩略图，便于快速定位目标影像。需提供功能截图。</w:t>
      </w:r>
    </w:p>
    <w:p w14:paraId="2A96C6A0" w14:textId="77777777" w:rsidR="00AA22E4" w:rsidRPr="001243A5" w:rsidRDefault="00AA22E4" w:rsidP="001243A5">
      <w:pPr>
        <w:spacing w:line="360" w:lineRule="auto"/>
        <w:ind w:firstLineChars="200" w:firstLine="480"/>
        <w:rPr>
          <w:rFonts w:ascii="宋体" w:hint="eastAsia"/>
          <w:sz w:val="24"/>
          <w:szCs w:val="21"/>
        </w:rPr>
      </w:pPr>
    </w:p>
    <w:p w14:paraId="7440E2A5" w14:textId="77777777" w:rsidR="001243A5" w:rsidRPr="001243A5" w:rsidRDefault="001243A5" w:rsidP="001243A5">
      <w:pPr>
        <w:spacing w:line="360" w:lineRule="auto"/>
        <w:ind w:firstLineChars="200" w:firstLine="482"/>
        <w:rPr>
          <w:rFonts w:ascii="宋体"/>
          <w:b/>
          <w:bCs/>
          <w:sz w:val="24"/>
          <w:szCs w:val="21"/>
        </w:rPr>
      </w:pPr>
      <w:r w:rsidRPr="001243A5">
        <w:rPr>
          <w:rFonts w:ascii="宋体" w:hint="eastAsia"/>
          <w:b/>
          <w:bCs/>
          <w:sz w:val="24"/>
          <w:szCs w:val="21"/>
        </w:rPr>
        <w:t>3.奉贤</w:t>
      </w:r>
      <w:proofErr w:type="gramStart"/>
      <w:r w:rsidRPr="001243A5">
        <w:rPr>
          <w:rFonts w:ascii="宋体" w:hint="eastAsia"/>
          <w:b/>
          <w:bCs/>
          <w:sz w:val="24"/>
          <w:szCs w:val="21"/>
        </w:rPr>
        <w:t>院区洗消</w:t>
      </w:r>
      <w:proofErr w:type="gramEnd"/>
      <w:r w:rsidRPr="001243A5">
        <w:rPr>
          <w:rFonts w:ascii="宋体" w:hint="eastAsia"/>
          <w:b/>
          <w:bCs/>
          <w:sz w:val="24"/>
          <w:szCs w:val="21"/>
        </w:rPr>
        <w:t>系统功能要求</w:t>
      </w:r>
    </w:p>
    <w:p w14:paraId="7843D1D1"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完成与洗</w:t>
      </w:r>
      <w:proofErr w:type="gramStart"/>
      <w:r w:rsidRPr="001243A5">
        <w:rPr>
          <w:rFonts w:ascii="宋体" w:hint="eastAsia"/>
          <w:sz w:val="24"/>
          <w:szCs w:val="21"/>
        </w:rPr>
        <w:t>消系统</w:t>
      </w:r>
      <w:proofErr w:type="gramEnd"/>
      <w:r w:rsidRPr="001243A5">
        <w:rPr>
          <w:rFonts w:ascii="宋体" w:hint="eastAsia"/>
          <w:sz w:val="24"/>
          <w:szCs w:val="21"/>
        </w:rPr>
        <w:t>的接口开发与对接，实现洗</w:t>
      </w:r>
      <w:proofErr w:type="gramStart"/>
      <w:r w:rsidRPr="001243A5">
        <w:rPr>
          <w:rFonts w:ascii="宋体" w:hint="eastAsia"/>
          <w:sz w:val="24"/>
          <w:szCs w:val="21"/>
        </w:rPr>
        <w:t>消系统</w:t>
      </w:r>
      <w:proofErr w:type="gramEnd"/>
      <w:r w:rsidRPr="001243A5">
        <w:rPr>
          <w:rFonts w:ascii="宋体" w:hint="eastAsia"/>
          <w:sz w:val="24"/>
          <w:szCs w:val="21"/>
        </w:rPr>
        <w:t>与内镜系统的数据互通。</w:t>
      </w:r>
    </w:p>
    <w:p w14:paraId="5CD5451F"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支持检查设备（内镜等）使用信息、患者基本信息向洗</w:t>
      </w:r>
      <w:proofErr w:type="gramStart"/>
      <w:r w:rsidRPr="001243A5">
        <w:rPr>
          <w:rFonts w:ascii="宋体" w:hint="eastAsia"/>
          <w:sz w:val="24"/>
          <w:szCs w:val="21"/>
        </w:rPr>
        <w:t>消系统</w:t>
      </w:r>
      <w:proofErr w:type="gramEnd"/>
      <w:r w:rsidRPr="001243A5">
        <w:rPr>
          <w:rFonts w:ascii="宋体" w:hint="eastAsia"/>
          <w:sz w:val="24"/>
          <w:szCs w:val="21"/>
        </w:rPr>
        <w:t>同步，触发洗</w:t>
      </w:r>
      <w:proofErr w:type="gramStart"/>
      <w:r w:rsidRPr="001243A5">
        <w:rPr>
          <w:rFonts w:ascii="宋体" w:hint="eastAsia"/>
          <w:sz w:val="24"/>
          <w:szCs w:val="21"/>
        </w:rPr>
        <w:t>消任务</w:t>
      </w:r>
      <w:proofErr w:type="gramEnd"/>
      <w:r w:rsidRPr="001243A5">
        <w:rPr>
          <w:rFonts w:ascii="宋体" w:hint="eastAsia"/>
          <w:sz w:val="24"/>
          <w:szCs w:val="21"/>
        </w:rPr>
        <w:t>自动创建，</w:t>
      </w:r>
      <w:proofErr w:type="gramStart"/>
      <w:r w:rsidRPr="001243A5">
        <w:rPr>
          <w:rFonts w:ascii="宋体" w:hint="eastAsia"/>
          <w:sz w:val="24"/>
          <w:szCs w:val="21"/>
        </w:rPr>
        <w:t>明确洗</w:t>
      </w:r>
      <w:proofErr w:type="gramEnd"/>
      <w:r w:rsidRPr="001243A5">
        <w:rPr>
          <w:rFonts w:ascii="宋体" w:hint="eastAsia"/>
          <w:sz w:val="24"/>
          <w:szCs w:val="21"/>
        </w:rPr>
        <w:t>消对象、洗消流程及优先级。</w:t>
      </w:r>
    </w:p>
    <w:p w14:paraId="7CC99C63" w14:textId="77777777" w:rsidR="001243A5" w:rsidRDefault="001243A5" w:rsidP="001243A5">
      <w:pPr>
        <w:spacing w:line="360" w:lineRule="auto"/>
        <w:ind w:firstLineChars="200" w:firstLine="480"/>
        <w:rPr>
          <w:rFonts w:ascii="宋体"/>
          <w:sz w:val="24"/>
          <w:szCs w:val="21"/>
        </w:rPr>
      </w:pPr>
      <w:r w:rsidRPr="001243A5">
        <w:rPr>
          <w:rFonts w:ascii="宋体" w:hint="eastAsia"/>
          <w:sz w:val="24"/>
          <w:szCs w:val="21"/>
        </w:rPr>
        <w:t>洗</w:t>
      </w:r>
      <w:proofErr w:type="gramStart"/>
      <w:r w:rsidRPr="001243A5">
        <w:rPr>
          <w:rFonts w:ascii="宋体" w:hint="eastAsia"/>
          <w:sz w:val="24"/>
          <w:szCs w:val="21"/>
        </w:rPr>
        <w:t>消系统</w:t>
      </w:r>
      <w:proofErr w:type="gramEnd"/>
      <w:r w:rsidRPr="001243A5">
        <w:rPr>
          <w:rFonts w:ascii="宋体" w:hint="eastAsia"/>
          <w:sz w:val="24"/>
          <w:szCs w:val="21"/>
        </w:rPr>
        <w:t>完成洗</w:t>
      </w:r>
      <w:proofErr w:type="gramStart"/>
      <w:r w:rsidRPr="001243A5">
        <w:rPr>
          <w:rFonts w:ascii="宋体" w:hint="eastAsia"/>
          <w:sz w:val="24"/>
          <w:szCs w:val="21"/>
        </w:rPr>
        <w:t>消操作</w:t>
      </w:r>
      <w:proofErr w:type="gramEnd"/>
      <w:r w:rsidRPr="001243A5">
        <w:rPr>
          <w:rFonts w:ascii="宋体" w:hint="eastAsia"/>
          <w:sz w:val="24"/>
          <w:szCs w:val="21"/>
        </w:rPr>
        <w:t>后，需将洗消状态（已完成、未完成、异常）、洗消时间、操作人员等信息实时反馈至院内诊疗系统，实现洗消流程闭环管理。</w:t>
      </w:r>
    </w:p>
    <w:p w14:paraId="67A80718" w14:textId="77777777" w:rsidR="00AA22E4" w:rsidRPr="001243A5" w:rsidRDefault="00AA22E4" w:rsidP="001243A5">
      <w:pPr>
        <w:spacing w:line="360" w:lineRule="auto"/>
        <w:ind w:firstLineChars="200" w:firstLine="480"/>
        <w:rPr>
          <w:rFonts w:ascii="宋体" w:hint="eastAsia"/>
          <w:sz w:val="24"/>
          <w:szCs w:val="21"/>
        </w:rPr>
      </w:pPr>
    </w:p>
    <w:p w14:paraId="5D8171E8" w14:textId="77777777" w:rsidR="001243A5" w:rsidRPr="001243A5" w:rsidRDefault="001243A5" w:rsidP="001243A5">
      <w:pPr>
        <w:spacing w:line="360" w:lineRule="auto"/>
        <w:ind w:firstLineChars="200" w:firstLine="482"/>
        <w:rPr>
          <w:rFonts w:ascii="宋体"/>
          <w:b/>
          <w:bCs/>
          <w:sz w:val="24"/>
          <w:szCs w:val="21"/>
        </w:rPr>
      </w:pPr>
      <w:r w:rsidRPr="001243A5">
        <w:rPr>
          <w:rFonts w:ascii="宋体" w:hint="eastAsia"/>
          <w:b/>
          <w:bCs/>
          <w:sz w:val="24"/>
          <w:szCs w:val="21"/>
        </w:rPr>
        <w:t>4.奉贤院区放射智能晨会系统功能要求</w:t>
      </w:r>
    </w:p>
    <w:p w14:paraId="49FBB982"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完成与指定放射智能晨会系统的接口对接，实现影像数据、检查报告与晨会系统的双向数据交互。</w:t>
      </w:r>
    </w:p>
    <w:p w14:paraId="59087D1A"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支持将奉贤院区放射科</w:t>
      </w:r>
      <w:proofErr w:type="gramStart"/>
      <w:r w:rsidRPr="001243A5">
        <w:rPr>
          <w:rFonts w:ascii="宋体" w:hint="eastAsia"/>
          <w:sz w:val="24"/>
          <w:szCs w:val="21"/>
        </w:rPr>
        <w:t>待讨论</w:t>
      </w:r>
      <w:proofErr w:type="gramEnd"/>
      <w:r w:rsidRPr="001243A5">
        <w:rPr>
          <w:rFonts w:ascii="宋体" w:hint="eastAsia"/>
          <w:sz w:val="24"/>
          <w:szCs w:val="21"/>
        </w:rPr>
        <w:t>病例的影像资料、检查报告、患者基本信息等自动</w:t>
      </w:r>
      <w:proofErr w:type="gramStart"/>
      <w:r w:rsidRPr="001243A5">
        <w:rPr>
          <w:rFonts w:ascii="宋体" w:hint="eastAsia"/>
          <w:sz w:val="24"/>
          <w:szCs w:val="21"/>
        </w:rPr>
        <w:t>同步至晨会</w:t>
      </w:r>
      <w:proofErr w:type="gramEnd"/>
      <w:r w:rsidRPr="001243A5">
        <w:rPr>
          <w:rFonts w:ascii="宋体" w:hint="eastAsia"/>
          <w:sz w:val="24"/>
          <w:szCs w:val="21"/>
        </w:rPr>
        <w:t>系统，</w:t>
      </w:r>
      <w:proofErr w:type="gramStart"/>
      <w:r w:rsidRPr="001243A5">
        <w:rPr>
          <w:rFonts w:ascii="宋体" w:hint="eastAsia"/>
          <w:sz w:val="24"/>
          <w:szCs w:val="21"/>
        </w:rPr>
        <w:t>供晨会</w:t>
      </w:r>
      <w:proofErr w:type="gramEnd"/>
      <w:r w:rsidRPr="001243A5">
        <w:rPr>
          <w:rFonts w:ascii="宋体" w:hint="eastAsia"/>
          <w:sz w:val="24"/>
          <w:szCs w:val="21"/>
        </w:rPr>
        <w:t>期间集中研讨。</w:t>
      </w:r>
    </w:p>
    <w:p w14:paraId="35B43639" w14:textId="77777777" w:rsidR="001243A5" w:rsidRDefault="001243A5" w:rsidP="001243A5">
      <w:pPr>
        <w:spacing w:line="360" w:lineRule="auto"/>
        <w:ind w:firstLineChars="200" w:firstLine="480"/>
        <w:rPr>
          <w:rFonts w:ascii="宋体"/>
          <w:sz w:val="24"/>
          <w:szCs w:val="21"/>
        </w:rPr>
      </w:pPr>
      <w:r w:rsidRPr="001243A5">
        <w:rPr>
          <w:rFonts w:ascii="宋体" w:hint="eastAsia"/>
          <w:sz w:val="24"/>
          <w:szCs w:val="21"/>
        </w:rPr>
        <w:t>接口对接需保障数据传输的实时性与安全性，确保晨会讨论时获取的影像、报告信息准确无误，且符合医疗数据隐私保护规范。</w:t>
      </w:r>
    </w:p>
    <w:p w14:paraId="0B289CBA" w14:textId="77777777" w:rsidR="00AA22E4" w:rsidRPr="001243A5" w:rsidRDefault="00AA22E4" w:rsidP="001243A5">
      <w:pPr>
        <w:spacing w:line="360" w:lineRule="auto"/>
        <w:ind w:firstLineChars="200" w:firstLine="480"/>
        <w:rPr>
          <w:rFonts w:ascii="宋体" w:hint="eastAsia"/>
          <w:sz w:val="24"/>
          <w:szCs w:val="21"/>
        </w:rPr>
      </w:pPr>
    </w:p>
    <w:p w14:paraId="5D90F223" w14:textId="77777777" w:rsidR="001243A5" w:rsidRPr="00AA22E4" w:rsidRDefault="001243A5" w:rsidP="001243A5">
      <w:pPr>
        <w:spacing w:line="360" w:lineRule="auto"/>
        <w:ind w:firstLineChars="200" w:firstLine="482"/>
        <w:rPr>
          <w:rFonts w:ascii="宋体"/>
          <w:b/>
          <w:bCs/>
          <w:sz w:val="24"/>
          <w:szCs w:val="21"/>
        </w:rPr>
      </w:pPr>
      <w:r w:rsidRPr="00AA22E4">
        <w:rPr>
          <w:rFonts w:ascii="宋体" w:hint="eastAsia"/>
          <w:b/>
          <w:bCs/>
          <w:sz w:val="24"/>
          <w:szCs w:val="21"/>
        </w:rPr>
        <w:t>5.奉贤院区超声报告自助打印功能要求</w:t>
      </w:r>
    </w:p>
    <w:p w14:paraId="1CA602DB"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开发超声报告自助打印接口，实现超声报告数据与自助打印设备的对接，支持患者自主打印超声检查报告。</w:t>
      </w:r>
    </w:p>
    <w:p w14:paraId="27C852BE"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患者可通过就诊卡、身份证、手机号验证码等方式登录自助打印终端，快速查询本人超声检查报告，选择需打印的报告内容（</w:t>
      </w:r>
      <w:proofErr w:type="gramStart"/>
      <w:r w:rsidRPr="001243A5">
        <w:rPr>
          <w:rFonts w:ascii="宋体" w:hint="eastAsia"/>
          <w:sz w:val="24"/>
          <w:szCs w:val="21"/>
        </w:rPr>
        <w:t>含报告</w:t>
      </w:r>
      <w:proofErr w:type="gramEnd"/>
      <w:r w:rsidRPr="001243A5">
        <w:rPr>
          <w:rFonts w:ascii="宋体" w:hint="eastAsia"/>
          <w:sz w:val="24"/>
          <w:szCs w:val="21"/>
        </w:rPr>
        <w:t>正文、相关影像</w:t>
      </w:r>
      <w:proofErr w:type="gramStart"/>
      <w:r w:rsidRPr="001243A5">
        <w:rPr>
          <w:rFonts w:ascii="宋体" w:hint="eastAsia"/>
          <w:sz w:val="24"/>
          <w:szCs w:val="21"/>
        </w:rPr>
        <w:t>缩略图</w:t>
      </w:r>
      <w:proofErr w:type="gramEnd"/>
      <w:r w:rsidRPr="001243A5">
        <w:rPr>
          <w:rFonts w:ascii="宋体" w:hint="eastAsia"/>
          <w:sz w:val="24"/>
          <w:szCs w:val="21"/>
        </w:rPr>
        <w:t>等）。</w:t>
      </w:r>
    </w:p>
    <w:p w14:paraId="4B1B0BEE"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打印报告需格式规范、内容完整，包含患者基本信息、检查项目、检查结论、医生签名、检查时间等关键信息，符合医疗文书规范。</w:t>
      </w:r>
    </w:p>
    <w:p w14:paraId="67A5792F" w14:textId="77777777" w:rsidR="001243A5" w:rsidRDefault="001243A5" w:rsidP="001243A5">
      <w:pPr>
        <w:spacing w:line="360" w:lineRule="auto"/>
        <w:ind w:firstLineChars="200" w:firstLine="480"/>
        <w:rPr>
          <w:rFonts w:ascii="宋体"/>
          <w:sz w:val="24"/>
          <w:szCs w:val="21"/>
        </w:rPr>
      </w:pPr>
      <w:r w:rsidRPr="001243A5">
        <w:rPr>
          <w:rFonts w:ascii="宋体" w:hint="eastAsia"/>
          <w:sz w:val="24"/>
          <w:szCs w:val="21"/>
        </w:rPr>
        <w:lastRenderedPageBreak/>
        <w:t>支持打印状态反馈与异常提示，</w:t>
      </w:r>
      <w:proofErr w:type="gramStart"/>
      <w:r w:rsidRPr="001243A5">
        <w:rPr>
          <w:rFonts w:ascii="宋体" w:hint="eastAsia"/>
          <w:sz w:val="24"/>
          <w:szCs w:val="21"/>
        </w:rPr>
        <w:t>若报告</w:t>
      </w:r>
      <w:proofErr w:type="gramEnd"/>
      <w:r w:rsidRPr="001243A5">
        <w:rPr>
          <w:rFonts w:ascii="宋体" w:hint="eastAsia"/>
          <w:sz w:val="24"/>
          <w:szCs w:val="21"/>
        </w:rPr>
        <w:t>未生成、打印设备故障等情况，需向患者清晰展示提示信息。</w:t>
      </w:r>
    </w:p>
    <w:p w14:paraId="2147BA0D" w14:textId="77777777" w:rsidR="00AA22E4" w:rsidRPr="001243A5" w:rsidRDefault="00AA22E4" w:rsidP="001243A5">
      <w:pPr>
        <w:spacing w:line="360" w:lineRule="auto"/>
        <w:ind w:firstLineChars="200" w:firstLine="480"/>
        <w:rPr>
          <w:rFonts w:ascii="宋体" w:hint="eastAsia"/>
          <w:sz w:val="24"/>
          <w:szCs w:val="21"/>
        </w:rPr>
      </w:pPr>
    </w:p>
    <w:p w14:paraId="5226E41A" w14:textId="77777777" w:rsidR="001243A5" w:rsidRPr="001243A5" w:rsidRDefault="001243A5" w:rsidP="001243A5">
      <w:pPr>
        <w:spacing w:line="360" w:lineRule="auto"/>
        <w:ind w:firstLineChars="200" w:firstLine="482"/>
        <w:rPr>
          <w:rFonts w:ascii="宋体"/>
          <w:b/>
          <w:bCs/>
          <w:sz w:val="24"/>
          <w:szCs w:val="21"/>
        </w:rPr>
      </w:pPr>
      <w:r w:rsidRPr="001243A5">
        <w:rPr>
          <w:rFonts w:ascii="宋体" w:hint="eastAsia"/>
          <w:b/>
          <w:bCs/>
          <w:sz w:val="24"/>
          <w:szCs w:val="21"/>
        </w:rPr>
        <w:t>6.奉贤院区内镜报告自助打印功能要求</w:t>
      </w:r>
    </w:p>
    <w:p w14:paraId="3909A618"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开发内镜报告自助打印接口，实现内镜报告数据与自助打印设备的对接，支持患者自主打印内镜检查报告。</w:t>
      </w:r>
    </w:p>
    <w:p w14:paraId="4235A8BB"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患者可通过就诊卡、身份证、手机号验证码等方式登录自助打印终端，快速查询本人内镜检查报告，选择需打印的报告内容（</w:t>
      </w:r>
      <w:proofErr w:type="gramStart"/>
      <w:r w:rsidRPr="001243A5">
        <w:rPr>
          <w:rFonts w:ascii="宋体" w:hint="eastAsia"/>
          <w:sz w:val="24"/>
          <w:szCs w:val="21"/>
        </w:rPr>
        <w:t>含报告</w:t>
      </w:r>
      <w:proofErr w:type="gramEnd"/>
      <w:r w:rsidRPr="001243A5">
        <w:rPr>
          <w:rFonts w:ascii="宋体" w:hint="eastAsia"/>
          <w:sz w:val="24"/>
          <w:szCs w:val="21"/>
        </w:rPr>
        <w:t>正文、相关影像</w:t>
      </w:r>
      <w:proofErr w:type="gramStart"/>
      <w:r w:rsidRPr="001243A5">
        <w:rPr>
          <w:rFonts w:ascii="宋体" w:hint="eastAsia"/>
          <w:sz w:val="24"/>
          <w:szCs w:val="21"/>
        </w:rPr>
        <w:t>缩略图</w:t>
      </w:r>
      <w:proofErr w:type="gramEnd"/>
      <w:r w:rsidRPr="001243A5">
        <w:rPr>
          <w:rFonts w:ascii="宋体" w:hint="eastAsia"/>
          <w:sz w:val="24"/>
          <w:szCs w:val="21"/>
        </w:rPr>
        <w:t>等）。</w:t>
      </w:r>
    </w:p>
    <w:p w14:paraId="1F96E8C0"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打印报告需格式规范、内容完整，包含患者基本信息、检查项目、检查结论、医生签名、检查时间等关键信息，符合医疗文书规范。</w:t>
      </w:r>
    </w:p>
    <w:p w14:paraId="7B6BC6EB" w14:textId="77777777" w:rsidR="001243A5" w:rsidRDefault="001243A5" w:rsidP="001243A5">
      <w:pPr>
        <w:spacing w:line="360" w:lineRule="auto"/>
        <w:ind w:firstLineChars="200" w:firstLine="480"/>
        <w:rPr>
          <w:rFonts w:ascii="宋体"/>
          <w:sz w:val="24"/>
          <w:szCs w:val="21"/>
        </w:rPr>
      </w:pPr>
      <w:r w:rsidRPr="001243A5">
        <w:rPr>
          <w:rFonts w:ascii="宋体" w:hint="eastAsia"/>
          <w:sz w:val="24"/>
          <w:szCs w:val="21"/>
        </w:rPr>
        <w:t>支持打印状态反馈与异常提示，</w:t>
      </w:r>
      <w:proofErr w:type="gramStart"/>
      <w:r w:rsidRPr="001243A5">
        <w:rPr>
          <w:rFonts w:ascii="宋体" w:hint="eastAsia"/>
          <w:sz w:val="24"/>
          <w:szCs w:val="21"/>
        </w:rPr>
        <w:t>若报告</w:t>
      </w:r>
      <w:proofErr w:type="gramEnd"/>
      <w:r w:rsidRPr="001243A5">
        <w:rPr>
          <w:rFonts w:ascii="宋体" w:hint="eastAsia"/>
          <w:sz w:val="24"/>
          <w:szCs w:val="21"/>
        </w:rPr>
        <w:t>未生成、打印设备故障等情况，需向患者清晰展示提示信息。</w:t>
      </w:r>
    </w:p>
    <w:p w14:paraId="78C1C1C8" w14:textId="77777777" w:rsidR="00AA22E4" w:rsidRPr="001243A5" w:rsidRDefault="00AA22E4" w:rsidP="001243A5">
      <w:pPr>
        <w:spacing w:line="360" w:lineRule="auto"/>
        <w:ind w:firstLineChars="200" w:firstLine="480"/>
        <w:rPr>
          <w:rFonts w:ascii="宋体" w:hint="eastAsia"/>
          <w:sz w:val="24"/>
          <w:szCs w:val="21"/>
        </w:rPr>
      </w:pPr>
    </w:p>
    <w:p w14:paraId="70BB15E9" w14:textId="77777777" w:rsidR="001243A5" w:rsidRPr="001243A5" w:rsidRDefault="001243A5" w:rsidP="001243A5">
      <w:pPr>
        <w:spacing w:line="360" w:lineRule="auto"/>
        <w:ind w:firstLineChars="200" w:firstLine="482"/>
        <w:rPr>
          <w:rFonts w:ascii="宋体"/>
          <w:b/>
          <w:bCs/>
          <w:sz w:val="24"/>
          <w:szCs w:val="21"/>
        </w:rPr>
      </w:pPr>
      <w:r w:rsidRPr="001243A5">
        <w:rPr>
          <w:rFonts w:ascii="宋体" w:hint="eastAsia"/>
          <w:b/>
          <w:bCs/>
          <w:sz w:val="24"/>
          <w:szCs w:val="21"/>
        </w:rPr>
        <w:t>7.奉贤院区</w:t>
      </w:r>
      <w:proofErr w:type="gramStart"/>
      <w:r w:rsidRPr="001243A5">
        <w:rPr>
          <w:rFonts w:ascii="宋体" w:hint="eastAsia"/>
          <w:b/>
          <w:bCs/>
          <w:sz w:val="24"/>
          <w:szCs w:val="21"/>
        </w:rPr>
        <w:t>医</w:t>
      </w:r>
      <w:proofErr w:type="gramEnd"/>
      <w:r w:rsidRPr="001243A5">
        <w:rPr>
          <w:rFonts w:ascii="宋体" w:hint="eastAsia"/>
          <w:b/>
          <w:bCs/>
          <w:sz w:val="24"/>
          <w:szCs w:val="21"/>
        </w:rPr>
        <w:t>保影像云接口开发功能要求</w:t>
      </w:r>
    </w:p>
    <w:p w14:paraId="54448541" w14:textId="195BCBC2" w:rsidR="001243A5" w:rsidRPr="001243A5" w:rsidRDefault="00FB41CE" w:rsidP="001243A5">
      <w:pPr>
        <w:spacing w:line="360" w:lineRule="auto"/>
        <w:ind w:firstLineChars="200" w:firstLine="480"/>
        <w:rPr>
          <w:rFonts w:ascii="宋体"/>
          <w:sz w:val="24"/>
          <w:szCs w:val="21"/>
        </w:rPr>
      </w:pPr>
      <w:r w:rsidRPr="00FB41CE">
        <w:rPr>
          <w:rFonts w:ascii="宋体" w:hint="eastAsia"/>
          <w:sz w:val="24"/>
          <w:szCs w:val="21"/>
        </w:rPr>
        <w:t>▲</w:t>
      </w:r>
      <w:r w:rsidR="001243A5" w:rsidRPr="001243A5">
        <w:rPr>
          <w:rFonts w:ascii="宋体" w:hint="eastAsia"/>
          <w:sz w:val="24"/>
          <w:szCs w:val="21"/>
        </w:rPr>
        <w:t>按照</w:t>
      </w:r>
      <w:proofErr w:type="gramStart"/>
      <w:r w:rsidR="001243A5" w:rsidRPr="001243A5">
        <w:rPr>
          <w:rFonts w:ascii="宋体" w:hint="eastAsia"/>
          <w:sz w:val="24"/>
          <w:szCs w:val="21"/>
        </w:rPr>
        <w:t>医保相关</w:t>
      </w:r>
      <w:proofErr w:type="gramEnd"/>
      <w:r w:rsidR="001243A5" w:rsidRPr="001243A5">
        <w:rPr>
          <w:rFonts w:ascii="宋体" w:hint="eastAsia"/>
          <w:sz w:val="24"/>
          <w:szCs w:val="21"/>
        </w:rPr>
        <w:t>技术规范与数据标准，开发</w:t>
      </w:r>
      <w:proofErr w:type="gramStart"/>
      <w:r w:rsidR="001243A5" w:rsidRPr="001243A5">
        <w:rPr>
          <w:rFonts w:ascii="宋体" w:hint="eastAsia"/>
          <w:sz w:val="24"/>
          <w:szCs w:val="21"/>
        </w:rPr>
        <w:t>医</w:t>
      </w:r>
      <w:proofErr w:type="gramEnd"/>
      <w:r w:rsidR="001243A5" w:rsidRPr="001243A5">
        <w:rPr>
          <w:rFonts w:ascii="宋体" w:hint="eastAsia"/>
          <w:sz w:val="24"/>
          <w:szCs w:val="21"/>
        </w:rPr>
        <w:t>保影像云接口，实现院内影像数据与</w:t>
      </w:r>
      <w:proofErr w:type="gramStart"/>
      <w:r w:rsidR="001243A5" w:rsidRPr="001243A5">
        <w:rPr>
          <w:rFonts w:ascii="宋体" w:hint="eastAsia"/>
          <w:sz w:val="24"/>
          <w:szCs w:val="21"/>
        </w:rPr>
        <w:t>医</w:t>
      </w:r>
      <w:proofErr w:type="gramEnd"/>
      <w:r w:rsidR="001243A5" w:rsidRPr="001243A5">
        <w:rPr>
          <w:rFonts w:ascii="宋体" w:hint="eastAsia"/>
          <w:sz w:val="24"/>
          <w:szCs w:val="21"/>
        </w:rPr>
        <w:t>保影像云平台的合</w:t>
      </w:r>
      <w:proofErr w:type="gramStart"/>
      <w:r w:rsidR="001243A5" w:rsidRPr="001243A5">
        <w:rPr>
          <w:rFonts w:ascii="宋体" w:hint="eastAsia"/>
          <w:sz w:val="24"/>
          <w:szCs w:val="21"/>
        </w:rPr>
        <w:t>规</w:t>
      </w:r>
      <w:proofErr w:type="gramEnd"/>
      <w:r w:rsidR="001243A5" w:rsidRPr="001243A5">
        <w:rPr>
          <w:rFonts w:ascii="宋体" w:hint="eastAsia"/>
          <w:sz w:val="24"/>
          <w:szCs w:val="21"/>
        </w:rPr>
        <w:t>对接。需提供承诺函，格式自拟。</w:t>
      </w:r>
    </w:p>
    <w:p w14:paraId="63B8E0F5"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支持按</w:t>
      </w:r>
      <w:proofErr w:type="gramStart"/>
      <w:r w:rsidRPr="001243A5">
        <w:rPr>
          <w:rFonts w:ascii="宋体" w:hint="eastAsia"/>
          <w:sz w:val="24"/>
          <w:szCs w:val="21"/>
        </w:rPr>
        <w:t>医保要求</w:t>
      </w:r>
      <w:proofErr w:type="gramEnd"/>
      <w:r w:rsidRPr="001243A5">
        <w:rPr>
          <w:rFonts w:ascii="宋体" w:hint="eastAsia"/>
          <w:sz w:val="24"/>
          <w:szCs w:val="21"/>
        </w:rPr>
        <w:t>筛选、提取参保患者的影像及报告数据，确保数据格式、传输协议符合标准。</w:t>
      </w:r>
    </w:p>
    <w:p w14:paraId="469B08BF" w14:textId="77777777" w:rsidR="001243A5" w:rsidRPr="001243A5" w:rsidRDefault="001243A5" w:rsidP="001243A5">
      <w:pPr>
        <w:spacing w:line="360" w:lineRule="auto"/>
        <w:ind w:firstLineChars="200" w:firstLine="480"/>
        <w:rPr>
          <w:rFonts w:ascii="宋体"/>
          <w:sz w:val="24"/>
          <w:szCs w:val="21"/>
        </w:rPr>
      </w:pPr>
      <w:r w:rsidRPr="001243A5">
        <w:rPr>
          <w:rFonts w:ascii="宋体" w:hint="eastAsia"/>
          <w:sz w:val="24"/>
          <w:szCs w:val="21"/>
        </w:rPr>
        <w:t>具备数据加密传输能力，保障数据在传输过程中的安全性、完整性，防止数据泄露或篡改，符合数据安全管理要求。</w:t>
      </w:r>
    </w:p>
    <w:p w14:paraId="1E57DDD1" w14:textId="195F1C02" w:rsidR="00B053C7" w:rsidRPr="00FB41CE" w:rsidRDefault="001243A5" w:rsidP="00FB41CE">
      <w:pPr>
        <w:spacing w:line="360" w:lineRule="auto"/>
        <w:ind w:firstLineChars="200" w:firstLine="480"/>
        <w:rPr>
          <w:rFonts w:ascii="宋体"/>
          <w:sz w:val="24"/>
          <w:szCs w:val="21"/>
        </w:rPr>
      </w:pPr>
      <w:r w:rsidRPr="001243A5">
        <w:rPr>
          <w:rFonts w:ascii="宋体" w:hint="eastAsia"/>
          <w:sz w:val="24"/>
          <w:szCs w:val="21"/>
        </w:rPr>
        <w:t>支持接口调用日志记录与异常监控，对接过程中出现的数据传输失败、格式错误等问题可实时告警，便于技术人员排查处理，保障</w:t>
      </w:r>
      <w:proofErr w:type="gramStart"/>
      <w:r w:rsidRPr="001243A5">
        <w:rPr>
          <w:rFonts w:ascii="宋体" w:hint="eastAsia"/>
          <w:sz w:val="24"/>
          <w:szCs w:val="21"/>
        </w:rPr>
        <w:t>医</w:t>
      </w:r>
      <w:proofErr w:type="gramEnd"/>
      <w:r w:rsidRPr="001243A5">
        <w:rPr>
          <w:rFonts w:ascii="宋体" w:hint="eastAsia"/>
          <w:sz w:val="24"/>
          <w:szCs w:val="21"/>
        </w:rPr>
        <w:t>保影像数据上报的及时性与准确性。</w:t>
      </w:r>
    </w:p>
    <w:p w14:paraId="486F1084" w14:textId="77777777" w:rsidR="00A46BB4" w:rsidRDefault="00A46BB4">
      <w:pPr>
        <w:spacing w:line="360" w:lineRule="auto"/>
        <w:ind w:firstLineChars="200" w:firstLine="480"/>
        <w:rPr>
          <w:rFonts w:ascii="宋体" w:hAnsi="宋体" w:cs="宋体" w:hint="eastAsia"/>
          <w:sz w:val="24"/>
        </w:rPr>
      </w:pPr>
    </w:p>
    <w:p w14:paraId="751C6FA5"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41A2B0A2" w14:textId="7D9D58D9" w:rsidR="00FB41CE" w:rsidRPr="001243A5" w:rsidRDefault="00FB41CE" w:rsidP="00FB41CE">
      <w:pPr>
        <w:spacing w:line="360" w:lineRule="auto"/>
        <w:ind w:firstLineChars="200" w:firstLine="480"/>
        <w:rPr>
          <w:rFonts w:ascii="宋体"/>
          <w:sz w:val="24"/>
          <w:szCs w:val="21"/>
        </w:rPr>
      </w:pPr>
      <w:r w:rsidRPr="00FB41CE">
        <w:rPr>
          <w:rFonts w:ascii="宋体" w:hint="eastAsia"/>
          <w:sz w:val="24"/>
          <w:szCs w:val="21"/>
        </w:rPr>
        <w:t>★</w:t>
      </w:r>
      <w:r w:rsidRPr="001243A5">
        <w:rPr>
          <w:rFonts w:ascii="宋体"/>
          <w:sz w:val="24"/>
          <w:szCs w:val="21"/>
        </w:rPr>
        <w:t>运维期内</w:t>
      </w:r>
      <w:r w:rsidRPr="001243A5">
        <w:rPr>
          <w:rFonts w:ascii="宋体" w:hint="eastAsia"/>
          <w:sz w:val="24"/>
          <w:szCs w:val="21"/>
        </w:rPr>
        <w:t>（2026年1月至2026年7月）</w:t>
      </w:r>
      <w:r w:rsidRPr="001243A5">
        <w:rPr>
          <w:rFonts w:ascii="宋体"/>
          <w:sz w:val="24"/>
          <w:szCs w:val="21"/>
        </w:rPr>
        <w:t>，</w:t>
      </w:r>
      <w:r w:rsidRPr="001243A5">
        <w:rPr>
          <w:rFonts w:ascii="宋体" w:hint="eastAsia"/>
          <w:sz w:val="24"/>
          <w:szCs w:val="21"/>
        </w:rPr>
        <w:t>提供1人驻场运维服务</w:t>
      </w:r>
      <w:r w:rsidRPr="001243A5">
        <w:rPr>
          <w:rFonts w:ascii="宋体"/>
          <w:sz w:val="24"/>
          <w:szCs w:val="21"/>
        </w:rPr>
        <w:t>，设立24小时故障响应机制；日常工作期间（工作日8:30-17:30），接到问题反馈后10分钟内响应，1小时内抵达现场处理；夜间、周末及节假日，维护人员保持手机畅通，接到紧急报修后30分钟内响应，并在4小时内到达现场；</w:t>
      </w:r>
      <w:r w:rsidRPr="001243A5">
        <w:rPr>
          <w:rFonts w:ascii="宋体" w:hint="eastAsia"/>
          <w:sz w:val="24"/>
          <w:szCs w:val="21"/>
        </w:rPr>
        <w:t>需提供承诺函，格式自拟。</w:t>
      </w:r>
    </w:p>
    <w:p w14:paraId="3B19A3C6" w14:textId="77777777" w:rsidR="00B053C7" w:rsidRPr="00FB41CE" w:rsidRDefault="00B053C7">
      <w:pPr>
        <w:tabs>
          <w:tab w:val="left" w:pos="0"/>
          <w:tab w:val="left" w:pos="720"/>
        </w:tabs>
        <w:spacing w:line="360" w:lineRule="auto"/>
        <w:rPr>
          <w:rFonts w:ascii="宋体" w:hAnsi="宋体" w:cs="宋体" w:hint="eastAsia"/>
          <w:szCs w:val="21"/>
        </w:rPr>
      </w:pPr>
    </w:p>
    <w:p w14:paraId="35D8267E" w14:textId="77777777" w:rsidR="00B053C7" w:rsidRDefault="00000000">
      <w:pPr>
        <w:spacing w:line="360" w:lineRule="auto"/>
        <w:ind w:firstLineChars="176" w:firstLine="424"/>
        <w:rPr>
          <w:rFonts w:ascii="宋体" w:hAnsi="宋体" w:cs="宋体" w:hint="eastAsia"/>
          <w:b/>
          <w:sz w:val="24"/>
        </w:rPr>
      </w:pPr>
      <w:r>
        <w:rPr>
          <w:rFonts w:ascii="宋体" w:hAnsi="宋体" w:cs="宋体" w:hint="eastAsia"/>
          <w:b/>
          <w:sz w:val="24"/>
        </w:rPr>
        <w:t>五、其他要求</w:t>
      </w:r>
    </w:p>
    <w:p w14:paraId="7CB6C3B1" w14:textId="77777777" w:rsidR="00FB41CE" w:rsidRDefault="00FB41CE" w:rsidP="00FB41CE">
      <w:pPr>
        <w:tabs>
          <w:tab w:val="left" w:pos="0"/>
          <w:tab w:val="left" w:pos="720"/>
        </w:tabs>
        <w:spacing w:line="360" w:lineRule="auto"/>
        <w:ind w:firstLineChars="177" w:firstLine="425"/>
        <w:rPr>
          <w:rFonts w:ascii="宋体" w:hAnsi="宋体" w:cs="宋体" w:hint="eastAsia"/>
          <w:sz w:val="24"/>
        </w:rPr>
      </w:pPr>
      <w:r w:rsidRPr="00FB41CE">
        <w:rPr>
          <w:rFonts w:ascii="宋体" w:hAnsi="宋体" w:cs="宋体" w:hint="eastAsia"/>
          <w:sz w:val="24"/>
        </w:rPr>
        <w:lastRenderedPageBreak/>
        <w:t>必须严格遵守国家《网络安全法》及《个人信息保护法》，对患者敏感信息进行脱敏处理。原则上数据不出院，若因系统开发需要数据出院，则按照前述“2、安全性要求”所述的方式执行。</w:t>
      </w:r>
    </w:p>
    <w:p w14:paraId="288747E6" w14:textId="77777777" w:rsidR="00B053C7" w:rsidRDefault="00B053C7">
      <w:pPr>
        <w:spacing w:line="360" w:lineRule="auto"/>
        <w:rPr>
          <w:rFonts w:ascii="宋体" w:hAnsi="宋体" w:hint="eastAsia"/>
          <w:b/>
          <w:bCs/>
          <w:kern w:val="0"/>
          <w:sz w:val="24"/>
        </w:rPr>
      </w:pPr>
    </w:p>
    <w:p w14:paraId="68DE0696" w14:textId="77777777" w:rsidR="00B053C7"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28AFA600" w14:textId="77777777" w:rsidR="00B053C7"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（1）本项目自验收合格之日起，且采购人在收到成交供应商开具的有效发票后，根据医院付款流程，向成交供应商支付本合同项目总金额90%的合同款。</w:t>
      </w:r>
    </w:p>
    <w:p w14:paraId="75800AFD" w14:textId="77777777" w:rsidR="00B053C7"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月份不予支付。采购人在收到成交供应商开具的有效发票后，根据医院付款流程，向成交供应商支付。</w:t>
      </w:r>
    </w:p>
    <w:p w14:paraId="4C328691" w14:textId="77777777" w:rsidR="00B053C7" w:rsidRDefault="00B053C7">
      <w:pPr>
        <w:spacing w:line="360" w:lineRule="auto"/>
        <w:ind w:firstLineChars="200" w:firstLine="482"/>
        <w:jc w:val="left"/>
        <w:rPr>
          <w:rFonts w:ascii="宋体" w:hAnsi="宋体" w:hint="eastAsia"/>
          <w:b/>
          <w:sz w:val="24"/>
        </w:rPr>
      </w:pPr>
    </w:p>
    <w:p w14:paraId="49614FDA" w14:textId="77777777" w:rsidR="00B053C7" w:rsidRDefault="00000000">
      <w:pPr>
        <w:spacing w:line="360" w:lineRule="auto"/>
        <w:ind w:firstLineChars="200" w:firstLine="482"/>
        <w:jc w:val="left"/>
        <w:rPr>
          <w:rFonts w:ascii="宋体" w:hAnsi="宋体" w:hint="eastAsia"/>
          <w:b/>
          <w:sz w:val="24"/>
        </w:rPr>
      </w:pPr>
      <w:r>
        <w:rPr>
          <w:rFonts w:ascii="宋体" w:hAnsi="宋体" w:hint="eastAsia"/>
          <w:b/>
          <w:sz w:val="24"/>
        </w:rPr>
        <w:t>七、报价要求</w:t>
      </w:r>
    </w:p>
    <w:p w14:paraId="35413C9B" w14:textId="77777777" w:rsidR="00B053C7"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22BEDB0E" w14:textId="77777777" w:rsidR="00B053C7"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0EE66C46" w14:textId="77777777" w:rsidR="00B053C7"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38D47825" w14:textId="77777777" w:rsidR="00B053C7"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4A11FE8E" w14:textId="77777777" w:rsidR="00B053C7" w:rsidRDefault="00B053C7">
      <w:pPr>
        <w:spacing w:line="360" w:lineRule="auto"/>
        <w:jc w:val="left"/>
        <w:rPr>
          <w:rFonts w:ascii="宋体" w:hAnsi="宋体" w:hint="eastAsia"/>
          <w:sz w:val="24"/>
        </w:rPr>
      </w:pPr>
    </w:p>
    <w:p w14:paraId="2F5F62A2" w14:textId="77777777" w:rsidR="00B053C7"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9579A8B" w14:textId="77777777" w:rsidR="00B053C7"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30D0C174" w14:textId="77777777" w:rsidR="00B053C7"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539A5BD3" w14:textId="77777777" w:rsidR="00B053C7"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63C1A1F0" w14:textId="77777777" w:rsidR="00B053C7"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166E70CC" w14:textId="77777777" w:rsidR="00B053C7" w:rsidRDefault="00B053C7">
      <w:pPr>
        <w:spacing w:line="360" w:lineRule="auto"/>
        <w:jc w:val="left"/>
        <w:outlineLvl w:val="1"/>
        <w:rPr>
          <w:rFonts w:ascii="宋体" w:hAnsi="宋体" w:hint="eastAsia"/>
          <w:sz w:val="24"/>
        </w:rPr>
      </w:pPr>
    </w:p>
    <w:p w14:paraId="25E9F836" w14:textId="77777777" w:rsidR="00B053C7"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1BE3E8A4" w14:textId="77777777" w:rsidR="00B053C7"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116097D3" w14:textId="77777777" w:rsidR="00B053C7"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41AD2EA0" w14:textId="77777777" w:rsidR="00B053C7" w:rsidRDefault="00B053C7">
      <w:pPr>
        <w:spacing w:line="360" w:lineRule="auto"/>
        <w:ind w:firstLineChars="200" w:firstLine="482"/>
        <w:rPr>
          <w:rFonts w:ascii="宋体" w:hAnsi="宋体" w:hint="eastAsia"/>
          <w:b/>
          <w:bCs/>
          <w:kern w:val="0"/>
          <w:sz w:val="24"/>
        </w:rPr>
      </w:pPr>
    </w:p>
    <w:p w14:paraId="2BE29A13" w14:textId="77777777" w:rsidR="00B053C7"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2F3D9E99" w14:textId="77777777" w:rsidR="00B053C7"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69FA294C" w14:textId="77777777" w:rsidR="00B053C7"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3D0F4105" w14:textId="77777777" w:rsidR="00B053C7" w:rsidRDefault="00000000">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0D3E32B0" w14:textId="77777777" w:rsidR="00B053C7" w:rsidRDefault="00000000">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62B438F" w14:textId="77777777" w:rsidR="00B053C7"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64CB9293" w14:textId="77777777" w:rsidR="00B053C7" w:rsidRDefault="00000000">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70C2F222" w14:textId="77777777" w:rsidR="00B053C7" w:rsidRDefault="00000000">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01CFEF4D" w14:textId="77777777" w:rsidR="00B053C7" w:rsidRDefault="00B053C7">
      <w:pPr>
        <w:spacing w:line="360" w:lineRule="auto"/>
        <w:ind w:left="630"/>
        <w:rPr>
          <w:rFonts w:ascii="宋体" w:hAnsi="宋体" w:hint="eastAsia"/>
          <w:sz w:val="24"/>
        </w:rPr>
      </w:pPr>
    </w:p>
    <w:p w14:paraId="211C14A6" w14:textId="77777777" w:rsidR="00B053C7" w:rsidRDefault="00000000">
      <w:pPr>
        <w:spacing w:line="360" w:lineRule="auto"/>
        <w:ind w:left="630"/>
        <w:rPr>
          <w:rFonts w:ascii="宋体" w:hAnsi="宋体" w:hint="eastAsia"/>
          <w:sz w:val="24"/>
        </w:rPr>
      </w:pPr>
      <w:r>
        <w:rPr>
          <w:rFonts w:ascii="宋体" w:hAnsi="宋体" w:hint="eastAsia"/>
          <w:sz w:val="24"/>
        </w:rPr>
        <w:t>（二）技术文件（格式自拟）</w:t>
      </w:r>
    </w:p>
    <w:p w14:paraId="4D50D635" w14:textId="77777777" w:rsidR="00B053C7" w:rsidRDefault="00000000">
      <w:pPr>
        <w:spacing w:line="360" w:lineRule="auto"/>
        <w:ind w:left="630"/>
        <w:rPr>
          <w:rFonts w:ascii="宋体" w:hAnsi="宋体" w:hint="eastAsia"/>
          <w:sz w:val="24"/>
        </w:rPr>
      </w:pPr>
      <w:r>
        <w:rPr>
          <w:rFonts w:ascii="宋体" w:hAnsi="宋体" w:hint="eastAsia"/>
          <w:sz w:val="24"/>
        </w:rPr>
        <w:t>（三）经济文件</w:t>
      </w:r>
    </w:p>
    <w:p w14:paraId="31369F0C" w14:textId="77777777" w:rsidR="00B053C7" w:rsidRDefault="00000000">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17806980" w14:textId="77777777" w:rsidR="00B053C7" w:rsidRDefault="00000000">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45C1AAF" w14:textId="77777777" w:rsidR="00B053C7" w:rsidRDefault="00000000">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C78747B" w14:textId="77777777" w:rsidR="00B053C7" w:rsidRDefault="00B053C7">
      <w:pPr>
        <w:spacing w:line="360" w:lineRule="auto"/>
        <w:ind w:left="630"/>
        <w:rPr>
          <w:rFonts w:ascii="宋体" w:hAnsi="宋体" w:hint="eastAsia"/>
          <w:sz w:val="24"/>
        </w:rPr>
      </w:pPr>
    </w:p>
    <w:p w14:paraId="44196268"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lastRenderedPageBreak/>
        <w:t>九、评审方法</w:t>
      </w:r>
    </w:p>
    <w:p w14:paraId="1CE113D0"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01C1D8D9" w14:textId="77777777" w:rsidR="00B053C7"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04A8BED9" w14:textId="77777777" w:rsidR="00B053C7"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58AE3F48"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FBEA3AF"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3F9A48C4" w14:textId="77777777" w:rsidR="00B053C7"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1CE65907"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4BF22281" w14:textId="77777777" w:rsidR="00B053C7"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23229B36"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01A93320" w14:textId="77777777" w:rsidR="00B053C7" w:rsidRDefault="00B053C7">
      <w:pPr>
        <w:spacing w:line="360" w:lineRule="auto"/>
        <w:ind w:left="426" w:firstLineChars="177" w:firstLine="425"/>
        <w:rPr>
          <w:rFonts w:ascii="宋体" w:hAnsi="宋体" w:cs="宋体" w:hint="eastAsia"/>
          <w:sz w:val="24"/>
        </w:rPr>
      </w:pPr>
    </w:p>
    <w:p w14:paraId="531AF132"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4BA3E933" w14:textId="7DBD812B" w:rsidR="00B053C7"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、提交报价文件截止时间：2025年12月</w:t>
      </w:r>
      <w:r w:rsidR="00143F5D">
        <w:rPr>
          <w:rFonts w:ascii="宋体" w:hAnsi="宋体" w:cs="宋体" w:hint="eastAsia"/>
          <w:sz w:val="24"/>
        </w:rPr>
        <w:t>2</w:t>
      </w:r>
      <w:r w:rsidR="002C187A">
        <w:rPr>
          <w:rFonts w:ascii="宋体" w:hAnsi="宋体" w:cs="宋体" w:hint="eastAsia"/>
          <w:sz w:val="24"/>
        </w:rPr>
        <w:t>3</w:t>
      </w:r>
      <w:r>
        <w:rPr>
          <w:rFonts w:ascii="宋体" w:hAnsi="宋体" w:cs="宋体" w:hint="eastAsia"/>
          <w:sz w:val="24"/>
        </w:rPr>
        <w:t>日</w:t>
      </w:r>
      <w:r w:rsidR="002C187A">
        <w:rPr>
          <w:rFonts w:ascii="宋体" w:hAnsi="宋体" w:cs="宋体" w:hint="eastAsia"/>
          <w:sz w:val="24"/>
        </w:rPr>
        <w:t>10</w:t>
      </w:r>
      <w:r>
        <w:rPr>
          <w:rFonts w:ascii="宋体" w:hAnsi="宋体" w:cs="宋体" w:hint="eastAsia"/>
          <w:sz w:val="24"/>
        </w:rPr>
        <w:t>:</w:t>
      </w:r>
      <w:r w:rsidR="002C187A">
        <w:rPr>
          <w:rFonts w:ascii="宋体" w:hAnsi="宋体" w:cs="宋体" w:hint="eastAsia"/>
          <w:sz w:val="24"/>
        </w:rPr>
        <w:t>0</w:t>
      </w:r>
      <w:r>
        <w:rPr>
          <w:rFonts w:ascii="宋体" w:hAnsi="宋体" w:cs="宋体" w:hint="eastAsia"/>
          <w:sz w:val="24"/>
        </w:rPr>
        <w:t xml:space="preserve">0（北京时间）   </w:t>
      </w:r>
    </w:p>
    <w:p w14:paraId="6A362D41" w14:textId="77777777" w:rsidR="00B053C7"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3B730DC0"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47E3513F" w14:textId="77777777" w:rsidR="00B053C7" w:rsidRDefault="00B053C7">
      <w:pPr>
        <w:spacing w:line="360" w:lineRule="auto"/>
        <w:ind w:firstLineChars="300" w:firstLine="720"/>
        <w:rPr>
          <w:rFonts w:ascii="宋体" w:hAnsi="宋体" w:cs="宋体" w:hint="eastAsia"/>
          <w:sz w:val="24"/>
        </w:rPr>
      </w:pPr>
    </w:p>
    <w:p w14:paraId="76B0B733" w14:textId="77777777" w:rsidR="00B053C7" w:rsidRDefault="00000000">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74710D25" w14:textId="77777777" w:rsidR="00B053C7"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30123AC1" w14:textId="77777777" w:rsidR="00B053C7"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4664D0C2" w14:textId="77777777" w:rsidR="00B053C7" w:rsidRDefault="00B053C7">
      <w:pPr>
        <w:tabs>
          <w:tab w:val="left" w:pos="900"/>
          <w:tab w:val="left" w:pos="8280"/>
        </w:tabs>
        <w:spacing w:line="360" w:lineRule="auto"/>
        <w:ind w:rightChars="12" w:right="25"/>
        <w:rPr>
          <w:rFonts w:ascii="宋体" w:hAnsi="宋体" w:hint="eastAsia"/>
          <w:sz w:val="24"/>
        </w:rPr>
      </w:pPr>
    </w:p>
    <w:p w14:paraId="24A989BB" w14:textId="77777777" w:rsidR="00B053C7" w:rsidRDefault="00B053C7">
      <w:pPr>
        <w:tabs>
          <w:tab w:val="left" w:pos="900"/>
          <w:tab w:val="left" w:pos="8280"/>
        </w:tabs>
        <w:spacing w:line="360" w:lineRule="auto"/>
        <w:ind w:rightChars="12" w:right="25"/>
        <w:rPr>
          <w:rFonts w:ascii="宋体" w:hAnsi="宋体" w:hint="eastAsia"/>
          <w:sz w:val="24"/>
        </w:rPr>
      </w:pPr>
    </w:p>
    <w:p w14:paraId="171589F3"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3059FFE7"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07BB057B"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2CCDFAE1"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51E503E"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26F957CE"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46AA4849" w14:textId="77777777" w:rsidR="00B053C7" w:rsidRDefault="00B053C7">
      <w:pPr>
        <w:spacing w:line="360" w:lineRule="auto"/>
        <w:jc w:val="right"/>
        <w:rPr>
          <w:rFonts w:ascii="宋体" w:hAnsi="宋体" w:hint="eastAsia"/>
          <w:sz w:val="24"/>
        </w:rPr>
      </w:pPr>
    </w:p>
    <w:p w14:paraId="0DA3F92E" w14:textId="496693E4" w:rsidR="00B053C7"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Pr>
          <w:rFonts w:ascii="宋体" w:hAnsi="宋体" w:hint="eastAsia"/>
          <w:sz w:val="24"/>
        </w:rPr>
        <w:t>1</w:t>
      </w:r>
      <w:r w:rsidR="00143F5D">
        <w:rPr>
          <w:rFonts w:ascii="宋体" w:hAnsi="宋体" w:hint="eastAsia"/>
          <w:sz w:val="24"/>
        </w:rPr>
        <w:t>2</w:t>
      </w:r>
      <w:r>
        <w:rPr>
          <w:rFonts w:ascii="宋体" w:hAnsi="宋体" w:hint="eastAsia"/>
          <w:sz w:val="24"/>
        </w:rPr>
        <w:t>月</w:t>
      </w:r>
    </w:p>
    <w:p w14:paraId="669B1953" w14:textId="77777777" w:rsidR="00B053C7"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7276728" w14:textId="77777777" w:rsidR="00B053C7" w:rsidRDefault="00000000">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6DAD59D9" w14:textId="77777777" w:rsidR="00B053C7" w:rsidRDefault="00000000">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2E5CBE63" w14:textId="77777777" w:rsidR="00B053C7"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3700ACD0" w14:textId="77777777" w:rsidR="00B053C7" w:rsidRDefault="00B053C7">
      <w:pPr>
        <w:spacing w:line="360" w:lineRule="auto"/>
        <w:rPr>
          <w:rFonts w:ascii="宋体" w:hAnsi="宋体" w:hint="eastAsia"/>
          <w:b/>
          <w:sz w:val="24"/>
        </w:rPr>
      </w:pPr>
    </w:p>
    <w:p w14:paraId="2FF28107"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054CBEBE"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6C3E204A" w14:textId="77777777" w:rsidR="00B053C7" w:rsidRDefault="00B053C7">
      <w:pPr>
        <w:spacing w:line="360" w:lineRule="auto"/>
        <w:rPr>
          <w:rFonts w:ascii="宋体" w:hAnsi="宋体" w:hint="eastAsia"/>
          <w:b/>
          <w:sz w:val="24"/>
        </w:rPr>
      </w:pPr>
    </w:p>
    <w:p w14:paraId="2669A99A" w14:textId="77777777" w:rsidR="00B053C7"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3E9C3005" w14:textId="77777777" w:rsidR="00B053C7"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08EAF6B4" w14:textId="77777777" w:rsidR="00B053C7" w:rsidRDefault="00B053C7">
      <w:pPr>
        <w:ind w:firstLineChars="200" w:firstLine="560"/>
        <w:rPr>
          <w:rFonts w:ascii="宋体" w:hAnsi="宋体" w:hint="eastAsia"/>
          <w:sz w:val="28"/>
          <w:szCs w:val="28"/>
        </w:rPr>
      </w:pPr>
    </w:p>
    <w:p w14:paraId="3907046C" w14:textId="77777777" w:rsidR="00B053C7"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D418371" w14:textId="77777777" w:rsidR="00B053C7" w:rsidRDefault="00B053C7">
      <w:pPr>
        <w:ind w:firstLineChars="200" w:firstLine="560"/>
        <w:rPr>
          <w:rFonts w:ascii="宋体" w:hAnsi="宋体" w:hint="eastAsia"/>
          <w:sz w:val="28"/>
          <w:szCs w:val="28"/>
        </w:rPr>
      </w:pPr>
    </w:p>
    <w:p w14:paraId="355C6895" w14:textId="77777777" w:rsidR="00B053C7" w:rsidRDefault="00000000">
      <w:pPr>
        <w:ind w:firstLineChars="200" w:firstLine="560"/>
        <w:rPr>
          <w:rFonts w:ascii="宋体" w:hAnsi="宋体" w:hint="eastAsia"/>
          <w:sz w:val="28"/>
          <w:szCs w:val="28"/>
        </w:rPr>
      </w:pPr>
      <w:r>
        <w:rPr>
          <w:rFonts w:ascii="宋体" w:hAnsi="宋体"/>
          <w:sz w:val="28"/>
          <w:szCs w:val="28"/>
        </w:rPr>
        <w:t>特此证明</w:t>
      </w:r>
    </w:p>
    <w:p w14:paraId="3524F080" w14:textId="77777777" w:rsidR="00B053C7"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1EC4F6F" wp14:editId="41B04318">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0E810E5" w14:textId="77777777" w:rsidR="00B053C7" w:rsidRDefault="00B053C7">
                            <w:pPr>
                              <w:jc w:val="center"/>
                              <w:rPr>
                                <w:rFonts w:ascii="宋体"/>
                              </w:rPr>
                            </w:pPr>
                          </w:p>
                          <w:p w14:paraId="51DCE779"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22A8F556" w14:textId="77777777" w:rsidR="00B053C7"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1EC4F6F"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0E810E5" w14:textId="77777777" w:rsidR="00B053C7" w:rsidRDefault="00B053C7">
                      <w:pPr>
                        <w:jc w:val="center"/>
                        <w:rPr>
                          <w:rFonts w:ascii="宋体"/>
                        </w:rPr>
                      </w:pPr>
                    </w:p>
                    <w:p w14:paraId="51DCE779"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22A8F556" w14:textId="77777777" w:rsidR="00B053C7"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220ACD88" wp14:editId="137B9DC5">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E669DD5" w14:textId="77777777" w:rsidR="00B053C7" w:rsidRDefault="00B053C7">
                            <w:pPr>
                              <w:jc w:val="center"/>
                              <w:rPr>
                                <w:rFonts w:ascii="宋体"/>
                              </w:rPr>
                            </w:pPr>
                          </w:p>
                          <w:p w14:paraId="41C1E4EC"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467804FB" w14:textId="77777777" w:rsidR="00B053C7"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220ACD8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E669DD5" w14:textId="77777777" w:rsidR="00B053C7" w:rsidRDefault="00B053C7">
                      <w:pPr>
                        <w:jc w:val="center"/>
                        <w:rPr>
                          <w:rFonts w:ascii="宋体"/>
                        </w:rPr>
                      </w:pPr>
                    </w:p>
                    <w:p w14:paraId="41C1E4EC"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467804FB" w14:textId="77777777" w:rsidR="00B053C7" w:rsidRDefault="00000000">
                      <w:pPr>
                        <w:jc w:val="center"/>
                        <w:rPr>
                          <w:sz w:val="28"/>
                          <w:szCs w:val="28"/>
                        </w:rPr>
                      </w:pPr>
                      <w:r>
                        <w:rPr>
                          <w:rFonts w:ascii="宋体" w:hAnsi="宋体" w:hint="eastAsia"/>
                          <w:sz w:val="28"/>
                          <w:szCs w:val="28"/>
                        </w:rPr>
                        <w:t>（反面）</w:t>
                      </w:r>
                    </w:p>
                  </w:txbxContent>
                </v:textbox>
              </v:shape>
            </w:pict>
          </mc:Fallback>
        </mc:AlternateContent>
      </w:r>
    </w:p>
    <w:p w14:paraId="652B2634" w14:textId="77777777" w:rsidR="00B053C7" w:rsidRDefault="00B053C7">
      <w:pPr>
        <w:rPr>
          <w:rFonts w:ascii="宋体" w:hAnsi="宋体" w:hint="eastAsia"/>
          <w:sz w:val="28"/>
          <w:szCs w:val="28"/>
        </w:rPr>
      </w:pPr>
    </w:p>
    <w:p w14:paraId="43659293" w14:textId="77777777" w:rsidR="00B053C7" w:rsidRDefault="00B053C7">
      <w:pPr>
        <w:rPr>
          <w:rFonts w:ascii="宋体" w:hAnsi="宋体" w:hint="eastAsia"/>
          <w:sz w:val="28"/>
          <w:szCs w:val="28"/>
        </w:rPr>
      </w:pPr>
    </w:p>
    <w:p w14:paraId="2AB4EAA5" w14:textId="77777777" w:rsidR="00B053C7" w:rsidRDefault="00B053C7">
      <w:pPr>
        <w:rPr>
          <w:rFonts w:ascii="宋体" w:hAnsi="宋体" w:hint="eastAsia"/>
          <w:sz w:val="28"/>
          <w:szCs w:val="28"/>
        </w:rPr>
      </w:pPr>
    </w:p>
    <w:p w14:paraId="799A7C3A" w14:textId="77777777" w:rsidR="00B053C7" w:rsidRDefault="00B053C7">
      <w:pPr>
        <w:rPr>
          <w:rFonts w:ascii="宋体" w:hAnsi="宋体" w:hint="eastAsia"/>
          <w:sz w:val="28"/>
          <w:szCs w:val="28"/>
        </w:rPr>
      </w:pPr>
    </w:p>
    <w:p w14:paraId="369CB76E" w14:textId="77777777" w:rsidR="00B053C7" w:rsidRDefault="00B053C7">
      <w:pPr>
        <w:rPr>
          <w:rFonts w:ascii="宋体" w:hAnsi="宋体" w:hint="eastAsia"/>
          <w:sz w:val="28"/>
          <w:szCs w:val="28"/>
        </w:rPr>
      </w:pPr>
    </w:p>
    <w:p w14:paraId="3535C244" w14:textId="77777777" w:rsidR="00B053C7" w:rsidRDefault="00B053C7">
      <w:pPr>
        <w:rPr>
          <w:rFonts w:ascii="宋体" w:hAnsi="宋体" w:hint="eastAsia"/>
          <w:sz w:val="28"/>
          <w:szCs w:val="28"/>
        </w:rPr>
      </w:pPr>
    </w:p>
    <w:p w14:paraId="6A6A733B" w14:textId="77777777" w:rsidR="00B053C7" w:rsidRDefault="00B053C7">
      <w:pPr>
        <w:rPr>
          <w:rFonts w:ascii="宋体" w:hAnsi="宋体" w:hint="eastAsia"/>
          <w:sz w:val="28"/>
          <w:szCs w:val="28"/>
        </w:rPr>
      </w:pPr>
    </w:p>
    <w:p w14:paraId="10D3980C" w14:textId="77777777" w:rsidR="00B053C7" w:rsidRDefault="00B053C7">
      <w:pPr>
        <w:ind w:firstLineChars="1750" w:firstLine="4900"/>
        <w:rPr>
          <w:rFonts w:ascii="宋体" w:hAnsi="宋体" w:hint="eastAsia"/>
          <w:sz w:val="28"/>
          <w:szCs w:val="28"/>
        </w:rPr>
      </w:pPr>
    </w:p>
    <w:p w14:paraId="207CB045" w14:textId="77777777" w:rsidR="00B053C7"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6A830B79" w14:textId="77777777" w:rsidR="00B053C7" w:rsidRDefault="00B053C7">
      <w:pPr>
        <w:jc w:val="left"/>
        <w:rPr>
          <w:rFonts w:ascii="宋体" w:hAnsi="宋体" w:hint="eastAsia"/>
          <w:sz w:val="28"/>
          <w:szCs w:val="28"/>
        </w:rPr>
      </w:pPr>
    </w:p>
    <w:p w14:paraId="405C1AF1" w14:textId="77777777" w:rsidR="00B053C7" w:rsidRDefault="00000000">
      <w:pPr>
        <w:jc w:val="center"/>
        <w:rPr>
          <w:rFonts w:ascii="宋体" w:hAnsi="宋体" w:hint="eastAsia"/>
          <w:sz w:val="28"/>
          <w:szCs w:val="28"/>
        </w:rPr>
      </w:pPr>
      <w:r>
        <w:rPr>
          <w:rFonts w:ascii="宋体" w:hAnsi="宋体"/>
          <w:sz w:val="28"/>
          <w:szCs w:val="28"/>
        </w:rPr>
        <w:t xml:space="preserve">                         年  月  日</w:t>
      </w:r>
    </w:p>
    <w:p w14:paraId="28825E4D" w14:textId="77777777" w:rsidR="00B053C7" w:rsidRDefault="00B053C7">
      <w:pPr>
        <w:ind w:firstLineChars="1869" w:firstLine="5981"/>
        <w:jc w:val="left"/>
        <w:rPr>
          <w:rFonts w:ascii="宋体" w:hAnsi="宋体" w:hint="eastAsia"/>
          <w:sz w:val="32"/>
          <w:szCs w:val="32"/>
        </w:rPr>
      </w:pPr>
    </w:p>
    <w:p w14:paraId="2C688624" w14:textId="77777777" w:rsidR="00B053C7"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40EEE892" w14:textId="77777777" w:rsidR="00B053C7" w:rsidRDefault="00B053C7">
      <w:pPr>
        <w:rPr>
          <w:rFonts w:ascii="宋体" w:hAnsi="宋体" w:hint="eastAsia"/>
          <w:b/>
          <w:sz w:val="24"/>
        </w:rPr>
      </w:pPr>
    </w:p>
    <w:p w14:paraId="285D0C8C" w14:textId="77777777" w:rsidR="00B053C7"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14B712BB" w14:textId="77777777" w:rsidR="00B053C7" w:rsidRDefault="00B053C7">
      <w:pPr>
        <w:spacing w:line="560" w:lineRule="exact"/>
        <w:rPr>
          <w:rFonts w:ascii="宋体" w:hAnsi="宋体" w:cs="华文中宋" w:hint="eastAsia"/>
          <w:b/>
          <w:sz w:val="28"/>
          <w:szCs w:val="28"/>
        </w:rPr>
      </w:pPr>
    </w:p>
    <w:p w14:paraId="4E56486E" w14:textId="77777777" w:rsidR="00B053C7"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F257C26" w14:textId="77777777" w:rsidR="00B053C7"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3C18B5FD" w14:textId="77777777" w:rsidR="00B053C7" w:rsidRDefault="00B053C7">
      <w:pPr>
        <w:spacing w:line="560" w:lineRule="exact"/>
        <w:ind w:firstLine="600"/>
        <w:rPr>
          <w:rFonts w:ascii="宋体" w:hAnsi="宋体" w:hint="eastAsia"/>
          <w:sz w:val="28"/>
          <w:szCs w:val="28"/>
        </w:rPr>
      </w:pPr>
    </w:p>
    <w:p w14:paraId="1B0A923D" w14:textId="77777777" w:rsidR="00B053C7"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7F98F424" w14:textId="77777777" w:rsidR="00B053C7"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29DAFBF2" w14:textId="77777777" w:rsidR="00B053C7"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510037EC" w14:textId="77777777" w:rsidR="00B053C7"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106E3DBE" w14:textId="77777777" w:rsidR="00B053C7" w:rsidRDefault="00000000">
      <w:pPr>
        <w:spacing w:line="560" w:lineRule="exact"/>
        <w:rPr>
          <w:rFonts w:ascii="宋体" w:hAnsi="宋体" w:hint="eastAsia"/>
          <w:sz w:val="28"/>
          <w:szCs w:val="28"/>
        </w:rPr>
      </w:pPr>
      <w:r>
        <w:rPr>
          <w:rFonts w:ascii="宋体" w:hAnsi="宋体"/>
          <w:sz w:val="28"/>
          <w:szCs w:val="28"/>
        </w:rPr>
        <w:t>附：</w:t>
      </w:r>
    </w:p>
    <w:p w14:paraId="70434FCD" w14:textId="77777777" w:rsidR="00B053C7"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61596B00" w14:textId="77777777" w:rsidR="00B053C7"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3E6ABED5" w14:textId="77777777" w:rsidR="00B053C7"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2027D76F" w14:textId="77777777" w:rsidR="00B053C7" w:rsidRDefault="00000000">
      <w:pPr>
        <w:spacing w:line="560" w:lineRule="exact"/>
        <w:ind w:firstLine="573"/>
        <w:rPr>
          <w:rFonts w:ascii="宋体" w:hAnsi="宋体" w:hint="eastAsia"/>
          <w:sz w:val="28"/>
          <w:szCs w:val="28"/>
        </w:rPr>
      </w:pPr>
      <w:r>
        <w:rPr>
          <w:rFonts w:ascii="宋体" w:hAnsi="宋体"/>
          <w:sz w:val="28"/>
          <w:szCs w:val="28"/>
        </w:rPr>
        <w:t>通讯地址：</w:t>
      </w:r>
    </w:p>
    <w:p w14:paraId="33807FF0" w14:textId="77777777" w:rsidR="00B053C7"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08604D5C" wp14:editId="71847E23">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419C3E9" w14:textId="77777777" w:rsidR="00B053C7" w:rsidRDefault="00B053C7">
                            <w:pPr>
                              <w:jc w:val="center"/>
                              <w:rPr>
                                <w:rFonts w:ascii="宋体"/>
                              </w:rPr>
                            </w:pPr>
                          </w:p>
                          <w:p w14:paraId="4B7DBBA1"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3193DE3D" w14:textId="77777777" w:rsidR="00B053C7"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08604D5C"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6419C3E9" w14:textId="77777777" w:rsidR="00B053C7" w:rsidRDefault="00B053C7">
                      <w:pPr>
                        <w:jc w:val="center"/>
                        <w:rPr>
                          <w:rFonts w:ascii="宋体"/>
                        </w:rPr>
                      </w:pPr>
                    </w:p>
                    <w:p w14:paraId="4B7DBBA1"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3193DE3D" w14:textId="77777777" w:rsidR="00B053C7"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02E7FC01" wp14:editId="18BB6C6F">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F308C02" w14:textId="77777777" w:rsidR="00B053C7" w:rsidRDefault="00B053C7">
                            <w:pPr>
                              <w:jc w:val="center"/>
                              <w:rPr>
                                <w:rFonts w:ascii="宋体"/>
                              </w:rPr>
                            </w:pPr>
                          </w:p>
                          <w:p w14:paraId="34780C3B"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7C7A15A9" w14:textId="77777777" w:rsidR="00B053C7"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02E7FC01"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6F308C02" w14:textId="77777777" w:rsidR="00B053C7" w:rsidRDefault="00B053C7">
                      <w:pPr>
                        <w:jc w:val="center"/>
                        <w:rPr>
                          <w:rFonts w:ascii="宋体"/>
                        </w:rPr>
                      </w:pPr>
                    </w:p>
                    <w:p w14:paraId="34780C3B"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7C7A15A9" w14:textId="77777777" w:rsidR="00B053C7" w:rsidRDefault="00000000">
                      <w:pPr>
                        <w:jc w:val="center"/>
                        <w:rPr>
                          <w:sz w:val="28"/>
                          <w:szCs w:val="28"/>
                        </w:rPr>
                      </w:pPr>
                      <w:r>
                        <w:rPr>
                          <w:rFonts w:ascii="宋体" w:hAnsi="宋体" w:hint="eastAsia"/>
                          <w:sz w:val="28"/>
                          <w:szCs w:val="28"/>
                        </w:rPr>
                        <w:t>（正面）</w:t>
                      </w:r>
                    </w:p>
                  </w:txbxContent>
                </v:textbox>
              </v:shape>
            </w:pict>
          </mc:Fallback>
        </mc:AlternateContent>
      </w:r>
    </w:p>
    <w:p w14:paraId="63B8E005" w14:textId="77777777" w:rsidR="00B053C7" w:rsidRDefault="00B053C7">
      <w:pPr>
        <w:spacing w:line="560" w:lineRule="exact"/>
        <w:ind w:firstLine="573"/>
        <w:rPr>
          <w:rFonts w:ascii="宋体" w:hAnsi="宋体" w:hint="eastAsia"/>
        </w:rPr>
      </w:pPr>
    </w:p>
    <w:p w14:paraId="467704BF" w14:textId="77777777" w:rsidR="00B053C7" w:rsidRDefault="00B053C7">
      <w:pPr>
        <w:spacing w:line="560" w:lineRule="exact"/>
        <w:ind w:firstLine="573"/>
        <w:rPr>
          <w:rFonts w:ascii="宋体" w:hAnsi="宋体" w:hint="eastAsia"/>
        </w:rPr>
      </w:pPr>
    </w:p>
    <w:p w14:paraId="5EFDE090" w14:textId="77777777" w:rsidR="00B053C7" w:rsidRDefault="00B053C7">
      <w:pPr>
        <w:spacing w:line="560" w:lineRule="exact"/>
        <w:ind w:firstLine="573"/>
        <w:rPr>
          <w:rFonts w:ascii="宋体" w:hAnsi="宋体" w:hint="eastAsia"/>
        </w:rPr>
      </w:pPr>
    </w:p>
    <w:p w14:paraId="4C9CD199" w14:textId="77777777" w:rsidR="00B053C7" w:rsidRDefault="00B053C7">
      <w:pPr>
        <w:spacing w:line="560" w:lineRule="exact"/>
        <w:ind w:firstLine="573"/>
        <w:rPr>
          <w:rFonts w:ascii="宋体" w:hAnsi="宋体" w:hint="eastAsia"/>
        </w:rPr>
      </w:pPr>
    </w:p>
    <w:p w14:paraId="3721B9E4" w14:textId="77777777" w:rsidR="00B053C7"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3E53B78" w14:textId="77777777" w:rsidR="00B053C7" w:rsidRDefault="00B053C7">
      <w:pPr>
        <w:spacing w:line="360" w:lineRule="auto"/>
        <w:rPr>
          <w:rFonts w:ascii="宋体" w:hAnsi="宋体" w:hint="eastAsia"/>
          <w:b/>
          <w:sz w:val="24"/>
        </w:rPr>
      </w:pPr>
    </w:p>
    <w:p w14:paraId="2C2723B1" w14:textId="77777777" w:rsidR="00B053C7" w:rsidRDefault="00B053C7">
      <w:pPr>
        <w:spacing w:line="360" w:lineRule="auto"/>
        <w:outlineLvl w:val="0"/>
        <w:rPr>
          <w:rFonts w:ascii="宋体" w:hAnsi="宋体" w:cs="宋体" w:hint="eastAsia"/>
          <w:sz w:val="24"/>
        </w:rPr>
        <w:sectPr w:rsidR="00B053C7">
          <w:footerReference w:type="default" r:id="rId10"/>
          <w:pgSz w:w="11906" w:h="16838"/>
          <w:pgMar w:top="1418" w:right="1134" w:bottom="1134" w:left="1134" w:header="851" w:footer="992" w:gutter="0"/>
          <w:pgNumType w:start="1"/>
          <w:cols w:space="720"/>
          <w:docGrid w:type="lines" w:linePitch="312"/>
        </w:sectPr>
      </w:pPr>
    </w:p>
    <w:p w14:paraId="74910082" w14:textId="77777777" w:rsidR="00B053C7"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9CD78CE" w14:textId="77777777" w:rsidR="00B053C7"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5AA06128" w14:textId="77777777" w:rsidR="00B053C7"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5BC3224" w14:textId="77777777" w:rsidR="00B053C7" w:rsidRDefault="00B053C7">
      <w:pPr>
        <w:spacing w:line="360" w:lineRule="auto"/>
        <w:ind w:firstLineChars="200" w:firstLine="480"/>
        <w:rPr>
          <w:rFonts w:ascii="宋体" w:hAnsi="宋体" w:hint="eastAsia"/>
          <w:sz w:val="24"/>
        </w:rPr>
      </w:pPr>
    </w:p>
    <w:p w14:paraId="2FDC7D86" w14:textId="77777777" w:rsidR="00B053C7"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38C84D7B" w14:textId="77777777" w:rsidR="00B053C7" w:rsidRDefault="00B053C7">
      <w:pPr>
        <w:spacing w:line="360" w:lineRule="auto"/>
        <w:rPr>
          <w:rFonts w:ascii="宋体" w:hAnsi="宋体" w:cs="宋体" w:hint="eastAsia"/>
          <w:sz w:val="24"/>
        </w:rPr>
      </w:pPr>
    </w:p>
    <w:p w14:paraId="77512C51" w14:textId="77777777" w:rsidR="00B053C7"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001E07F4" w14:textId="77777777" w:rsidR="00B053C7" w:rsidRDefault="00B053C7">
      <w:pPr>
        <w:spacing w:line="360" w:lineRule="auto"/>
        <w:rPr>
          <w:rFonts w:ascii="宋体" w:hAnsi="宋体" w:cs="宋体" w:hint="eastAsia"/>
          <w:sz w:val="24"/>
        </w:rPr>
      </w:pPr>
    </w:p>
    <w:p w14:paraId="1B23DE1B" w14:textId="77777777" w:rsidR="00B053C7"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4A0C69B5" w14:textId="77777777" w:rsidR="00B053C7" w:rsidRDefault="00B053C7">
      <w:pPr>
        <w:spacing w:line="360" w:lineRule="auto"/>
        <w:outlineLvl w:val="0"/>
        <w:rPr>
          <w:rFonts w:ascii="宋体" w:hAnsi="宋体" w:cs="宋体" w:hint="eastAsia"/>
          <w:sz w:val="24"/>
        </w:rPr>
      </w:pPr>
    </w:p>
    <w:p w14:paraId="594019F2"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0B3046EA" w14:textId="77777777" w:rsidR="00B053C7" w:rsidRDefault="00000000">
      <w:pPr>
        <w:spacing w:line="360" w:lineRule="auto"/>
        <w:rPr>
          <w:rFonts w:ascii="宋体" w:hAnsi="宋体" w:cs="宋体" w:hint="eastAsia"/>
          <w:sz w:val="24"/>
        </w:rPr>
        <w:sectPr w:rsidR="00B053C7">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561D24FF" w14:textId="77777777" w:rsidR="00B053C7"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37212800" w14:textId="77777777" w:rsidR="00B053C7" w:rsidRDefault="00B053C7">
      <w:pPr>
        <w:spacing w:line="360" w:lineRule="auto"/>
        <w:rPr>
          <w:rFonts w:ascii="宋体" w:hAnsi="宋体" w:cs="宋体" w:hint="eastAsia"/>
          <w:sz w:val="24"/>
        </w:rPr>
      </w:pPr>
    </w:p>
    <w:p w14:paraId="0E0847EB" w14:textId="77777777" w:rsidR="00B053C7"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6EBBB386" w14:textId="77777777" w:rsidR="00B053C7" w:rsidRDefault="00B053C7">
      <w:pPr>
        <w:spacing w:line="360" w:lineRule="auto"/>
        <w:rPr>
          <w:rFonts w:ascii="宋体" w:hAnsi="宋体" w:cs="宋体" w:hint="eastAsia"/>
          <w:sz w:val="24"/>
        </w:rPr>
      </w:pPr>
    </w:p>
    <w:p w14:paraId="31E2FB84"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6BD7B6B7"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4D897A6C" w14:textId="77777777" w:rsidR="00B053C7" w:rsidRDefault="00B053C7">
      <w:pPr>
        <w:spacing w:line="360" w:lineRule="auto"/>
        <w:rPr>
          <w:rFonts w:ascii="宋体" w:hAnsi="宋体" w:hint="eastAsia"/>
          <w:sz w:val="24"/>
        </w:rPr>
      </w:pPr>
    </w:p>
    <w:p w14:paraId="2E2A6976" w14:textId="77777777" w:rsidR="00B053C7" w:rsidRDefault="00B053C7">
      <w:pPr>
        <w:rPr>
          <w:rFonts w:ascii="宋体" w:hAnsi="宋体" w:hint="eastAsia"/>
        </w:rPr>
      </w:pPr>
    </w:p>
    <w:p w14:paraId="2C1CA0BF" w14:textId="77777777" w:rsidR="00B053C7" w:rsidRDefault="00000000">
      <w:pPr>
        <w:widowControl/>
        <w:jc w:val="left"/>
        <w:rPr>
          <w:rFonts w:ascii="宋体" w:hAnsi="宋体" w:hint="eastAsia"/>
          <w:b/>
          <w:kern w:val="0"/>
          <w:sz w:val="24"/>
        </w:rPr>
      </w:pPr>
      <w:r>
        <w:rPr>
          <w:rFonts w:ascii="宋体" w:hAnsi="宋体"/>
          <w:b/>
          <w:sz w:val="24"/>
        </w:rPr>
        <w:br w:type="page"/>
      </w:r>
    </w:p>
    <w:p w14:paraId="614F80CC" w14:textId="77777777" w:rsidR="00B053C7"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B053C7" w14:paraId="15C63434" w14:textId="77777777">
        <w:trPr>
          <w:cantSplit/>
          <w:trHeight w:val="508"/>
        </w:trPr>
        <w:tc>
          <w:tcPr>
            <w:tcW w:w="815" w:type="pct"/>
            <w:vAlign w:val="center"/>
          </w:tcPr>
          <w:p w14:paraId="420D01E7"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080ED50F"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3C1067A2"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C647AC1"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B053C7" w14:paraId="493D2713" w14:textId="77777777">
        <w:trPr>
          <w:cantSplit/>
          <w:trHeight w:val="850"/>
        </w:trPr>
        <w:tc>
          <w:tcPr>
            <w:tcW w:w="815" w:type="pct"/>
            <w:vAlign w:val="center"/>
          </w:tcPr>
          <w:p w14:paraId="6FCD6C8E" w14:textId="77777777" w:rsidR="00B053C7"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36CA703C" w14:textId="77777777" w:rsidR="00B053C7" w:rsidRDefault="00000000">
            <w:pPr>
              <w:spacing w:line="360" w:lineRule="auto"/>
              <w:jc w:val="left"/>
              <w:rPr>
                <w:rFonts w:ascii="宋体" w:hAnsi="宋体" w:hint="eastAsia"/>
                <w:sz w:val="24"/>
                <w:u w:val="single"/>
              </w:rPr>
            </w:pPr>
            <w:r>
              <w:rPr>
                <w:rFonts w:ascii="宋体" w:hAnsi="宋体" w:hint="eastAsia"/>
                <w:sz w:val="24"/>
                <w:u w:val="single"/>
              </w:rPr>
              <w:t>大写：</w:t>
            </w:r>
          </w:p>
          <w:p w14:paraId="0F406FF6" w14:textId="77777777" w:rsidR="00B053C7"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3613F2C1" w14:textId="77777777" w:rsidR="00B053C7" w:rsidRDefault="00B053C7">
            <w:pPr>
              <w:spacing w:line="360" w:lineRule="auto"/>
              <w:jc w:val="left"/>
              <w:rPr>
                <w:rFonts w:ascii="宋体" w:hAnsi="宋体" w:hint="eastAsia"/>
                <w:sz w:val="24"/>
                <w:u w:val="single"/>
              </w:rPr>
            </w:pPr>
          </w:p>
          <w:p w14:paraId="3654AD68" w14:textId="77777777" w:rsidR="00B053C7" w:rsidRDefault="00B053C7">
            <w:pPr>
              <w:spacing w:line="360" w:lineRule="auto"/>
              <w:jc w:val="left"/>
              <w:rPr>
                <w:rFonts w:ascii="宋体" w:hAnsi="宋体" w:hint="eastAsia"/>
                <w:sz w:val="24"/>
                <w:u w:val="single"/>
              </w:rPr>
            </w:pPr>
          </w:p>
          <w:p w14:paraId="698D39B5" w14:textId="77777777" w:rsidR="00B053C7" w:rsidRDefault="00B053C7">
            <w:pPr>
              <w:spacing w:line="360" w:lineRule="auto"/>
              <w:jc w:val="left"/>
              <w:rPr>
                <w:rFonts w:ascii="宋体" w:hAnsi="宋体" w:hint="eastAsia"/>
                <w:sz w:val="24"/>
                <w:u w:val="single"/>
              </w:rPr>
            </w:pPr>
          </w:p>
          <w:p w14:paraId="69EBC72B" w14:textId="77777777" w:rsidR="00B053C7" w:rsidRDefault="00B053C7">
            <w:pPr>
              <w:spacing w:line="360" w:lineRule="auto"/>
              <w:jc w:val="left"/>
              <w:rPr>
                <w:rFonts w:ascii="宋体" w:hAnsi="宋体" w:hint="eastAsia"/>
                <w:sz w:val="24"/>
                <w:u w:val="single"/>
              </w:rPr>
            </w:pPr>
          </w:p>
          <w:p w14:paraId="1544A47A" w14:textId="77777777" w:rsidR="00B053C7" w:rsidRDefault="00B053C7">
            <w:pPr>
              <w:spacing w:line="360" w:lineRule="auto"/>
              <w:jc w:val="left"/>
              <w:rPr>
                <w:rFonts w:ascii="宋体" w:hAnsi="宋体" w:hint="eastAsia"/>
                <w:sz w:val="24"/>
                <w:u w:val="single"/>
              </w:rPr>
            </w:pPr>
          </w:p>
        </w:tc>
        <w:tc>
          <w:tcPr>
            <w:tcW w:w="1193" w:type="pct"/>
            <w:vAlign w:val="center"/>
          </w:tcPr>
          <w:p w14:paraId="0566865C" w14:textId="77777777" w:rsidR="00B053C7" w:rsidRDefault="00B053C7">
            <w:pPr>
              <w:pStyle w:val="Style47"/>
              <w:spacing w:after="156" w:line="360" w:lineRule="auto"/>
              <w:ind w:firstLineChars="0" w:firstLine="0"/>
              <w:rPr>
                <w:rFonts w:ascii="宋体" w:hAnsi="宋体" w:hint="eastAsia"/>
                <w:sz w:val="24"/>
                <w:szCs w:val="24"/>
                <w:u w:val="single"/>
              </w:rPr>
            </w:pPr>
          </w:p>
        </w:tc>
      </w:tr>
    </w:tbl>
    <w:p w14:paraId="4A10F1D2" w14:textId="77777777" w:rsidR="00B053C7" w:rsidRDefault="00B053C7">
      <w:pPr>
        <w:spacing w:line="380" w:lineRule="exact"/>
        <w:rPr>
          <w:rFonts w:ascii="宋体" w:hAnsi="宋体" w:hint="eastAsia"/>
          <w:sz w:val="28"/>
          <w:szCs w:val="28"/>
        </w:rPr>
      </w:pPr>
    </w:p>
    <w:p w14:paraId="0719F10A" w14:textId="77777777" w:rsidR="00B053C7" w:rsidRDefault="00B053C7">
      <w:pPr>
        <w:spacing w:line="380" w:lineRule="exact"/>
        <w:rPr>
          <w:rFonts w:ascii="宋体" w:hAnsi="宋体" w:hint="eastAsia"/>
          <w:sz w:val="28"/>
          <w:szCs w:val="28"/>
        </w:rPr>
      </w:pPr>
    </w:p>
    <w:p w14:paraId="0940C7C1" w14:textId="77777777" w:rsidR="00B053C7"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153BF6A8" w14:textId="77777777" w:rsidR="00B053C7"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8723FB5" w14:textId="77777777" w:rsidR="00B053C7" w:rsidRDefault="00B053C7">
      <w:pPr>
        <w:spacing w:line="360" w:lineRule="auto"/>
        <w:ind w:firstLineChars="200" w:firstLine="480"/>
        <w:rPr>
          <w:rFonts w:ascii="宋体" w:hAnsi="宋体" w:hint="eastAsia"/>
          <w:sz w:val="24"/>
        </w:rPr>
      </w:pPr>
    </w:p>
    <w:p w14:paraId="1202D0D5" w14:textId="77777777" w:rsidR="00B053C7" w:rsidRDefault="00B053C7">
      <w:pPr>
        <w:spacing w:line="360" w:lineRule="auto"/>
        <w:ind w:firstLineChars="200" w:firstLine="480"/>
        <w:rPr>
          <w:rFonts w:ascii="宋体" w:hAnsi="宋体" w:hint="eastAsia"/>
          <w:sz w:val="24"/>
        </w:rPr>
      </w:pPr>
    </w:p>
    <w:p w14:paraId="11123933" w14:textId="77777777" w:rsidR="00B053C7" w:rsidRDefault="00B053C7">
      <w:pPr>
        <w:spacing w:line="360" w:lineRule="auto"/>
        <w:rPr>
          <w:rFonts w:ascii="宋体" w:hAnsi="宋体" w:cs="宋体" w:hint="eastAsia"/>
          <w:sz w:val="24"/>
        </w:rPr>
      </w:pPr>
    </w:p>
    <w:p w14:paraId="03290763"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580D1ABC"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09C779DD" w14:textId="77777777" w:rsidR="00B053C7" w:rsidRDefault="00B053C7">
      <w:pPr>
        <w:spacing w:line="360" w:lineRule="auto"/>
        <w:rPr>
          <w:rFonts w:ascii="宋体" w:hAnsi="宋体" w:cs="宋体" w:hint="eastAsia"/>
          <w:sz w:val="24"/>
        </w:rPr>
      </w:pPr>
    </w:p>
    <w:p w14:paraId="449ADC6A" w14:textId="77777777" w:rsidR="00B053C7" w:rsidRDefault="00B053C7">
      <w:pPr>
        <w:spacing w:line="360" w:lineRule="auto"/>
        <w:rPr>
          <w:rFonts w:ascii="宋体" w:hAnsi="宋体" w:cs="宋体" w:hint="eastAsia"/>
          <w:sz w:val="24"/>
        </w:rPr>
      </w:pPr>
    </w:p>
    <w:p w14:paraId="0406B324" w14:textId="77777777" w:rsidR="00B053C7" w:rsidRDefault="00B053C7">
      <w:pPr>
        <w:spacing w:line="360" w:lineRule="auto"/>
        <w:rPr>
          <w:rFonts w:ascii="宋体" w:hAnsi="宋体" w:cs="宋体" w:hint="eastAsia"/>
          <w:sz w:val="24"/>
        </w:rPr>
      </w:pPr>
    </w:p>
    <w:p w14:paraId="10131D62" w14:textId="77777777" w:rsidR="00B053C7" w:rsidRDefault="00000000">
      <w:pPr>
        <w:widowControl/>
        <w:jc w:val="left"/>
        <w:rPr>
          <w:rFonts w:ascii="宋体" w:hAnsi="宋体" w:cs="宋体" w:hint="eastAsia"/>
          <w:sz w:val="24"/>
        </w:rPr>
      </w:pPr>
      <w:r>
        <w:rPr>
          <w:rFonts w:ascii="宋体" w:hAnsi="宋体" w:cs="宋体"/>
          <w:sz w:val="24"/>
        </w:rPr>
        <w:br w:type="page"/>
      </w:r>
    </w:p>
    <w:p w14:paraId="485B0002" w14:textId="77777777" w:rsidR="00B053C7"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661C2A89" w14:textId="77777777" w:rsidR="00B053C7" w:rsidRDefault="00B053C7">
      <w:pPr>
        <w:spacing w:line="360" w:lineRule="auto"/>
        <w:rPr>
          <w:rFonts w:ascii="宋体" w:hAnsi="宋体" w:hint="eastAsia"/>
          <w:sz w:val="24"/>
        </w:rPr>
      </w:pPr>
    </w:p>
    <w:p w14:paraId="6198B37E" w14:textId="77777777" w:rsidR="00B053C7"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3A2ACDED" w14:textId="77777777" w:rsidR="00B053C7" w:rsidRDefault="00B053C7">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B053C7" w14:paraId="3669A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172ADF2E" w14:textId="77777777" w:rsidR="00B053C7"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2C0B8A2" w14:textId="77777777" w:rsidR="00B053C7"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1677FF4A" w14:textId="77777777" w:rsidR="00B053C7" w:rsidRDefault="00000000">
            <w:pPr>
              <w:spacing w:line="360" w:lineRule="auto"/>
              <w:rPr>
                <w:rFonts w:ascii="宋体" w:hAnsi="宋体" w:hint="eastAsia"/>
                <w:sz w:val="24"/>
              </w:rPr>
            </w:pPr>
            <w:r>
              <w:rPr>
                <w:rFonts w:ascii="宋体" w:hAnsi="宋体" w:hint="eastAsia"/>
                <w:sz w:val="24"/>
              </w:rPr>
              <w:t>工作量</w:t>
            </w:r>
          </w:p>
          <w:p w14:paraId="14896498" w14:textId="77777777" w:rsidR="00B053C7"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5E4E339" w14:textId="77777777" w:rsidR="00B053C7" w:rsidRDefault="00000000">
            <w:pPr>
              <w:spacing w:line="360" w:lineRule="auto"/>
              <w:rPr>
                <w:rFonts w:ascii="宋体" w:hAnsi="宋体" w:hint="eastAsia"/>
                <w:sz w:val="24"/>
              </w:rPr>
            </w:pPr>
            <w:r>
              <w:rPr>
                <w:rFonts w:ascii="宋体" w:hAnsi="宋体" w:hint="eastAsia"/>
                <w:sz w:val="24"/>
              </w:rPr>
              <w:t>单价</w:t>
            </w:r>
          </w:p>
          <w:p w14:paraId="68EDF0E6" w14:textId="77777777" w:rsidR="00B053C7"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0B3F96AD" w14:textId="77777777" w:rsidR="00B053C7" w:rsidRDefault="00000000">
            <w:pPr>
              <w:spacing w:line="360" w:lineRule="auto"/>
              <w:rPr>
                <w:rFonts w:ascii="宋体" w:hAnsi="宋体" w:hint="eastAsia"/>
                <w:sz w:val="24"/>
              </w:rPr>
            </w:pPr>
            <w:r>
              <w:rPr>
                <w:rFonts w:ascii="宋体" w:hAnsi="宋体" w:hint="eastAsia"/>
                <w:sz w:val="24"/>
              </w:rPr>
              <w:t>合价</w:t>
            </w:r>
          </w:p>
          <w:p w14:paraId="21842CA3" w14:textId="77777777" w:rsidR="00B053C7"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66B12F1F" w14:textId="77777777" w:rsidR="00B053C7" w:rsidRDefault="00000000">
            <w:pPr>
              <w:spacing w:line="360" w:lineRule="auto"/>
              <w:rPr>
                <w:rFonts w:ascii="宋体" w:hAnsi="宋体" w:hint="eastAsia"/>
                <w:sz w:val="24"/>
              </w:rPr>
            </w:pPr>
            <w:r>
              <w:rPr>
                <w:rFonts w:ascii="宋体" w:hAnsi="宋体" w:hint="eastAsia"/>
                <w:sz w:val="24"/>
              </w:rPr>
              <w:t>备注</w:t>
            </w:r>
          </w:p>
        </w:tc>
      </w:tr>
      <w:tr w:rsidR="00B053C7" w14:paraId="4570FA0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DCB81F4" w14:textId="77777777" w:rsidR="00B053C7"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534524F0"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EA6E6FA"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3F7CBDB"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4544B87"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0E25202" w14:textId="77777777" w:rsidR="00B053C7" w:rsidRDefault="00B053C7">
            <w:pPr>
              <w:spacing w:line="360" w:lineRule="auto"/>
              <w:rPr>
                <w:rFonts w:ascii="宋体" w:hAnsi="宋体" w:hint="eastAsia"/>
                <w:sz w:val="24"/>
              </w:rPr>
            </w:pPr>
          </w:p>
        </w:tc>
      </w:tr>
      <w:tr w:rsidR="00B053C7" w14:paraId="59A7C49C"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1A33EC0E" w14:textId="77777777" w:rsidR="00B053C7"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54F399F2"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065AFFC"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81D0C91"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D781575"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2DBE9DE" w14:textId="77777777" w:rsidR="00B053C7" w:rsidRDefault="00B053C7">
            <w:pPr>
              <w:spacing w:line="360" w:lineRule="auto"/>
              <w:rPr>
                <w:rFonts w:ascii="宋体" w:hAnsi="宋体" w:hint="eastAsia"/>
                <w:sz w:val="24"/>
              </w:rPr>
            </w:pPr>
          </w:p>
        </w:tc>
      </w:tr>
      <w:tr w:rsidR="00B053C7" w14:paraId="2371EB8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42E8225" w14:textId="77777777" w:rsidR="00B053C7"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7438761"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4AD6815"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B7ED149"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B2FA752"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E32F1C6" w14:textId="77777777" w:rsidR="00B053C7" w:rsidRDefault="00B053C7">
            <w:pPr>
              <w:spacing w:line="360" w:lineRule="auto"/>
              <w:rPr>
                <w:rFonts w:ascii="宋体" w:hAnsi="宋体" w:hint="eastAsia"/>
                <w:sz w:val="24"/>
              </w:rPr>
            </w:pPr>
          </w:p>
        </w:tc>
      </w:tr>
      <w:tr w:rsidR="00B053C7" w14:paraId="41808EDC"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6464A501" w14:textId="77777777" w:rsidR="00B053C7"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041AFBD9"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A3C5733"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7EA0F2E"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550E6A"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F169C8D" w14:textId="77777777" w:rsidR="00B053C7" w:rsidRDefault="00B053C7">
            <w:pPr>
              <w:spacing w:line="360" w:lineRule="auto"/>
              <w:rPr>
                <w:rFonts w:ascii="宋体" w:hAnsi="宋体" w:hint="eastAsia"/>
                <w:sz w:val="24"/>
              </w:rPr>
            </w:pPr>
          </w:p>
        </w:tc>
      </w:tr>
      <w:tr w:rsidR="00B053C7" w14:paraId="5D86524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7BF56C41" w14:textId="77777777" w:rsidR="00B053C7"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1146EDC1"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91BCD91"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AAA2650"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C8CC7D2"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FDA8753" w14:textId="77777777" w:rsidR="00B053C7" w:rsidRDefault="00B053C7">
            <w:pPr>
              <w:spacing w:line="360" w:lineRule="auto"/>
              <w:rPr>
                <w:rFonts w:ascii="宋体" w:hAnsi="宋体" w:hint="eastAsia"/>
                <w:sz w:val="24"/>
              </w:rPr>
            </w:pPr>
          </w:p>
        </w:tc>
      </w:tr>
      <w:tr w:rsidR="00B053C7" w14:paraId="18FB3703"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50FEA9B" w14:textId="77777777" w:rsidR="00B053C7"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EA7EA3D"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AD20D44"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7539AC9"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D65C386"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40AAF7E" w14:textId="77777777" w:rsidR="00B053C7" w:rsidRDefault="00B053C7">
            <w:pPr>
              <w:spacing w:line="360" w:lineRule="auto"/>
              <w:rPr>
                <w:rFonts w:ascii="宋体" w:hAnsi="宋体" w:hint="eastAsia"/>
                <w:sz w:val="24"/>
              </w:rPr>
            </w:pPr>
          </w:p>
        </w:tc>
      </w:tr>
      <w:tr w:rsidR="00B053C7" w14:paraId="4100BCF2"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787A3771" w14:textId="77777777" w:rsidR="00B053C7"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03ADE397" w14:textId="77777777" w:rsidR="00B053C7" w:rsidRDefault="00000000">
            <w:pPr>
              <w:spacing w:line="360" w:lineRule="auto"/>
              <w:rPr>
                <w:rFonts w:ascii="宋体" w:hAnsi="宋体" w:hint="eastAsia"/>
                <w:sz w:val="24"/>
              </w:rPr>
            </w:pPr>
            <w:r>
              <w:rPr>
                <w:rFonts w:ascii="宋体" w:hAnsi="宋体" w:hint="eastAsia"/>
                <w:sz w:val="24"/>
              </w:rPr>
              <w:t>人民币    元</w:t>
            </w:r>
          </w:p>
        </w:tc>
      </w:tr>
    </w:tbl>
    <w:p w14:paraId="545D6661" w14:textId="77777777" w:rsidR="00B053C7" w:rsidRDefault="00B053C7">
      <w:pPr>
        <w:spacing w:line="360" w:lineRule="auto"/>
        <w:ind w:firstLine="480"/>
        <w:rPr>
          <w:rFonts w:ascii="宋体" w:hAnsi="宋体" w:hint="eastAsia"/>
          <w:sz w:val="24"/>
        </w:rPr>
      </w:pPr>
    </w:p>
    <w:p w14:paraId="1E2D889B" w14:textId="77777777" w:rsidR="00B053C7"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53DE7554" w14:textId="77777777" w:rsidR="00B053C7"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847FB3F" w14:textId="77777777" w:rsidR="00B053C7"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1C7E70A9" w14:textId="77777777" w:rsidR="00B053C7" w:rsidRDefault="00000000">
      <w:pPr>
        <w:spacing w:line="360" w:lineRule="auto"/>
        <w:rPr>
          <w:rFonts w:ascii="宋体" w:hAnsi="宋体" w:hint="eastAsia"/>
          <w:sz w:val="24"/>
        </w:rPr>
      </w:pPr>
      <w:r>
        <w:rPr>
          <w:rFonts w:ascii="宋体" w:hAnsi="宋体" w:hint="eastAsia"/>
          <w:sz w:val="24"/>
        </w:rPr>
        <w:t>（4）分项目明细报价合计应与总报价相等。</w:t>
      </w:r>
    </w:p>
    <w:p w14:paraId="39B4D5E4" w14:textId="77777777" w:rsidR="00B053C7" w:rsidRDefault="00000000">
      <w:pPr>
        <w:spacing w:line="360" w:lineRule="auto"/>
        <w:rPr>
          <w:rFonts w:ascii="宋体" w:hAnsi="宋体" w:hint="eastAsia"/>
          <w:sz w:val="24"/>
        </w:rPr>
      </w:pPr>
      <w:r>
        <w:rPr>
          <w:rFonts w:ascii="宋体" w:hAnsi="宋体" w:hint="eastAsia"/>
          <w:sz w:val="24"/>
        </w:rPr>
        <w:t>（5）表格可扩展。</w:t>
      </w:r>
    </w:p>
    <w:p w14:paraId="697E6524" w14:textId="77777777" w:rsidR="00B053C7" w:rsidRDefault="00B053C7">
      <w:pPr>
        <w:spacing w:line="360" w:lineRule="auto"/>
        <w:ind w:firstLine="480"/>
        <w:rPr>
          <w:rFonts w:ascii="宋体" w:hAnsi="宋体" w:hint="eastAsia"/>
          <w:sz w:val="24"/>
        </w:rPr>
      </w:pPr>
    </w:p>
    <w:p w14:paraId="30FB03B3" w14:textId="77777777" w:rsidR="00B053C7"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8C9B9E7" w14:textId="77777777" w:rsidR="00B053C7"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5DED9E85" w14:textId="77777777" w:rsidR="00B053C7"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7FE738B7" w14:textId="77777777" w:rsidR="00B053C7" w:rsidRDefault="00000000">
      <w:pPr>
        <w:spacing w:line="360" w:lineRule="auto"/>
        <w:rPr>
          <w:rFonts w:ascii="宋体" w:hAnsi="宋体" w:hint="eastAsia"/>
          <w:sz w:val="24"/>
        </w:rPr>
      </w:pPr>
      <w:r>
        <w:rPr>
          <w:rFonts w:ascii="宋体" w:hAnsi="宋体" w:hint="eastAsia"/>
          <w:sz w:val="24"/>
        </w:rPr>
        <w:t>公章：</w:t>
      </w:r>
    </w:p>
    <w:p w14:paraId="6477D3F7" w14:textId="77777777" w:rsidR="00B053C7" w:rsidRDefault="00000000">
      <w:pPr>
        <w:widowControl/>
        <w:jc w:val="left"/>
        <w:rPr>
          <w:rFonts w:ascii="宋体" w:hAnsi="宋体" w:hint="eastAsia"/>
          <w:b/>
          <w:sz w:val="24"/>
        </w:rPr>
      </w:pPr>
      <w:r>
        <w:rPr>
          <w:rFonts w:ascii="宋体" w:hAnsi="宋体"/>
          <w:b/>
          <w:sz w:val="24"/>
        </w:rPr>
        <w:br w:type="page"/>
      </w:r>
    </w:p>
    <w:p w14:paraId="640BA4F0" w14:textId="77777777" w:rsidR="00B053C7"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DC36ED8" w14:textId="77777777" w:rsidR="00B053C7" w:rsidRDefault="00B053C7">
      <w:pPr>
        <w:spacing w:line="360" w:lineRule="auto"/>
        <w:rPr>
          <w:rFonts w:ascii="宋体" w:hAnsi="宋体" w:hint="eastAsia"/>
          <w:sz w:val="24"/>
        </w:rPr>
      </w:pPr>
    </w:p>
    <w:p w14:paraId="3D801E46" w14:textId="77777777" w:rsidR="00B053C7" w:rsidRDefault="00B053C7">
      <w:pPr>
        <w:spacing w:line="360" w:lineRule="auto"/>
        <w:rPr>
          <w:rFonts w:ascii="宋体" w:hAnsi="宋体" w:hint="eastAsia"/>
          <w:sz w:val="24"/>
        </w:rPr>
      </w:pPr>
    </w:p>
    <w:p w14:paraId="77163A0B" w14:textId="77777777" w:rsidR="00B053C7" w:rsidRDefault="00B053C7">
      <w:pPr>
        <w:spacing w:line="360" w:lineRule="auto"/>
        <w:rPr>
          <w:rFonts w:ascii="宋体" w:hAnsi="宋体" w:hint="eastAsia"/>
          <w:sz w:val="24"/>
        </w:rPr>
      </w:pPr>
    </w:p>
    <w:p w14:paraId="2ABDB74D" w14:textId="77777777" w:rsidR="00B053C7" w:rsidRDefault="00B053C7">
      <w:pPr>
        <w:spacing w:line="360" w:lineRule="auto"/>
        <w:rPr>
          <w:rFonts w:ascii="宋体" w:hAnsi="宋体" w:hint="eastAsia"/>
          <w:sz w:val="24"/>
        </w:rPr>
      </w:pPr>
    </w:p>
    <w:p w14:paraId="4B2DCFD3" w14:textId="77777777" w:rsidR="00B053C7" w:rsidRDefault="00B053C7">
      <w:pPr>
        <w:spacing w:line="360" w:lineRule="auto"/>
        <w:rPr>
          <w:rFonts w:ascii="宋体" w:hAnsi="宋体" w:hint="eastAsia"/>
          <w:sz w:val="24"/>
        </w:rPr>
      </w:pPr>
    </w:p>
    <w:p w14:paraId="378ABD1A" w14:textId="77777777" w:rsidR="00B053C7" w:rsidRDefault="00B053C7">
      <w:pPr>
        <w:spacing w:line="360" w:lineRule="auto"/>
        <w:rPr>
          <w:rFonts w:ascii="宋体" w:hAnsi="宋体" w:hint="eastAsia"/>
          <w:sz w:val="24"/>
        </w:rPr>
      </w:pPr>
    </w:p>
    <w:p w14:paraId="6085540D" w14:textId="77777777" w:rsidR="00B053C7" w:rsidRDefault="00B053C7">
      <w:pPr>
        <w:spacing w:line="360" w:lineRule="auto"/>
        <w:rPr>
          <w:rFonts w:ascii="宋体" w:hAnsi="宋体" w:hint="eastAsia"/>
          <w:sz w:val="24"/>
        </w:rPr>
      </w:pPr>
    </w:p>
    <w:p w14:paraId="75F66D1B" w14:textId="77777777" w:rsidR="00B053C7" w:rsidRDefault="00B053C7">
      <w:pPr>
        <w:spacing w:line="360" w:lineRule="auto"/>
        <w:rPr>
          <w:rFonts w:ascii="宋体" w:hAnsi="宋体" w:hint="eastAsia"/>
          <w:sz w:val="24"/>
        </w:rPr>
      </w:pPr>
    </w:p>
    <w:p w14:paraId="09C4A4B7" w14:textId="77777777" w:rsidR="00B053C7" w:rsidRDefault="00B053C7">
      <w:pPr>
        <w:spacing w:line="360" w:lineRule="auto"/>
        <w:rPr>
          <w:rFonts w:ascii="宋体" w:hAnsi="宋体" w:hint="eastAsia"/>
          <w:sz w:val="24"/>
        </w:rPr>
      </w:pPr>
    </w:p>
    <w:p w14:paraId="57EFB65A" w14:textId="77777777" w:rsidR="00B053C7" w:rsidRDefault="00B053C7">
      <w:pPr>
        <w:spacing w:line="360" w:lineRule="auto"/>
        <w:rPr>
          <w:rFonts w:ascii="宋体" w:hAnsi="宋体" w:hint="eastAsia"/>
          <w:sz w:val="24"/>
        </w:rPr>
      </w:pPr>
    </w:p>
    <w:p w14:paraId="22338B8A" w14:textId="77777777" w:rsidR="00B053C7"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E7CF5BD" w14:textId="77777777" w:rsidR="00B053C7"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AEC2DE1" w14:textId="77777777" w:rsidR="00B053C7"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21A8B887" w14:textId="77777777" w:rsidR="00B053C7" w:rsidRDefault="00000000">
      <w:pPr>
        <w:spacing w:line="360" w:lineRule="auto"/>
        <w:rPr>
          <w:rFonts w:ascii="宋体" w:hAnsi="宋体" w:hint="eastAsia"/>
          <w:sz w:val="24"/>
        </w:rPr>
      </w:pPr>
      <w:r>
        <w:rPr>
          <w:rFonts w:ascii="宋体" w:hAnsi="宋体" w:hint="eastAsia"/>
          <w:sz w:val="24"/>
        </w:rPr>
        <w:t>公章：</w:t>
      </w:r>
    </w:p>
    <w:p w14:paraId="60BBD7D3" w14:textId="77777777" w:rsidR="00B053C7" w:rsidRDefault="00B053C7">
      <w:pPr>
        <w:widowControl/>
        <w:jc w:val="left"/>
        <w:rPr>
          <w:rFonts w:ascii="宋体" w:hAnsi="宋体" w:hint="eastAsia"/>
          <w:b/>
          <w:sz w:val="24"/>
        </w:rPr>
      </w:pPr>
    </w:p>
    <w:p w14:paraId="2153B01E" w14:textId="77777777" w:rsidR="00B053C7" w:rsidRDefault="00000000">
      <w:pPr>
        <w:widowControl/>
        <w:jc w:val="left"/>
        <w:rPr>
          <w:rFonts w:ascii="宋体" w:hAnsi="宋体" w:hint="eastAsia"/>
          <w:b/>
          <w:sz w:val="24"/>
        </w:rPr>
      </w:pPr>
      <w:r>
        <w:rPr>
          <w:rFonts w:ascii="宋体" w:hAnsi="宋体"/>
          <w:b/>
          <w:sz w:val="24"/>
        </w:rPr>
        <w:br w:type="page"/>
      </w:r>
    </w:p>
    <w:p w14:paraId="2298290B" w14:textId="77777777" w:rsidR="00B053C7"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426B6309" w14:textId="77777777" w:rsidR="00B053C7"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2CC33A85" w14:textId="77777777" w:rsidR="00B053C7"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58A8C985"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5E47DEE9"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063F8A8F" w14:textId="18D8EA1A" w:rsidR="00143F5D" w:rsidRDefault="00143F5D">
      <w:pPr>
        <w:widowControl/>
        <w:jc w:val="left"/>
        <w:rPr>
          <w:rFonts w:ascii="宋体" w:hAnsi="宋体" w:hint="eastAsia"/>
          <w:b/>
          <w:sz w:val="24"/>
        </w:rPr>
      </w:pPr>
      <w:r>
        <w:rPr>
          <w:rFonts w:ascii="宋体" w:hAnsi="宋体" w:hint="eastAsia"/>
          <w:b/>
          <w:sz w:val="24"/>
        </w:rPr>
        <w:br w:type="page"/>
      </w:r>
    </w:p>
    <w:p w14:paraId="2318A113" w14:textId="77777777" w:rsidR="00143F5D" w:rsidRDefault="00143F5D" w:rsidP="00143F5D">
      <w:pPr>
        <w:jc w:val="left"/>
        <w:textAlignment w:val="baseline"/>
        <w:rPr>
          <w:rFonts w:ascii="宋体" w:hAnsi="宋体" w:cs="宋体" w:hint="eastAsia"/>
          <w:b/>
          <w:sz w:val="24"/>
        </w:rPr>
      </w:pPr>
      <w:r>
        <w:rPr>
          <w:rFonts w:ascii="宋体" w:hAnsi="宋体" w:hint="eastAsia"/>
          <w:b/>
          <w:sz w:val="24"/>
        </w:rPr>
        <w:lastRenderedPageBreak/>
        <w:t>附件七、</w:t>
      </w:r>
      <w:r>
        <w:rPr>
          <w:rFonts w:ascii="宋体" w:hAnsi="宋体" w:cs="宋体" w:hint="eastAsia"/>
          <w:b/>
          <w:sz w:val="24"/>
        </w:rPr>
        <w:t>运</w:t>
      </w:r>
      <w:proofErr w:type="gramStart"/>
      <w:r>
        <w:rPr>
          <w:rFonts w:ascii="宋体" w:hAnsi="宋体" w:cs="宋体" w:hint="eastAsia"/>
          <w:b/>
          <w:sz w:val="24"/>
        </w:rPr>
        <w:t>维满意</w:t>
      </w:r>
      <w:proofErr w:type="gramEnd"/>
      <w:r>
        <w:rPr>
          <w:rFonts w:ascii="宋体" w:hAnsi="宋体" w:cs="宋体" w:hint="eastAsia"/>
          <w:b/>
          <w:sz w:val="24"/>
        </w:rPr>
        <w:t>度评价表</w:t>
      </w:r>
    </w:p>
    <w:p w14:paraId="02E82DCC" w14:textId="77777777" w:rsidR="00143F5D" w:rsidRDefault="00143F5D" w:rsidP="00143F5D">
      <w:pPr>
        <w:jc w:val="center"/>
        <w:textAlignment w:val="baseline"/>
        <w:rPr>
          <w:rFonts w:ascii="宋体" w:hAnsi="宋体" w:hint="eastAsia"/>
          <w:b/>
          <w:sz w:val="32"/>
          <w:szCs w:val="32"/>
        </w:rPr>
      </w:pPr>
      <w:r>
        <w:rPr>
          <w:rFonts w:ascii="宋体" w:hAnsi="宋体" w:hint="eastAsia"/>
          <w:b/>
          <w:sz w:val="32"/>
          <w:szCs w:val="32"/>
        </w:rPr>
        <w:t>运</w:t>
      </w:r>
      <w:proofErr w:type="gramStart"/>
      <w:r>
        <w:rPr>
          <w:rFonts w:ascii="宋体" w:hAnsi="宋体" w:hint="eastAsia"/>
          <w:b/>
          <w:sz w:val="32"/>
          <w:szCs w:val="32"/>
        </w:rPr>
        <w:t>维满意</w:t>
      </w:r>
      <w:proofErr w:type="gramEnd"/>
      <w:r>
        <w:rPr>
          <w:rFonts w:ascii="宋体" w:hAnsi="宋体" w:hint="eastAsia"/>
          <w:b/>
          <w:sz w:val="32"/>
          <w:szCs w:val="32"/>
        </w:rPr>
        <w:t>度评价表</w:t>
      </w:r>
    </w:p>
    <w:p w14:paraId="2031A10F" w14:textId="77777777" w:rsidR="00143F5D" w:rsidRDefault="00143F5D" w:rsidP="00143F5D">
      <w:pPr>
        <w:textAlignment w:val="baseline"/>
        <w:rPr>
          <w:rFonts w:ascii="宋体" w:hAnsi="宋体" w:hint="eastAsia"/>
          <w:sz w:val="20"/>
        </w:rPr>
      </w:pPr>
    </w:p>
    <w:tbl>
      <w:tblPr>
        <w:tblStyle w:val="af8"/>
        <w:tblW w:w="5000" w:type="pct"/>
        <w:tblLook w:val="04A0" w:firstRow="1" w:lastRow="0" w:firstColumn="1" w:lastColumn="0" w:noHBand="0" w:noVBand="1"/>
      </w:tblPr>
      <w:tblGrid>
        <w:gridCol w:w="2039"/>
        <w:gridCol w:w="7589"/>
      </w:tblGrid>
      <w:tr w:rsidR="00143F5D" w14:paraId="2691E0C5" w14:textId="77777777" w:rsidTr="00B23889">
        <w:tc>
          <w:tcPr>
            <w:tcW w:w="1059" w:type="pct"/>
            <w:vAlign w:val="center"/>
          </w:tcPr>
          <w:p w14:paraId="2AFC8DE6" w14:textId="77777777" w:rsidR="00143F5D" w:rsidRDefault="00143F5D" w:rsidP="00B23889">
            <w:pPr>
              <w:ind w:firstLine="403"/>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35DC8C0B" w14:textId="77777777" w:rsidR="00143F5D" w:rsidRDefault="00143F5D" w:rsidP="00B23889">
            <w:pPr>
              <w:ind w:firstLine="403"/>
              <w:textAlignment w:val="baseline"/>
              <w:rPr>
                <w:rFonts w:ascii="宋体" w:hAnsi="宋体" w:hint="eastAsia"/>
                <w:kern w:val="0"/>
                <w:sz w:val="20"/>
              </w:rPr>
            </w:pPr>
          </w:p>
          <w:p w14:paraId="68F55384" w14:textId="77777777" w:rsidR="00143F5D" w:rsidRDefault="00143F5D" w:rsidP="00B23889">
            <w:pPr>
              <w:ind w:firstLine="403"/>
              <w:textAlignment w:val="baseline"/>
              <w:rPr>
                <w:rFonts w:ascii="宋体" w:hAnsi="宋体" w:hint="eastAsia"/>
                <w:kern w:val="0"/>
                <w:sz w:val="20"/>
              </w:rPr>
            </w:pPr>
          </w:p>
        </w:tc>
      </w:tr>
      <w:tr w:rsidR="00143F5D" w14:paraId="15101F83" w14:textId="77777777" w:rsidTr="00B23889">
        <w:trPr>
          <w:trHeight w:val="330"/>
        </w:trPr>
        <w:tc>
          <w:tcPr>
            <w:tcW w:w="1059" w:type="pct"/>
            <w:vAlign w:val="center"/>
          </w:tcPr>
          <w:p w14:paraId="4568BC09" w14:textId="77777777" w:rsidR="00143F5D" w:rsidRDefault="00143F5D" w:rsidP="00B23889">
            <w:pPr>
              <w:ind w:firstLine="403"/>
              <w:jc w:val="center"/>
              <w:textAlignment w:val="baseline"/>
              <w:rPr>
                <w:rFonts w:ascii="宋体" w:hAnsi="宋体" w:hint="eastAsia"/>
                <w:kern w:val="0"/>
                <w:sz w:val="20"/>
              </w:rPr>
            </w:pPr>
            <w:r>
              <w:rPr>
                <w:rFonts w:ascii="宋体" w:hAnsi="宋体" w:hint="eastAsia"/>
                <w:kern w:val="0"/>
                <w:sz w:val="20"/>
              </w:rPr>
              <w:t>运维公司</w:t>
            </w:r>
          </w:p>
        </w:tc>
        <w:tc>
          <w:tcPr>
            <w:tcW w:w="3941" w:type="pct"/>
          </w:tcPr>
          <w:p w14:paraId="5E027045" w14:textId="77777777" w:rsidR="00143F5D" w:rsidRDefault="00143F5D" w:rsidP="00B23889">
            <w:pPr>
              <w:ind w:firstLine="403"/>
              <w:textAlignment w:val="baseline"/>
              <w:rPr>
                <w:rFonts w:ascii="宋体" w:hAnsi="宋体" w:hint="eastAsia"/>
                <w:kern w:val="0"/>
                <w:sz w:val="20"/>
              </w:rPr>
            </w:pPr>
          </w:p>
          <w:p w14:paraId="1E9A0074" w14:textId="77777777" w:rsidR="00143F5D" w:rsidRDefault="00143F5D" w:rsidP="00B23889">
            <w:pPr>
              <w:ind w:firstLine="403"/>
              <w:textAlignment w:val="baseline"/>
              <w:rPr>
                <w:rFonts w:ascii="宋体" w:hAnsi="宋体" w:hint="eastAsia"/>
                <w:kern w:val="0"/>
                <w:sz w:val="20"/>
              </w:rPr>
            </w:pPr>
          </w:p>
        </w:tc>
      </w:tr>
      <w:tr w:rsidR="00143F5D" w14:paraId="3CF47274" w14:textId="77777777" w:rsidTr="00B23889">
        <w:trPr>
          <w:trHeight w:val="592"/>
        </w:trPr>
        <w:tc>
          <w:tcPr>
            <w:tcW w:w="1059" w:type="pct"/>
            <w:vAlign w:val="center"/>
          </w:tcPr>
          <w:p w14:paraId="26958F00" w14:textId="77777777" w:rsidR="00143F5D" w:rsidRDefault="00143F5D" w:rsidP="00B23889">
            <w:pPr>
              <w:ind w:firstLine="403"/>
              <w:jc w:val="center"/>
              <w:textAlignment w:val="baseline"/>
              <w:rPr>
                <w:rFonts w:ascii="宋体" w:hAnsi="宋体" w:hint="eastAsia"/>
                <w:kern w:val="0"/>
                <w:sz w:val="20"/>
              </w:rPr>
            </w:pPr>
            <w:r>
              <w:rPr>
                <w:rFonts w:ascii="宋体" w:hAnsi="宋体" w:hint="eastAsia"/>
                <w:kern w:val="0"/>
                <w:sz w:val="20"/>
              </w:rPr>
              <w:t>运维联系人</w:t>
            </w:r>
          </w:p>
        </w:tc>
        <w:tc>
          <w:tcPr>
            <w:tcW w:w="3941" w:type="pct"/>
            <w:vAlign w:val="center"/>
          </w:tcPr>
          <w:p w14:paraId="529BC57F"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联系人：                  联系方式：</w:t>
            </w:r>
          </w:p>
        </w:tc>
      </w:tr>
      <w:tr w:rsidR="00143F5D" w14:paraId="65BE9910" w14:textId="77777777" w:rsidTr="00B23889">
        <w:trPr>
          <w:trHeight w:val="700"/>
        </w:trPr>
        <w:tc>
          <w:tcPr>
            <w:tcW w:w="1059" w:type="pct"/>
            <w:vAlign w:val="center"/>
          </w:tcPr>
          <w:p w14:paraId="08D79367" w14:textId="77777777" w:rsidR="00143F5D" w:rsidRDefault="00143F5D" w:rsidP="00B23889">
            <w:pPr>
              <w:ind w:firstLine="403"/>
              <w:jc w:val="center"/>
              <w:textAlignment w:val="baseline"/>
              <w:rPr>
                <w:rFonts w:ascii="宋体" w:hAnsi="宋体" w:hint="eastAsia"/>
                <w:kern w:val="0"/>
                <w:sz w:val="20"/>
              </w:rPr>
            </w:pPr>
            <w:r>
              <w:rPr>
                <w:rFonts w:ascii="宋体" w:hAnsi="宋体" w:hint="eastAsia"/>
                <w:kern w:val="0"/>
                <w:sz w:val="20"/>
              </w:rPr>
              <w:t>当前运维周期</w:t>
            </w:r>
          </w:p>
        </w:tc>
        <w:tc>
          <w:tcPr>
            <w:tcW w:w="3941" w:type="pct"/>
            <w:vAlign w:val="center"/>
          </w:tcPr>
          <w:p w14:paraId="513E7FED" w14:textId="77777777" w:rsidR="00143F5D" w:rsidRDefault="00143F5D" w:rsidP="00B23889">
            <w:pPr>
              <w:ind w:firstLine="403"/>
              <w:jc w:val="left"/>
              <w:textAlignment w:val="baseline"/>
              <w:rPr>
                <w:rFonts w:ascii="宋体" w:hAnsi="宋体" w:hint="eastAsia"/>
                <w:kern w:val="0"/>
                <w:sz w:val="20"/>
              </w:rPr>
            </w:pPr>
          </w:p>
        </w:tc>
      </w:tr>
      <w:tr w:rsidR="00143F5D" w14:paraId="753A2A1A" w14:textId="77777777" w:rsidTr="00B23889">
        <w:trPr>
          <w:trHeight w:val="285"/>
        </w:trPr>
        <w:tc>
          <w:tcPr>
            <w:tcW w:w="5000" w:type="pct"/>
            <w:gridSpan w:val="2"/>
            <w:vAlign w:val="center"/>
          </w:tcPr>
          <w:p w14:paraId="5C02DF37" w14:textId="77777777" w:rsidR="00143F5D" w:rsidRDefault="00143F5D" w:rsidP="00B23889">
            <w:pPr>
              <w:ind w:firstLine="403"/>
              <w:jc w:val="center"/>
              <w:textAlignment w:val="baseline"/>
              <w:rPr>
                <w:rFonts w:ascii="宋体" w:hAnsi="宋体" w:hint="eastAsia"/>
                <w:i/>
                <w:kern w:val="0"/>
                <w:sz w:val="20"/>
              </w:rPr>
            </w:pPr>
            <w:r>
              <w:rPr>
                <w:rFonts w:ascii="宋体" w:hAnsi="宋体" w:hint="eastAsia"/>
                <w:i/>
                <w:kern w:val="0"/>
                <w:sz w:val="20"/>
              </w:rPr>
              <w:t>以下由用户方填写</w:t>
            </w:r>
          </w:p>
        </w:tc>
      </w:tr>
      <w:tr w:rsidR="00143F5D" w14:paraId="54AAF2BD" w14:textId="77777777" w:rsidTr="00B23889">
        <w:trPr>
          <w:trHeight w:val="330"/>
        </w:trPr>
        <w:tc>
          <w:tcPr>
            <w:tcW w:w="1059" w:type="pct"/>
            <w:vMerge w:val="restart"/>
            <w:vAlign w:val="center"/>
          </w:tcPr>
          <w:p w14:paraId="536E2194" w14:textId="77777777" w:rsidR="00143F5D" w:rsidRDefault="00143F5D" w:rsidP="00B23889">
            <w:pPr>
              <w:ind w:firstLine="403"/>
              <w:jc w:val="center"/>
              <w:textAlignment w:val="baseline"/>
              <w:rPr>
                <w:rFonts w:ascii="宋体" w:hAnsi="宋体" w:hint="eastAsia"/>
                <w:kern w:val="0"/>
                <w:sz w:val="20"/>
              </w:rPr>
            </w:pPr>
            <w:r>
              <w:rPr>
                <w:rFonts w:ascii="宋体" w:hAnsi="宋体" w:hint="eastAsia"/>
                <w:kern w:val="0"/>
                <w:sz w:val="20"/>
              </w:rPr>
              <w:t>运</w:t>
            </w:r>
            <w:proofErr w:type="gramStart"/>
            <w:r>
              <w:rPr>
                <w:rFonts w:ascii="宋体" w:hAnsi="宋体" w:hint="eastAsia"/>
                <w:kern w:val="0"/>
                <w:sz w:val="20"/>
              </w:rPr>
              <w:t>维指标</w:t>
            </w:r>
            <w:proofErr w:type="gramEnd"/>
          </w:p>
        </w:tc>
        <w:tc>
          <w:tcPr>
            <w:tcW w:w="3941" w:type="pct"/>
            <w:vAlign w:val="center"/>
          </w:tcPr>
          <w:p w14:paraId="430B079A" w14:textId="77777777" w:rsidR="00143F5D" w:rsidRDefault="00143F5D" w:rsidP="00B23889">
            <w:pPr>
              <w:ind w:firstLine="403"/>
              <w:jc w:val="center"/>
              <w:textAlignment w:val="baseline"/>
              <w:rPr>
                <w:rFonts w:ascii="宋体" w:hAnsi="宋体" w:hint="eastAsia"/>
                <w:kern w:val="0"/>
                <w:sz w:val="20"/>
              </w:rPr>
            </w:pPr>
          </w:p>
          <w:p w14:paraId="192F7ACF"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运维响应及时性得分：</w:t>
            </w:r>
          </w:p>
          <w:p w14:paraId="4D872533"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43F5D" w14:paraId="114259D2" w14:textId="77777777" w:rsidTr="00B23889">
        <w:tc>
          <w:tcPr>
            <w:tcW w:w="1059" w:type="pct"/>
            <w:vMerge/>
            <w:vAlign w:val="center"/>
          </w:tcPr>
          <w:p w14:paraId="3D2F1500" w14:textId="77777777" w:rsidR="00143F5D" w:rsidRDefault="00143F5D" w:rsidP="00B23889">
            <w:pPr>
              <w:ind w:firstLine="403"/>
              <w:jc w:val="center"/>
              <w:textAlignment w:val="baseline"/>
              <w:rPr>
                <w:rFonts w:ascii="宋体" w:hAnsi="宋体" w:hint="eastAsia"/>
                <w:kern w:val="0"/>
                <w:sz w:val="20"/>
              </w:rPr>
            </w:pPr>
          </w:p>
        </w:tc>
        <w:tc>
          <w:tcPr>
            <w:tcW w:w="3941" w:type="pct"/>
            <w:vAlign w:val="center"/>
          </w:tcPr>
          <w:p w14:paraId="524580C2" w14:textId="77777777" w:rsidR="00143F5D" w:rsidRDefault="00143F5D" w:rsidP="00B23889">
            <w:pPr>
              <w:ind w:firstLine="403"/>
              <w:jc w:val="center"/>
              <w:textAlignment w:val="baseline"/>
              <w:rPr>
                <w:rFonts w:ascii="宋体" w:hAnsi="宋体" w:hint="eastAsia"/>
                <w:kern w:val="0"/>
                <w:sz w:val="20"/>
              </w:rPr>
            </w:pPr>
          </w:p>
          <w:p w14:paraId="4F69718F"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解决问题及时性得分：</w:t>
            </w:r>
          </w:p>
          <w:p w14:paraId="1B36680C" w14:textId="77777777" w:rsidR="00143F5D" w:rsidRDefault="00143F5D" w:rsidP="00B23889">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43F5D" w14:paraId="0DCC57AC" w14:textId="77777777" w:rsidTr="00B23889">
        <w:tc>
          <w:tcPr>
            <w:tcW w:w="1059" w:type="pct"/>
            <w:vMerge/>
            <w:vAlign w:val="center"/>
          </w:tcPr>
          <w:p w14:paraId="397C8F60" w14:textId="77777777" w:rsidR="00143F5D" w:rsidRDefault="00143F5D" w:rsidP="00B23889">
            <w:pPr>
              <w:ind w:firstLine="403"/>
              <w:jc w:val="center"/>
              <w:textAlignment w:val="baseline"/>
              <w:rPr>
                <w:rFonts w:ascii="宋体" w:hAnsi="宋体" w:hint="eastAsia"/>
                <w:kern w:val="0"/>
                <w:sz w:val="20"/>
              </w:rPr>
            </w:pPr>
          </w:p>
        </w:tc>
        <w:tc>
          <w:tcPr>
            <w:tcW w:w="3941" w:type="pct"/>
            <w:vAlign w:val="center"/>
          </w:tcPr>
          <w:p w14:paraId="7A9537A7" w14:textId="77777777" w:rsidR="00143F5D" w:rsidRDefault="00143F5D" w:rsidP="00B23889">
            <w:pPr>
              <w:ind w:firstLine="403"/>
              <w:jc w:val="center"/>
              <w:textAlignment w:val="baseline"/>
              <w:rPr>
                <w:rFonts w:ascii="宋体" w:hAnsi="宋体" w:hint="eastAsia"/>
                <w:kern w:val="0"/>
                <w:sz w:val="20"/>
              </w:rPr>
            </w:pPr>
          </w:p>
          <w:p w14:paraId="49850372"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运维服务</w:t>
            </w:r>
            <w:proofErr w:type="gramStart"/>
            <w:r>
              <w:rPr>
                <w:rFonts w:ascii="宋体" w:hAnsi="宋体" w:hint="eastAsia"/>
                <w:kern w:val="0"/>
                <w:sz w:val="20"/>
              </w:rPr>
              <w:t>务</w:t>
            </w:r>
            <w:proofErr w:type="gramEnd"/>
            <w:r>
              <w:rPr>
                <w:rFonts w:ascii="宋体" w:hAnsi="宋体" w:hint="eastAsia"/>
                <w:kern w:val="0"/>
                <w:sz w:val="20"/>
              </w:rPr>
              <w:t>态度得分：</w:t>
            </w:r>
          </w:p>
          <w:p w14:paraId="0EE1F6F9" w14:textId="77777777" w:rsidR="00143F5D" w:rsidRDefault="00143F5D" w:rsidP="00B23889">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43F5D" w14:paraId="3C36553C" w14:textId="77777777" w:rsidTr="00B23889">
        <w:trPr>
          <w:trHeight w:val="499"/>
        </w:trPr>
        <w:tc>
          <w:tcPr>
            <w:tcW w:w="1059" w:type="pct"/>
            <w:vMerge/>
            <w:vAlign w:val="center"/>
          </w:tcPr>
          <w:p w14:paraId="734C1136" w14:textId="77777777" w:rsidR="00143F5D" w:rsidRDefault="00143F5D" w:rsidP="00B23889">
            <w:pPr>
              <w:ind w:firstLine="403"/>
              <w:jc w:val="center"/>
              <w:textAlignment w:val="baseline"/>
              <w:rPr>
                <w:rFonts w:ascii="宋体" w:hAnsi="宋体" w:hint="eastAsia"/>
                <w:kern w:val="0"/>
                <w:sz w:val="20"/>
              </w:rPr>
            </w:pPr>
          </w:p>
        </w:tc>
        <w:tc>
          <w:tcPr>
            <w:tcW w:w="3941" w:type="pct"/>
          </w:tcPr>
          <w:p w14:paraId="483D3981" w14:textId="77777777" w:rsidR="00143F5D" w:rsidRDefault="00143F5D" w:rsidP="00B23889">
            <w:pPr>
              <w:ind w:firstLine="403"/>
              <w:jc w:val="center"/>
              <w:textAlignment w:val="baseline"/>
              <w:rPr>
                <w:rFonts w:ascii="宋体" w:hAnsi="宋体" w:hint="eastAsia"/>
                <w:kern w:val="0"/>
                <w:sz w:val="20"/>
              </w:rPr>
            </w:pPr>
          </w:p>
          <w:p w14:paraId="6FD3F17D"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运维巡检材料得分：</w:t>
            </w:r>
          </w:p>
          <w:p w14:paraId="30E42A45"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43F5D" w14:paraId="19EA8C94" w14:textId="77777777" w:rsidTr="00B23889">
        <w:trPr>
          <w:trHeight w:val="1540"/>
        </w:trPr>
        <w:tc>
          <w:tcPr>
            <w:tcW w:w="1059" w:type="pct"/>
            <w:vMerge/>
            <w:vAlign w:val="center"/>
          </w:tcPr>
          <w:p w14:paraId="0B70B32B" w14:textId="77777777" w:rsidR="00143F5D" w:rsidRDefault="00143F5D" w:rsidP="00B23889">
            <w:pPr>
              <w:ind w:firstLine="403"/>
              <w:jc w:val="center"/>
              <w:textAlignment w:val="baseline"/>
              <w:rPr>
                <w:rFonts w:ascii="宋体" w:hAnsi="宋体" w:hint="eastAsia"/>
                <w:kern w:val="0"/>
                <w:sz w:val="20"/>
              </w:rPr>
            </w:pPr>
          </w:p>
        </w:tc>
        <w:tc>
          <w:tcPr>
            <w:tcW w:w="3941" w:type="pct"/>
          </w:tcPr>
          <w:p w14:paraId="7D964053"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总分：</w:t>
            </w:r>
          </w:p>
          <w:p w14:paraId="082EA9D7" w14:textId="77777777" w:rsidR="00143F5D" w:rsidRDefault="00143F5D" w:rsidP="00B23889">
            <w:pPr>
              <w:ind w:firstLine="403"/>
              <w:textAlignment w:val="baseline"/>
              <w:rPr>
                <w:rFonts w:ascii="宋体" w:hAnsi="宋体" w:hint="eastAsia"/>
                <w:kern w:val="0"/>
                <w:sz w:val="20"/>
              </w:rPr>
            </w:pPr>
          </w:p>
          <w:p w14:paraId="01364FFC" w14:textId="77777777" w:rsidR="00143F5D" w:rsidRDefault="00143F5D" w:rsidP="00B23889">
            <w:pPr>
              <w:ind w:firstLine="403"/>
              <w:textAlignment w:val="baseline"/>
              <w:rPr>
                <w:rFonts w:ascii="宋体" w:hAnsi="宋体" w:hint="eastAsia"/>
                <w:kern w:val="0"/>
                <w:sz w:val="20"/>
              </w:rPr>
            </w:pPr>
            <w:r>
              <w:rPr>
                <w:rFonts w:ascii="宋体" w:hAnsi="宋体" w:hint="eastAsia"/>
                <w:kern w:val="0"/>
                <w:sz w:val="20"/>
              </w:rPr>
              <w:t>下一运维周期是否希望继续由原公司提供：</w:t>
            </w:r>
          </w:p>
          <w:p w14:paraId="1BA736D7" w14:textId="77777777" w:rsidR="00143F5D" w:rsidRDefault="00143F5D" w:rsidP="00B23889">
            <w:pPr>
              <w:ind w:firstLine="403"/>
              <w:textAlignment w:val="baseline"/>
              <w:rPr>
                <w:rFonts w:ascii="宋体" w:hAnsi="宋体" w:hint="eastAsia"/>
                <w:kern w:val="0"/>
                <w:sz w:val="20"/>
              </w:rPr>
            </w:pPr>
          </w:p>
          <w:p w14:paraId="78EF83BC" w14:textId="77777777" w:rsidR="00143F5D" w:rsidRDefault="00143F5D" w:rsidP="00B23889">
            <w:pPr>
              <w:ind w:firstLine="403"/>
              <w:textAlignment w:val="baseline"/>
              <w:rPr>
                <w:rFonts w:ascii="宋体" w:hAnsi="宋体" w:hint="eastAsia"/>
                <w:b/>
                <w:kern w:val="0"/>
                <w:sz w:val="20"/>
              </w:rPr>
            </w:pPr>
            <w:r>
              <w:rPr>
                <w:rFonts w:ascii="宋体" w:hAnsi="宋体" w:hint="eastAsia"/>
                <w:kern w:val="0"/>
                <w:sz w:val="20"/>
              </w:rPr>
              <w:t xml:space="preserve">             同意 □         不同意 □</w:t>
            </w:r>
          </w:p>
          <w:p w14:paraId="179DC064" w14:textId="77777777" w:rsidR="00143F5D" w:rsidRDefault="00143F5D" w:rsidP="00B23889">
            <w:pPr>
              <w:ind w:firstLine="403"/>
              <w:textAlignment w:val="baseline"/>
              <w:rPr>
                <w:rFonts w:ascii="宋体" w:hAnsi="宋体" w:hint="eastAsia"/>
                <w:kern w:val="0"/>
                <w:sz w:val="20"/>
              </w:rPr>
            </w:pPr>
          </w:p>
        </w:tc>
      </w:tr>
      <w:tr w:rsidR="00143F5D" w14:paraId="4F2F4DDA" w14:textId="77777777" w:rsidTr="00B23889">
        <w:trPr>
          <w:trHeight w:val="835"/>
        </w:trPr>
        <w:tc>
          <w:tcPr>
            <w:tcW w:w="1059" w:type="pct"/>
            <w:vAlign w:val="center"/>
          </w:tcPr>
          <w:p w14:paraId="561FD1D8" w14:textId="77777777" w:rsidR="00143F5D" w:rsidRDefault="00143F5D" w:rsidP="00B23889">
            <w:pPr>
              <w:ind w:firstLine="403"/>
              <w:jc w:val="center"/>
              <w:textAlignment w:val="baseline"/>
              <w:rPr>
                <w:rFonts w:ascii="宋体" w:hAnsi="宋体" w:hint="eastAsia"/>
                <w:kern w:val="0"/>
                <w:sz w:val="20"/>
              </w:rPr>
            </w:pPr>
            <w:r>
              <w:rPr>
                <w:rFonts w:ascii="宋体" w:hAnsi="宋体" w:hint="eastAsia"/>
                <w:kern w:val="0"/>
                <w:sz w:val="20"/>
              </w:rPr>
              <w:t>其他说明</w:t>
            </w:r>
          </w:p>
          <w:p w14:paraId="1DC241A2" w14:textId="77777777" w:rsidR="00143F5D" w:rsidRDefault="00143F5D" w:rsidP="00B23889">
            <w:pPr>
              <w:ind w:firstLine="403"/>
              <w:jc w:val="center"/>
              <w:textAlignment w:val="baseline"/>
              <w:rPr>
                <w:rFonts w:ascii="宋体" w:hAnsi="宋体" w:hint="eastAsia"/>
                <w:kern w:val="0"/>
                <w:sz w:val="20"/>
              </w:rPr>
            </w:pPr>
          </w:p>
          <w:p w14:paraId="405CA87C" w14:textId="77777777" w:rsidR="00143F5D" w:rsidRDefault="00143F5D" w:rsidP="00B23889">
            <w:pPr>
              <w:ind w:firstLine="403"/>
              <w:jc w:val="center"/>
              <w:textAlignment w:val="baseline"/>
              <w:rPr>
                <w:rFonts w:ascii="宋体" w:hAnsi="宋体" w:hint="eastAsia"/>
                <w:kern w:val="0"/>
                <w:sz w:val="20"/>
              </w:rPr>
            </w:pPr>
          </w:p>
          <w:p w14:paraId="3DB88593" w14:textId="77777777" w:rsidR="00143F5D" w:rsidRDefault="00143F5D" w:rsidP="00B23889">
            <w:pPr>
              <w:ind w:firstLine="403"/>
              <w:jc w:val="center"/>
              <w:textAlignment w:val="baseline"/>
              <w:rPr>
                <w:rFonts w:ascii="宋体" w:hAnsi="宋体" w:hint="eastAsia"/>
                <w:kern w:val="0"/>
                <w:sz w:val="20"/>
              </w:rPr>
            </w:pPr>
          </w:p>
        </w:tc>
        <w:tc>
          <w:tcPr>
            <w:tcW w:w="3941" w:type="pct"/>
          </w:tcPr>
          <w:p w14:paraId="6AE91AC9" w14:textId="77777777" w:rsidR="00143F5D" w:rsidRDefault="00143F5D" w:rsidP="00B23889">
            <w:pPr>
              <w:ind w:firstLine="403"/>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w:t>
            </w:r>
            <w:proofErr w:type="gramStart"/>
            <w:r>
              <w:rPr>
                <w:rFonts w:hint="eastAsia"/>
                <w:kern w:val="0"/>
                <w:sz w:val="20"/>
              </w:rPr>
              <w:t>医院官网公布</w:t>
            </w:r>
            <w:proofErr w:type="gramEnd"/>
            <w:r>
              <w:rPr>
                <w:rFonts w:hint="eastAsia"/>
                <w:kern w:val="0"/>
                <w:sz w:val="20"/>
              </w:rPr>
              <w:t>供应商满意</w:t>
            </w:r>
            <w:proofErr w:type="gramStart"/>
            <w:r>
              <w:rPr>
                <w:rFonts w:hint="eastAsia"/>
                <w:kern w:val="0"/>
                <w:sz w:val="20"/>
              </w:rPr>
              <w:t>度考核</w:t>
            </w:r>
            <w:proofErr w:type="gramEnd"/>
            <w:r>
              <w:rPr>
                <w:rFonts w:hint="eastAsia"/>
                <w:kern w:val="0"/>
                <w:sz w:val="20"/>
              </w:rPr>
              <w:t>成绩。</w:t>
            </w:r>
          </w:p>
          <w:p w14:paraId="0BB58EAE" w14:textId="77777777" w:rsidR="00143F5D" w:rsidRDefault="00143F5D" w:rsidP="00B23889">
            <w:pPr>
              <w:ind w:firstLine="403"/>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64CA7737" w14:textId="77777777" w:rsidR="00143F5D" w:rsidRDefault="00143F5D" w:rsidP="00143F5D">
      <w:pPr>
        <w:textAlignment w:val="baseline"/>
        <w:rPr>
          <w:rFonts w:ascii="宋体" w:hAnsi="宋体" w:hint="eastAsia"/>
          <w:sz w:val="20"/>
        </w:rPr>
      </w:pPr>
    </w:p>
    <w:p w14:paraId="464C5CB6" w14:textId="77777777" w:rsidR="00143F5D" w:rsidRDefault="00143F5D" w:rsidP="00143F5D">
      <w:pPr>
        <w:textAlignment w:val="baseline"/>
        <w:rPr>
          <w:rFonts w:ascii="宋体" w:hAnsi="宋体" w:hint="eastAsia"/>
          <w:sz w:val="20"/>
        </w:rPr>
      </w:pPr>
    </w:p>
    <w:p w14:paraId="7A8D82E3" w14:textId="77777777" w:rsidR="00143F5D" w:rsidRDefault="00143F5D" w:rsidP="00143F5D">
      <w:pPr>
        <w:textAlignment w:val="baseline"/>
        <w:rPr>
          <w:rFonts w:ascii="宋体" w:hAnsi="宋体" w:hint="eastAsia"/>
          <w:sz w:val="20"/>
        </w:rPr>
      </w:pPr>
      <w:r>
        <w:rPr>
          <w:rFonts w:ascii="宋体" w:hAnsi="宋体" w:hint="eastAsia"/>
        </w:rPr>
        <w:t xml:space="preserve">用户方签字：                              </w:t>
      </w:r>
      <w:proofErr w:type="gramStart"/>
      <w:r>
        <w:rPr>
          <w:rFonts w:ascii="宋体" w:hAnsi="宋体" w:hint="eastAsia"/>
        </w:rPr>
        <w:t>运维方签字</w:t>
      </w:r>
      <w:proofErr w:type="gramEnd"/>
      <w:r>
        <w:rPr>
          <w:rFonts w:ascii="宋体" w:hAnsi="宋体" w:hint="eastAsia"/>
        </w:rPr>
        <w:t>：</w:t>
      </w:r>
    </w:p>
    <w:p w14:paraId="21E33754" w14:textId="77777777" w:rsidR="00143F5D" w:rsidRDefault="00143F5D" w:rsidP="00143F5D">
      <w:pPr>
        <w:textAlignment w:val="baseline"/>
        <w:rPr>
          <w:rFonts w:ascii="宋体" w:hAnsi="宋体" w:hint="eastAsia"/>
          <w:sz w:val="20"/>
        </w:rPr>
      </w:pPr>
    </w:p>
    <w:p w14:paraId="24CE448B" w14:textId="77777777" w:rsidR="00143F5D" w:rsidRDefault="00143F5D" w:rsidP="00143F5D">
      <w:pPr>
        <w:textAlignment w:val="baseline"/>
        <w:rPr>
          <w:rFonts w:ascii="宋体" w:hAnsi="宋体" w:hint="eastAsia"/>
          <w:sz w:val="20"/>
        </w:rPr>
      </w:pPr>
    </w:p>
    <w:p w14:paraId="182856B9" w14:textId="77777777" w:rsidR="00143F5D" w:rsidRDefault="00143F5D" w:rsidP="00143F5D">
      <w:pPr>
        <w:textAlignment w:val="baseline"/>
        <w:rPr>
          <w:rFonts w:ascii="宋体" w:hAnsi="宋体" w:hint="eastAsia"/>
          <w:sz w:val="20"/>
        </w:rPr>
      </w:pPr>
      <w:r>
        <w:rPr>
          <w:rFonts w:ascii="宋体" w:hAnsi="宋体" w:hint="eastAsia"/>
        </w:rPr>
        <w:t>日期：                                    日期：</w:t>
      </w:r>
    </w:p>
    <w:p w14:paraId="549995E7" w14:textId="77777777" w:rsidR="00B053C7" w:rsidRDefault="00B053C7">
      <w:pPr>
        <w:widowControl/>
        <w:jc w:val="left"/>
        <w:rPr>
          <w:rFonts w:ascii="宋体" w:hAnsi="宋体" w:hint="eastAsia"/>
          <w:b/>
          <w:sz w:val="24"/>
        </w:rPr>
      </w:pPr>
    </w:p>
    <w:sectPr w:rsidR="00B053C7">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E7CB" w14:textId="77777777" w:rsidR="00815F26" w:rsidRDefault="00815F26">
      <w:r>
        <w:separator/>
      </w:r>
    </w:p>
  </w:endnote>
  <w:endnote w:type="continuationSeparator" w:id="0">
    <w:p w14:paraId="4138BC39" w14:textId="77777777" w:rsidR="00815F26" w:rsidRDefault="0081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CCEC" w14:textId="77777777" w:rsidR="00B053C7" w:rsidRDefault="00B053C7">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5EF" w14:textId="77777777" w:rsidR="00B053C7" w:rsidRDefault="00000000">
    <w:pPr>
      <w:pStyle w:val="af2"/>
      <w:jc w:val="center"/>
    </w:pPr>
    <w:r>
      <w:rPr>
        <w:noProof/>
      </w:rPr>
      <mc:AlternateContent>
        <mc:Choice Requires="wps">
          <w:drawing>
            <wp:anchor distT="0" distB="0" distL="114300" distR="114300" simplePos="0" relativeHeight="251661312" behindDoc="0" locked="0" layoutInCell="1" allowOverlap="1" wp14:anchorId="63493AF0" wp14:editId="0B66F922">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909047E" w14:textId="77777777" w:rsidR="00B053C7"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63493AF0"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4909047E" w14:textId="77777777" w:rsidR="00B053C7"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9534" w14:textId="77777777" w:rsidR="00B053C7"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1FEFC3EF" w14:textId="77777777" w:rsidR="00B053C7" w:rsidRDefault="00B053C7">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EE52" w14:textId="77777777" w:rsidR="00B053C7"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08704F11" wp14:editId="5795FE1D">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2949F6A1" w14:textId="77777777" w:rsidR="00B053C7"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wps:txbx>
                    <wps:bodyPr rot="0" vert="horz" wrap="none" lIns="0" tIns="0" rIns="0" bIns="0" anchor="t" anchorCtr="0" upright="1">
                      <a:spAutoFit/>
                    </wps:bodyPr>
                  </wps:wsp>
                </a:graphicData>
              </a:graphic>
            </wp:anchor>
          </w:drawing>
        </mc:Choice>
        <mc:Fallback>
          <w:pict>
            <v:shapetype w14:anchorId="08704F11"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2949F6A1" w14:textId="77777777" w:rsidR="00B053C7"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v:textbox>
              <w10:wrap anchorx="margin"/>
            </v:shape>
          </w:pict>
        </mc:Fallback>
      </mc:AlternateContent>
    </w:r>
  </w:p>
  <w:p w14:paraId="364FAB63" w14:textId="77777777" w:rsidR="00B053C7" w:rsidRDefault="00B053C7">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B21A" w14:textId="77777777" w:rsidR="00815F26" w:rsidRDefault="00815F26">
      <w:r>
        <w:separator/>
      </w:r>
    </w:p>
  </w:footnote>
  <w:footnote w:type="continuationSeparator" w:id="0">
    <w:p w14:paraId="09C2C0BF" w14:textId="77777777" w:rsidR="00815F26" w:rsidRDefault="0081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A845" w14:textId="77777777" w:rsidR="00B053C7" w:rsidRDefault="00000000">
    <w:pPr>
      <w:pStyle w:val="af4"/>
      <w:jc w:val="right"/>
    </w:pPr>
    <w:r>
      <w:rPr>
        <w:noProof/>
      </w:rPr>
      <w:drawing>
        <wp:inline distT="0" distB="0" distL="0" distR="0" wp14:anchorId="693BAF66" wp14:editId="31C4BB11">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C336" w14:textId="77777777" w:rsidR="00B053C7" w:rsidRDefault="00B053C7">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num w:numId="1" w16cid:durableId="1718771417">
    <w:abstractNumId w:val="2"/>
  </w:num>
  <w:num w:numId="2" w16cid:durableId="330302809">
    <w:abstractNumId w:val="1"/>
  </w:num>
  <w:num w:numId="3" w16cid:durableId="1804538912">
    <w:abstractNumId w:val="3"/>
  </w:num>
  <w:num w:numId="4" w16cid:durableId="94785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NjVkZjE4ODNlM2ZjYzFmMWIwODdlZjg2MGExNzgifQ=="/>
    <w:docVar w:name="KSO_WPS_MARK_KEY" w:val="d947e175-1c02-4c1d-9246-9d0fc4707e08"/>
  </w:docVars>
  <w:rsids>
    <w:rsidRoot w:val="002D294E"/>
    <w:rsid w:val="F2FBF1E8"/>
    <w:rsid w:val="00000489"/>
    <w:rsid w:val="00005ADF"/>
    <w:rsid w:val="00016A32"/>
    <w:rsid w:val="00016B74"/>
    <w:rsid w:val="000171B6"/>
    <w:rsid w:val="00017C02"/>
    <w:rsid w:val="00021BF9"/>
    <w:rsid w:val="0002715F"/>
    <w:rsid w:val="00027241"/>
    <w:rsid w:val="00032494"/>
    <w:rsid w:val="000359E2"/>
    <w:rsid w:val="00046F22"/>
    <w:rsid w:val="0005184F"/>
    <w:rsid w:val="0006323D"/>
    <w:rsid w:val="00067FA1"/>
    <w:rsid w:val="00080083"/>
    <w:rsid w:val="00083065"/>
    <w:rsid w:val="00094234"/>
    <w:rsid w:val="00095308"/>
    <w:rsid w:val="00096A8B"/>
    <w:rsid w:val="000A62C6"/>
    <w:rsid w:val="000A6E5F"/>
    <w:rsid w:val="000C0DE9"/>
    <w:rsid w:val="000C2E5F"/>
    <w:rsid w:val="000C5995"/>
    <w:rsid w:val="000C6325"/>
    <w:rsid w:val="000C6378"/>
    <w:rsid w:val="000C69CA"/>
    <w:rsid w:val="000D199D"/>
    <w:rsid w:val="000D38E1"/>
    <w:rsid w:val="000E25F4"/>
    <w:rsid w:val="000E310E"/>
    <w:rsid w:val="000E797E"/>
    <w:rsid w:val="000F1EEB"/>
    <w:rsid w:val="000F410B"/>
    <w:rsid w:val="000F7F48"/>
    <w:rsid w:val="001243A5"/>
    <w:rsid w:val="001304A7"/>
    <w:rsid w:val="00133A7E"/>
    <w:rsid w:val="00135612"/>
    <w:rsid w:val="00135EDA"/>
    <w:rsid w:val="00143F5D"/>
    <w:rsid w:val="0014633A"/>
    <w:rsid w:val="00150767"/>
    <w:rsid w:val="00151C59"/>
    <w:rsid w:val="0016211A"/>
    <w:rsid w:val="001643A5"/>
    <w:rsid w:val="00166F4B"/>
    <w:rsid w:val="00191623"/>
    <w:rsid w:val="00191625"/>
    <w:rsid w:val="001917E6"/>
    <w:rsid w:val="00194155"/>
    <w:rsid w:val="00194AF6"/>
    <w:rsid w:val="00196A18"/>
    <w:rsid w:val="001A3524"/>
    <w:rsid w:val="001A63EB"/>
    <w:rsid w:val="001A661E"/>
    <w:rsid w:val="001B2709"/>
    <w:rsid w:val="001B522E"/>
    <w:rsid w:val="001C63FD"/>
    <w:rsid w:val="001C71FA"/>
    <w:rsid w:val="001C7FD8"/>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12CF"/>
    <w:rsid w:val="00252904"/>
    <w:rsid w:val="0025574F"/>
    <w:rsid w:val="00255BC1"/>
    <w:rsid w:val="00266DC8"/>
    <w:rsid w:val="00272203"/>
    <w:rsid w:val="002751D4"/>
    <w:rsid w:val="00286289"/>
    <w:rsid w:val="00290E97"/>
    <w:rsid w:val="00292414"/>
    <w:rsid w:val="0029289C"/>
    <w:rsid w:val="0029647C"/>
    <w:rsid w:val="00296B76"/>
    <w:rsid w:val="002A0560"/>
    <w:rsid w:val="002A1D57"/>
    <w:rsid w:val="002B086B"/>
    <w:rsid w:val="002B0AE0"/>
    <w:rsid w:val="002B142E"/>
    <w:rsid w:val="002B35A3"/>
    <w:rsid w:val="002B59EA"/>
    <w:rsid w:val="002B652E"/>
    <w:rsid w:val="002C187A"/>
    <w:rsid w:val="002C2CC8"/>
    <w:rsid w:val="002C6A5C"/>
    <w:rsid w:val="002C7371"/>
    <w:rsid w:val="002D294E"/>
    <w:rsid w:val="002E34F3"/>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367D8"/>
    <w:rsid w:val="003447B0"/>
    <w:rsid w:val="00355818"/>
    <w:rsid w:val="00356F07"/>
    <w:rsid w:val="003608DE"/>
    <w:rsid w:val="003630EE"/>
    <w:rsid w:val="00367538"/>
    <w:rsid w:val="00370F7B"/>
    <w:rsid w:val="00376339"/>
    <w:rsid w:val="003810F2"/>
    <w:rsid w:val="003858ED"/>
    <w:rsid w:val="003A2585"/>
    <w:rsid w:val="003A3F90"/>
    <w:rsid w:val="003B3177"/>
    <w:rsid w:val="003B72AF"/>
    <w:rsid w:val="003C308D"/>
    <w:rsid w:val="003D433F"/>
    <w:rsid w:val="003E16E8"/>
    <w:rsid w:val="003E465C"/>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74264"/>
    <w:rsid w:val="00480CCD"/>
    <w:rsid w:val="00480D01"/>
    <w:rsid w:val="00482405"/>
    <w:rsid w:val="004825D9"/>
    <w:rsid w:val="00482FEF"/>
    <w:rsid w:val="00483591"/>
    <w:rsid w:val="00487A0A"/>
    <w:rsid w:val="0049316E"/>
    <w:rsid w:val="0049325F"/>
    <w:rsid w:val="004A1734"/>
    <w:rsid w:val="004A63B0"/>
    <w:rsid w:val="004B6A8D"/>
    <w:rsid w:val="004C0B4A"/>
    <w:rsid w:val="004C525E"/>
    <w:rsid w:val="004D2D6F"/>
    <w:rsid w:val="004D2DBF"/>
    <w:rsid w:val="004D69FC"/>
    <w:rsid w:val="004D6A49"/>
    <w:rsid w:val="004E0E58"/>
    <w:rsid w:val="004E13A0"/>
    <w:rsid w:val="004E4AA1"/>
    <w:rsid w:val="004F3A8C"/>
    <w:rsid w:val="004F4B53"/>
    <w:rsid w:val="00503FE9"/>
    <w:rsid w:val="005124D5"/>
    <w:rsid w:val="0051725A"/>
    <w:rsid w:val="00520E76"/>
    <w:rsid w:val="00521824"/>
    <w:rsid w:val="0053013D"/>
    <w:rsid w:val="00534AC1"/>
    <w:rsid w:val="00541EC8"/>
    <w:rsid w:val="00543E3F"/>
    <w:rsid w:val="00552F1F"/>
    <w:rsid w:val="00561441"/>
    <w:rsid w:val="00562298"/>
    <w:rsid w:val="00571733"/>
    <w:rsid w:val="00575E83"/>
    <w:rsid w:val="00591C00"/>
    <w:rsid w:val="00594AB1"/>
    <w:rsid w:val="00594B23"/>
    <w:rsid w:val="005A1628"/>
    <w:rsid w:val="005B0238"/>
    <w:rsid w:val="005B107C"/>
    <w:rsid w:val="005C1666"/>
    <w:rsid w:val="005C35C6"/>
    <w:rsid w:val="005D0A72"/>
    <w:rsid w:val="005D10F9"/>
    <w:rsid w:val="005D17CE"/>
    <w:rsid w:val="005D5FC6"/>
    <w:rsid w:val="005E2B13"/>
    <w:rsid w:val="005E2D66"/>
    <w:rsid w:val="005E3B44"/>
    <w:rsid w:val="005E5433"/>
    <w:rsid w:val="005E62AB"/>
    <w:rsid w:val="005F208C"/>
    <w:rsid w:val="005F33CC"/>
    <w:rsid w:val="00602524"/>
    <w:rsid w:val="006041F9"/>
    <w:rsid w:val="006068AF"/>
    <w:rsid w:val="00620969"/>
    <w:rsid w:val="00621898"/>
    <w:rsid w:val="00621C1A"/>
    <w:rsid w:val="0062221E"/>
    <w:rsid w:val="00624C28"/>
    <w:rsid w:val="0063034C"/>
    <w:rsid w:val="006527CE"/>
    <w:rsid w:val="006554C5"/>
    <w:rsid w:val="00655757"/>
    <w:rsid w:val="00664B9F"/>
    <w:rsid w:val="00674FF5"/>
    <w:rsid w:val="0067765C"/>
    <w:rsid w:val="00682172"/>
    <w:rsid w:val="006847BE"/>
    <w:rsid w:val="00691518"/>
    <w:rsid w:val="006931F5"/>
    <w:rsid w:val="006A0A5C"/>
    <w:rsid w:val="006A0B56"/>
    <w:rsid w:val="006A0E0C"/>
    <w:rsid w:val="006A1375"/>
    <w:rsid w:val="006A1E9A"/>
    <w:rsid w:val="006A26BB"/>
    <w:rsid w:val="006A56A7"/>
    <w:rsid w:val="006B634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5AF3"/>
    <w:rsid w:val="00746428"/>
    <w:rsid w:val="0074685D"/>
    <w:rsid w:val="00746EC3"/>
    <w:rsid w:val="00747E13"/>
    <w:rsid w:val="00751651"/>
    <w:rsid w:val="00752BC6"/>
    <w:rsid w:val="0075633A"/>
    <w:rsid w:val="00760414"/>
    <w:rsid w:val="0076235E"/>
    <w:rsid w:val="00767C54"/>
    <w:rsid w:val="00770733"/>
    <w:rsid w:val="00777F5A"/>
    <w:rsid w:val="007814FC"/>
    <w:rsid w:val="00784544"/>
    <w:rsid w:val="007867D1"/>
    <w:rsid w:val="00795456"/>
    <w:rsid w:val="007B6388"/>
    <w:rsid w:val="007B75E9"/>
    <w:rsid w:val="007C0E70"/>
    <w:rsid w:val="007C2FC9"/>
    <w:rsid w:val="007C39AF"/>
    <w:rsid w:val="007D379C"/>
    <w:rsid w:val="007E4A1C"/>
    <w:rsid w:val="007E6CDB"/>
    <w:rsid w:val="007F5707"/>
    <w:rsid w:val="007F5D49"/>
    <w:rsid w:val="00803C8B"/>
    <w:rsid w:val="00807B2D"/>
    <w:rsid w:val="0081149B"/>
    <w:rsid w:val="00815F26"/>
    <w:rsid w:val="00816B23"/>
    <w:rsid w:val="00824C43"/>
    <w:rsid w:val="00830262"/>
    <w:rsid w:val="008302E5"/>
    <w:rsid w:val="0083054B"/>
    <w:rsid w:val="00833DEE"/>
    <w:rsid w:val="008351F3"/>
    <w:rsid w:val="008376EC"/>
    <w:rsid w:val="00840BB0"/>
    <w:rsid w:val="00843920"/>
    <w:rsid w:val="008447FA"/>
    <w:rsid w:val="008526C8"/>
    <w:rsid w:val="008607C4"/>
    <w:rsid w:val="00864AFA"/>
    <w:rsid w:val="00872CFE"/>
    <w:rsid w:val="00881D4F"/>
    <w:rsid w:val="00886AEB"/>
    <w:rsid w:val="008A7074"/>
    <w:rsid w:val="008B132A"/>
    <w:rsid w:val="008B247A"/>
    <w:rsid w:val="008C3783"/>
    <w:rsid w:val="008D6299"/>
    <w:rsid w:val="008E071B"/>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0EDE"/>
    <w:rsid w:val="0099341A"/>
    <w:rsid w:val="009958F0"/>
    <w:rsid w:val="009A4525"/>
    <w:rsid w:val="009A46AF"/>
    <w:rsid w:val="009A470A"/>
    <w:rsid w:val="009C077E"/>
    <w:rsid w:val="009C0F9A"/>
    <w:rsid w:val="009C1AE5"/>
    <w:rsid w:val="009C1F1A"/>
    <w:rsid w:val="009C2A8E"/>
    <w:rsid w:val="009C68CD"/>
    <w:rsid w:val="009D0B27"/>
    <w:rsid w:val="009D39AB"/>
    <w:rsid w:val="009E0190"/>
    <w:rsid w:val="009E1FD8"/>
    <w:rsid w:val="009E281D"/>
    <w:rsid w:val="009E34B8"/>
    <w:rsid w:val="009E47FD"/>
    <w:rsid w:val="009E4921"/>
    <w:rsid w:val="009F7F27"/>
    <w:rsid w:val="00A04365"/>
    <w:rsid w:val="00A06908"/>
    <w:rsid w:val="00A0744C"/>
    <w:rsid w:val="00A1087C"/>
    <w:rsid w:val="00A1214A"/>
    <w:rsid w:val="00A124CE"/>
    <w:rsid w:val="00A1602D"/>
    <w:rsid w:val="00A1615B"/>
    <w:rsid w:val="00A21F4F"/>
    <w:rsid w:val="00A24966"/>
    <w:rsid w:val="00A27C84"/>
    <w:rsid w:val="00A32548"/>
    <w:rsid w:val="00A35583"/>
    <w:rsid w:val="00A356D1"/>
    <w:rsid w:val="00A35FEC"/>
    <w:rsid w:val="00A379FB"/>
    <w:rsid w:val="00A4282A"/>
    <w:rsid w:val="00A42EA9"/>
    <w:rsid w:val="00A46BB4"/>
    <w:rsid w:val="00A5555B"/>
    <w:rsid w:val="00A56DE4"/>
    <w:rsid w:val="00A61345"/>
    <w:rsid w:val="00A63389"/>
    <w:rsid w:val="00A66849"/>
    <w:rsid w:val="00A71BD9"/>
    <w:rsid w:val="00A73AA1"/>
    <w:rsid w:val="00A73F6B"/>
    <w:rsid w:val="00A84499"/>
    <w:rsid w:val="00A84531"/>
    <w:rsid w:val="00A865E6"/>
    <w:rsid w:val="00A878D3"/>
    <w:rsid w:val="00AA22E4"/>
    <w:rsid w:val="00AA4FC3"/>
    <w:rsid w:val="00AA5230"/>
    <w:rsid w:val="00AA5E21"/>
    <w:rsid w:val="00AC6B6F"/>
    <w:rsid w:val="00AD18A5"/>
    <w:rsid w:val="00AD46B5"/>
    <w:rsid w:val="00AD4ABC"/>
    <w:rsid w:val="00AE68BC"/>
    <w:rsid w:val="00AE6962"/>
    <w:rsid w:val="00AF32EA"/>
    <w:rsid w:val="00AF7415"/>
    <w:rsid w:val="00B01430"/>
    <w:rsid w:val="00B053C7"/>
    <w:rsid w:val="00B05451"/>
    <w:rsid w:val="00B166D8"/>
    <w:rsid w:val="00B24AAA"/>
    <w:rsid w:val="00B315CF"/>
    <w:rsid w:val="00B340D5"/>
    <w:rsid w:val="00B34957"/>
    <w:rsid w:val="00B3714E"/>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67F1"/>
    <w:rsid w:val="00BC4BDA"/>
    <w:rsid w:val="00BE626D"/>
    <w:rsid w:val="00BF3A1D"/>
    <w:rsid w:val="00BF612E"/>
    <w:rsid w:val="00C05BDB"/>
    <w:rsid w:val="00C104D3"/>
    <w:rsid w:val="00C108B3"/>
    <w:rsid w:val="00C13AF2"/>
    <w:rsid w:val="00C378B1"/>
    <w:rsid w:val="00C40EB1"/>
    <w:rsid w:val="00C41854"/>
    <w:rsid w:val="00C445B8"/>
    <w:rsid w:val="00C4472D"/>
    <w:rsid w:val="00C4515A"/>
    <w:rsid w:val="00C539B1"/>
    <w:rsid w:val="00C53FA1"/>
    <w:rsid w:val="00C54288"/>
    <w:rsid w:val="00C54F9C"/>
    <w:rsid w:val="00C6118B"/>
    <w:rsid w:val="00C667FF"/>
    <w:rsid w:val="00C72EEA"/>
    <w:rsid w:val="00C74213"/>
    <w:rsid w:val="00C7507B"/>
    <w:rsid w:val="00C8149A"/>
    <w:rsid w:val="00C90EEA"/>
    <w:rsid w:val="00C9109A"/>
    <w:rsid w:val="00C91BC6"/>
    <w:rsid w:val="00C958AF"/>
    <w:rsid w:val="00C96FE3"/>
    <w:rsid w:val="00C97CBE"/>
    <w:rsid w:val="00CA6CD2"/>
    <w:rsid w:val="00CB10C4"/>
    <w:rsid w:val="00CB610C"/>
    <w:rsid w:val="00CC1D82"/>
    <w:rsid w:val="00CC547A"/>
    <w:rsid w:val="00CD187F"/>
    <w:rsid w:val="00CD2C0B"/>
    <w:rsid w:val="00CD7810"/>
    <w:rsid w:val="00CE3159"/>
    <w:rsid w:val="00CE727C"/>
    <w:rsid w:val="00CF2CF8"/>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A439C"/>
    <w:rsid w:val="00DB754E"/>
    <w:rsid w:val="00DC222C"/>
    <w:rsid w:val="00DC26EE"/>
    <w:rsid w:val="00DC3F53"/>
    <w:rsid w:val="00DC46BE"/>
    <w:rsid w:val="00DC5D0B"/>
    <w:rsid w:val="00DD637F"/>
    <w:rsid w:val="00DE081E"/>
    <w:rsid w:val="00DE4AFB"/>
    <w:rsid w:val="00DE58B1"/>
    <w:rsid w:val="00DF59CB"/>
    <w:rsid w:val="00DF6061"/>
    <w:rsid w:val="00DF6D17"/>
    <w:rsid w:val="00E021A8"/>
    <w:rsid w:val="00E0630D"/>
    <w:rsid w:val="00E10ED3"/>
    <w:rsid w:val="00E133A2"/>
    <w:rsid w:val="00E13637"/>
    <w:rsid w:val="00E16984"/>
    <w:rsid w:val="00E33F31"/>
    <w:rsid w:val="00E44F33"/>
    <w:rsid w:val="00E466D2"/>
    <w:rsid w:val="00E46D29"/>
    <w:rsid w:val="00E52AB2"/>
    <w:rsid w:val="00E55991"/>
    <w:rsid w:val="00E57547"/>
    <w:rsid w:val="00E6331C"/>
    <w:rsid w:val="00E634AB"/>
    <w:rsid w:val="00E73FC7"/>
    <w:rsid w:val="00E741AB"/>
    <w:rsid w:val="00E74FC4"/>
    <w:rsid w:val="00E80A6E"/>
    <w:rsid w:val="00E87D2D"/>
    <w:rsid w:val="00E916B6"/>
    <w:rsid w:val="00E92867"/>
    <w:rsid w:val="00E92EFE"/>
    <w:rsid w:val="00EA3269"/>
    <w:rsid w:val="00EA51B7"/>
    <w:rsid w:val="00EB02F5"/>
    <w:rsid w:val="00EB0576"/>
    <w:rsid w:val="00EB3935"/>
    <w:rsid w:val="00ED4AF6"/>
    <w:rsid w:val="00EE23D2"/>
    <w:rsid w:val="00EE246C"/>
    <w:rsid w:val="00EE3F06"/>
    <w:rsid w:val="00EE6DB9"/>
    <w:rsid w:val="00EF0A5D"/>
    <w:rsid w:val="00EF21A0"/>
    <w:rsid w:val="00EF24B4"/>
    <w:rsid w:val="00EF6755"/>
    <w:rsid w:val="00F04706"/>
    <w:rsid w:val="00F070DF"/>
    <w:rsid w:val="00F07B34"/>
    <w:rsid w:val="00F10F38"/>
    <w:rsid w:val="00F12D9F"/>
    <w:rsid w:val="00F1719A"/>
    <w:rsid w:val="00F3024D"/>
    <w:rsid w:val="00F33743"/>
    <w:rsid w:val="00F37C74"/>
    <w:rsid w:val="00F405CA"/>
    <w:rsid w:val="00F4245F"/>
    <w:rsid w:val="00F5109D"/>
    <w:rsid w:val="00F54776"/>
    <w:rsid w:val="00F5506E"/>
    <w:rsid w:val="00F56FB3"/>
    <w:rsid w:val="00F664B7"/>
    <w:rsid w:val="00F7672A"/>
    <w:rsid w:val="00F91403"/>
    <w:rsid w:val="00F91BD7"/>
    <w:rsid w:val="00F93C31"/>
    <w:rsid w:val="00F9673D"/>
    <w:rsid w:val="00FA7A4C"/>
    <w:rsid w:val="00FB41CE"/>
    <w:rsid w:val="00FB5599"/>
    <w:rsid w:val="00FB6A85"/>
    <w:rsid w:val="00FC1E0F"/>
    <w:rsid w:val="00FD17AE"/>
    <w:rsid w:val="00FD42ED"/>
    <w:rsid w:val="00FE61A7"/>
    <w:rsid w:val="00FE761B"/>
    <w:rsid w:val="00FE7F40"/>
    <w:rsid w:val="048F2C39"/>
    <w:rsid w:val="10B453EB"/>
    <w:rsid w:val="14DF4E5A"/>
    <w:rsid w:val="185B5E04"/>
    <w:rsid w:val="257634C6"/>
    <w:rsid w:val="29A0538F"/>
    <w:rsid w:val="2C1870F3"/>
    <w:rsid w:val="368404AF"/>
    <w:rsid w:val="36E25286"/>
    <w:rsid w:val="395C1320"/>
    <w:rsid w:val="3B40175E"/>
    <w:rsid w:val="3EF337B7"/>
    <w:rsid w:val="42C9016D"/>
    <w:rsid w:val="44157787"/>
    <w:rsid w:val="4A3D2633"/>
    <w:rsid w:val="5474356A"/>
    <w:rsid w:val="548B2661"/>
    <w:rsid w:val="55644806"/>
    <w:rsid w:val="5BE00B7F"/>
    <w:rsid w:val="5C5C250F"/>
    <w:rsid w:val="5DC73B24"/>
    <w:rsid w:val="5ED16ACB"/>
    <w:rsid w:val="6A6E5E41"/>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056D6A"/>
  <w15:docId w15:val="{1053670D-8EA3-4748-9E3A-46960DCB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unhideWhenUsed/>
    <w:qFormat/>
    <w:rPr>
      <w:rFonts w:ascii="Times New Roman" w:eastAsia="宋体" w:hAnsi="Times New Roman" w:cs="Times New Roman"/>
      <w:kern w:val="2"/>
      <w:sz w:val="21"/>
      <w:szCs w:val="24"/>
    </w:rPr>
  </w:style>
  <w:style w:type="paragraph" w:customStyle="1" w:styleId="ListParagraph9bfe1ca8-16a4-4364-93c6-7956aeabb39b1">
    <w:name w:val="List Paragraph_9bfe1ca8-16a4-4364-93c6-7956aeabb39b1"/>
    <w:basedOn w:val="a0"/>
    <w:uiPriority w:val="99"/>
    <w:qFormat/>
    <w:pPr>
      <w:ind w:firstLineChars="200" w:firstLine="420"/>
    </w:pPr>
    <w:rPr>
      <w:rFonts w:eastAsia="等线" w:cs="宋体"/>
    </w:rPr>
  </w:style>
  <w:style w:type="paragraph" w:customStyle="1" w:styleId="110">
    <w:name w:val="列出段落11"/>
    <w:basedOn w:val="a0"/>
    <w:uiPriority w:val="99"/>
    <w:qFormat/>
    <w:pPr>
      <w:ind w:firstLineChars="200" w:firstLine="420"/>
    </w:pPr>
    <w:rPr>
      <w:rFonts w:eastAsia="等线" w:cs="宋体"/>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3581</Words>
  <Characters>3797</Characters>
  <Application>Microsoft Office Word</Application>
  <DocSecurity>0</DocSecurity>
  <Lines>292</Lines>
  <Paragraphs>245</Paragraphs>
  <ScaleCrop>false</ScaleCrop>
  <Company>Microsoft</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2</cp:revision>
  <cp:lastPrinted>2023-09-27T11:46:00Z</cp:lastPrinted>
  <dcterms:created xsi:type="dcterms:W3CDTF">2025-12-17T06:15:00Z</dcterms:created>
  <dcterms:modified xsi:type="dcterms:W3CDTF">2025-12-17T06:15:00Z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046B292EF3FD4A5398F14FDF506102FD_13</vt:lpwstr>
  </property>
  <property fmtid="{D5CDD505-2E9C-101B-9397-08002B2CF9AE}" pid="4" name="KSOTemplateDocerSaveRecord">
    <vt:lpwstr>eyJoZGlkIjoiNmUxZmYzYzgzNTFlYWJhZTVjMzk5YjhkOGFjM2RiNjQiLCJ1c2VySWQiOiI1ODE4NTAzNDUifQ==</vt:lpwstr>
  </property>
</Properties>
</file>