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6D39F" w14:textId="5A33812A" w:rsidR="00597F69" w:rsidRDefault="00075F0A">
      <w:pPr>
        <w:spacing w:line="360" w:lineRule="auto"/>
        <w:jc w:val="center"/>
        <w:rPr>
          <w:rFonts w:ascii="黑体" w:eastAsia="黑体" w:hAnsi="宋体"/>
          <w:b/>
          <w:sz w:val="52"/>
          <w:szCs w:val="52"/>
        </w:rPr>
      </w:pPr>
      <w:r>
        <w:rPr>
          <w:rFonts w:ascii="黑体" w:eastAsia="黑体" w:hAnsi="宋体" w:hint="eastAsia"/>
          <w:b/>
          <w:sz w:val="52"/>
          <w:szCs w:val="52"/>
        </w:rPr>
        <w:t>·</w:t>
      </w:r>
    </w:p>
    <w:p w14:paraId="01E16B29" w14:textId="77777777" w:rsidR="00597F69" w:rsidRDefault="00597F69">
      <w:pPr>
        <w:spacing w:line="360" w:lineRule="auto"/>
        <w:jc w:val="center"/>
        <w:rPr>
          <w:rFonts w:ascii="黑体" w:eastAsia="黑体" w:hAnsi="宋体"/>
          <w:b/>
          <w:sz w:val="52"/>
          <w:szCs w:val="52"/>
        </w:rPr>
      </w:pPr>
    </w:p>
    <w:p w14:paraId="3FD8A2B1" w14:textId="77777777" w:rsidR="00597F69" w:rsidRDefault="00706F68">
      <w:pPr>
        <w:spacing w:line="360" w:lineRule="auto"/>
        <w:jc w:val="center"/>
        <w:rPr>
          <w:rFonts w:ascii="黑体" w:eastAsia="黑体" w:hAnsi="宋体"/>
          <w:b/>
          <w:sz w:val="52"/>
          <w:szCs w:val="52"/>
        </w:rPr>
      </w:pPr>
      <w:r>
        <w:rPr>
          <w:rFonts w:ascii="黑体" w:eastAsia="黑体" w:hAnsi="宋体" w:hint="eastAsia"/>
          <w:b/>
          <w:sz w:val="52"/>
          <w:szCs w:val="52"/>
        </w:rPr>
        <w:t>比 价 文 件</w:t>
      </w:r>
    </w:p>
    <w:p w14:paraId="74E62CE0" w14:textId="77777777" w:rsidR="00597F69" w:rsidRDefault="00597F69">
      <w:pPr>
        <w:spacing w:line="360" w:lineRule="auto"/>
        <w:ind w:firstLineChars="300" w:firstLine="960"/>
        <w:rPr>
          <w:rFonts w:ascii="黑体" w:eastAsia="黑体" w:hAnsi="宋体"/>
          <w:kern w:val="0"/>
          <w:sz w:val="32"/>
        </w:rPr>
      </w:pPr>
    </w:p>
    <w:p w14:paraId="3D5496A5" w14:textId="77777777" w:rsidR="00597F69" w:rsidRDefault="00597F69">
      <w:pPr>
        <w:spacing w:line="360" w:lineRule="auto"/>
        <w:ind w:firstLineChars="300" w:firstLine="960"/>
        <w:rPr>
          <w:rFonts w:ascii="黑体" w:eastAsia="黑体" w:hAnsi="宋体"/>
          <w:kern w:val="0"/>
          <w:sz w:val="32"/>
        </w:rPr>
      </w:pPr>
    </w:p>
    <w:p w14:paraId="712408C9" w14:textId="77777777" w:rsidR="00597F69" w:rsidRDefault="00597F69">
      <w:pPr>
        <w:spacing w:line="360" w:lineRule="auto"/>
        <w:ind w:firstLineChars="300" w:firstLine="960"/>
        <w:rPr>
          <w:rFonts w:ascii="黑体" w:eastAsia="黑体" w:hAnsi="宋体"/>
          <w:kern w:val="0"/>
          <w:sz w:val="32"/>
        </w:rPr>
      </w:pPr>
    </w:p>
    <w:p w14:paraId="0E7206DA" w14:textId="77777777" w:rsidR="00597F69" w:rsidRDefault="00597F69">
      <w:pPr>
        <w:spacing w:line="360" w:lineRule="auto"/>
        <w:ind w:firstLineChars="300" w:firstLine="960"/>
        <w:rPr>
          <w:rFonts w:ascii="黑体" w:eastAsia="黑体" w:hAnsi="宋体"/>
          <w:kern w:val="0"/>
          <w:sz w:val="32"/>
        </w:rPr>
      </w:pPr>
    </w:p>
    <w:p w14:paraId="477D882D" w14:textId="25840A05" w:rsidR="00597F69" w:rsidRDefault="00706F68">
      <w:pPr>
        <w:tabs>
          <w:tab w:val="left" w:pos="1470"/>
          <w:tab w:val="center" w:pos="4677"/>
        </w:tabs>
        <w:spacing w:line="360" w:lineRule="auto"/>
        <w:ind w:firstLineChars="600" w:firstLine="2168"/>
        <w:rPr>
          <w:rFonts w:ascii="黑体" w:eastAsia="黑体" w:hAnsi="宋体"/>
          <w:b/>
          <w:sz w:val="36"/>
          <w:szCs w:val="36"/>
          <w:u w:val="single"/>
        </w:rPr>
      </w:pPr>
      <w:r>
        <w:rPr>
          <w:rFonts w:ascii="黑体" w:eastAsia="黑体" w:hAnsi="宋体" w:hint="eastAsia"/>
          <w:b/>
          <w:sz w:val="36"/>
          <w:szCs w:val="36"/>
        </w:rPr>
        <w:t>项目编号：</w:t>
      </w:r>
      <w:r>
        <w:rPr>
          <w:rFonts w:ascii="黑体" w:eastAsia="黑体" w:hAnsi="宋体" w:hint="eastAsia"/>
          <w:b/>
          <w:sz w:val="36"/>
          <w:szCs w:val="36"/>
          <w:u w:val="single"/>
        </w:rPr>
        <w:t xml:space="preserve">  </w:t>
      </w:r>
      <w:r w:rsidR="00C47C15">
        <w:rPr>
          <w:rFonts w:ascii="黑体" w:eastAsia="黑体" w:hAnsi="宋体" w:hint="eastAsia"/>
          <w:b/>
          <w:sz w:val="36"/>
          <w:szCs w:val="36"/>
          <w:u w:val="single"/>
        </w:rPr>
        <w:t>BJGC</w:t>
      </w:r>
      <w:r w:rsidR="00D46A45">
        <w:rPr>
          <w:rFonts w:ascii="黑体" w:eastAsia="黑体" w:hAnsi="宋体" w:hint="eastAsia"/>
          <w:b/>
          <w:sz w:val="36"/>
          <w:szCs w:val="36"/>
          <w:u w:val="single"/>
        </w:rPr>
        <w:t>260329</w:t>
      </w:r>
    </w:p>
    <w:p w14:paraId="35DDFBEB" w14:textId="6BDD64B8" w:rsidR="00597F69" w:rsidRDefault="00706F68" w:rsidP="00C47C15">
      <w:pPr>
        <w:tabs>
          <w:tab w:val="left" w:pos="1470"/>
          <w:tab w:val="center" w:pos="4677"/>
        </w:tabs>
        <w:spacing w:line="360" w:lineRule="auto"/>
        <w:ind w:leftChars="199" w:left="418" w:firstLineChars="500" w:firstLine="1807"/>
        <w:jc w:val="left"/>
        <w:rPr>
          <w:rFonts w:ascii="黑体" w:eastAsia="黑体" w:hAnsi="宋体"/>
          <w:b/>
          <w:sz w:val="36"/>
          <w:szCs w:val="36"/>
          <w:u w:val="single"/>
        </w:rPr>
      </w:pPr>
      <w:r>
        <w:rPr>
          <w:rFonts w:ascii="黑体" w:eastAsia="黑体" w:hAnsi="宋体" w:hint="eastAsia"/>
          <w:b/>
          <w:sz w:val="36"/>
          <w:szCs w:val="36"/>
        </w:rPr>
        <w:t>项目名称：</w:t>
      </w:r>
      <w:r>
        <w:rPr>
          <w:rFonts w:ascii="黑体" w:eastAsia="黑体" w:hAnsi="宋体" w:hint="eastAsia"/>
          <w:b/>
          <w:sz w:val="36"/>
          <w:szCs w:val="36"/>
          <w:u w:val="single"/>
        </w:rPr>
        <w:t xml:space="preserve"> </w:t>
      </w:r>
      <w:bookmarkStart w:id="0" w:name="OLE_LINK3"/>
      <w:bookmarkStart w:id="1" w:name="OLE_LINK2"/>
      <w:r w:rsidR="00D46A45">
        <w:rPr>
          <w:rFonts w:ascii="黑体" w:eastAsia="黑体" w:hAnsi="宋体" w:hint="eastAsia"/>
          <w:b/>
          <w:sz w:val="36"/>
          <w:szCs w:val="36"/>
          <w:u w:val="single"/>
        </w:rPr>
        <w:t>医技楼与急诊楼、门诊楼周边路灯电缆修缮工程</w:t>
      </w:r>
    </w:p>
    <w:bookmarkEnd w:id="0"/>
    <w:bookmarkEnd w:id="1"/>
    <w:p w14:paraId="20162A7C" w14:textId="77777777" w:rsidR="00597F69" w:rsidRDefault="00597F69">
      <w:pPr>
        <w:spacing w:line="360" w:lineRule="auto"/>
        <w:jc w:val="left"/>
        <w:rPr>
          <w:rFonts w:ascii="黑体" w:eastAsia="黑体" w:hAnsi="宋体" w:cs="宋体"/>
          <w:b/>
          <w:sz w:val="28"/>
          <w:szCs w:val="28"/>
        </w:rPr>
      </w:pPr>
    </w:p>
    <w:p w14:paraId="0D688ECC" w14:textId="77777777" w:rsidR="00597F69" w:rsidRDefault="00597F69">
      <w:pPr>
        <w:spacing w:line="360" w:lineRule="auto"/>
        <w:rPr>
          <w:rFonts w:ascii="黑体" w:eastAsia="黑体" w:hAnsi="宋体"/>
          <w:b/>
          <w:kern w:val="0"/>
          <w:sz w:val="32"/>
        </w:rPr>
      </w:pPr>
    </w:p>
    <w:p w14:paraId="7F3AE0FA" w14:textId="77777777" w:rsidR="00597F69" w:rsidRDefault="00597F69">
      <w:pPr>
        <w:spacing w:line="360" w:lineRule="auto"/>
        <w:jc w:val="center"/>
        <w:rPr>
          <w:rFonts w:ascii="黑体" w:eastAsia="黑体" w:hAnsi="宋体"/>
          <w:b/>
          <w:kern w:val="0"/>
          <w:sz w:val="32"/>
        </w:rPr>
      </w:pPr>
    </w:p>
    <w:p w14:paraId="10D5D1DB" w14:textId="77777777" w:rsidR="00597F69" w:rsidRDefault="00706F68">
      <w:pPr>
        <w:spacing w:line="360" w:lineRule="auto"/>
        <w:jc w:val="center"/>
        <w:rPr>
          <w:rFonts w:ascii="黑体" w:eastAsia="黑体" w:hAnsi="宋体"/>
          <w:b/>
          <w:kern w:val="0"/>
          <w:sz w:val="32"/>
        </w:rPr>
      </w:pPr>
      <w:r>
        <w:rPr>
          <w:rFonts w:ascii="黑体" w:eastAsia="黑体" w:hAnsi="宋体" w:hint="eastAsia"/>
          <w:b/>
          <w:kern w:val="0"/>
          <w:sz w:val="32"/>
        </w:rPr>
        <w:t>采购方：新华医院采购与招标管理中心</w:t>
      </w:r>
    </w:p>
    <w:p w14:paraId="75E07BEC" w14:textId="77777777" w:rsidR="00597F69" w:rsidRDefault="00597F69">
      <w:pPr>
        <w:spacing w:line="360" w:lineRule="auto"/>
        <w:jc w:val="center"/>
        <w:rPr>
          <w:rFonts w:ascii="黑体" w:eastAsia="黑体" w:hAnsi="宋体"/>
          <w:b/>
          <w:kern w:val="0"/>
          <w:sz w:val="32"/>
        </w:rPr>
      </w:pPr>
    </w:p>
    <w:p w14:paraId="3FFF03DF" w14:textId="77777777" w:rsidR="00597F69" w:rsidRDefault="00597F69">
      <w:pPr>
        <w:spacing w:line="360" w:lineRule="auto"/>
        <w:jc w:val="center"/>
        <w:rPr>
          <w:rFonts w:ascii="黑体" w:eastAsia="黑体" w:hAnsi="宋体"/>
          <w:b/>
          <w:kern w:val="0"/>
          <w:sz w:val="30"/>
          <w:szCs w:val="30"/>
        </w:rPr>
      </w:pPr>
    </w:p>
    <w:p w14:paraId="354454A9" w14:textId="3C367EAD" w:rsidR="00597F69" w:rsidRDefault="00C47C15">
      <w:pPr>
        <w:jc w:val="center"/>
        <w:rPr>
          <w:rFonts w:ascii="宋体" w:hAnsi="宋体"/>
          <w:b/>
          <w:sz w:val="32"/>
        </w:rPr>
      </w:pPr>
      <w:r>
        <w:rPr>
          <w:rFonts w:ascii="黑体" w:eastAsia="黑体" w:hAnsi="宋体" w:hint="eastAsia"/>
          <w:sz w:val="30"/>
        </w:rPr>
        <w:t>二〇二六年六</w:t>
      </w:r>
      <w:r w:rsidR="00706F68">
        <w:rPr>
          <w:rFonts w:ascii="黑体" w:eastAsia="黑体" w:hAnsi="宋体" w:hint="eastAsia"/>
          <w:sz w:val="30"/>
        </w:rPr>
        <w:t>月</w:t>
      </w:r>
    </w:p>
    <w:p w14:paraId="19709849" w14:textId="77777777" w:rsidR="00597F69" w:rsidRDefault="00597F69">
      <w:pPr>
        <w:spacing w:line="360" w:lineRule="auto"/>
        <w:jc w:val="center"/>
        <w:rPr>
          <w:rFonts w:ascii="宋体" w:hAnsi="宋体"/>
          <w:b/>
          <w:sz w:val="24"/>
        </w:rPr>
        <w:sectPr w:rsidR="00597F69">
          <w:headerReference w:type="default" r:id="rId9"/>
          <w:footerReference w:type="default" r:id="rId10"/>
          <w:footerReference w:type="first" r:id="rId11"/>
          <w:pgSz w:w="11906" w:h="16838"/>
          <w:pgMar w:top="1418" w:right="1134" w:bottom="1134" w:left="1134" w:header="851" w:footer="992" w:gutter="0"/>
          <w:cols w:space="720"/>
          <w:docGrid w:type="lines" w:linePitch="312"/>
        </w:sectPr>
      </w:pPr>
    </w:p>
    <w:p w14:paraId="0F8EE78A" w14:textId="77777777" w:rsidR="00597F69" w:rsidRDefault="00706F68">
      <w:pPr>
        <w:spacing w:line="360" w:lineRule="auto"/>
        <w:jc w:val="center"/>
        <w:rPr>
          <w:rFonts w:ascii="宋体" w:hAnsi="宋体"/>
          <w:sz w:val="24"/>
        </w:rPr>
      </w:pPr>
      <w:r>
        <w:rPr>
          <w:rFonts w:ascii="宋体" w:hAnsi="宋体" w:hint="eastAsia"/>
          <w:b/>
          <w:sz w:val="24"/>
        </w:rPr>
        <w:lastRenderedPageBreak/>
        <w:t xml:space="preserve">                    </w:t>
      </w:r>
      <w:r>
        <w:rPr>
          <w:rFonts w:ascii="宋体" w:hAnsi="宋体" w:hint="eastAsia"/>
          <w:sz w:val="24"/>
        </w:rPr>
        <w:t xml:space="preserve">                                                                           </w:t>
      </w:r>
    </w:p>
    <w:p w14:paraId="78554364" w14:textId="7D76F990" w:rsidR="00597F69" w:rsidRDefault="00706F68">
      <w:pPr>
        <w:spacing w:line="360" w:lineRule="auto"/>
        <w:ind w:firstLineChars="200" w:firstLine="480"/>
        <w:rPr>
          <w:rFonts w:ascii="宋体" w:hAnsi="宋体"/>
          <w:sz w:val="24"/>
        </w:rPr>
      </w:pPr>
      <w:r>
        <w:rPr>
          <w:rFonts w:ascii="宋体" w:hAnsi="宋体" w:hint="eastAsia"/>
          <w:sz w:val="24"/>
        </w:rPr>
        <w:t>新华医院采购与招标管理中心现就</w:t>
      </w:r>
      <w:r w:rsidR="00D46A45">
        <w:rPr>
          <w:rFonts w:ascii="宋体" w:hAnsi="宋体" w:hint="eastAsia"/>
          <w:sz w:val="24"/>
          <w:u w:val="single"/>
        </w:rPr>
        <w:t>医技楼与急诊楼、门诊楼周边路灯电缆修缮工程</w:t>
      </w:r>
      <w:r>
        <w:rPr>
          <w:rFonts w:ascii="宋体" w:hAnsi="宋体" w:hint="eastAsia"/>
          <w:sz w:val="24"/>
        </w:rPr>
        <w:t>（项目编号：</w:t>
      </w:r>
      <w:r w:rsidR="00C47C15">
        <w:rPr>
          <w:rFonts w:ascii="宋体" w:hAnsi="宋体" w:hint="eastAsia"/>
          <w:sz w:val="24"/>
          <w:u w:val="single"/>
        </w:rPr>
        <w:t>BJGC</w:t>
      </w:r>
      <w:r w:rsidR="00D46A45">
        <w:rPr>
          <w:rFonts w:ascii="宋体" w:hAnsi="宋体" w:hint="eastAsia"/>
          <w:sz w:val="24"/>
          <w:u w:val="single"/>
        </w:rPr>
        <w:t>260329</w:t>
      </w:r>
      <w:r>
        <w:rPr>
          <w:rFonts w:ascii="宋体" w:hAnsi="宋体" w:hint="eastAsia"/>
          <w:sz w:val="24"/>
        </w:rPr>
        <w:t>）进行采购，按照相关规定，本次采购的项目采用比价方式组织实施，</w:t>
      </w:r>
      <w:proofErr w:type="gramStart"/>
      <w:r>
        <w:rPr>
          <w:rFonts w:ascii="宋体" w:hAnsi="宋体" w:hint="eastAsia"/>
          <w:sz w:val="24"/>
        </w:rPr>
        <w:t>现邀请贵</w:t>
      </w:r>
      <w:proofErr w:type="gramEnd"/>
      <w:r>
        <w:rPr>
          <w:rFonts w:ascii="宋体" w:hAnsi="宋体" w:hint="eastAsia"/>
          <w:sz w:val="24"/>
        </w:rPr>
        <w:t>单位前来报价。采购需求如下：</w:t>
      </w:r>
    </w:p>
    <w:p w14:paraId="7A073E3F" w14:textId="77777777" w:rsidR="00597F69" w:rsidRDefault="00706F68">
      <w:pPr>
        <w:pStyle w:val="aff7"/>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一、工程概况</w:t>
      </w:r>
    </w:p>
    <w:p w14:paraId="02EBFEE3" w14:textId="36ADAD6C" w:rsidR="00597F69" w:rsidRDefault="00706F68" w:rsidP="00246B0E">
      <w:pPr>
        <w:pStyle w:val="aff7"/>
        <w:spacing w:afterLines="0" w:line="360" w:lineRule="auto"/>
        <w:ind w:firstLine="480"/>
        <w:rPr>
          <w:rFonts w:ascii="宋体" w:hAnsi="宋体"/>
          <w:bCs/>
          <w:sz w:val="24"/>
          <w:szCs w:val="24"/>
          <w:lang w:eastAsia="zh-CN"/>
        </w:rPr>
      </w:pPr>
      <w:r>
        <w:rPr>
          <w:rFonts w:ascii="宋体" w:hAnsi="宋体" w:hint="eastAsia"/>
          <w:bCs/>
          <w:sz w:val="24"/>
          <w:szCs w:val="24"/>
          <w:lang w:eastAsia="zh-CN"/>
        </w:rPr>
        <w:t>1、工程名称：</w:t>
      </w:r>
      <w:r w:rsidR="00D46A45">
        <w:rPr>
          <w:rFonts w:ascii="宋体" w:hAnsi="宋体" w:hint="eastAsia"/>
          <w:bCs/>
          <w:sz w:val="24"/>
          <w:szCs w:val="24"/>
          <w:lang w:eastAsia="zh-CN"/>
        </w:rPr>
        <w:t>医技楼与急诊楼、门诊楼周边路灯电缆修缮工程</w:t>
      </w:r>
    </w:p>
    <w:p w14:paraId="329DF1A7" w14:textId="77777777" w:rsidR="00597F69" w:rsidRDefault="00706F68" w:rsidP="00246B0E">
      <w:pPr>
        <w:pStyle w:val="aff7"/>
        <w:spacing w:afterLines="0" w:line="360" w:lineRule="auto"/>
        <w:ind w:firstLine="480"/>
        <w:rPr>
          <w:rFonts w:ascii="宋体" w:hAnsi="宋体"/>
          <w:bCs/>
          <w:sz w:val="24"/>
          <w:szCs w:val="24"/>
          <w:lang w:eastAsia="zh-CN"/>
        </w:rPr>
      </w:pPr>
      <w:r>
        <w:rPr>
          <w:rFonts w:ascii="宋体" w:hAnsi="宋体" w:hint="eastAsia"/>
          <w:bCs/>
          <w:sz w:val="24"/>
          <w:szCs w:val="24"/>
          <w:lang w:eastAsia="zh-CN"/>
        </w:rPr>
        <w:t>2、工程地点：上海交通大学医学院附属新华医院</w:t>
      </w:r>
    </w:p>
    <w:p w14:paraId="704C6D6F" w14:textId="63976A1E" w:rsidR="00597F69" w:rsidRDefault="00706F68" w:rsidP="00246B0E">
      <w:pPr>
        <w:pStyle w:val="aff7"/>
        <w:spacing w:afterLines="0" w:line="360" w:lineRule="auto"/>
        <w:ind w:firstLine="480"/>
        <w:rPr>
          <w:rFonts w:ascii="宋体" w:hAnsi="宋体"/>
          <w:bCs/>
          <w:sz w:val="24"/>
          <w:szCs w:val="24"/>
          <w:lang w:eastAsia="zh-CN"/>
        </w:rPr>
      </w:pPr>
      <w:r>
        <w:rPr>
          <w:rFonts w:ascii="宋体" w:hAnsi="宋体" w:hint="eastAsia"/>
          <w:bCs/>
          <w:sz w:val="24"/>
          <w:szCs w:val="24"/>
          <w:lang w:eastAsia="zh-CN"/>
        </w:rPr>
        <w:t>3、最高限价：</w:t>
      </w:r>
      <w:r w:rsidR="00EF1277">
        <w:rPr>
          <w:rFonts w:ascii="宋体" w:hAnsi="宋体"/>
          <w:bCs/>
          <w:sz w:val="24"/>
          <w:szCs w:val="24"/>
          <w:highlight w:val="yellow"/>
          <w:lang w:eastAsia="zh-CN"/>
        </w:rPr>
        <w:t>87985.06</w:t>
      </w:r>
      <w:r w:rsidRPr="004E2005">
        <w:rPr>
          <w:rFonts w:ascii="宋体" w:hAnsi="宋体" w:hint="eastAsia"/>
          <w:bCs/>
          <w:sz w:val="24"/>
          <w:szCs w:val="24"/>
          <w:highlight w:val="yellow"/>
          <w:lang w:eastAsia="zh-CN"/>
        </w:rPr>
        <w:t>元</w:t>
      </w:r>
    </w:p>
    <w:p w14:paraId="3F0F1D08" w14:textId="77777777" w:rsidR="00597F69" w:rsidRDefault="00706F68" w:rsidP="00246B0E">
      <w:pPr>
        <w:pStyle w:val="aff7"/>
        <w:spacing w:afterLines="0" w:line="360" w:lineRule="auto"/>
        <w:ind w:firstLine="480"/>
        <w:rPr>
          <w:rFonts w:ascii="宋体" w:hAnsi="宋体"/>
          <w:bCs/>
          <w:sz w:val="24"/>
          <w:szCs w:val="24"/>
          <w:lang w:eastAsia="zh-CN"/>
        </w:rPr>
      </w:pPr>
      <w:r>
        <w:rPr>
          <w:rFonts w:ascii="宋体" w:hAnsi="宋体" w:hint="eastAsia"/>
          <w:bCs/>
          <w:sz w:val="24"/>
          <w:szCs w:val="24"/>
          <w:lang w:eastAsia="zh-CN"/>
        </w:rPr>
        <w:t>4、资金来源：自筹</w:t>
      </w:r>
    </w:p>
    <w:p w14:paraId="2CA307AA" w14:textId="77777777" w:rsidR="00EB06E3" w:rsidRDefault="00EB06E3" w:rsidP="00EB06E3">
      <w:pPr>
        <w:tabs>
          <w:tab w:val="left" w:pos="0"/>
          <w:tab w:val="left" w:pos="720"/>
        </w:tabs>
        <w:spacing w:line="360" w:lineRule="auto"/>
        <w:ind w:firstLineChars="200" w:firstLine="480"/>
        <w:rPr>
          <w:rFonts w:ascii="宋体" w:hAnsi="宋体"/>
          <w:bCs/>
          <w:sz w:val="24"/>
        </w:rPr>
      </w:pPr>
      <w:r>
        <w:rPr>
          <w:rFonts w:ascii="宋体" w:hAnsi="宋体" w:hint="eastAsia"/>
          <w:bCs/>
          <w:sz w:val="24"/>
        </w:rPr>
        <w:t>5、工作内容包括但不限于以下事项：</w:t>
      </w:r>
    </w:p>
    <w:p w14:paraId="0569C56D" w14:textId="5337F800" w:rsidR="00EB06E3" w:rsidRPr="00EB06E3" w:rsidRDefault="00EB06E3" w:rsidP="00EB06E3">
      <w:pPr>
        <w:spacing w:line="360" w:lineRule="auto"/>
        <w:ind w:firstLineChars="200" w:firstLine="480"/>
        <w:rPr>
          <w:rFonts w:ascii="宋体" w:hAnsi="宋体"/>
          <w:bCs/>
          <w:sz w:val="24"/>
        </w:rPr>
      </w:pPr>
      <w:r w:rsidRPr="00EB06E3">
        <w:rPr>
          <w:rFonts w:ascii="宋体" w:hAnsi="宋体"/>
          <w:bCs/>
          <w:sz w:val="24"/>
        </w:rPr>
        <w:t>1</w:t>
      </w:r>
      <w:r w:rsidRPr="00EB06E3">
        <w:rPr>
          <w:rFonts w:ascii="宋体" w:hAnsi="宋体" w:hint="eastAsia"/>
          <w:bCs/>
          <w:sz w:val="24"/>
        </w:rPr>
        <w:t>）</w:t>
      </w:r>
      <w:r w:rsidR="00925C4D">
        <w:rPr>
          <w:rFonts w:ascii="宋体" w:hAnsi="宋体" w:hint="eastAsia"/>
          <w:sz w:val="24"/>
        </w:rPr>
        <w:t>医技楼与</w:t>
      </w:r>
      <w:r w:rsidR="009A7303" w:rsidRPr="009A7303">
        <w:rPr>
          <w:rFonts w:ascii="宋体" w:hAnsi="宋体" w:hint="eastAsia"/>
          <w:sz w:val="24"/>
        </w:rPr>
        <w:t>急诊楼、门诊楼</w:t>
      </w:r>
      <w:r w:rsidRPr="00EB06E3">
        <w:rPr>
          <w:rFonts w:ascii="宋体" w:hAnsi="宋体" w:hint="eastAsia"/>
          <w:bCs/>
          <w:sz w:val="24"/>
        </w:rPr>
        <w:t>周边新增路灯管线路径上的道路破除及恢复，渣土外运；</w:t>
      </w:r>
    </w:p>
    <w:p w14:paraId="45C790B5" w14:textId="36B3B3E8" w:rsidR="00EB06E3" w:rsidRPr="00EB06E3" w:rsidRDefault="00EB06E3" w:rsidP="00EB06E3">
      <w:pPr>
        <w:spacing w:line="360" w:lineRule="auto"/>
        <w:ind w:firstLineChars="200" w:firstLine="480"/>
        <w:rPr>
          <w:rFonts w:ascii="宋体" w:hAnsi="宋体"/>
          <w:bCs/>
          <w:sz w:val="24"/>
        </w:rPr>
      </w:pPr>
      <w:r w:rsidRPr="00EB06E3">
        <w:rPr>
          <w:rFonts w:ascii="宋体" w:hAnsi="宋体"/>
          <w:bCs/>
          <w:sz w:val="24"/>
        </w:rPr>
        <w:t>2</w:t>
      </w:r>
      <w:r w:rsidRPr="00EB06E3">
        <w:rPr>
          <w:rFonts w:ascii="宋体" w:hAnsi="宋体" w:hint="eastAsia"/>
          <w:bCs/>
          <w:sz w:val="24"/>
        </w:rPr>
        <w:t>）</w:t>
      </w:r>
      <w:r w:rsidR="00925C4D">
        <w:rPr>
          <w:rFonts w:ascii="宋体" w:hAnsi="宋体" w:hint="eastAsia"/>
          <w:sz w:val="24"/>
        </w:rPr>
        <w:t>医技楼与</w:t>
      </w:r>
      <w:r w:rsidR="00925C4D" w:rsidRPr="009A7303">
        <w:rPr>
          <w:rFonts w:ascii="宋体" w:hAnsi="宋体" w:hint="eastAsia"/>
          <w:sz w:val="24"/>
        </w:rPr>
        <w:t>急诊楼、门诊楼</w:t>
      </w:r>
      <w:r w:rsidRPr="00EB06E3">
        <w:rPr>
          <w:rFonts w:ascii="宋体" w:hAnsi="宋体" w:hint="eastAsia"/>
          <w:bCs/>
          <w:sz w:val="24"/>
        </w:rPr>
        <w:t>周边新增路灯管线路径上的绿化带的开挖及渣土外运，</w:t>
      </w:r>
      <w:proofErr w:type="gramStart"/>
      <w:r w:rsidRPr="00EB06E3">
        <w:rPr>
          <w:rFonts w:ascii="宋体" w:hAnsi="宋体" w:hint="eastAsia"/>
          <w:bCs/>
          <w:sz w:val="24"/>
        </w:rPr>
        <w:t>绿植开挖</w:t>
      </w:r>
      <w:proofErr w:type="gramEnd"/>
      <w:r w:rsidRPr="00EB06E3">
        <w:rPr>
          <w:rFonts w:ascii="宋体" w:hAnsi="宋体" w:hint="eastAsia"/>
          <w:bCs/>
          <w:sz w:val="24"/>
        </w:rPr>
        <w:t>、恢复及养护（养护期一年）；</w:t>
      </w:r>
    </w:p>
    <w:p w14:paraId="14074CBE" w14:textId="77777777" w:rsidR="00EB06E3" w:rsidRPr="00EB06E3" w:rsidRDefault="00EB06E3" w:rsidP="00EB06E3">
      <w:pPr>
        <w:spacing w:line="360" w:lineRule="auto"/>
        <w:ind w:firstLineChars="200" w:firstLine="480"/>
        <w:rPr>
          <w:rFonts w:ascii="宋体" w:hAnsi="宋体"/>
          <w:bCs/>
          <w:sz w:val="24"/>
        </w:rPr>
      </w:pPr>
      <w:r w:rsidRPr="00EB06E3">
        <w:rPr>
          <w:rFonts w:ascii="宋体" w:hAnsi="宋体"/>
          <w:bCs/>
          <w:sz w:val="24"/>
        </w:rPr>
        <w:t>3</w:t>
      </w:r>
      <w:r w:rsidRPr="00EB06E3">
        <w:rPr>
          <w:rFonts w:ascii="宋体" w:hAnsi="宋体" w:hint="eastAsia"/>
          <w:bCs/>
          <w:sz w:val="24"/>
        </w:rPr>
        <w:t>）路灯的配电箱、配管及电线电缆的安装及敷设。</w:t>
      </w:r>
    </w:p>
    <w:p w14:paraId="7717D875" w14:textId="67371C94" w:rsidR="00EB06E3" w:rsidRPr="00EB06E3" w:rsidRDefault="00EB06E3" w:rsidP="00EB06E3">
      <w:pPr>
        <w:spacing w:line="360" w:lineRule="auto"/>
        <w:ind w:firstLineChars="200" w:firstLine="480"/>
        <w:rPr>
          <w:rFonts w:ascii="宋体" w:hAnsi="宋体"/>
          <w:bCs/>
          <w:sz w:val="24"/>
        </w:rPr>
      </w:pPr>
      <w:r w:rsidRPr="00EB06E3">
        <w:rPr>
          <w:rFonts w:ascii="宋体" w:hAnsi="宋体"/>
          <w:bCs/>
          <w:sz w:val="24"/>
        </w:rPr>
        <w:t xml:space="preserve">4) </w:t>
      </w:r>
      <w:r w:rsidRPr="00EB06E3">
        <w:rPr>
          <w:rFonts w:ascii="宋体" w:hAnsi="宋体" w:hint="eastAsia"/>
          <w:bCs/>
          <w:sz w:val="24"/>
        </w:rPr>
        <w:t>草坪灯的安装</w:t>
      </w:r>
    </w:p>
    <w:p w14:paraId="68D7ECA0" w14:textId="77777777" w:rsidR="00EB06E3" w:rsidRPr="00EB06E3" w:rsidRDefault="00EB06E3" w:rsidP="00EB06E3">
      <w:pPr>
        <w:spacing w:line="360" w:lineRule="auto"/>
        <w:ind w:firstLineChars="200" w:firstLine="480"/>
        <w:rPr>
          <w:rFonts w:ascii="宋体" w:hAnsi="宋体"/>
          <w:bCs/>
          <w:sz w:val="24"/>
        </w:rPr>
      </w:pPr>
      <w:r w:rsidRPr="00EB06E3">
        <w:rPr>
          <w:rFonts w:ascii="宋体" w:hAnsi="宋体" w:hint="eastAsia"/>
          <w:bCs/>
          <w:sz w:val="24"/>
        </w:rPr>
        <w:t>5）质保期的免费质保工作。</w:t>
      </w:r>
    </w:p>
    <w:p w14:paraId="3E9D9429" w14:textId="77777777" w:rsidR="00EB06E3" w:rsidRPr="00C66D37" w:rsidRDefault="00EB06E3" w:rsidP="00EB06E3">
      <w:pPr>
        <w:tabs>
          <w:tab w:val="left" w:pos="0"/>
          <w:tab w:val="left" w:pos="720"/>
        </w:tabs>
        <w:spacing w:line="360" w:lineRule="auto"/>
        <w:ind w:firstLineChars="200" w:firstLine="480"/>
        <w:rPr>
          <w:rFonts w:ascii="宋体" w:hAnsi="宋体"/>
          <w:bCs/>
          <w:sz w:val="24"/>
        </w:rPr>
      </w:pPr>
      <w:r>
        <w:rPr>
          <w:rFonts w:ascii="宋体" w:hAnsi="宋体" w:hint="eastAsia"/>
          <w:bCs/>
          <w:sz w:val="24"/>
        </w:rPr>
        <w:t>具体以图纸、清单为准。</w:t>
      </w:r>
    </w:p>
    <w:p w14:paraId="7CC22311" w14:textId="77777777" w:rsidR="00597F69" w:rsidRPr="00EB06E3" w:rsidRDefault="00597F69">
      <w:pPr>
        <w:pStyle w:val="aff7"/>
        <w:spacing w:afterLines="0" w:line="360" w:lineRule="auto"/>
        <w:ind w:firstLine="480"/>
        <w:rPr>
          <w:rFonts w:ascii="宋体" w:hAnsi="宋体"/>
          <w:bCs/>
          <w:sz w:val="24"/>
          <w:szCs w:val="24"/>
          <w:lang w:eastAsia="zh-CN"/>
        </w:rPr>
      </w:pPr>
    </w:p>
    <w:p w14:paraId="1DEC5AB7" w14:textId="77777777" w:rsidR="00597F69" w:rsidRDefault="00706F68">
      <w:pPr>
        <w:pStyle w:val="aff7"/>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二、合同工期</w:t>
      </w:r>
    </w:p>
    <w:p w14:paraId="0F60D1BC" w14:textId="3DF62592" w:rsidR="00597F69" w:rsidRDefault="00D46A45">
      <w:pPr>
        <w:pStyle w:val="aff7"/>
        <w:spacing w:afterLines="0" w:line="360" w:lineRule="auto"/>
        <w:ind w:firstLine="480"/>
        <w:rPr>
          <w:rFonts w:ascii="宋体" w:hAnsi="宋体"/>
          <w:bCs/>
          <w:sz w:val="24"/>
          <w:szCs w:val="24"/>
          <w:lang w:eastAsia="zh-CN"/>
        </w:rPr>
      </w:pPr>
      <w:r>
        <w:rPr>
          <w:rFonts w:ascii="宋体" w:hAnsi="宋体" w:hint="eastAsia"/>
          <w:bCs/>
          <w:sz w:val="24"/>
          <w:szCs w:val="24"/>
          <w:lang w:eastAsia="zh-CN"/>
        </w:rPr>
        <w:t>本项目计划工期</w:t>
      </w:r>
      <w:r w:rsidR="006B3CCC" w:rsidRPr="006B3CCC">
        <w:rPr>
          <w:rFonts w:ascii="宋体" w:hAnsi="宋体" w:hint="eastAsia"/>
          <w:bCs/>
          <w:sz w:val="24"/>
          <w:szCs w:val="24"/>
          <w:lang w:eastAsia="zh-CN"/>
        </w:rPr>
        <w:t>：</w:t>
      </w:r>
      <w:r>
        <w:rPr>
          <w:rFonts w:ascii="宋体" w:hAnsi="宋体" w:hint="eastAsia"/>
          <w:bCs/>
          <w:sz w:val="24"/>
          <w:szCs w:val="24"/>
          <w:lang w:eastAsia="zh-CN"/>
        </w:rPr>
        <w:t>计划开工日期为2</w:t>
      </w:r>
      <w:r>
        <w:rPr>
          <w:rFonts w:ascii="宋体" w:hAnsi="宋体"/>
          <w:bCs/>
          <w:sz w:val="24"/>
          <w:szCs w:val="24"/>
          <w:lang w:eastAsia="zh-CN"/>
        </w:rPr>
        <w:t>026</w:t>
      </w:r>
      <w:r>
        <w:rPr>
          <w:rFonts w:ascii="宋体" w:hAnsi="宋体" w:hint="eastAsia"/>
          <w:bCs/>
          <w:sz w:val="24"/>
          <w:szCs w:val="24"/>
          <w:lang w:eastAsia="zh-CN"/>
        </w:rPr>
        <w:t>年7月</w:t>
      </w:r>
      <w:r>
        <w:rPr>
          <w:rFonts w:ascii="宋体" w:hAnsi="宋体"/>
          <w:bCs/>
          <w:sz w:val="24"/>
          <w:szCs w:val="24"/>
          <w:lang w:eastAsia="zh-CN"/>
        </w:rPr>
        <w:t>5</w:t>
      </w:r>
      <w:r>
        <w:rPr>
          <w:rFonts w:ascii="宋体" w:hAnsi="宋体" w:hint="eastAsia"/>
          <w:bCs/>
          <w:sz w:val="24"/>
          <w:szCs w:val="24"/>
          <w:lang w:eastAsia="zh-CN"/>
        </w:rPr>
        <w:t>日，工期2</w:t>
      </w:r>
      <w:r>
        <w:rPr>
          <w:rFonts w:ascii="宋体" w:hAnsi="宋体"/>
          <w:bCs/>
          <w:sz w:val="24"/>
          <w:szCs w:val="24"/>
          <w:lang w:eastAsia="zh-CN"/>
        </w:rPr>
        <w:t>5</w:t>
      </w:r>
      <w:r>
        <w:rPr>
          <w:rFonts w:ascii="宋体" w:hAnsi="宋体" w:hint="eastAsia"/>
          <w:bCs/>
          <w:sz w:val="24"/>
          <w:szCs w:val="24"/>
          <w:lang w:eastAsia="zh-CN"/>
        </w:rPr>
        <w:t>天</w:t>
      </w:r>
      <w:r w:rsidR="006B3CCC">
        <w:rPr>
          <w:rFonts w:ascii="宋体" w:hAnsi="宋体" w:hint="eastAsia"/>
          <w:bCs/>
          <w:sz w:val="24"/>
          <w:szCs w:val="24"/>
          <w:lang w:eastAsia="zh-CN"/>
        </w:rPr>
        <w:t>。具体实施内容分批次进行，具体开竣工时间以发包人要求为准，承包人根据工期要求按时竣工。</w:t>
      </w:r>
    </w:p>
    <w:p w14:paraId="105AD611" w14:textId="77777777" w:rsidR="00597F69" w:rsidRDefault="00597F69">
      <w:pPr>
        <w:pStyle w:val="aff7"/>
        <w:spacing w:afterLines="0" w:line="360" w:lineRule="auto"/>
        <w:ind w:firstLine="480"/>
        <w:rPr>
          <w:rFonts w:ascii="宋体" w:hAnsi="宋体"/>
          <w:bCs/>
          <w:sz w:val="24"/>
          <w:szCs w:val="24"/>
          <w:lang w:eastAsia="zh-CN"/>
        </w:rPr>
      </w:pPr>
    </w:p>
    <w:p w14:paraId="07D30992" w14:textId="77777777" w:rsidR="00597F69" w:rsidRDefault="00706F68">
      <w:pPr>
        <w:pStyle w:val="aff7"/>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三、质量标准</w:t>
      </w:r>
    </w:p>
    <w:p w14:paraId="4622CCC7" w14:textId="77777777" w:rsidR="00597F69" w:rsidRDefault="00706F68">
      <w:pPr>
        <w:pStyle w:val="af0"/>
        <w:spacing w:line="360" w:lineRule="auto"/>
        <w:ind w:firstLineChars="200" w:firstLine="480"/>
        <w:outlineLvl w:val="1"/>
        <w:rPr>
          <w:rFonts w:hAnsi="宋体"/>
          <w:sz w:val="24"/>
          <w:szCs w:val="24"/>
        </w:rPr>
      </w:pPr>
      <w:r>
        <w:rPr>
          <w:rFonts w:hAnsi="宋体" w:hint="eastAsia"/>
          <w:bCs/>
          <w:sz w:val="24"/>
          <w:szCs w:val="24"/>
        </w:rPr>
        <w:t>工程质量符合一次性验收合格标准。</w:t>
      </w:r>
      <w:r>
        <w:rPr>
          <w:rFonts w:hAnsi="宋体" w:cs="宋体" w:hint="eastAsia"/>
          <w:sz w:val="24"/>
          <w:szCs w:val="24"/>
        </w:rPr>
        <w:t>材料需符合国家相关环保要求规定。</w:t>
      </w:r>
      <w:r>
        <w:rPr>
          <w:rFonts w:hAnsi="宋体" w:hint="eastAsia"/>
          <w:sz w:val="24"/>
          <w:szCs w:val="24"/>
        </w:rPr>
        <w:t>本工程应严格遵守国家、行业及地方相关规范、规定，包括但不限于合同中明确的标准、规范。国内没有相应标准、规范的，承包人应在采购人要求的时间内按发包人确认的技术要求提出施工方案，并经发包人组织有关专家进行论证后方可执行。</w:t>
      </w:r>
    </w:p>
    <w:p w14:paraId="22A7DFC7" w14:textId="77777777" w:rsidR="00597F69" w:rsidRDefault="00706F68">
      <w:pPr>
        <w:pStyle w:val="af0"/>
        <w:spacing w:line="360" w:lineRule="auto"/>
        <w:ind w:firstLineChars="200" w:firstLine="480"/>
        <w:outlineLvl w:val="1"/>
        <w:rPr>
          <w:rFonts w:hAnsi="宋体"/>
          <w:sz w:val="24"/>
          <w:szCs w:val="24"/>
        </w:rPr>
      </w:pPr>
      <w:r>
        <w:rPr>
          <w:rFonts w:hAnsi="宋体" w:hint="eastAsia"/>
          <w:sz w:val="24"/>
          <w:szCs w:val="24"/>
        </w:rPr>
        <w:t>工程质保期要求：自竣工验收合格之日起屋面防水工程、有防水要求的卫生间、房间和外墙面的防渗为五年，其余为二年。</w:t>
      </w:r>
    </w:p>
    <w:p w14:paraId="78AB0D81" w14:textId="77777777" w:rsidR="00597F69" w:rsidRDefault="00706F68">
      <w:pPr>
        <w:pStyle w:val="af0"/>
        <w:spacing w:line="360" w:lineRule="auto"/>
        <w:ind w:firstLineChars="200" w:firstLine="480"/>
        <w:outlineLvl w:val="1"/>
        <w:rPr>
          <w:rFonts w:hAnsi="宋体"/>
          <w:sz w:val="24"/>
          <w:szCs w:val="24"/>
        </w:rPr>
      </w:pPr>
      <w:r>
        <w:rPr>
          <w:rFonts w:hAnsi="宋体" w:hint="eastAsia"/>
          <w:sz w:val="24"/>
          <w:szCs w:val="24"/>
        </w:rPr>
        <w:lastRenderedPageBreak/>
        <w:t>在项目施工期间，合理安排进场人员，保证项目工期，充分考虑雨季恶劣天气给项目施工带来的困难，采取有效防范措施；夜间作业期间，加强施工人员安全意识，不影响医护夜间休息，针对项目施工期间的突发事故，提供相应的具体应急预案，应有本项目重难点分析。</w:t>
      </w:r>
    </w:p>
    <w:p w14:paraId="4016C49C" w14:textId="77777777" w:rsidR="00597F69" w:rsidRDefault="00597F69">
      <w:pPr>
        <w:pStyle w:val="aff7"/>
        <w:spacing w:afterLines="0" w:line="360" w:lineRule="auto"/>
        <w:ind w:firstLineChars="0" w:firstLine="0"/>
        <w:rPr>
          <w:rFonts w:ascii="宋体" w:hAnsi="宋体" w:cs="宋体"/>
          <w:sz w:val="24"/>
          <w:szCs w:val="24"/>
          <w:lang w:eastAsia="zh-CN"/>
        </w:rPr>
      </w:pPr>
    </w:p>
    <w:p w14:paraId="4481781A" w14:textId="77777777" w:rsidR="00597F69" w:rsidRDefault="00706F68">
      <w:pPr>
        <w:pStyle w:val="aff7"/>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四、施工现场、施工条件和基础资料的提供</w:t>
      </w:r>
    </w:p>
    <w:p w14:paraId="35E958B5" w14:textId="77777777" w:rsidR="00597F69" w:rsidRDefault="00706F68">
      <w:pPr>
        <w:pStyle w:val="aff7"/>
        <w:spacing w:afterLines="0" w:line="360" w:lineRule="auto"/>
        <w:ind w:firstLine="480"/>
        <w:rPr>
          <w:rFonts w:ascii="宋体" w:hAnsi="宋体"/>
          <w:bCs/>
          <w:sz w:val="24"/>
          <w:szCs w:val="24"/>
          <w:lang w:eastAsia="zh-CN"/>
        </w:rPr>
      </w:pPr>
      <w:r>
        <w:rPr>
          <w:rFonts w:ascii="宋体" w:hAnsi="宋体" w:hint="eastAsia"/>
          <w:bCs/>
          <w:sz w:val="24"/>
          <w:szCs w:val="24"/>
          <w:lang w:eastAsia="zh-CN"/>
        </w:rPr>
        <w:t>1、水电接口及位置情况：施工现场既有接口；</w:t>
      </w:r>
    </w:p>
    <w:p w14:paraId="53FCFABC" w14:textId="77777777" w:rsidR="00597F69" w:rsidRDefault="00706F68">
      <w:pPr>
        <w:pStyle w:val="aff7"/>
        <w:spacing w:afterLines="0" w:line="360" w:lineRule="auto"/>
        <w:ind w:firstLine="480"/>
        <w:rPr>
          <w:rFonts w:ascii="宋体" w:hAnsi="宋体"/>
          <w:bCs/>
          <w:sz w:val="24"/>
          <w:szCs w:val="24"/>
          <w:lang w:eastAsia="zh-CN"/>
        </w:rPr>
      </w:pPr>
      <w:r>
        <w:rPr>
          <w:rFonts w:ascii="宋体" w:hAnsi="宋体" w:hint="eastAsia"/>
          <w:bCs/>
          <w:sz w:val="24"/>
          <w:szCs w:val="24"/>
          <w:lang w:eastAsia="zh-CN"/>
        </w:rPr>
        <w:t>2、场地移交情况：可实地踏勘，按现场实际情况为准。</w:t>
      </w:r>
    </w:p>
    <w:p w14:paraId="2B2BD61D" w14:textId="77777777" w:rsidR="00597F69" w:rsidRDefault="00597F69">
      <w:pPr>
        <w:spacing w:line="360" w:lineRule="auto"/>
        <w:jc w:val="center"/>
        <w:rPr>
          <w:rFonts w:ascii="宋体" w:hAnsi="宋体"/>
          <w:bCs/>
          <w:sz w:val="24"/>
        </w:rPr>
      </w:pPr>
    </w:p>
    <w:p w14:paraId="4EAF2FC6" w14:textId="77777777" w:rsidR="00960AC4" w:rsidRPr="00960AC4" w:rsidRDefault="00960AC4" w:rsidP="00960AC4">
      <w:pPr>
        <w:spacing w:line="360" w:lineRule="auto"/>
        <w:ind w:firstLineChars="174" w:firstLine="419"/>
        <w:rPr>
          <w:rFonts w:ascii="宋体" w:hAnsi="宋体"/>
          <w:b/>
          <w:bCs/>
          <w:sz w:val="24"/>
        </w:rPr>
      </w:pPr>
      <w:r w:rsidRPr="00960AC4">
        <w:rPr>
          <w:rFonts w:ascii="宋体" w:hAnsi="宋体" w:hint="eastAsia"/>
          <w:b/>
          <w:bCs/>
          <w:sz w:val="24"/>
        </w:rPr>
        <w:t>五、承包人相关工作</w:t>
      </w:r>
    </w:p>
    <w:p w14:paraId="31C8AD60" w14:textId="77777777" w:rsidR="00960AC4" w:rsidRPr="003B3177" w:rsidRDefault="00960AC4" w:rsidP="00960AC4">
      <w:pPr>
        <w:spacing w:line="360" w:lineRule="auto"/>
        <w:ind w:firstLineChars="200" w:firstLine="480"/>
        <w:rPr>
          <w:rFonts w:ascii="宋体" w:hAnsi="宋体"/>
          <w:bCs/>
          <w:kern w:val="0"/>
          <w:sz w:val="24"/>
        </w:rPr>
      </w:pPr>
      <w:r w:rsidRPr="003B3177">
        <w:rPr>
          <w:rFonts w:ascii="宋体" w:hAnsi="宋体"/>
          <w:bCs/>
          <w:kern w:val="0"/>
          <w:sz w:val="24"/>
        </w:rPr>
        <w:t>1</w:t>
      </w:r>
      <w:r w:rsidRPr="003B3177">
        <w:rPr>
          <w:rFonts w:ascii="宋体" w:hAnsi="宋体" w:hint="eastAsia"/>
          <w:bCs/>
          <w:kern w:val="0"/>
          <w:sz w:val="24"/>
        </w:rPr>
        <w:t>、按合同约定的日期准时进入施工现场，按期开工。</w:t>
      </w:r>
    </w:p>
    <w:p w14:paraId="7AB00BAC" w14:textId="77777777" w:rsidR="00960AC4" w:rsidRPr="003B3177" w:rsidRDefault="00960AC4" w:rsidP="00960AC4">
      <w:pPr>
        <w:spacing w:line="360" w:lineRule="auto"/>
        <w:ind w:firstLineChars="200" w:firstLine="480"/>
        <w:rPr>
          <w:rFonts w:ascii="宋体" w:hAnsi="宋体"/>
          <w:bCs/>
          <w:kern w:val="0"/>
          <w:sz w:val="24"/>
        </w:rPr>
      </w:pPr>
      <w:r w:rsidRPr="003B3177">
        <w:rPr>
          <w:rFonts w:ascii="宋体" w:hAnsi="宋体"/>
          <w:bCs/>
          <w:kern w:val="0"/>
          <w:sz w:val="24"/>
        </w:rPr>
        <w:t>2</w:t>
      </w:r>
      <w:r w:rsidRPr="003B3177">
        <w:rPr>
          <w:rFonts w:ascii="宋体" w:hAnsi="宋体" w:hint="eastAsia"/>
          <w:bCs/>
          <w:kern w:val="0"/>
          <w:sz w:val="24"/>
        </w:rPr>
        <w:t>、确保建设工程质量达到合同约定的标准。</w:t>
      </w:r>
    </w:p>
    <w:p w14:paraId="4EBCB07B" w14:textId="77777777" w:rsidR="00960AC4" w:rsidRPr="003B3177" w:rsidRDefault="00960AC4" w:rsidP="00960AC4">
      <w:pPr>
        <w:tabs>
          <w:tab w:val="left" w:pos="0"/>
          <w:tab w:val="left" w:pos="720"/>
        </w:tabs>
        <w:spacing w:line="360" w:lineRule="auto"/>
        <w:ind w:firstLineChars="200" w:firstLine="480"/>
        <w:rPr>
          <w:rFonts w:ascii="宋体" w:hAnsi="宋体"/>
          <w:bCs/>
          <w:kern w:val="0"/>
          <w:sz w:val="24"/>
        </w:rPr>
      </w:pPr>
      <w:r w:rsidRPr="003B3177">
        <w:rPr>
          <w:rFonts w:ascii="宋体" w:hAnsi="宋体"/>
          <w:bCs/>
          <w:kern w:val="0"/>
          <w:sz w:val="24"/>
        </w:rPr>
        <w:t>3</w:t>
      </w:r>
      <w:r w:rsidRPr="003B3177">
        <w:rPr>
          <w:rFonts w:ascii="宋体" w:hAnsi="宋体" w:hint="eastAsia"/>
          <w:bCs/>
          <w:kern w:val="0"/>
          <w:sz w:val="24"/>
        </w:rPr>
        <w:t>、对工程内容负保修责任。</w:t>
      </w:r>
    </w:p>
    <w:p w14:paraId="37CB4736" w14:textId="77777777" w:rsidR="00960AC4" w:rsidRPr="003B3177" w:rsidRDefault="00960AC4" w:rsidP="00960AC4">
      <w:pPr>
        <w:tabs>
          <w:tab w:val="left" w:pos="0"/>
          <w:tab w:val="left" w:pos="720"/>
        </w:tabs>
        <w:spacing w:line="360" w:lineRule="auto"/>
        <w:ind w:firstLineChars="200" w:firstLine="480"/>
        <w:rPr>
          <w:rFonts w:ascii="宋体" w:hAnsi="宋体"/>
          <w:bCs/>
          <w:sz w:val="24"/>
        </w:rPr>
      </w:pPr>
      <w:r w:rsidRPr="003B3177">
        <w:rPr>
          <w:rFonts w:ascii="宋体" w:hAnsi="宋体" w:hint="eastAsia"/>
          <w:bCs/>
          <w:kern w:val="0"/>
          <w:sz w:val="24"/>
        </w:rPr>
        <w:t>4、编制、提报竣工资料：内容详见合同模版</w:t>
      </w:r>
    </w:p>
    <w:p w14:paraId="6501EEA7" w14:textId="77777777" w:rsidR="00960AC4" w:rsidRPr="00960AC4" w:rsidRDefault="00960AC4" w:rsidP="00960AC4">
      <w:pPr>
        <w:spacing w:line="360" w:lineRule="auto"/>
        <w:ind w:firstLineChars="200" w:firstLine="480"/>
        <w:rPr>
          <w:rFonts w:ascii="宋体" w:hAnsi="宋体"/>
          <w:bCs/>
          <w:sz w:val="24"/>
        </w:rPr>
      </w:pPr>
      <w:r w:rsidRPr="00960AC4">
        <w:rPr>
          <w:rFonts w:ascii="宋体" w:hAnsi="宋体"/>
          <w:bCs/>
          <w:sz w:val="24"/>
        </w:rPr>
        <w:t>6</w:t>
      </w:r>
      <w:r w:rsidRPr="00960AC4">
        <w:rPr>
          <w:rFonts w:ascii="宋体" w:hAnsi="宋体" w:hint="eastAsia"/>
          <w:bCs/>
          <w:sz w:val="24"/>
        </w:rPr>
        <w:t>、工程照管与成品、半成品保护，承包人负责照管工程及工程相关的材料、工程设备的起始时间：自开工之日起至竣工验收交付使用。</w:t>
      </w:r>
    </w:p>
    <w:p w14:paraId="162D6DF6" w14:textId="77777777" w:rsidR="00960AC4" w:rsidRPr="00960AC4" w:rsidRDefault="00960AC4" w:rsidP="00960AC4">
      <w:pPr>
        <w:spacing w:line="360" w:lineRule="auto"/>
        <w:ind w:firstLineChars="200" w:firstLine="480"/>
        <w:rPr>
          <w:rFonts w:ascii="宋体" w:hAnsi="宋体"/>
          <w:bCs/>
          <w:sz w:val="24"/>
        </w:rPr>
      </w:pPr>
      <w:r w:rsidRPr="00960AC4">
        <w:rPr>
          <w:rFonts w:ascii="宋体" w:hAnsi="宋体"/>
          <w:bCs/>
          <w:sz w:val="24"/>
        </w:rPr>
        <w:t>7</w:t>
      </w:r>
      <w:r w:rsidRPr="00960AC4">
        <w:rPr>
          <w:rFonts w:ascii="宋体" w:hAnsi="宋体" w:hint="eastAsia"/>
          <w:bCs/>
          <w:sz w:val="24"/>
        </w:rPr>
        <w:t>、其他工作内容详见合同模版</w:t>
      </w:r>
    </w:p>
    <w:p w14:paraId="2706F8BC" w14:textId="06EE9912" w:rsidR="00597F69" w:rsidRDefault="00706F68" w:rsidP="005E4BB0">
      <w:pPr>
        <w:pStyle w:val="aff7"/>
        <w:spacing w:afterLines="0" w:line="360" w:lineRule="auto"/>
        <w:ind w:firstLine="480"/>
        <w:jc w:val="center"/>
        <w:rPr>
          <w:rFonts w:ascii="宋体" w:hAnsi="宋体"/>
          <w:bCs/>
          <w:sz w:val="24"/>
          <w:szCs w:val="24"/>
          <w:lang w:eastAsia="zh-CN"/>
        </w:rPr>
      </w:pPr>
      <w:r w:rsidRPr="005E4BB0">
        <w:rPr>
          <w:rFonts w:ascii="宋体" w:hAnsi="宋体" w:hint="eastAsia"/>
          <w:bCs/>
          <w:sz w:val="24"/>
          <w:szCs w:val="24"/>
          <w:lang w:eastAsia="zh-CN"/>
        </w:rPr>
        <w:t>主要材料推荐品牌表</w:t>
      </w:r>
    </w:p>
    <w:tbl>
      <w:tblPr>
        <w:tblW w:w="517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firstRow="0" w:lastRow="0" w:firstColumn="0" w:lastColumn="0" w:noHBand="0" w:noVBand="0"/>
      </w:tblPr>
      <w:tblGrid>
        <w:gridCol w:w="1531"/>
        <w:gridCol w:w="1228"/>
        <w:gridCol w:w="1196"/>
        <w:gridCol w:w="1216"/>
      </w:tblGrid>
      <w:tr w:rsidR="00D74BBA" w:rsidRPr="00B76EED" w14:paraId="0DFEDAB3" w14:textId="77777777" w:rsidTr="00D74BBA">
        <w:trPr>
          <w:trHeight w:val="513"/>
          <w:jc w:val="center"/>
        </w:trPr>
        <w:tc>
          <w:tcPr>
            <w:tcW w:w="1531" w:type="dxa"/>
          </w:tcPr>
          <w:p w14:paraId="29844572" w14:textId="77777777" w:rsidR="00D74BBA" w:rsidRPr="00B76EED" w:rsidRDefault="00D74BBA" w:rsidP="005A76E0">
            <w:pPr>
              <w:spacing w:before="132" w:line="360" w:lineRule="auto"/>
              <w:jc w:val="center"/>
              <w:rPr>
                <w:rFonts w:ascii="宋体" w:hAnsi="宋体"/>
                <w:sz w:val="24"/>
              </w:rPr>
            </w:pPr>
            <w:r w:rsidRPr="00B76EED">
              <w:rPr>
                <w:rFonts w:ascii="宋体" w:hAnsi="宋体"/>
                <w:spacing w:val="10"/>
                <w:sz w:val="24"/>
              </w:rPr>
              <w:t>材</w:t>
            </w:r>
            <w:r w:rsidRPr="00B76EED">
              <w:rPr>
                <w:rFonts w:ascii="宋体" w:hAnsi="宋体"/>
                <w:spacing w:val="8"/>
                <w:sz w:val="24"/>
              </w:rPr>
              <w:t>料名称</w:t>
            </w:r>
          </w:p>
        </w:tc>
        <w:tc>
          <w:tcPr>
            <w:tcW w:w="1228" w:type="dxa"/>
          </w:tcPr>
          <w:p w14:paraId="5268F0AB" w14:textId="77777777" w:rsidR="00D74BBA" w:rsidRPr="00B76EED" w:rsidRDefault="00D74BBA" w:rsidP="005A76E0">
            <w:pPr>
              <w:spacing w:before="133" w:line="360" w:lineRule="auto"/>
              <w:jc w:val="center"/>
              <w:rPr>
                <w:rFonts w:ascii="宋体" w:hAnsi="宋体"/>
                <w:sz w:val="24"/>
              </w:rPr>
            </w:pPr>
            <w:r w:rsidRPr="00B76EED">
              <w:rPr>
                <w:rFonts w:ascii="宋体" w:hAnsi="宋体"/>
                <w:spacing w:val="-8"/>
                <w:sz w:val="24"/>
              </w:rPr>
              <w:t>品</w:t>
            </w:r>
            <w:r w:rsidRPr="00B76EED">
              <w:rPr>
                <w:rFonts w:ascii="宋体" w:hAnsi="宋体"/>
                <w:spacing w:val="-7"/>
                <w:sz w:val="24"/>
              </w:rPr>
              <w:t>牌 1</w:t>
            </w:r>
          </w:p>
        </w:tc>
        <w:tc>
          <w:tcPr>
            <w:tcW w:w="1196" w:type="dxa"/>
          </w:tcPr>
          <w:p w14:paraId="1EE5AA30" w14:textId="77777777" w:rsidR="00D74BBA" w:rsidRPr="00B76EED" w:rsidRDefault="00D74BBA" w:rsidP="005A76E0">
            <w:pPr>
              <w:spacing w:before="133" w:line="360" w:lineRule="auto"/>
              <w:jc w:val="center"/>
              <w:rPr>
                <w:rFonts w:ascii="宋体" w:hAnsi="宋体"/>
                <w:sz w:val="24"/>
              </w:rPr>
            </w:pPr>
            <w:r w:rsidRPr="00B76EED">
              <w:rPr>
                <w:rFonts w:ascii="宋体" w:hAnsi="宋体"/>
                <w:spacing w:val="-10"/>
                <w:sz w:val="24"/>
              </w:rPr>
              <w:t>品牌 2</w:t>
            </w:r>
          </w:p>
        </w:tc>
        <w:tc>
          <w:tcPr>
            <w:tcW w:w="1216" w:type="dxa"/>
          </w:tcPr>
          <w:p w14:paraId="6BBEB3A6" w14:textId="77777777" w:rsidR="00D74BBA" w:rsidRPr="00B76EED" w:rsidRDefault="00D74BBA" w:rsidP="005A76E0">
            <w:pPr>
              <w:spacing w:before="133" w:line="360" w:lineRule="auto"/>
              <w:jc w:val="center"/>
              <w:rPr>
                <w:rFonts w:ascii="宋体" w:hAnsi="宋体"/>
                <w:sz w:val="24"/>
              </w:rPr>
            </w:pPr>
            <w:r w:rsidRPr="00B76EED">
              <w:rPr>
                <w:rFonts w:ascii="宋体" w:hAnsi="宋体"/>
                <w:spacing w:val="-11"/>
                <w:sz w:val="24"/>
              </w:rPr>
              <w:t>品</w:t>
            </w:r>
            <w:r w:rsidRPr="00B76EED">
              <w:rPr>
                <w:rFonts w:ascii="宋体" w:hAnsi="宋体"/>
                <w:spacing w:val="-10"/>
                <w:sz w:val="24"/>
              </w:rPr>
              <w:t>牌 3</w:t>
            </w:r>
          </w:p>
        </w:tc>
      </w:tr>
      <w:tr w:rsidR="00D74BBA" w:rsidRPr="00B76EED" w14:paraId="04690F5C" w14:textId="77777777" w:rsidTr="00D74BBA">
        <w:trPr>
          <w:trHeight w:val="508"/>
          <w:jc w:val="center"/>
        </w:trPr>
        <w:tc>
          <w:tcPr>
            <w:tcW w:w="1531" w:type="dxa"/>
          </w:tcPr>
          <w:p w14:paraId="0518AE04" w14:textId="77777777" w:rsidR="00D74BBA" w:rsidRPr="00B76EED" w:rsidRDefault="00D74BBA" w:rsidP="005A76E0">
            <w:pPr>
              <w:spacing w:before="128" w:line="360" w:lineRule="auto"/>
              <w:jc w:val="center"/>
              <w:rPr>
                <w:rFonts w:ascii="宋体" w:hAnsi="宋体"/>
                <w:sz w:val="24"/>
              </w:rPr>
            </w:pPr>
            <w:r w:rsidRPr="00B76EED">
              <w:rPr>
                <w:rFonts w:ascii="宋体" w:hAnsi="宋体" w:hint="eastAsia"/>
                <w:sz w:val="24"/>
              </w:rPr>
              <w:t>草坪灯</w:t>
            </w:r>
          </w:p>
        </w:tc>
        <w:tc>
          <w:tcPr>
            <w:tcW w:w="1228" w:type="dxa"/>
          </w:tcPr>
          <w:p w14:paraId="1ED890A5" w14:textId="77777777" w:rsidR="00D74BBA" w:rsidRPr="00B76EED" w:rsidRDefault="00D74BBA" w:rsidP="005A76E0">
            <w:pPr>
              <w:spacing w:before="128" w:line="360" w:lineRule="auto"/>
              <w:jc w:val="center"/>
              <w:rPr>
                <w:rFonts w:ascii="宋体" w:hAnsi="宋体"/>
                <w:sz w:val="24"/>
              </w:rPr>
            </w:pPr>
            <w:r w:rsidRPr="00B76EED">
              <w:rPr>
                <w:rFonts w:ascii="宋体" w:hAnsi="宋体" w:hint="eastAsia"/>
                <w:sz w:val="24"/>
              </w:rPr>
              <w:t>星</w:t>
            </w:r>
            <w:proofErr w:type="gramStart"/>
            <w:r w:rsidRPr="00B76EED">
              <w:rPr>
                <w:rFonts w:ascii="宋体" w:hAnsi="宋体" w:hint="eastAsia"/>
                <w:sz w:val="24"/>
              </w:rPr>
              <w:t>燧</w:t>
            </w:r>
            <w:proofErr w:type="gramEnd"/>
          </w:p>
        </w:tc>
        <w:tc>
          <w:tcPr>
            <w:tcW w:w="1196" w:type="dxa"/>
          </w:tcPr>
          <w:p w14:paraId="7531BE77" w14:textId="77777777" w:rsidR="00D74BBA" w:rsidRPr="00B76EED" w:rsidRDefault="00D74BBA" w:rsidP="005A76E0">
            <w:pPr>
              <w:spacing w:before="128" w:line="360" w:lineRule="auto"/>
              <w:jc w:val="center"/>
              <w:rPr>
                <w:rFonts w:ascii="宋体" w:hAnsi="宋体"/>
                <w:sz w:val="24"/>
              </w:rPr>
            </w:pPr>
            <w:proofErr w:type="gramStart"/>
            <w:r w:rsidRPr="00B76EED">
              <w:rPr>
                <w:rFonts w:ascii="宋体" w:hAnsi="宋体" w:hint="eastAsia"/>
                <w:sz w:val="24"/>
              </w:rPr>
              <w:t>旭泰</w:t>
            </w:r>
            <w:proofErr w:type="gramEnd"/>
          </w:p>
        </w:tc>
        <w:tc>
          <w:tcPr>
            <w:tcW w:w="1216" w:type="dxa"/>
          </w:tcPr>
          <w:p w14:paraId="1064C1BC" w14:textId="77777777" w:rsidR="00D74BBA" w:rsidRPr="00B76EED" w:rsidRDefault="00D74BBA" w:rsidP="005A76E0">
            <w:pPr>
              <w:spacing w:before="128" w:line="360" w:lineRule="auto"/>
              <w:jc w:val="center"/>
              <w:rPr>
                <w:rFonts w:ascii="宋体" w:hAnsi="宋体"/>
                <w:sz w:val="24"/>
              </w:rPr>
            </w:pPr>
            <w:r w:rsidRPr="00B76EED">
              <w:rPr>
                <w:rFonts w:ascii="宋体" w:hAnsi="宋体" w:hint="eastAsia"/>
                <w:sz w:val="24"/>
              </w:rPr>
              <w:t>欣硕</w:t>
            </w:r>
          </w:p>
        </w:tc>
      </w:tr>
      <w:tr w:rsidR="00D74BBA" w:rsidRPr="00B76EED" w14:paraId="43D4311B" w14:textId="77777777" w:rsidTr="00D74BBA">
        <w:trPr>
          <w:trHeight w:val="508"/>
          <w:jc w:val="center"/>
        </w:trPr>
        <w:tc>
          <w:tcPr>
            <w:tcW w:w="1531" w:type="dxa"/>
          </w:tcPr>
          <w:p w14:paraId="4D7EE987" w14:textId="77777777" w:rsidR="00D74BBA" w:rsidRPr="00B76EED" w:rsidRDefault="00D74BBA" w:rsidP="005A76E0">
            <w:pPr>
              <w:spacing w:before="128" w:line="360" w:lineRule="auto"/>
              <w:jc w:val="center"/>
              <w:rPr>
                <w:rFonts w:ascii="宋体" w:hAnsi="宋体"/>
                <w:spacing w:val="-3"/>
                <w:sz w:val="24"/>
              </w:rPr>
            </w:pPr>
            <w:r w:rsidRPr="00B76EED">
              <w:rPr>
                <w:rFonts w:ascii="宋体" w:hAnsi="宋体" w:hint="eastAsia"/>
                <w:spacing w:val="-3"/>
                <w:sz w:val="24"/>
              </w:rPr>
              <w:t>电缆</w:t>
            </w:r>
          </w:p>
        </w:tc>
        <w:tc>
          <w:tcPr>
            <w:tcW w:w="1228" w:type="dxa"/>
          </w:tcPr>
          <w:p w14:paraId="18D1C739" w14:textId="77777777" w:rsidR="00D74BBA" w:rsidRPr="00B76EED" w:rsidRDefault="00D74BBA" w:rsidP="005A76E0">
            <w:pPr>
              <w:spacing w:before="128" w:line="360" w:lineRule="auto"/>
              <w:jc w:val="center"/>
              <w:rPr>
                <w:rFonts w:ascii="宋体" w:hAnsi="宋体"/>
                <w:spacing w:val="5"/>
                <w:sz w:val="24"/>
              </w:rPr>
            </w:pPr>
            <w:bookmarkStart w:id="2" w:name="OLE_LINK5"/>
            <w:r w:rsidRPr="00B76EED">
              <w:rPr>
                <w:rFonts w:ascii="宋体" w:hAnsi="宋体" w:hint="eastAsia"/>
                <w:spacing w:val="5"/>
                <w:sz w:val="24"/>
              </w:rPr>
              <w:t>起帆</w:t>
            </w:r>
            <w:bookmarkEnd w:id="2"/>
          </w:p>
        </w:tc>
        <w:tc>
          <w:tcPr>
            <w:tcW w:w="1196" w:type="dxa"/>
          </w:tcPr>
          <w:p w14:paraId="42D48DC1" w14:textId="77777777" w:rsidR="00D74BBA" w:rsidRPr="00B76EED" w:rsidRDefault="00D74BBA" w:rsidP="005A76E0">
            <w:pPr>
              <w:spacing w:before="128" w:line="360" w:lineRule="auto"/>
              <w:jc w:val="center"/>
              <w:rPr>
                <w:rFonts w:ascii="宋体" w:hAnsi="宋体"/>
                <w:spacing w:val="5"/>
                <w:sz w:val="24"/>
              </w:rPr>
            </w:pPr>
            <w:r w:rsidRPr="00B76EED">
              <w:rPr>
                <w:rFonts w:ascii="宋体" w:hAnsi="宋体" w:hint="eastAsia"/>
                <w:spacing w:val="5"/>
                <w:sz w:val="24"/>
              </w:rPr>
              <w:t>上上</w:t>
            </w:r>
          </w:p>
        </w:tc>
        <w:tc>
          <w:tcPr>
            <w:tcW w:w="1216" w:type="dxa"/>
          </w:tcPr>
          <w:p w14:paraId="6F4EF9DB" w14:textId="77777777" w:rsidR="00D74BBA" w:rsidRPr="00B76EED" w:rsidRDefault="00D74BBA" w:rsidP="005A76E0">
            <w:pPr>
              <w:spacing w:before="128" w:line="360" w:lineRule="auto"/>
              <w:jc w:val="center"/>
              <w:rPr>
                <w:rFonts w:ascii="宋体" w:hAnsi="宋体"/>
                <w:spacing w:val="-4"/>
                <w:sz w:val="24"/>
              </w:rPr>
            </w:pPr>
            <w:r w:rsidRPr="00B76EED">
              <w:rPr>
                <w:rFonts w:ascii="宋体" w:hAnsi="宋体" w:hint="eastAsia"/>
                <w:spacing w:val="-4"/>
                <w:sz w:val="24"/>
              </w:rPr>
              <w:t>宝胜</w:t>
            </w:r>
          </w:p>
        </w:tc>
      </w:tr>
    </w:tbl>
    <w:p w14:paraId="165B0A65" w14:textId="77777777" w:rsidR="00597F69" w:rsidRDefault="00706F68">
      <w:pPr>
        <w:pStyle w:val="Style317"/>
        <w:spacing w:before="100" w:beforeAutospacing="1" w:after="100" w:afterAutospacing="1" w:line="360" w:lineRule="auto"/>
        <w:ind w:firstLine="480"/>
        <w:rPr>
          <w:rFonts w:ascii="宋体" w:hAnsi="宋体" w:cs="Times New Roman"/>
          <w:bCs/>
          <w:kern w:val="2"/>
          <w:szCs w:val="24"/>
        </w:rPr>
      </w:pPr>
      <w:r>
        <w:rPr>
          <w:rFonts w:ascii="宋体" w:hAnsi="宋体" w:cs="Times New Roman" w:hint="eastAsia"/>
          <w:bCs/>
          <w:kern w:val="2"/>
          <w:szCs w:val="24"/>
        </w:rPr>
        <w:t>注：上述材料要求中出现的参考品牌或规格型号，其目的是为了投标人把握材料的要求标准，不具指定或唯一的意思表示，投标人可参考推荐品牌型号在投标文件中填报响应或填报同等或以上档次品牌，投标人所选</w:t>
      </w:r>
      <w:proofErr w:type="gramStart"/>
      <w:r>
        <w:rPr>
          <w:rFonts w:ascii="宋体" w:hAnsi="宋体" w:cs="Times New Roman" w:hint="eastAsia"/>
          <w:bCs/>
          <w:kern w:val="2"/>
          <w:szCs w:val="24"/>
        </w:rPr>
        <w:t>品牌须</w:t>
      </w:r>
      <w:proofErr w:type="gramEnd"/>
      <w:r>
        <w:rPr>
          <w:rFonts w:ascii="宋体" w:hAnsi="宋体" w:cs="Times New Roman" w:hint="eastAsia"/>
          <w:bCs/>
          <w:kern w:val="2"/>
          <w:szCs w:val="24"/>
        </w:rPr>
        <w:t>经招标人认可，未作品牌响应的经评标委员会评审后作否决投标处理。</w:t>
      </w:r>
    </w:p>
    <w:p w14:paraId="3DAA8A00" w14:textId="77777777" w:rsidR="00597F69" w:rsidRDefault="00706F68">
      <w:pPr>
        <w:pStyle w:val="aff7"/>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六、施工、验收与售后服务要求</w:t>
      </w:r>
    </w:p>
    <w:p w14:paraId="1FF0179E" w14:textId="77777777" w:rsidR="00597F69" w:rsidRDefault="00706F68">
      <w:pPr>
        <w:pStyle w:val="Style317"/>
        <w:numPr>
          <w:ilvl w:val="0"/>
          <w:numId w:val="12"/>
        </w:numPr>
        <w:spacing w:line="360" w:lineRule="auto"/>
        <w:ind w:firstLineChars="0"/>
        <w:contextualSpacing/>
        <w:rPr>
          <w:rFonts w:ascii="宋体" w:hAnsi="宋体" w:cs="Times New Roman"/>
          <w:bCs/>
          <w:kern w:val="2"/>
          <w:szCs w:val="24"/>
        </w:rPr>
      </w:pPr>
      <w:r>
        <w:rPr>
          <w:rFonts w:ascii="宋体" w:hAnsi="宋体" w:cs="Times New Roman" w:hint="eastAsia"/>
          <w:bCs/>
          <w:kern w:val="2"/>
          <w:szCs w:val="24"/>
        </w:rPr>
        <w:t>总体要求</w:t>
      </w:r>
    </w:p>
    <w:p w14:paraId="58C6BCB2" w14:textId="1E6B5995" w:rsidR="00597F69" w:rsidRDefault="00706F68">
      <w:pPr>
        <w:pStyle w:val="Style317"/>
        <w:numPr>
          <w:ilvl w:val="1"/>
          <w:numId w:val="12"/>
        </w:numPr>
        <w:spacing w:line="360" w:lineRule="auto"/>
        <w:ind w:firstLineChars="0"/>
        <w:contextualSpacing/>
        <w:rPr>
          <w:rFonts w:ascii="宋体" w:hAnsi="宋体" w:cs="Times New Roman"/>
          <w:bCs/>
          <w:kern w:val="2"/>
          <w:szCs w:val="24"/>
        </w:rPr>
      </w:pPr>
      <w:r>
        <w:rPr>
          <w:rFonts w:ascii="宋体" w:hAnsi="宋体" w:cs="Times New Roman" w:hint="eastAsia"/>
          <w:bCs/>
          <w:kern w:val="2"/>
          <w:szCs w:val="24"/>
        </w:rPr>
        <w:lastRenderedPageBreak/>
        <w:t>供应商本着认真负责态度，组织技术队伍，认真做好项目的实施工作。在签订合同前，提出具体实施、服务、维护以及今后技术支持的措施计划和承诺。</w:t>
      </w:r>
    </w:p>
    <w:p w14:paraId="5B41F09F" w14:textId="77777777" w:rsidR="00597F69" w:rsidRDefault="00706F68">
      <w:pPr>
        <w:pStyle w:val="Style317"/>
        <w:numPr>
          <w:ilvl w:val="1"/>
          <w:numId w:val="12"/>
        </w:numPr>
        <w:spacing w:line="360" w:lineRule="auto"/>
        <w:ind w:firstLineChars="0"/>
        <w:contextualSpacing/>
        <w:rPr>
          <w:rFonts w:ascii="宋体" w:hAnsi="宋体" w:cs="Times New Roman"/>
          <w:bCs/>
          <w:kern w:val="2"/>
          <w:szCs w:val="24"/>
        </w:rPr>
      </w:pPr>
      <w:r>
        <w:rPr>
          <w:rFonts w:ascii="宋体" w:hAnsi="宋体" w:cs="Times New Roman" w:hint="eastAsia"/>
          <w:bCs/>
          <w:kern w:val="2"/>
          <w:szCs w:val="24"/>
        </w:rPr>
        <w:t>系统投标人必须提供项目实施计划，经用户方同意后，严格执行。如果遇到问题，由项目组提出项目变更说明，经招标人和系统投标人确定后，修改计划。</w:t>
      </w:r>
    </w:p>
    <w:p w14:paraId="0BB8FC8D" w14:textId="77777777" w:rsidR="00597F69" w:rsidRDefault="00706F68">
      <w:pPr>
        <w:pStyle w:val="Style317"/>
        <w:numPr>
          <w:ilvl w:val="1"/>
          <w:numId w:val="12"/>
        </w:numPr>
        <w:spacing w:line="360" w:lineRule="auto"/>
        <w:ind w:firstLineChars="0"/>
        <w:contextualSpacing/>
        <w:rPr>
          <w:rFonts w:ascii="宋体" w:hAnsi="宋体" w:cs="Times New Roman"/>
          <w:bCs/>
          <w:kern w:val="2"/>
          <w:szCs w:val="24"/>
        </w:rPr>
      </w:pPr>
      <w:r>
        <w:rPr>
          <w:rFonts w:ascii="宋体" w:hAnsi="宋体" w:cs="Times New Roman" w:hint="eastAsia"/>
          <w:bCs/>
          <w:kern w:val="2"/>
          <w:szCs w:val="24"/>
        </w:rPr>
        <w:t>系统投标人应负责在项目验收时将系统的全部有关技术文件、资料、及安装、测试、验收报告等文档汇集成册交付用户方。</w:t>
      </w:r>
    </w:p>
    <w:p w14:paraId="52BD5934" w14:textId="77777777" w:rsidR="00597F69" w:rsidRDefault="00706F68">
      <w:pPr>
        <w:pStyle w:val="Style317"/>
        <w:numPr>
          <w:ilvl w:val="0"/>
          <w:numId w:val="12"/>
        </w:numPr>
        <w:spacing w:line="360" w:lineRule="auto"/>
        <w:ind w:firstLineChars="0"/>
        <w:contextualSpacing/>
        <w:rPr>
          <w:rFonts w:ascii="宋体" w:hAnsi="宋体" w:cs="Times New Roman"/>
          <w:bCs/>
          <w:kern w:val="2"/>
          <w:szCs w:val="24"/>
        </w:rPr>
      </w:pPr>
      <w:r>
        <w:rPr>
          <w:rFonts w:ascii="宋体" w:hAnsi="宋体" w:cs="Times New Roman" w:hint="eastAsia"/>
          <w:bCs/>
          <w:kern w:val="2"/>
          <w:szCs w:val="24"/>
        </w:rPr>
        <w:t>人员培训</w:t>
      </w:r>
    </w:p>
    <w:p w14:paraId="451411A2" w14:textId="77777777" w:rsidR="00597F69" w:rsidRDefault="00706F68">
      <w:pPr>
        <w:pStyle w:val="Style317"/>
        <w:numPr>
          <w:ilvl w:val="1"/>
          <w:numId w:val="12"/>
        </w:numPr>
        <w:spacing w:line="360" w:lineRule="auto"/>
        <w:ind w:firstLineChars="0"/>
        <w:contextualSpacing/>
        <w:rPr>
          <w:rFonts w:ascii="宋体" w:hAnsi="宋体" w:cs="Times New Roman"/>
          <w:bCs/>
          <w:kern w:val="2"/>
          <w:szCs w:val="24"/>
        </w:rPr>
      </w:pPr>
      <w:r>
        <w:rPr>
          <w:rFonts w:ascii="宋体" w:hAnsi="宋体" w:cs="Times New Roman" w:hint="eastAsia"/>
          <w:bCs/>
          <w:kern w:val="2"/>
          <w:szCs w:val="24"/>
        </w:rPr>
        <w:t>投标人应负责对使用人员的培训及考核，保证</w:t>
      </w:r>
      <w:r>
        <w:rPr>
          <w:rFonts w:ascii="宋体" w:hAnsi="宋体" w:cs="Times New Roman"/>
          <w:bCs/>
          <w:kern w:val="2"/>
          <w:szCs w:val="24"/>
        </w:rPr>
        <w:t>能够院方</w:t>
      </w:r>
      <w:r>
        <w:rPr>
          <w:rFonts w:ascii="宋体" w:hAnsi="宋体" w:cs="Times New Roman" w:hint="eastAsia"/>
          <w:bCs/>
          <w:kern w:val="2"/>
          <w:szCs w:val="24"/>
        </w:rPr>
        <w:t>技术</w:t>
      </w:r>
      <w:r>
        <w:rPr>
          <w:rFonts w:ascii="宋体" w:hAnsi="宋体" w:cs="Times New Roman"/>
          <w:bCs/>
          <w:kern w:val="2"/>
          <w:szCs w:val="24"/>
        </w:rPr>
        <w:t>人员正常使用</w:t>
      </w:r>
      <w:r>
        <w:rPr>
          <w:rFonts w:ascii="宋体" w:hAnsi="宋体" w:cs="Times New Roman" w:hint="eastAsia"/>
          <w:bCs/>
          <w:kern w:val="2"/>
          <w:szCs w:val="24"/>
        </w:rPr>
        <w:t>。</w:t>
      </w:r>
    </w:p>
    <w:p w14:paraId="2DF5435A" w14:textId="77777777" w:rsidR="00597F69" w:rsidRDefault="00706F68">
      <w:pPr>
        <w:pStyle w:val="Style317"/>
        <w:numPr>
          <w:ilvl w:val="0"/>
          <w:numId w:val="12"/>
        </w:numPr>
        <w:spacing w:line="360" w:lineRule="auto"/>
        <w:ind w:firstLineChars="0"/>
        <w:contextualSpacing/>
        <w:rPr>
          <w:rFonts w:ascii="宋体" w:hAnsi="宋体" w:cs="Times New Roman"/>
          <w:bCs/>
          <w:kern w:val="2"/>
          <w:szCs w:val="24"/>
        </w:rPr>
      </w:pPr>
      <w:r>
        <w:rPr>
          <w:rFonts w:ascii="宋体" w:hAnsi="宋体" w:cs="Times New Roman" w:hint="eastAsia"/>
          <w:bCs/>
          <w:kern w:val="2"/>
          <w:szCs w:val="24"/>
        </w:rPr>
        <w:t>对实施人员的要求</w:t>
      </w:r>
    </w:p>
    <w:p w14:paraId="3525A2D2" w14:textId="175858B6" w:rsidR="00597F69" w:rsidRDefault="00706F68">
      <w:pPr>
        <w:pStyle w:val="Style317"/>
        <w:numPr>
          <w:ilvl w:val="1"/>
          <w:numId w:val="12"/>
        </w:numPr>
        <w:spacing w:line="360" w:lineRule="auto"/>
        <w:ind w:firstLineChars="0"/>
        <w:contextualSpacing/>
        <w:rPr>
          <w:rFonts w:ascii="宋体" w:hAnsi="宋体" w:cs="Times New Roman"/>
          <w:bCs/>
          <w:kern w:val="2"/>
          <w:szCs w:val="24"/>
        </w:rPr>
      </w:pPr>
      <w:r>
        <w:rPr>
          <w:rFonts w:ascii="宋体" w:hAnsi="宋体" w:cs="Times New Roman" w:hint="eastAsia"/>
          <w:bCs/>
          <w:kern w:val="2"/>
          <w:szCs w:val="24"/>
        </w:rPr>
        <w:t>设备在通过验收前必须现场留驻足够的实施人员。</w:t>
      </w:r>
    </w:p>
    <w:p w14:paraId="7FE424EE" w14:textId="77777777" w:rsidR="00597F69" w:rsidRDefault="00706F68">
      <w:pPr>
        <w:pStyle w:val="Style317"/>
        <w:numPr>
          <w:ilvl w:val="1"/>
          <w:numId w:val="12"/>
        </w:numPr>
        <w:spacing w:line="360" w:lineRule="auto"/>
        <w:ind w:firstLineChars="0"/>
        <w:contextualSpacing/>
        <w:rPr>
          <w:rFonts w:ascii="宋体" w:hAnsi="宋体" w:cs="Times New Roman"/>
          <w:bCs/>
          <w:kern w:val="2"/>
          <w:szCs w:val="24"/>
        </w:rPr>
      </w:pPr>
      <w:r>
        <w:rPr>
          <w:rFonts w:ascii="宋体" w:hAnsi="宋体" w:cs="Times New Roman" w:hint="eastAsia"/>
          <w:bCs/>
          <w:kern w:val="2"/>
          <w:szCs w:val="24"/>
        </w:rPr>
        <w:t>招标人有权根据实施情况要求更换项目经理和实施人员。</w:t>
      </w:r>
    </w:p>
    <w:p w14:paraId="6E69CC13" w14:textId="77777777" w:rsidR="00597F69" w:rsidRDefault="00706F68">
      <w:pPr>
        <w:pStyle w:val="Style317"/>
        <w:numPr>
          <w:ilvl w:val="1"/>
          <w:numId w:val="12"/>
        </w:numPr>
        <w:spacing w:line="360" w:lineRule="auto"/>
        <w:ind w:firstLineChars="0"/>
        <w:contextualSpacing/>
        <w:rPr>
          <w:rFonts w:ascii="宋体" w:hAnsi="宋体" w:cs="Times New Roman"/>
          <w:bCs/>
          <w:kern w:val="2"/>
          <w:szCs w:val="24"/>
        </w:rPr>
      </w:pPr>
      <w:r>
        <w:rPr>
          <w:rFonts w:ascii="宋体" w:hAnsi="宋体" w:cs="Times New Roman" w:hint="eastAsia"/>
          <w:bCs/>
          <w:kern w:val="2"/>
          <w:szCs w:val="24"/>
        </w:rPr>
        <w:t>对投标人项目经理等级基本要求：要求投标人针对本项目成立项目小组，人员一旦得到招标人确认，无特殊理由不得随意变动。</w:t>
      </w:r>
    </w:p>
    <w:p w14:paraId="6725C706" w14:textId="77777777" w:rsidR="00597F69" w:rsidRDefault="00706F68">
      <w:pPr>
        <w:pStyle w:val="aff7"/>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六、安全文明施工与环境保护要求</w:t>
      </w:r>
    </w:p>
    <w:p w14:paraId="2F5125D8" w14:textId="77777777" w:rsidR="00597F69" w:rsidRDefault="00706F68">
      <w:pPr>
        <w:pStyle w:val="aff7"/>
        <w:spacing w:afterLines="0" w:line="360" w:lineRule="auto"/>
        <w:ind w:firstLine="480"/>
        <w:rPr>
          <w:rFonts w:ascii="宋体" w:hAnsi="宋体"/>
          <w:bCs/>
          <w:sz w:val="24"/>
          <w:szCs w:val="24"/>
          <w:lang w:eastAsia="zh-CN"/>
        </w:rPr>
      </w:pPr>
      <w:r>
        <w:rPr>
          <w:rFonts w:ascii="宋体" w:hAnsi="宋体" w:hint="eastAsia"/>
          <w:bCs/>
          <w:sz w:val="24"/>
          <w:szCs w:val="24"/>
          <w:lang w:eastAsia="zh-CN"/>
        </w:rPr>
        <w:t>详见合同附件：安全生产协议。</w:t>
      </w:r>
    </w:p>
    <w:p w14:paraId="5725A230" w14:textId="77777777" w:rsidR="00597F69" w:rsidRDefault="00597F69">
      <w:pPr>
        <w:spacing w:line="360" w:lineRule="auto"/>
        <w:ind w:firstLineChars="200" w:firstLine="480"/>
        <w:jc w:val="left"/>
        <w:outlineLvl w:val="1"/>
        <w:rPr>
          <w:rFonts w:ascii="宋体" w:hAnsi="宋体"/>
          <w:sz w:val="24"/>
        </w:rPr>
      </w:pPr>
    </w:p>
    <w:p w14:paraId="59CBF9A8" w14:textId="77777777" w:rsidR="00597F69" w:rsidRDefault="00706F68">
      <w:pPr>
        <w:spacing w:line="360" w:lineRule="auto"/>
        <w:ind w:firstLineChars="200" w:firstLine="482"/>
        <w:jc w:val="left"/>
        <w:outlineLvl w:val="1"/>
        <w:rPr>
          <w:rFonts w:ascii="宋体" w:hAnsi="宋体"/>
          <w:b/>
          <w:sz w:val="24"/>
        </w:rPr>
      </w:pPr>
      <w:r>
        <w:rPr>
          <w:rFonts w:ascii="宋体" w:hAnsi="宋体" w:hint="eastAsia"/>
          <w:b/>
          <w:sz w:val="24"/>
        </w:rPr>
        <w:t>七、计量计价模式</w:t>
      </w:r>
    </w:p>
    <w:p w14:paraId="0135834B" w14:textId="7503821D" w:rsidR="00597F69" w:rsidRDefault="00706F68">
      <w:pPr>
        <w:pStyle w:val="aff7"/>
        <w:spacing w:afterLines="0" w:line="360" w:lineRule="auto"/>
        <w:ind w:firstLine="480"/>
        <w:rPr>
          <w:rFonts w:ascii="宋体" w:hAnsi="宋体"/>
          <w:bCs/>
          <w:sz w:val="24"/>
          <w:szCs w:val="24"/>
          <w:lang w:eastAsia="zh-CN"/>
        </w:rPr>
      </w:pPr>
      <w:r w:rsidRPr="006B3CCC">
        <w:rPr>
          <w:rFonts w:ascii="宋体" w:hAnsi="宋体" w:hint="eastAsia"/>
          <w:bCs/>
          <w:sz w:val="24"/>
          <w:szCs w:val="24"/>
          <w:highlight w:val="yellow"/>
          <w:lang w:eastAsia="zh-CN"/>
        </w:rPr>
        <w:t>1、计价模式：单价固定，工程量按实结算，但不得超过本项目成交总价，如实际施工金额超出合同金额，超出部分由承包人承担。</w:t>
      </w:r>
      <w:r w:rsidR="004E2005" w:rsidRPr="004E2005">
        <w:rPr>
          <w:rFonts w:ascii="宋体" w:hAnsi="宋体" w:hint="eastAsia"/>
          <w:bCs/>
          <w:sz w:val="24"/>
          <w:szCs w:val="24"/>
          <w:highlight w:val="yellow"/>
          <w:lang w:eastAsia="zh-CN"/>
        </w:rPr>
        <w:t>综合单价包含除安全文明措施外以外的其他措施费用</w:t>
      </w:r>
      <w:r w:rsidR="004E2005">
        <w:rPr>
          <w:rFonts w:ascii="宋体" w:hAnsi="宋体" w:hint="eastAsia"/>
          <w:bCs/>
          <w:sz w:val="24"/>
          <w:szCs w:val="24"/>
          <w:highlight w:val="yellow"/>
          <w:lang w:eastAsia="zh-CN"/>
        </w:rPr>
        <w:t>，</w:t>
      </w:r>
      <w:r w:rsidR="004E2005" w:rsidRPr="006B3CCC">
        <w:rPr>
          <w:rFonts w:ascii="宋体" w:hAnsi="宋体" w:hint="eastAsia"/>
          <w:bCs/>
          <w:sz w:val="24"/>
          <w:szCs w:val="24"/>
          <w:highlight w:val="yellow"/>
          <w:lang w:eastAsia="zh-CN"/>
        </w:rPr>
        <w:t>投标人已经在</w:t>
      </w:r>
      <w:r w:rsidR="004E2005">
        <w:rPr>
          <w:rFonts w:ascii="宋体" w:hAnsi="宋体" w:hint="eastAsia"/>
          <w:bCs/>
          <w:sz w:val="24"/>
          <w:szCs w:val="24"/>
          <w:highlight w:val="yellow"/>
          <w:lang w:eastAsia="zh-CN"/>
        </w:rPr>
        <w:t>该</w:t>
      </w:r>
      <w:r w:rsidR="004E2005" w:rsidRPr="006B3CCC">
        <w:rPr>
          <w:rFonts w:ascii="宋体" w:hAnsi="宋体" w:hint="eastAsia"/>
          <w:bCs/>
          <w:sz w:val="24"/>
          <w:szCs w:val="24"/>
          <w:highlight w:val="yellow"/>
          <w:lang w:eastAsia="zh-CN"/>
        </w:rPr>
        <w:t>报价中充分</w:t>
      </w:r>
      <w:proofErr w:type="gramStart"/>
      <w:r w:rsidR="004E2005" w:rsidRPr="006B3CCC">
        <w:rPr>
          <w:rFonts w:ascii="宋体" w:hAnsi="宋体" w:hint="eastAsia"/>
          <w:bCs/>
          <w:sz w:val="24"/>
          <w:szCs w:val="24"/>
          <w:highlight w:val="yellow"/>
          <w:lang w:eastAsia="zh-CN"/>
        </w:rPr>
        <w:t>考虑分</w:t>
      </w:r>
      <w:proofErr w:type="gramEnd"/>
      <w:r w:rsidR="004E2005" w:rsidRPr="006B3CCC">
        <w:rPr>
          <w:rFonts w:ascii="宋体" w:hAnsi="宋体" w:hint="eastAsia"/>
          <w:bCs/>
          <w:sz w:val="24"/>
          <w:szCs w:val="24"/>
          <w:highlight w:val="yellow"/>
          <w:lang w:eastAsia="zh-CN"/>
        </w:rPr>
        <w:t>批次进场的相关</w:t>
      </w:r>
      <w:r w:rsidR="004E2005">
        <w:rPr>
          <w:rFonts w:ascii="宋体" w:hAnsi="宋体" w:hint="eastAsia"/>
          <w:bCs/>
          <w:sz w:val="24"/>
          <w:szCs w:val="24"/>
          <w:highlight w:val="yellow"/>
          <w:lang w:eastAsia="zh-CN"/>
        </w:rPr>
        <w:t>费用</w:t>
      </w:r>
      <w:r w:rsidR="004E2005" w:rsidRPr="004E2005">
        <w:rPr>
          <w:rFonts w:ascii="宋体" w:hAnsi="宋体" w:hint="eastAsia"/>
          <w:bCs/>
          <w:sz w:val="24"/>
          <w:szCs w:val="24"/>
          <w:highlight w:val="yellow"/>
          <w:lang w:eastAsia="zh-CN"/>
        </w:rPr>
        <w:t>。</w:t>
      </w:r>
      <w:r>
        <w:rPr>
          <w:rFonts w:ascii="宋体" w:hAnsi="宋体" w:hint="eastAsia"/>
          <w:bCs/>
          <w:sz w:val="24"/>
          <w:szCs w:val="24"/>
          <w:lang w:eastAsia="zh-CN"/>
        </w:rPr>
        <w:t>新增</w:t>
      </w:r>
      <w:proofErr w:type="gramStart"/>
      <w:r>
        <w:rPr>
          <w:rFonts w:ascii="宋体" w:hAnsi="宋体" w:hint="eastAsia"/>
          <w:bCs/>
          <w:sz w:val="24"/>
          <w:szCs w:val="24"/>
          <w:lang w:eastAsia="zh-CN"/>
        </w:rPr>
        <w:t>项目组价原则</w:t>
      </w:r>
      <w:proofErr w:type="gramEnd"/>
      <w:r>
        <w:rPr>
          <w:rFonts w:ascii="宋体" w:hAnsi="宋体" w:hint="eastAsia"/>
          <w:bCs/>
          <w:sz w:val="24"/>
          <w:szCs w:val="24"/>
          <w:lang w:eastAsia="zh-CN"/>
        </w:rPr>
        <w:t>：已标价工程量清单或预算书有相同项目的，按相同项目单价认定；无相同项目有类似项目的，参照类似项目的单价认定；无相同也无类似项目的，按上海市2016相关定额组价，企业管理费和利润按投标报价，</w:t>
      </w:r>
      <w:proofErr w:type="gramStart"/>
      <w:r>
        <w:rPr>
          <w:rFonts w:ascii="宋体" w:hAnsi="宋体" w:hint="eastAsia"/>
          <w:bCs/>
          <w:sz w:val="24"/>
          <w:szCs w:val="24"/>
          <w:lang w:eastAsia="zh-CN"/>
        </w:rPr>
        <w:t>工料机单价</w:t>
      </w:r>
      <w:proofErr w:type="gramEnd"/>
      <w:r>
        <w:rPr>
          <w:rFonts w:ascii="宋体" w:hAnsi="宋体" w:hint="eastAsia"/>
          <w:bCs/>
          <w:sz w:val="24"/>
          <w:szCs w:val="24"/>
          <w:lang w:eastAsia="zh-CN"/>
        </w:rPr>
        <w:t>参照原投标报价，原投标报价中没有的参照施工期间的上海建设工程造价与交易信息中值价格计取，</w:t>
      </w:r>
      <w:proofErr w:type="gramStart"/>
      <w:r>
        <w:rPr>
          <w:rFonts w:ascii="宋体" w:hAnsi="宋体" w:hint="eastAsia"/>
          <w:bCs/>
          <w:sz w:val="24"/>
          <w:szCs w:val="24"/>
          <w:lang w:eastAsia="zh-CN"/>
        </w:rPr>
        <w:t>信息价</w:t>
      </w:r>
      <w:proofErr w:type="gramEnd"/>
      <w:r>
        <w:rPr>
          <w:rFonts w:ascii="宋体" w:hAnsi="宋体" w:hint="eastAsia"/>
          <w:bCs/>
          <w:sz w:val="24"/>
          <w:szCs w:val="24"/>
          <w:lang w:eastAsia="zh-CN"/>
        </w:rPr>
        <w:t>中没有的价格由投资监理审核，报发包人最终确认。</w:t>
      </w:r>
    </w:p>
    <w:p w14:paraId="7CFA7EE0" w14:textId="77777777" w:rsidR="00597F69" w:rsidRDefault="00706F68">
      <w:pPr>
        <w:pStyle w:val="aff7"/>
        <w:spacing w:afterLines="0" w:line="360" w:lineRule="auto"/>
        <w:ind w:firstLine="480"/>
        <w:rPr>
          <w:rFonts w:ascii="宋体" w:hAnsi="宋体"/>
          <w:bCs/>
          <w:sz w:val="24"/>
          <w:szCs w:val="24"/>
          <w:lang w:eastAsia="zh-CN"/>
        </w:rPr>
      </w:pPr>
      <w:r>
        <w:rPr>
          <w:rFonts w:ascii="宋体" w:hAnsi="宋体" w:hint="eastAsia"/>
          <w:bCs/>
          <w:sz w:val="24"/>
          <w:szCs w:val="24"/>
          <w:lang w:eastAsia="zh-CN"/>
        </w:rPr>
        <w:t>社会保险费的约定：工程竣工结算时，社会保险费由承包人向发包人按</w:t>
      </w:r>
      <w:proofErr w:type="gramStart"/>
      <w:r>
        <w:rPr>
          <w:rFonts w:ascii="宋体" w:hAnsi="宋体" w:hint="eastAsia"/>
          <w:bCs/>
          <w:sz w:val="24"/>
          <w:szCs w:val="24"/>
          <w:lang w:eastAsia="zh-CN"/>
        </w:rPr>
        <w:t>实申请</w:t>
      </w:r>
      <w:proofErr w:type="gramEnd"/>
      <w:r>
        <w:rPr>
          <w:rFonts w:ascii="宋体" w:hAnsi="宋体" w:hint="eastAsia"/>
          <w:bCs/>
          <w:sz w:val="24"/>
          <w:szCs w:val="24"/>
          <w:lang w:eastAsia="zh-CN"/>
        </w:rPr>
        <w:t>核付，社保费结算金额最高</w:t>
      </w:r>
      <w:proofErr w:type="gramStart"/>
      <w:r>
        <w:rPr>
          <w:rFonts w:ascii="宋体" w:hAnsi="宋体" w:hint="eastAsia"/>
          <w:bCs/>
          <w:sz w:val="24"/>
          <w:szCs w:val="24"/>
          <w:lang w:eastAsia="zh-CN"/>
        </w:rPr>
        <w:t>不</w:t>
      </w:r>
      <w:proofErr w:type="gramEnd"/>
      <w:r>
        <w:rPr>
          <w:rFonts w:ascii="宋体" w:hAnsi="宋体" w:hint="eastAsia"/>
          <w:bCs/>
          <w:sz w:val="24"/>
          <w:szCs w:val="24"/>
          <w:lang w:eastAsia="zh-CN"/>
        </w:rPr>
        <w:t>超市发布的相关费率计算金额。</w:t>
      </w:r>
    </w:p>
    <w:p w14:paraId="30E26524" w14:textId="3C071062" w:rsidR="00597F69" w:rsidRDefault="00706F68">
      <w:pPr>
        <w:spacing w:line="360" w:lineRule="auto"/>
        <w:ind w:firstLineChars="200" w:firstLine="480"/>
        <w:jc w:val="left"/>
        <w:outlineLvl w:val="1"/>
        <w:rPr>
          <w:rFonts w:ascii="宋体" w:hAnsi="宋体"/>
          <w:sz w:val="24"/>
        </w:rPr>
      </w:pPr>
      <w:r>
        <w:rPr>
          <w:rFonts w:ascii="宋体" w:hAnsi="宋体"/>
          <w:sz w:val="24"/>
        </w:rPr>
        <w:t>2</w:t>
      </w:r>
      <w:r>
        <w:rPr>
          <w:rFonts w:ascii="宋体" w:hAnsi="宋体" w:hint="eastAsia"/>
          <w:sz w:val="24"/>
        </w:rPr>
        <w:t>、工程量计算原则：按照《建设工程工程量清单计价规范》</w:t>
      </w:r>
      <w:r w:rsidR="00717F01">
        <w:rPr>
          <w:rFonts w:ascii="宋体" w:hAnsi="宋体" w:hint="eastAsia"/>
          <w:sz w:val="24"/>
        </w:rPr>
        <w:t>(GB50500-20</w:t>
      </w:r>
      <w:r w:rsidR="00717F01">
        <w:rPr>
          <w:rFonts w:ascii="宋体" w:hAnsi="宋体"/>
          <w:sz w:val="24"/>
        </w:rPr>
        <w:t>24</w:t>
      </w:r>
      <w:r>
        <w:rPr>
          <w:rFonts w:ascii="宋体" w:hAnsi="宋体" w:hint="eastAsia"/>
          <w:sz w:val="24"/>
        </w:rPr>
        <w:t xml:space="preserve">)、《房屋建筑与装饰工程工程量计算规范》（GB50854-2013）、《上海市建筑和装饰工程预算定额》2016 </w:t>
      </w:r>
      <w:r>
        <w:rPr>
          <w:rFonts w:ascii="宋体" w:hAnsi="宋体" w:hint="eastAsia"/>
          <w:sz w:val="24"/>
        </w:rPr>
        <w:lastRenderedPageBreak/>
        <w:t>版的工程量计算规则按实计算；</w:t>
      </w:r>
    </w:p>
    <w:p w14:paraId="784EEE91" w14:textId="77777777" w:rsidR="00597F69" w:rsidRDefault="00706F68">
      <w:pPr>
        <w:spacing w:line="360" w:lineRule="auto"/>
        <w:ind w:firstLineChars="200" w:firstLine="480"/>
        <w:jc w:val="left"/>
        <w:outlineLvl w:val="1"/>
        <w:rPr>
          <w:rFonts w:ascii="宋体" w:hAnsi="宋体"/>
          <w:sz w:val="24"/>
        </w:rPr>
      </w:pPr>
      <w:r>
        <w:rPr>
          <w:rFonts w:ascii="宋体" w:hAnsi="宋体"/>
          <w:sz w:val="24"/>
        </w:rPr>
        <w:t>3</w:t>
      </w:r>
      <w:r>
        <w:rPr>
          <w:rFonts w:ascii="宋体" w:hAnsi="宋体" w:hint="eastAsia"/>
          <w:sz w:val="24"/>
        </w:rPr>
        <w:t>、材料调价：本合同单价不予调整。</w:t>
      </w:r>
    </w:p>
    <w:p w14:paraId="07231E60" w14:textId="77777777" w:rsidR="00597F69" w:rsidRDefault="00706F68">
      <w:pPr>
        <w:spacing w:line="360" w:lineRule="auto"/>
        <w:ind w:firstLineChars="200" w:firstLine="480"/>
        <w:jc w:val="left"/>
        <w:outlineLvl w:val="1"/>
        <w:rPr>
          <w:rFonts w:ascii="宋体" w:hAnsi="宋体"/>
          <w:color w:val="000000"/>
          <w:sz w:val="24"/>
        </w:rPr>
      </w:pPr>
      <w:r>
        <w:rPr>
          <w:rFonts w:ascii="宋体" w:hAnsi="宋体"/>
          <w:sz w:val="24"/>
        </w:rPr>
        <w:t>4</w:t>
      </w:r>
      <w:r>
        <w:rPr>
          <w:rFonts w:ascii="宋体" w:hAnsi="宋体" w:hint="eastAsia"/>
          <w:sz w:val="24"/>
        </w:rPr>
        <w:t>、施工水电费：本工程在项目现场进行施工时产生的水电费由发包人承担</w:t>
      </w:r>
    </w:p>
    <w:p w14:paraId="6950F95A" w14:textId="77777777" w:rsidR="00597F69" w:rsidRDefault="00706F68">
      <w:pPr>
        <w:spacing w:line="360" w:lineRule="auto"/>
        <w:ind w:firstLineChars="200" w:firstLine="480"/>
        <w:jc w:val="left"/>
        <w:outlineLvl w:val="1"/>
        <w:rPr>
          <w:rFonts w:ascii="宋体" w:hAnsi="宋体"/>
          <w:sz w:val="24"/>
        </w:rPr>
      </w:pPr>
      <w:r>
        <w:rPr>
          <w:rFonts w:ascii="宋体" w:hAnsi="宋体"/>
          <w:sz w:val="24"/>
        </w:rPr>
        <w:t>5</w:t>
      </w:r>
      <w:r>
        <w:rPr>
          <w:rFonts w:ascii="宋体" w:hAnsi="宋体" w:hint="eastAsia"/>
          <w:sz w:val="24"/>
        </w:rPr>
        <w:t>、成品保护费、材料搬运费、夜间施工费等均包含在综合单价中。</w:t>
      </w:r>
    </w:p>
    <w:p w14:paraId="627ADF8A" w14:textId="77777777" w:rsidR="00597F69" w:rsidRDefault="00706F68">
      <w:pPr>
        <w:spacing w:line="360" w:lineRule="auto"/>
        <w:ind w:firstLineChars="200" w:firstLine="480"/>
        <w:jc w:val="left"/>
        <w:outlineLvl w:val="1"/>
        <w:rPr>
          <w:rFonts w:ascii="宋体" w:hAnsi="宋体"/>
          <w:sz w:val="24"/>
        </w:rPr>
      </w:pPr>
      <w:r>
        <w:rPr>
          <w:rFonts w:ascii="宋体" w:hAnsi="宋体"/>
          <w:sz w:val="24"/>
        </w:rPr>
        <w:t>6</w:t>
      </w:r>
      <w:r>
        <w:rPr>
          <w:rFonts w:ascii="宋体" w:hAnsi="宋体" w:hint="eastAsia"/>
          <w:sz w:val="24"/>
        </w:rPr>
        <w:t>、变更计价原则：</w:t>
      </w:r>
    </w:p>
    <w:p w14:paraId="1EDE95EA" w14:textId="77777777" w:rsidR="00597F69" w:rsidRDefault="00706F68">
      <w:pPr>
        <w:pStyle w:val="aff7"/>
        <w:spacing w:afterLines="0" w:line="360" w:lineRule="auto"/>
        <w:ind w:firstLine="480"/>
        <w:rPr>
          <w:rFonts w:ascii="宋体" w:hAnsi="宋体"/>
          <w:bCs/>
          <w:sz w:val="24"/>
          <w:szCs w:val="24"/>
          <w:lang w:eastAsia="zh-CN"/>
        </w:rPr>
      </w:pPr>
      <w:r>
        <w:rPr>
          <w:rFonts w:ascii="宋体" w:hAnsi="宋体" w:hint="eastAsia"/>
          <w:bCs/>
          <w:sz w:val="24"/>
          <w:szCs w:val="24"/>
          <w:lang w:eastAsia="zh-CN"/>
        </w:rPr>
        <w:t>除专用合同条款另有约定外，变更估价按照本款约定处理：</w:t>
      </w:r>
    </w:p>
    <w:p w14:paraId="5C29F13F" w14:textId="77777777" w:rsidR="00597F69" w:rsidRDefault="00706F68">
      <w:pPr>
        <w:pStyle w:val="aff7"/>
        <w:spacing w:afterLines="0" w:line="360" w:lineRule="auto"/>
        <w:ind w:firstLine="480"/>
        <w:rPr>
          <w:rFonts w:ascii="宋体" w:hAnsi="宋体"/>
          <w:bCs/>
          <w:sz w:val="24"/>
          <w:szCs w:val="24"/>
          <w:lang w:eastAsia="zh-CN"/>
        </w:rPr>
      </w:pPr>
      <w:r>
        <w:rPr>
          <w:rFonts w:ascii="宋体" w:hAnsi="宋体" w:hint="eastAsia"/>
          <w:bCs/>
          <w:sz w:val="24"/>
          <w:szCs w:val="24"/>
          <w:lang w:eastAsia="zh-CN"/>
        </w:rPr>
        <w:t>（1）已标价工程量清单或预算书有相同项目的，按照相同项目单价认定；</w:t>
      </w:r>
    </w:p>
    <w:p w14:paraId="5018E36A" w14:textId="77777777" w:rsidR="00597F69" w:rsidRDefault="00706F68">
      <w:pPr>
        <w:pStyle w:val="aff7"/>
        <w:spacing w:afterLines="0" w:line="360" w:lineRule="auto"/>
        <w:ind w:firstLine="480"/>
        <w:rPr>
          <w:rFonts w:ascii="宋体" w:hAnsi="宋体"/>
          <w:bCs/>
          <w:sz w:val="24"/>
          <w:szCs w:val="24"/>
          <w:lang w:eastAsia="zh-CN"/>
        </w:rPr>
      </w:pPr>
      <w:r>
        <w:rPr>
          <w:rFonts w:ascii="宋体" w:hAnsi="宋体" w:hint="eastAsia"/>
          <w:bCs/>
          <w:sz w:val="24"/>
          <w:szCs w:val="24"/>
          <w:lang w:eastAsia="zh-CN"/>
        </w:rPr>
        <w:t>（2）已标价工程量清单或预算书中无相同项目的，但有类似项目的，参照类似项目的单价认定；</w:t>
      </w:r>
    </w:p>
    <w:p w14:paraId="65D93811" w14:textId="77777777" w:rsidR="00597F69" w:rsidRDefault="00706F68">
      <w:pPr>
        <w:pStyle w:val="aff7"/>
        <w:spacing w:afterLines="0" w:line="360" w:lineRule="auto"/>
        <w:ind w:firstLine="480"/>
        <w:rPr>
          <w:rFonts w:ascii="宋体" w:hAnsi="宋体"/>
          <w:bCs/>
          <w:sz w:val="24"/>
          <w:szCs w:val="24"/>
          <w:lang w:eastAsia="zh-CN"/>
        </w:rPr>
      </w:pPr>
      <w:r>
        <w:rPr>
          <w:rFonts w:ascii="宋体" w:hAnsi="宋体" w:hint="eastAsia"/>
          <w:bCs/>
          <w:sz w:val="24"/>
          <w:szCs w:val="24"/>
          <w:lang w:eastAsia="zh-CN"/>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商定或确定}确定变更工作的单价。</w:t>
      </w:r>
    </w:p>
    <w:p w14:paraId="5948C6DB" w14:textId="77777777" w:rsidR="00597F69" w:rsidRDefault="00597F69">
      <w:pPr>
        <w:pStyle w:val="aff7"/>
        <w:spacing w:afterLines="0" w:line="360" w:lineRule="auto"/>
        <w:ind w:firstLine="480"/>
        <w:rPr>
          <w:rFonts w:ascii="宋体" w:hAnsi="宋体"/>
          <w:bCs/>
          <w:sz w:val="24"/>
          <w:szCs w:val="24"/>
          <w:lang w:eastAsia="zh-CN"/>
        </w:rPr>
      </w:pPr>
    </w:p>
    <w:p w14:paraId="5801A1DD" w14:textId="77777777" w:rsidR="00597F69" w:rsidRDefault="00706F68">
      <w:pPr>
        <w:pStyle w:val="aff7"/>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八、付款条件</w:t>
      </w:r>
    </w:p>
    <w:p w14:paraId="51AB811D" w14:textId="77777777" w:rsidR="00597F69" w:rsidRDefault="00706F68">
      <w:pPr>
        <w:spacing w:line="360" w:lineRule="auto"/>
        <w:ind w:firstLineChars="200" w:firstLine="480"/>
        <w:rPr>
          <w:rFonts w:ascii="宋体" w:hAnsi="宋体"/>
          <w:bCs/>
          <w:sz w:val="24"/>
        </w:rPr>
      </w:pPr>
      <w:r>
        <w:rPr>
          <w:rFonts w:ascii="宋体" w:hAnsi="宋体" w:hint="eastAsia"/>
          <w:bCs/>
          <w:sz w:val="24"/>
        </w:rPr>
        <w:t>施工过程中本项目无进度款，本项目竣工验收合格，发包人收到发票后60日内支付到合同总价的80%；待结算审价完成，发包人收到发票后</w:t>
      </w:r>
      <w:r>
        <w:rPr>
          <w:rFonts w:ascii="宋体" w:hAnsi="宋体"/>
          <w:bCs/>
          <w:sz w:val="24"/>
        </w:rPr>
        <w:t>60</w:t>
      </w:r>
      <w:r>
        <w:rPr>
          <w:rFonts w:ascii="宋体" w:hAnsi="宋体" w:hint="eastAsia"/>
          <w:bCs/>
          <w:sz w:val="24"/>
        </w:rPr>
        <w:t>日内支付到结算审定价的97%，剩余3%作为质保金，</w:t>
      </w:r>
      <w:proofErr w:type="gramStart"/>
      <w:r>
        <w:rPr>
          <w:rFonts w:ascii="宋体" w:hAnsi="宋体" w:hint="eastAsia"/>
          <w:bCs/>
          <w:sz w:val="24"/>
        </w:rPr>
        <w:t>待质保</w:t>
      </w:r>
      <w:proofErr w:type="gramEnd"/>
      <w:r>
        <w:rPr>
          <w:rFonts w:ascii="宋体" w:hAnsi="宋体" w:hint="eastAsia"/>
          <w:bCs/>
          <w:sz w:val="24"/>
        </w:rPr>
        <w:t>期满，发包人收到发票后</w:t>
      </w:r>
      <w:r>
        <w:rPr>
          <w:rFonts w:ascii="宋体" w:hAnsi="宋体"/>
          <w:bCs/>
          <w:sz w:val="24"/>
        </w:rPr>
        <w:t>60</w:t>
      </w:r>
      <w:r>
        <w:rPr>
          <w:rFonts w:ascii="宋体" w:hAnsi="宋体" w:hint="eastAsia"/>
          <w:bCs/>
          <w:sz w:val="24"/>
        </w:rPr>
        <w:t>日内支付剩余的质保金。</w:t>
      </w:r>
    </w:p>
    <w:p w14:paraId="79CE5180" w14:textId="77777777" w:rsidR="00597F69" w:rsidRDefault="00706F68">
      <w:pPr>
        <w:pStyle w:val="aff7"/>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九、验收和工程试车</w:t>
      </w:r>
    </w:p>
    <w:p w14:paraId="7B19A5AA" w14:textId="77777777" w:rsidR="00597F69" w:rsidRDefault="00706F68">
      <w:pPr>
        <w:pStyle w:val="aff7"/>
        <w:spacing w:afterLines="0" w:line="360" w:lineRule="auto"/>
        <w:ind w:firstLine="480"/>
        <w:rPr>
          <w:rFonts w:ascii="宋体" w:hAnsi="宋体"/>
          <w:bCs/>
          <w:sz w:val="24"/>
          <w:szCs w:val="24"/>
          <w:lang w:eastAsia="zh-CN"/>
        </w:rPr>
      </w:pPr>
      <w:r>
        <w:rPr>
          <w:rFonts w:ascii="宋体" w:hAnsi="宋体" w:hint="eastAsia"/>
          <w:bCs/>
          <w:sz w:val="24"/>
          <w:szCs w:val="24"/>
          <w:lang w:eastAsia="zh-CN"/>
        </w:rPr>
        <w:t>竣工验收不合格的，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承包人未按时移交工程的，违约金的计算方法为：合同总价的5%。</w:t>
      </w:r>
    </w:p>
    <w:p w14:paraId="21F568DD" w14:textId="77777777" w:rsidR="00597F69" w:rsidRDefault="00597F69">
      <w:pPr>
        <w:pStyle w:val="aff7"/>
        <w:spacing w:afterLines="0" w:line="360" w:lineRule="auto"/>
        <w:ind w:firstLine="480"/>
        <w:rPr>
          <w:rFonts w:ascii="宋体" w:hAnsi="宋体"/>
          <w:bCs/>
          <w:sz w:val="24"/>
          <w:szCs w:val="24"/>
          <w:lang w:eastAsia="zh-CN"/>
        </w:rPr>
      </w:pPr>
    </w:p>
    <w:p w14:paraId="5EC4B4BC" w14:textId="77777777" w:rsidR="00597F69" w:rsidRDefault="00706F68">
      <w:pPr>
        <w:pStyle w:val="aff7"/>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十、 缺陷责任期与保修要求</w:t>
      </w:r>
    </w:p>
    <w:p w14:paraId="3B5670F4" w14:textId="77777777" w:rsidR="00597F69" w:rsidRDefault="00706F68">
      <w:pPr>
        <w:pStyle w:val="aff7"/>
        <w:spacing w:afterLines="0" w:line="360" w:lineRule="auto"/>
        <w:ind w:firstLine="480"/>
        <w:rPr>
          <w:rFonts w:ascii="宋体" w:hAnsi="宋体"/>
          <w:bCs/>
          <w:sz w:val="24"/>
          <w:szCs w:val="24"/>
          <w:lang w:eastAsia="zh-CN"/>
        </w:rPr>
      </w:pPr>
      <w:r>
        <w:rPr>
          <w:rFonts w:ascii="宋体" w:hAnsi="宋体" w:hint="eastAsia"/>
          <w:bCs/>
          <w:sz w:val="24"/>
          <w:szCs w:val="24"/>
          <w:lang w:eastAsia="zh-CN"/>
        </w:rPr>
        <w:t>参照工程质量保修书。</w:t>
      </w:r>
    </w:p>
    <w:p w14:paraId="7E38269D" w14:textId="77777777" w:rsidR="00597F69" w:rsidRDefault="00597F69">
      <w:pPr>
        <w:spacing w:line="360" w:lineRule="auto"/>
        <w:jc w:val="left"/>
        <w:rPr>
          <w:rFonts w:ascii="宋体" w:hAnsi="宋体"/>
          <w:sz w:val="24"/>
        </w:rPr>
      </w:pPr>
    </w:p>
    <w:p w14:paraId="4B2E5D67" w14:textId="77777777" w:rsidR="00597F69" w:rsidRDefault="00706F68">
      <w:pPr>
        <w:tabs>
          <w:tab w:val="left" w:pos="0"/>
          <w:tab w:val="left" w:pos="720"/>
        </w:tabs>
        <w:spacing w:line="360" w:lineRule="auto"/>
        <w:ind w:firstLineChars="200" w:firstLine="482"/>
        <w:rPr>
          <w:rFonts w:ascii="宋体" w:hAnsi="宋体"/>
          <w:b/>
          <w:sz w:val="24"/>
        </w:rPr>
      </w:pPr>
      <w:r>
        <w:rPr>
          <w:rFonts w:ascii="宋体" w:hAnsi="宋体" w:hint="eastAsia"/>
          <w:b/>
          <w:sz w:val="24"/>
        </w:rPr>
        <w:t>十一、对供应商的要求</w:t>
      </w:r>
    </w:p>
    <w:p w14:paraId="4CC228BC" w14:textId="3AE8E16B" w:rsidR="00597F69" w:rsidRDefault="00706F68">
      <w:pPr>
        <w:spacing w:line="360" w:lineRule="auto"/>
        <w:ind w:firstLineChars="200" w:firstLine="480"/>
        <w:rPr>
          <w:rFonts w:ascii="宋体" w:hAnsi="宋体"/>
          <w:sz w:val="24"/>
        </w:rPr>
      </w:pPr>
      <w:r>
        <w:rPr>
          <w:rFonts w:ascii="宋体" w:hAnsi="宋体" w:hint="eastAsia"/>
          <w:sz w:val="24"/>
        </w:rPr>
        <w:t>1、资质要求：具有独立企业法人资格及相应的经营范围；</w:t>
      </w:r>
      <w:bookmarkStart w:id="3" w:name="OLE_LINK1"/>
      <w:r w:rsidR="006E25EE" w:rsidRPr="003B3177">
        <w:rPr>
          <w:rFonts w:ascii="宋体" w:hAnsi="宋体" w:hint="eastAsia"/>
          <w:sz w:val="24"/>
        </w:rPr>
        <w:t>施工单位必须具有</w:t>
      </w:r>
      <w:r w:rsidR="006E25EE" w:rsidRPr="00A72083">
        <w:rPr>
          <w:rFonts w:ascii="宋体" w:hAnsi="宋体" w:hint="eastAsia"/>
          <w:sz w:val="24"/>
        </w:rPr>
        <w:t>城市及道路照明工程施工专业承包三级及以上资质</w:t>
      </w:r>
      <w:r w:rsidR="006E25EE">
        <w:rPr>
          <w:rFonts w:ascii="宋体" w:hAnsi="宋体" w:hint="eastAsia"/>
          <w:sz w:val="24"/>
        </w:rPr>
        <w:t>或者机电工程专业承包二级及以上资质</w:t>
      </w:r>
      <w:bookmarkEnd w:id="3"/>
      <w:r>
        <w:rPr>
          <w:rFonts w:ascii="宋体" w:hAnsi="宋体" w:hint="eastAsia"/>
          <w:sz w:val="24"/>
        </w:rPr>
        <w:t>；</w:t>
      </w:r>
    </w:p>
    <w:p w14:paraId="4D1E467B" w14:textId="77777777" w:rsidR="005A76E0" w:rsidRDefault="005A76E0">
      <w:pPr>
        <w:pStyle w:val="af0"/>
        <w:spacing w:line="360" w:lineRule="auto"/>
        <w:ind w:firstLineChars="200" w:firstLine="482"/>
        <w:outlineLvl w:val="1"/>
        <w:rPr>
          <w:rFonts w:hAnsi="宋体"/>
          <w:b/>
          <w:sz w:val="24"/>
        </w:rPr>
      </w:pPr>
    </w:p>
    <w:p w14:paraId="760F23B7" w14:textId="7BB44093" w:rsidR="00597F69" w:rsidRDefault="00706F68">
      <w:pPr>
        <w:pStyle w:val="af0"/>
        <w:spacing w:line="360" w:lineRule="auto"/>
        <w:ind w:firstLineChars="200" w:firstLine="482"/>
        <w:outlineLvl w:val="1"/>
        <w:rPr>
          <w:rFonts w:hAnsi="宋体"/>
          <w:b/>
          <w:sz w:val="24"/>
          <w:szCs w:val="24"/>
        </w:rPr>
      </w:pPr>
      <w:r>
        <w:rPr>
          <w:rFonts w:hAnsi="宋体" w:hint="eastAsia"/>
          <w:b/>
          <w:sz w:val="24"/>
        </w:rPr>
        <w:t>十二、</w:t>
      </w:r>
      <w:r>
        <w:rPr>
          <w:rFonts w:hAnsi="宋体" w:hint="eastAsia"/>
          <w:b/>
          <w:sz w:val="24"/>
          <w:szCs w:val="24"/>
        </w:rPr>
        <w:t>现场踏勘</w:t>
      </w:r>
    </w:p>
    <w:p w14:paraId="3DDA2748" w14:textId="77777777" w:rsidR="00597F69" w:rsidRDefault="00706F68">
      <w:pPr>
        <w:pStyle w:val="af0"/>
        <w:spacing w:line="360" w:lineRule="auto"/>
        <w:ind w:firstLineChars="200" w:firstLine="480"/>
        <w:outlineLvl w:val="1"/>
        <w:rPr>
          <w:rFonts w:hAnsi="宋体"/>
          <w:sz w:val="24"/>
          <w:szCs w:val="24"/>
        </w:rPr>
      </w:pPr>
      <w:r>
        <w:rPr>
          <w:rFonts w:hAnsi="宋体"/>
          <w:sz w:val="24"/>
          <w:szCs w:val="24"/>
        </w:rPr>
        <w:t>1</w:t>
      </w:r>
      <w:r>
        <w:rPr>
          <w:rFonts w:hAnsi="宋体" w:hint="eastAsia"/>
          <w:sz w:val="24"/>
          <w:szCs w:val="24"/>
        </w:rPr>
        <w:t>、供应商自行对现场及周围环境进行踏勘，以便查明或核实有关编制比价响应文件和签订合同所必需的一切资料，供应商应对自行查明或核实的有关资料的解释、推论和应用负责。</w:t>
      </w:r>
    </w:p>
    <w:p w14:paraId="7521BC1C" w14:textId="77777777" w:rsidR="00597F69" w:rsidRDefault="00706F68">
      <w:pPr>
        <w:pStyle w:val="af0"/>
        <w:spacing w:line="360" w:lineRule="auto"/>
        <w:ind w:firstLineChars="200" w:firstLine="480"/>
        <w:outlineLvl w:val="1"/>
        <w:rPr>
          <w:rFonts w:hAnsi="宋体"/>
          <w:sz w:val="24"/>
          <w:szCs w:val="24"/>
        </w:rPr>
      </w:pPr>
      <w:r>
        <w:rPr>
          <w:rFonts w:hAnsi="宋体"/>
          <w:sz w:val="24"/>
          <w:szCs w:val="24"/>
        </w:rPr>
        <w:t>2</w:t>
      </w:r>
      <w:r>
        <w:rPr>
          <w:rFonts w:hAnsi="宋体" w:hint="eastAsia"/>
          <w:sz w:val="24"/>
          <w:szCs w:val="24"/>
        </w:rPr>
        <w:t>、在现场考察过程中，供应商应注意安全，如果发生人身伤亡、财物或其他损失，不论何种原因所造成，采购人概不负责。</w:t>
      </w:r>
    </w:p>
    <w:p w14:paraId="2A3A7EE6" w14:textId="77777777" w:rsidR="00597F69" w:rsidRDefault="00706F68">
      <w:pPr>
        <w:pStyle w:val="af0"/>
        <w:spacing w:line="360" w:lineRule="auto"/>
        <w:ind w:firstLineChars="200" w:firstLine="480"/>
        <w:outlineLvl w:val="1"/>
        <w:rPr>
          <w:rFonts w:hAnsi="宋体"/>
          <w:sz w:val="24"/>
          <w:szCs w:val="24"/>
        </w:rPr>
      </w:pPr>
      <w:r>
        <w:rPr>
          <w:rFonts w:hAnsi="宋体"/>
          <w:sz w:val="24"/>
          <w:szCs w:val="24"/>
        </w:rPr>
        <w:t>3</w:t>
      </w:r>
      <w:r>
        <w:rPr>
          <w:rFonts w:hAnsi="宋体" w:hint="eastAsia"/>
          <w:sz w:val="24"/>
          <w:szCs w:val="24"/>
        </w:rPr>
        <w:t>、供应商在现场考察期间发生的费用由各供应商自行承担。</w:t>
      </w:r>
      <w:r>
        <w:rPr>
          <w:rFonts w:hAnsi="宋体"/>
          <w:sz w:val="24"/>
        </w:rPr>
        <w:t xml:space="preserve"> </w:t>
      </w:r>
    </w:p>
    <w:p w14:paraId="212319CB" w14:textId="77777777" w:rsidR="00597F69" w:rsidRDefault="00597F69">
      <w:pPr>
        <w:spacing w:line="360" w:lineRule="auto"/>
        <w:jc w:val="left"/>
        <w:rPr>
          <w:rFonts w:ascii="宋体" w:hAnsi="宋体"/>
          <w:sz w:val="24"/>
        </w:rPr>
      </w:pPr>
    </w:p>
    <w:p w14:paraId="5AA14B39" w14:textId="77777777" w:rsidR="00597F69" w:rsidRDefault="00706F68">
      <w:pPr>
        <w:spacing w:line="360" w:lineRule="auto"/>
        <w:ind w:firstLineChars="200" w:firstLine="482"/>
        <w:jc w:val="left"/>
        <w:rPr>
          <w:rFonts w:ascii="宋体" w:hAnsi="宋体"/>
          <w:b/>
          <w:sz w:val="24"/>
        </w:rPr>
      </w:pPr>
      <w:r>
        <w:rPr>
          <w:rFonts w:ascii="宋体" w:hAnsi="宋体" w:hint="eastAsia"/>
          <w:b/>
          <w:sz w:val="24"/>
        </w:rPr>
        <w:t>十三、报价文件要求</w:t>
      </w:r>
    </w:p>
    <w:p w14:paraId="78CFB8AC" w14:textId="77777777" w:rsidR="00597F69" w:rsidRDefault="00706F68">
      <w:pPr>
        <w:spacing w:line="360" w:lineRule="auto"/>
        <w:ind w:firstLineChars="200" w:firstLine="480"/>
        <w:jc w:val="left"/>
        <w:rPr>
          <w:rFonts w:ascii="宋体" w:hAnsi="宋体"/>
          <w:sz w:val="24"/>
        </w:rPr>
      </w:pPr>
      <w:r>
        <w:rPr>
          <w:rFonts w:ascii="宋体" w:hAnsi="宋体" w:hint="eastAsia"/>
          <w:sz w:val="24"/>
        </w:rPr>
        <w:t>（一）资信要求：</w:t>
      </w:r>
    </w:p>
    <w:p w14:paraId="53EC9F0F" w14:textId="77777777" w:rsidR="00597F69" w:rsidRDefault="00706F68">
      <w:pPr>
        <w:spacing w:line="360" w:lineRule="auto"/>
        <w:ind w:firstLineChars="200" w:firstLine="480"/>
        <w:rPr>
          <w:rFonts w:ascii="宋体" w:hAnsi="宋体"/>
          <w:sz w:val="24"/>
        </w:rPr>
      </w:pPr>
      <w:r>
        <w:rPr>
          <w:rFonts w:ascii="宋体" w:hAnsi="宋体" w:hint="eastAsia"/>
          <w:sz w:val="24"/>
        </w:rPr>
        <w:t>1、满足《中华人民共和国政府采购法》第二十二条规定。</w:t>
      </w:r>
    </w:p>
    <w:p w14:paraId="379EF6F7" w14:textId="77777777" w:rsidR="00597F69" w:rsidRDefault="00706F68">
      <w:pPr>
        <w:spacing w:line="360" w:lineRule="auto"/>
        <w:ind w:firstLineChars="200" w:firstLine="480"/>
        <w:rPr>
          <w:rFonts w:ascii="宋体" w:hAnsi="宋体"/>
          <w:sz w:val="24"/>
        </w:rPr>
      </w:pPr>
      <w:r>
        <w:rPr>
          <w:rFonts w:ascii="宋体" w:hAnsi="宋体" w:hint="eastAsia"/>
          <w:sz w:val="24"/>
        </w:rPr>
        <w:t>2、未被“信用中国”（www.creditchina.gov.cn）、中国政府采购网（www.ccgp.gov.cn）列入失信被执行人、重大税收违法案件当事人名单、政府采购严重违法失信行为记录名单。</w:t>
      </w:r>
    </w:p>
    <w:p w14:paraId="68752683" w14:textId="18F58FF1" w:rsidR="00597F69" w:rsidRDefault="00706F68">
      <w:pPr>
        <w:spacing w:line="360" w:lineRule="auto"/>
        <w:ind w:firstLineChars="200" w:firstLine="480"/>
        <w:rPr>
          <w:rFonts w:ascii="宋体" w:hAnsi="宋体"/>
          <w:sz w:val="24"/>
        </w:rPr>
      </w:pPr>
      <w:r>
        <w:rPr>
          <w:rFonts w:ascii="宋体" w:hAnsi="宋体" w:hint="eastAsia"/>
          <w:sz w:val="24"/>
        </w:rPr>
        <w:t>3、资质文件：具有独立企业法人资格及相应的经营范围；</w:t>
      </w:r>
      <w:r w:rsidR="0092775A" w:rsidRPr="003B3177">
        <w:rPr>
          <w:rFonts w:ascii="宋体" w:hAnsi="宋体" w:hint="eastAsia"/>
          <w:sz w:val="24"/>
        </w:rPr>
        <w:t>施工单位必须具有</w:t>
      </w:r>
      <w:r w:rsidR="0092775A" w:rsidRPr="00A72083">
        <w:rPr>
          <w:rFonts w:ascii="宋体" w:hAnsi="宋体" w:hint="eastAsia"/>
          <w:sz w:val="24"/>
        </w:rPr>
        <w:t>城市及道路照明工程施工专业承包三级及以上资质</w:t>
      </w:r>
      <w:r w:rsidR="0092775A">
        <w:rPr>
          <w:rFonts w:ascii="宋体" w:hAnsi="宋体" w:hint="eastAsia"/>
          <w:sz w:val="24"/>
        </w:rPr>
        <w:t>或者机电工程专业承包二级及以上资质</w:t>
      </w:r>
      <w:r>
        <w:rPr>
          <w:rFonts w:ascii="宋体" w:hAnsi="宋体" w:hint="eastAsia"/>
          <w:sz w:val="24"/>
        </w:rPr>
        <w:t>。</w:t>
      </w:r>
    </w:p>
    <w:p w14:paraId="7153660C" w14:textId="77777777" w:rsidR="00597F69" w:rsidRDefault="00706F68">
      <w:pPr>
        <w:spacing w:line="360" w:lineRule="auto"/>
        <w:ind w:firstLineChars="200" w:firstLine="480"/>
        <w:rPr>
          <w:rFonts w:ascii="宋体" w:hAnsi="宋体"/>
          <w:sz w:val="24"/>
        </w:rPr>
      </w:pPr>
      <w:r>
        <w:rPr>
          <w:rFonts w:ascii="宋体" w:hAnsi="宋体" w:hint="eastAsia"/>
          <w:sz w:val="24"/>
        </w:rPr>
        <w:t>4、本项目不接受联合体投标。</w:t>
      </w:r>
    </w:p>
    <w:p w14:paraId="277EE13B" w14:textId="77777777" w:rsidR="00597F69" w:rsidRDefault="00597F69">
      <w:pPr>
        <w:spacing w:line="360" w:lineRule="auto"/>
        <w:jc w:val="left"/>
        <w:rPr>
          <w:rFonts w:ascii="宋体" w:hAnsi="宋体"/>
          <w:sz w:val="24"/>
        </w:rPr>
      </w:pPr>
    </w:p>
    <w:p w14:paraId="49936C79" w14:textId="77777777" w:rsidR="00597F69" w:rsidRDefault="00706F68">
      <w:pPr>
        <w:spacing w:line="360" w:lineRule="auto"/>
        <w:ind w:firstLineChars="200" w:firstLine="480"/>
        <w:jc w:val="left"/>
        <w:rPr>
          <w:rFonts w:ascii="宋体" w:hAnsi="宋体"/>
          <w:sz w:val="24"/>
        </w:rPr>
      </w:pPr>
      <w:r>
        <w:rPr>
          <w:rFonts w:ascii="宋体" w:hAnsi="宋体" w:hint="eastAsia"/>
          <w:sz w:val="24"/>
        </w:rPr>
        <w:t>（二）技术标要求</w:t>
      </w:r>
    </w:p>
    <w:p w14:paraId="37B54835" w14:textId="77777777" w:rsidR="00597F69" w:rsidRDefault="00706F68">
      <w:pPr>
        <w:spacing w:line="360" w:lineRule="auto"/>
        <w:ind w:firstLineChars="200" w:firstLine="480"/>
        <w:jc w:val="left"/>
        <w:rPr>
          <w:rFonts w:ascii="宋体" w:hAnsi="宋体"/>
          <w:sz w:val="24"/>
        </w:rPr>
      </w:pPr>
      <w:r>
        <w:rPr>
          <w:rFonts w:ascii="宋体" w:hAnsi="宋体" w:hint="eastAsia"/>
          <w:sz w:val="24"/>
        </w:rPr>
        <w:t>1、</w:t>
      </w:r>
      <w:proofErr w:type="gramStart"/>
      <w:r>
        <w:rPr>
          <w:rFonts w:ascii="宋体" w:hAnsi="宋体" w:hint="eastAsia"/>
          <w:sz w:val="24"/>
        </w:rPr>
        <w:t>技术标应包括</w:t>
      </w:r>
      <w:proofErr w:type="gramEnd"/>
      <w:r>
        <w:rPr>
          <w:rFonts w:ascii="宋体" w:hAnsi="宋体" w:hint="eastAsia"/>
          <w:sz w:val="24"/>
        </w:rPr>
        <w:t>工程的描述、设计和施工方案等技术方案，人员配置、图纸、表格等和技术相关的资料。</w:t>
      </w:r>
    </w:p>
    <w:p w14:paraId="409FE276" w14:textId="77777777" w:rsidR="00597F69" w:rsidRDefault="00706F68">
      <w:pPr>
        <w:spacing w:line="360" w:lineRule="auto"/>
        <w:ind w:firstLineChars="200" w:firstLine="480"/>
        <w:jc w:val="left"/>
        <w:rPr>
          <w:rFonts w:ascii="宋体" w:hAnsi="宋体"/>
          <w:sz w:val="24"/>
        </w:rPr>
      </w:pPr>
      <w:r>
        <w:rPr>
          <w:rFonts w:ascii="宋体" w:hAnsi="宋体" w:hint="eastAsia"/>
          <w:sz w:val="24"/>
        </w:rPr>
        <w:t>2、近年完成或在施的类似项目情况表。</w:t>
      </w:r>
    </w:p>
    <w:p w14:paraId="50BF8E1A" w14:textId="77777777" w:rsidR="00597F69" w:rsidRDefault="00706F68">
      <w:pPr>
        <w:spacing w:line="360" w:lineRule="auto"/>
        <w:ind w:firstLineChars="200" w:firstLine="480"/>
        <w:jc w:val="left"/>
        <w:rPr>
          <w:rFonts w:ascii="宋体" w:hAnsi="宋体"/>
          <w:sz w:val="24"/>
        </w:rPr>
      </w:pPr>
      <w:r>
        <w:rPr>
          <w:rFonts w:ascii="宋体" w:hAnsi="宋体"/>
          <w:sz w:val="24"/>
        </w:rPr>
        <w:t>3</w:t>
      </w:r>
      <w:r>
        <w:rPr>
          <w:rFonts w:ascii="宋体" w:hAnsi="宋体" w:hint="eastAsia"/>
          <w:sz w:val="24"/>
        </w:rPr>
        <w:t>、主要设备材料标准、性能、供货证明文件、技术参数、结构及性能特点、设备外形尺寸图等技术资料，生产厂家生产或代理商资质证明文件，安装、调试和维护保养方案措施，产品设备的技术服务和售后服务的内容、措施、承诺。</w:t>
      </w:r>
    </w:p>
    <w:p w14:paraId="5FBB4EFD" w14:textId="77777777" w:rsidR="00597F69" w:rsidRDefault="00706F68">
      <w:pPr>
        <w:spacing w:line="360" w:lineRule="auto"/>
        <w:ind w:firstLineChars="200" w:firstLine="480"/>
        <w:jc w:val="left"/>
        <w:rPr>
          <w:rFonts w:ascii="宋体" w:hAnsi="宋体"/>
          <w:sz w:val="24"/>
        </w:rPr>
      </w:pPr>
      <w:r>
        <w:rPr>
          <w:rFonts w:ascii="宋体" w:hAnsi="宋体"/>
          <w:sz w:val="24"/>
        </w:rPr>
        <w:t>4</w:t>
      </w:r>
      <w:r>
        <w:rPr>
          <w:rFonts w:ascii="宋体" w:hAnsi="宋体" w:hint="eastAsia"/>
          <w:sz w:val="24"/>
        </w:rPr>
        <w:t>、施工组织方案，包括进度计划、质量保证措施、安全文明、劳动力等。</w:t>
      </w:r>
    </w:p>
    <w:p w14:paraId="2FD22E0E" w14:textId="77777777" w:rsidR="00597F69" w:rsidRDefault="00706F68">
      <w:pPr>
        <w:spacing w:line="360" w:lineRule="auto"/>
        <w:ind w:firstLineChars="200" w:firstLine="480"/>
        <w:jc w:val="left"/>
        <w:rPr>
          <w:rFonts w:ascii="宋体" w:hAnsi="宋体"/>
          <w:sz w:val="24"/>
        </w:rPr>
      </w:pPr>
      <w:r>
        <w:rPr>
          <w:rFonts w:ascii="宋体" w:hAnsi="宋体"/>
          <w:sz w:val="24"/>
        </w:rPr>
        <w:t>5</w:t>
      </w:r>
      <w:r>
        <w:rPr>
          <w:rFonts w:ascii="宋体" w:hAnsi="宋体" w:hint="eastAsia"/>
          <w:sz w:val="24"/>
        </w:rPr>
        <w:t>、关于质量保证期的说明。</w:t>
      </w:r>
    </w:p>
    <w:p w14:paraId="2D3DA960" w14:textId="77777777" w:rsidR="00597F69" w:rsidRDefault="00706F68">
      <w:pPr>
        <w:spacing w:line="360" w:lineRule="auto"/>
        <w:ind w:firstLineChars="200" w:firstLine="480"/>
        <w:jc w:val="left"/>
        <w:rPr>
          <w:rFonts w:ascii="宋体" w:hAnsi="宋体"/>
          <w:sz w:val="24"/>
        </w:rPr>
      </w:pPr>
      <w:r>
        <w:rPr>
          <w:rFonts w:ascii="宋体" w:hAnsi="宋体"/>
          <w:sz w:val="24"/>
        </w:rPr>
        <w:t>6</w:t>
      </w:r>
      <w:r>
        <w:rPr>
          <w:rFonts w:ascii="宋体" w:hAnsi="宋体" w:hint="eastAsia"/>
          <w:sz w:val="24"/>
        </w:rPr>
        <w:t>、资质证明文件、项目经理、工程师简历及证明文件</w:t>
      </w:r>
    </w:p>
    <w:p w14:paraId="31979CFF" w14:textId="77777777" w:rsidR="00597F69" w:rsidRDefault="00597F69">
      <w:pPr>
        <w:spacing w:line="360" w:lineRule="auto"/>
        <w:jc w:val="left"/>
        <w:outlineLvl w:val="1"/>
        <w:rPr>
          <w:rFonts w:ascii="宋体" w:hAnsi="宋体"/>
          <w:sz w:val="24"/>
        </w:rPr>
      </w:pPr>
    </w:p>
    <w:p w14:paraId="206EA34D" w14:textId="77777777" w:rsidR="00597F69" w:rsidRDefault="00706F68">
      <w:pPr>
        <w:spacing w:line="360" w:lineRule="auto"/>
        <w:ind w:firstLineChars="200" w:firstLine="480"/>
        <w:jc w:val="left"/>
        <w:outlineLvl w:val="1"/>
        <w:rPr>
          <w:rFonts w:ascii="宋体" w:hAnsi="宋体"/>
          <w:sz w:val="24"/>
        </w:rPr>
      </w:pPr>
      <w:r>
        <w:rPr>
          <w:rFonts w:ascii="宋体" w:hAnsi="宋体" w:hint="eastAsia"/>
          <w:sz w:val="24"/>
        </w:rPr>
        <w:t>（三）经济标要求：</w:t>
      </w:r>
    </w:p>
    <w:p w14:paraId="4F7B9172" w14:textId="77777777" w:rsidR="00597F69" w:rsidRDefault="00706F68" w:rsidP="00F5492E">
      <w:pPr>
        <w:spacing w:line="360" w:lineRule="auto"/>
        <w:ind w:firstLineChars="200" w:firstLine="480"/>
        <w:jc w:val="left"/>
        <w:outlineLvl w:val="1"/>
        <w:rPr>
          <w:rFonts w:ascii="宋体" w:hAnsi="宋体"/>
          <w:sz w:val="24"/>
        </w:rPr>
      </w:pPr>
      <w:r>
        <w:rPr>
          <w:rFonts w:ascii="宋体" w:hAnsi="宋体"/>
          <w:sz w:val="24"/>
        </w:rPr>
        <w:lastRenderedPageBreak/>
        <w:t>1</w:t>
      </w:r>
      <w:r>
        <w:rPr>
          <w:rFonts w:ascii="宋体" w:hAnsi="宋体" w:hint="eastAsia"/>
          <w:sz w:val="24"/>
        </w:rPr>
        <w:t>、工程量不得修改，如有供应商自行修改工程</w:t>
      </w:r>
      <w:proofErr w:type="gramStart"/>
      <w:r>
        <w:rPr>
          <w:rFonts w:ascii="宋体" w:hAnsi="宋体" w:hint="eastAsia"/>
          <w:sz w:val="24"/>
        </w:rPr>
        <w:t>量造成</w:t>
      </w:r>
      <w:proofErr w:type="gramEnd"/>
      <w:r>
        <w:rPr>
          <w:rFonts w:ascii="宋体" w:hAnsi="宋体" w:hint="eastAsia"/>
          <w:sz w:val="24"/>
        </w:rPr>
        <w:t>响应文件总价不合理，且因此导致废标，则由供应商自行负责。</w:t>
      </w:r>
    </w:p>
    <w:p w14:paraId="52879F66" w14:textId="77777777" w:rsidR="00597F69" w:rsidRDefault="00706F68" w:rsidP="00F5492E">
      <w:pPr>
        <w:spacing w:line="360" w:lineRule="auto"/>
        <w:ind w:firstLineChars="200" w:firstLine="480"/>
        <w:jc w:val="left"/>
        <w:outlineLvl w:val="1"/>
        <w:rPr>
          <w:rFonts w:ascii="宋体" w:hAnsi="宋体"/>
          <w:sz w:val="24"/>
        </w:rPr>
      </w:pPr>
      <w:r>
        <w:rPr>
          <w:rFonts w:ascii="宋体" w:hAnsi="宋体" w:hint="eastAsia"/>
          <w:sz w:val="24"/>
        </w:rPr>
        <w:t>2、工程量清单链接（如有）由供应商自行复核，且全部投标报价及算式由供应商自主确定，各供应商根据企业自身的施工技术和管理水平、机械设备、制定的施工方案、施工组织设计、观感质量验收标准、文明施工管理办法、项目技术管理规定、项目计划管理规定、施工作业指导书、供应商自行测定的</w:t>
      </w:r>
      <w:proofErr w:type="gramStart"/>
      <w:r>
        <w:rPr>
          <w:rFonts w:ascii="宋体" w:hAnsi="宋体" w:hint="eastAsia"/>
          <w:sz w:val="24"/>
        </w:rPr>
        <w:t>工料机</w:t>
      </w:r>
      <w:proofErr w:type="gramEnd"/>
      <w:r>
        <w:rPr>
          <w:rFonts w:ascii="宋体" w:hAnsi="宋体" w:hint="eastAsia"/>
          <w:sz w:val="24"/>
        </w:rPr>
        <w:t>消耗标准确定报价。</w:t>
      </w:r>
    </w:p>
    <w:p w14:paraId="37FAF5DB" w14:textId="77777777" w:rsidR="00597F69" w:rsidRDefault="00706F68" w:rsidP="00F5492E">
      <w:pPr>
        <w:spacing w:line="360" w:lineRule="auto"/>
        <w:ind w:firstLineChars="200" w:firstLine="480"/>
        <w:jc w:val="left"/>
        <w:outlineLvl w:val="1"/>
        <w:rPr>
          <w:rFonts w:ascii="宋体" w:hAnsi="宋体"/>
          <w:sz w:val="24"/>
        </w:rPr>
      </w:pPr>
      <w:r>
        <w:rPr>
          <w:rFonts w:ascii="宋体" w:hAnsi="宋体"/>
          <w:sz w:val="24"/>
        </w:rPr>
        <w:t>3</w:t>
      </w:r>
      <w:r>
        <w:rPr>
          <w:rFonts w:ascii="宋体" w:hAnsi="宋体" w:hint="eastAsia"/>
          <w:sz w:val="24"/>
        </w:rPr>
        <w:t>、采购人认为，供应商在递交报价文件时，对本工程的比价文件所有内容(包括施工技术与管理要求)、施工现场实际情况（包括周围环境、地质条件、交通道路等）等均已详细研究明了，并在投标报价中已充分考虑上述因素及施工组织设计内容，保证投标报价准确无误，如有错漏概由供应商负责。</w:t>
      </w:r>
    </w:p>
    <w:p w14:paraId="31B69851" w14:textId="77777777" w:rsidR="00597F69" w:rsidRDefault="00597F69">
      <w:pPr>
        <w:pStyle w:val="aff7"/>
        <w:spacing w:afterLines="0" w:line="360" w:lineRule="auto"/>
        <w:ind w:firstLine="480"/>
        <w:rPr>
          <w:rFonts w:ascii="宋体" w:hAnsi="宋体"/>
          <w:bCs/>
          <w:sz w:val="24"/>
          <w:szCs w:val="24"/>
          <w:lang w:eastAsia="zh-CN"/>
        </w:rPr>
      </w:pPr>
    </w:p>
    <w:p w14:paraId="44FE3963" w14:textId="77777777" w:rsidR="00597F69" w:rsidRDefault="00706F68">
      <w:pPr>
        <w:spacing w:line="360" w:lineRule="auto"/>
        <w:ind w:firstLineChars="200" w:firstLine="482"/>
        <w:rPr>
          <w:rFonts w:ascii="宋体" w:hAnsi="宋体"/>
          <w:bCs/>
          <w:kern w:val="0"/>
          <w:sz w:val="24"/>
        </w:rPr>
      </w:pPr>
      <w:r>
        <w:rPr>
          <w:rFonts w:ascii="宋体" w:hAnsi="宋体" w:hint="eastAsia"/>
          <w:b/>
          <w:bCs/>
          <w:kern w:val="0"/>
          <w:sz w:val="24"/>
        </w:rPr>
        <w:t>十四、报价文件格式</w:t>
      </w:r>
    </w:p>
    <w:p w14:paraId="67EC5C43" w14:textId="77777777" w:rsidR="00597F69" w:rsidRDefault="00706F68">
      <w:pPr>
        <w:spacing w:line="360" w:lineRule="auto"/>
        <w:ind w:firstLineChars="200" w:firstLine="480"/>
        <w:rPr>
          <w:rFonts w:ascii="宋体" w:hAnsi="宋体"/>
          <w:bCs/>
          <w:kern w:val="0"/>
          <w:sz w:val="24"/>
        </w:rPr>
      </w:pPr>
      <w:r>
        <w:rPr>
          <w:rFonts w:ascii="宋体" w:hAnsi="宋体" w:hint="eastAsia"/>
          <w:bCs/>
          <w:kern w:val="0"/>
          <w:sz w:val="24"/>
        </w:rPr>
        <w:t>参与比价单位的报价文件内容应包括以下附件内容，分别按照资信文件、技术文件、经济文件纸质文档胶装后，并需加盖公章，一式两份。法人/授权委托人的联系方式需在标书中提供手机号码。电子版U盘内存入投标文件word版、报价清单Excel版、以及对应盖章后扫描件，与投标文件一起密封。电子文档与书面投标文件须保持一致，电子文档不作评审使用。当发生不一致时，以书面投标文件为准。</w:t>
      </w:r>
    </w:p>
    <w:p w14:paraId="719C5340" w14:textId="77777777" w:rsidR="00597F69" w:rsidRDefault="00706F68">
      <w:pPr>
        <w:spacing w:line="360" w:lineRule="auto"/>
        <w:ind w:firstLineChars="200" w:firstLine="480"/>
        <w:rPr>
          <w:rFonts w:ascii="宋体" w:hAnsi="宋体" w:cs="宋体"/>
          <w:bCs/>
          <w:sz w:val="24"/>
        </w:rPr>
      </w:pPr>
      <w:r>
        <w:rPr>
          <w:rFonts w:ascii="宋体" w:hAnsi="宋体" w:hint="eastAsia"/>
          <w:bCs/>
          <w:kern w:val="0"/>
          <w:sz w:val="24"/>
        </w:rPr>
        <w:t xml:space="preserve">（一）资信文件 </w:t>
      </w:r>
    </w:p>
    <w:p w14:paraId="1532A115" w14:textId="77777777" w:rsidR="00597F69" w:rsidRDefault="00706F68">
      <w:pPr>
        <w:numPr>
          <w:ilvl w:val="0"/>
          <w:numId w:val="1"/>
        </w:numPr>
        <w:spacing w:line="360" w:lineRule="auto"/>
        <w:ind w:left="0" w:firstLineChars="236" w:firstLine="566"/>
        <w:rPr>
          <w:rFonts w:ascii="宋体" w:hAnsi="宋体"/>
          <w:sz w:val="24"/>
        </w:rPr>
      </w:pPr>
      <w:r>
        <w:rPr>
          <w:rFonts w:ascii="宋体" w:hAnsi="宋体"/>
          <w:sz w:val="24"/>
        </w:rPr>
        <w:t>营业执照副本</w:t>
      </w:r>
      <w:r>
        <w:rPr>
          <w:rFonts w:ascii="宋体" w:hAnsi="宋体" w:hint="eastAsia"/>
          <w:sz w:val="24"/>
        </w:rPr>
        <w:t>、资质文件、</w:t>
      </w:r>
      <w:r>
        <w:rPr>
          <w:rFonts w:ascii="宋体" w:hAnsi="宋体" w:cs="宋体" w:hint="eastAsia"/>
          <w:sz w:val="24"/>
        </w:rPr>
        <w:t xml:space="preserve">“信用中国”网站(www. </w:t>
      </w:r>
      <w:proofErr w:type="spellStart"/>
      <w:r>
        <w:rPr>
          <w:rFonts w:ascii="宋体" w:hAnsi="宋体" w:cs="宋体" w:hint="eastAsia"/>
          <w:sz w:val="24"/>
        </w:rPr>
        <w:t>creditchina</w:t>
      </w:r>
      <w:proofErr w:type="spellEnd"/>
      <w:r>
        <w:rPr>
          <w:rFonts w:ascii="宋体" w:hAnsi="宋体" w:cs="宋体" w:hint="eastAsia"/>
          <w:sz w:val="24"/>
        </w:rPr>
        <w:t>. gov.cn)、</w:t>
      </w:r>
      <w:r>
        <w:rPr>
          <w:rFonts w:ascii="宋体" w:hAnsi="宋体" w:hint="eastAsia"/>
          <w:sz w:val="24"/>
        </w:rPr>
        <w:t>中国政府采购网（www.ccgp.gov.cn）</w:t>
      </w:r>
      <w:r>
        <w:rPr>
          <w:rFonts w:ascii="宋体" w:hAnsi="宋体" w:cs="宋体" w:hint="eastAsia"/>
          <w:sz w:val="24"/>
        </w:rPr>
        <w:t>未被列入失信被执行人、重大税收违法案件当事人名单、政府采购严重违法失信行为记录名单截图（附件一）</w:t>
      </w:r>
    </w:p>
    <w:p w14:paraId="525A6C95" w14:textId="77777777" w:rsidR="00597F69" w:rsidRDefault="00706F68">
      <w:pPr>
        <w:numPr>
          <w:ilvl w:val="0"/>
          <w:numId w:val="1"/>
        </w:numPr>
        <w:spacing w:line="360" w:lineRule="auto"/>
        <w:ind w:left="0" w:firstLineChars="236" w:firstLine="566"/>
        <w:rPr>
          <w:rFonts w:ascii="宋体" w:hAnsi="宋体" w:cs="宋体"/>
          <w:sz w:val="24"/>
        </w:rPr>
      </w:pPr>
      <w:r>
        <w:rPr>
          <w:rFonts w:ascii="宋体" w:hAnsi="宋体"/>
          <w:sz w:val="24"/>
        </w:rPr>
        <w:t>法定代表人资格证明书</w:t>
      </w:r>
      <w:r>
        <w:rPr>
          <w:rFonts w:ascii="宋体" w:hAnsi="宋体" w:hint="eastAsia"/>
          <w:sz w:val="24"/>
        </w:rPr>
        <w:t>（附件二）</w:t>
      </w:r>
    </w:p>
    <w:p w14:paraId="720474AE" w14:textId="77777777" w:rsidR="00597F69" w:rsidRDefault="00706F68">
      <w:pPr>
        <w:numPr>
          <w:ilvl w:val="0"/>
          <w:numId w:val="1"/>
        </w:numPr>
        <w:spacing w:line="360" w:lineRule="auto"/>
        <w:ind w:left="0" w:firstLineChars="236" w:firstLine="566"/>
        <w:rPr>
          <w:rFonts w:ascii="宋体" w:hAnsi="宋体"/>
          <w:sz w:val="24"/>
        </w:rPr>
      </w:pPr>
      <w:r>
        <w:rPr>
          <w:rFonts w:ascii="宋体" w:hAnsi="宋体"/>
          <w:sz w:val="24"/>
        </w:rPr>
        <w:t>法定代表人授权书（原件，如法定代表人未到开标现场需提供）</w:t>
      </w:r>
      <w:r>
        <w:rPr>
          <w:rFonts w:ascii="宋体" w:hAnsi="宋体" w:hint="eastAsia"/>
          <w:sz w:val="24"/>
        </w:rPr>
        <w:t>（附件三）</w:t>
      </w:r>
    </w:p>
    <w:p w14:paraId="2FFD2E46" w14:textId="77777777" w:rsidR="00597F69" w:rsidRDefault="00706F68">
      <w:pPr>
        <w:numPr>
          <w:ilvl w:val="0"/>
          <w:numId w:val="1"/>
        </w:numPr>
        <w:spacing w:line="360" w:lineRule="auto"/>
        <w:ind w:left="0" w:firstLineChars="236" w:firstLine="566"/>
        <w:rPr>
          <w:rFonts w:ascii="宋体" w:hAnsi="宋体"/>
          <w:sz w:val="24"/>
        </w:rPr>
      </w:pPr>
      <w:r>
        <w:rPr>
          <w:rFonts w:ascii="宋体" w:hAnsi="宋体" w:hint="eastAsia"/>
          <w:sz w:val="24"/>
        </w:rPr>
        <w:t>无利害关系声明和递交比价文件前3年内在经营活动中没有重大违法记录的书面声明（附件四）</w:t>
      </w:r>
    </w:p>
    <w:p w14:paraId="1EE4FF09" w14:textId="77777777" w:rsidR="00597F69" w:rsidRDefault="00706F68">
      <w:pPr>
        <w:numPr>
          <w:ilvl w:val="0"/>
          <w:numId w:val="1"/>
        </w:numPr>
        <w:spacing w:line="360" w:lineRule="auto"/>
        <w:rPr>
          <w:rFonts w:ascii="宋体" w:hAnsi="宋体"/>
          <w:sz w:val="24"/>
        </w:rPr>
      </w:pPr>
      <w:r>
        <w:rPr>
          <w:rFonts w:ascii="宋体" w:hAnsi="宋体" w:hint="eastAsia"/>
          <w:sz w:val="24"/>
        </w:rPr>
        <w:t>对比价文件的真实性、合法性承诺函（附件四）</w:t>
      </w:r>
    </w:p>
    <w:p w14:paraId="5218BA4F" w14:textId="77777777" w:rsidR="00597F69" w:rsidRDefault="00706F68">
      <w:pPr>
        <w:spacing w:line="360" w:lineRule="auto"/>
        <w:ind w:left="630"/>
        <w:rPr>
          <w:rFonts w:ascii="宋体" w:hAnsi="宋体"/>
          <w:sz w:val="24"/>
        </w:rPr>
      </w:pPr>
      <w:r>
        <w:rPr>
          <w:rFonts w:ascii="宋体" w:hAnsi="宋体" w:hint="eastAsia"/>
          <w:sz w:val="24"/>
        </w:rPr>
        <w:t>（二）技术文件（格式自拟）</w:t>
      </w:r>
    </w:p>
    <w:p w14:paraId="19B051D4" w14:textId="77777777" w:rsidR="00597F69" w:rsidRDefault="00706F68">
      <w:pPr>
        <w:spacing w:line="360" w:lineRule="auto"/>
        <w:ind w:left="630"/>
        <w:rPr>
          <w:rFonts w:ascii="宋体" w:hAnsi="宋体"/>
          <w:sz w:val="24"/>
        </w:rPr>
      </w:pPr>
      <w:r>
        <w:rPr>
          <w:rFonts w:ascii="宋体" w:hAnsi="宋体" w:hint="eastAsia"/>
          <w:sz w:val="24"/>
        </w:rPr>
        <w:t>（三）经济文件</w:t>
      </w:r>
    </w:p>
    <w:p w14:paraId="1C3FDF6D" w14:textId="77777777" w:rsidR="00597F69" w:rsidRDefault="00706F68">
      <w:pPr>
        <w:numPr>
          <w:ilvl w:val="0"/>
          <w:numId w:val="7"/>
        </w:numPr>
        <w:spacing w:line="360" w:lineRule="auto"/>
        <w:rPr>
          <w:rFonts w:ascii="宋体" w:hAnsi="宋体" w:cs="宋体"/>
          <w:sz w:val="24"/>
        </w:rPr>
      </w:pPr>
      <w:r>
        <w:rPr>
          <w:rFonts w:ascii="宋体" w:hAnsi="宋体" w:cs="宋体" w:hint="eastAsia"/>
          <w:sz w:val="24"/>
        </w:rPr>
        <w:t>报价一览表（附件五）</w:t>
      </w:r>
    </w:p>
    <w:p w14:paraId="596B0EEB" w14:textId="77777777" w:rsidR="00597F69" w:rsidRDefault="00706F68">
      <w:pPr>
        <w:numPr>
          <w:ilvl w:val="0"/>
          <w:numId w:val="7"/>
        </w:numPr>
        <w:spacing w:line="360" w:lineRule="auto"/>
        <w:rPr>
          <w:rFonts w:ascii="宋体" w:hAnsi="宋体" w:cs="宋体"/>
          <w:sz w:val="24"/>
        </w:rPr>
      </w:pPr>
      <w:r>
        <w:rPr>
          <w:rFonts w:ascii="宋体" w:hAnsi="宋体" w:cs="宋体" w:hint="eastAsia"/>
          <w:sz w:val="24"/>
        </w:rPr>
        <w:lastRenderedPageBreak/>
        <w:t>报价清单、主要材料品牌表（附件六）</w:t>
      </w:r>
    </w:p>
    <w:p w14:paraId="7B2841A8" w14:textId="77777777" w:rsidR="00597F69" w:rsidRDefault="00706F68">
      <w:pPr>
        <w:numPr>
          <w:ilvl w:val="0"/>
          <w:numId w:val="7"/>
        </w:numPr>
        <w:spacing w:line="360" w:lineRule="auto"/>
        <w:rPr>
          <w:rFonts w:ascii="宋体" w:hAnsi="宋体"/>
          <w:sz w:val="24"/>
        </w:rPr>
      </w:pPr>
      <w:r>
        <w:rPr>
          <w:rFonts w:ascii="宋体" w:hAnsi="宋体" w:cs="宋体" w:hint="eastAsia"/>
          <w:sz w:val="24"/>
        </w:rPr>
        <w:t>报价承诺函（附件七）</w:t>
      </w:r>
    </w:p>
    <w:p w14:paraId="526BC6A3" w14:textId="77777777" w:rsidR="00597F69" w:rsidRDefault="00706F68">
      <w:pPr>
        <w:numPr>
          <w:ilvl w:val="0"/>
          <w:numId w:val="7"/>
        </w:numPr>
        <w:spacing w:line="360" w:lineRule="auto"/>
        <w:rPr>
          <w:rFonts w:ascii="宋体" w:hAnsi="宋体"/>
          <w:sz w:val="24"/>
        </w:rPr>
      </w:pPr>
      <w:r>
        <w:rPr>
          <w:rFonts w:ascii="宋体" w:hAnsi="宋体" w:hint="eastAsia"/>
          <w:sz w:val="24"/>
        </w:rPr>
        <w:t>其他比价文件要求的资料</w:t>
      </w:r>
    </w:p>
    <w:p w14:paraId="0BB037C1" w14:textId="77777777" w:rsidR="00597F69" w:rsidRDefault="00597F69">
      <w:pPr>
        <w:spacing w:line="360" w:lineRule="auto"/>
        <w:ind w:left="630"/>
        <w:rPr>
          <w:rFonts w:ascii="宋体" w:hAnsi="宋体"/>
          <w:sz w:val="24"/>
        </w:rPr>
      </w:pPr>
    </w:p>
    <w:p w14:paraId="0257A71B" w14:textId="77777777" w:rsidR="00597F69" w:rsidRDefault="00706F68">
      <w:pPr>
        <w:spacing w:line="360" w:lineRule="auto"/>
        <w:ind w:leftChars="200" w:left="420" w:firstLineChars="200" w:firstLine="482"/>
        <w:rPr>
          <w:rFonts w:ascii="宋体" w:hAnsi="宋体" w:cs="宋体"/>
          <w:b/>
          <w:bCs/>
          <w:sz w:val="24"/>
        </w:rPr>
      </w:pPr>
      <w:r>
        <w:rPr>
          <w:rFonts w:ascii="宋体" w:hAnsi="宋体" w:cs="宋体" w:hint="eastAsia"/>
          <w:b/>
          <w:bCs/>
          <w:sz w:val="24"/>
        </w:rPr>
        <w:t>十五、评审方法</w:t>
      </w:r>
    </w:p>
    <w:p w14:paraId="77B26EED" w14:textId="14E6E03C" w:rsidR="00597F69" w:rsidRDefault="00706F68">
      <w:pPr>
        <w:spacing w:line="360" w:lineRule="auto"/>
        <w:ind w:firstLineChars="177" w:firstLine="425"/>
        <w:rPr>
          <w:rFonts w:ascii="宋体" w:hAnsi="宋体" w:cs="宋体"/>
          <w:sz w:val="24"/>
        </w:rPr>
      </w:pPr>
      <w:r>
        <w:rPr>
          <w:rFonts w:ascii="宋体" w:hAnsi="宋体" w:cs="宋体" w:hint="eastAsia"/>
          <w:sz w:val="24"/>
        </w:rPr>
        <w:t>比价小组对供应商资质、信用等进行审核，对于供应商或产品资质不符、列入黑名单、供应商之间存在关联关系等情况时，视为无效报价。对于首轮有效报价的供应</w:t>
      </w:r>
      <w:proofErr w:type="gramStart"/>
      <w:r>
        <w:rPr>
          <w:rFonts w:ascii="宋体" w:hAnsi="宋体" w:cs="宋体" w:hint="eastAsia"/>
          <w:sz w:val="24"/>
        </w:rPr>
        <w:t>商按照</w:t>
      </w:r>
      <w:proofErr w:type="gramEnd"/>
      <w:r>
        <w:rPr>
          <w:rFonts w:ascii="宋体" w:hAnsi="宋体" w:cs="宋体" w:hint="eastAsia"/>
          <w:sz w:val="24"/>
        </w:rPr>
        <w:t>报价金额排序，由低至</w:t>
      </w:r>
      <w:proofErr w:type="gramStart"/>
      <w:r>
        <w:rPr>
          <w:rFonts w:ascii="宋体" w:hAnsi="宋体" w:cs="宋体" w:hint="eastAsia"/>
          <w:sz w:val="24"/>
        </w:rPr>
        <w:t>高选择</w:t>
      </w:r>
      <w:proofErr w:type="gramEnd"/>
      <w:r>
        <w:rPr>
          <w:rFonts w:ascii="宋体" w:hAnsi="宋体" w:cs="宋体" w:hint="eastAsia"/>
          <w:sz w:val="24"/>
        </w:rPr>
        <w:t>5家供应商组织现场二次报价。</w:t>
      </w:r>
      <w:r w:rsidR="00225C07">
        <w:rPr>
          <w:rFonts w:ascii="宋体" w:hAnsi="宋体" w:hint="eastAsia"/>
          <w:color w:val="FF0000"/>
          <w:sz w:val="28"/>
          <w:szCs w:val="28"/>
        </w:rPr>
        <w:t>对于首轮</w:t>
      </w:r>
      <w:r w:rsidR="00225C07">
        <w:rPr>
          <w:rFonts w:ascii="宋体" w:hAnsi="宋体"/>
          <w:color w:val="FF0000"/>
          <w:sz w:val="28"/>
          <w:szCs w:val="28"/>
        </w:rPr>
        <w:t>有效</w:t>
      </w:r>
      <w:r w:rsidR="00225C07">
        <w:rPr>
          <w:rFonts w:ascii="宋体" w:hAnsi="宋体" w:hint="eastAsia"/>
          <w:color w:val="FF0000"/>
          <w:sz w:val="28"/>
          <w:szCs w:val="28"/>
        </w:rPr>
        <w:t>报价</w:t>
      </w:r>
      <w:r w:rsidR="00225C07">
        <w:rPr>
          <w:rFonts w:ascii="宋体" w:hAnsi="宋体"/>
          <w:color w:val="FF0000"/>
          <w:sz w:val="28"/>
          <w:szCs w:val="28"/>
        </w:rPr>
        <w:t>的供应商放弃现场二次报价的，</w:t>
      </w:r>
      <w:r w:rsidR="00225C07">
        <w:rPr>
          <w:rFonts w:ascii="宋体" w:hAnsi="宋体" w:hint="eastAsia"/>
          <w:color w:val="FF0000"/>
          <w:sz w:val="28"/>
          <w:szCs w:val="28"/>
        </w:rPr>
        <w:t>视为自愿放弃本项目</w:t>
      </w:r>
      <w:r>
        <w:rPr>
          <w:rFonts w:ascii="宋体" w:hAnsi="宋体" w:cs="宋体" w:hint="eastAsia"/>
          <w:sz w:val="24"/>
        </w:rPr>
        <w:t>。采购人根据质量和服务均能满足比价文件实质性响应要求且报价最低的原则确定中选供应商。供应商在比价响应文件中，应当严格按照不低于比价文件要求的标准响应，如有低于比价文件要求的响应的事项，在现场议标环节须明确按照比价文件要求响应，签约时按照不低于比价文件要求签订，成交供应商不得提出异议。</w:t>
      </w:r>
    </w:p>
    <w:p w14:paraId="13567C2E" w14:textId="77777777" w:rsidR="00597F69" w:rsidRDefault="00597F69">
      <w:pPr>
        <w:spacing w:line="360" w:lineRule="auto"/>
        <w:ind w:left="426" w:firstLineChars="177" w:firstLine="425"/>
        <w:rPr>
          <w:rFonts w:ascii="宋体" w:hAnsi="宋体" w:cs="宋体"/>
          <w:sz w:val="24"/>
        </w:rPr>
      </w:pPr>
    </w:p>
    <w:p w14:paraId="77E6A17C" w14:textId="77777777" w:rsidR="00597F69" w:rsidRDefault="00706F68">
      <w:pPr>
        <w:spacing w:line="360" w:lineRule="auto"/>
        <w:ind w:leftChars="200" w:left="420" w:firstLineChars="200" w:firstLine="482"/>
        <w:rPr>
          <w:rFonts w:ascii="宋体" w:hAnsi="宋体" w:cs="宋体"/>
          <w:b/>
          <w:bCs/>
          <w:sz w:val="24"/>
        </w:rPr>
      </w:pPr>
      <w:r>
        <w:rPr>
          <w:rFonts w:ascii="宋体" w:hAnsi="宋体" w:cs="宋体" w:hint="eastAsia"/>
          <w:b/>
          <w:bCs/>
          <w:sz w:val="24"/>
        </w:rPr>
        <w:t>十六、提交报价文件截止时间和地点</w:t>
      </w:r>
    </w:p>
    <w:p w14:paraId="65CE1BC3" w14:textId="5C9D1F7F" w:rsidR="00597F69" w:rsidRDefault="00706F68">
      <w:pPr>
        <w:spacing w:line="360" w:lineRule="auto"/>
        <w:ind w:firstLineChars="354" w:firstLine="850"/>
        <w:rPr>
          <w:rFonts w:ascii="宋体" w:hAnsi="宋体" w:cs="宋体"/>
          <w:sz w:val="24"/>
        </w:rPr>
      </w:pPr>
      <w:r>
        <w:rPr>
          <w:rFonts w:ascii="宋体" w:hAnsi="宋体" w:cs="宋体"/>
          <w:sz w:val="24"/>
        </w:rPr>
        <w:t>1</w:t>
      </w:r>
      <w:r>
        <w:rPr>
          <w:rFonts w:ascii="宋体" w:hAnsi="宋体" w:cs="宋体" w:hint="eastAsia"/>
          <w:sz w:val="24"/>
        </w:rPr>
        <w:t>、提交报价文件截止时间：</w:t>
      </w:r>
      <w:r w:rsidRPr="00F4360D">
        <w:rPr>
          <w:rFonts w:ascii="宋体" w:hAnsi="宋体" w:cs="宋体" w:hint="eastAsia"/>
          <w:sz w:val="24"/>
          <w:highlight w:val="yellow"/>
        </w:rPr>
        <w:t>20</w:t>
      </w:r>
      <w:r w:rsidR="005710F4">
        <w:rPr>
          <w:rFonts w:ascii="宋体" w:hAnsi="宋体" w:cs="宋体"/>
          <w:sz w:val="24"/>
          <w:highlight w:val="yellow"/>
        </w:rPr>
        <w:t>26</w:t>
      </w:r>
      <w:r w:rsidRPr="00F4360D">
        <w:rPr>
          <w:rFonts w:ascii="宋体" w:hAnsi="宋体" w:cs="宋体" w:hint="eastAsia"/>
          <w:sz w:val="24"/>
          <w:highlight w:val="yellow"/>
        </w:rPr>
        <w:t>年</w:t>
      </w:r>
      <w:r w:rsidR="00F5492E">
        <w:rPr>
          <w:rFonts w:ascii="宋体" w:hAnsi="宋体" w:cs="宋体"/>
          <w:sz w:val="24"/>
          <w:highlight w:val="yellow"/>
        </w:rPr>
        <w:t>7</w:t>
      </w:r>
      <w:r w:rsidRPr="00F4360D">
        <w:rPr>
          <w:rFonts w:ascii="宋体" w:hAnsi="宋体" w:cs="宋体"/>
          <w:sz w:val="24"/>
          <w:highlight w:val="yellow"/>
        </w:rPr>
        <w:t>月</w:t>
      </w:r>
      <w:r w:rsidR="00531610">
        <w:rPr>
          <w:rFonts w:ascii="宋体" w:hAnsi="宋体" w:cs="宋体"/>
          <w:sz w:val="24"/>
          <w:highlight w:val="yellow"/>
        </w:rPr>
        <w:t>6</w:t>
      </w:r>
      <w:r w:rsidRPr="00F4360D">
        <w:rPr>
          <w:rFonts w:ascii="宋体" w:hAnsi="宋体" w:cs="宋体"/>
          <w:sz w:val="24"/>
          <w:highlight w:val="yellow"/>
        </w:rPr>
        <w:t>日</w:t>
      </w:r>
      <w:r w:rsidR="005710F4">
        <w:rPr>
          <w:rFonts w:ascii="宋体" w:hAnsi="宋体" w:cs="宋体" w:hint="eastAsia"/>
          <w:sz w:val="24"/>
          <w:highlight w:val="yellow"/>
        </w:rPr>
        <w:t>1</w:t>
      </w:r>
      <w:r w:rsidR="005710F4">
        <w:rPr>
          <w:rFonts w:ascii="宋体" w:hAnsi="宋体" w:cs="宋体"/>
          <w:sz w:val="24"/>
          <w:highlight w:val="yellow"/>
        </w:rPr>
        <w:t>7</w:t>
      </w:r>
      <w:r w:rsidRPr="00F4360D">
        <w:rPr>
          <w:rFonts w:ascii="宋体" w:hAnsi="宋体" w:cs="宋体" w:hint="eastAsia"/>
          <w:sz w:val="24"/>
          <w:highlight w:val="yellow"/>
        </w:rPr>
        <w:t>:</w:t>
      </w:r>
      <w:r w:rsidR="005710F4">
        <w:rPr>
          <w:rFonts w:ascii="宋体" w:hAnsi="宋体" w:cs="宋体"/>
          <w:sz w:val="24"/>
          <w:highlight w:val="yellow"/>
        </w:rPr>
        <w:t>0</w:t>
      </w:r>
      <w:r w:rsidRPr="00F4360D">
        <w:rPr>
          <w:rFonts w:ascii="宋体" w:hAnsi="宋体" w:cs="宋体"/>
          <w:sz w:val="24"/>
          <w:highlight w:val="yellow"/>
        </w:rPr>
        <w:t>0</w:t>
      </w:r>
      <w:r w:rsidRPr="00F4360D">
        <w:rPr>
          <w:rFonts w:ascii="宋体" w:hAnsi="宋体" w:cs="宋体" w:hint="eastAsia"/>
          <w:sz w:val="24"/>
          <w:highlight w:val="yellow"/>
        </w:rPr>
        <w:t>（北京时间）</w:t>
      </w:r>
      <w:r>
        <w:rPr>
          <w:rFonts w:ascii="宋体" w:hAnsi="宋体" w:cs="宋体" w:hint="eastAsia"/>
          <w:sz w:val="24"/>
        </w:rPr>
        <w:t xml:space="preserve">  </w:t>
      </w:r>
    </w:p>
    <w:p w14:paraId="2F0C02A6" w14:textId="77777777" w:rsidR="00597F69" w:rsidRDefault="00706F68">
      <w:pPr>
        <w:spacing w:line="360" w:lineRule="auto"/>
        <w:ind w:leftChars="135" w:left="283" w:firstLineChars="354" w:firstLine="850"/>
        <w:rPr>
          <w:rFonts w:ascii="宋体" w:hAnsi="宋体" w:cs="宋体"/>
          <w:sz w:val="24"/>
        </w:rPr>
      </w:pPr>
      <w:r>
        <w:rPr>
          <w:rFonts w:ascii="宋体" w:hAnsi="宋体" w:cs="宋体" w:hint="eastAsia"/>
          <w:sz w:val="24"/>
        </w:rPr>
        <w:t>每日上午</w:t>
      </w:r>
      <w:r>
        <w:rPr>
          <w:rFonts w:ascii="宋体" w:hAnsi="宋体" w:cs="宋体"/>
          <w:sz w:val="24"/>
        </w:rPr>
        <w:t>8</w:t>
      </w:r>
      <w:r>
        <w:rPr>
          <w:rFonts w:ascii="宋体" w:hAnsi="宋体" w:cs="宋体" w:hint="eastAsia"/>
          <w:sz w:val="24"/>
        </w:rPr>
        <w:t>:</w:t>
      </w:r>
      <w:r>
        <w:rPr>
          <w:rFonts w:ascii="宋体" w:hAnsi="宋体" w:cs="宋体"/>
          <w:sz w:val="24"/>
        </w:rPr>
        <w:t>3</w:t>
      </w:r>
      <w:r>
        <w:rPr>
          <w:rFonts w:ascii="宋体" w:hAnsi="宋体" w:cs="宋体" w:hint="eastAsia"/>
          <w:sz w:val="24"/>
        </w:rPr>
        <w:t>0～11:30，下午13:30～1</w:t>
      </w:r>
      <w:r>
        <w:rPr>
          <w:rFonts w:ascii="宋体" w:hAnsi="宋体" w:cs="宋体"/>
          <w:sz w:val="24"/>
        </w:rPr>
        <w:t>7</w:t>
      </w:r>
      <w:r>
        <w:rPr>
          <w:rFonts w:ascii="宋体" w:hAnsi="宋体" w:cs="宋体" w:hint="eastAsia"/>
          <w:sz w:val="24"/>
        </w:rPr>
        <w:t>:</w:t>
      </w:r>
      <w:r>
        <w:rPr>
          <w:rFonts w:ascii="宋体" w:hAnsi="宋体" w:cs="宋体"/>
          <w:sz w:val="24"/>
        </w:rPr>
        <w:t>0</w:t>
      </w:r>
      <w:r>
        <w:rPr>
          <w:rFonts w:ascii="宋体" w:hAnsi="宋体" w:cs="宋体" w:hint="eastAsia"/>
          <w:sz w:val="24"/>
        </w:rPr>
        <w:t>0（北京时间）</w:t>
      </w:r>
    </w:p>
    <w:p w14:paraId="7ACE68FA" w14:textId="77777777" w:rsidR="00597F69" w:rsidRDefault="00706F68">
      <w:pPr>
        <w:spacing w:line="360" w:lineRule="auto"/>
        <w:ind w:firstLineChars="354" w:firstLine="850"/>
        <w:rPr>
          <w:rFonts w:ascii="宋体" w:hAnsi="宋体" w:cs="宋体"/>
          <w:sz w:val="24"/>
        </w:rPr>
      </w:pPr>
      <w:r>
        <w:rPr>
          <w:rFonts w:ascii="宋体" w:hAnsi="宋体" w:cs="宋体"/>
          <w:sz w:val="24"/>
        </w:rPr>
        <w:t>2</w:t>
      </w:r>
      <w:r>
        <w:rPr>
          <w:rFonts w:ascii="宋体" w:hAnsi="宋体" w:cs="宋体" w:hint="eastAsia"/>
          <w:sz w:val="24"/>
        </w:rPr>
        <w:t>、报价文件递交地点：上海市杨浦区控江路1665号科教楼20</w:t>
      </w:r>
      <w:r>
        <w:rPr>
          <w:rFonts w:ascii="宋体" w:hAnsi="宋体" w:cs="宋体"/>
          <w:sz w:val="24"/>
        </w:rPr>
        <w:t>0</w:t>
      </w:r>
      <w:r>
        <w:rPr>
          <w:rFonts w:ascii="宋体" w:hAnsi="宋体" w:cs="宋体" w:hint="eastAsia"/>
          <w:sz w:val="24"/>
        </w:rPr>
        <w:t>、2</w:t>
      </w:r>
      <w:r>
        <w:rPr>
          <w:rFonts w:ascii="宋体" w:hAnsi="宋体" w:cs="宋体"/>
          <w:sz w:val="24"/>
        </w:rPr>
        <w:t>01</w:t>
      </w:r>
      <w:r>
        <w:rPr>
          <w:rFonts w:ascii="宋体" w:hAnsi="宋体" w:cs="宋体" w:hint="eastAsia"/>
          <w:sz w:val="24"/>
        </w:rPr>
        <w:t>室</w:t>
      </w:r>
    </w:p>
    <w:p w14:paraId="5F4C6D4A" w14:textId="77777777" w:rsidR="00597F69" w:rsidRDefault="00706F68">
      <w:pPr>
        <w:spacing w:line="360" w:lineRule="auto"/>
        <w:ind w:firstLineChars="400" w:firstLine="964"/>
        <w:rPr>
          <w:rFonts w:ascii="宋体" w:hAnsi="宋体" w:cs="宋体"/>
          <w:b/>
          <w:sz w:val="24"/>
        </w:rPr>
      </w:pPr>
      <w:r>
        <w:rPr>
          <w:rFonts w:ascii="宋体" w:hAnsi="宋体" w:cs="宋体" w:hint="eastAsia"/>
          <w:b/>
          <w:sz w:val="24"/>
        </w:rPr>
        <w:t>十七、其他</w:t>
      </w:r>
    </w:p>
    <w:p w14:paraId="120999FC" w14:textId="77777777" w:rsidR="00597F69" w:rsidRDefault="00706F68">
      <w:pPr>
        <w:spacing w:line="360" w:lineRule="auto"/>
        <w:ind w:leftChars="202" w:left="424" w:firstLineChars="177" w:firstLine="425"/>
        <w:jc w:val="left"/>
        <w:outlineLvl w:val="1"/>
        <w:rPr>
          <w:rFonts w:ascii="宋体" w:hAnsi="宋体"/>
          <w:sz w:val="24"/>
        </w:rPr>
      </w:pPr>
      <w:r>
        <w:rPr>
          <w:rFonts w:ascii="宋体" w:hAnsi="宋体"/>
          <w:sz w:val="24"/>
        </w:rPr>
        <w:t>1</w:t>
      </w:r>
      <w:r>
        <w:rPr>
          <w:rFonts w:ascii="宋体" w:hAnsi="宋体" w:hint="eastAsia"/>
          <w:sz w:val="24"/>
        </w:rPr>
        <w:t>、</w:t>
      </w:r>
      <w:r>
        <w:rPr>
          <w:rFonts w:hAnsi="宋体" w:hint="eastAsia"/>
          <w:sz w:val="24"/>
        </w:rPr>
        <w:t>供应商承担其编制与递交比价文件所涉及的一切费用，不论成交结果如何，供应商提交的比价资料均不予退回，采购人不对未成交供应商作任何解释。</w:t>
      </w:r>
    </w:p>
    <w:p w14:paraId="156513D1" w14:textId="77777777" w:rsidR="00597F69" w:rsidRDefault="00706F68">
      <w:pPr>
        <w:spacing w:line="360" w:lineRule="auto"/>
        <w:ind w:leftChars="202" w:left="424" w:firstLineChars="177" w:firstLine="425"/>
        <w:jc w:val="left"/>
        <w:outlineLvl w:val="1"/>
        <w:rPr>
          <w:rFonts w:ascii="宋体" w:hAnsi="宋体"/>
          <w:sz w:val="24"/>
        </w:rPr>
      </w:pPr>
      <w:r>
        <w:rPr>
          <w:rFonts w:ascii="宋体" w:hAnsi="宋体"/>
          <w:sz w:val="24"/>
        </w:rPr>
        <w:t>2</w:t>
      </w:r>
      <w:r>
        <w:rPr>
          <w:rFonts w:ascii="宋体" w:hAnsi="宋体" w:hint="eastAsia"/>
          <w:sz w:val="24"/>
        </w:rPr>
        <w:t>、比价文件的解释：本比价文件的解释权归采购人所有。</w:t>
      </w:r>
    </w:p>
    <w:p w14:paraId="12E807BC" w14:textId="77777777" w:rsidR="00AC2A69" w:rsidRPr="00624C28" w:rsidRDefault="00AC2A69" w:rsidP="00AC2A69">
      <w:pPr>
        <w:spacing w:line="360" w:lineRule="auto"/>
        <w:ind w:leftChars="202" w:left="424" w:firstLineChars="177" w:firstLine="425"/>
        <w:jc w:val="left"/>
        <w:outlineLvl w:val="1"/>
        <w:rPr>
          <w:rFonts w:ascii="宋体" w:hAnsi="宋体"/>
          <w:sz w:val="24"/>
        </w:rPr>
      </w:pPr>
      <w:r>
        <w:rPr>
          <w:rFonts w:ascii="宋体" w:hAnsi="宋体" w:hint="eastAsia"/>
          <w:sz w:val="24"/>
        </w:rPr>
        <w:t>3、</w:t>
      </w:r>
      <w:r w:rsidRPr="0099341A">
        <w:rPr>
          <w:rFonts w:ascii="宋体" w:hAnsi="宋体" w:hint="eastAsia"/>
          <w:sz w:val="24"/>
        </w:rPr>
        <w:t>中选单位接到通知后向咨询单位</w:t>
      </w:r>
      <w:r>
        <w:rPr>
          <w:rFonts w:ascii="宋体" w:hAnsi="宋体" w:hint="eastAsia"/>
          <w:sz w:val="24"/>
        </w:rPr>
        <w:t>：</w:t>
      </w:r>
      <w:r w:rsidRPr="003F6349">
        <w:rPr>
          <w:rFonts w:ascii="宋体" w:hAnsi="宋体" w:hint="eastAsia"/>
          <w:sz w:val="24"/>
        </w:rPr>
        <w:t>上海中世建设咨询有限公司</w:t>
      </w:r>
      <w:r w:rsidRPr="0099341A">
        <w:rPr>
          <w:rFonts w:ascii="宋体" w:hAnsi="宋体" w:hint="eastAsia"/>
          <w:sz w:val="24"/>
        </w:rPr>
        <w:t>（账号</w:t>
      </w:r>
      <w:r w:rsidRPr="003F6349">
        <w:rPr>
          <w:rFonts w:ascii="宋体" w:hAnsi="宋体"/>
          <w:sz w:val="24"/>
        </w:rPr>
        <w:t>31641800003023916</w:t>
      </w:r>
      <w:r w:rsidRPr="0099341A">
        <w:rPr>
          <w:rFonts w:ascii="宋体" w:hAnsi="宋体" w:hint="eastAsia"/>
          <w:sz w:val="24"/>
        </w:rPr>
        <w:t>，开户行：</w:t>
      </w:r>
      <w:r w:rsidRPr="003F6349">
        <w:rPr>
          <w:rFonts w:ascii="宋体" w:hAnsi="宋体" w:hint="eastAsia"/>
          <w:sz w:val="24"/>
        </w:rPr>
        <w:t>上海银行愚园路支行</w:t>
      </w:r>
      <w:r w:rsidRPr="0099341A">
        <w:rPr>
          <w:rFonts w:ascii="宋体" w:hAnsi="宋体" w:hint="eastAsia"/>
          <w:sz w:val="24"/>
        </w:rPr>
        <w:t>）支付清单及最高投标限价编制费用</w:t>
      </w:r>
      <w:r>
        <w:rPr>
          <w:rFonts w:ascii="宋体" w:hAnsi="宋体" w:hint="eastAsia"/>
          <w:sz w:val="24"/>
        </w:rPr>
        <w:t>3</w:t>
      </w:r>
      <w:r>
        <w:rPr>
          <w:rFonts w:ascii="宋体" w:hAnsi="宋体"/>
          <w:sz w:val="24"/>
        </w:rPr>
        <w:t>333</w:t>
      </w:r>
      <w:r>
        <w:rPr>
          <w:rFonts w:ascii="宋体" w:hAnsi="宋体" w:hint="eastAsia"/>
          <w:sz w:val="24"/>
        </w:rPr>
        <w:t>元，联系人为石海琴，电话为</w:t>
      </w:r>
      <w:r w:rsidRPr="00622A58">
        <w:rPr>
          <w:rFonts w:ascii="宋体" w:hAnsi="宋体"/>
          <w:sz w:val="24"/>
        </w:rPr>
        <w:t>13756141648</w:t>
      </w:r>
      <w:r>
        <w:rPr>
          <w:rFonts w:ascii="宋体" w:hAnsi="宋体" w:hint="eastAsia"/>
          <w:sz w:val="24"/>
        </w:rPr>
        <w:t>。</w:t>
      </w:r>
    </w:p>
    <w:p w14:paraId="175374F2" w14:textId="77777777" w:rsidR="00543DAA" w:rsidRPr="00624C28" w:rsidRDefault="00543DAA" w:rsidP="00543DAA">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采 购 人：上海交通大学医学院附属新华医院</w:t>
      </w:r>
    </w:p>
    <w:p w14:paraId="77BA2C65" w14:textId="77777777" w:rsidR="00543DAA" w:rsidRPr="00624C28" w:rsidRDefault="00543DAA" w:rsidP="00543DAA">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联系地址：上海市控江路1665号</w:t>
      </w:r>
    </w:p>
    <w:p w14:paraId="3C461FA5" w14:textId="77777777" w:rsidR="00543DAA" w:rsidRPr="00624C28" w:rsidRDefault="00543DAA" w:rsidP="00543DAA">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 系 人：</w:t>
      </w:r>
      <w:r>
        <w:rPr>
          <w:rFonts w:ascii="宋体" w:hAnsi="宋体" w:hint="eastAsia"/>
          <w:sz w:val="24"/>
        </w:rPr>
        <w:t>彭</w:t>
      </w:r>
      <w:r w:rsidRPr="00624C28">
        <w:rPr>
          <w:rFonts w:ascii="宋体" w:hAnsi="宋体" w:hint="eastAsia"/>
          <w:sz w:val="24"/>
        </w:rPr>
        <w:t>老师</w:t>
      </w:r>
    </w:p>
    <w:p w14:paraId="6938C7A5" w14:textId="77777777" w:rsidR="00543DAA" w:rsidRPr="00624C28" w:rsidRDefault="00543DAA" w:rsidP="00543DAA">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联系电话：021-2507657</w:t>
      </w:r>
      <w:r>
        <w:rPr>
          <w:rFonts w:ascii="宋体" w:hAnsi="宋体"/>
          <w:sz w:val="24"/>
        </w:rPr>
        <w:t>6</w:t>
      </w:r>
      <w:r w:rsidRPr="00624C28">
        <w:rPr>
          <w:rFonts w:ascii="宋体" w:hAnsi="宋体" w:hint="eastAsia"/>
          <w:sz w:val="24"/>
        </w:rPr>
        <w:t xml:space="preserve"> </w:t>
      </w:r>
    </w:p>
    <w:p w14:paraId="424FE274" w14:textId="77777777" w:rsidR="00543DAA" w:rsidRPr="00624C28" w:rsidRDefault="00543DAA" w:rsidP="00543DAA">
      <w:pPr>
        <w:tabs>
          <w:tab w:val="left" w:pos="900"/>
          <w:tab w:val="left" w:pos="8280"/>
        </w:tabs>
        <w:spacing w:line="360" w:lineRule="auto"/>
        <w:ind w:rightChars="12" w:right="25" w:firstLineChars="200" w:firstLine="480"/>
        <w:rPr>
          <w:rFonts w:ascii="宋体" w:hAnsi="宋体"/>
          <w:sz w:val="24"/>
        </w:rPr>
      </w:pPr>
      <w:proofErr w:type="gramStart"/>
      <w:r w:rsidRPr="00624C28">
        <w:rPr>
          <w:rFonts w:ascii="宋体" w:hAnsi="宋体" w:hint="eastAsia"/>
          <w:sz w:val="24"/>
        </w:rPr>
        <w:t>邮</w:t>
      </w:r>
      <w:proofErr w:type="gramEnd"/>
      <w:r w:rsidRPr="00624C28">
        <w:rPr>
          <w:rFonts w:ascii="宋体" w:hAnsi="宋体" w:hint="eastAsia"/>
          <w:sz w:val="24"/>
        </w:rPr>
        <w:t xml:space="preserve">    箱：</w:t>
      </w:r>
      <w:r>
        <w:rPr>
          <w:rFonts w:ascii="宋体" w:hAnsi="宋体"/>
          <w:sz w:val="24"/>
        </w:rPr>
        <w:t>pengliang</w:t>
      </w:r>
      <w:r w:rsidRPr="00624C28">
        <w:rPr>
          <w:rFonts w:ascii="宋体" w:hAnsi="宋体" w:hint="eastAsia"/>
          <w:sz w:val="24"/>
        </w:rPr>
        <w:t>100</w:t>
      </w:r>
      <w:r>
        <w:rPr>
          <w:rFonts w:ascii="宋体" w:hAnsi="宋体"/>
          <w:sz w:val="24"/>
        </w:rPr>
        <w:t>26</w:t>
      </w:r>
      <w:r w:rsidRPr="00624C28">
        <w:rPr>
          <w:rFonts w:ascii="宋体" w:hAnsi="宋体" w:hint="eastAsia"/>
          <w:sz w:val="24"/>
        </w:rPr>
        <w:t>@xinhuamed.com.cn</w:t>
      </w:r>
    </w:p>
    <w:p w14:paraId="414E43FA" w14:textId="77777777" w:rsidR="00597F69" w:rsidRDefault="00706F68">
      <w:pPr>
        <w:tabs>
          <w:tab w:val="left" w:pos="900"/>
          <w:tab w:val="left" w:pos="8280"/>
        </w:tabs>
        <w:spacing w:line="360" w:lineRule="auto"/>
        <w:ind w:rightChars="12" w:right="25" w:firstLineChars="200" w:firstLine="480"/>
        <w:rPr>
          <w:rFonts w:ascii="宋体" w:hAnsi="宋体"/>
          <w:sz w:val="24"/>
        </w:rPr>
      </w:pPr>
      <w:r>
        <w:rPr>
          <w:rFonts w:ascii="宋体" w:hAnsi="宋体" w:hint="eastAsia"/>
          <w:sz w:val="24"/>
        </w:rPr>
        <w:lastRenderedPageBreak/>
        <w:t xml:space="preserve">                             </w:t>
      </w:r>
    </w:p>
    <w:p w14:paraId="72929F0A" w14:textId="55BD41C0" w:rsidR="00597F69" w:rsidRDefault="00706F68">
      <w:pPr>
        <w:spacing w:line="360" w:lineRule="auto"/>
        <w:jc w:val="right"/>
        <w:rPr>
          <w:rFonts w:ascii="宋体" w:hAnsi="宋体"/>
          <w:bCs/>
          <w:sz w:val="24"/>
        </w:rPr>
      </w:pPr>
      <w:r>
        <w:rPr>
          <w:rFonts w:ascii="宋体" w:hAnsi="宋体" w:hint="eastAsia"/>
          <w:sz w:val="24"/>
        </w:rPr>
        <w:t xml:space="preserve">  新华医院采购与招标管理中心</w:t>
      </w:r>
      <w:r>
        <w:rPr>
          <w:rFonts w:ascii="宋体" w:hAnsi="宋体"/>
          <w:sz w:val="24"/>
        </w:rPr>
        <w:t xml:space="preserve">                        </w:t>
      </w:r>
      <w:r>
        <w:rPr>
          <w:rFonts w:ascii="宋体" w:hAnsi="宋体" w:hint="eastAsia"/>
          <w:sz w:val="24"/>
        </w:rPr>
        <w:t xml:space="preserve">                                                           </w:t>
      </w:r>
      <w:r>
        <w:rPr>
          <w:rFonts w:ascii="宋体" w:hAnsi="宋体"/>
          <w:sz w:val="24"/>
        </w:rPr>
        <w:t>202</w:t>
      </w:r>
      <w:r w:rsidR="00543DAA">
        <w:rPr>
          <w:rFonts w:ascii="宋体" w:hAnsi="宋体"/>
          <w:sz w:val="24"/>
        </w:rPr>
        <w:t>6</w:t>
      </w:r>
      <w:r>
        <w:rPr>
          <w:rFonts w:ascii="宋体" w:hAnsi="宋体"/>
          <w:sz w:val="24"/>
        </w:rPr>
        <w:t>年</w:t>
      </w:r>
      <w:r w:rsidR="00531610">
        <w:rPr>
          <w:rFonts w:ascii="宋体" w:hAnsi="宋体"/>
          <w:sz w:val="24"/>
        </w:rPr>
        <w:t>7</w:t>
      </w:r>
      <w:bookmarkStart w:id="4" w:name="_GoBack"/>
      <w:bookmarkEnd w:id="4"/>
      <w:r>
        <w:rPr>
          <w:rFonts w:ascii="宋体" w:hAnsi="宋体" w:hint="eastAsia"/>
          <w:sz w:val="24"/>
        </w:rPr>
        <w:t>月</w:t>
      </w:r>
    </w:p>
    <w:p w14:paraId="7DEC3EEF" w14:textId="77777777" w:rsidR="00597F69" w:rsidRDefault="00706F68">
      <w:pPr>
        <w:spacing w:line="360" w:lineRule="auto"/>
        <w:rPr>
          <w:rFonts w:ascii="宋体" w:hAnsi="宋体"/>
          <w:b/>
          <w:sz w:val="24"/>
        </w:rPr>
      </w:pPr>
      <w:r>
        <w:rPr>
          <w:rFonts w:ascii="宋体" w:hAnsi="宋体"/>
          <w:bCs/>
          <w:sz w:val="24"/>
        </w:rPr>
        <w:br w:type="page"/>
      </w:r>
      <w:r>
        <w:rPr>
          <w:rFonts w:ascii="宋体" w:hAnsi="宋体" w:hint="eastAsia"/>
          <w:b/>
          <w:sz w:val="24"/>
        </w:rPr>
        <w:lastRenderedPageBreak/>
        <w:t>附件一、对供应商的资格要求</w:t>
      </w:r>
    </w:p>
    <w:p w14:paraId="6B376436" w14:textId="77777777" w:rsidR="00597F69" w:rsidRDefault="00706F68">
      <w:pPr>
        <w:numPr>
          <w:ilvl w:val="0"/>
          <w:numId w:val="2"/>
        </w:numPr>
        <w:spacing w:line="360" w:lineRule="auto"/>
        <w:rPr>
          <w:rFonts w:ascii="宋体" w:hAnsi="宋体"/>
          <w:sz w:val="24"/>
        </w:rPr>
      </w:pPr>
      <w:r>
        <w:rPr>
          <w:rFonts w:ascii="宋体" w:hAnsi="宋体" w:hint="eastAsia"/>
          <w:sz w:val="24"/>
        </w:rPr>
        <w:t>具有独立法人资格及相应经营范围、资质；</w:t>
      </w:r>
    </w:p>
    <w:p w14:paraId="470C6287" w14:textId="77777777" w:rsidR="00597F69" w:rsidRDefault="00706F68">
      <w:pPr>
        <w:numPr>
          <w:ilvl w:val="0"/>
          <w:numId w:val="2"/>
        </w:numPr>
        <w:spacing w:line="360" w:lineRule="auto"/>
        <w:rPr>
          <w:rFonts w:ascii="宋体" w:hAnsi="宋体"/>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14:paraId="412CB913" w14:textId="77777777" w:rsidR="00597F69" w:rsidRDefault="00597F69">
      <w:pPr>
        <w:spacing w:line="360" w:lineRule="auto"/>
        <w:rPr>
          <w:rFonts w:ascii="宋体" w:hAnsi="宋体"/>
          <w:b/>
          <w:sz w:val="24"/>
        </w:rPr>
      </w:pPr>
    </w:p>
    <w:p w14:paraId="6BC4D42F" w14:textId="77777777" w:rsidR="00597F69" w:rsidRDefault="00706F68">
      <w:pPr>
        <w:spacing w:line="360" w:lineRule="auto"/>
        <w:rPr>
          <w:rFonts w:ascii="宋体" w:hAnsi="宋体"/>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14:paraId="790CF772" w14:textId="77777777" w:rsidR="00597F69" w:rsidRDefault="00597F69">
      <w:pPr>
        <w:spacing w:line="360" w:lineRule="auto"/>
        <w:rPr>
          <w:rFonts w:ascii="宋体" w:hAnsi="宋体"/>
          <w:b/>
          <w:sz w:val="24"/>
        </w:rPr>
      </w:pPr>
    </w:p>
    <w:p w14:paraId="017DD1AB" w14:textId="77777777" w:rsidR="00597F69" w:rsidRDefault="00706F68">
      <w:pPr>
        <w:spacing w:line="360" w:lineRule="auto"/>
        <w:rPr>
          <w:rFonts w:ascii="宋体" w:hAnsi="宋体" w:cs="宋体"/>
          <w:sz w:val="24"/>
        </w:rPr>
      </w:pPr>
      <w:r>
        <w:rPr>
          <w:rFonts w:ascii="宋体" w:hAnsi="宋体" w:cs="宋体" w:hint="eastAsia"/>
          <w:sz w:val="24"/>
        </w:rPr>
        <w:t>供应商名称：（公章）</w:t>
      </w:r>
    </w:p>
    <w:p w14:paraId="52E14D55" w14:textId="77777777" w:rsidR="00597F69" w:rsidRDefault="00706F68">
      <w:pPr>
        <w:spacing w:line="360" w:lineRule="auto"/>
        <w:rPr>
          <w:rFonts w:ascii="宋体" w:hAnsi="宋体" w:cs="宋体"/>
          <w:sz w:val="24"/>
        </w:rPr>
      </w:pPr>
      <w:r>
        <w:rPr>
          <w:rFonts w:ascii="宋体" w:hAnsi="宋体" w:cs="宋体" w:hint="eastAsia"/>
          <w:sz w:val="24"/>
        </w:rPr>
        <w:t>日期：</w:t>
      </w:r>
    </w:p>
    <w:p w14:paraId="2860A945" w14:textId="77777777" w:rsidR="00597F69" w:rsidRDefault="00597F69">
      <w:pPr>
        <w:spacing w:line="360" w:lineRule="auto"/>
        <w:rPr>
          <w:rFonts w:ascii="宋体" w:hAnsi="宋体"/>
          <w:b/>
          <w:sz w:val="24"/>
        </w:rPr>
      </w:pPr>
    </w:p>
    <w:p w14:paraId="1F4A96E2" w14:textId="77777777" w:rsidR="00597F69" w:rsidRDefault="00706F68">
      <w:pPr>
        <w:spacing w:afterLines="100" w:after="312"/>
        <w:jc w:val="left"/>
        <w:rPr>
          <w:rFonts w:ascii="宋体" w:hAnsi="宋体"/>
          <w:b/>
          <w:sz w:val="24"/>
        </w:rPr>
      </w:pPr>
      <w:r>
        <w:rPr>
          <w:rFonts w:ascii="宋体" w:hAnsi="宋体"/>
          <w:b/>
          <w:sz w:val="24"/>
        </w:rPr>
        <w:br w:type="page"/>
      </w:r>
      <w:r>
        <w:rPr>
          <w:rFonts w:ascii="宋体" w:hAnsi="宋体" w:hint="eastAsia"/>
          <w:b/>
          <w:sz w:val="24"/>
        </w:rPr>
        <w:lastRenderedPageBreak/>
        <w:t>附件二、法定代表人资格证明文件</w:t>
      </w:r>
    </w:p>
    <w:p w14:paraId="0B8B1546" w14:textId="77777777" w:rsidR="00597F69" w:rsidRDefault="00706F68">
      <w:pPr>
        <w:spacing w:afterLines="100" w:after="312"/>
        <w:jc w:val="center"/>
        <w:rPr>
          <w:rFonts w:ascii="宋体" w:hAnsi="宋体" w:cs="宋体"/>
          <w:b/>
          <w:bCs/>
          <w:sz w:val="32"/>
          <w:szCs w:val="32"/>
        </w:rPr>
      </w:pPr>
      <w:r>
        <w:rPr>
          <w:rFonts w:ascii="宋体" w:hAnsi="宋体" w:cs="宋体" w:hint="eastAsia"/>
          <w:b/>
          <w:bCs/>
          <w:sz w:val="32"/>
          <w:szCs w:val="32"/>
        </w:rPr>
        <w:t>法定代表人资格证明书</w:t>
      </w:r>
    </w:p>
    <w:p w14:paraId="71BBE89B" w14:textId="77777777" w:rsidR="00597F69" w:rsidRDefault="00597F69">
      <w:pPr>
        <w:ind w:firstLineChars="200" w:firstLine="560"/>
        <w:rPr>
          <w:rFonts w:eastAsia="楷体_GB2312"/>
          <w:sz w:val="28"/>
          <w:szCs w:val="28"/>
        </w:rPr>
      </w:pPr>
    </w:p>
    <w:p w14:paraId="50D77BC4" w14:textId="77777777" w:rsidR="00597F69" w:rsidRDefault="00706F68">
      <w:pPr>
        <w:ind w:firstLineChars="200" w:firstLine="56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供应商</w:t>
      </w:r>
      <w:r>
        <w:rPr>
          <w:sz w:val="28"/>
          <w:szCs w:val="28"/>
          <w:u w:val="single"/>
        </w:rPr>
        <w:t>全称）</w:t>
      </w:r>
      <w:r>
        <w:rPr>
          <w:sz w:val="28"/>
          <w:szCs w:val="28"/>
        </w:rPr>
        <w:t>的法定代表人。</w:t>
      </w:r>
    </w:p>
    <w:p w14:paraId="75B3F8F9" w14:textId="77777777" w:rsidR="00597F69" w:rsidRDefault="00597F69">
      <w:pPr>
        <w:ind w:firstLineChars="200" w:firstLine="560"/>
        <w:rPr>
          <w:sz w:val="28"/>
          <w:szCs w:val="28"/>
        </w:rPr>
      </w:pPr>
    </w:p>
    <w:p w14:paraId="14636271" w14:textId="77777777" w:rsidR="00597F69" w:rsidRDefault="00706F68">
      <w:pPr>
        <w:ind w:firstLineChars="200" w:firstLine="560"/>
        <w:rPr>
          <w:sz w:val="28"/>
          <w:szCs w:val="28"/>
        </w:rPr>
      </w:pPr>
      <w:r>
        <w:rPr>
          <w:sz w:val="28"/>
          <w:szCs w:val="28"/>
        </w:rPr>
        <w:t>特此证明</w:t>
      </w:r>
    </w:p>
    <w:p w14:paraId="43C457CD" w14:textId="77777777" w:rsidR="00597F69" w:rsidRDefault="00706F68">
      <w:pPr>
        <w:rPr>
          <w:sz w:val="28"/>
          <w:szCs w:val="28"/>
        </w:rPr>
      </w:pPr>
      <w:r>
        <w:rPr>
          <w:noProof/>
        </w:rPr>
        <mc:AlternateContent>
          <mc:Choice Requires="wps">
            <w:drawing>
              <wp:anchor distT="0" distB="0" distL="114300" distR="114300" simplePos="0" relativeHeight="251659264" behindDoc="0" locked="0" layoutInCell="1" allowOverlap="1" wp14:anchorId="1C13F303" wp14:editId="445E719D">
                <wp:simplePos x="0" y="0"/>
                <wp:positionH relativeFrom="column">
                  <wp:posOffset>349885</wp:posOffset>
                </wp:positionH>
                <wp:positionV relativeFrom="paragraph">
                  <wp:posOffset>71755</wp:posOffset>
                </wp:positionV>
                <wp:extent cx="2240915" cy="1125855"/>
                <wp:effectExtent l="12700" t="5080" r="13335" b="1206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0BA1C343" w14:textId="77777777" w:rsidR="005A76E0" w:rsidRDefault="005A76E0">
                            <w:pPr>
                              <w:jc w:val="center"/>
                              <w:rPr>
                                <w:rFonts w:ascii="宋体"/>
                              </w:rPr>
                            </w:pPr>
                          </w:p>
                          <w:p w14:paraId="57CC8CB9" w14:textId="77777777" w:rsidR="005A76E0" w:rsidRDefault="005A76E0">
                            <w:pPr>
                              <w:jc w:val="center"/>
                              <w:rPr>
                                <w:rFonts w:ascii="宋体" w:hAnsi="宋体"/>
                                <w:sz w:val="28"/>
                                <w:szCs w:val="28"/>
                              </w:rPr>
                            </w:pPr>
                            <w:r>
                              <w:rPr>
                                <w:rFonts w:ascii="宋体" w:hAnsi="宋体" w:hint="eastAsia"/>
                                <w:sz w:val="28"/>
                                <w:szCs w:val="28"/>
                              </w:rPr>
                              <w:t>法定代表人身份证复印件</w:t>
                            </w:r>
                          </w:p>
                          <w:p w14:paraId="5D3F7590" w14:textId="77777777" w:rsidR="005A76E0" w:rsidRDefault="005A76E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type w14:anchorId="1C13F303" id="_x0000_t202" coordsize="21600,21600" o:spt="202" path="m,l,21600r21600,l21600,xe">
                <v:stroke joinstyle="miter"/>
                <v:path gradientshapeok="t" o:connecttype="rect"/>
              </v:shapetype>
              <v:shape id="文本框 4" o:spid="_x0000_s1026" type="#_x0000_t202" style="position:absolute;left:0;text-align:left;margin-left:27.55pt;margin-top:5.65pt;width:176.45pt;height:8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">
                <v:stroke dashstyle="dash"/>
                <v:textbox>
                  <w:txbxContent>
                    <w:p w14:paraId="0BA1C343" w14:textId="77777777" w:rsidR="005A76E0" w:rsidRDefault="005A76E0">
                      <w:pPr>
                        <w:jc w:val="center"/>
                        <w:rPr>
                          <w:rFonts w:ascii="宋体"/>
                        </w:rPr>
                      </w:pPr>
                    </w:p>
                    <w:p w14:paraId="57CC8CB9" w14:textId="77777777" w:rsidR="005A76E0" w:rsidRDefault="005A76E0">
                      <w:pPr>
                        <w:jc w:val="center"/>
                        <w:rPr>
                          <w:rFonts w:ascii="宋体" w:hAnsi="宋体"/>
                          <w:sz w:val="28"/>
                          <w:szCs w:val="28"/>
                        </w:rPr>
                      </w:pPr>
                      <w:r>
                        <w:rPr>
                          <w:rFonts w:ascii="宋体" w:hAnsi="宋体" w:hint="eastAsia"/>
                          <w:sz w:val="28"/>
                          <w:szCs w:val="28"/>
                        </w:rPr>
                        <w:t>法定代表人身份证复印件</w:t>
                      </w:r>
                    </w:p>
                    <w:p w14:paraId="5D3F7590" w14:textId="77777777" w:rsidR="005A76E0" w:rsidRDefault="005A76E0">
                      <w:pPr>
                        <w:jc w:val="center"/>
                        <w:rPr>
                          <w:sz w:val="28"/>
                          <w:szCs w:val="28"/>
                        </w:rPr>
                      </w:pPr>
                      <w:r>
                        <w:rPr>
                          <w:rFonts w:ascii="宋体" w:hAnsi="宋体" w:hint="eastAsia"/>
                          <w:sz w:val="28"/>
                          <w:szCs w:val="28"/>
                        </w:rPr>
                        <w:t>（正面）</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14:anchorId="76395E5C" wp14:editId="11E5F6D2">
                <wp:simplePos x="0" y="0"/>
                <wp:positionH relativeFrom="column">
                  <wp:posOffset>2895600</wp:posOffset>
                </wp:positionH>
                <wp:positionV relativeFrom="paragraph">
                  <wp:posOffset>63500</wp:posOffset>
                </wp:positionV>
                <wp:extent cx="2240915" cy="1125855"/>
                <wp:effectExtent l="5715" t="6350" r="10795" b="1079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718095C8" w14:textId="77777777" w:rsidR="005A76E0" w:rsidRDefault="005A76E0">
                            <w:pPr>
                              <w:jc w:val="center"/>
                              <w:rPr>
                                <w:rFonts w:ascii="宋体"/>
                              </w:rPr>
                            </w:pPr>
                          </w:p>
                          <w:p w14:paraId="6CFF0879" w14:textId="77777777" w:rsidR="005A76E0" w:rsidRDefault="005A76E0">
                            <w:pPr>
                              <w:jc w:val="center"/>
                              <w:rPr>
                                <w:rFonts w:ascii="宋体" w:hAnsi="宋体"/>
                                <w:sz w:val="28"/>
                                <w:szCs w:val="28"/>
                              </w:rPr>
                            </w:pPr>
                            <w:r>
                              <w:rPr>
                                <w:rFonts w:ascii="宋体" w:hAnsi="宋体" w:hint="eastAsia"/>
                                <w:sz w:val="28"/>
                                <w:szCs w:val="28"/>
                              </w:rPr>
                              <w:t>法定代表人身份证复印件</w:t>
                            </w:r>
                          </w:p>
                          <w:p w14:paraId="0EF4FCAD" w14:textId="77777777" w:rsidR="005A76E0" w:rsidRDefault="005A76E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76395E5C" id="文本框 3" o:spid="_x0000_s1027" type="#_x0000_t202" style="position:absolute;left:0;text-align:left;margin-left:228pt;margin-top:5pt;width:176.45pt;height:8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">
                <v:stroke dashstyle="dash"/>
                <v:textbox>
                  <w:txbxContent>
                    <w:p w14:paraId="718095C8" w14:textId="77777777" w:rsidR="005A76E0" w:rsidRDefault="005A76E0">
                      <w:pPr>
                        <w:jc w:val="center"/>
                        <w:rPr>
                          <w:rFonts w:ascii="宋体"/>
                        </w:rPr>
                      </w:pPr>
                    </w:p>
                    <w:p w14:paraId="6CFF0879" w14:textId="77777777" w:rsidR="005A76E0" w:rsidRDefault="005A76E0">
                      <w:pPr>
                        <w:jc w:val="center"/>
                        <w:rPr>
                          <w:rFonts w:ascii="宋体" w:hAnsi="宋体"/>
                          <w:sz w:val="28"/>
                          <w:szCs w:val="28"/>
                        </w:rPr>
                      </w:pPr>
                      <w:r>
                        <w:rPr>
                          <w:rFonts w:ascii="宋体" w:hAnsi="宋体" w:hint="eastAsia"/>
                          <w:sz w:val="28"/>
                          <w:szCs w:val="28"/>
                        </w:rPr>
                        <w:t>法定代表人身份证复印件</w:t>
                      </w:r>
                    </w:p>
                    <w:p w14:paraId="0EF4FCAD" w14:textId="77777777" w:rsidR="005A76E0" w:rsidRDefault="005A76E0">
                      <w:pPr>
                        <w:jc w:val="center"/>
                        <w:rPr>
                          <w:sz w:val="28"/>
                          <w:szCs w:val="28"/>
                        </w:rPr>
                      </w:pPr>
                      <w:r>
                        <w:rPr>
                          <w:rFonts w:ascii="宋体" w:hAnsi="宋体" w:hint="eastAsia"/>
                          <w:sz w:val="28"/>
                          <w:szCs w:val="28"/>
                        </w:rPr>
                        <w:t>（反面）</w:t>
                      </w:r>
                    </w:p>
                  </w:txbxContent>
                </v:textbox>
              </v:shape>
            </w:pict>
          </mc:Fallback>
        </mc:AlternateContent>
      </w:r>
    </w:p>
    <w:p w14:paraId="5E6929A3" w14:textId="77777777" w:rsidR="00597F69" w:rsidRDefault="00597F69">
      <w:pPr>
        <w:rPr>
          <w:sz w:val="28"/>
          <w:szCs w:val="28"/>
        </w:rPr>
      </w:pPr>
    </w:p>
    <w:p w14:paraId="036F4E13" w14:textId="77777777" w:rsidR="00597F69" w:rsidRDefault="00597F69">
      <w:pPr>
        <w:rPr>
          <w:sz w:val="28"/>
          <w:szCs w:val="28"/>
        </w:rPr>
      </w:pPr>
    </w:p>
    <w:p w14:paraId="6012EC0B" w14:textId="77777777" w:rsidR="00597F69" w:rsidRDefault="00597F69">
      <w:pPr>
        <w:rPr>
          <w:sz w:val="28"/>
          <w:szCs w:val="28"/>
        </w:rPr>
      </w:pPr>
    </w:p>
    <w:p w14:paraId="50F6443A" w14:textId="77777777" w:rsidR="00597F69" w:rsidRDefault="00597F69">
      <w:pPr>
        <w:rPr>
          <w:sz w:val="28"/>
          <w:szCs w:val="28"/>
        </w:rPr>
      </w:pPr>
    </w:p>
    <w:p w14:paraId="12A443EF" w14:textId="77777777" w:rsidR="00597F69" w:rsidRDefault="00597F69">
      <w:pPr>
        <w:rPr>
          <w:sz w:val="28"/>
          <w:szCs w:val="28"/>
        </w:rPr>
      </w:pPr>
    </w:p>
    <w:p w14:paraId="42CED9A7" w14:textId="77777777" w:rsidR="00597F69" w:rsidRDefault="00597F69">
      <w:pPr>
        <w:rPr>
          <w:sz w:val="28"/>
          <w:szCs w:val="28"/>
        </w:rPr>
      </w:pPr>
    </w:p>
    <w:p w14:paraId="1480AD7E" w14:textId="77777777" w:rsidR="00597F69" w:rsidRDefault="00597F69">
      <w:pPr>
        <w:rPr>
          <w:sz w:val="28"/>
          <w:szCs w:val="28"/>
        </w:rPr>
      </w:pPr>
    </w:p>
    <w:p w14:paraId="278C7BBD" w14:textId="77777777" w:rsidR="00597F69" w:rsidRDefault="00597F69">
      <w:pPr>
        <w:ind w:firstLineChars="1750" w:firstLine="4900"/>
        <w:rPr>
          <w:sz w:val="28"/>
          <w:szCs w:val="28"/>
        </w:rPr>
      </w:pPr>
    </w:p>
    <w:p w14:paraId="5373C7A4" w14:textId="77777777" w:rsidR="00597F69" w:rsidRDefault="00706F68">
      <w:pPr>
        <w:jc w:val="center"/>
        <w:rPr>
          <w:sz w:val="28"/>
          <w:szCs w:val="28"/>
        </w:rPr>
      </w:pPr>
      <w:r>
        <w:rPr>
          <w:sz w:val="28"/>
          <w:szCs w:val="28"/>
        </w:rPr>
        <w:t xml:space="preserve">                   </w:t>
      </w:r>
      <w:r>
        <w:rPr>
          <w:rFonts w:hint="eastAsia"/>
          <w:sz w:val="28"/>
          <w:szCs w:val="28"/>
        </w:rPr>
        <w:t>供应商</w:t>
      </w:r>
      <w:r>
        <w:rPr>
          <w:sz w:val="28"/>
          <w:szCs w:val="28"/>
        </w:rPr>
        <w:t>全称：（盖章）</w:t>
      </w:r>
    </w:p>
    <w:p w14:paraId="1BBED172" w14:textId="77777777" w:rsidR="00597F69" w:rsidRDefault="00597F69">
      <w:pPr>
        <w:jc w:val="left"/>
        <w:rPr>
          <w:sz w:val="28"/>
          <w:szCs w:val="28"/>
        </w:rPr>
      </w:pPr>
    </w:p>
    <w:p w14:paraId="0275C75A" w14:textId="77777777" w:rsidR="00597F69" w:rsidRDefault="00706F68">
      <w:pPr>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14:paraId="7B6D7F5D" w14:textId="77777777" w:rsidR="00597F69" w:rsidRDefault="00597F69">
      <w:pPr>
        <w:ind w:firstLineChars="1869" w:firstLine="5981"/>
        <w:jc w:val="left"/>
        <w:rPr>
          <w:sz w:val="32"/>
          <w:szCs w:val="32"/>
        </w:rPr>
      </w:pPr>
    </w:p>
    <w:p w14:paraId="32BC116B" w14:textId="77777777" w:rsidR="00597F69" w:rsidRDefault="00706F68">
      <w:pPr>
        <w:rPr>
          <w:rFonts w:ascii="宋体" w:hAnsi="宋体"/>
          <w:b/>
          <w:sz w:val="24"/>
        </w:rPr>
      </w:pPr>
      <w:r>
        <w:rPr>
          <w:rFonts w:eastAsia="黑体"/>
          <w:sz w:val="28"/>
          <w:szCs w:val="28"/>
        </w:rPr>
        <w:br w:type="page"/>
      </w:r>
      <w:r>
        <w:rPr>
          <w:rFonts w:ascii="宋体" w:hAnsi="宋体" w:hint="eastAsia"/>
          <w:b/>
          <w:sz w:val="24"/>
        </w:rPr>
        <w:lastRenderedPageBreak/>
        <w:t>附件三、法定代表人授权书</w:t>
      </w:r>
    </w:p>
    <w:p w14:paraId="73F4FF5F" w14:textId="77777777" w:rsidR="00597F69" w:rsidRDefault="00597F69">
      <w:pPr>
        <w:rPr>
          <w:rFonts w:ascii="宋体" w:hAnsi="宋体"/>
          <w:b/>
          <w:sz w:val="24"/>
        </w:rPr>
      </w:pPr>
    </w:p>
    <w:p w14:paraId="18F5E6FC" w14:textId="77777777" w:rsidR="00597F69" w:rsidRDefault="00706F68">
      <w:pPr>
        <w:spacing w:afterLines="100" w:after="312"/>
        <w:jc w:val="center"/>
        <w:rPr>
          <w:rFonts w:ascii="宋体" w:hAnsi="宋体" w:cs="宋体"/>
          <w:b/>
          <w:bCs/>
          <w:sz w:val="32"/>
          <w:szCs w:val="32"/>
        </w:rPr>
      </w:pPr>
      <w:r>
        <w:rPr>
          <w:rFonts w:ascii="宋体" w:hAnsi="宋体" w:cs="宋体" w:hint="eastAsia"/>
          <w:b/>
          <w:bCs/>
          <w:sz w:val="32"/>
          <w:szCs w:val="32"/>
        </w:rPr>
        <w:t>法定代表人授权书</w:t>
      </w:r>
    </w:p>
    <w:p w14:paraId="2CAB149C" w14:textId="77777777" w:rsidR="00597F69" w:rsidRDefault="00597F69">
      <w:pPr>
        <w:spacing w:line="560" w:lineRule="exact"/>
        <w:rPr>
          <w:rFonts w:ascii="华文中宋" w:eastAsia="华文中宋" w:hAnsi="华文中宋" w:cs="华文中宋"/>
          <w:b/>
          <w:sz w:val="28"/>
          <w:szCs w:val="28"/>
        </w:rPr>
      </w:pPr>
    </w:p>
    <w:p w14:paraId="3A426DF4" w14:textId="77777777" w:rsidR="00597F69" w:rsidRDefault="00706F68">
      <w:pPr>
        <w:spacing w:line="600" w:lineRule="exact"/>
        <w:rPr>
          <w:rFonts w:eastAsia="楷体_GB2312"/>
          <w:sz w:val="28"/>
          <w:szCs w:val="28"/>
        </w:rPr>
      </w:pPr>
      <w:r>
        <w:rPr>
          <w:sz w:val="28"/>
          <w:szCs w:val="28"/>
        </w:rPr>
        <w:t>（采购</w:t>
      </w:r>
      <w:r>
        <w:rPr>
          <w:rFonts w:hint="eastAsia"/>
          <w:sz w:val="28"/>
          <w:szCs w:val="28"/>
        </w:rPr>
        <w:t>人</w:t>
      </w:r>
      <w:r>
        <w:rPr>
          <w:sz w:val="28"/>
          <w:szCs w:val="28"/>
        </w:rPr>
        <w:t>名称）</w:t>
      </w:r>
      <w:r>
        <w:rPr>
          <w:rFonts w:eastAsia="楷体_GB2312"/>
          <w:sz w:val="28"/>
          <w:szCs w:val="28"/>
        </w:rPr>
        <w:t>：</w:t>
      </w:r>
    </w:p>
    <w:p w14:paraId="2180F5D8" w14:textId="77777777" w:rsidR="00597F69" w:rsidRDefault="00706F68">
      <w:pPr>
        <w:spacing w:line="600" w:lineRule="exact"/>
        <w:ind w:firstLineChars="213" w:firstLine="596"/>
        <w:rPr>
          <w:sz w:val="28"/>
          <w:szCs w:val="28"/>
        </w:rPr>
      </w:pPr>
      <w:r>
        <w:rPr>
          <w:sz w:val="28"/>
          <w:szCs w:val="28"/>
          <w:u w:val="single"/>
        </w:rPr>
        <w:t>（</w:t>
      </w:r>
      <w:r>
        <w:rPr>
          <w:rFonts w:hint="eastAsia"/>
          <w:sz w:val="28"/>
          <w:szCs w:val="28"/>
          <w:u w:val="single"/>
        </w:rPr>
        <w:t>供应商</w:t>
      </w:r>
      <w:r>
        <w:rPr>
          <w:sz w:val="28"/>
          <w:szCs w:val="28"/>
          <w:u w:val="single"/>
        </w:rPr>
        <w:t>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14:paraId="6B642EE4" w14:textId="77777777" w:rsidR="00597F69" w:rsidRDefault="00597F69">
      <w:pPr>
        <w:spacing w:line="560" w:lineRule="exact"/>
        <w:ind w:firstLine="600"/>
        <w:rPr>
          <w:sz w:val="28"/>
          <w:szCs w:val="28"/>
        </w:rPr>
      </w:pPr>
    </w:p>
    <w:p w14:paraId="7D67CF58" w14:textId="77777777" w:rsidR="00597F69" w:rsidRDefault="00706F68">
      <w:pPr>
        <w:spacing w:line="560" w:lineRule="exact"/>
        <w:ind w:leftChars="-1" w:left="-2" w:firstLine="3512"/>
        <w:rPr>
          <w:sz w:val="28"/>
          <w:szCs w:val="28"/>
        </w:rPr>
      </w:pPr>
      <w:r>
        <w:rPr>
          <w:rFonts w:hint="eastAsia"/>
          <w:sz w:val="28"/>
          <w:szCs w:val="28"/>
        </w:rPr>
        <w:t>供应商</w:t>
      </w:r>
      <w:r>
        <w:rPr>
          <w:sz w:val="28"/>
          <w:szCs w:val="28"/>
        </w:rPr>
        <w:t>全称：（盖章）</w:t>
      </w:r>
    </w:p>
    <w:p w14:paraId="128A602D" w14:textId="77777777" w:rsidR="00597F69" w:rsidRDefault="00706F68">
      <w:pPr>
        <w:spacing w:line="560" w:lineRule="exact"/>
        <w:ind w:leftChars="1413" w:left="6360" w:hanging="3393"/>
        <w:rPr>
          <w:sz w:val="28"/>
          <w:szCs w:val="28"/>
        </w:rPr>
      </w:pPr>
      <w:r>
        <w:rPr>
          <w:sz w:val="28"/>
          <w:szCs w:val="28"/>
        </w:rPr>
        <w:t xml:space="preserve">                            </w:t>
      </w:r>
    </w:p>
    <w:p w14:paraId="619865E7" w14:textId="77777777" w:rsidR="00597F69" w:rsidRDefault="00706F68">
      <w:pPr>
        <w:spacing w:line="560" w:lineRule="exact"/>
        <w:ind w:leftChars="1471" w:left="6340" w:hangingChars="1161" w:hanging="3251"/>
        <w:rPr>
          <w:sz w:val="28"/>
          <w:szCs w:val="28"/>
        </w:rPr>
      </w:pPr>
      <w:r>
        <w:rPr>
          <w:sz w:val="28"/>
          <w:szCs w:val="28"/>
        </w:rPr>
        <w:t>法定代表人：（签字或盖章）</w:t>
      </w:r>
    </w:p>
    <w:p w14:paraId="2E8A3AAB" w14:textId="77777777" w:rsidR="00597F69" w:rsidRDefault="00706F68">
      <w:pPr>
        <w:spacing w:line="560" w:lineRule="exact"/>
        <w:ind w:leftChars="1413" w:left="6360" w:hanging="3393"/>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14:paraId="07F96D3E" w14:textId="77777777" w:rsidR="00597F69" w:rsidRDefault="00706F68">
      <w:pPr>
        <w:spacing w:line="560" w:lineRule="exact"/>
        <w:rPr>
          <w:sz w:val="28"/>
          <w:szCs w:val="28"/>
        </w:rPr>
      </w:pPr>
      <w:r>
        <w:rPr>
          <w:sz w:val="28"/>
          <w:szCs w:val="28"/>
        </w:rPr>
        <w:t>附：</w:t>
      </w:r>
    </w:p>
    <w:p w14:paraId="06E0A311" w14:textId="77777777" w:rsidR="00597F69" w:rsidRDefault="00706F68">
      <w:pPr>
        <w:spacing w:line="560" w:lineRule="exact"/>
        <w:ind w:firstLine="573"/>
        <w:rPr>
          <w:sz w:val="28"/>
          <w:szCs w:val="28"/>
        </w:rPr>
      </w:pPr>
      <w:r>
        <w:rPr>
          <w:sz w:val="28"/>
          <w:szCs w:val="28"/>
        </w:rPr>
        <w:t>授权代表姓名：</w:t>
      </w:r>
      <w:r>
        <w:rPr>
          <w:sz w:val="28"/>
          <w:szCs w:val="28"/>
        </w:rPr>
        <w:t xml:space="preserve">              </w:t>
      </w:r>
    </w:p>
    <w:p w14:paraId="72DC77D9" w14:textId="77777777" w:rsidR="00597F69" w:rsidRDefault="00706F68">
      <w:pPr>
        <w:spacing w:line="560" w:lineRule="exact"/>
        <w:ind w:firstLine="573"/>
        <w:rPr>
          <w:sz w:val="28"/>
          <w:szCs w:val="28"/>
        </w:rPr>
      </w:pPr>
      <w:r>
        <w:rPr>
          <w:sz w:val="28"/>
          <w:szCs w:val="28"/>
        </w:rPr>
        <w:t>职</w:t>
      </w:r>
      <w:r>
        <w:rPr>
          <w:sz w:val="28"/>
          <w:szCs w:val="28"/>
        </w:rPr>
        <w:t xml:space="preserve">    </w:t>
      </w:r>
      <w:proofErr w:type="gramStart"/>
      <w:r>
        <w:rPr>
          <w:sz w:val="28"/>
          <w:szCs w:val="28"/>
        </w:rPr>
        <w:t>务</w:t>
      </w:r>
      <w:proofErr w:type="gramEnd"/>
      <w:r>
        <w:rPr>
          <w:sz w:val="28"/>
          <w:szCs w:val="28"/>
        </w:rPr>
        <w:t>：</w:t>
      </w:r>
      <w:r>
        <w:rPr>
          <w:sz w:val="28"/>
          <w:szCs w:val="28"/>
        </w:rPr>
        <w:t xml:space="preserve">                  </w:t>
      </w:r>
      <w:r>
        <w:rPr>
          <w:sz w:val="28"/>
          <w:szCs w:val="28"/>
        </w:rPr>
        <w:t>电</w:t>
      </w:r>
      <w:r>
        <w:rPr>
          <w:sz w:val="28"/>
          <w:szCs w:val="28"/>
        </w:rPr>
        <w:t xml:space="preserve">    </w:t>
      </w:r>
      <w:r>
        <w:rPr>
          <w:sz w:val="28"/>
          <w:szCs w:val="28"/>
        </w:rPr>
        <w:t>话：</w:t>
      </w:r>
    </w:p>
    <w:p w14:paraId="0EEEB446" w14:textId="77777777" w:rsidR="00597F69" w:rsidRDefault="00706F68">
      <w:pPr>
        <w:spacing w:line="560" w:lineRule="exact"/>
        <w:ind w:firstLine="573"/>
        <w:rPr>
          <w:sz w:val="28"/>
          <w:szCs w:val="28"/>
        </w:rPr>
      </w:pPr>
      <w:r>
        <w:rPr>
          <w:sz w:val="28"/>
          <w:szCs w:val="28"/>
        </w:rPr>
        <w:t>传</w:t>
      </w:r>
      <w:r>
        <w:rPr>
          <w:sz w:val="28"/>
          <w:szCs w:val="28"/>
        </w:rPr>
        <w:t xml:space="preserve">    </w:t>
      </w:r>
      <w:r>
        <w:rPr>
          <w:sz w:val="28"/>
          <w:szCs w:val="28"/>
        </w:rPr>
        <w:t>真：</w:t>
      </w:r>
      <w:r>
        <w:rPr>
          <w:sz w:val="28"/>
          <w:szCs w:val="28"/>
        </w:rPr>
        <w:t xml:space="preserve">                  </w:t>
      </w:r>
      <w:proofErr w:type="gramStart"/>
      <w:r>
        <w:rPr>
          <w:sz w:val="28"/>
          <w:szCs w:val="28"/>
        </w:rPr>
        <w:t>邮</w:t>
      </w:r>
      <w:proofErr w:type="gramEnd"/>
      <w:r>
        <w:rPr>
          <w:sz w:val="28"/>
          <w:szCs w:val="28"/>
        </w:rPr>
        <w:t xml:space="preserve">    </w:t>
      </w:r>
      <w:r>
        <w:rPr>
          <w:sz w:val="28"/>
          <w:szCs w:val="28"/>
        </w:rPr>
        <w:t>编：</w:t>
      </w:r>
    </w:p>
    <w:p w14:paraId="76869F64" w14:textId="77777777" w:rsidR="00597F69" w:rsidRDefault="00706F68">
      <w:pPr>
        <w:spacing w:line="560" w:lineRule="exact"/>
        <w:ind w:firstLine="573"/>
        <w:rPr>
          <w:sz w:val="28"/>
          <w:szCs w:val="28"/>
        </w:rPr>
      </w:pPr>
      <w:r>
        <w:rPr>
          <w:sz w:val="28"/>
          <w:szCs w:val="28"/>
        </w:rPr>
        <w:t>通讯地址：</w:t>
      </w:r>
    </w:p>
    <w:p w14:paraId="259DC7D9" w14:textId="77777777" w:rsidR="00597F69" w:rsidRDefault="00706F68">
      <w:pPr>
        <w:spacing w:line="560" w:lineRule="exact"/>
        <w:ind w:firstLine="573"/>
      </w:pPr>
      <w:r>
        <w:rPr>
          <w:noProof/>
        </w:rPr>
        <mc:AlternateContent>
          <mc:Choice Requires="wps">
            <w:drawing>
              <wp:anchor distT="0" distB="0" distL="114300" distR="114300" simplePos="0" relativeHeight="251662336" behindDoc="0" locked="0" layoutInCell="1" allowOverlap="1" wp14:anchorId="3E3A9275" wp14:editId="681166DF">
                <wp:simplePos x="0" y="0"/>
                <wp:positionH relativeFrom="column">
                  <wp:posOffset>2875915</wp:posOffset>
                </wp:positionH>
                <wp:positionV relativeFrom="paragraph">
                  <wp:posOffset>119380</wp:posOffset>
                </wp:positionV>
                <wp:extent cx="2240915" cy="1125855"/>
                <wp:effectExtent l="5080" t="7620" r="11430" b="952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54D1379E" w14:textId="77777777" w:rsidR="005A76E0" w:rsidRDefault="005A76E0">
                            <w:pPr>
                              <w:jc w:val="center"/>
                              <w:rPr>
                                <w:rFonts w:ascii="宋体"/>
                              </w:rPr>
                            </w:pPr>
                          </w:p>
                          <w:p w14:paraId="794F7BCA" w14:textId="77777777" w:rsidR="005A76E0" w:rsidRDefault="005A76E0">
                            <w:pPr>
                              <w:jc w:val="center"/>
                              <w:rPr>
                                <w:rFonts w:ascii="宋体" w:hAnsi="宋体"/>
                                <w:sz w:val="28"/>
                                <w:szCs w:val="28"/>
                              </w:rPr>
                            </w:pPr>
                            <w:r>
                              <w:rPr>
                                <w:rFonts w:ascii="宋体" w:hAnsi="宋体" w:hint="eastAsia"/>
                                <w:sz w:val="28"/>
                                <w:szCs w:val="28"/>
                              </w:rPr>
                              <w:t>授权代表身份证复印件</w:t>
                            </w:r>
                          </w:p>
                          <w:p w14:paraId="794CFAF3" w14:textId="77777777" w:rsidR="005A76E0" w:rsidRDefault="005A76E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3E3A9275" id="文本框 2" o:spid="_x0000_s1028" type="#_x0000_t202" style="position:absolute;left:0;text-align:left;margin-left:226.45pt;margin-top:9.4pt;width:176.45pt;height:88.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">
                <v:stroke dashstyle="dash"/>
                <v:textbox>
                  <w:txbxContent>
                    <w:p w14:paraId="54D1379E" w14:textId="77777777" w:rsidR="005A76E0" w:rsidRDefault="005A76E0">
                      <w:pPr>
                        <w:jc w:val="center"/>
                        <w:rPr>
                          <w:rFonts w:ascii="宋体"/>
                        </w:rPr>
                      </w:pPr>
                    </w:p>
                    <w:p w14:paraId="794F7BCA" w14:textId="77777777" w:rsidR="005A76E0" w:rsidRDefault="005A76E0">
                      <w:pPr>
                        <w:jc w:val="center"/>
                        <w:rPr>
                          <w:rFonts w:ascii="宋体" w:hAnsi="宋体"/>
                          <w:sz w:val="28"/>
                          <w:szCs w:val="28"/>
                        </w:rPr>
                      </w:pPr>
                      <w:r>
                        <w:rPr>
                          <w:rFonts w:ascii="宋体" w:hAnsi="宋体" w:hint="eastAsia"/>
                          <w:sz w:val="28"/>
                          <w:szCs w:val="28"/>
                        </w:rPr>
                        <w:t>授权代表身份证复印件</w:t>
                      </w:r>
                    </w:p>
                    <w:p w14:paraId="794CFAF3" w14:textId="77777777" w:rsidR="005A76E0" w:rsidRDefault="005A76E0">
                      <w:pPr>
                        <w:jc w:val="center"/>
                        <w:rPr>
                          <w:sz w:val="28"/>
                          <w:szCs w:val="28"/>
                        </w:rPr>
                      </w:pPr>
                      <w:r>
                        <w:rPr>
                          <w:rFonts w:ascii="宋体" w:hAnsi="宋体" w:hint="eastAsia"/>
                          <w:sz w:val="28"/>
                          <w:szCs w:val="28"/>
                        </w:rPr>
                        <w:t>（反面）</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EA46714" wp14:editId="041363F4">
                <wp:simplePos x="0" y="0"/>
                <wp:positionH relativeFrom="column">
                  <wp:posOffset>388620</wp:posOffset>
                </wp:positionH>
                <wp:positionV relativeFrom="paragraph">
                  <wp:posOffset>117475</wp:posOffset>
                </wp:positionV>
                <wp:extent cx="2240915" cy="1125855"/>
                <wp:effectExtent l="13335" t="5715" r="12700" b="1143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6B1E7D6D" w14:textId="77777777" w:rsidR="005A76E0" w:rsidRDefault="005A76E0">
                            <w:pPr>
                              <w:jc w:val="center"/>
                              <w:rPr>
                                <w:rFonts w:ascii="宋体"/>
                              </w:rPr>
                            </w:pPr>
                          </w:p>
                          <w:p w14:paraId="0BBEB3A4" w14:textId="77777777" w:rsidR="005A76E0" w:rsidRDefault="005A76E0">
                            <w:pPr>
                              <w:jc w:val="center"/>
                              <w:rPr>
                                <w:rFonts w:ascii="宋体" w:hAnsi="宋体"/>
                                <w:sz w:val="28"/>
                                <w:szCs w:val="28"/>
                              </w:rPr>
                            </w:pPr>
                            <w:r>
                              <w:rPr>
                                <w:rFonts w:ascii="宋体" w:hAnsi="宋体" w:hint="eastAsia"/>
                                <w:sz w:val="28"/>
                                <w:szCs w:val="28"/>
                              </w:rPr>
                              <w:t>授权代表身份证复印件</w:t>
                            </w:r>
                          </w:p>
                          <w:p w14:paraId="2DFE4391" w14:textId="77777777" w:rsidR="005A76E0" w:rsidRDefault="005A76E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 w14:anchorId="7EA46714" id="文本框 1" o:spid="_x0000_s1029" type="#_x0000_t202" style="position:absolute;left:0;text-align:left;margin-left:30.6pt;margin-top:9.25pt;width:176.45pt;height:8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">
                <v:stroke dashstyle="dash"/>
                <v:textbox>
                  <w:txbxContent>
                    <w:p w14:paraId="6B1E7D6D" w14:textId="77777777" w:rsidR="005A76E0" w:rsidRDefault="005A76E0">
                      <w:pPr>
                        <w:jc w:val="center"/>
                        <w:rPr>
                          <w:rFonts w:ascii="宋体"/>
                        </w:rPr>
                      </w:pPr>
                    </w:p>
                    <w:p w14:paraId="0BBEB3A4" w14:textId="77777777" w:rsidR="005A76E0" w:rsidRDefault="005A76E0">
                      <w:pPr>
                        <w:jc w:val="center"/>
                        <w:rPr>
                          <w:rFonts w:ascii="宋体" w:hAnsi="宋体"/>
                          <w:sz w:val="28"/>
                          <w:szCs w:val="28"/>
                        </w:rPr>
                      </w:pPr>
                      <w:r>
                        <w:rPr>
                          <w:rFonts w:ascii="宋体" w:hAnsi="宋体" w:hint="eastAsia"/>
                          <w:sz w:val="28"/>
                          <w:szCs w:val="28"/>
                        </w:rPr>
                        <w:t>授权代表身份证复印件</w:t>
                      </w:r>
                    </w:p>
                    <w:p w14:paraId="2DFE4391" w14:textId="77777777" w:rsidR="005A76E0" w:rsidRDefault="005A76E0">
                      <w:pPr>
                        <w:jc w:val="center"/>
                        <w:rPr>
                          <w:sz w:val="28"/>
                          <w:szCs w:val="28"/>
                        </w:rPr>
                      </w:pPr>
                      <w:r>
                        <w:rPr>
                          <w:rFonts w:ascii="宋体" w:hAnsi="宋体" w:hint="eastAsia"/>
                          <w:sz w:val="28"/>
                          <w:szCs w:val="28"/>
                        </w:rPr>
                        <w:t>（正面）</w:t>
                      </w:r>
                    </w:p>
                  </w:txbxContent>
                </v:textbox>
              </v:shape>
            </w:pict>
          </mc:Fallback>
        </mc:AlternateContent>
      </w:r>
    </w:p>
    <w:p w14:paraId="3108A7E0" w14:textId="77777777" w:rsidR="00597F69" w:rsidRDefault="00597F69">
      <w:pPr>
        <w:spacing w:line="560" w:lineRule="exact"/>
        <w:ind w:firstLine="573"/>
      </w:pPr>
    </w:p>
    <w:p w14:paraId="341D0043" w14:textId="77777777" w:rsidR="00597F69" w:rsidRDefault="00597F69">
      <w:pPr>
        <w:spacing w:line="560" w:lineRule="exact"/>
        <w:ind w:firstLine="573"/>
      </w:pPr>
    </w:p>
    <w:p w14:paraId="579FD38B" w14:textId="77777777" w:rsidR="00597F69" w:rsidRDefault="00597F69">
      <w:pPr>
        <w:spacing w:line="560" w:lineRule="exact"/>
        <w:ind w:firstLine="573"/>
      </w:pPr>
    </w:p>
    <w:p w14:paraId="29836718" w14:textId="77777777" w:rsidR="00597F69" w:rsidRDefault="00597F69">
      <w:pPr>
        <w:spacing w:line="560" w:lineRule="exact"/>
        <w:ind w:firstLine="573"/>
      </w:pPr>
    </w:p>
    <w:p w14:paraId="3116D744" w14:textId="77777777" w:rsidR="00597F69" w:rsidRDefault="00597F69">
      <w:pPr>
        <w:spacing w:line="360" w:lineRule="auto"/>
        <w:outlineLvl w:val="0"/>
        <w:rPr>
          <w:rFonts w:ascii="宋体" w:hAnsi="宋体"/>
          <w:b/>
          <w:sz w:val="24"/>
        </w:rPr>
      </w:pPr>
    </w:p>
    <w:p w14:paraId="544D137C" w14:textId="77777777" w:rsidR="00597F69" w:rsidRDefault="00706F68">
      <w:pPr>
        <w:spacing w:line="360" w:lineRule="auto"/>
        <w:rPr>
          <w:rFonts w:ascii="宋体" w:hAnsi="宋体"/>
          <w:b/>
          <w:sz w:val="24"/>
        </w:rPr>
      </w:pPr>
      <w:r>
        <w:rPr>
          <w:rFonts w:ascii="宋体" w:hAnsi="宋体" w:hint="eastAsia"/>
          <w:b/>
          <w:color w:val="C00000"/>
          <w:sz w:val="28"/>
          <w:szCs w:val="28"/>
        </w:rPr>
        <w:t>注：授权代表需提供近六个月任意一个月在该公司社保缴纳证明。</w:t>
      </w:r>
    </w:p>
    <w:p w14:paraId="2BF15656" w14:textId="77777777" w:rsidR="00597F69" w:rsidRDefault="00597F69">
      <w:pPr>
        <w:spacing w:line="360" w:lineRule="auto"/>
        <w:outlineLvl w:val="0"/>
        <w:rPr>
          <w:rFonts w:ascii="宋体" w:hAnsi="宋体" w:cs="宋体"/>
          <w:sz w:val="24"/>
        </w:rPr>
        <w:sectPr w:rsidR="00597F69">
          <w:footerReference w:type="default" r:id="rId12"/>
          <w:pgSz w:w="11906" w:h="16838"/>
          <w:pgMar w:top="1418" w:right="1134" w:bottom="1134" w:left="1134" w:header="851" w:footer="992" w:gutter="0"/>
          <w:pgNumType w:start="1"/>
          <w:cols w:space="720"/>
          <w:docGrid w:type="lines" w:linePitch="312"/>
        </w:sectPr>
      </w:pPr>
    </w:p>
    <w:p w14:paraId="6489F65C" w14:textId="77777777" w:rsidR="00597F69" w:rsidRDefault="00706F68">
      <w:pPr>
        <w:spacing w:line="360" w:lineRule="auto"/>
        <w:outlineLvl w:val="0"/>
        <w:rPr>
          <w:rFonts w:ascii="宋体" w:hAnsi="宋体"/>
          <w:b/>
          <w:sz w:val="24"/>
        </w:rPr>
      </w:pPr>
      <w:r>
        <w:rPr>
          <w:rFonts w:ascii="宋体" w:hAnsi="宋体" w:hint="eastAsia"/>
          <w:b/>
          <w:sz w:val="24"/>
        </w:rPr>
        <w:lastRenderedPageBreak/>
        <w:t xml:space="preserve">附件四： </w:t>
      </w:r>
    </w:p>
    <w:p w14:paraId="1BBD0E73" w14:textId="77777777" w:rsidR="00597F69" w:rsidRDefault="00706F68">
      <w:pPr>
        <w:spacing w:line="360" w:lineRule="auto"/>
        <w:outlineLvl w:val="0"/>
        <w:rPr>
          <w:rFonts w:ascii="宋体" w:hAnsi="宋体"/>
          <w:b/>
          <w:sz w:val="24"/>
        </w:rPr>
      </w:pPr>
      <w:r>
        <w:rPr>
          <w:rFonts w:ascii="宋体" w:hAnsi="宋体"/>
          <w:b/>
          <w:sz w:val="24"/>
        </w:rPr>
        <w:t>表</w:t>
      </w:r>
      <w:r>
        <w:rPr>
          <w:rFonts w:ascii="宋体" w:hAnsi="宋体" w:hint="eastAsia"/>
          <w:b/>
          <w:sz w:val="24"/>
        </w:rPr>
        <w:t>1：</w:t>
      </w:r>
    </w:p>
    <w:p w14:paraId="3EE02240" w14:textId="77777777" w:rsidR="00597F69" w:rsidRDefault="00706F68">
      <w:pPr>
        <w:spacing w:line="360" w:lineRule="auto"/>
        <w:jc w:val="center"/>
        <w:outlineLvl w:val="0"/>
        <w:rPr>
          <w:rFonts w:ascii="宋体" w:hAnsi="宋体"/>
          <w:b/>
          <w:sz w:val="24"/>
        </w:rPr>
      </w:pPr>
      <w:r>
        <w:rPr>
          <w:rFonts w:ascii="宋体" w:hAnsi="宋体" w:hint="eastAsia"/>
          <w:b/>
          <w:sz w:val="24"/>
        </w:rPr>
        <w:t>无利害关系声明和递交比价文件前3年内在经营活动中没有重大违法记录的书面声明</w:t>
      </w:r>
    </w:p>
    <w:p w14:paraId="378ECE3D" w14:textId="77777777" w:rsidR="00597F69" w:rsidRDefault="00597F69">
      <w:pPr>
        <w:spacing w:line="360" w:lineRule="auto"/>
        <w:ind w:firstLineChars="200" w:firstLine="480"/>
        <w:rPr>
          <w:rFonts w:ascii="宋体" w:hAnsi="宋体"/>
          <w:sz w:val="24"/>
        </w:rPr>
      </w:pPr>
    </w:p>
    <w:p w14:paraId="7C8ABD98" w14:textId="77777777" w:rsidR="00597F69" w:rsidRDefault="00706F68">
      <w:pPr>
        <w:spacing w:line="360" w:lineRule="auto"/>
        <w:rPr>
          <w:rFonts w:ascii="宋体" w:hAnsi="宋体" w:cs="宋体"/>
          <w:sz w:val="24"/>
        </w:rPr>
      </w:pPr>
      <w:r>
        <w:rPr>
          <w:rFonts w:ascii="宋体" w:hAnsi="宋体" w:cs="宋体" w:hint="eastAsia"/>
          <w:sz w:val="24"/>
        </w:rPr>
        <w:t>我方承诺与采购人不存在隶属关系或者其他利益关系。</w:t>
      </w:r>
    </w:p>
    <w:p w14:paraId="71985C56" w14:textId="77777777" w:rsidR="00597F69" w:rsidRDefault="00597F69">
      <w:pPr>
        <w:spacing w:line="360" w:lineRule="auto"/>
        <w:rPr>
          <w:rFonts w:ascii="宋体" w:hAnsi="宋体" w:cs="宋体"/>
          <w:sz w:val="24"/>
        </w:rPr>
      </w:pPr>
    </w:p>
    <w:p w14:paraId="7D1B53A3" w14:textId="77777777" w:rsidR="00597F69" w:rsidRDefault="00706F68">
      <w:pPr>
        <w:spacing w:line="360" w:lineRule="auto"/>
        <w:rPr>
          <w:rFonts w:ascii="宋体" w:hAnsi="宋体" w:cs="宋体"/>
          <w:sz w:val="24"/>
        </w:rPr>
      </w:pPr>
      <w:r>
        <w:rPr>
          <w:rFonts w:ascii="宋体" w:hAnsi="宋体" w:cs="宋体" w:hint="eastAsia"/>
          <w:sz w:val="24"/>
        </w:rPr>
        <w:t>我方承诺与其他报价方不存在关联关系或者其他利益关系。</w:t>
      </w:r>
    </w:p>
    <w:p w14:paraId="1C6492EC" w14:textId="77777777" w:rsidR="00597F69" w:rsidRDefault="00597F69">
      <w:pPr>
        <w:spacing w:line="360" w:lineRule="auto"/>
        <w:rPr>
          <w:rFonts w:ascii="宋体" w:hAnsi="宋体" w:cs="宋体"/>
          <w:sz w:val="24"/>
        </w:rPr>
      </w:pPr>
    </w:p>
    <w:p w14:paraId="59652134" w14:textId="77777777" w:rsidR="00597F69" w:rsidRDefault="00706F68">
      <w:pPr>
        <w:spacing w:line="360" w:lineRule="auto"/>
        <w:rPr>
          <w:rFonts w:ascii="宋体" w:hAnsi="宋体" w:cs="宋体"/>
          <w:sz w:val="24"/>
        </w:rPr>
      </w:pPr>
      <w:r>
        <w:rPr>
          <w:rFonts w:ascii="宋体" w:hAnsi="宋体" w:cs="宋体" w:hint="eastAsia"/>
          <w:sz w:val="24"/>
        </w:rPr>
        <w:t>我方承诺递交比价文件前3年内在经营活动中没有重大违法记录。</w:t>
      </w:r>
    </w:p>
    <w:p w14:paraId="17B7ADF2" w14:textId="77777777" w:rsidR="00597F69" w:rsidRDefault="00597F69">
      <w:pPr>
        <w:spacing w:line="360" w:lineRule="auto"/>
        <w:outlineLvl w:val="0"/>
        <w:rPr>
          <w:rFonts w:ascii="宋体" w:hAnsi="宋体" w:cs="宋体"/>
          <w:sz w:val="24"/>
        </w:rPr>
      </w:pPr>
    </w:p>
    <w:p w14:paraId="7C98DF86" w14:textId="77777777" w:rsidR="00597F69" w:rsidRDefault="00706F68">
      <w:pPr>
        <w:spacing w:line="360" w:lineRule="auto"/>
        <w:rPr>
          <w:rFonts w:ascii="宋体" w:hAnsi="宋体" w:cs="宋体"/>
          <w:sz w:val="24"/>
        </w:rPr>
      </w:pPr>
      <w:r>
        <w:rPr>
          <w:rFonts w:ascii="宋体" w:hAnsi="宋体" w:cs="宋体" w:hint="eastAsia"/>
          <w:sz w:val="24"/>
        </w:rPr>
        <w:t>供应商名称：（公章）</w:t>
      </w:r>
    </w:p>
    <w:p w14:paraId="0FC403E1" w14:textId="77777777" w:rsidR="00597F69" w:rsidRDefault="00706F68">
      <w:pPr>
        <w:spacing w:line="360" w:lineRule="auto"/>
        <w:rPr>
          <w:rFonts w:ascii="宋体" w:hAnsi="宋体" w:cs="宋体"/>
          <w:sz w:val="24"/>
        </w:rPr>
      </w:pPr>
      <w:r>
        <w:rPr>
          <w:rFonts w:ascii="宋体" w:hAnsi="宋体" w:cs="宋体" w:hint="eastAsia"/>
          <w:sz w:val="24"/>
        </w:rPr>
        <w:t>日期：</w:t>
      </w:r>
    </w:p>
    <w:p w14:paraId="6DD58D4D" w14:textId="77777777" w:rsidR="00597F69" w:rsidRDefault="00597F69">
      <w:pPr>
        <w:rPr>
          <w:rFonts w:ascii="宋体" w:hAnsi="宋体" w:cs="宋体"/>
          <w:sz w:val="24"/>
        </w:rPr>
      </w:pPr>
    </w:p>
    <w:p w14:paraId="349AB683" w14:textId="77777777" w:rsidR="00597F69" w:rsidRDefault="00597F69">
      <w:pPr>
        <w:rPr>
          <w:rFonts w:ascii="宋体" w:hAnsi="宋体" w:cs="宋体"/>
          <w:sz w:val="24"/>
        </w:rPr>
      </w:pPr>
    </w:p>
    <w:p w14:paraId="2E589D07" w14:textId="77777777" w:rsidR="00597F69" w:rsidRDefault="00597F69">
      <w:pPr>
        <w:rPr>
          <w:rFonts w:ascii="宋体" w:hAnsi="宋体" w:cs="宋体"/>
          <w:sz w:val="24"/>
        </w:rPr>
      </w:pPr>
    </w:p>
    <w:p w14:paraId="188CDC6E" w14:textId="77777777" w:rsidR="00597F69" w:rsidRDefault="00597F69">
      <w:pPr>
        <w:rPr>
          <w:rFonts w:ascii="宋体" w:hAnsi="宋体" w:cs="宋体"/>
          <w:sz w:val="24"/>
        </w:rPr>
      </w:pPr>
    </w:p>
    <w:p w14:paraId="6EF114FE" w14:textId="77777777" w:rsidR="00597F69" w:rsidRDefault="00597F69">
      <w:pPr>
        <w:rPr>
          <w:rFonts w:ascii="宋体" w:hAnsi="宋体" w:cs="宋体"/>
          <w:sz w:val="24"/>
        </w:rPr>
      </w:pPr>
    </w:p>
    <w:p w14:paraId="31BF347C" w14:textId="77777777" w:rsidR="00597F69" w:rsidRDefault="00597F69">
      <w:pPr>
        <w:rPr>
          <w:rFonts w:ascii="宋体" w:hAnsi="宋体" w:cs="宋体"/>
          <w:sz w:val="24"/>
        </w:rPr>
      </w:pPr>
    </w:p>
    <w:p w14:paraId="0F4D3538" w14:textId="77777777" w:rsidR="00597F69" w:rsidRDefault="00597F69">
      <w:pPr>
        <w:rPr>
          <w:rFonts w:ascii="宋体" w:hAnsi="宋体" w:cs="宋体"/>
          <w:sz w:val="24"/>
        </w:rPr>
      </w:pPr>
    </w:p>
    <w:p w14:paraId="1FFF535A" w14:textId="77777777" w:rsidR="00597F69" w:rsidRDefault="00597F69">
      <w:pPr>
        <w:rPr>
          <w:rFonts w:ascii="宋体" w:hAnsi="宋体" w:cs="宋体"/>
          <w:sz w:val="24"/>
        </w:rPr>
      </w:pPr>
    </w:p>
    <w:p w14:paraId="212D6B67" w14:textId="77777777" w:rsidR="00597F69" w:rsidRDefault="00597F69">
      <w:pPr>
        <w:rPr>
          <w:rFonts w:ascii="宋体" w:hAnsi="宋体" w:cs="宋体"/>
          <w:sz w:val="24"/>
        </w:rPr>
      </w:pPr>
    </w:p>
    <w:p w14:paraId="667E21BC" w14:textId="77777777" w:rsidR="00597F69" w:rsidRDefault="00597F69">
      <w:pPr>
        <w:rPr>
          <w:rFonts w:ascii="宋体" w:hAnsi="宋体" w:cs="宋体"/>
          <w:sz w:val="24"/>
        </w:rPr>
      </w:pPr>
    </w:p>
    <w:p w14:paraId="0FE128E7" w14:textId="77777777" w:rsidR="00597F69" w:rsidRDefault="00597F69">
      <w:pPr>
        <w:rPr>
          <w:rFonts w:ascii="宋体" w:hAnsi="宋体" w:cs="宋体"/>
          <w:sz w:val="24"/>
        </w:rPr>
      </w:pPr>
    </w:p>
    <w:p w14:paraId="4BEAE635" w14:textId="77777777" w:rsidR="00597F69" w:rsidRDefault="00597F69">
      <w:pPr>
        <w:rPr>
          <w:rFonts w:ascii="宋体" w:hAnsi="宋体" w:cs="宋体"/>
          <w:sz w:val="24"/>
        </w:rPr>
      </w:pPr>
    </w:p>
    <w:p w14:paraId="0D8E5340" w14:textId="77777777" w:rsidR="00597F69" w:rsidRDefault="00597F69">
      <w:pPr>
        <w:rPr>
          <w:rFonts w:ascii="宋体" w:hAnsi="宋体" w:cs="宋体"/>
          <w:sz w:val="24"/>
        </w:rPr>
      </w:pPr>
    </w:p>
    <w:p w14:paraId="281C897B" w14:textId="77777777" w:rsidR="00597F69" w:rsidRDefault="00597F69">
      <w:pPr>
        <w:rPr>
          <w:rFonts w:ascii="宋体" w:hAnsi="宋体" w:cs="宋体"/>
          <w:sz w:val="24"/>
        </w:rPr>
      </w:pPr>
    </w:p>
    <w:p w14:paraId="69D2F53E" w14:textId="77777777" w:rsidR="00597F69" w:rsidRDefault="00597F69">
      <w:pPr>
        <w:rPr>
          <w:rFonts w:ascii="宋体" w:hAnsi="宋体" w:cs="宋体"/>
          <w:sz w:val="24"/>
        </w:rPr>
      </w:pPr>
    </w:p>
    <w:p w14:paraId="5D174940" w14:textId="77777777" w:rsidR="00597F69" w:rsidRDefault="00597F69">
      <w:pPr>
        <w:rPr>
          <w:rFonts w:ascii="宋体" w:hAnsi="宋体" w:cs="宋体"/>
          <w:sz w:val="24"/>
        </w:rPr>
      </w:pPr>
    </w:p>
    <w:p w14:paraId="61621482" w14:textId="77777777" w:rsidR="00597F69" w:rsidRDefault="00597F69">
      <w:pPr>
        <w:rPr>
          <w:rFonts w:ascii="宋体" w:hAnsi="宋体" w:cs="宋体"/>
          <w:sz w:val="24"/>
        </w:rPr>
      </w:pPr>
    </w:p>
    <w:p w14:paraId="0AB9AD86" w14:textId="77777777" w:rsidR="00597F69" w:rsidRDefault="00597F69">
      <w:pPr>
        <w:rPr>
          <w:rFonts w:ascii="宋体" w:hAnsi="宋体" w:cs="宋体"/>
          <w:sz w:val="24"/>
        </w:rPr>
      </w:pPr>
    </w:p>
    <w:p w14:paraId="1042AF8B" w14:textId="77777777" w:rsidR="00597F69" w:rsidRDefault="00597F69">
      <w:pPr>
        <w:rPr>
          <w:rFonts w:ascii="宋体" w:hAnsi="宋体" w:cs="宋体"/>
          <w:sz w:val="24"/>
        </w:rPr>
      </w:pPr>
    </w:p>
    <w:p w14:paraId="6955345F" w14:textId="77777777" w:rsidR="00597F69" w:rsidRDefault="00597F69">
      <w:pPr>
        <w:rPr>
          <w:rFonts w:ascii="宋体" w:hAnsi="宋体" w:cs="宋体"/>
          <w:sz w:val="24"/>
        </w:rPr>
      </w:pPr>
    </w:p>
    <w:p w14:paraId="04C7084B" w14:textId="77777777" w:rsidR="00597F69" w:rsidRDefault="00597F69">
      <w:pPr>
        <w:rPr>
          <w:rFonts w:ascii="宋体" w:hAnsi="宋体" w:cs="宋体"/>
          <w:sz w:val="24"/>
        </w:rPr>
      </w:pPr>
    </w:p>
    <w:p w14:paraId="6295C850" w14:textId="77777777" w:rsidR="00597F69" w:rsidRDefault="00597F69">
      <w:pPr>
        <w:rPr>
          <w:rFonts w:ascii="宋体" w:hAnsi="宋体" w:cs="宋体"/>
          <w:sz w:val="24"/>
        </w:rPr>
      </w:pPr>
    </w:p>
    <w:p w14:paraId="27327F34" w14:textId="77777777" w:rsidR="00597F69" w:rsidRDefault="00597F69">
      <w:pPr>
        <w:rPr>
          <w:rFonts w:ascii="宋体" w:hAnsi="宋体" w:cs="宋体"/>
          <w:sz w:val="24"/>
        </w:rPr>
      </w:pPr>
    </w:p>
    <w:p w14:paraId="06E46EED" w14:textId="77777777" w:rsidR="00597F69" w:rsidRDefault="00597F69">
      <w:pPr>
        <w:rPr>
          <w:rFonts w:ascii="宋体" w:hAnsi="宋体" w:cs="宋体"/>
          <w:sz w:val="24"/>
        </w:rPr>
      </w:pPr>
    </w:p>
    <w:p w14:paraId="048037C5" w14:textId="77777777" w:rsidR="00597F69" w:rsidRDefault="00597F69">
      <w:pPr>
        <w:rPr>
          <w:rFonts w:ascii="宋体" w:hAnsi="宋体" w:cs="宋体"/>
          <w:sz w:val="24"/>
        </w:rPr>
      </w:pPr>
    </w:p>
    <w:p w14:paraId="45E8207C" w14:textId="77777777" w:rsidR="00597F69" w:rsidRDefault="00706F68">
      <w:pPr>
        <w:tabs>
          <w:tab w:val="center" w:pos="4819"/>
        </w:tabs>
        <w:rPr>
          <w:rFonts w:ascii="宋体" w:hAnsi="宋体" w:cs="宋体"/>
          <w:sz w:val="24"/>
        </w:rPr>
        <w:sectPr w:rsidR="00597F69">
          <w:pgSz w:w="11906" w:h="16838"/>
          <w:pgMar w:top="1418" w:right="1134" w:bottom="1134" w:left="1134" w:header="851" w:footer="992" w:gutter="0"/>
          <w:cols w:space="720"/>
          <w:docGrid w:type="linesAndChars" w:linePitch="312"/>
        </w:sectPr>
      </w:pPr>
      <w:r>
        <w:rPr>
          <w:rFonts w:ascii="宋体" w:hAnsi="宋体" w:cs="宋体"/>
          <w:sz w:val="24"/>
        </w:rPr>
        <w:tab/>
      </w:r>
    </w:p>
    <w:p w14:paraId="75331D6B" w14:textId="77777777" w:rsidR="00597F69" w:rsidRDefault="00706F68">
      <w:pPr>
        <w:spacing w:line="360" w:lineRule="auto"/>
        <w:jc w:val="left"/>
        <w:outlineLvl w:val="0"/>
        <w:rPr>
          <w:rFonts w:ascii="宋体" w:hAnsi="宋体"/>
          <w:b/>
          <w:sz w:val="24"/>
        </w:rPr>
      </w:pPr>
      <w:r>
        <w:rPr>
          <w:rFonts w:ascii="宋体" w:hAnsi="宋体" w:hint="eastAsia"/>
          <w:b/>
          <w:sz w:val="24"/>
        </w:rPr>
        <w:lastRenderedPageBreak/>
        <w:t>表2：对比价文件的真实性、合法性承诺函</w:t>
      </w:r>
    </w:p>
    <w:p w14:paraId="44FC930C" w14:textId="77777777" w:rsidR="00597F69" w:rsidRDefault="00597F69">
      <w:pPr>
        <w:spacing w:line="360" w:lineRule="auto"/>
        <w:rPr>
          <w:rFonts w:ascii="宋体" w:hAnsi="宋体" w:cs="宋体"/>
          <w:sz w:val="24"/>
        </w:rPr>
      </w:pPr>
    </w:p>
    <w:p w14:paraId="28A212E5" w14:textId="77777777" w:rsidR="00597F69" w:rsidRDefault="00706F68">
      <w:pPr>
        <w:spacing w:line="360" w:lineRule="auto"/>
        <w:rPr>
          <w:rFonts w:ascii="宋体" w:hAnsi="宋体" w:cs="宋体"/>
          <w:sz w:val="24"/>
        </w:rPr>
      </w:pPr>
      <w:r>
        <w:rPr>
          <w:rFonts w:ascii="宋体" w:hAnsi="宋体" w:cs="宋体" w:hint="eastAsia"/>
          <w:sz w:val="24"/>
        </w:rPr>
        <w:t>我方承诺对所递交比价文件的真实性、合法性承担法律责任。</w:t>
      </w:r>
    </w:p>
    <w:p w14:paraId="6CBBA55E" w14:textId="77777777" w:rsidR="00597F69" w:rsidRDefault="00597F69">
      <w:pPr>
        <w:spacing w:line="360" w:lineRule="auto"/>
        <w:rPr>
          <w:rFonts w:ascii="宋体" w:hAnsi="宋体" w:cs="宋体"/>
          <w:sz w:val="24"/>
        </w:rPr>
      </w:pPr>
    </w:p>
    <w:p w14:paraId="75C4009B" w14:textId="77777777" w:rsidR="00597F69" w:rsidRDefault="00706F68">
      <w:pPr>
        <w:spacing w:line="360" w:lineRule="auto"/>
        <w:rPr>
          <w:rFonts w:ascii="宋体" w:hAnsi="宋体" w:cs="宋体"/>
          <w:sz w:val="24"/>
        </w:rPr>
      </w:pPr>
      <w:r>
        <w:rPr>
          <w:rFonts w:ascii="宋体" w:hAnsi="宋体" w:cs="宋体" w:hint="eastAsia"/>
          <w:sz w:val="24"/>
        </w:rPr>
        <w:t>供应商名称：（公章）</w:t>
      </w:r>
    </w:p>
    <w:p w14:paraId="7B582514" w14:textId="77777777" w:rsidR="00597F69" w:rsidRDefault="00706F68">
      <w:pPr>
        <w:spacing w:line="360" w:lineRule="auto"/>
        <w:rPr>
          <w:rFonts w:ascii="宋体" w:hAnsi="宋体" w:cs="宋体"/>
          <w:sz w:val="24"/>
        </w:rPr>
      </w:pPr>
      <w:r>
        <w:rPr>
          <w:rFonts w:ascii="宋体" w:hAnsi="宋体" w:cs="宋体" w:hint="eastAsia"/>
          <w:sz w:val="24"/>
        </w:rPr>
        <w:t>日期：</w:t>
      </w:r>
    </w:p>
    <w:p w14:paraId="7F936A52" w14:textId="77777777" w:rsidR="00597F69" w:rsidRDefault="00597F69">
      <w:pPr>
        <w:spacing w:line="360" w:lineRule="auto"/>
        <w:rPr>
          <w:rFonts w:ascii="宋体" w:hAnsi="宋体"/>
          <w:sz w:val="24"/>
        </w:rPr>
      </w:pPr>
    </w:p>
    <w:p w14:paraId="5562C7F2" w14:textId="77777777" w:rsidR="00597F69" w:rsidRDefault="00597F69"/>
    <w:p w14:paraId="499D6801" w14:textId="77777777" w:rsidR="00597F69" w:rsidRDefault="00706F68">
      <w:pPr>
        <w:widowControl/>
        <w:jc w:val="left"/>
        <w:rPr>
          <w:rFonts w:ascii="宋体" w:hAnsi="宋体"/>
          <w:b/>
          <w:kern w:val="0"/>
          <w:sz w:val="24"/>
        </w:rPr>
      </w:pPr>
      <w:r>
        <w:rPr>
          <w:rFonts w:ascii="宋体" w:hAnsi="宋体"/>
          <w:b/>
          <w:sz w:val="24"/>
        </w:rPr>
        <w:br w:type="page"/>
      </w:r>
    </w:p>
    <w:p w14:paraId="36ABC714" w14:textId="77777777" w:rsidR="00597F69" w:rsidRDefault="00706F68">
      <w:pPr>
        <w:pStyle w:val="aff7"/>
        <w:spacing w:after="156" w:line="360" w:lineRule="auto"/>
        <w:ind w:firstLineChars="0" w:firstLine="0"/>
        <w:rPr>
          <w:rFonts w:ascii="宋体" w:hAnsi="宋体"/>
          <w:b/>
          <w:sz w:val="24"/>
          <w:szCs w:val="24"/>
          <w:lang w:eastAsia="zh-CN"/>
        </w:rPr>
      </w:pPr>
      <w:r>
        <w:rPr>
          <w:rFonts w:ascii="宋体" w:hAnsi="宋体" w:hint="eastAsia"/>
          <w:b/>
          <w:sz w:val="24"/>
          <w:szCs w:val="24"/>
          <w:lang w:eastAsia="zh-CN"/>
        </w:rPr>
        <w:lastRenderedPageBreak/>
        <w:t>附件五、报价一览表</w:t>
      </w:r>
    </w:p>
    <w:tbl>
      <w:tblPr>
        <w:tblpPr w:leftFromText="180" w:rightFromText="180" w:vertAnchor="text" w:horzAnchor="margin" w:tblpXSpec="center" w:tblpY="264"/>
        <w:tblW w:w="4124"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4A0" w:firstRow="1" w:lastRow="0" w:firstColumn="1" w:lastColumn="0" w:noHBand="0" w:noVBand="1"/>
      </w:tblPr>
      <w:tblGrid>
        <w:gridCol w:w="1114"/>
        <w:gridCol w:w="1948"/>
        <w:gridCol w:w="2139"/>
        <w:gridCol w:w="1630"/>
      </w:tblGrid>
      <w:tr w:rsidR="00597F69" w14:paraId="07517C56" w14:textId="77777777">
        <w:trPr>
          <w:cantSplit/>
          <w:trHeight w:val="508"/>
        </w:trPr>
        <w:tc>
          <w:tcPr>
            <w:tcW w:w="815" w:type="pct"/>
            <w:vAlign w:val="center"/>
          </w:tcPr>
          <w:p w14:paraId="77012680" w14:textId="77777777" w:rsidR="00597F69" w:rsidRDefault="00706F68">
            <w:pPr>
              <w:widowControl/>
              <w:spacing w:line="360" w:lineRule="auto"/>
              <w:jc w:val="center"/>
              <w:rPr>
                <w:rFonts w:ascii="宋体" w:hAnsi="宋体"/>
                <w:b/>
                <w:sz w:val="24"/>
                <w:u w:val="single"/>
              </w:rPr>
            </w:pPr>
            <w:r>
              <w:rPr>
                <w:rFonts w:ascii="宋体" w:hAnsi="宋体" w:hint="eastAsia"/>
                <w:b/>
                <w:sz w:val="24"/>
                <w:u w:val="single"/>
              </w:rPr>
              <w:t>序号</w:t>
            </w:r>
          </w:p>
        </w:tc>
        <w:tc>
          <w:tcPr>
            <w:tcW w:w="1425" w:type="pct"/>
            <w:vAlign w:val="center"/>
          </w:tcPr>
          <w:p w14:paraId="022EED59" w14:textId="77777777" w:rsidR="00597F69" w:rsidRDefault="00706F68">
            <w:pPr>
              <w:widowControl/>
              <w:spacing w:line="360" w:lineRule="auto"/>
              <w:jc w:val="center"/>
              <w:rPr>
                <w:rFonts w:ascii="宋体" w:hAnsi="宋体"/>
                <w:b/>
                <w:sz w:val="24"/>
                <w:u w:val="single"/>
              </w:rPr>
            </w:pPr>
            <w:r>
              <w:rPr>
                <w:rFonts w:ascii="宋体" w:hAnsi="宋体" w:hint="eastAsia"/>
                <w:b/>
                <w:sz w:val="24"/>
                <w:u w:val="single"/>
              </w:rPr>
              <w:t>总报价（RMB）</w:t>
            </w:r>
          </w:p>
        </w:tc>
        <w:tc>
          <w:tcPr>
            <w:tcW w:w="1565" w:type="pct"/>
            <w:vAlign w:val="center"/>
          </w:tcPr>
          <w:p w14:paraId="5D5411B9" w14:textId="77777777" w:rsidR="00597F69" w:rsidRDefault="00706F68">
            <w:pPr>
              <w:widowControl/>
              <w:spacing w:line="360" w:lineRule="auto"/>
              <w:jc w:val="center"/>
              <w:rPr>
                <w:rFonts w:ascii="宋体" w:hAnsi="宋体"/>
                <w:b/>
                <w:sz w:val="24"/>
                <w:u w:val="single"/>
              </w:rPr>
            </w:pPr>
            <w:r>
              <w:rPr>
                <w:rFonts w:ascii="宋体" w:hAnsi="宋体" w:hint="eastAsia"/>
                <w:b/>
                <w:sz w:val="24"/>
                <w:u w:val="single"/>
              </w:rPr>
              <w:t>其它优惠承诺</w:t>
            </w:r>
          </w:p>
        </w:tc>
        <w:tc>
          <w:tcPr>
            <w:tcW w:w="1193" w:type="pct"/>
            <w:vAlign w:val="center"/>
          </w:tcPr>
          <w:p w14:paraId="7D38CE5B" w14:textId="77777777" w:rsidR="00597F69" w:rsidRDefault="00706F68">
            <w:pPr>
              <w:widowControl/>
              <w:spacing w:line="360" w:lineRule="auto"/>
              <w:jc w:val="center"/>
              <w:rPr>
                <w:rFonts w:ascii="宋体" w:hAnsi="宋体"/>
                <w:b/>
                <w:sz w:val="24"/>
                <w:u w:val="single"/>
              </w:rPr>
            </w:pPr>
            <w:r>
              <w:rPr>
                <w:rFonts w:ascii="宋体" w:hAnsi="宋体" w:hint="eastAsia"/>
                <w:b/>
                <w:sz w:val="24"/>
                <w:u w:val="single"/>
              </w:rPr>
              <w:t>备注</w:t>
            </w:r>
          </w:p>
        </w:tc>
      </w:tr>
      <w:tr w:rsidR="00597F69" w14:paraId="56FA6018" w14:textId="77777777">
        <w:trPr>
          <w:cantSplit/>
          <w:trHeight w:val="850"/>
        </w:trPr>
        <w:tc>
          <w:tcPr>
            <w:tcW w:w="815" w:type="pct"/>
            <w:vAlign w:val="center"/>
          </w:tcPr>
          <w:p w14:paraId="5C1BABB5" w14:textId="77777777" w:rsidR="00597F69" w:rsidRDefault="00706F68">
            <w:pPr>
              <w:pStyle w:val="ab"/>
              <w:spacing w:line="360" w:lineRule="auto"/>
              <w:ind w:left="72" w:right="72"/>
              <w:jc w:val="center"/>
              <w:rPr>
                <w:rFonts w:ascii="宋体" w:eastAsia="宋体" w:hAnsi="宋体"/>
                <w:color w:val="auto"/>
                <w:sz w:val="24"/>
                <w:u w:val="single"/>
              </w:rPr>
            </w:pPr>
            <w:r>
              <w:rPr>
                <w:rFonts w:ascii="宋体" w:eastAsia="宋体" w:hAnsi="宋体" w:hint="eastAsia"/>
                <w:color w:val="auto"/>
                <w:sz w:val="24"/>
                <w:u w:val="single"/>
              </w:rPr>
              <w:t>1</w:t>
            </w:r>
          </w:p>
        </w:tc>
        <w:tc>
          <w:tcPr>
            <w:tcW w:w="1425" w:type="pct"/>
            <w:vAlign w:val="center"/>
          </w:tcPr>
          <w:p w14:paraId="2C972EFF" w14:textId="77777777" w:rsidR="00597F69" w:rsidRDefault="00706F68">
            <w:pPr>
              <w:spacing w:line="360" w:lineRule="auto"/>
              <w:jc w:val="left"/>
              <w:rPr>
                <w:rFonts w:ascii="宋体" w:hAnsi="宋体"/>
                <w:sz w:val="24"/>
                <w:u w:val="single"/>
              </w:rPr>
            </w:pPr>
            <w:r>
              <w:rPr>
                <w:rFonts w:ascii="宋体" w:hAnsi="宋体" w:hint="eastAsia"/>
                <w:sz w:val="24"/>
                <w:u w:val="single"/>
              </w:rPr>
              <w:t>大写：</w:t>
            </w:r>
          </w:p>
          <w:p w14:paraId="3EF2CA39" w14:textId="77777777" w:rsidR="00597F69" w:rsidRDefault="00706F68">
            <w:pPr>
              <w:spacing w:line="360" w:lineRule="auto"/>
              <w:jc w:val="left"/>
              <w:rPr>
                <w:rFonts w:ascii="宋体" w:hAnsi="宋体"/>
                <w:sz w:val="24"/>
                <w:u w:val="single"/>
              </w:rPr>
            </w:pPr>
            <w:r>
              <w:rPr>
                <w:rFonts w:ascii="宋体" w:hAnsi="宋体" w:hint="eastAsia"/>
                <w:sz w:val="24"/>
                <w:u w:val="single"/>
              </w:rPr>
              <w:t>小写：</w:t>
            </w:r>
          </w:p>
        </w:tc>
        <w:tc>
          <w:tcPr>
            <w:tcW w:w="1565" w:type="pct"/>
            <w:vAlign w:val="center"/>
          </w:tcPr>
          <w:p w14:paraId="0344C188" w14:textId="77777777" w:rsidR="00597F69" w:rsidRDefault="00597F69">
            <w:pPr>
              <w:spacing w:line="360" w:lineRule="auto"/>
              <w:jc w:val="left"/>
              <w:rPr>
                <w:rFonts w:ascii="宋体" w:hAnsi="宋体"/>
                <w:sz w:val="24"/>
                <w:u w:val="single"/>
              </w:rPr>
            </w:pPr>
          </w:p>
          <w:p w14:paraId="7FC12331" w14:textId="77777777" w:rsidR="00597F69" w:rsidRDefault="00597F69">
            <w:pPr>
              <w:spacing w:line="360" w:lineRule="auto"/>
              <w:jc w:val="left"/>
              <w:rPr>
                <w:rFonts w:ascii="宋体" w:hAnsi="宋体"/>
                <w:sz w:val="24"/>
                <w:u w:val="single"/>
              </w:rPr>
            </w:pPr>
          </w:p>
          <w:p w14:paraId="2F701620" w14:textId="77777777" w:rsidR="00597F69" w:rsidRDefault="00597F69">
            <w:pPr>
              <w:spacing w:line="360" w:lineRule="auto"/>
              <w:jc w:val="left"/>
              <w:rPr>
                <w:rFonts w:ascii="宋体" w:hAnsi="宋体"/>
                <w:sz w:val="24"/>
                <w:u w:val="single"/>
              </w:rPr>
            </w:pPr>
          </w:p>
          <w:p w14:paraId="7A0D95D3" w14:textId="77777777" w:rsidR="00597F69" w:rsidRDefault="00597F69">
            <w:pPr>
              <w:spacing w:line="360" w:lineRule="auto"/>
              <w:jc w:val="left"/>
              <w:rPr>
                <w:rFonts w:ascii="宋体" w:hAnsi="宋体"/>
                <w:sz w:val="24"/>
                <w:u w:val="single"/>
              </w:rPr>
            </w:pPr>
          </w:p>
          <w:p w14:paraId="7639B570" w14:textId="77777777" w:rsidR="00597F69" w:rsidRDefault="00597F69">
            <w:pPr>
              <w:spacing w:line="360" w:lineRule="auto"/>
              <w:jc w:val="left"/>
              <w:rPr>
                <w:rFonts w:ascii="宋体" w:hAnsi="宋体"/>
                <w:sz w:val="24"/>
                <w:u w:val="single"/>
              </w:rPr>
            </w:pPr>
          </w:p>
        </w:tc>
        <w:tc>
          <w:tcPr>
            <w:tcW w:w="1193" w:type="pct"/>
            <w:vAlign w:val="center"/>
          </w:tcPr>
          <w:p w14:paraId="1EF27836" w14:textId="77777777" w:rsidR="00597F69" w:rsidRDefault="00597F69">
            <w:pPr>
              <w:pStyle w:val="Style47"/>
              <w:spacing w:after="156" w:line="360" w:lineRule="auto"/>
              <w:ind w:firstLineChars="0" w:firstLine="0"/>
              <w:rPr>
                <w:rFonts w:ascii="宋体" w:hAnsi="宋体"/>
                <w:sz w:val="24"/>
                <w:szCs w:val="24"/>
                <w:u w:val="single"/>
              </w:rPr>
            </w:pPr>
          </w:p>
        </w:tc>
      </w:tr>
    </w:tbl>
    <w:p w14:paraId="5E456690" w14:textId="77777777" w:rsidR="00597F69" w:rsidRDefault="00597F69">
      <w:pPr>
        <w:spacing w:line="380" w:lineRule="exact"/>
        <w:rPr>
          <w:rFonts w:ascii="仿宋" w:hAnsi="仿宋"/>
          <w:sz w:val="28"/>
          <w:szCs w:val="28"/>
        </w:rPr>
      </w:pPr>
    </w:p>
    <w:p w14:paraId="277C8718" w14:textId="77777777" w:rsidR="00597F69" w:rsidRDefault="00597F69">
      <w:pPr>
        <w:spacing w:line="380" w:lineRule="exact"/>
        <w:rPr>
          <w:rFonts w:ascii="仿宋" w:hAnsi="仿宋"/>
          <w:sz w:val="28"/>
          <w:szCs w:val="28"/>
        </w:rPr>
      </w:pPr>
    </w:p>
    <w:p w14:paraId="6F5762F5" w14:textId="77777777" w:rsidR="00597F69" w:rsidRDefault="00706F68">
      <w:pPr>
        <w:pStyle w:val="a4"/>
        <w:spacing w:line="360" w:lineRule="auto"/>
        <w:ind w:firstLine="480"/>
        <w:rPr>
          <w:rFonts w:ascii="宋体" w:hAnsi="宋体"/>
          <w:sz w:val="24"/>
          <w:szCs w:val="24"/>
        </w:rPr>
      </w:pPr>
      <w:r>
        <w:rPr>
          <w:rFonts w:ascii="宋体" w:hAnsi="宋体" w:hint="eastAsia"/>
          <w:sz w:val="24"/>
          <w:szCs w:val="24"/>
        </w:rPr>
        <w:t>（1）若本表与报价格式其他部分在内容上有出入，以本表为准。</w:t>
      </w:r>
    </w:p>
    <w:p w14:paraId="067C3689" w14:textId="77777777" w:rsidR="00597F69" w:rsidRDefault="00706F68">
      <w:pPr>
        <w:spacing w:line="360" w:lineRule="auto"/>
        <w:ind w:firstLineChars="200" w:firstLine="480"/>
        <w:rPr>
          <w:rFonts w:ascii="宋体" w:hAnsi="宋体"/>
          <w:sz w:val="24"/>
        </w:rPr>
      </w:pPr>
      <w:r>
        <w:rPr>
          <w:rFonts w:ascii="宋体" w:hAnsi="宋体" w:hint="eastAsia"/>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14:paraId="6644DE0A" w14:textId="77777777" w:rsidR="00597F69" w:rsidRDefault="00597F69">
      <w:pPr>
        <w:spacing w:line="360" w:lineRule="auto"/>
        <w:rPr>
          <w:rFonts w:ascii="宋体" w:hAnsi="宋体" w:cs="宋体"/>
          <w:sz w:val="24"/>
        </w:rPr>
      </w:pPr>
    </w:p>
    <w:p w14:paraId="7B070F47" w14:textId="77777777" w:rsidR="00597F69" w:rsidRDefault="00706F68">
      <w:pPr>
        <w:spacing w:line="360" w:lineRule="auto"/>
        <w:rPr>
          <w:rFonts w:ascii="宋体" w:hAnsi="宋体" w:cs="宋体"/>
          <w:sz w:val="24"/>
        </w:rPr>
      </w:pPr>
      <w:r>
        <w:rPr>
          <w:rFonts w:ascii="宋体" w:hAnsi="宋体" w:cs="宋体" w:hint="eastAsia"/>
          <w:sz w:val="24"/>
        </w:rPr>
        <w:t>供应商名称：（公章）</w:t>
      </w:r>
    </w:p>
    <w:p w14:paraId="58E21B57" w14:textId="77777777" w:rsidR="00597F69" w:rsidRDefault="00706F68">
      <w:pPr>
        <w:spacing w:line="360" w:lineRule="auto"/>
        <w:rPr>
          <w:rFonts w:ascii="宋体" w:hAnsi="宋体" w:cs="宋体"/>
          <w:sz w:val="24"/>
        </w:rPr>
      </w:pPr>
      <w:r>
        <w:rPr>
          <w:rFonts w:ascii="宋体" w:hAnsi="宋体" w:cs="宋体" w:hint="eastAsia"/>
          <w:sz w:val="24"/>
        </w:rPr>
        <w:t>日期：</w:t>
      </w:r>
    </w:p>
    <w:p w14:paraId="753FBEE1" w14:textId="77777777" w:rsidR="00597F69" w:rsidRDefault="00597F69">
      <w:pPr>
        <w:spacing w:line="360" w:lineRule="auto"/>
        <w:rPr>
          <w:rFonts w:ascii="宋体" w:hAnsi="宋体" w:cs="宋体"/>
          <w:sz w:val="24"/>
        </w:rPr>
      </w:pPr>
    </w:p>
    <w:p w14:paraId="298ABB9F" w14:textId="77777777" w:rsidR="00597F69" w:rsidRDefault="00597F69">
      <w:pPr>
        <w:spacing w:line="360" w:lineRule="auto"/>
        <w:rPr>
          <w:rFonts w:ascii="宋体" w:hAnsi="宋体" w:cs="宋体"/>
          <w:sz w:val="24"/>
        </w:rPr>
      </w:pPr>
    </w:p>
    <w:p w14:paraId="4A4C7C3B" w14:textId="77777777" w:rsidR="00597F69" w:rsidRDefault="00597F69">
      <w:pPr>
        <w:spacing w:line="360" w:lineRule="auto"/>
        <w:rPr>
          <w:rFonts w:ascii="宋体" w:hAnsi="宋体" w:cs="宋体"/>
          <w:sz w:val="24"/>
        </w:rPr>
      </w:pPr>
    </w:p>
    <w:p w14:paraId="7346C97C" w14:textId="77777777" w:rsidR="00597F69" w:rsidRDefault="00597F69">
      <w:pPr>
        <w:spacing w:line="360" w:lineRule="auto"/>
        <w:rPr>
          <w:rFonts w:ascii="宋体" w:hAnsi="宋体" w:cs="宋体"/>
          <w:sz w:val="24"/>
        </w:rPr>
      </w:pPr>
    </w:p>
    <w:p w14:paraId="7DAC8305" w14:textId="77777777" w:rsidR="00597F69" w:rsidRDefault="00706F68">
      <w:pPr>
        <w:spacing w:line="360" w:lineRule="auto"/>
        <w:rPr>
          <w:rFonts w:ascii="宋体" w:hAnsi="宋体"/>
          <w:b/>
          <w:sz w:val="24"/>
        </w:rPr>
      </w:pPr>
      <w:r>
        <w:rPr>
          <w:rFonts w:ascii="宋体" w:hAnsi="宋体"/>
          <w:b/>
          <w:sz w:val="24"/>
        </w:rPr>
        <w:br w:type="page"/>
      </w:r>
      <w:r>
        <w:rPr>
          <w:rFonts w:ascii="宋体" w:hAnsi="宋体" w:hint="eastAsia"/>
          <w:b/>
          <w:sz w:val="24"/>
        </w:rPr>
        <w:lastRenderedPageBreak/>
        <w:t>附件六、报价清单、主要材料品牌表（另附）</w:t>
      </w:r>
    </w:p>
    <w:p w14:paraId="5E2B4316" w14:textId="77777777" w:rsidR="00597F69" w:rsidRDefault="00597F69">
      <w:pPr>
        <w:spacing w:line="360" w:lineRule="auto"/>
        <w:rPr>
          <w:rFonts w:ascii="宋体" w:hAnsi="宋体"/>
          <w:sz w:val="24"/>
        </w:rPr>
      </w:pPr>
    </w:p>
    <w:p w14:paraId="3CB98EF7" w14:textId="77777777" w:rsidR="00597F69" w:rsidRDefault="00597F69">
      <w:pPr>
        <w:spacing w:line="360" w:lineRule="auto"/>
        <w:rPr>
          <w:rFonts w:ascii="宋体" w:hAnsi="宋体"/>
          <w:sz w:val="24"/>
        </w:rPr>
      </w:pPr>
    </w:p>
    <w:p w14:paraId="35AE69C1" w14:textId="77777777" w:rsidR="00597F69" w:rsidRDefault="00706F68">
      <w:pPr>
        <w:spacing w:line="360" w:lineRule="auto"/>
        <w:rPr>
          <w:rFonts w:ascii="宋体" w:hAnsi="宋体" w:cs="宋体"/>
          <w:sz w:val="24"/>
        </w:rPr>
      </w:pPr>
      <w:r>
        <w:rPr>
          <w:rFonts w:ascii="宋体" w:hAnsi="宋体" w:cs="宋体" w:hint="eastAsia"/>
          <w:sz w:val="24"/>
        </w:rPr>
        <w:t>供应商名称：（公章）</w:t>
      </w:r>
    </w:p>
    <w:p w14:paraId="7F1BEAA6" w14:textId="77777777" w:rsidR="00597F69" w:rsidRDefault="00706F68">
      <w:pPr>
        <w:spacing w:line="360" w:lineRule="auto"/>
        <w:rPr>
          <w:rFonts w:ascii="宋体" w:hAnsi="宋体" w:cs="宋体"/>
          <w:sz w:val="24"/>
        </w:rPr>
      </w:pPr>
      <w:r>
        <w:rPr>
          <w:rFonts w:ascii="宋体" w:hAnsi="宋体" w:cs="宋体" w:hint="eastAsia"/>
          <w:sz w:val="24"/>
        </w:rPr>
        <w:t>日期：</w:t>
      </w:r>
    </w:p>
    <w:p w14:paraId="6D05E4D4" w14:textId="77777777" w:rsidR="00597F69" w:rsidRDefault="00706F68">
      <w:pPr>
        <w:spacing w:line="360" w:lineRule="auto"/>
        <w:outlineLvl w:val="0"/>
        <w:rPr>
          <w:rFonts w:ascii="宋体" w:hAnsi="宋体"/>
          <w:sz w:val="24"/>
        </w:rPr>
      </w:pPr>
      <w:r>
        <w:rPr>
          <w:rFonts w:ascii="宋体" w:hAnsi="宋体"/>
          <w:sz w:val="24"/>
        </w:rPr>
        <w:br w:type="page"/>
      </w:r>
      <w:r>
        <w:rPr>
          <w:rFonts w:ascii="宋体" w:hAnsi="宋体" w:hint="eastAsia"/>
          <w:b/>
          <w:sz w:val="24"/>
        </w:rPr>
        <w:lastRenderedPageBreak/>
        <w:t>附件七、报价承诺函</w:t>
      </w:r>
    </w:p>
    <w:p w14:paraId="1628830B" w14:textId="77777777" w:rsidR="00597F69" w:rsidRDefault="00706F68">
      <w:pPr>
        <w:snapToGrid w:val="0"/>
        <w:spacing w:line="360" w:lineRule="auto"/>
        <w:ind w:firstLineChars="200" w:firstLine="480"/>
        <w:rPr>
          <w:rFonts w:ascii="宋体" w:hAnsi="宋体"/>
          <w:sz w:val="24"/>
        </w:rPr>
      </w:pPr>
      <w:r>
        <w:rPr>
          <w:rFonts w:ascii="宋体" w:hAnsi="宋体" w:hint="eastAsia"/>
          <w:sz w:val="24"/>
        </w:rPr>
        <w:t>我司承诺：完全理解和满足本次比价邀请文件的所有要求，并基于</w:t>
      </w:r>
      <w:proofErr w:type="gramStart"/>
      <w:r>
        <w:rPr>
          <w:rFonts w:ascii="宋体" w:hAnsi="宋体" w:hint="eastAsia"/>
          <w:sz w:val="24"/>
        </w:rPr>
        <w:t>此做出</w:t>
      </w:r>
      <w:proofErr w:type="gramEnd"/>
      <w:r>
        <w:rPr>
          <w:rFonts w:ascii="宋体" w:hAnsi="宋体" w:hint="eastAsia"/>
          <w:sz w:val="24"/>
        </w:rPr>
        <w:t>的合理报价。</w:t>
      </w:r>
    </w:p>
    <w:p w14:paraId="2B37F15F" w14:textId="77777777" w:rsidR="00597F69" w:rsidRDefault="00706F68">
      <w:pPr>
        <w:snapToGrid w:val="0"/>
        <w:spacing w:line="360" w:lineRule="auto"/>
        <w:ind w:firstLineChars="200" w:firstLine="480"/>
        <w:rPr>
          <w:rFonts w:ascii="宋体" w:hAnsi="宋体"/>
          <w:sz w:val="24"/>
        </w:rPr>
      </w:pPr>
      <w:r>
        <w:rPr>
          <w:rFonts w:ascii="宋体" w:hAnsi="宋体" w:hint="eastAsia"/>
          <w:sz w:val="24"/>
        </w:rPr>
        <w:t>本项目报价应包含所有设备、人员及一切有可能发生的所有费用。</w:t>
      </w:r>
    </w:p>
    <w:p w14:paraId="1C33A214" w14:textId="77777777" w:rsidR="00597F69" w:rsidRDefault="00706F68">
      <w:pPr>
        <w:spacing w:line="360" w:lineRule="auto"/>
        <w:rPr>
          <w:rFonts w:ascii="宋体" w:hAnsi="宋体" w:cs="宋体"/>
          <w:sz w:val="24"/>
        </w:rPr>
      </w:pPr>
      <w:r>
        <w:rPr>
          <w:rFonts w:ascii="宋体" w:hAnsi="宋体" w:cs="宋体" w:hint="eastAsia"/>
          <w:sz w:val="24"/>
        </w:rPr>
        <w:t>供应商名称：（公章）</w:t>
      </w:r>
    </w:p>
    <w:p w14:paraId="03DDA792" w14:textId="77777777" w:rsidR="00597F69" w:rsidRDefault="00706F68">
      <w:pPr>
        <w:spacing w:line="360" w:lineRule="auto"/>
        <w:rPr>
          <w:rFonts w:ascii="宋体" w:hAnsi="宋体" w:cs="宋体"/>
          <w:sz w:val="24"/>
        </w:rPr>
      </w:pPr>
      <w:r>
        <w:rPr>
          <w:rFonts w:ascii="宋体" w:hAnsi="宋体" w:cs="宋体" w:hint="eastAsia"/>
          <w:sz w:val="24"/>
        </w:rPr>
        <w:t>日期：</w:t>
      </w:r>
    </w:p>
    <w:p w14:paraId="69723865" w14:textId="77777777" w:rsidR="00597F69" w:rsidRDefault="00597F69">
      <w:pPr>
        <w:jc w:val="center"/>
        <w:rPr>
          <w:rFonts w:ascii="黑体" w:eastAsia="黑体" w:hAnsi="宋体"/>
          <w:b/>
          <w:color w:val="000000"/>
          <w:sz w:val="52"/>
          <w:szCs w:val="52"/>
          <w:shd w:val="clear" w:color="auto" w:fill="FFFFFF"/>
        </w:rPr>
      </w:pPr>
    </w:p>
    <w:p w14:paraId="5DEA68E9" w14:textId="77777777" w:rsidR="00597F69" w:rsidRDefault="00597F69">
      <w:pPr>
        <w:jc w:val="center"/>
        <w:rPr>
          <w:rFonts w:ascii="黑体" w:eastAsia="黑体" w:hAnsi="宋体"/>
          <w:b/>
          <w:color w:val="000000"/>
          <w:sz w:val="52"/>
          <w:szCs w:val="52"/>
          <w:shd w:val="clear" w:color="auto" w:fill="FFFFFF"/>
        </w:rPr>
      </w:pPr>
    </w:p>
    <w:p w14:paraId="04C793E8" w14:textId="77777777" w:rsidR="00597F69" w:rsidRDefault="00597F69">
      <w:pPr>
        <w:jc w:val="center"/>
        <w:rPr>
          <w:rFonts w:ascii="黑体" w:eastAsia="黑体" w:hAnsi="宋体"/>
          <w:b/>
          <w:color w:val="000000"/>
          <w:sz w:val="52"/>
          <w:szCs w:val="52"/>
          <w:shd w:val="clear" w:color="auto" w:fill="FFFFFF"/>
        </w:rPr>
      </w:pPr>
    </w:p>
    <w:p w14:paraId="7781D5EA" w14:textId="77777777" w:rsidR="00597F69" w:rsidRDefault="00597F69">
      <w:pPr>
        <w:jc w:val="center"/>
        <w:rPr>
          <w:rFonts w:ascii="黑体" w:eastAsia="黑体" w:hAnsi="宋体"/>
          <w:b/>
          <w:color w:val="000000"/>
          <w:sz w:val="52"/>
          <w:szCs w:val="52"/>
          <w:shd w:val="clear" w:color="auto" w:fill="FFFFFF"/>
        </w:rPr>
      </w:pPr>
    </w:p>
    <w:p w14:paraId="4AF85969" w14:textId="77777777" w:rsidR="00597F69" w:rsidRDefault="00597F69">
      <w:pPr>
        <w:jc w:val="center"/>
        <w:rPr>
          <w:rFonts w:ascii="黑体" w:eastAsia="黑体" w:hAnsi="宋体"/>
          <w:b/>
          <w:color w:val="000000"/>
          <w:sz w:val="52"/>
          <w:szCs w:val="52"/>
          <w:shd w:val="clear" w:color="auto" w:fill="FFFFFF"/>
        </w:rPr>
      </w:pPr>
    </w:p>
    <w:p w14:paraId="348ADE19" w14:textId="77777777" w:rsidR="00597F69" w:rsidRDefault="00597F69">
      <w:pPr>
        <w:jc w:val="center"/>
        <w:rPr>
          <w:rFonts w:ascii="黑体" w:eastAsia="黑体" w:hAnsi="宋体"/>
          <w:b/>
          <w:color w:val="000000"/>
          <w:sz w:val="52"/>
          <w:szCs w:val="52"/>
          <w:shd w:val="clear" w:color="auto" w:fill="FFFFFF"/>
        </w:rPr>
      </w:pPr>
    </w:p>
    <w:p w14:paraId="4E772D76" w14:textId="77777777" w:rsidR="00597F69" w:rsidRDefault="00597F69">
      <w:pPr>
        <w:jc w:val="center"/>
        <w:rPr>
          <w:rFonts w:ascii="黑体" w:eastAsia="黑体" w:hAnsi="宋体"/>
          <w:b/>
          <w:color w:val="000000"/>
          <w:sz w:val="52"/>
          <w:szCs w:val="52"/>
          <w:shd w:val="clear" w:color="auto" w:fill="FFFFFF"/>
        </w:rPr>
      </w:pPr>
    </w:p>
    <w:p w14:paraId="4D17F38A" w14:textId="77777777" w:rsidR="00597F69" w:rsidRDefault="00597F69">
      <w:pPr>
        <w:jc w:val="center"/>
        <w:rPr>
          <w:rFonts w:ascii="黑体" w:eastAsia="黑体" w:hAnsi="宋体"/>
          <w:b/>
          <w:color w:val="000000"/>
          <w:sz w:val="52"/>
          <w:szCs w:val="52"/>
          <w:shd w:val="clear" w:color="auto" w:fill="FFFFFF"/>
        </w:rPr>
      </w:pPr>
    </w:p>
    <w:p w14:paraId="2AE6CFA6" w14:textId="77777777" w:rsidR="00597F69" w:rsidRDefault="00597F69">
      <w:pPr>
        <w:jc w:val="center"/>
        <w:rPr>
          <w:rFonts w:ascii="黑体" w:eastAsia="黑体" w:hAnsi="宋体"/>
          <w:b/>
          <w:color w:val="000000"/>
          <w:sz w:val="52"/>
          <w:szCs w:val="52"/>
          <w:shd w:val="clear" w:color="auto" w:fill="FFFFFF"/>
        </w:rPr>
      </w:pPr>
    </w:p>
    <w:p w14:paraId="73B8D6F6" w14:textId="77777777" w:rsidR="00597F69" w:rsidRDefault="00597F69">
      <w:pPr>
        <w:jc w:val="center"/>
        <w:rPr>
          <w:rFonts w:ascii="黑体" w:eastAsia="黑体" w:hAnsi="宋体"/>
          <w:b/>
          <w:color w:val="000000"/>
          <w:sz w:val="52"/>
          <w:szCs w:val="52"/>
          <w:shd w:val="clear" w:color="auto" w:fill="FFFFFF"/>
        </w:rPr>
      </w:pPr>
    </w:p>
    <w:p w14:paraId="151B9C66" w14:textId="77777777" w:rsidR="00597F69" w:rsidRDefault="00597F69">
      <w:pPr>
        <w:jc w:val="center"/>
        <w:rPr>
          <w:rFonts w:ascii="黑体" w:eastAsia="黑体" w:hAnsi="宋体"/>
          <w:b/>
          <w:color w:val="000000"/>
          <w:sz w:val="36"/>
          <w:szCs w:val="36"/>
          <w:shd w:val="clear" w:color="auto" w:fill="FFFFFF"/>
        </w:rPr>
      </w:pPr>
    </w:p>
    <w:p w14:paraId="5F4BA070" w14:textId="77777777" w:rsidR="00597F69" w:rsidRDefault="00597F69">
      <w:pPr>
        <w:jc w:val="center"/>
        <w:rPr>
          <w:rFonts w:ascii="黑体" w:eastAsia="黑体" w:hAnsi="宋体"/>
          <w:b/>
          <w:color w:val="000000"/>
          <w:sz w:val="36"/>
          <w:szCs w:val="36"/>
          <w:shd w:val="clear" w:color="auto" w:fill="FFFFFF"/>
        </w:rPr>
      </w:pPr>
    </w:p>
    <w:p w14:paraId="7356C90B" w14:textId="77777777" w:rsidR="00597F69" w:rsidRDefault="00597F69">
      <w:pPr>
        <w:jc w:val="center"/>
        <w:rPr>
          <w:rFonts w:ascii="宋体" w:hAnsi="宋体"/>
          <w:b/>
          <w:color w:val="000000"/>
          <w:sz w:val="36"/>
          <w:szCs w:val="36"/>
          <w:shd w:val="clear" w:color="auto" w:fill="FFFFFF"/>
        </w:rPr>
      </w:pPr>
    </w:p>
    <w:p w14:paraId="636B9B76" w14:textId="77777777" w:rsidR="00597F69" w:rsidRDefault="00706F68">
      <w:pPr>
        <w:jc w:val="center"/>
        <w:rPr>
          <w:rFonts w:ascii="宋体" w:hAnsi="宋体"/>
          <w:b/>
          <w:color w:val="000000"/>
          <w:sz w:val="52"/>
          <w:szCs w:val="52"/>
          <w:shd w:val="clear" w:color="auto" w:fill="FFFFFF"/>
        </w:rPr>
      </w:pPr>
      <w:r>
        <w:rPr>
          <w:rFonts w:ascii="宋体" w:hAnsi="宋体"/>
          <w:b/>
          <w:noProof/>
          <w:color w:val="000000"/>
          <w:sz w:val="52"/>
          <w:szCs w:val="52"/>
        </w:rPr>
        <mc:AlternateContent>
          <mc:Choice Requires="wps">
            <w:drawing>
              <wp:anchor distT="0" distB="0" distL="114300" distR="114300" simplePos="0" relativeHeight="251663360" behindDoc="0" locked="0" layoutInCell="1" allowOverlap="1" wp14:anchorId="76EE3A84" wp14:editId="2C47C09B">
                <wp:simplePos x="0" y="0"/>
                <wp:positionH relativeFrom="column">
                  <wp:posOffset>2945130</wp:posOffset>
                </wp:positionH>
                <wp:positionV relativeFrom="paragraph">
                  <wp:posOffset>184785</wp:posOffset>
                </wp:positionV>
                <wp:extent cx="2693670" cy="723900"/>
                <wp:effectExtent l="9525" t="9525" r="1143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723900"/>
                        </a:xfrm>
                        <a:prstGeom prst="rect">
                          <a:avLst/>
                        </a:prstGeom>
                        <a:solidFill>
                          <a:srgbClr val="FFFFFF"/>
                        </a:solidFill>
                        <a:ln w="9525">
                          <a:solidFill>
                            <a:srgbClr val="548DD4"/>
                          </a:solidFill>
                          <a:miter lim="800000"/>
                        </a:ln>
                      </wps:spPr>
                      <wps:txbx>
                        <w:txbxContent>
                          <w:p w14:paraId="6610432C" w14:textId="77777777" w:rsidR="005A76E0" w:rsidRDefault="005A76E0">
                            <w:pPr>
                              <w:spacing w:beforeLines="50" w:before="156"/>
                              <w:rPr>
                                <w:color w:val="8496B0" w:themeColor="text2" w:themeTint="99"/>
                                <w:sz w:val="24"/>
                                <w:u w:val="single"/>
                              </w:rPr>
                            </w:pPr>
                            <w:r>
                              <w:rPr>
                                <w:rFonts w:hint="eastAsia"/>
                                <w:color w:val="8496B0" w:themeColor="text2" w:themeTint="99"/>
                                <w:sz w:val="24"/>
                              </w:rPr>
                              <w:t>预算编号：</w:t>
                            </w:r>
                          </w:p>
                          <w:p w14:paraId="18EDD57D" w14:textId="77777777" w:rsidR="005A76E0" w:rsidRDefault="005A76E0">
                            <w:pPr>
                              <w:spacing w:beforeLines="50" w:before="156"/>
                              <w:rPr>
                                <w:color w:val="8496B0" w:themeColor="text2" w:themeTint="99"/>
                                <w:sz w:val="28"/>
                                <w:szCs w:val="28"/>
                                <w:u w:val="single"/>
                              </w:rPr>
                            </w:pPr>
                            <w:r>
                              <w:rPr>
                                <w:rFonts w:hint="eastAsia"/>
                                <w:color w:val="8496B0" w:themeColor="text2" w:themeTint="99"/>
                                <w:sz w:val="24"/>
                              </w:rPr>
                              <w:t>合同编号：</w:t>
                            </w:r>
                          </w:p>
                        </w:txbxContent>
                      </wps:txbx>
                      <wps:bodyPr rot="0" vert="horz" wrap="square" lIns="91440" tIns="45720" rIns="91440" bIns="45720" anchor="t" anchorCtr="0" upright="1">
                        <a:noAutofit/>
                      </wps:bodyPr>
                    </wps:wsp>
                  </a:graphicData>
                </a:graphic>
              </wp:anchor>
            </w:drawing>
          </mc:Choice>
          <mc:Fallback>
            <w:pict>
              <v:shape w14:anchorId="76EE3A84" id="Text Box 6" o:spid="_x0000_s1030" type="#_x0000_t202" style="position:absolute;left:0;text-align:left;margin-left:231.9pt;margin-top:14.55pt;width:212.1pt;height:5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" strokecolor="#548dd4">
                <v:textbox>
                  <w:txbxContent>
                    <w:p w14:paraId="6610432C" w14:textId="77777777" w:rsidR="005A76E0" w:rsidRDefault="005A76E0">
                      <w:pPr>
                        <w:spacing w:beforeLines="50" w:before="156"/>
                        <w:rPr>
                          <w:color w:val="8496B0" w:themeColor="text2" w:themeTint="99"/>
                          <w:sz w:val="24"/>
                          <w:u w:val="single"/>
                        </w:rPr>
                      </w:pPr>
                      <w:r>
                        <w:rPr>
                          <w:rFonts w:hint="eastAsia"/>
                          <w:color w:val="8496B0" w:themeColor="text2" w:themeTint="99"/>
                          <w:sz w:val="24"/>
                        </w:rPr>
                        <w:t>预算编号：</w:t>
                      </w:r>
                    </w:p>
                    <w:p w14:paraId="18EDD57D" w14:textId="77777777" w:rsidR="005A76E0" w:rsidRDefault="005A76E0">
                      <w:pPr>
                        <w:spacing w:beforeLines="50" w:before="156"/>
                        <w:rPr>
                          <w:color w:val="8496B0" w:themeColor="text2" w:themeTint="99"/>
                          <w:sz w:val="28"/>
                          <w:szCs w:val="28"/>
                          <w:u w:val="single"/>
                        </w:rPr>
                      </w:pPr>
                      <w:r>
                        <w:rPr>
                          <w:rFonts w:hint="eastAsia"/>
                          <w:color w:val="8496B0" w:themeColor="text2" w:themeTint="99"/>
                          <w:sz w:val="24"/>
                        </w:rPr>
                        <w:t>合同编号：</w:t>
                      </w:r>
                    </w:p>
                  </w:txbxContent>
                </v:textbox>
              </v:shape>
            </w:pict>
          </mc:Fallback>
        </mc:AlternateContent>
      </w:r>
    </w:p>
    <w:p w14:paraId="3237F06F" w14:textId="77777777" w:rsidR="00597F69" w:rsidRDefault="00597F69">
      <w:pPr>
        <w:jc w:val="center"/>
        <w:rPr>
          <w:rFonts w:ascii="宋体" w:hAnsi="宋体"/>
          <w:b/>
          <w:color w:val="000000"/>
          <w:sz w:val="36"/>
          <w:szCs w:val="36"/>
          <w:shd w:val="clear" w:color="auto" w:fill="FFFFFF"/>
        </w:rPr>
      </w:pPr>
    </w:p>
    <w:p w14:paraId="270FA1C0" w14:textId="77777777" w:rsidR="00597F69" w:rsidRDefault="00597F69">
      <w:pPr>
        <w:jc w:val="center"/>
        <w:rPr>
          <w:rFonts w:ascii="宋体" w:hAnsi="宋体"/>
          <w:b/>
          <w:color w:val="000000"/>
          <w:sz w:val="36"/>
          <w:szCs w:val="36"/>
          <w:shd w:val="clear" w:color="auto" w:fill="FFFFFF"/>
        </w:rPr>
      </w:pPr>
    </w:p>
    <w:p w14:paraId="1DBD0AE9" w14:textId="77777777" w:rsidR="00597F69" w:rsidRDefault="00706F68">
      <w:pPr>
        <w:jc w:val="center"/>
        <w:rPr>
          <w:rFonts w:ascii="宋体" w:hAnsi="宋体"/>
          <w:b/>
          <w:color w:val="000000"/>
          <w:sz w:val="36"/>
          <w:szCs w:val="36"/>
          <w:shd w:val="clear" w:color="auto" w:fill="FFFFFF"/>
        </w:rPr>
      </w:pPr>
      <w:r>
        <w:rPr>
          <w:rFonts w:ascii="宋体" w:hAnsi="宋体" w:hint="eastAsia"/>
          <w:b/>
          <w:color w:val="000000"/>
          <w:sz w:val="36"/>
          <w:szCs w:val="36"/>
          <w:shd w:val="clear" w:color="auto" w:fill="FFFFFF"/>
        </w:rPr>
        <w:t>上海交通大学医学院附属新华医院</w:t>
      </w:r>
    </w:p>
    <w:p w14:paraId="78583D0C" w14:textId="77777777" w:rsidR="00597F69" w:rsidRDefault="00706F68">
      <w:pPr>
        <w:tabs>
          <w:tab w:val="left" w:pos="1065"/>
          <w:tab w:val="center" w:pos="4153"/>
        </w:tabs>
        <w:spacing w:beforeLines="50" w:before="156"/>
        <w:jc w:val="center"/>
        <w:rPr>
          <w:rFonts w:ascii="宋体" w:hAnsi="宋体"/>
          <w:b/>
          <w:bCs/>
          <w:sz w:val="36"/>
          <w:szCs w:val="36"/>
        </w:rPr>
      </w:pPr>
      <w:bookmarkStart w:id="5" w:name="啊"/>
      <w:bookmarkEnd w:id="5"/>
      <w:r>
        <w:rPr>
          <w:rFonts w:ascii="宋体" w:hAnsi="宋体" w:cs="华文中宋" w:hint="eastAsia"/>
          <w:b/>
          <w:sz w:val="36"/>
          <w:szCs w:val="36"/>
        </w:rPr>
        <w:t>建设工程施工合同</w:t>
      </w:r>
    </w:p>
    <w:p w14:paraId="6C2ADC3C" w14:textId="77777777" w:rsidR="00597F69" w:rsidRDefault="00597F69">
      <w:pPr>
        <w:spacing w:line="360" w:lineRule="auto"/>
        <w:rPr>
          <w:rFonts w:ascii="宋体" w:hAnsi="宋体" w:cs="宋体"/>
          <w:spacing w:val="4"/>
          <w:kern w:val="0"/>
          <w:szCs w:val="21"/>
          <w:u w:val="dotted"/>
        </w:rPr>
      </w:pPr>
    </w:p>
    <w:p w14:paraId="434FD2C6" w14:textId="77777777" w:rsidR="00597F69" w:rsidRDefault="00597F69">
      <w:pPr>
        <w:spacing w:line="360" w:lineRule="auto"/>
        <w:rPr>
          <w:rFonts w:ascii="宋体" w:hAnsi="宋体" w:cs="宋体"/>
          <w:spacing w:val="4"/>
          <w:szCs w:val="21"/>
        </w:rPr>
      </w:pPr>
    </w:p>
    <w:p w14:paraId="6855BBD6" w14:textId="77777777" w:rsidR="00597F69" w:rsidRDefault="00597F69">
      <w:pPr>
        <w:spacing w:line="360" w:lineRule="auto"/>
        <w:rPr>
          <w:rFonts w:ascii="宋体" w:hAnsi="宋体" w:cs="宋体"/>
          <w:spacing w:val="4"/>
          <w:szCs w:val="21"/>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828"/>
        <w:gridCol w:w="1275"/>
        <w:gridCol w:w="2694"/>
      </w:tblGrid>
      <w:tr w:rsidR="00597F69" w14:paraId="636A18A2" w14:textId="77777777">
        <w:tc>
          <w:tcPr>
            <w:tcW w:w="9039" w:type="dxa"/>
            <w:gridSpan w:val="4"/>
          </w:tcPr>
          <w:p w14:paraId="3C13ECA4" w14:textId="77777777" w:rsidR="00597F69" w:rsidRDefault="00706F68">
            <w:pPr>
              <w:autoSpaceDE w:val="0"/>
              <w:autoSpaceDN w:val="0"/>
              <w:adjustRightInd w:val="0"/>
              <w:rPr>
                <w:rFonts w:ascii="宋体" w:hAnsi="宋体" w:cs="Times"/>
                <w:b/>
                <w:szCs w:val="21"/>
              </w:rPr>
            </w:pPr>
            <w:r>
              <w:rPr>
                <w:rFonts w:ascii="宋体" w:hAnsi="宋体" w:cs="Times" w:hint="eastAsia"/>
                <w:b/>
                <w:szCs w:val="21"/>
              </w:rPr>
              <w:t>发包人：上海交通大学医学院附属新华医院</w:t>
            </w:r>
          </w:p>
        </w:tc>
      </w:tr>
      <w:tr w:rsidR="00597F69" w14:paraId="4394BFE9" w14:textId="77777777">
        <w:tc>
          <w:tcPr>
            <w:tcW w:w="1242" w:type="dxa"/>
          </w:tcPr>
          <w:p w14:paraId="783FDC82" w14:textId="77777777" w:rsidR="00597F69" w:rsidRDefault="00706F68">
            <w:pPr>
              <w:autoSpaceDE w:val="0"/>
              <w:autoSpaceDN w:val="0"/>
              <w:adjustRightInd w:val="0"/>
              <w:rPr>
                <w:rFonts w:ascii="宋体" w:hAnsi="宋体" w:cs="Times"/>
                <w:szCs w:val="21"/>
              </w:rPr>
            </w:pPr>
            <w:r>
              <w:rPr>
                <w:rFonts w:ascii="宋体" w:hAnsi="宋体" w:cs="Times"/>
                <w:szCs w:val="21"/>
              </w:rPr>
              <w:t>法定住址</w:t>
            </w:r>
          </w:p>
        </w:tc>
        <w:tc>
          <w:tcPr>
            <w:tcW w:w="3828" w:type="dxa"/>
          </w:tcPr>
          <w:p w14:paraId="44FB6961" w14:textId="77777777" w:rsidR="00597F69" w:rsidRDefault="00706F68">
            <w:pPr>
              <w:autoSpaceDE w:val="0"/>
              <w:autoSpaceDN w:val="0"/>
              <w:adjustRightInd w:val="0"/>
              <w:rPr>
                <w:rFonts w:ascii="宋体" w:hAnsi="宋体"/>
                <w:szCs w:val="21"/>
              </w:rPr>
            </w:pPr>
            <w:r>
              <w:rPr>
                <w:rFonts w:ascii="宋体" w:hAnsi="宋体"/>
                <w:szCs w:val="21"/>
              </w:rPr>
              <w:t>上海市杨浦区控江路1665号</w:t>
            </w:r>
          </w:p>
        </w:tc>
        <w:tc>
          <w:tcPr>
            <w:tcW w:w="1275" w:type="dxa"/>
          </w:tcPr>
          <w:p w14:paraId="7C067558" w14:textId="77777777" w:rsidR="00597F69" w:rsidRDefault="00706F68">
            <w:pPr>
              <w:autoSpaceDE w:val="0"/>
              <w:autoSpaceDN w:val="0"/>
              <w:adjustRightInd w:val="0"/>
              <w:rPr>
                <w:rFonts w:ascii="宋体" w:hAnsi="宋体"/>
                <w:szCs w:val="21"/>
              </w:rPr>
            </w:pPr>
            <w:r>
              <w:rPr>
                <w:rFonts w:ascii="宋体" w:hAnsi="宋体"/>
                <w:szCs w:val="21"/>
              </w:rPr>
              <w:t>法定代表人</w:t>
            </w:r>
          </w:p>
        </w:tc>
        <w:tc>
          <w:tcPr>
            <w:tcW w:w="2694" w:type="dxa"/>
          </w:tcPr>
          <w:p w14:paraId="1ED09945" w14:textId="77777777" w:rsidR="00597F69" w:rsidRDefault="00706F68">
            <w:pPr>
              <w:autoSpaceDE w:val="0"/>
              <w:autoSpaceDN w:val="0"/>
              <w:adjustRightInd w:val="0"/>
              <w:rPr>
                <w:rFonts w:ascii="宋体" w:hAnsi="宋体"/>
                <w:szCs w:val="21"/>
              </w:rPr>
            </w:pPr>
            <w:r>
              <w:rPr>
                <w:rFonts w:ascii="宋体" w:hAnsi="宋体"/>
                <w:szCs w:val="21"/>
              </w:rPr>
              <w:t>孙锟</w:t>
            </w:r>
          </w:p>
        </w:tc>
      </w:tr>
      <w:tr w:rsidR="00597F69" w14:paraId="7B28A444" w14:textId="77777777">
        <w:tc>
          <w:tcPr>
            <w:tcW w:w="1242" w:type="dxa"/>
          </w:tcPr>
          <w:p w14:paraId="3C93314D" w14:textId="77777777" w:rsidR="00597F69" w:rsidRDefault="00706F68">
            <w:pPr>
              <w:autoSpaceDE w:val="0"/>
              <w:autoSpaceDN w:val="0"/>
              <w:adjustRightInd w:val="0"/>
              <w:rPr>
                <w:rFonts w:ascii="宋体" w:hAnsi="宋体" w:cs="Times"/>
                <w:szCs w:val="21"/>
              </w:rPr>
            </w:pPr>
            <w:r>
              <w:rPr>
                <w:rFonts w:ascii="宋体" w:hAnsi="宋体" w:cs="Times" w:hint="eastAsia"/>
                <w:szCs w:val="21"/>
              </w:rPr>
              <w:t>开户银行</w:t>
            </w:r>
          </w:p>
        </w:tc>
        <w:tc>
          <w:tcPr>
            <w:tcW w:w="3828" w:type="dxa"/>
          </w:tcPr>
          <w:p w14:paraId="75D720C6" w14:textId="77777777" w:rsidR="00597F69" w:rsidRDefault="00706F68">
            <w:pPr>
              <w:autoSpaceDE w:val="0"/>
              <w:autoSpaceDN w:val="0"/>
              <w:adjustRightInd w:val="0"/>
              <w:rPr>
                <w:rFonts w:ascii="宋体" w:hAnsi="宋体"/>
                <w:szCs w:val="21"/>
              </w:rPr>
            </w:pPr>
            <w:r>
              <w:rPr>
                <w:rFonts w:ascii="宋体" w:hAnsi="宋体"/>
                <w:szCs w:val="21"/>
              </w:rPr>
              <w:t>上海浦东发展银行杨浦支行</w:t>
            </w:r>
          </w:p>
        </w:tc>
        <w:tc>
          <w:tcPr>
            <w:tcW w:w="1275" w:type="dxa"/>
          </w:tcPr>
          <w:p w14:paraId="591148E9" w14:textId="77777777" w:rsidR="00597F69" w:rsidRDefault="00706F68">
            <w:pPr>
              <w:autoSpaceDE w:val="0"/>
              <w:autoSpaceDN w:val="0"/>
              <w:adjustRightInd w:val="0"/>
              <w:rPr>
                <w:rFonts w:ascii="宋体" w:hAnsi="宋体"/>
                <w:szCs w:val="21"/>
              </w:rPr>
            </w:pPr>
            <w:r>
              <w:rPr>
                <w:rFonts w:ascii="宋体" w:hAnsi="宋体"/>
                <w:szCs w:val="21"/>
              </w:rPr>
              <w:t>委托代理人</w:t>
            </w:r>
          </w:p>
        </w:tc>
        <w:tc>
          <w:tcPr>
            <w:tcW w:w="2694" w:type="dxa"/>
          </w:tcPr>
          <w:p w14:paraId="0726EB97" w14:textId="77777777" w:rsidR="00597F69" w:rsidRDefault="00706F68">
            <w:pPr>
              <w:autoSpaceDE w:val="0"/>
              <w:autoSpaceDN w:val="0"/>
              <w:adjustRightInd w:val="0"/>
              <w:rPr>
                <w:rFonts w:ascii="宋体" w:hAnsi="宋体"/>
                <w:szCs w:val="21"/>
              </w:rPr>
            </w:pPr>
            <w:r>
              <w:rPr>
                <w:rFonts w:ascii="宋体" w:hAnsi="宋体" w:hint="eastAsia"/>
                <w:szCs w:val="21"/>
              </w:rPr>
              <w:t>程明</w:t>
            </w:r>
          </w:p>
        </w:tc>
      </w:tr>
      <w:tr w:rsidR="00597F69" w14:paraId="69842EB4" w14:textId="77777777">
        <w:tc>
          <w:tcPr>
            <w:tcW w:w="1242" w:type="dxa"/>
          </w:tcPr>
          <w:p w14:paraId="6132CF8B" w14:textId="77777777" w:rsidR="00597F69" w:rsidRDefault="00706F68">
            <w:pPr>
              <w:autoSpaceDE w:val="0"/>
              <w:autoSpaceDN w:val="0"/>
              <w:adjustRightInd w:val="0"/>
              <w:rPr>
                <w:rFonts w:ascii="宋体" w:hAnsi="宋体" w:cs="Times"/>
                <w:szCs w:val="21"/>
              </w:rPr>
            </w:pPr>
            <w:r>
              <w:rPr>
                <w:rFonts w:ascii="宋体" w:hAnsi="宋体" w:cs="Times" w:hint="eastAsia"/>
                <w:szCs w:val="21"/>
              </w:rPr>
              <w:t>账号</w:t>
            </w:r>
          </w:p>
        </w:tc>
        <w:tc>
          <w:tcPr>
            <w:tcW w:w="3828" w:type="dxa"/>
          </w:tcPr>
          <w:p w14:paraId="7550F7A9" w14:textId="77777777" w:rsidR="00597F69" w:rsidRDefault="00706F68">
            <w:pPr>
              <w:autoSpaceDE w:val="0"/>
              <w:autoSpaceDN w:val="0"/>
              <w:adjustRightInd w:val="0"/>
              <w:rPr>
                <w:rFonts w:ascii="宋体" w:hAnsi="宋体"/>
                <w:szCs w:val="21"/>
              </w:rPr>
            </w:pPr>
            <w:r>
              <w:rPr>
                <w:rFonts w:ascii="宋体" w:hAnsi="宋体"/>
                <w:szCs w:val="21"/>
              </w:rPr>
              <w:t>9812 0155 2600 0047 5</w:t>
            </w:r>
          </w:p>
        </w:tc>
        <w:tc>
          <w:tcPr>
            <w:tcW w:w="1275" w:type="dxa"/>
          </w:tcPr>
          <w:p w14:paraId="3E3A0B60" w14:textId="77777777" w:rsidR="00597F69" w:rsidRDefault="00706F68">
            <w:pPr>
              <w:autoSpaceDE w:val="0"/>
              <w:autoSpaceDN w:val="0"/>
              <w:adjustRightInd w:val="0"/>
              <w:rPr>
                <w:rFonts w:ascii="宋体" w:hAnsi="宋体"/>
                <w:szCs w:val="21"/>
              </w:rPr>
            </w:pPr>
            <w:r>
              <w:rPr>
                <w:rFonts w:ascii="宋体" w:hAnsi="宋体"/>
                <w:szCs w:val="21"/>
              </w:rPr>
              <w:t>电话</w:t>
            </w:r>
          </w:p>
        </w:tc>
        <w:tc>
          <w:tcPr>
            <w:tcW w:w="2694" w:type="dxa"/>
          </w:tcPr>
          <w:p w14:paraId="53D33AD0" w14:textId="77777777" w:rsidR="00597F69" w:rsidRDefault="00706F68">
            <w:pPr>
              <w:autoSpaceDE w:val="0"/>
              <w:autoSpaceDN w:val="0"/>
              <w:adjustRightInd w:val="0"/>
              <w:rPr>
                <w:rFonts w:ascii="宋体" w:hAnsi="宋体"/>
                <w:szCs w:val="21"/>
              </w:rPr>
            </w:pPr>
            <w:r>
              <w:rPr>
                <w:rFonts w:ascii="宋体" w:hAnsi="宋体"/>
                <w:szCs w:val="21"/>
              </w:rPr>
              <w:t>021-25078999</w:t>
            </w:r>
          </w:p>
        </w:tc>
      </w:tr>
      <w:tr w:rsidR="00597F69" w14:paraId="11128B44" w14:textId="77777777">
        <w:tc>
          <w:tcPr>
            <w:tcW w:w="1242" w:type="dxa"/>
          </w:tcPr>
          <w:p w14:paraId="0F0093DF" w14:textId="77777777" w:rsidR="00597F69" w:rsidRDefault="00706F68">
            <w:pPr>
              <w:autoSpaceDE w:val="0"/>
              <w:autoSpaceDN w:val="0"/>
              <w:adjustRightInd w:val="0"/>
              <w:rPr>
                <w:rFonts w:ascii="宋体" w:hAnsi="宋体" w:cs="Times"/>
                <w:szCs w:val="21"/>
              </w:rPr>
            </w:pPr>
            <w:r>
              <w:rPr>
                <w:rFonts w:ascii="宋体" w:hAnsi="宋体" w:cs="Times" w:hint="eastAsia"/>
                <w:szCs w:val="21"/>
              </w:rPr>
              <w:t>税号</w:t>
            </w:r>
          </w:p>
        </w:tc>
        <w:tc>
          <w:tcPr>
            <w:tcW w:w="3828" w:type="dxa"/>
          </w:tcPr>
          <w:p w14:paraId="24359BBE" w14:textId="77777777" w:rsidR="00597F69" w:rsidRDefault="00706F68">
            <w:pPr>
              <w:autoSpaceDE w:val="0"/>
              <w:autoSpaceDN w:val="0"/>
              <w:adjustRightInd w:val="0"/>
              <w:rPr>
                <w:rFonts w:ascii="宋体" w:hAnsi="宋体"/>
                <w:szCs w:val="21"/>
              </w:rPr>
            </w:pPr>
            <w:r>
              <w:rPr>
                <w:rFonts w:ascii="宋体" w:hAnsi="宋体"/>
                <w:szCs w:val="21"/>
              </w:rPr>
              <w:t>12310000425026599X</w:t>
            </w:r>
          </w:p>
        </w:tc>
        <w:tc>
          <w:tcPr>
            <w:tcW w:w="1275" w:type="dxa"/>
          </w:tcPr>
          <w:p w14:paraId="37A497AC" w14:textId="77777777" w:rsidR="00597F69" w:rsidRDefault="00706F68">
            <w:pPr>
              <w:autoSpaceDE w:val="0"/>
              <w:autoSpaceDN w:val="0"/>
              <w:adjustRightInd w:val="0"/>
              <w:rPr>
                <w:rFonts w:ascii="宋体" w:hAnsi="宋体"/>
                <w:szCs w:val="21"/>
              </w:rPr>
            </w:pPr>
            <w:r>
              <w:rPr>
                <w:rFonts w:ascii="宋体" w:hAnsi="宋体"/>
                <w:szCs w:val="21"/>
              </w:rPr>
              <w:t>传真</w:t>
            </w:r>
          </w:p>
        </w:tc>
        <w:tc>
          <w:tcPr>
            <w:tcW w:w="2694" w:type="dxa"/>
          </w:tcPr>
          <w:p w14:paraId="405B7E8C" w14:textId="77777777" w:rsidR="00597F69" w:rsidRDefault="00706F68">
            <w:pPr>
              <w:autoSpaceDE w:val="0"/>
              <w:autoSpaceDN w:val="0"/>
              <w:adjustRightInd w:val="0"/>
              <w:rPr>
                <w:rFonts w:ascii="宋体" w:hAnsi="宋体"/>
                <w:szCs w:val="21"/>
              </w:rPr>
            </w:pPr>
            <w:r>
              <w:rPr>
                <w:rFonts w:ascii="宋体" w:hAnsi="宋体"/>
                <w:szCs w:val="21"/>
              </w:rPr>
              <w:t>021-65795173</w:t>
            </w:r>
          </w:p>
        </w:tc>
      </w:tr>
    </w:tbl>
    <w:p w14:paraId="0F757158" w14:textId="77777777" w:rsidR="00597F69" w:rsidRDefault="00597F69">
      <w:pPr>
        <w:autoSpaceDE w:val="0"/>
        <w:autoSpaceDN w:val="0"/>
        <w:adjustRightInd w:val="0"/>
        <w:rPr>
          <w:rFonts w:ascii="宋体" w:hAnsi="宋体" w:cs="Times"/>
          <w:color w:val="333333"/>
          <w:szCs w:val="21"/>
        </w:rPr>
      </w:pPr>
    </w:p>
    <w:p w14:paraId="2789F4F1" w14:textId="77777777" w:rsidR="00597F69" w:rsidRDefault="00597F69">
      <w:pPr>
        <w:autoSpaceDE w:val="0"/>
        <w:autoSpaceDN w:val="0"/>
        <w:adjustRightInd w:val="0"/>
        <w:rPr>
          <w:rFonts w:ascii="宋体" w:hAnsi="宋体" w:cs="Times"/>
          <w:color w:val="333333"/>
          <w:szCs w:val="21"/>
        </w:rPr>
      </w:pPr>
    </w:p>
    <w:p w14:paraId="72868F53" w14:textId="77777777" w:rsidR="00597F69" w:rsidRDefault="00597F69">
      <w:pPr>
        <w:autoSpaceDE w:val="0"/>
        <w:autoSpaceDN w:val="0"/>
        <w:adjustRightInd w:val="0"/>
        <w:rPr>
          <w:rFonts w:ascii="宋体" w:hAnsi="宋体" w:cs="Times"/>
          <w:color w:val="333333"/>
          <w:szCs w:val="21"/>
        </w:rPr>
      </w:pPr>
    </w:p>
    <w:p w14:paraId="2F3551D3" w14:textId="77777777" w:rsidR="00597F69" w:rsidRDefault="00597F69">
      <w:pPr>
        <w:autoSpaceDE w:val="0"/>
        <w:autoSpaceDN w:val="0"/>
        <w:adjustRightInd w:val="0"/>
        <w:rPr>
          <w:rFonts w:ascii="宋体" w:hAnsi="宋体" w:cs="Times"/>
          <w:color w:val="333333"/>
          <w:szCs w:val="21"/>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828"/>
        <w:gridCol w:w="1275"/>
        <w:gridCol w:w="2694"/>
      </w:tblGrid>
      <w:tr w:rsidR="00597F69" w14:paraId="6CA4D3C7" w14:textId="77777777">
        <w:tc>
          <w:tcPr>
            <w:tcW w:w="9039" w:type="dxa"/>
            <w:gridSpan w:val="4"/>
          </w:tcPr>
          <w:p w14:paraId="2B90CA12" w14:textId="77777777" w:rsidR="00597F69" w:rsidRDefault="00706F68">
            <w:pPr>
              <w:autoSpaceDE w:val="0"/>
              <w:autoSpaceDN w:val="0"/>
              <w:adjustRightInd w:val="0"/>
              <w:rPr>
                <w:rFonts w:ascii="宋体" w:hAnsi="宋体" w:cs="Times"/>
                <w:b/>
                <w:szCs w:val="21"/>
              </w:rPr>
            </w:pPr>
            <w:r>
              <w:rPr>
                <w:rFonts w:ascii="宋体" w:hAnsi="宋体" w:cs="Times" w:hint="eastAsia"/>
                <w:b/>
                <w:szCs w:val="21"/>
              </w:rPr>
              <w:t>承包人：</w:t>
            </w:r>
          </w:p>
        </w:tc>
      </w:tr>
      <w:tr w:rsidR="00597F69" w14:paraId="55876939" w14:textId="77777777">
        <w:tc>
          <w:tcPr>
            <w:tcW w:w="1242" w:type="dxa"/>
          </w:tcPr>
          <w:p w14:paraId="0A5D5ED3" w14:textId="77777777" w:rsidR="00597F69" w:rsidRDefault="00706F68">
            <w:pPr>
              <w:autoSpaceDE w:val="0"/>
              <w:autoSpaceDN w:val="0"/>
              <w:adjustRightInd w:val="0"/>
              <w:rPr>
                <w:rFonts w:ascii="宋体" w:hAnsi="宋体" w:cs="Times"/>
                <w:color w:val="333333"/>
                <w:szCs w:val="21"/>
              </w:rPr>
            </w:pPr>
            <w:r>
              <w:rPr>
                <w:rFonts w:ascii="宋体" w:hAnsi="宋体" w:cs="Times"/>
                <w:color w:val="333333"/>
                <w:szCs w:val="21"/>
              </w:rPr>
              <w:t>法定住址</w:t>
            </w:r>
          </w:p>
        </w:tc>
        <w:tc>
          <w:tcPr>
            <w:tcW w:w="3828" w:type="dxa"/>
          </w:tcPr>
          <w:p w14:paraId="3B0B7CED" w14:textId="77777777" w:rsidR="00597F69" w:rsidRDefault="00597F69">
            <w:pPr>
              <w:autoSpaceDE w:val="0"/>
              <w:autoSpaceDN w:val="0"/>
              <w:adjustRightInd w:val="0"/>
              <w:rPr>
                <w:rFonts w:ascii="宋体" w:hAnsi="宋体"/>
                <w:color w:val="333333"/>
                <w:szCs w:val="21"/>
              </w:rPr>
            </w:pPr>
          </w:p>
        </w:tc>
        <w:tc>
          <w:tcPr>
            <w:tcW w:w="1275" w:type="dxa"/>
          </w:tcPr>
          <w:p w14:paraId="42C45362" w14:textId="77777777" w:rsidR="00597F69" w:rsidRDefault="00706F68">
            <w:pPr>
              <w:autoSpaceDE w:val="0"/>
              <w:autoSpaceDN w:val="0"/>
              <w:adjustRightInd w:val="0"/>
              <w:rPr>
                <w:rFonts w:ascii="宋体" w:hAnsi="宋体"/>
                <w:color w:val="333333"/>
                <w:szCs w:val="21"/>
              </w:rPr>
            </w:pPr>
            <w:r>
              <w:rPr>
                <w:rFonts w:ascii="宋体" w:hAnsi="宋体"/>
                <w:color w:val="333333"/>
                <w:szCs w:val="21"/>
              </w:rPr>
              <w:t>法定代表人</w:t>
            </w:r>
          </w:p>
        </w:tc>
        <w:tc>
          <w:tcPr>
            <w:tcW w:w="2694" w:type="dxa"/>
          </w:tcPr>
          <w:p w14:paraId="00BFB4CA" w14:textId="77777777" w:rsidR="00597F69" w:rsidRDefault="00597F69">
            <w:pPr>
              <w:autoSpaceDE w:val="0"/>
              <w:autoSpaceDN w:val="0"/>
              <w:adjustRightInd w:val="0"/>
              <w:rPr>
                <w:rFonts w:ascii="宋体" w:hAnsi="宋体"/>
                <w:color w:val="333333"/>
                <w:szCs w:val="21"/>
              </w:rPr>
            </w:pPr>
          </w:p>
        </w:tc>
      </w:tr>
      <w:tr w:rsidR="00597F69" w14:paraId="0FEB8B44" w14:textId="77777777">
        <w:tc>
          <w:tcPr>
            <w:tcW w:w="1242" w:type="dxa"/>
          </w:tcPr>
          <w:p w14:paraId="46DC8042" w14:textId="77777777" w:rsidR="00597F69" w:rsidRDefault="00706F68">
            <w:pPr>
              <w:autoSpaceDE w:val="0"/>
              <w:autoSpaceDN w:val="0"/>
              <w:adjustRightInd w:val="0"/>
              <w:rPr>
                <w:rFonts w:ascii="宋体" w:hAnsi="宋体" w:cs="Times"/>
                <w:color w:val="333333"/>
                <w:szCs w:val="21"/>
              </w:rPr>
            </w:pPr>
            <w:r>
              <w:rPr>
                <w:rFonts w:ascii="宋体" w:hAnsi="宋体" w:cs="Times" w:hint="eastAsia"/>
                <w:color w:val="333333"/>
                <w:szCs w:val="21"/>
              </w:rPr>
              <w:t>开户银行</w:t>
            </w:r>
          </w:p>
        </w:tc>
        <w:tc>
          <w:tcPr>
            <w:tcW w:w="3828" w:type="dxa"/>
          </w:tcPr>
          <w:p w14:paraId="14312D09" w14:textId="77777777" w:rsidR="00597F69" w:rsidRDefault="00597F69">
            <w:pPr>
              <w:autoSpaceDE w:val="0"/>
              <w:autoSpaceDN w:val="0"/>
              <w:adjustRightInd w:val="0"/>
              <w:rPr>
                <w:rFonts w:ascii="宋体" w:hAnsi="宋体"/>
                <w:color w:val="333333"/>
                <w:szCs w:val="21"/>
              </w:rPr>
            </w:pPr>
          </w:p>
        </w:tc>
        <w:tc>
          <w:tcPr>
            <w:tcW w:w="1275" w:type="dxa"/>
          </w:tcPr>
          <w:p w14:paraId="3D996991" w14:textId="77777777" w:rsidR="00597F69" w:rsidRDefault="00706F68">
            <w:pPr>
              <w:autoSpaceDE w:val="0"/>
              <w:autoSpaceDN w:val="0"/>
              <w:adjustRightInd w:val="0"/>
              <w:rPr>
                <w:rFonts w:ascii="宋体" w:hAnsi="宋体"/>
                <w:color w:val="333333"/>
                <w:szCs w:val="21"/>
              </w:rPr>
            </w:pPr>
            <w:r>
              <w:rPr>
                <w:rFonts w:ascii="宋体" w:hAnsi="宋体"/>
                <w:szCs w:val="21"/>
              </w:rPr>
              <w:t>委托代理人</w:t>
            </w:r>
          </w:p>
        </w:tc>
        <w:tc>
          <w:tcPr>
            <w:tcW w:w="2694" w:type="dxa"/>
          </w:tcPr>
          <w:p w14:paraId="4173BB77" w14:textId="77777777" w:rsidR="00597F69" w:rsidRDefault="00597F69">
            <w:pPr>
              <w:autoSpaceDE w:val="0"/>
              <w:autoSpaceDN w:val="0"/>
              <w:adjustRightInd w:val="0"/>
              <w:rPr>
                <w:rFonts w:ascii="宋体" w:hAnsi="宋体"/>
                <w:color w:val="333333"/>
                <w:szCs w:val="21"/>
              </w:rPr>
            </w:pPr>
          </w:p>
        </w:tc>
      </w:tr>
      <w:tr w:rsidR="00597F69" w14:paraId="288DCA06" w14:textId="77777777">
        <w:tc>
          <w:tcPr>
            <w:tcW w:w="1242" w:type="dxa"/>
          </w:tcPr>
          <w:p w14:paraId="5A4A6AAC" w14:textId="77777777" w:rsidR="00597F69" w:rsidRDefault="00706F68">
            <w:pPr>
              <w:autoSpaceDE w:val="0"/>
              <w:autoSpaceDN w:val="0"/>
              <w:adjustRightInd w:val="0"/>
              <w:rPr>
                <w:rFonts w:ascii="宋体" w:hAnsi="宋体" w:cs="Times"/>
                <w:szCs w:val="21"/>
              </w:rPr>
            </w:pPr>
            <w:r>
              <w:rPr>
                <w:rFonts w:ascii="宋体" w:hAnsi="宋体" w:cs="Times" w:hint="eastAsia"/>
                <w:szCs w:val="21"/>
              </w:rPr>
              <w:t>账号</w:t>
            </w:r>
          </w:p>
        </w:tc>
        <w:tc>
          <w:tcPr>
            <w:tcW w:w="3828" w:type="dxa"/>
          </w:tcPr>
          <w:p w14:paraId="73EB2073" w14:textId="77777777" w:rsidR="00597F69" w:rsidRDefault="00597F69">
            <w:pPr>
              <w:autoSpaceDE w:val="0"/>
              <w:autoSpaceDN w:val="0"/>
              <w:adjustRightInd w:val="0"/>
              <w:rPr>
                <w:rFonts w:ascii="宋体" w:hAnsi="宋体"/>
                <w:color w:val="333333"/>
                <w:szCs w:val="21"/>
              </w:rPr>
            </w:pPr>
          </w:p>
        </w:tc>
        <w:tc>
          <w:tcPr>
            <w:tcW w:w="1275" w:type="dxa"/>
          </w:tcPr>
          <w:p w14:paraId="1E48BF0F" w14:textId="77777777" w:rsidR="00597F69" w:rsidRDefault="00706F68">
            <w:pPr>
              <w:autoSpaceDE w:val="0"/>
              <w:autoSpaceDN w:val="0"/>
              <w:adjustRightInd w:val="0"/>
              <w:rPr>
                <w:rFonts w:ascii="宋体" w:hAnsi="宋体"/>
                <w:szCs w:val="21"/>
              </w:rPr>
            </w:pPr>
            <w:r>
              <w:rPr>
                <w:rFonts w:ascii="宋体" w:hAnsi="宋体"/>
                <w:szCs w:val="21"/>
              </w:rPr>
              <w:t>电话</w:t>
            </w:r>
          </w:p>
        </w:tc>
        <w:tc>
          <w:tcPr>
            <w:tcW w:w="2694" w:type="dxa"/>
          </w:tcPr>
          <w:p w14:paraId="67D66FD9" w14:textId="77777777" w:rsidR="00597F69" w:rsidRDefault="00597F69">
            <w:pPr>
              <w:autoSpaceDE w:val="0"/>
              <w:autoSpaceDN w:val="0"/>
              <w:adjustRightInd w:val="0"/>
              <w:rPr>
                <w:rFonts w:ascii="宋体" w:hAnsi="宋体"/>
                <w:color w:val="333333"/>
                <w:szCs w:val="21"/>
              </w:rPr>
            </w:pPr>
          </w:p>
        </w:tc>
      </w:tr>
      <w:tr w:rsidR="00597F69" w14:paraId="4FBEB1D5" w14:textId="77777777">
        <w:tc>
          <w:tcPr>
            <w:tcW w:w="1242" w:type="dxa"/>
          </w:tcPr>
          <w:p w14:paraId="628C1B20" w14:textId="77777777" w:rsidR="00597F69" w:rsidRDefault="00706F68">
            <w:pPr>
              <w:autoSpaceDE w:val="0"/>
              <w:autoSpaceDN w:val="0"/>
              <w:adjustRightInd w:val="0"/>
              <w:rPr>
                <w:rFonts w:ascii="宋体" w:hAnsi="宋体" w:cs="Times"/>
                <w:szCs w:val="21"/>
              </w:rPr>
            </w:pPr>
            <w:r>
              <w:rPr>
                <w:rFonts w:ascii="宋体" w:hAnsi="宋体" w:cs="Times" w:hint="eastAsia"/>
                <w:szCs w:val="21"/>
              </w:rPr>
              <w:t>税号</w:t>
            </w:r>
          </w:p>
        </w:tc>
        <w:tc>
          <w:tcPr>
            <w:tcW w:w="3828" w:type="dxa"/>
          </w:tcPr>
          <w:p w14:paraId="33F97763" w14:textId="77777777" w:rsidR="00597F69" w:rsidRDefault="00597F69">
            <w:pPr>
              <w:autoSpaceDE w:val="0"/>
              <w:autoSpaceDN w:val="0"/>
              <w:adjustRightInd w:val="0"/>
              <w:rPr>
                <w:rFonts w:ascii="宋体" w:hAnsi="宋体"/>
                <w:color w:val="333333"/>
                <w:szCs w:val="21"/>
              </w:rPr>
            </w:pPr>
          </w:p>
        </w:tc>
        <w:tc>
          <w:tcPr>
            <w:tcW w:w="1275" w:type="dxa"/>
          </w:tcPr>
          <w:p w14:paraId="0465E5DD" w14:textId="77777777" w:rsidR="00597F69" w:rsidRDefault="00706F68">
            <w:pPr>
              <w:autoSpaceDE w:val="0"/>
              <w:autoSpaceDN w:val="0"/>
              <w:adjustRightInd w:val="0"/>
              <w:rPr>
                <w:rFonts w:ascii="宋体" w:hAnsi="宋体"/>
                <w:szCs w:val="21"/>
              </w:rPr>
            </w:pPr>
            <w:r>
              <w:rPr>
                <w:rFonts w:ascii="宋体" w:hAnsi="宋体"/>
                <w:szCs w:val="21"/>
              </w:rPr>
              <w:t>传真</w:t>
            </w:r>
          </w:p>
        </w:tc>
        <w:tc>
          <w:tcPr>
            <w:tcW w:w="2694" w:type="dxa"/>
          </w:tcPr>
          <w:p w14:paraId="542FFB0B" w14:textId="77777777" w:rsidR="00597F69" w:rsidRDefault="00597F69">
            <w:pPr>
              <w:autoSpaceDE w:val="0"/>
              <w:autoSpaceDN w:val="0"/>
              <w:adjustRightInd w:val="0"/>
              <w:rPr>
                <w:rFonts w:ascii="宋体" w:hAnsi="宋体"/>
                <w:color w:val="333333"/>
                <w:szCs w:val="21"/>
              </w:rPr>
            </w:pPr>
          </w:p>
        </w:tc>
      </w:tr>
    </w:tbl>
    <w:p w14:paraId="61B9143D" w14:textId="77777777" w:rsidR="00597F69" w:rsidRDefault="00597F69">
      <w:pPr>
        <w:jc w:val="left"/>
        <w:rPr>
          <w:rFonts w:ascii="宋体" w:hAnsi="宋体" w:cs="宋体"/>
          <w:spacing w:val="4"/>
          <w:kern w:val="0"/>
          <w:szCs w:val="21"/>
          <w:u w:val="dotted"/>
        </w:rPr>
      </w:pPr>
    </w:p>
    <w:p w14:paraId="144A5C87" w14:textId="77777777" w:rsidR="00597F69" w:rsidRDefault="00597F69">
      <w:pPr>
        <w:spacing w:line="360" w:lineRule="auto"/>
        <w:rPr>
          <w:rFonts w:ascii="宋体" w:hAnsi="宋体" w:cs="宋体"/>
          <w:spacing w:val="4"/>
          <w:kern w:val="0"/>
          <w:szCs w:val="21"/>
          <w:u w:val="dotted"/>
        </w:rPr>
      </w:pPr>
    </w:p>
    <w:p w14:paraId="03CC5DE5" w14:textId="77777777" w:rsidR="00597F69" w:rsidRDefault="00597F69">
      <w:pPr>
        <w:spacing w:line="360" w:lineRule="auto"/>
        <w:rPr>
          <w:rFonts w:ascii="宋体" w:hAnsi="宋体" w:cs="宋体"/>
          <w:spacing w:val="4"/>
          <w:kern w:val="0"/>
          <w:szCs w:val="21"/>
          <w:u w:val="dotted"/>
        </w:rPr>
      </w:pPr>
    </w:p>
    <w:p w14:paraId="523ACC2B" w14:textId="77777777" w:rsidR="00597F69" w:rsidRDefault="00597F69">
      <w:pPr>
        <w:spacing w:line="360" w:lineRule="auto"/>
        <w:rPr>
          <w:rFonts w:ascii="宋体" w:hAnsi="宋体" w:cs="宋体"/>
          <w:spacing w:val="4"/>
          <w:kern w:val="0"/>
          <w:szCs w:val="21"/>
          <w:u w:val="dotted"/>
        </w:rPr>
      </w:pPr>
    </w:p>
    <w:p w14:paraId="34B76D61" w14:textId="77777777" w:rsidR="00597F69" w:rsidRDefault="00597F69">
      <w:pPr>
        <w:spacing w:line="360" w:lineRule="auto"/>
        <w:rPr>
          <w:rFonts w:ascii="宋体" w:hAnsi="宋体" w:cs="宋体"/>
          <w:spacing w:val="4"/>
          <w:kern w:val="0"/>
          <w:szCs w:val="21"/>
          <w:u w:val="dotted"/>
        </w:rPr>
      </w:pPr>
    </w:p>
    <w:p w14:paraId="7BEC0152" w14:textId="77777777" w:rsidR="00597F69" w:rsidRDefault="00597F69">
      <w:pPr>
        <w:spacing w:line="360" w:lineRule="auto"/>
        <w:rPr>
          <w:rFonts w:ascii="宋体" w:hAnsi="宋体" w:cs="宋体"/>
          <w:spacing w:val="4"/>
          <w:kern w:val="0"/>
          <w:szCs w:val="21"/>
          <w:u w:val="dotted"/>
        </w:rPr>
      </w:pPr>
    </w:p>
    <w:p w14:paraId="27FB93E3" w14:textId="77777777" w:rsidR="00597F69" w:rsidRDefault="00597F69">
      <w:pPr>
        <w:spacing w:line="360" w:lineRule="auto"/>
        <w:rPr>
          <w:rFonts w:ascii="宋体" w:hAnsi="宋体" w:cs="宋体"/>
          <w:spacing w:val="4"/>
          <w:kern w:val="0"/>
          <w:szCs w:val="21"/>
          <w:u w:val="dotted"/>
        </w:rPr>
      </w:pPr>
    </w:p>
    <w:p w14:paraId="796530EC" w14:textId="77777777" w:rsidR="00597F69" w:rsidRDefault="00597F69">
      <w:pPr>
        <w:spacing w:line="360" w:lineRule="auto"/>
        <w:rPr>
          <w:rFonts w:ascii="宋体" w:hAnsi="宋体" w:cs="宋体"/>
          <w:spacing w:val="4"/>
          <w:kern w:val="0"/>
          <w:szCs w:val="21"/>
          <w:u w:val="dotted"/>
        </w:rPr>
      </w:pPr>
    </w:p>
    <w:p w14:paraId="3A12B62F" w14:textId="77777777" w:rsidR="00597F69" w:rsidRDefault="00597F69">
      <w:pPr>
        <w:spacing w:line="360" w:lineRule="auto"/>
        <w:rPr>
          <w:rFonts w:ascii="宋体" w:hAnsi="宋体" w:cs="宋体"/>
          <w:spacing w:val="4"/>
          <w:kern w:val="0"/>
          <w:szCs w:val="21"/>
          <w:u w:val="dotted"/>
        </w:rPr>
      </w:pPr>
    </w:p>
    <w:p w14:paraId="7AE40B01" w14:textId="77777777" w:rsidR="00597F69" w:rsidRDefault="00706F68">
      <w:pPr>
        <w:spacing w:line="360" w:lineRule="auto"/>
        <w:jc w:val="center"/>
        <w:rPr>
          <w:rFonts w:ascii="宋体" w:hAnsi="宋体"/>
          <w:bCs/>
          <w:szCs w:val="21"/>
        </w:rPr>
      </w:pPr>
      <w:r>
        <w:rPr>
          <w:rFonts w:ascii="宋体" w:hAnsi="宋体"/>
          <w:b/>
          <w:bCs/>
          <w:szCs w:val="21"/>
        </w:rPr>
        <w:t xml:space="preserve">第一部分 </w:t>
      </w:r>
      <w:r>
        <w:rPr>
          <w:rFonts w:ascii="宋体" w:hAnsi="宋体" w:hint="eastAsia"/>
          <w:b/>
          <w:bCs/>
          <w:szCs w:val="21"/>
        </w:rPr>
        <w:t>合同</w:t>
      </w:r>
      <w:r>
        <w:rPr>
          <w:rFonts w:ascii="宋体" w:hAnsi="宋体"/>
          <w:b/>
          <w:bCs/>
          <w:szCs w:val="21"/>
        </w:rPr>
        <w:t>协议书</w:t>
      </w:r>
    </w:p>
    <w:p w14:paraId="19870EB7" w14:textId="77777777" w:rsidR="00597F69" w:rsidRDefault="00706F68">
      <w:pPr>
        <w:spacing w:line="360" w:lineRule="auto"/>
        <w:ind w:firstLineChars="200" w:firstLine="420"/>
        <w:rPr>
          <w:rFonts w:ascii="宋体" w:hAnsi="宋体"/>
          <w:szCs w:val="21"/>
        </w:rPr>
      </w:pPr>
      <w:r>
        <w:rPr>
          <w:rFonts w:ascii="宋体" w:hAnsi="宋体"/>
          <w:szCs w:val="21"/>
        </w:rPr>
        <w:t>根据《中华人民共和国</w:t>
      </w:r>
      <w:r>
        <w:rPr>
          <w:rFonts w:ascii="宋体" w:hAnsi="宋体" w:hint="eastAsia"/>
          <w:szCs w:val="21"/>
        </w:rPr>
        <w:t>民法典</w:t>
      </w:r>
      <w:r>
        <w:rPr>
          <w:rFonts w:ascii="宋体" w:hAnsi="宋体"/>
          <w:szCs w:val="21"/>
        </w:rPr>
        <w:t>》、《中华人民共和国建筑法》及有关法律规定，遵循平等、自愿、公平和诚实信用的原则，双方就</w:t>
      </w:r>
      <w:proofErr w:type="gramStart"/>
      <w:r>
        <w:rPr>
          <w:rFonts w:ascii="宋体" w:hAnsi="宋体" w:hint="eastAsia"/>
          <w:szCs w:val="21"/>
        </w:rPr>
        <w:t>本建设</w:t>
      </w:r>
      <w:proofErr w:type="gramEnd"/>
      <w:r>
        <w:rPr>
          <w:rFonts w:ascii="宋体" w:hAnsi="宋体"/>
          <w:szCs w:val="21"/>
        </w:rPr>
        <w:t>工程施工及有关事项协商一致</w:t>
      </w:r>
      <w:r>
        <w:rPr>
          <w:rFonts w:ascii="宋体" w:hAnsi="宋体" w:hint="eastAsia"/>
          <w:szCs w:val="21"/>
        </w:rPr>
        <w:t>，</w:t>
      </w:r>
      <w:r>
        <w:rPr>
          <w:rFonts w:ascii="宋体" w:hAnsi="宋体"/>
          <w:szCs w:val="21"/>
        </w:rPr>
        <w:t>共同达成如下协议：</w:t>
      </w:r>
    </w:p>
    <w:p w14:paraId="6D4C44F0" w14:textId="77777777" w:rsidR="00597F69" w:rsidRDefault="00706F68">
      <w:pPr>
        <w:spacing w:line="360" w:lineRule="auto"/>
        <w:ind w:firstLineChars="200" w:firstLine="422"/>
        <w:rPr>
          <w:rFonts w:ascii="宋体" w:hAnsi="宋体"/>
          <w:b/>
          <w:szCs w:val="21"/>
        </w:rPr>
      </w:pPr>
      <w:bookmarkStart w:id="6" w:name="_Toc351203481"/>
      <w:r>
        <w:rPr>
          <w:rFonts w:ascii="宋体" w:hAnsi="宋体"/>
          <w:b/>
          <w:bCs/>
          <w:szCs w:val="21"/>
        </w:rPr>
        <w:t>一、工程概况</w:t>
      </w:r>
      <w:bookmarkEnd w:id="6"/>
    </w:p>
    <w:p w14:paraId="21FDAFD0" w14:textId="77777777" w:rsidR="00597F69" w:rsidRDefault="00706F68">
      <w:pPr>
        <w:spacing w:line="360" w:lineRule="auto"/>
        <w:ind w:firstLineChars="200" w:firstLine="420"/>
        <w:rPr>
          <w:rFonts w:ascii="宋体" w:hAnsi="宋体"/>
          <w:szCs w:val="21"/>
          <w:u w:val="single"/>
        </w:rPr>
      </w:pPr>
      <w:r>
        <w:rPr>
          <w:rFonts w:ascii="宋体" w:hAnsi="宋体" w:hint="eastAsia"/>
          <w:bCs/>
          <w:szCs w:val="21"/>
        </w:rPr>
        <w:t>1.</w:t>
      </w:r>
      <w:r>
        <w:rPr>
          <w:rFonts w:ascii="宋体" w:hAnsi="宋体"/>
          <w:bCs/>
          <w:szCs w:val="21"/>
        </w:rPr>
        <w:t>工程名称</w:t>
      </w:r>
      <w:r>
        <w:rPr>
          <w:rFonts w:ascii="宋体" w:hAnsi="宋体"/>
          <w:szCs w:val="21"/>
        </w:rPr>
        <w:t>：</w:t>
      </w:r>
      <w:r>
        <w:rPr>
          <w:rFonts w:ascii="宋体" w:hAnsi="宋体" w:hint="eastAsia"/>
          <w:szCs w:val="21"/>
          <w:highlight w:val="yellow"/>
          <w:u w:val="single"/>
        </w:rPr>
        <w:t>XXX</w:t>
      </w:r>
    </w:p>
    <w:p w14:paraId="1C4E8586" w14:textId="77777777" w:rsidR="00597F69" w:rsidRDefault="00706F68">
      <w:pPr>
        <w:spacing w:line="360" w:lineRule="auto"/>
        <w:ind w:firstLineChars="200" w:firstLine="420"/>
        <w:rPr>
          <w:rFonts w:ascii="宋体" w:hAnsi="宋体"/>
          <w:bCs/>
          <w:szCs w:val="21"/>
        </w:rPr>
      </w:pPr>
      <w:r>
        <w:rPr>
          <w:rFonts w:ascii="宋体" w:hAnsi="宋体" w:hint="eastAsia"/>
          <w:bCs/>
          <w:szCs w:val="21"/>
        </w:rPr>
        <w:t>2.</w:t>
      </w:r>
      <w:r>
        <w:rPr>
          <w:rFonts w:ascii="宋体" w:hAnsi="宋体"/>
          <w:bCs/>
          <w:szCs w:val="21"/>
        </w:rPr>
        <w:t>工程地点：</w:t>
      </w:r>
      <w:r>
        <w:rPr>
          <w:rFonts w:ascii="宋体" w:hAnsi="宋体" w:hint="eastAsia"/>
          <w:szCs w:val="21"/>
          <w:u w:val="single"/>
        </w:rPr>
        <w:t>上海交通大学医学院附属新华医院（控江路1665号）</w:t>
      </w:r>
    </w:p>
    <w:p w14:paraId="0B6519AF" w14:textId="77777777" w:rsidR="00597F69" w:rsidRDefault="00706F68">
      <w:pPr>
        <w:spacing w:line="360" w:lineRule="auto"/>
        <w:ind w:firstLineChars="200" w:firstLine="420"/>
        <w:rPr>
          <w:rFonts w:ascii="宋体" w:hAnsi="宋体"/>
          <w:bCs/>
          <w:szCs w:val="21"/>
        </w:rPr>
      </w:pPr>
      <w:r>
        <w:rPr>
          <w:rFonts w:ascii="宋体" w:hAnsi="宋体" w:hint="eastAsia"/>
          <w:bCs/>
          <w:szCs w:val="21"/>
        </w:rPr>
        <w:t>3.</w:t>
      </w:r>
      <w:r>
        <w:rPr>
          <w:rFonts w:ascii="宋体" w:hAnsi="宋体"/>
          <w:bCs/>
          <w:szCs w:val="21"/>
        </w:rPr>
        <w:t>工程立项批准文号：</w:t>
      </w:r>
      <w:r>
        <w:rPr>
          <w:rFonts w:ascii="宋体" w:hAnsi="宋体" w:hint="eastAsia"/>
          <w:szCs w:val="21"/>
          <w:u w:val="single"/>
        </w:rPr>
        <w:t>无</w:t>
      </w:r>
    </w:p>
    <w:p w14:paraId="4097044C" w14:textId="77777777" w:rsidR="00597F69" w:rsidRDefault="00706F68">
      <w:pPr>
        <w:spacing w:line="360" w:lineRule="auto"/>
        <w:ind w:firstLineChars="200" w:firstLine="420"/>
        <w:rPr>
          <w:rFonts w:ascii="宋体" w:hAnsi="宋体" w:cs="MingLiU_HKSCS"/>
          <w:szCs w:val="21"/>
          <w:u w:val="single"/>
        </w:rPr>
      </w:pPr>
      <w:r>
        <w:rPr>
          <w:rFonts w:ascii="宋体" w:hAnsi="宋体" w:hint="eastAsia"/>
          <w:bCs/>
          <w:szCs w:val="21"/>
        </w:rPr>
        <w:t>4.</w:t>
      </w:r>
      <w:r>
        <w:rPr>
          <w:rFonts w:ascii="宋体" w:hAnsi="宋体"/>
          <w:bCs/>
          <w:szCs w:val="21"/>
        </w:rPr>
        <w:t>资金来源：</w:t>
      </w:r>
      <w:r>
        <w:rPr>
          <w:rFonts w:ascii="宋体" w:hAnsi="宋体" w:hint="eastAsia"/>
          <w:szCs w:val="21"/>
          <w:u w:val="single"/>
        </w:rPr>
        <w:t>自筹</w:t>
      </w:r>
    </w:p>
    <w:p w14:paraId="7C8CBA83" w14:textId="77777777" w:rsidR="00597F69" w:rsidRDefault="00706F68">
      <w:pPr>
        <w:spacing w:line="360" w:lineRule="auto"/>
        <w:ind w:firstLineChars="200" w:firstLine="420"/>
        <w:rPr>
          <w:rFonts w:ascii="宋体" w:hAnsi="宋体"/>
          <w:bCs/>
          <w:szCs w:val="21"/>
        </w:rPr>
      </w:pPr>
      <w:r>
        <w:rPr>
          <w:rFonts w:ascii="宋体" w:hAnsi="宋体" w:hint="eastAsia"/>
          <w:bCs/>
          <w:szCs w:val="21"/>
        </w:rPr>
        <w:t>5.工程内容：</w:t>
      </w:r>
      <w:r>
        <w:rPr>
          <w:rFonts w:ascii="宋体" w:hAnsi="宋体" w:hint="eastAsia"/>
          <w:szCs w:val="21"/>
          <w:highlight w:val="yellow"/>
          <w:u w:val="single"/>
        </w:rPr>
        <w:t>XXX</w:t>
      </w:r>
    </w:p>
    <w:p w14:paraId="3DDC2ACD" w14:textId="77777777" w:rsidR="00597F69" w:rsidRDefault="00706F68">
      <w:pPr>
        <w:spacing w:line="360" w:lineRule="auto"/>
        <w:ind w:firstLineChars="200" w:firstLine="420"/>
        <w:rPr>
          <w:rFonts w:ascii="宋体" w:hAnsi="宋体"/>
          <w:szCs w:val="21"/>
        </w:rPr>
      </w:pPr>
      <w:r>
        <w:rPr>
          <w:rFonts w:ascii="宋体" w:hAnsi="宋体" w:hint="eastAsia"/>
          <w:szCs w:val="21"/>
        </w:rPr>
        <w:t>6.</w:t>
      </w:r>
      <w:r>
        <w:rPr>
          <w:rFonts w:ascii="宋体" w:hAnsi="宋体"/>
          <w:szCs w:val="21"/>
        </w:rPr>
        <w:t>承包范围</w:t>
      </w:r>
      <w:r>
        <w:rPr>
          <w:rFonts w:ascii="宋体" w:hAnsi="宋体"/>
          <w:bCs/>
          <w:szCs w:val="21"/>
        </w:rPr>
        <w:t>：</w:t>
      </w:r>
      <w:r>
        <w:rPr>
          <w:rFonts w:ascii="宋体" w:hAnsi="宋体" w:hint="eastAsia"/>
          <w:szCs w:val="21"/>
          <w:highlight w:val="yellow"/>
          <w:u w:val="single"/>
        </w:rPr>
        <w:t>XXX</w:t>
      </w:r>
    </w:p>
    <w:p w14:paraId="4262D403" w14:textId="77777777" w:rsidR="00597F69" w:rsidRDefault="00706F68">
      <w:pPr>
        <w:spacing w:line="360" w:lineRule="auto"/>
        <w:ind w:firstLineChars="200" w:firstLine="422"/>
        <w:rPr>
          <w:rFonts w:ascii="宋体" w:hAnsi="宋体"/>
          <w:b/>
          <w:szCs w:val="21"/>
        </w:rPr>
      </w:pPr>
      <w:bookmarkStart w:id="7" w:name="_Toc351203482"/>
      <w:r>
        <w:rPr>
          <w:rFonts w:ascii="宋体" w:hAnsi="宋体" w:hint="eastAsia"/>
          <w:b/>
          <w:szCs w:val="21"/>
        </w:rPr>
        <w:t>二</w:t>
      </w:r>
      <w:r>
        <w:rPr>
          <w:rFonts w:ascii="宋体" w:hAnsi="宋体"/>
          <w:b/>
          <w:szCs w:val="21"/>
        </w:rPr>
        <w:t>、合同工期</w:t>
      </w:r>
      <w:bookmarkEnd w:id="7"/>
    </w:p>
    <w:p w14:paraId="646C5340" w14:textId="77777777" w:rsidR="00597F69" w:rsidRDefault="00706F68">
      <w:pPr>
        <w:spacing w:line="360" w:lineRule="auto"/>
        <w:ind w:firstLineChars="200" w:firstLine="420"/>
        <w:rPr>
          <w:rFonts w:ascii="宋体" w:hAnsi="宋体"/>
          <w:szCs w:val="21"/>
        </w:rPr>
      </w:pPr>
      <w:r>
        <w:rPr>
          <w:rFonts w:ascii="宋体" w:hAnsi="宋体"/>
          <w:szCs w:val="21"/>
        </w:rPr>
        <w:t>工期总日历天数：</w:t>
      </w:r>
      <w:r>
        <w:rPr>
          <w:rFonts w:ascii="宋体" w:hAnsi="宋体" w:hint="eastAsia"/>
          <w:szCs w:val="21"/>
          <w:highlight w:val="yellow"/>
          <w:u w:val="single"/>
        </w:rPr>
        <w:t>XX</w:t>
      </w:r>
      <w:r>
        <w:rPr>
          <w:rFonts w:ascii="宋体" w:hAnsi="宋体"/>
          <w:szCs w:val="21"/>
        </w:rPr>
        <w:t>天</w:t>
      </w:r>
      <w:r>
        <w:rPr>
          <w:rFonts w:ascii="宋体" w:hAnsi="宋体" w:hint="eastAsia"/>
          <w:szCs w:val="21"/>
        </w:rPr>
        <w:t>。</w:t>
      </w:r>
    </w:p>
    <w:p w14:paraId="2AC2A820" w14:textId="77777777" w:rsidR="00597F69" w:rsidRDefault="00706F68">
      <w:pPr>
        <w:spacing w:line="360" w:lineRule="auto"/>
        <w:ind w:firstLineChars="200" w:firstLine="420"/>
        <w:rPr>
          <w:rFonts w:ascii="宋体" w:hAnsi="宋体"/>
          <w:bCs/>
          <w:szCs w:val="21"/>
        </w:rPr>
      </w:pPr>
      <w:r>
        <w:rPr>
          <w:rFonts w:ascii="宋体" w:hAnsi="宋体" w:hint="eastAsia"/>
          <w:bCs/>
          <w:szCs w:val="21"/>
        </w:rPr>
        <w:t>合同签订后一周内，发包人与承包人书面确定开工日期，承包人根据工期要求按时竣工。</w:t>
      </w:r>
    </w:p>
    <w:p w14:paraId="08B8A05B" w14:textId="77777777" w:rsidR="00597F69" w:rsidRDefault="00706F68">
      <w:pPr>
        <w:spacing w:line="360" w:lineRule="auto"/>
        <w:ind w:firstLineChars="200" w:firstLine="422"/>
        <w:rPr>
          <w:rFonts w:ascii="宋体" w:hAnsi="宋体"/>
          <w:b/>
          <w:szCs w:val="21"/>
        </w:rPr>
      </w:pPr>
      <w:bookmarkStart w:id="8" w:name="_Toc351203483"/>
      <w:r>
        <w:rPr>
          <w:rFonts w:ascii="宋体" w:hAnsi="宋体" w:hint="eastAsia"/>
          <w:b/>
          <w:bCs/>
          <w:szCs w:val="21"/>
        </w:rPr>
        <w:t>三</w:t>
      </w:r>
      <w:r>
        <w:rPr>
          <w:rFonts w:ascii="宋体" w:hAnsi="宋体"/>
          <w:b/>
          <w:bCs/>
          <w:szCs w:val="21"/>
        </w:rPr>
        <w:t>、质量标准</w:t>
      </w:r>
      <w:bookmarkEnd w:id="8"/>
    </w:p>
    <w:p w14:paraId="2DEC7689" w14:textId="77777777" w:rsidR="00597F69" w:rsidRDefault="00706F68">
      <w:pPr>
        <w:spacing w:line="360" w:lineRule="auto"/>
        <w:ind w:firstLineChars="200" w:firstLine="420"/>
        <w:rPr>
          <w:rFonts w:ascii="宋体" w:hAnsi="宋体"/>
          <w:szCs w:val="21"/>
        </w:rPr>
      </w:pPr>
      <w:r>
        <w:rPr>
          <w:rFonts w:ascii="宋体" w:hAnsi="宋体"/>
          <w:szCs w:val="21"/>
        </w:rPr>
        <w:t>工程质量</w:t>
      </w:r>
      <w:r>
        <w:rPr>
          <w:rFonts w:ascii="宋体" w:hAnsi="宋体" w:hint="eastAsia"/>
          <w:szCs w:val="21"/>
        </w:rPr>
        <w:t>符合</w:t>
      </w:r>
      <w:r>
        <w:rPr>
          <w:rFonts w:ascii="宋体" w:hAnsi="宋体" w:cs="MingLiU_HKSCS" w:hint="eastAsia"/>
          <w:szCs w:val="21"/>
        </w:rPr>
        <w:t>一次性验收合格标准。</w:t>
      </w:r>
    </w:p>
    <w:p w14:paraId="638C3771" w14:textId="77777777" w:rsidR="00597F69" w:rsidRDefault="00706F68">
      <w:pPr>
        <w:spacing w:line="360" w:lineRule="auto"/>
        <w:ind w:firstLineChars="200" w:firstLine="422"/>
        <w:rPr>
          <w:rFonts w:ascii="宋体" w:hAnsi="宋体"/>
          <w:szCs w:val="21"/>
        </w:rPr>
      </w:pPr>
      <w:bookmarkStart w:id="9" w:name="_Toc351203484"/>
      <w:r>
        <w:rPr>
          <w:rFonts w:ascii="宋体" w:hAnsi="宋体" w:hint="eastAsia"/>
          <w:b/>
          <w:bCs/>
          <w:szCs w:val="21"/>
        </w:rPr>
        <w:t>四</w:t>
      </w:r>
      <w:r>
        <w:rPr>
          <w:rFonts w:ascii="宋体" w:hAnsi="宋体"/>
          <w:b/>
          <w:bCs/>
          <w:szCs w:val="21"/>
        </w:rPr>
        <w:t>、</w:t>
      </w:r>
      <w:bookmarkEnd w:id="9"/>
      <w:r>
        <w:rPr>
          <w:rFonts w:ascii="宋体" w:hAnsi="宋体"/>
          <w:b/>
          <w:bCs/>
          <w:szCs w:val="21"/>
        </w:rPr>
        <w:t>签约合同价与合同价格形式</w:t>
      </w:r>
    </w:p>
    <w:p w14:paraId="1537C371" w14:textId="77777777" w:rsidR="00597F69" w:rsidRDefault="00706F68">
      <w:pPr>
        <w:spacing w:line="360" w:lineRule="auto"/>
        <w:ind w:firstLineChars="200" w:firstLine="420"/>
        <w:rPr>
          <w:rFonts w:ascii="宋体" w:hAnsi="宋体"/>
          <w:szCs w:val="21"/>
        </w:rPr>
      </w:pPr>
      <w:r>
        <w:rPr>
          <w:rFonts w:ascii="宋体" w:hAnsi="宋体" w:hint="eastAsia"/>
          <w:szCs w:val="21"/>
        </w:rPr>
        <w:t>1.签约合同价（暂定）为：</w:t>
      </w:r>
    </w:p>
    <w:p w14:paraId="17519447" w14:textId="77777777" w:rsidR="00597F69" w:rsidRDefault="00706F68">
      <w:pPr>
        <w:spacing w:line="360" w:lineRule="auto"/>
        <w:ind w:firstLineChars="200" w:firstLine="420"/>
        <w:rPr>
          <w:rFonts w:ascii="宋体" w:hAnsi="宋体"/>
          <w:szCs w:val="21"/>
          <w:highlight w:val="yellow"/>
        </w:rPr>
      </w:pPr>
      <w:r>
        <w:rPr>
          <w:rFonts w:ascii="宋体" w:hAnsi="宋体" w:hint="eastAsia"/>
          <w:szCs w:val="21"/>
        </w:rPr>
        <w:t>人民币（</w:t>
      </w:r>
      <w:r>
        <w:rPr>
          <w:rFonts w:ascii="宋体" w:hAnsi="宋体"/>
          <w:szCs w:val="21"/>
        </w:rPr>
        <w:t>大写）</w:t>
      </w:r>
      <w:r>
        <w:rPr>
          <w:rFonts w:ascii="宋体" w:hAnsi="宋体" w:hint="eastAsia"/>
          <w:szCs w:val="21"/>
          <w:highlight w:val="yellow"/>
          <w:u w:val="single"/>
        </w:rPr>
        <w:t>XXX</w:t>
      </w:r>
      <w:r>
        <w:rPr>
          <w:rFonts w:ascii="宋体" w:hAnsi="宋体" w:hint="eastAsia"/>
          <w:szCs w:val="21"/>
        </w:rPr>
        <w:t>元（</w:t>
      </w:r>
      <w:r>
        <w:rPr>
          <w:rFonts w:ascii="宋体" w:hAnsi="宋体"/>
          <w:szCs w:val="21"/>
        </w:rPr>
        <w:t>¥</w:t>
      </w:r>
      <w:r>
        <w:rPr>
          <w:rFonts w:ascii="宋体" w:hAnsi="宋体" w:hint="eastAsia"/>
          <w:szCs w:val="21"/>
          <w:highlight w:val="yellow"/>
          <w:u w:val="single"/>
        </w:rPr>
        <w:t>XXX</w:t>
      </w:r>
      <w:r>
        <w:rPr>
          <w:rFonts w:ascii="宋体" w:hAnsi="宋体" w:cs="MingLiU_HKSCS" w:hint="eastAsia"/>
          <w:szCs w:val="21"/>
        </w:rPr>
        <w:t>元</w:t>
      </w:r>
      <w:r>
        <w:rPr>
          <w:rFonts w:ascii="宋体" w:hAnsi="宋体" w:hint="eastAsia"/>
          <w:szCs w:val="21"/>
        </w:rPr>
        <w:t>）（可根据</w:t>
      </w:r>
      <w:r>
        <w:rPr>
          <w:rFonts w:ascii="宋体" w:hAnsi="宋体" w:hint="eastAsia"/>
        </w:rPr>
        <w:t>工程</w:t>
      </w:r>
      <w:proofErr w:type="gramStart"/>
      <w:r>
        <w:rPr>
          <w:rFonts w:ascii="宋体" w:hAnsi="宋体" w:hint="eastAsia"/>
        </w:rPr>
        <w:t>量调整</w:t>
      </w:r>
      <w:proofErr w:type="gramEnd"/>
      <w:r>
        <w:rPr>
          <w:rFonts w:ascii="宋体" w:hAnsi="宋体" w:hint="eastAsia"/>
        </w:rPr>
        <w:t>清单适时调整合同总价</w:t>
      </w:r>
      <w:r>
        <w:rPr>
          <w:rFonts w:ascii="宋体" w:hAnsi="宋体" w:hint="eastAsia"/>
          <w:szCs w:val="21"/>
        </w:rPr>
        <w:t>）</w:t>
      </w:r>
    </w:p>
    <w:p w14:paraId="2FB2338C" w14:textId="77777777" w:rsidR="00597F69" w:rsidRDefault="00706F68">
      <w:pPr>
        <w:spacing w:line="360" w:lineRule="auto"/>
        <w:ind w:firstLineChars="200" w:firstLine="420"/>
        <w:rPr>
          <w:rFonts w:ascii="宋体" w:hAnsi="宋体"/>
          <w:szCs w:val="21"/>
        </w:rPr>
      </w:pPr>
      <w:r>
        <w:rPr>
          <w:rFonts w:ascii="宋体" w:hAnsi="宋体"/>
          <w:szCs w:val="21"/>
        </w:rPr>
        <w:t>其中：</w:t>
      </w:r>
      <w:r>
        <w:rPr>
          <w:rFonts w:ascii="宋体" w:hAnsi="宋体" w:hint="eastAsia"/>
          <w:szCs w:val="21"/>
          <w:u w:val="single"/>
        </w:rPr>
        <w:t>安全文明施工费</w:t>
      </w:r>
      <w:r>
        <w:rPr>
          <w:rFonts w:ascii="宋体" w:hAnsi="宋体"/>
          <w:szCs w:val="21"/>
        </w:rPr>
        <w:t>：</w:t>
      </w:r>
    </w:p>
    <w:p w14:paraId="62704DD6" w14:textId="77777777" w:rsidR="00597F69" w:rsidRDefault="00706F68">
      <w:pPr>
        <w:spacing w:line="360" w:lineRule="auto"/>
        <w:ind w:firstLineChars="200" w:firstLine="420"/>
        <w:rPr>
          <w:rFonts w:ascii="宋体" w:hAnsi="宋体"/>
          <w:szCs w:val="21"/>
        </w:rPr>
      </w:pPr>
      <w:r>
        <w:rPr>
          <w:rFonts w:ascii="宋体" w:hAnsi="宋体" w:hint="eastAsia"/>
          <w:szCs w:val="21"/>
        </w:rPr>
        <w:t>人民币（</w:t>
      </w:r>
      <w:r>
        <w:rPr>
          <w:rFonts w:ascii="宋体" w:hAnsi="宋体"/>
          <w:szCs w:val="21"/>
        </w:rPr>
        <w:t>大写）</w:t>
      </w:r>
      <w:r>
        <w:rPr>
          <w:rFonts w:ascii="宋体" w:hAnsi="宋体" w:hint="eastAsia"/>
          <w:szCs w:val="21"/>
          <w:highlight w:val="yellow"/>
          <w:u w:val="single"/>
        </w:rPr>
        <w:t>XXX</w:t>
      </w:r>
      <w:r>
        <w:rPr>
          <w:rFonts w:ascii="宋体" w:hAnsi="宋体" w:hint="eastAsia"/>
          <w:szCs w:val="21"/>
        </w:rPr>
        <w:t>元（</w:t>
      </w:r>
      <w:r>
        <w:rPr>
          <w:rFonts w:ascii="宋体" w:hAnsi="宋体"/>
          <w:szCs w:val="21"/>
        </w:rPr>
        <w:t>¥</w:t>
      </w:r>
      <w:r>
        <w:rPr>
          <w:rFonts w:ascii="宋体" w:hAnsi="宋体" w:hint="eastAsia"/>
          <w:szCs w:val="21"/>
          <w:highlight w:val="yellow"/>
          <w:u w:val="single"/>
        </w:rPr>
        <w:t>XXX</w:t>
      </w:r>
      <w:r>
        <w:rPr>
          <w:rFonts w:ascii="宋体" w:hAnsi="宋体" w:cs="MingLiU_HKSCS" w:hint="eastAsia"/>
          <w:szCs w:val="21"/>
        </w:rPr>
        <w:t>元</w:t>
      </w:r>
      <w:r>
        <w:rPr>
          <w:rFonts w:ascii="宋体" w:hAnsi="宋体" w:hint="eastAsia"/>
          <w:szCs w:val="21"/>
        </w:rPr>
        <w:t>）,闭口包干。</w:t>
      </w:r>
    </w:p>
    <w:p w14:paraId="0966EBA1" w14:textId="77777777" w:rsidR="00597F69" w:rsidRDefault="00706F68">
      <w:pPr>
        <w:spacing w:line="360" w:lineRule="auto"/>
        <w:ind w:firstLineChars="200" w:firstLine="420"/>
        <w:rPr>
          <w:rFonts w:ascii="宋体" w:hAnsi="宋体"/>
          <w:szCs w:val="21"/>
        </w:rPr>
      </w:pPr>
      <w:r>
        <w:rPr>
          <w:rFonts w:ascii="宋体" w:hAnsi="宋体"/>
          <w:szCs w:val="21"/>
        </w:rPr>
        <w:t>2.合同价格形式：</w:t>
      </w:r>
      <w:r>
        <w:rPr>
          <w:rFonts w:ascii="宋体" w:hAnsi="宋体" w:hint="eastAsia"/>
          <w:szCs w:val="21"/>
          <w:u w:val="single"/>
        </w:rPr>
        <w:t>固定单价合同</w:t>
      </w:r>
      <w:r>
        <w:rPr>
          <w:rFonts w:ascii="宋体" w:hAnsi="宋体"/>
          <w:szCs w:val="21"/>
        </w:rPr>
        <w:t>。</w:t>
      </w:r>
    </w:p>
    <w:p w14:paraId="4C6A2DA5" w14:textId="77777777" w:rsidR="00597F69" w:rsidRDefault="00706F68">
      <w:pPr>
        <w:spacing w:line="360" w:lineRule="auto"/>
        <w:ind w:firstLineChars="200" w:firstLine="422"/>
        <w:rPr>
          <w:rFonts w:ascii="宋体" w:hAnsi="宋体"/>
          <w:b/>
          <w:bCs/>
          <w:szCs w:val="21"/>
        </w:rPr>
      </w:pPr>
      <w:r>
        <w:rPr>
          <w:rFonts w:ascii="宋体" w:hAnsi="宋体"/>
          <w:b/>
          <w:bCs/>
          <w:szCs w:val="21"/>
        </w:rPr>
        <w:t>五、项目经理</w:t>
      </w:r>
    </w:p>
    <w:p w14:paraId="2065E896" w14:textId="77777777" w:rsidR="00597F69" w:rsidRDefault="00706F68">
      <w:pPr>
        <w:spacing w:line="360" w:lineRule="auto"/>
        <w:ind w:firstLineChars="200" w:firstLine="420"/>
        <w:rPr>
          <w:rFonts w:ascii="宋体" w:hAnsi="宋体"/>
          <w:szCs w:val="21"/>
        </w:rPr>
      </w:pPr>
      <w:r>
        <w:rPr>
          <w:rFonts w:ascii="宋体" w:hAnsi="宋体"/>
          <w:szCs w:val="21"/>
        </w:rPr>
        <w:t>承包人项目经理</w:t>
      </w:r>
      <w:r>
        <w:rPr>
          <w:rFonts w:ascii="宋体" w:hAnsi="宋体"/>
          <w:bCs/>
          <w:szCs w:val="21"/>
        </w:rPr>
        <w:t>：</w:t>
      </w:r>
      <w:r>
        <w:rPr>
          <w:rFonts w:ascii="宋体" w:hAnsi="宋体" w:hint="eastAsia"/>
          <w:szCs w:val="21"/>
          <w:highlight w:val="yellow"/>
          <w:u w:val="single"/>
        </w:rPr>
        <w:t>XXX</w:t>
      </w:r>
    </w:p>
    <w:p w14:paraId="00988D93" w14:textId="77777777" w:rsidR="00597F69" w:rsidRDefault="00706F68">
      <w:pPr>
        <w:spacing w:line="360" w:lineRule="auto"/>
        <w:ind w:firstLineChars="200" w:firstLine="422"/>
        <w:rPr>
          <w:rFonts w:ascii="宋体" w:hAnsi="宋体"/>
          <w:b/>
          <w:bCs/>
          <w:szCs w:val="21"/>
        </w:rPr>
      </w:pPr>
      <w:bookmarkStart w:id="10" w:name="_Toc351203485"/>
      <w:r>
        <w:rPr>
          <w:rFonts w:ascii="宋体" w:hAnsi="宋体" w:hint="eastAsia"/>
          <w:b/>
          <w:bCs/>
          <w:szCs w:val="21"/>
        </w:rPr>
        <w:t>六</w:t>
      </w:r>
      <w:r>
        <w:rPr>
          <w:rFonts w:ascii="宋体" w:hAnsi="宋体"/>
          <w:b/>
          <w:bCs/>
          <w:szCs w:val="21"/>
        </w:rPr>
        <w:t>、</w:t>
      </w:r>
      <w:bookmarkEnd w:id="10"/>
      <w:r>
        <w:rPr>
          <w:rFonts w:ascii="宋体" w:hAnsi="宋体"/>
          <w:b/>
          <w:bCs/>
          <w:szCs w:val="21"/>
        </w:rPr>
        <w:t>合同文件构成</w:t>
      </w:r>
    </w:p>
    <w:p w14:paraId="777BF406" w14:textId="77777777" w:rsidR="00597F69" w:rsidRDefault="00706F68">
      <w:pPr>
        <w:spacing w:line="360" w:lineRule="auto"/>
        <w:ind w:firstLineChars="200" w:firstLine="420"/>
        <w:rPr>
          <w:rFonts w:ascii="宋体" w:hAnsi="宋体"/>
          <w:szCs w:val="21"/>
        </w:rPr>
      </w:pPr>
      <w:r>
        <w:rPr>
          <w:rFonts w:ascii="宋体" w:hAnsi="宋体"/>
          <w:bCs/>
          <w:szCs w:val="21"/>
        </w:rPr>
        <w:t>本协议书与下列文件一起构成合同文件：</w:t>
      </w:r>
    </w:p>
    <w:p w14:paraId="694D9027" w14:textId="77777777" w:rsidR="00597F69" w:rsidRDefault="00706F68">
      <w:pPr>
        <w:spacing w:line="360" w:lineRule="auto"/>
        <w:ind w:firstLineChars="200" w:firstLine="420"/>
        <w:rPr>
          <w:rFonts w:ascii="宋体" w:hAnsi="宋体"/>
          <w:szCs w:val="21"/>
        </w:rPr>
      </w:pPr>
      <w:r>
        <w:rPr>
          <w:rFonts w:ascii="宋体" w:hAnsi="宋体" w:hint="eastAsia"/>
          <w:szCs w:val="21"/>
        </w:rPr>
        <w:t>1.中标通知书（如果有）；</w:t>
      </w:r>
    </w:p>
    <w:p w14:paraId="5FA004DA" w14:textId="77777777" w:rsidR="00597F69" w:rsidRDefault="00706F68">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投标函及其附录（如果有）</w:t>
      </w:r>
      <w:r>
        <w:rPr>
          <w:rFonts w:ascii="宋体" w:hAnsi="宋体" w:hint="eastAsia"/>
          <w:szCs w:val="21"/>
        </w:rPr>
        <w:t>；</w:t>
      </w:r>
    </w:p>
    <w:p w14:paraId="18E7137D" w14:textId="77777777" w:rsidR="00597F69" w:rsidRDefault="00706F68">
      <w:pPr>
        <w:spacing w:line="360" w:lineRule="auto"/>
        <w:ind w:firstLineChars="200" w:firstLine="420"/>
        <w:rPr>
          <w:rFonts w:ascii="宋体" w:hAnsi="宋体"/>
          <w:szCs w:val="21"/>
        </w:rPr>
      </w:pPr>
      <w:r>
        <w:rPr>
          <w:rFonts w:ascii="宋体" w:hAnsi="宋体" w:hint="eastAsia"/>
          <w:szCs w:val="21"/>
        </w:rPr>
        <w:lastRenderedPageBreak/>
        <w:t>3.</w:t>
      </w:r>
      <w:r>
        <w:rPr>
          <w:rFonts w:ascii="宋体" w:hAnsi="宋体"/>
          <w:szCs w:val="21"/>
        </w:rPr>
        <w:t>专用合同条款及其附件</w:t>
      </w:r>
      <w:r>
        <w:rPr>
          <w:rFonts w:ascii="宋体" w:hAnsi="宋体" w:hint="eastAsia"/>
          <w:szCs w:val="21"/>
        </w:rPr>
        <w:t>；</w:t>
      </w:r>
    </w:p>
    <w:p w14:paraId="73E35249" w14:textId="77777777" w:rsidR="00597F69" w:rsidRDefault="00706F68">
      <w:pPr>
        <w:spacing w:line="360" w:lineRule="auto"/>
        <w:ind w:firstLineChars="200" w:firstLine="420"/>
        <w:rPr>
          <w:rFonts w:ascii="宋体" w:hAnsi="宋体"/>
          <w:szCs w:val="21"/>
        </w:rPr>
      </w:pPr>
      <w:r>
        <w:rPr>
          <w:rFonts w:ascii="宋体" w:hAnsi="宋体" w:hint="eastAsia"/>
          <w:szCs w:val="21"/>
        </w:rPr>
        <w:t>4.</w:t>
      </w:r>
      <w:r>
        <w:rPr>
          <w:rFonts w:ascii="宋体" w:hAnsi="宋体"/>
          <w:szCs w:val="21"/>
        </w:rPr>
        <w:t>通用合同条款</w:t>
      </w:r>
      <w:r>
        <w:rPr>
          <w:rFonts w:ascii="宋体" w:hAnsi="宋体" w:hint="eastAsia"/>
          <w:szCs w:val="21"/>
        </w:rPr>
        <w:t>；</w:t>
      </w:r>
    </w:p>
    <w:p w14:paraId="72D8BD57" w14:textId="77777777" w:rsidR="00597F69" w:rsidRDefault="00706F68">
      <w:pPr>
        <w:spacing w:line="360" w:lineRule="auto"/>
        <w:ind w:firstLineChars="200" w:firstLine="420"/>
        <w:rPr>
          <w:rFonts w:ascii="宋体" w:hAnsi="宋体"/>
          <w:szCs w:val="21"/>
        </w:rPr>
      </w:pPr>
      <w:r>
        <w:rPr>
          <w:rFonts w:ascii="宋体" w:hAnsi="宋体" w:hint="eastAsia"/>
          <w:szCs w:val="21"/>
        </w:rPr>
        <w:t>5.</w:t>
      </w:r>
      <w:r>
        <w:rPr>
          <w:rFonts w:ascii="宋体" w:hAnsi="宋体"/>
          <w:szCs w:val="21"/>
        </w:rPr>
        <w:t>技术标准和要求</w:t>
      </w:r>
      <w:r>
        <w:rPr>
          <w:rFonts w:ascii="宋体" w:hAnsi="宋体" w:hint="eastAsia"/>
          <w:szCs w:val="21"/>
        </w:rPr>
        <w:t>；</w:t>
      </w:r>
    </w:p>
    <w:p w14:paraId="7FE4B880" w14:textId="77777777" w:rsidR="00597F69" w:rsidRDefault="00706F68">
      <w:pPr>
        <w:spacing w:line="360" w:lineRule="auto"/>
        <w:ind w:firstLineChars="200" w:firstLine="420"/>
        <w:rPr>
          <w:rFonts w:ascii="宋体" w:hAnsi="宋体"/>
          <w:szCs w:val="21"/>
        </w:rPr>
      </w:pPr>
      <w:r>
        <w:rPr>
          <w:rFonts w:ascii="宋体" w:hAnsi="宋体" w:hint="eastAsia"/>
          <w:szCs w:val="21"/>
        </w:rPr>
        <w:t>6.图纸；</w:t>
      </w:r>
    </w:p>
    <w:p w14:paraId="0486F71F" w14:textId="77777777" w:rsidR="00597F69" w:rsidRDefault="00706F68">
      <w:pPr>
        <w:spacing w:line="360" w:lineRule="auto"/>
        <w:ind w:firstLineChars="200" w:firstLine="420"/>
        <w:rPr>
          <w:rFonts w:ascii="宋体" w:hAnsi="宋体"/>
          <w:szCs w:val="21"/>
        </w:rPr>
      </w:pPr>
      <w:r>
        <w:rPr>
          <w:rFonts w:ascii="宋体" w:hAnsi="宋体" w:hint="eastAsia"/>
          <w:szCs w:val="21"/>
        </w:rPr>
        <w:t>7.</w:t>
      </w:r>
      <w:r>
        <w:rPr>
          <w:rFonts w:ascii="宋体" w:hAnsi="宋体"/>
          <w:szCs w:val="21"/>
        </w:rPr>
        <w:t>已标价工程量清单或预算书</w:t>
      </w:r>
      <w:r>
        <w:rPr>
          <w:rFonts w:ascii="宋体" w:hAnsi="宋体" w:hint="eastAsia"/>
          <w:szCs w:val="21"/>
        </w:rPr>
        <w:t>；</w:t>
      </w:r>
    </w:p>
    <w:p w14:paraId="48C31409" w14:textId="77777777" w:rsidR="00597F69" w:rsidRDefault="00706F68">
      <w:pPr>
        <w:spacing w:line="360" w:lineRule="auto"/>
        <w:ind w:firstLineChars="200" w:firstLine="420"/>
        <w:rPr>
          <w:rFonts w:ascii="宋体" w:hAnsi="宋体"/>
          <w:szCs w:val="21"/>
        </w:rPr>
      </w:pPr>
      <w:r>
        <w:rPr>
          <w:rFonts w:ascii="宋体" w:hAnsi="宋体" w:hint="eastAsia"/>
          <w:szCs w:val="21"/>
        </w:rPr>
        <w:t>8.</w:t>
      </w:r>
      <w:r>
        <w:rPr>
          <w:rFonts w:ascii="宋体" w:hAnsi="宋体"/>
          <w:szCs w:val="21"/>
        </w:rPr>
        <w:t>其他合同文件。</w:t>
      </w:r>
    </w:p>
    <w:p w14:paraId="7EE48AD0" w14:textId="77777777" w:rsidR="00597F69" w:rsidRDefault="00706F68">
      <w:pPr>
        <w:spacing w:line="360" w:lineRule="auto"/>
        <w:ind w:firstLineChars="200" w:firstLine="420"/>
        <w:rPr>
          <w:rFonts w:ascii="宋体" w:hAnsi="宋体"/>
          <w:szCs w:val="21"/>
        </w:rPr>
      </w:pPr>
      <w:r>
        <w:rPr>
          <w:rFonts w:ascii="宋体" w:hAnsi="宋体"/>
          <w:szCs w:val="21"/>
        </w:rPr>
        <w:t>在合同订立及履行过程中形成的与合同有关的文件均构成合同文件组成部分。</w:t>
      </w:r>
    </w:p>
    <w:p w14:paraId="20AE3CD5" w14:textId="77777777" w:rsidR="00597F69" w:rsidRDefault="00706F68">
      <w:pPr>
        <w:spacing w:line="360" w:lineRule="auto"/>
        <w:ind w:firstLineChars="200" w:firstLine="420"/>
        <w:rPr>
          <w:rFonts w:ascii="宋体" w:hAnsi="宋体"/>
          <w:szCs w:val="21"/>
        </w:rPr>
      </w:pPr>
      <w:r>
        <w:rPr>
          <w:rFonts w:ascii="宋体" w:hAnsi="宋体"/>
          <w:szCs w:val="21"/>
        </w:rPr>
        <w:t>上述各项合同文件包括合同当事人就该项合同文件所</w:t>
      </w:r>
      <w:proofErr w:type="gramStart"/>
      <w:r>
        <w:rPr>
          <w:rFonts w:ascii="宋体" w:hAnsi="宋体"/>
          <w:szCs w:val="21"/>
        </w:rPr>
        <w:t>作出</w:t>
      </w:r>
      <w:proofErr w:type="gramEnd"/>
      <w:r>
        <w:rPr>
          <w:rFonts w:ascii="宋体" w:hAnsi="宋体"/>
          <w:szCs w:val="21"/>
        </w:rPr>
        <w:t>的补充和修改，属于同一类内容的文件，应以最新签署的为准。</w:t>
      </w:r>
      <w:r>
        <w:rPr>
          <w:rFonts w:ascii="宋体" w:hAnsi="宋体" w:hint="eastAsia"/>
          <w:szCs w:val="21"/>
        </w:rPr>
        <w:t>专用合同条款及其附件须经合同当事人签字或盖章。</w:t>
      </w:r>
    </w:p>
    <w:p w14:paraId="5760872D" w14:textId="77777777" w:rsidR="00597F69" w:rsidRDefault="00706F68">
      <w:pPr>
        <w:spacing w:line="360" w:lineRule="auto"/>
        <w:ind w:firstLineChars="200" w:firstLine="422"/>
        <w:rPr>
          <w:rFonts w:ascii="宋体" w:hAnsi="宋体"/>
          <w:b/>
          <w:bCs/>
          <w:szCs w:val="21"/>
        </w:rPr>
      </w:pPr>
      <w:r>
        <w:rPr>
          <w:rFonts w:ascii="宋体" w:hAnsi="宋体" w:hint="eastAsia"/>
          <w:b/>
          <w:bCs/>
          <w:szCs w:val="21"/>
        </w:rPr>
        <w:t>七、承诺</w:t>
      </w:r>
    </w:p>
    <w:p w14:paraId="2D2EB459" w14:textId="77777777" w:rsidR="00597F69" w:rsidRDefault="00706F68">
      <w:pPr>
        <w:spacing w:line="360" w:lineRule="auto"/>
        <w:ind w:firstLineChars="200" w:firstLine="420"/>
        <w:rPr>
          <w:rFonts w:ascii="宋体" w:hAnsi="宋体"/>
          <w:bCs/>
          <w:szCs w:val="21"/>
        </w:rPr>
      </w:pPr>
      <w:r>
        <w:rPr>
          <w:rFonts w:ascii="宋体" w:hAnsi="宋体"/>
          <w:bCs/>
          <w:szCs w:val="21"/>
        </w:rPr>
        <w:t>1.发包人承诺按照法律规定履行项目审批手续、筹集工程建设资金并按照合同约定的期限和方式支付合同价款。</w:t>
      </w:r>
    </w:p>
    <w:p w14:paraId="73C97C7E" w14:textId="77777777" w:rsidR="00597F69" w:rsidRDefault="00706F68">
      <w:pPr>
        <w:spacing w:line="360" w:lineRule="auto"/>
        <w:ind w:firstLineChars="200" w:firstLine="420"/>
        <w:rPr>
          <w:rFonts w:ascii="宋体" w:hAnsi="宋体"/>
          <w:bCs/>
          <w:szCs w:val="21"/>
        </w:rPr>
      </w:pPr>
      <w:r>
        <w:rPr>
          <w:rFonts w:ascii="宋体" w:hAnsi="宋体"/>
          <w:bCs/>
          <w:szCs w:val="21"/>
        </w:rPr>
        <w:t>2.承包人承诺按照法律规定及合同约定组织完成工程施工，确保工程质量和安全，不进行转包及违法分包，并在缺陷责任期及</w:t>
      </w:r>
      <w:r>
        <w:rPr>
          <w:rFonts w:ascii="宋体" w:hAnsi="宋体" w:hint="eastAsia"/>
          <w:bCs/>
          <w:szCs w:val="21"/>
        </w:rPr>
        <w:t>质量</w:t>
      </w:r>
      <w:r>
        <w:rPr>
          <w:rFonts w:ascii="宋体" w:hAnsi="宋体"/>
          <w:bCs/>
          <w:szCs w:val="21"/>
        </w:rPr>
        <w:t>保修期内承担相应的工程维修责任。</w:t>
      </w:r>
    </w:p>
    <w:p w14:paraId="13B9D687" w14:textId="77777777" w:rsidR="00597F69" w:rsidRDefault="00706F68">
      <w:pPr>
        <w:spacing w:line="360" w:lineRule="auto"/>
        <w:ind w:firstLineChars="200" w:firstLine="420"/>
        <w:rPr>
          <w:rFonts w:ascii="宋体" w:hAnsi="宋体"/>
          <w:bCs/>
          <w:szCs w:val="21"/>
        </w:rPr>
      </w:pPr>
      <w:r>
        <w:rPr>
          <w:rFonts w:ascii="宋体" w:hAnsi="宋体"/>
          <w:bCs/>
          <w:szCs w:val="21"/>
        </w:rPr>
        <w:t>3.发包人和承包人通过招投标形式签订合同的，双方理解并</w:t>
      </w:r>
      <w:r>
        <w:rPr>
          <w:rFonts w:ascii="宋体" w:hAnsi="宋体" w:hint="eastAsia"/>
          <w:bCs/>
          <w:szCs w:val="21"/>
        </w:rPr>
        <w:t>承诺</w:t>
      </w:r>
      <w:r>
        <w:rPr>
          <w:rFonts w:ascii="宋体" w:hAnsi="宋体"/>
          <w:bCs/>
          <w:szCs w:val="21"/>
        </w:rPr>
        <w:t>不再就同一工程另行签订与合同实质性内容相背离的协议。</w:t>
      </w:r>
    </w:p>
    <w:p w14:paraId="5B67AA1F" w14:textId="77777777" w:rsidR="00597F69" w:rsidRDefault="00706F68">
      <w:pPr>
        <w:spacing w:line="360" w:lineRule="auto"/>
        <w:ind w:firstLineChars="200" w:firstLine="422"/>
        <w:rPr>
          <w:rFonts w:ascii="宋体" w:hAnsi="宋体"/>
          <w:bCs/>
          <w:szCs w:val="21"/>
        </w:rPr>
      </w:pPr>
      <w:r>
        <w:rPr>
          <w:rFonts w:ascii="宋体" w:hAnsi="宋体" w:hint="eastAsia"/>
          <w:b/>
          <w:bCs/>
          <w:szCs w:val="21"/>
        </w:rPr>
        <w:t>八、</w:t>
      </w:r>
      <w:r>
        <w:rPr>
          <w:rFonts w:ascii="宋体" w:hAnsi="宋体"/>
          <w:b/>
          <w:bCs/>
          <w:szCs w:val="21"/>
        </w:rPr>
        <w:t>词语含义</w:t>
      </w:r>
    </w:p>
    <w:p w14:paraId="32F64021" w14:textId="77777777" w:rsidR="00597F69" w:rsidRDefault="00706F68">
      <w:pPr>
        <w:spacing w:line="360" w:lineRule="auto"/>
        <w:ind w:firstLineChars="200" w:firstLine="420"/>
        <w:rPr>
          <w:rFonts w:ascii="宋体" w:hAnsi="宋体"/>
          <w:szCs w:val="21"/>
        </w:rPr>
      </w:pPr>
      <w:r>
        <w:rPr>
          <w:rFonts w:ascii="宋体" w:hAnsi="宋体"/>
          <w:bCs/>
          <w:szCs w:val="21"/>
        </w:rPr>
        <w:t>本协议书中词语含义与第二部分通用合同条款中赋予的含义相同。</w:t>
      </w:r>
    </w:p>
    <w:p w14:paraId="2C06F5CD" w14:textId="77777777" w:rsidR="00597F69" w:rsidRDefault="00706F68">
      <w:pPr>
        <w:spacing w:line="360" w:lineRule="auto"/>
        <w:ind w:firstLineChars="200" w:firstLine="422"/>
        <w:rPr>
          <w:rFonts w:ascii="宋体" w:hAnsi="宋体"/>
          <w:bCs/>
          <w:szCs w:val="21"/>
        </w:rPr>
      </w:pPr>
      <w:bookmarkStart w:id="11" w:name="_Toc351203489"/>
      <w:r>
        <w:rPr>
          <w:rFonts w:ascii="宋体" w:hAnsi="宋体" w:hint="eastAsia"/>
          <w:b/>
          <w:bCs/>
          <w:szCs w:val="21"/>
        </w:rPr>
        <w:t>九</w:t>
      </w:r>
      <w:r>
        <w:rPr>
          <w:rFonts w:ascii="宋体" w:hAnsi="宋体"/>
          <w:b/>
          <w:bCs/>
          <w:szCs w:val="21"/>
        </w:rPr>
        <w:t>、</w:t>
      </w:r>
      <w:bookmarkEnd w:id="11"/>
      <w:r>
        <w:rPr>
          <w:rFonts w:ascii="宋体" w:hAnsi="宋体"/>
          <w:b/>
          <w:bCs/>
          <w:szCs w:val="21"/>
        </w:rPr>
        <w:t>签订地点</w:t>
      </w:r>
    </w:p>
    <w:p w14:paraId="22107BB6" w14:textId="77777777" w:rsidR="00597F69" w:rsidRDefault="00706F68">
      <w:pPr>
        <w:spacing w:line="360" w:lineRule="auto"/>
        <w:ind w:firstLineChars="200" w:firstLine="420"/>
        <w:rPr>
          <w:rFonts w:ascii="宋体" w:hAnsi="宋体"/>
          <w:bCs/>
          <w:szCs w:val="21"/>
        </w:rPr>
      </w:pPr>
      <w:r>
        <w:rPr>
          <w:rFonts w:ascii="宋体" w:hAnsi="宋体"/>
          <w:bCs/>
          <w:szCs w:val="21"/>
        </w:rPr>
        <w:t>本合同在</w:t>
      </w:r>
      <w:r>
        <w:rPr>
          <w:rFonts w:ascii="宋体" w:hAnsi="宋体" w:hint="eastAsia"/>
          <w:bCs/>
          <w:szCs w:val="21"/>
        </w:rPr>
        <w:t>上海市杨浦区</w:t>
      </w:r>
      <w:r>
        <w:rPr>
          <w:rFonts w:ascii="宋体" w:hAnsi="宋体"/>
          <w:bCs/>
          <w:szCs w:val="21"/>
        </w:rPr>
        <w:t>签订。</w:t>
      </w:r>
    </w:p>
    <w:p w14:paraId="6D66BE78" w14:textId="77777777" w:rsidR="00597F69" w:rsidRDefault="00706F68">
      <w:pPr>
        <w:spacing w:line="360" w:lineRule="auto"/>
        <w:ind w:firstLineChars="200" w:firstLine="422"/>
        <w:rPr>
          <w:rFonts w:ascii="宋体" w:hAnsi="宋体"/>
          <w:b/>
          <w:szCs w:val="21"/>
        </w:rPr>
      </w:pPr>
      <w:bookmarkStart w:id="12" w:name="_Toc351203492"/>
      <w:r>
        <w:rPr>
          <w:rFonts w:ascii="宋体" w:hAnsi="宋体" w:hint="eastAsia"/>
          <w:b/>
          <w:bCs/>
          <w:szCs w:val="21"/>
        </w:rPr>
        <w:t>十</w:t>
      </w:r>
      <w:r>
        <w:rPr>
          <w:rFonts w:ascii="宋体" w:hAnsi="宋体"/>
          <w:b/>
          <w:bCs/>
          <w:szCs w:val="21"/>
        </w:rPr>
        <w:t>、</w:t>
      </w:r>
      <w:bookmarkEnd w:id="12"/>
      <w:r>
        <w:rPr>
          <w:rFonts w:ascii="宋体" w:hAnsi="宋体"/>
          <w:b/>
          <w:bCs/>
          <w:szCs w:val="21"/>
        </w:rPr>
        <w:t>补充协议</w:t>
      </w:r>
    </w:p>
    <w:p w14:paraId="19A5FB21" w14:textId="77777777" w:rsidR="00597F69" w:rsidRDefault="00706F68">
      <w:pPr>
        <w:spacing w:line="360" w:lineRule="auto"/>
        <w:ind w:firstLineChars="200" w:firstLine="420"/>
        <w:rPr>
          <w:rFonts w:ascii="宋体" w:hAnsi="宋体"/>
          <w:bCs/>
          <w:szCs w:val="21"/>
        </w:rPr>
      </w:pPr>
      <w:r>
        <w:rPr>
          <w:rFonts w:ascii="宋体" w:hAnsi="宋体"/>
          <w:bCs/>
          <w:szCs w:val="21"/>
        </w:rPr>
        <w:t>合同未尽事宜，合同当事人另行签订补充协议</w:t>
      </w:r>
      <w:r>
        <w:rPr>
          <w:rFonts w:ascii="宋体" w:hAnsi="宋体" w:hint="eastAsia"/>
          <w:bCs/>
          <w:szCs w:val="21"/>
        </w:rPr>
        <w:t>，</w:t>
      </w:r>
      <w:r>
        <w:rPr>
          <w:rFonts w:ascii="宋体" w:hAnsi="宋体"/>
          <w:bCs/>
          <w:szCs w:val="21"/>
        </w:rPr>
        <w:t>补充协议是合同的组成部分。</w:t>
      </w:r>
    </w:p>
    <w:p w14:paraId="0F9FEC72" w14:textId="77777777" w:rsidR="00597F69" w:rsidRDefault="00706F68">
      <w:pPr>
        <w:spacing w:line="360" w:lineRule="auto"/>
        <w:ind w:firstLineChars="200" w:firstLine="422"/>
        <w:rPr>
          <w:rFonts w:ascii="宋体" w:hAnsi="宋体"/>
          <w:b/>
          <w:bCs/>
          <w:szCs w:val="21"/>
        </w:rPr>
      </w:pPr>
      <w:bookmarkStart w:id="13" w:name="_Toc351203491"/>
      <w:r>
        <w:rPr>
          <w:rFonts w:ascii="宋体" w:hAnsi="宋体"/>
          <w:b/>
          <w:bCs/>
          <w:szCs w:val="21"/>
        </w:rPr>
        <w:t>十</w:t>
      </w:r>
      <w:r>
        <w:rPr>
          <w:rFonts w:ascii="宋体" w:hAnsi="宋体" w:hint="eastAsia"/>
          <w:b/>
          <w:bCs/>
          <w:szCs w:val="21"/>
        </w:rPr>
        <w:t>一</w:t>
      </w:r>
      <w:r>
        <w:rPr>
          <w:rFonts w:ascii="宋体" w:hAnsi="宋体"/>
          <w:b/>
          <w:bCs/>
          <w:szCs w:val="21"/>
        </w:rPr>
        <w:t>、</w:t>
      </w:r>
      <w:bookmarkStart w:id="14" w:name="_Toc351203493"/>
      <w:bookmarkEnd w:id="13"/>
      <w:r>
        <w:rPr>
          <w:rFonts w:ascii="宋体" w:hAnsi="宋体" w:hint="eastAsia"/>
          <w:b/>
          <w:bCs/>
          <w:szCs w:val="21"/>
        </w:rPr>
        <w:t>合同生效</w:t>
      </w:r>
    </w:p>
    <w:p w14:paraId="053E8186" w14:textId="77777777" w:rsidR="00597F69" w:rsidRDefault="00706F68">
      <w:pPr>
        <w:spacing w:line="360" w:lineRule="auto"/>
        <w:ind w:firstLineChars="200" w:firstLine="420"/>
        <w:rPr>
          <w:rFonts w:ascii="宋体" w:hAnsi="宋体"/>
          <w:bCs/>
          <w:szCs w:val="21"/>
        </w:rPr>
      </w:pPr>
      <w:r>
        <w:rPr>
          <w:rFonts w:ascii="宋体" w:hAnsi="宋体"/>
          <w:bCs/>
          <w:szCs w:val="21"/>
        </w:rPr>
        <w:t>本合同</w:t>
      </w:r>
      <w:r>
        <w:rPr>
          <w:rFonts w:ascii="宋体" w:hAnsi="宋体" w:hint="eastAsia"/>
          <w:szCs w:val="21"/>
        </w:rPr>
        <w:t>经双方盖章、并由法定代表人或授权代表签字后生效</w:t>
      </w:r>
      <w:r>
        <w:rPr>
          <w:rFonts w:ascii="宋体" w:hAnsi="宋体"/>
          <w:bCs/>
          <w:szCs w:val="21"/>
        </w:rPr>
        <w:t>。</w:t>
      </w:r>
    </w:p>
    <w:p w14:paraId="49FB9652" w14:textId="77777777" w:rsidR="00597F69" w:rsidRDefault="00706F68">
      <w:pPr>
        <w:spacing w:line="360" w:lineRule="auto"/>
        <w:ind w:firstLineChars="200" w:firstLine="422"/>
        <w:rPr>
          <w:rFonts w:ascii="宋体" w:hAnsi="宋体"/>
          <w:b/>
          <w:bCs/>
          <w:szCs w:val="21"/>
        </w:rPr>
      </w:pPr>
      <w:r>
        <w:rPr>
          <w:rFonts w:ascii="宋体" w:hAnsi="宋体" w:hint="eastAsia"/>
          <w:b/>
          <w:bCs/>
          <w:szCs w:val="21"/>
        </w:rPr>
        <w:t>十二、</w:t>
      </w:r>
      <w:r>
        <w:rPr>
          <w:rFonts w:ascii="宋体" w:hAnsi="宋体"/>
          <w:b/>
          <w:bCs/>
          <w:szCs w:val="21"/>
        </w:rPr>
        <w:t>合同份数</w:t>
      </w:r>
      <w:bookmarkEnd w:id="14"/>
    </w:p>
    <w:p w14:paraId="53C29ACF" w14:textId="77777777" w:rsidR="00597F69" w:rsidRDefault="00706F68">
      <w:pPr>
        <w:spacing w:line="360" w:lineRule="auto"/>
        <w:ind w:firstLineChars="200" w:firstLine="420"/>
        <w:rPr>
          <w:rFonts w:ascii="宋体" w:hAnsi="宋体"/>
          <w:bCs/>
          <w:szCs w:val="21"/>
        </w:rPr>
      </w:pPr>
      <w:r>
        <w:rPr>
          <w:rFonts w:ascii="宋体" w:hAnsi="宋体"/>
          <w:bCs/>
          <w:szCs w:val="21"/>
        </w:rPr>
        <w:t>本合同一式</w:t>
      </w:r>
      <w:r>
        <w:rPr>
          <w:rFonts w:ascii="宋体" w:hAnsi="宋体" w:hint="eastAsia"/>
          <w:bCs/>
          <w:szCs w:val="21"/>
        </w:rPr>
        <w:t>六</w:t>
      </w:r>
      <w:r>
        <w:rPr>
          <w:rFonts w:ascii="宋体" w:hAnsi="宋体"/>
          <w:bCs/>
          <w:szCs w:val="21"/>
        </w:rPr>
        <w:t>份，均具有同等法律效力，发包人执</w:t>
      </w:r>
      <w:r>
        <w:rPr>
          <w:rFonts w:ascii="宋体" w:hAnsi="宋体" w:hint="eastAsia"/>
          <w:bCs/>
          <w:szCs w:val="21"/>
        </w:rPr>
        <w:t>三</w:t>
      </w:r>
      <w:r>
        <w:rPr>
          <w:rFonts w:ascii="宋体" w:hAnsi="宋体"/>
          <w:bCs/>
          <w:szCs w:val="21"/>
        </w:rPr>
        <w:t>份，承包人执</w:t>
      </w:r>
      <w:r>
        <w:rPr>
          <w:rFonts w:ascii="宋体" w:hAnsi="宋体" w:hint="eastAsia"/>
          <w:bCs/>
          <w:szCs w:val="21"/>
        </w:rPr>
        <w:t>三</w:t>
      </w:r>
      <w:r>
        <w:rPr>
          <w:rFonts w:ascii="宋体" w:hAnsi="宋体"/>
          <w:bCs/>
          <w:szCs w:val="21"/>
        </w:rPr>
        <w:t>份。</w:t>
      </w:r>
    </w:p>
    <w:p w14:paraId="6BB9DAED" w14:textId="77777777" w:rsidR="00597F69" w:rsidRDefault="00597F69">
      <w:pPr>
        <w:spacing w:line="360" w:lineRule="auto"/>
        <w:rPr>
          <w:rFonts w:ascii="宋体" w:hAnsi="宋体"/>
          <w:bCs/>
          <w:szCs w:val="21"/>
        </w:rPr>
      </w:pPr>
    </w:p>
    <w:p w14:paraId="5410AD3C" w14:textId="77777777" w:rsidR="00597F69" w:rsidRDefault="00597F69">
      <w:pPr>
        <w:spacing w:line="360" w:lineRule="auto"/>
        <w:rPr>
          <w:rFonts w:ascii="宋体" w:hAnsi="宋体"/>
          <w:bCs/>
          <w:szCs w:val="21"/>
        </w:rPr>
      </w:pPr>
    </w:p>
    <w:p w14:paraId="1ED2A972" w14:textId="77777777" w:rsidR="00597F69" w:rsidRDefault="00597F69">
      <w:pPr>
        <w:spacing w:line="360" w:lineRule="auto"/>
        <w:rPr>
          <w:rFonts w:ascii="宋体" w:hAnsi="宋体"/>
          <w:bCs/>
          <w:szCs w:val="21"/>
        </w:rPr>
        <w:sectPr w:rsidR="00597F69">
          <w:headerReference w:type="default" r:id="rId13"/>
          <w:footerReference w:type="default" r:id="rId14"/>
          <w:headerReference w:type="first" r:id="rId15"/>
          <w:footerReference w:type="first" r:id="rId16"/>
          <w:pgSz w:w="11906" w:h="16838"/>
          <w:pgMar w:top="1440" w:right="1797" w:bottom="1440" w:left="1797" w:header="851" w:footer="992" w:gutter="0"/>
          <w:pgNumType w:start="1"/>
          <w:cols w:space="720"/>
          <w:titlePg/>
          <w:docGrid w:type="lines" w:linePitch="312"/>
        </w:sectPr>
      </w:pPr>
    </w:p>
    <w:p w14:paraId="12BB3B4E" w14:textId="77777777" w:rsidR="00597F69" w:rsidRDefault="00597F69">
      <w:pPr>
        <w:spacing w:line="360" w:lineRule="auto"/>
        <w:rPr>
          <w:rFonts w:ascii="宋体" w:hAnsi="宋体"/>
          <w:bCs/>
          <w:szCs w:val="21"/>
        </w:rPr>
      </w:pPr>
    </w:p>
    <w:p w14:paraId="33DEDE5A" w14:textId="77777777" w:rsidR="00597F69" w:rsidRDefault="00706F68">
      <w:pPr>
        <w:spacing w:line="360" w:lineRule="auto"/>
        <w:jc w:val="center"/>
        <w:rPr>
          <w:rFonts w:ascii="宋体" w:hAnsi="宋体"/>
          <w:bCs/>
          <w:szCs w:val="21"/>
        </w:rPr>
      </w:pPr>
      <w:r>
        <w:rPr>
          <w:rFonts w:ascii="宋体" w:hAnsi="宋体" w:hint="eastAsia"/>
          <w:bCs/>
          <w:szCs w:val="21"/>
        </w:rPr>
        <w:t>（本页为签署页）</w:t>
      </w:r>
    </w:p>
    <w:p w14:paraId="0804F352" w14:textId="77777777" w:rsidR="00597F69" w:rsidRDefault="00597F69">
      <w:pPr>
        <w:spacing w:line="360" w:lineRule="auto"/>
        <w:jc w:val="center"/>
        <w:rPr>
          <w:rFonts w:ascii="宋体" w:hAnsi="宋体"/>
          <w:bCs/>
          <w:szCs w:val="21"/>
        </w:rPr>
      </w:pPr>
    </w:p>
    <w:tbl>
      <w:tblPr>
        <w:tblStyle w:val="af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597F69" w14:paraId="186D1638" w14:textId="77777777">
        <w:trPr>
          <w:trHeight w:val="502"/>
        </w:trPr>
        <w:tc>
          <w:tcPr>
            <w:tcW w:w="959" w:type="dxa"/>
          </w:tcPr>
          <w:p w14:paraId="40F75559"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发包人：</w:t>
            </w:r>
          </w:p>
        </w:tc>
        <w:tc>
          <w:tcPr>
            <w:tcW w:w="3544" w:type="dxa"/>
            <w:gridSpan w:val="5"/>
          </w:tcPr>
          <w:p w14:paraId="6B9218E3"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上海交通大学医学院附属新华医院</w:t>
            </w:r>
          </w:p>
        </w:tc>
        <w:tc>
          <w:tcPr>
            <w:tcW w:w="992" w:type="dxa"/>
          </w:tcPr>
          <w:p w14:paraId="5ED1A956"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承包人：</w:t>
            </w:r>
          </w:p>
        </w:tc>
        <w:tc>
          <w:tcPr>
            <w:tcW w:w="4394" w:type="dxa"/>
          </w:tcPr>
          <w:p w14:paraId="2C5A1F3C" w14:textId="77777777" w:rsidR="00597F69" w:rsidRDefault="00597F69">
            <w:pPr>
              <w:spacing w:line="360" w:lineRule="auto"/>
              <w:rPr>
                <w:rFonts w:ascii="宋体" w:hAnsi="宋体"/>
                <w:b/>
                <w:bCs/>
                <w:kern w:val="0"/>
                <w:sz w:val="20"/>
                <w:szCs w:val="21"/>
              </w:rPr>
            </w:pPr>
          </w:p>
        </w:tc>
      </w:tr>
      <w:tr w:rsidR="00597F69" w14:paraId="62E09CD2" w14:textId="77777777">
        <w:tc>
          <w:tcPr>
            <w:tcW w:w="4503" w:type="dxa"/>
            <w:gridSpan w:val="6"/>
          </w:tcPr>
          <w:p w14:paraId="2BFA1885"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（盖章）</w:t>
            </w:r>
          </w:p>
        </w:tc>
        <w:tc>
          <w:tcPr>
            <w:tcW w:w="5386" w:type="dxa"/>
            <w:gridSpan w:val="2"/>
          </w:tcPr>
          <w:p w14:paraId="348B664E"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（盖章）</w:t>
            </w:r>
          </w:p>
        </w:tc>
      </w:tr>
      <w:tr w:rsidR="00597F69" w14:paraId="1105C90E" w14:textId="77777777">
        <w:tc>
          <w:tcPr>
            <w:tcW w:w="4503" w:type="dxa"/>
            <w:gridSpan w:val="6"/>
          </w:tcPr>
          <w:p w14:paraId="5DED0000" w14:textId="77777777" w:rsidR="00597F69" w:rsidRDefault="00597F69">
            <w:pPr>
              <w:spacing w:line="360" w:lineRule="auto"/>
              <w:rPr>
                <w:rFonts w:ascii="宋体" w:hAnsi="宋体"/>
                <w:b/>
                <w:bCs/>
                <w:kern w:val="0"/>
                <w:sz w:val="20"/>
                <w:szCs w:val="21"/>
              </w:rPr>
            </w:pPr>
          </w:p>
        </w:tc>
        <w:tc>
          <w:tcPr>
            <w:tcW w:w="5386" w:type="dxa"/>
            <w:gridSpan w:val="2"/>
          </w:tcPr>
          <w:p w14:paraId="6825E66D" w14:textId="77777777" w:rsidR="00597F69" w:rsidRDefault="00597F69">
            <w:pPr>
              <w:spacing w:line="360" w:lineRule="auto"/>
              <w:rPr>
                <w:rFonts w:ascii="宋体" w:hAnsi="宋体"/>
                <w:b/>
                <w:bCs/>
                <w:kern w:val="0"/>
                <w:sz w:val="20"/>
                <w:szCs w:val="21"/>
              </w:rPr>
            </w:pPr>
          </w:p>
        </w:tc>
      </w:tr>
      <w:tr w:rsidR="00597F69" w14:paraId="09CDFE38" w14:textId="77777777">
        <w:tc>
          <w:tcPr>
            <w:tcW w:w="4503" w:type="dxa"/>
            <w:gridSpan w:val="6"/>
          </w:tcPr>
          <w:p w14:paraId="25FECF51" w14:textId="77777777" w:rsidR="00597F69" w:rsidRDefault="00597F69">
            <w:pPr>
              <w:spacing w:line="360" w:lineRule="auto"/>
              <w:rPr>
                <w:rFonts w:ascii="宋体" w:hAnsi="宋体"/>
                <w:b/>
                <w:bCs/>
                <w:kern w:val="0"/>
                <w:sz w:val="20"/>
                <w:szCs w:val="21"/>
              </w:rPr>
            </w:pPr>
          </w:p>
        </w:tc>
        <w:tc>
          <w:tcPr>
            <w:tcW w:w="5386" w:type="dxa"/>
            <w:gridSpan w:val="2"/>
          </w:tcPr>
          <w:p w14:paraId="3B6416DD" w14:textId="77777777" w:rsidR="00597F69" w:rsidRDefault="00597F69">
            <w:pPr>
              <w:spacing w:line="360" w:lineRule="auto"/>
              <w:rPr>
                <w:rFonts w:ascii="宋体" w:hAnsi="宋体"/>
                <w:b/>
                <w:bCs/>
                <w:kern w:val="0"/>
                <w:sz w:val="20"/>
                <w:szCs w:val="21"/>
              </w:rPr>
            </w:pPr>
          </w:p>
        </w:tc>
      </w:tr>
      <w:tr w:rsidR="00597F69" w14:paraId="300DE020" w14:textId="77777777">
        <w:tc>
          <w:tcPr>
            <w:tcW w:w="4503" w:type="dxa"/>
            <w:gridSpan w:val="6"/>
          </w:tcPr>
          <w:p w14:paraId="3E9E6D54"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法人/授权代表（签字）：</w:t>
            </w:r>
          </w:p>
        </w:tc>
        <w:tc>
          <w:tcPr>
            <w:tcW w:w="5386" w:type="dxa"/>
            <w:gridSpan w:val="2"/>
          </w:tcPr>
          <w:p w14:paraId="5ED51830"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法人/授权代表（签字）：</w:t>
            </w:r>
          </w:p>
        </w:tc>
      </w:tr>
      <w:tr w:rsidR="00597F69" w14:paraId="444B220D" w14:textId="77777777">
        <w:tc>
          <w:tcPr>
            <w:tcW w:w="4503" w:type="dxa"/>
            <w:gridSpan w:val="6"/>
          </w:tcPr>
          <w:p w14:paraId="1F5BFAAD" w14:textId="77777777" w:rsidR="00597F69" w:rsidRDefault="00597F69">
            <w:pPr>
              <w:spacing w:line="360" w:lineRule="auto"/>
              <w:rPr>
                <w:rFonts w:ascii="宋体" w:hAnsi="宋体"/>
                <w:b/>
                <w:bCs/>
                <w:kern w:val="0"/>
                <w:sz w:val="20"/>
                <w:szCs w:val="21"/>
              </w:rPr>
            </w:pPr>
          </w:p>
        </w:tc>
        <w:tc>
          <w:tcPr>
            <w:tcW w:w="5386" w:type="dxa"/>
            <w:gridSpan w:val="2"/>
          </w:tcPr>
          <w:p w14:paraId="26AC8A87" w14:textId="77777777" w:rsidR="00597F69" w:rsidRDefault="00597F69">
            <w:pPr>
              <w:spacing w:line="360" w:lineRule="auto"/>
              <w:rPr>
                <w:rFonts w:ascii="宋体" w:hAnsi="宋体"/>
                <w:b/>
                <w:bCs/>
                <w:kern w:val="0"/>
                <w:sz w:val="20"/>
                <w:szCs w:val="21"/>
              </w:rPr>
            </w:pPr>
          </w:p>
        </w:tc>
      </w:tr>
      <w:tr w:rsidR="00597F69" w14:paraId="2DECC5A6" w14:textId="77777777">
        <w:tc>
          <w:tcPr>
            <w:tcW w:w="4503" w:type="dxa"/>
            <w:gridSpan w:val="6"/>
          </w:tcPr>
          <w:p w14:paraId="116631BB" w14:textId="77777777" w:rsidR="00597F69" w:rsidRDefault="00597F69">
            <w:pPr>
              <w:spacing w:line="360" w:lineRule="auto"/>
              <w:rPr>
                <w:rFonts w:ascii="宋体" w:hAnsi="宋体"/>
                <w:b/>
                <w:bCs/>
                <w:kern w:val="0"/>
                <w:sz w:val="20"/>
                <w:szCs w:val="21"/>
              </w:rPr>
            </w:pPr>
          </w:p>
        </w:tc>
        <w:tc>
          <w:tcPr>
            <w:tcW w:w="5386" w:type="dxa"/>
            <w:gridSpan w:val="2"/>
          </w:tcPr>
          <w:p w14:paraId="188E80B8" w14:textId="77777777" w:rsidR="00597F69" w:rsidRDefault="00597F69">
            <w:pPr>
              <w:spacing w:line="360" w:lineRule="auto"/>
              <w:rPr>
                <w:rFonts w:ascii="宋体" w:hAnsi="宋体"/>
                <w:b/>
                <w:bCs/>
                <w:kern w:val="0"/>
                <w:sz w:val="20"/>
                <w:szCs w:val="21"/>
              </w:rPr>
            </w:pPr>
          </w:p>
        </w:tc>
      </w:tr>
      <w:tr w:rsidR="00597F69" w14:paraId="15F444DE" w14:textId="77777777">
        <w:tc>
          <w:tcPr>
            <w:tcW w:w="1384" w:type="dxa"/>
            <w:gridSpan w:val="2"/>
          </w:tcPr>
          <w:p w14:paraId="6F672A9F"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签订日期：</w:t>
            </w:r>
          </w:p>
        </w:tc>
        <w:tc>
          <w:tcPr>
            <w:tcW w:w="851" w:type="dxa"/>
          </w:tcPr>
          <w:p w14:paraId="63DB143D" w14:textId="77777777" w:rsidR="00597F69" w:rsidRDefault="00706F68">
            <w:pPr>
              <w:spacing w:line="360" w:lineRule="auto"/>
              <w:jc w:val="right"/>
              <w:rPr>
                <w:rFonts w:ascii="宋体" w:hAnsi="宋体"/>
                <w:b/>
                <w:bCs/>
                <w:kern w:val="0"/>
                <w:sz w:val="20"/>
                <w:szCs w:val="21"/>
              </w:rPr>
            </w:pPr>
            <w:r>
              <w:rPr>
                <w:rFonts w:ascii="宋体" w:hAnsi="宋体" w:hint="eastAsia"/>
                <w:b/>
                <w:bCs/>
                <w:kern w:val="0"/>
                <w:sz w:val="20"/>
                <w:szCs w:val="21"/>
              </w:rPr>
              <w:t>年</w:t>
            </w:r>
          </w:p>
        </w:tc>
        <w:tc>
          <w:tcPr>
            <w:tcW w:w="567" w:type="dxa"/>
          </w:tcPr>
          <w:p w14:paraId="66A45960" w14:textId="77777777" w:rsidR="00597F69" w:rsidRDefault="00706F68">
            <w:pPr>
              <w:spacing w:line="360" w:lineRule="auto"/>
              <w:jc w:val="right"/>
              <w:rPr>
                <w:rFonts w:ascii="宋体" w:hAnsi="宋体"/>
                <w:b/>
                <w:bCs/>
                <w:kern w:val="0"/>
                <w:sz w:val="20"/>
                <w:szCs w:val="21"/>
              </w:rPr>
            </w:pPr>
            <w:r>
              <w:rPr>
                <w:rFonts w:ascii="宋体" w:hAnsi="宋体" w:hint="eastAsia"/>
                <w:b/>
                <w:bCs/>
                <w:kern w:val="0"/>
                <w:sz w:val="20"/>
                <w:szCs w:val="21"/>
              </w:rPr>
              <w:t>月</w:t>
            </w:r>
          </w:p>
        </w:tc>
        <w:tc>
          <w:tcPr>
            <w:tcW w:w="567" w:type="dxa"/>
          </w:tcPr>
          <w:p w14:paraId="4A05A352" w14:textId="77777777" w:rsidR="00597F69" w:rsidRDefault="00706F68">
            <w:pPr>
              <w:spacing w:line="360" w:lineRule="auto"/>
              <w:jc w:val="right"/>
              <w:rPr>
                <w:rFonts w:ascii="宋体" w:hAnsi="宋体"/>
                <w:b/>
                <w:bCs/>
                <w:kern w:val="0"/>
                <w:sz w:val="20"/>
                <w:szCs w:val="21"/>
              </w:rPr>
            </w:pPr>
            <w:r>
              <w:rPr>
                <w:rFonts w:ascii="宋体" w:hAnsi="宋体" w:hint="eastAsia"/>
                <w:b/>
                <w:bCs/>
                <w:kern w:val="0"/>
                <w:sz w:val="20"/>
                <w:szCs w:val="21"/>
              </w:rPr>
              <w:t>日</w:t>
            </w:r>
          </w:p>
        </w:tc>
        <w:tc>
          <w:tcPr>
            <w:tcW w:w="6520" w:type="dxa"/>
            <w:gridSpan w:val="3"/>
          </w:tcPr>
          <w:p w14:paraId="55576CC2" w14:textId="77777777" w:rsidR="00597F69" w:rsidRDefault="00597F69">
            <w:pPr>
              <w:spacing w:line="360" w:lineRule="auto"/>
              <w:jc w:val="right"/>
              <w:rPr>
                <w:rFonts w:ascii="宋体" w:hAnsi="宋体"/>
                <w:b/>
                <w:bCs/>
                <w:kern w:val="0"/>
                <w:sz w:val="20"/>
                <w:szCs w:val="21"/>
              </w:rPr>
            </w:pPr>
          </w:p>
        </w:tc>
      </w:tr>
    </w:tbl>
    <w:p w14:paraId="5702ABD3" w14:textId="77777777" w:rsidR="00597F69" w:rsidRDefault="00597F69">
      <w:pPr>
        <w:spacing w:line="360" w:lineRule="auto"/>
        <w:rPr>
          <w:rFonts w:ascii="宋体" w:hAnsi="宋体"/>
          <w:b/>
          <w:bCs/>
          <w:szCs w:val="21"/>
        </w:rPr>
      </w:pPr>
    </w:p>
    <w:p w14:paraId="1C8699D1" w14:textId="77777777" w:rsidR="00597F69" w:rsidRDefault="00706F68">
      <w:pPr>
        <w:spacing w:line="360" w:lineRule="auto"/>
        <w:jc w:val="center"/>
        <w:rPr>
          <w:rFonts w:ascii="宋体" w:hAnsi="宋体"/>
          <w:b/>
          <w:bCs/>
          <w:szCs w:val="21"/>
        </w:rPr>
      </w:pPr>
      <w:r>
        <w:rPr>
          <w:rFonts w:ascii="宋体" w:hAnsi="宋体"/>
          <w:b/>
          <w:bCs/>
          <w:szCs w:val="21"/>
        </w:rPr>
        <w:br w:type="page"/>
      </w:r>
      <w:bookmarkStart w:id="15" w:name="_Toc351203494"/>
      <w:r>
        <w:rPr>
          <w:rFonts w:ascii="宋体" w:hAnsi="宋体"/>
          <w:b/>
          <w:bCs/>
          <w:szCs w:val="21"/>
        </w:rPr>
        <w:lastRenderedPageBreak/>
        <w:t>第二部分 通用</w:t>
      </w:r>
      <w:r>
        <w:rPr>
          <w:rFonts w:ascii="宋体" w:hAnsi="宋体" w:hint="eastAsia"/>
          <w:b/>
          <w:bCs/>
          <w:szCs w:val="21"/>
        </w:rPr>
        <w:t>合同</w:t>
      </w:r>
      <w:r>
        <w:rPr>
          <w:rFonts w:ascii="宋体" w:hAnsi="宋体"/>
          <w:b/>
          <w:bCs/>
          <w:szCs w:val="21"/>
        </w:rPr>
        <w:t>条款</w:t>
      </w:r>
      <w:bookmarkStart w:id="16" w:name="_Toc337558727"/>
      <w:bookmarkEnd w:id="15"/>
    </w:p>
    <w:bookmarkEnd w:id="16"/>
    <w:p w14:paraId="72C7AA6F" w14:textId="77777777" w:rsidR="00597F69" w:rsidRDefault="00706F68">
      <w:pPr>
        <w:spacing w:line="360" w:lineRule="auto"/>
        <w:ind w:firstLineChars="200" w:firstLine="420"/>
        <w:jc w:val="left"/>
        <w:rPr>
          <w:rFonts w:ascii="宋体" w:hAnsi="宋体"/>
          <w:szCs w:val="21"/>
        </w:rPr>
      </w:pPr>
      <w:r>
        <w:rPr>
          <w:rFonts w:ascii="宋体" w:hAnsi="宋体" w:hint="eastAsia"/>
          <w:szCs w:val="21"/>
        </w:rPr>
        <w:t>通用合同条款直接引用住房城乡建设部和国家工商行政管理总局共同印发的《建设工程施工合同（示范文本）》（GF-2017-0201）第二部分“通用合同条款”。</w:t>
      </w:r>
    </w:p>
    <w:p w14:paraId="70E25769" w14:textId="77777777" w:rsidR="00597F69" w:rsidRDefault="00597F69">
      <w:pPr>
        <w:spacing w:line="360" w:lineRule="auto"/>
        <w:jc w:val="left"/>
        <w:rPr>
          <w:rFonts w:ascii="宋体" w:hAnsi="宋体"/>
          <w:b/>
          <w:szCs w:val="21"/>
        </w:rPr>
      </w:pPr>
    </w:p>
    <w:p w14:paraId="36405759" w14:textId="77777777" w:rsidR="00597F69" w:rsidRDefault="00597F69">
      <w:pPr>
        <w:spacing w:line="360" w:lineRule="auto"/>
        <w:jc w:val="left"/>
        <w:rPr>
          <w:rFonts w:ascii="宋体" w:hAnsi="宋体"/>
          <w:b/>
          <w:szCs w:val="21"/>
        </w:rPr>
      </w:pPr>
    </w:p>
    <w:p w14:paraId="5D63C314" w14:textId="77777777" w:rsidR="00597F69" w:rsidRDefault="00597F69">
      <w:pPr>
        <w:spacing w:line="360" w:lineRule="auto"/>
        <w:jc w:val="left"/>
        <w:rPr>
          <w:rFonts w:ascii="宋体" w:hAnsi="宋体"/>
          <w:b/>
          <w:szCs w:val="21"/>
        </w:rPr>
      </w:pPr>
    </w:p>
    <w:p w14:paraId="573FB69F" w14:textId="77777777" w:rsidR="00597F69" w:rsidRDefault="00597F69">
      <w:pPr>
        <w:spacing w:line="360" w:lineRule="auto"/>
        <w:jc w:val="left"/>
        <w:rPr>
          <w:rFonts w:ascii="宋体" w:hAnsi="宋体"/>
          <w:b/>
          <w:szCs w:val="21"/>
        </w:rPr>
      </w:pPr>
    </w:p>
    <w:p w14:paraId="424DE23B" w14:textId="77777777" w:rsidR="00597F69" w:rsidRDefault="00597F69">
      <w:pPr>
        <w:spacing w:line="360" w:lineRule="auto"/>
        <w:jc w:val="left"/>
        <w:rPr>
          <w:rFonts w:ascii="宋体" w:hAnsi="宋体"/>
          <w:b/>
          <w:szCs w:val="21"/>
        </w:rPr>
      </w:pPr>
    </w:p>
    <w:p w14:paraId="40ECBD90" w14:textId="77777777" w:rsidR="00597F69" w:rsidRDefault="00597F69">
      <w:pPr>
        <w:spacing w:line="360" w:lineRule="auto"/>
        <w:jc w:val="left"/>
        <w:rPr>
          <w:rFonts w:ascii="宋体" w:hAnsi="宋体"/>
          <w:b/>
          <w:szCs w:val="21"/>
        </w:rPr>
      </w:pPr>
    </w:p>
    <w:p w14:paraId="553105C4" w14:textId="77777777" w:rsidR="00597F69" w:rsidRDefault="00597F69">
      <w:pPr>
        <w:spacing w:line="360" w:lineRule="auto"/>
        <w:jc w:val="left"/>
        <w:rPr>
          <w:rFonts w:ascii="宋体" w:hAnsi="宋体"/>
          <w:b/>
          <w:szCs w:val="21"/>
        </w:rPr>
      </w:pPr>
    </w:p>
    <w:p w14:paraId="54B722D8" w14:textId="77777777" w:rsidR="00597F69" w:rsidRDefault="00597F69">
      <w:pPr>
        <w:spacing w:line="360" w:lineRule="auto"/>
        <w:jc w:val="left"/>
        <w:rPr>
          <w:rFonts w:ascii="宋体" w:hAnsi="宋体"/>
          <w:b/>
          <w:szCs w:val="21"/>
        </w:rPr>
      </w:pPr>
    </w:p>
    <w:p w14:paraId="10C08EDD" w14:textId="77777777" w:rsidR="00597F69" w:rsidRDefault="00597F69">
      <w:pPr>
        <w:spacing w:line="360" w:lineRule="auto"/>
        <w:jc w:val="left"/>
        <w:rPr>
          <w:rFonts w:ascii="宋体" w:hAnsi="宋体"/>
          <w:b/>
          <w:szCs w:val="21"/>
        </w:rPr>
      </w:pPr>
    </w:p>
    <w:p w14:paraId="46357852" w14:textId="77777777" w:rsidR="00597F69" w:rsidRDefault="00597F69">
      <w:pPr>
        <w:spacing w:line="360" w:lineRule="auto"/>
        <w:jc w:val="left"/>
        <w:rPr>
          <w:rFonts w:ascii="宋体" w:hAnsi="宋体"/>
          <w:b/>
          <w:szCs w:val="21"/>
        </w:rPr>
      </w:pPr>
    </w:p>
    <w:p w14:paraId="0C55B8EF" w14:textId="77777777" w:rsidR="00597F69" w:rsidRDefault="00597F69">
      <w:pPr>
        <w:spacing w:line="360" w:lineRule="auto"/>
        <w:jc w:val="left"/>
        <w:rPr>
          <w:rFonts w:ascii="宋体" w:hAnsi="宋体"/>
          <w:b/>
          <w:szCs w:val="21"/>
        </w:rPr>
      </w:pPr>
    </w:p>
    <w:p w14:paraId="4FA465D1" w14:textId="77777777" w:rsidR="00597F69" w:rsidRDefault="00597F69">
      <w:pPr>
        <w:spacing w:line="360" w:lineRule="auto"/>
        <w:jc w:val="left"/>
        <w:rPr>
          <w:rFonts w:ascii="宋体" w:hAnsi="宋体"/>
          <w:b/>
          <w:szCs w:val="21"/>
        </w:rPr>
      </w:pPr>
    </w:p>
    <w:p w14:paraId="70E2D738" w14:textId="77777777" w:rsidR="00597F69" w:rsidRDefault="00597F69">
      <w:pPr>
        <w:spacing w:line="360" w:lineRule="auto"/>
        <w:jc w:val="left"/>
        <w:rPr>
          <w:rFonts w:ascii="宋体" w:hAnsi="宋体"/>
          <w:b/>
          <w:szCs w:val="21"/>
        </w:rPr>
      </w:pPr>
    </w:p>
    <w:p w14:paraId="49676672" w14:textId="77777777" w:rsidR="00597F69" w:rsidRDefault="00597F69">
      <w:pPr>
        <w:spacing w:line="360" w:lineRule="auto"/>
        <w:jc w:val="left"/>
        <w:rPr>
          <w:rFonts w:ascii="宋体" w:hAnsi="宋体"/>
          <w:b/>
          <w:szCs w:val="21"/>
        </w:rPr>
      </w:pPr>
    </w:p>
    <w:p w14:paraId="1ED1FADC" w14:textId="77777777" w:rsidR="00597F69" w:rsidRDefault="00597F69">
      <w:pPr>
        <w:spacing w:line="360" w:lineRule="auto"/>
        <w:jc w:val="left"/>
        <w:rPr>
          <w:rFonts w:ascii="宋体" w:hAnsi="宋体"/>
          <w:b/>
          <w:szCs w:val="21"/>
        </w:rPr>
      </w:pPr>
    </w:p>
    <w:p w14:paraId="78917C6C" w14:textId="77777777" w:rsidR="00597F69" w:rsidRDefault="00597F69">
      <w:pPr>
        <w:spacing w:line="360" w:lineRule="auto"/>
        <w:jc w:val="left"/>
        <w:rPr>
          <w:rFonts w:ascii="宋体" w:hAnsi="宋体"/>
          <w:b/>
          <w:szCs w:val="21"/>
        </w:rPr>
      </w:pPr>
    </w:p>
    <w:p w14:paraId="005F2569" w14:textId="77777777" w:rsidR="00597F69" w:rsidRDefault="00597F69">
      <w:pPr>
        <w:spacing w:line="360" w:lineRule="auto"/>
        <w:jc w:val="left"/>
        <w:rPr>
          <w:rFonts w:ascii="宋体" w:hAnsi="宋体"/>
          <w:b/>
          <w:szCs w:val="21"/>
        </w:rPr>
      </w:pPr>
    </w:p>
    <w:p w14:paraId="5D2AEF74" w14:textId="77777777" w:rsidR="00597F69" w:rsidRDefault="00597F69">
      <w:pPr>
        <w:spacing w:line="360" w:lineRule="auto"/>
        <w:jc w:val="left"/>
        <w:rPr>
          <w:rFonts w:ascii="宋体" w:hAnsi="宋体"/>
          <w:b/>
          <w:szCs w:val="21"/>
        </w:rPr>
      </w:pPr>
    </w:p>
    <w:p w14:paraId="53312BD4" w14:textId="77777777" w:rsidR="00597F69" w:rsidRDefault="00597F69">
      <w:pPr>
        <w:spacing w:line="360" w:lineRule="auto"/>
        <w:jc w:val="left"/>
        <w:rPr>
          <w:rFonts w:ascii="宋体" w:hAnsi="宋体"/>
          <w:b/>
          <w:szCs w:val="21"/>
        </w:rPr>
      </w:pPr>
    </w:p>
    <w:p w14:paraId="206B4174" w14:textId="77777777" w:rsidR="00597F69" w:rsidRDefault="00597F69">
      <w:pPr>
        <w:spacing w:line="360" w:lineRule="auto"/>
        <w:jc w:val="left"/>
        <w:rPr>
          <w:rFonts w:ascii="宋体" w:hAnsi="宋体"/>
          <w:b/>
          <w:szCs w:val="21"/>
        </w:rPr>
      </w:pPr>
    </w:p>
    <w:p w14:paraId="4DBAC606" w14:textId="77777777" w:rsidR="00597F69" w:rsidRDefault="00597F69">
      <w:pPr>
        <w:spacing w:line="360" w:lineRule="auto"/>
        <w:jc w:val="left"/>
        <w:rPr>
          <w:rFonts w:ascii="宋体" w:hAnsi="宋体"/>
          <w:b/>
          <w:szCs w:val="21"/>
        </w:rPr>
      </w:pPr>
    </w:p>
    <w:p w14:paraId="114BA794" w14:textId="77777777" w:rsidR="00597F69" w:rsidRDefault="00597F69">
      <w:pPr>
        <w:spacing w:line="360" w:lineRule="auto"/>
        <w:jc w:val="left"/>
        <w:rPr>
          <w:rFonts w:ascii="宋体" w:hAnsi="宋体"/>
          <w:b/>
          <w:szCs w:val="21"/>
        </w:rPr>
      </w:pPr>
    </w:p>
    <w:p w14:paraId="1E68929D" w14:textId="77777777" w:rsidR="00597F69" w:rsidRDefault="00597F69">
      <w:pPr>
        <w:spacing w:line="360" w:lineRule="auto"/>
        <w:jc w:val="left"/>
        <w:rPr>
          <w:rFonts w:ascii="宋体" w:hAnsi="宋体"/>
          <w:b/>
          <w:szCs w:val="21"/>
        </w:rPr>
      </w:pPr>
    </w:p>
    <w:p w14:paraId="2CCD4D34" w14:textId="77777777" w:rsidR="00597F69" w:rsidRDefault="00597F69">
      <w:pPr>
        <w:spacing w:line="360" w:lineRule="auto"/>
        <w:jc w:val="left"/>
        <w:rPr>
          <w:rFonts w:ascii="宋体" w:hAnsi="宋体"/>
          <w:b/>
          <w:szCs w:val="21"/>
        </w:rPr>
      </w:pPr>
    </w:p>
    <w:p w14:paraId="5B179842" w14:textId="77777777" w:rsidR="00597F69" w:rsidRDefault="00597F69">
      <w:pPr>
        <w:spacing w:line="360" w:lineRule="auto"/>
        <w:jc w:val="left"/>
        <w:rPr>
          <w:rFonts w:ascii="宋体" w:hAnsi="宋体"/>
          <w:b/>
          <w:szCs w:val="21"/>
        </w:rPr>
      </w:pPr>
    </w:p>
    <w:p w14:paraId="33390A0C" w14:textId="77777777" w:rsidR="00597F69" w:rsidRDefault="00597F69">
      <w:pPr>
        <w:spacing w:line="360" w:lineRule="auto"/>
        <w:jc w:val="left"/>
        <w:rPr>
          <w:rFonts w:ascii="宋体" w:hAnsi="宋体"/>
          <w:b/>
          <w:szCs w:val="21"/>
        </w:rPr>
      </w:pPr>
    </w:p>
    <w:p w14:paraId="2E4341AE" w14:textId="77777777" w:rsidR="00597F69" w:rsidRDefault="00706F68">
      <w:pPr>
        <w:pStyle w:val="4thtitle"/>
        <w:numPr>
          <w:ilvl w:val="255"/>
          <w:numId w:val="0"/>
        </w:numPr>
        <w:jc w:val="center"/>
        <w:rPr>
          <w:rFonts w:cstheme="minorBidi"/>
          <w:b/>
          <w:bCs/>
          <w:sz w:val="21"/>
        </w:rPr>
      </w:pPr>
      <w:r>
        <w:rPr>
          <w:rFonts w:cstheme="minorBidi"/>
          <w:b/>
          <w:bCs/>
          <w:sz w:val="21"/>
        </w:rPr>
        <w:lastRenderedPageBreak/>
        <w:t>第三部分 专用合同条款</w:t>
      </w:r>
    </w:p>
    <w:p w14:paraId="653B8973" w14:textId="77777777" w:rsidR="00597F69" w:rsidRDefault="00706F68">
      <w:pPr>
        <w:spacing w:line="360" w:lineRule="auto"/>
        <w:ind w:firstLineChars="200" w:firstLine="420"/>
        <w:rPr>
          <w:rFonts w:ascii="宋体" w:hAnsi="宋体"/>
          <w:bCs/>
          <w:szCs w:val="21"/>
        </w:rPr>
      </w:pPr>
      <w:bookmarkStart w:id="17" w:name="_Toc351203633"/>
      <w:r>
        <w:rPr>
          <w:rFonts w:ascii="宋体" w:hAnsi="宋体"/>
          <w:bCs/>
          <w:szCs w:val="21"/>
        </w:rPr>
        <w:t>1</w:t>
      </w:r>
      <w:bookmarkStart w:id="18" w:name="_Toc296891196"/>
      <w:bookmarkStart w:id="19" w:name="_Toc296503156"/>
      <w:bookmarkStart w:id="20" w:name="_Toc297048342"/>
      <w:bookmarkStart w:id="21" w:name="_Toc292559866"/>
      <w:bookmarkStart w:id="22" w:name="_Toc297120456"/>
      <w:bookmarkStart w:id="23" w:name="_Toc296347155"/>
      <w:bookmarkStart w:id="24" w:name="_Toc296346657"/>
      <w:bookmarkStart w:id="25" w:name="_Toc296890984"/>
      <w:bookmarkStart w:id="26" w:name="_Toc292559361"/>
      <w:bookmarkStart w:id="27" w:name="_Toc296944495"/>
      <w:r>
        <w:rPr>
          <w:rFonts w:ascii="宋体" w:hAnsi="宋体"/>
          <w:bCs/>
          <w:szCs w:val="21"/>
        </w:rPr>
        <w:t>.一般约定</w:t>
      </w:r>
      <w:bookmarkEnd w:id="17"/>
    </w:p>
    <w:bookmarkEnd w:id="18"/>
    <w:bookmarkEnd w:id="19"/>
    <w:bookmarkEnd w:id="20"/>
    <w:bookmarkEnd w:id="21"/>
    <w:bookmarkEnd w:id="22"/>
    <w:bookmarkEnd w:id="23"/>
    <w:bookmarkEnd w:id="24"/>
    <w:bookmarkEnd w:id="25"/>
    <w:bookmarkEnd w:id="26"/>
    <w:bookmarkEnd w:id="27"/>
    <w:p w14:paraId="3814E76E"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1</w:t>
      </w:r>
      <w:r>
        <w:rPr>
          <w:rFonts w:ascii="宋体" w:hAnsi="宋体"/>
          <w:szCs w:val="21"/>
        </w:rPr>
        <w:t xml:space="preserve">法律 </w:t>
      </w:r>
    </w:p>
    <w:p w14:paraId="14FF3AF5" w14:textId="77777777" w:rsidR="00597F69" w:rsidRDefault="00706F68">
      <w:pPr>
        <w:spacing w:line="360" w:lineRule="auto"/>
        <w:ind w:firstLineChars="200" w:firstLine="420"/>
        <w:rPr>
          <w:rFonts w:ascii="宋体" w:hAnsi="宋体"/>
          <w:szCs w:val="21"/>
        </w:rPr>
      </w:pPr>
      <w:r>
        <w:rPr>
          <w:rFonts w:ascii="宋体" w:hAnsi="宋体"/>
          <w:szCs w:val="21"/>
        </w:rPr>
        <w:t>适用于合同的其他规范性文件</w:t>
      </w:r>
      <w:r>
        <w:rPr>
          <w:rFonts w:ascii="宋体" w:hAnsi="宋体"/>
          <w:bCs/>
          <w:szCs w:val="21"/>
        </w:rPr>
        <w:t>：</w:t>
      </w:r>
      <w:r>
        <w:rPr>
          <w:rFonts w:ascii="宋体" w:hAnsi="宋体" w:hint="eastAsia"/>
          <w:szCs w:val="21"/>
          <w:u w:val="single"/>
        </w:rPr>
        <w:t>无</w:t>
      </w:r>
      <w:r>
        <w:rPr>
          <w:rFonts w:ascii="宋体" w:hAnsi="宋体"/>
          <w:szCs w:val="21"/>
        </w:rPr>
        <w:t>。</w:t>
      </w:r>
    </w:p>
    <w:p w14:paraId="1E85943C"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2</w:t>
      </w:r>
      <w:r>
        <w:rPr>
          <w:rFonts w:ascii="宋体" w:hAnsi="宋体"/>
          <w:szCs w:val="21"/>
        </w:rPr>
        <w:t>合同文件的优先顺序</w:t>
      </w:r>
    </w:p>
    <w:p w14:paraId="0594835D" w14:textId="77777777" w:rsidR="00597F69" w:rsidRDefault="00706F68">
      <w:pPr>
        <w:spacing w:line="360" w:lineRule="auto"/>
        <w:ind w:firstLineChars="200" w:firstLine="420"/>
        <w:rPr>
          <w:rFonts w:ascii="宋体" w:hAnsi="宋体"/>
          <w:szCs w:val="21"/>
        </w:rPr>
      </w:pPr>
      <w:r>
        <w:rPr>
          <w:rFonts w:ascii="宋体" w:hAnsi="宋体"/>
          <w:szCs w:val="21"/>
        </w:rPr>
        <w:t>合同文件组成及优先顺序为：</w:t>
      </w:r>
    </w:p>
    <w:p w14:paraId="2D8037CA" w14:textId="77777777" w:rsidR="00597F69" w:rsidRDefault="00706F68">
      <w:pPr>
        <w:spacing w:line="360" w:lineRule="auto"/>
        <w:ind w:firstLineChars="200" w:firstLine="420"/>
        <w:rPr>
          <w:rFonts w:ascii="宋体" w:hAnsi="宋体"/>
          <w:szCs w:val="21"/>
        </w:rPr>
      </w:pPr>
      <w:r>
        <w:rPr>
          <w:rFonts w:ascii="宋体" w:hAnsi="宋体" w:hint="eastAsia"/>
          <w:szCs w:val="21"/>
        </w:rPr>
        <w:t>⑴中标通知书（如果有）；</w:t>
      </w:r>
    </w:p>
    <w:p w14:paraId="2AE91248" w14:textId="77777777" w:rsidR="00597F69" w:rsidRDefault="00706F68">
      <w:pPr>
        <w:spacing w:line="360" w:lineRule="auto"/>
        <w:ind w:firstLineChars="200" w:firstLine="420"/>
        <w:rPr>
          <w:rFonts w:ascii="宋体" w:hAnsi="宋体"/>
          <w:szCs w:val="21"/>
        </w:rPr>
      </w:pPr>
      <w:r>
        <w:rPr>
          <w:rFonts w:ascii="宋体" w:hAnsi="宋体" w:hint="eastAsia"/>
          <w:szCs w:val="21"/>
        </w:rPr>
        <w:t>⑵</w:t>
      </w:r>
      <w:r>
        <w:rPr>
          <w:rFonts w:ascii="宋体" w:hAnsi="宋体"/>
          <w:szCs w:val="21"/>
        </w:rPr>
        <w:t>投标函及其附录（如果有）</w:t>
      </w:r>
      <w:r>
        <w:rPr>
          <w:rFonts w:ascii="宋体" w:hAnsi="宋体" w:hint="eastAsia"/>
          <w:szCs w:val="21"/>
        </w:rPr>
        <w:t>；</w:t>
      </w:r>
    </w:p>
    <w:p w14:paraId="4A6F1C16" w14:textId="77777777" w:rsidR="00597F69" w:rsidRDefault="00706F68">
      <w:pPr>
        <w:spacing w:line="360" w:lineRule="auto"/>
        <w:ind w:firstLineChars="200" w:firstLine="420"/>
        <w:rPr>
          <w:rFonts w:ascii="宋体" w:hAnsi="宋体"/>
          <w:szCs w:val="21"/>
        </w:rPr>
      </w:pPr>
      <w:r>
        <w:rPr>
          <w:rFonts w:ascii="宋体" w:hAnsi="宋体" w:hint="eastAsia"/>
          <w:szCs w:val="21"/>
        </w:rPr>
        <w:t>⑶</w:t>
      </w:r>
      <w:r>
        <w:rPr>
          <w:rFonts w:ascii="宋体" w:hAnsi="宋体"/>
          <w:szCs w:val="21"/>
        </w:rPr>
        <w:t>专用合同条款及其附件</w:t>
      </w:r>
      <w:r>
        <w:rPr>
          <w:rFonts w:ascii="宋体" w:hAnsi="宋体" w:hint="eastAsia"/>
          <w:szCs w:val="21"/>
        </w:rPr>
        <w:t>；</w:t>
      </w:r>
    </w:p>
    <w:p w14:paraId="23956038" w14:textId="77777777" w:rsidR="00597F69" w:rsidRDefault="00706F68">
      <w:pPr>
        <w:spacing w:line="360" w:lineRule="auto"/>
        <w:ind w:firstLineChars="200" w:firstLine="420"/>
        <w:rPr>
          <w:rFonts w:ascii="宋体" w:hAnsi="宋体"/>
          <w:szCs w:val="21"/>
        </w:rPr>
      </w:pPr>
      <w:r>
        <w:rPr>
          <w:rFonts w:ascii="宋体" w:hAnsi="宋体" w:hint="eastAsia"/>
          <w:szCs w:val="21"/>
        </w:rPr>
        <w:t>⑷</w:t>
      </w:r>
      <w:r>
        <w:rPr>
          <w:rFonts w:ascii="宋体" w:hAnsi="宋体"/>
          <w:szCs w:val="21"/>
        </w:rPr>
        <w:t>通用合同条款</w:t>
      </w:r>
      <w:r>
        <w:rPr>
          <w:rFonts w:ascii="宋体" w:hAnsi="宋体" w:hint="eastAsia"/>
          <w:szCs w:val="21"/>
        </w:rPr>
        <w:t>；</w:t>
      </w:r>
    </w:p>
    <w:p w14:paraId="34991139" w14:textId="77777777" w:rsidR="00597F69" w:rsidRDefault="00706F68">
      <w:pPr>
        <w:spacing w:line="360" w:lineRule="auto"/>
        <w:ind w:firstLineChars="200" w:firstLine="420"/>
        <w:rPr>
          <w:rFonts w:ascii="宋体" w:hAnsi="宋体"/>
          <w:szCs w:val="21"/>
        </w:rPr>
      </w:pPr>
      <w:r>
        <w:rPr>
          <w:rFonts w:ascii="宋体" w:hAnsi="宋体" w:hint="eastAsia"/>
          <w:szCs w:val="21"/>
        </w:rPr>
        <w:t>⑸</w:t>
      </w:r>
      <w:r>
        <w:rPr>
          <w:rFonts w:ascii="宋体" w:hAnsi="宋体"/>
          <w:szCs w:val="21"/>
        </w:rPr>
        <w:t>技术标准和要求</w:t>
      </w:r>
      <w:r>
        <w:rPr>
          <w:rFonts w:ascii="宋体" w:hAnsi="宋体" w:hint="eastAsia"/>
          <w:szCs w:val="21"/>
        </w:rPr>
        <w:t>；</w:t>
      </w:r>
    </w:p>
    <w:p w14:paraId="6F36791E" w14:textId="77777777" w:rsidR="00597F69" w:rsidRDefault="00706F68">
      <w:pPr>
        <w:spacing w:line="360" w:lineRule="auto"/>
        <w:ind w:firstLineChars="200" w:firstLine="420"/>
        <w:rPr>
          <w:rFonts w:ascii="宋体" w:hAnsi="宋体"/>
          <w:szCs w:val="21"/>
        </w:rPr>
      </w:pPr>
      <w:r>
        <w:rPr>
          <w:rFonts w:ascii="宋体" w:hAnsi="宋体" w:hint="eastAsia"/>
          <w:szCs w:val="21"/>
        </w:rPr>
        <w:t>⑹图纸；</w:t>
      </w:r>
    </w:p>
    <w:p w14:paraId="17D163B2" w14:textId="77777777" w:rsidR="00597F69" w:rsidRDefault="00706F68">
      <w:pPr>
        <w:spacing w:line="360" w:lineRule="auto"/>
        <w:ind w:firstLineChars="200" w:firstLine="420"/>
        <w:rPr>
          <w:rFonts w:ascii="宋体" w:hAnsi="宋体"/>
          <w:szCs w:val="21"/>
        </w:rPr>
      </w:pPr>
      <w:r>
        <w:rPr>
          <w:rFonts w:ascii="宋体" w:hAnsi="宋体" w:hint="eastAsia"/>
          <w:szCs w:val="21"/>
        </w:rPr>
        <w:t>⑺</w:t>
      </w:r>
      <w:r>
        <w:rPr>
          <w:rFonts w:ascii="宋体" w:hAnsi="宋体"/>
          <w:szCs w:val="21"/>
        </w:rPr>
        <w:t>已标价工程量清单或预算书</w:t>
      </w:r>
      <w:r>
        <w:rPr>
          <w:rFonts w:ascii="宋体" w:hAnsi="宋体" w:hint="eastAsia"/>
          <w:szCs w:val="21"/>
        </w:rPr>
        <w:t>；</w:t>
      </w:r>
    </w:p>
    <w:p w14:paraId="56EA5770" w14:textId="77777777" w:rsidR="00597F69" w:rsidRDefault="00706F68">
      <w:pPr>
        <w:spacing w:line="360" w:lineRule="auto"/>
        <w:ind w:firstLineChars="200" w:firstLine="420"/>
        <w:rPr>
          <w:rFonts w:ascii="宋体" w:hAnsi="宋体"/>
          <w:szCs w:val="21"/>
        </w:rPr>
      </w:pPr>
      <w:r>
        <w:rPr>
          <w:rFonts w:ascii="宋体" w:hAnsi="宋体" w:hint="eastAsia"/>
          <w:szCs w:val="21"/>
        </w:rPr>
        <w:t>⑻</w:t>
      </w:r>
      <w:r>
        <w:rPr>
          <w:rFonts w:ascii="宋体" w:hAnsi="宋体"/>
          <w:szCs w:val="21"/>
        </w:rPr>
        <w:t>其他合同文件。</w:t>
      </w:r>
    </w:p>
    <w:p w14:paraId="7729513B"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3</w:t>
      </w:r>
      <w:r>
        <w:rPr>
          <w:rFonts w:ascii="宋体" w:hAnsi="宋体"/>
          <w:szCs w:val="21"/>
        </w:rPr>
        <w:t>图纸和承包人文件</w:t>
      </w:r>
    </w:p>
    <w:p w14:paraId="071E33B5"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3.1</w:t>
      </w:r>
      <w:r>
        <w:rPr>
          <w:rFonts w:ascii="宋体" w:hAnsi="宋体"/>
          <w:szCs w:val="21"/>
        </w:rPr>
        <w:t>承包人文件</w:t>
      </w:r>
    </w:p>
    <w:p w14:paraId="2CB25031" w14:textId="77777777" w:rsidR="00597F69" w:rsidRDefault="00706F68">
      <w:pPr>
        <w:spacing w:line="360" w:lineRule="auto"/>
        <w:ind w:firstLineChars="200" w:firstLine="420"/>
        <w:rPr>
          <w:rFonts w:ascii="宋体" w:hAnsi="宋体"/>
          <w:szCs w:val="21"/>
        </w:rPr>
      </w:pPr>
      <w:r>
        <w:rPr>
          <w:rFonts w:ascii="宋体" w:hAnsi="宋体"/>
          <w:szCs w:val="21"/>
        </w:rPr>
        <w:t>需要由承包人提供的文件，包括</w:t>
      </w:r>
      <w:r>
        <w:rPr>
          <w:rFonts w:ascii="宋体" w:hAnsi="宋体"/>
          <w:bCs/>
          <w:szCs w:val="21"/>
        </w:rPr>
        <w:t>：</w:t>
      </w:r>
      <w:r>
        <w:rPr>
          <w:rFonts w:ascii="宋体" w:hAnsi="宋体" w:hint="eastAsia"/>
          <w:szCs w:val="21"/>
          <w:highlight w:val="yellow"/>
          <w:u w:val="single"/>
        </w:rPr>
        <w:t>XXX</w:t>
      </w:r>
      <w:r>
        <w:rPr>
          <w:rFonts w:ascii="宋体" w:hAnsi="宋体"/>
          <w:szCs w:val="21"/>
        </w:rPr>
        <w:t>；</w:t>
      </w:r>
    </w:p>
    <w:p w14:paraId="4FBB2C6F" w14:textId="77777777" w:rsidR="00597F69" w:rsidRDefault="00706F68">
      <w:pPr>
        <w:spacing w:line="360" w:lineRule="auto"/>
        <w:ind w:firstLineChars="200" w:firstLine="420"/>
        <w:rPr>
          <w:rFonts w:ascii="宋体" w:hAnsi="宋体"/>
          <w:szCs w:val="21"/>
        </w:rPr>
      </w:pPr>
      <w:r>
        <w:rPr>
          <w:rFonts w:ascii="宋体" w:hAnsi="宋体"/>
          <w:szCs w:val="21"/>
        </w:rPr>
        <w:t>承包人提供的文件的期限为</w:t>
      </w:r>
      <w:r>
        <w:rPr>
          <w:rFonts w:ascii="宋体" w:hAnsi="宋体"/>
          <w:bCs/>
          <w:szCs w:val="21"/>
        </w:rPr>
        <w:t>：</w:t>
      </w:r>
      <w:r>
        <w:rPr>
          <w:rFonts w:ascii="宋体" w:hAnsi="宋体" w:hint="eastAsia"/>
          <w:szCs w:val="21"/>
          <w:highlight w:val="yellow"/>
          <w:u w:val="single"/>
        </w:rPr>
        <w:t>XXX</w:t>
      </w:r>
      <w:r>
        <w:rPr>
          <w:rFonts w:ascii="宋体" w:hAnsi="宋体"/>
          <w:szCs w:val="21"/>
        </w:rPr>
        <w:t>；</w:t>
      </w:r>
    </w:p>
    <w:p w14:paraId="5AA486D9" w14:textId="77777777" w:rsidR="00597F69" w:rsidRDefault="00706F68">
      <w:pPr>
        <w:spacing w:line="360" w:lineRule="auto"/>
        <w:ind w:firstLineChars="200" w:firstLine="420"/>
        <w:rPr>
          <w:rFonts w:ascii="宋体" w:hAnsi="宋体"/>
          <w:szCs w:val="21"/>
        </w:rPr>
      </w:pPr>
      <w:r>
        <w:rPr>
          <w:rFonts w:ascii="宋体" w:hAnsi="宋体"/>
          <w:szCs w:val="21"/>
        </w:rPr>
        <w:t>承包人提供的文件的数量为</w:t>
      </w:r>
      <w:r>
        <w:rPr>
          <w:rFonts w:ascii="宋体" w:hAnsi="宋体"/>
          <w:bCs/>
          <w:szCs w:val="21"/>
        </w:rPr>
        <w:t>：</w:t>
      </w:r>
      <w:r>
        <w:rPr>
          <w:rFonts w:ascii="宋体" w:hAnsi="宋体" w:hint="eastAsia"/>
          <w:szCs w:val="21"/>
          <w:highlight w:val="yellow"/>
          <w:u w:val="single"/>
        </w:rPr>
        <w:t>XXX</w:t>
      </w:r>
      <w:r>
        <w:rPr>
          <w:rFonts w:ascii="宋体" w:hAnsi="宋体"/>
          <w:szCs w:val="21"/>
        </w:rPr>
        <w:t>；</w:t>
      </w:r>
    </w:p>
    <w:p w14:paraId="74D61B94" w14:textId="77777777" w:rsidR="00597F69" w:rsidRDefault="00706F68">
      <w:pPr>
        <w:spacing w:line="360" w:lineRule="auto"/>
        <w:ind w:firstLineChars="200" w:firstLine="420"/>
        <w:rPr>
          <w:rFonts w:ascii="宋体" w:hAnsi="宋体"/>
          <w:szCs w:val="21"/>
        </w:rPr>
      </w:pPr>
      <w:r>
        <w:rPr>
          <w:rFonts w:ascii="宋体" w:hAnsi="宋体"/>
          <w:szCs w:val="21"/>
        </w:rPr>
        <w:t>承包人提供的文件的形式为</w:t>
      </w:r>
      <w:r>
        <w:rPr>
          <w:rFonts w:ascii="宋体" w:hAnsi="宋体"/>
          <w:bCs/>
          <w:szCs w:val="21"/>
        </w:rPr>
        <w:t>：</w:t>
      </w:r>
      <w:r>
        <w:rPr>
          <w:rFonts w:ascii="宋体" w:hAnsi="宋体" w:hint="eastAsia"/>
          <w:szCs w:val="21"/>
          <w:u w:val="single"/>
        </w:rPr>
        <w:t>文字及电子版本</w:t>
      </w:r>
      <w:r>
        <w:rPr>
          <w:rFonts w:ascii="宋体" w:hAnsi="宋体"/>
          <w:szCs w:val="21"/>
        </w:rPr>
        <w:t>；</w:t>
      </w:r>
    </w:p>
    <w:p w14:paraId="54ECFA6B" w14:textId="77777777" w:rsidR="00597F69" w:rsidRDefault="00706F68">
      <w:pPr>
        <w:spacing w:line="360" w:lineRule="auto"/>
        <w:ind w:firstLineChars="200" w:firstLine="420"/>
        <w:rPr>
          <w:rFonts w:ascii="宋体" w:hAnsi="宋体"/>
          <w:szCs w:val="21"/>
        </w:rPr>
      </w:pPr>
      <w:r>
        <w:rPr>
          <w:rFonts w:ascii="宋体" w:hAnsi="宋体"/>
          <w:szCs w:val="21"/>
        </w:rPr>
        <w:t>发包人</w:t>
      </w:r>
      <w:r>
        <w:rPr>
          <w:rFonts w:ascii="宋体" w:hAnsi="宋体" w:hint="eastAsia"/>
          <w:szCs w:val="21"/>
        </w:rPr>
        <w:t>审批</w:t>
      </w:r>
      <w:r>
        <w:rPr>
          <w:rFonts w:ascii="宋体" w:hAnsi="宋体"/>
          <w:szCs w:val="21"/>
        </w:rPr>
        <w:t>承包人文件的期限</w:t>
      </w:r>
      <w:r>
        <w:rPr>
          <w:rFonts w:ascii="宋体" w:hAnsi="宋体"/>
          <w:bCs/>
          <w:szCs w:val="21"/>
        </w:rPr>
        <w:t>：</w:t>
      </w:r>
      <w:r>
        <w:rPr>
          <w:rFonts w:ascii="宋体" w:hAnsi="宋体" w:hint="eastAsia"/>
          <w:bCs/>
          <w:szCs w:val="21"/>
          <w:u w:val="single"/>
        </w:rPr>
        <w:t>无</w:t>
      </w:r>
      <w:r>
        <w:rPr>
          <w:rFonts w:ascii="宋体" w:hAnsi="宋体"/>
          <w:szCs w:val="21"/>
        </w:rPr>
        <w:t>。</w:t>
      </w:r>
    </w:p>
    <w:p w14:paraId="224FCC3D" w14:textId="77777777" w:rsidR="00597F69" w:rsidRDefault="00706F68">
      <w:pPr>
        <w:spacing w:line="360" w:lineRule="auto"/>
        <w:ind w:firstLineChars="200" w:firstLine="420"/>
        <w:rPr>
          <w:rFonts w:ascii="宋体" w:hAnsi="宋体"/>
          <w:szCs w:val="21"/>
        </w:rPr>
      </w:pPr>
      <w:bookmarkStart w:id="28" w:name="_Toc318581157"/>
      <w:r>
        <w:rPr>
          <w:rFonts w:ascii="宋体" w:hAnsi="宋体" w:hint="eastAsia"/>
          <w:szCs w:val="21"/>
        </w:rPr>
        <w:t>1.4交通运输</w:t>
      </w:r>
    </w:p>
    <w:p w14:paraId="6A5B132E"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4.1</w:t>
      </w:r>
      <w:r>
        <w:rPr>
          <w:rFonts w:ascii="宋体" w:hAnsi="宋体"/>
          <w:szCs w:val="21"/>
        </w:rPr>
        <w:t>超大件和超重件的运输</w:t>
      </w:r>
    </w:p>
    <w:p w14:paraId="42FBAF71" w14:textId="77777777" w:rsidR="00597F69" w:rsidRDefault="00706F68">
      <w:pPr>
        <w:spacing w:line="360" w:lineRule="auto"/>
        <w:ind w:firstLineChars="200" w:firstLine="420"/>
        <w:rPr>
          <w:rFonts w:ascii="宋体" w:hAnsi="宋体"/>
          <w:szCs w:val="21"/>
        </w:rPr>
      </w:pPr>
      <w:r>
        <w:rPr>
          <w:rFonts w:ascii="宋体" w:hAnsi="宋体"/>
          <w:szCs w:val="21"/>
        </w:rPr>
        <w:t>运输超大件或超重件所需的道路和桥梁临时加固改造费用和其他有关费用由</w:t>
      </w:r>
      <w:r>
        <w:rPr>
          <w:rFonts w:ascii="宋体" w:hAnsi="宋体" w:hint="eastAsia"/>
          <w:szCs w:val="21"/>
        </w:rPr>
        <w:t>承包人</w:t>
      </w:r>
      <w:r>
        <w:rPr>
          <w:rFonts w:ascii="宋体" w:hAnsi="宋体"/>
          <w:szCs w:val="21"/>
        </w:rPr>
        <w:t>承担。</w:t>
      </w:r>
    </w:p>
    <w:bookmarkEnd w:id="28"/>
    <w:p w14:paraId="4C8652D3"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5</w:t>
      </w:r>
      <w:r>
        <w:rPr>
          <w:rFonts w:ascii="宋体" w:hAnsi="宋体"/>
          <w:szCs w:val="21"/>
        </w:rPr>
        <w:t>知识产权</w:t>
      </w:r>
    </w:p>
    <w:p w14:paraId="58243B26"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5</w:t>
      </w:r>
      <w:r>
        <w:rPr>
          <w:rFonts w:ascii="宋体" w:hAnsi="宋体"/>
          <w:szCs w:val="21"/>
        </w:rPr>
        <w:t>.1关于发包人提供给承包人的图纸、发包人为实施工程自行编制或委托编制的技术规范以及反映发包人关于合同要求或其他类似性质的文件的著作权的归属：</w:t>
      </w:r>
      <w:r>
        <w:rPr>
          <w:rFonts w:ascii="宋体" w:hAnsi="宋体"/>
          <w:szCs w:val="21"/>
          <w:u w:val="single"/>
        </w:rPr>
        <w:t>发包人</w:t>
      </w:r>
      <w:r>
        <w:rPr>
          <w:rFonts w:ascii="宋体" w:hAnsi="宋体"/>
          <w:szCs w:val="21"/>
        </w:rPr>
        <w:t>。</w:t>
      </w:r>
    </w:p>
    <w:p w14:paraId="00FDFA20" w14:textId="77777777" w:rsidR="00597F69" w:rsidRDefault="00706F68">
      <w:pPr>
        <w:spacing w:line="360" w:lineRule="auto"/>
        <w:ind w:firstLineChars="200" w:firstLine="420"/>
        <w:rPr>
          <w:rFonts w:ascii="宋体" w:hAnsi="宋体"/>
          <w:szCs w:val="21"/>
        </w:rPr>
      </w:pPr>
      <w:r>
        <w:rPr>
          <w:rFonts w:ascii="宋体" w:hAnsi="宋体"/>
          <w:szCs w:val="21"/>
        </w:rPr>
        <w:t>关于发包人提供的上述文件的使用限制的要求</w:t>
      </w:r>
      <w:r>
        <w:rPr>
          <w:rFonts w:ascii="宋体" w:hAnsi="宋体"/>
          <w:bCs/>
          <w:szCs w:val="21"/>
        </w:rPr>
        <w:t>：</w:t>
      </w:r>
      <w:r>
        <w:rPr>
          <w:rFonts w:ascii="宋体" w:hAnsi="宋体" w:hint="eastAsia"/>
          <w:szCs w:val="21"/>
          <w:u w:val="single"/>
        </w:rPr>
        <w:t>只用于</w:t>
      </w:r>
      <w:proofErr w:type="gramStart"/>
      <w:r>
        <w:rPr>
          <w:rFonts w:ascii="宋体" w:hAnsi="宋体" w:hint="eastAsia"/>
          <w:szCs w:val="21"/>
          <w:u w:val="single"/>
        </w:rPr>
        <w:t>本建设</w:t>
      </w:r>
      <w:proofErr w:type="gramEnd"/>
      <w:r>
        <w:rPr>
          <w:rFonts w:ascii="宋体" w:hAnsi="宋体"/>
          <w:szCs w:val="21"/>
          <w:u w:val="single"/>
        </w:rPr>
        <w:t>工程</w:t>
      </w:r>
      <w:r>
        <w:rPr>
          <w:rFonts w:ascii="宋体" w:hAnsi="宋体"/>
          <w:szCs w:val="21"/>
        </w:rPr>
        <w:t>。</w:t>
      </w:r>
    </w:p>
    <w:p w14:paraId="2A713E85" w14:textId="77777777" w:rsidR="00597F69" w:rsidRDefault="00706F68">
      <w:pPr>
        <w:spacing w:line="360" w:lineRule="auto"/>
        <w:ind w:firstLineChars="200" w:firstLine="420"/>
        <w:rPr>
          <w:rFonts w:ascii="宋体" w:hAnsi="宋体"/>
          <w:szCs w:val="21"/>
        </w:rPr>
      </w:pPr>
      <w:r>
        <w:rPr>
          <w:rFonts w:ascii="宋体" w:hAnsi="宋体"/>
          <w:szCs w:val="21"/>
        </w:rPr>
        <w:lastRenderedPageBreak/>
        <w:t>1.</w:t>
      </w:r>
      <w:r>
        <w:rPr>
          <w:rFonts w:ascii="宋体" w:hAnsi="宋体" w:hint="eastAsia"/>
          <w:szCs w:val="21"/>
        </w:rPr>
        <w:t>5</w:t>
      </w:r>
      <w:r>
        <w:rPr>
          <w:rFonts w:ascii="宋体" w:hAnsi="宋体"/>
          <w:szCs w:val="21"/>
        </w:rPr>
        <w:t>.2关于承包人为实施工程所编制文件的著作权的归属：</w:t>
      </w:r>
      <w:r>
        <w:rPr>
          <w:rFonts w:ascii="宋体" w:hAnsi="宋体" w:hint="eastAsia"/>
          <w:szCs w:val="21"/>
          <w:u w:val="single"/>
        </w:rPr>
        <w:t>发包人</w:t>
      </w:r>
      <w:r>
        <w:rPr>
          <w:rFonts w:ascii="宋体" w:hAnsi="宋体"/>
          <w:szCs w:val="21"/>
        </w:rPr>
        <w:t>。</w:t>
      </w:r>
    </w:p>
    <w:p w14:paraId="55784431" w14:textId="77777777" w:rsidR="00597F69" w:rsidRDefault="00706F68">
      <w:pPr>
        <w:spacing w:line="360" w:lineRule="auto"/>
        <w:ind w:firstLineChars="200" w:firstLine="420"/>
        <w:rPr>
          <w:rFonts w:ascii="宋体" w:hAnsi="宋体"/>
          <w:szCs w:val="21"/>
        </w:rPr>
      </w:pPr>
      <w:r>
        <w:rPr>
          <w:rFonts w:ascii="宋体" w:hAnsi="宋体"/>
          <w:szCs w:val="21"/>
        </w:rPr>
        <w:t>关于承包人提供的上述文件的使用限制的要求：</w:t>
      </w:r>
      <w:r>
        <w:rPr>
          <w:rFonts w:ascii="宋体" w:hAnsi="宋体" w:hint="eastAsia"/>
          <w:szCs w:val="21"/>
          <w:u w:val="single"/>
        </w:rPr>
        <w:t>只用于</w:t>
      </w:r>
      <w:proofErr w:type="gramStart"/>
      <w:r>
        <w:rPr>
          <w:rFonts w:ascii="宋体" w:hAnsi="宋体" w:hint="eastAsia"/>
          <w:szCs w:val="21"/>
          <w:u w:val="single"/>
        </w:rPr>
        <w:t>本建设</w:t>
      </w:r>
      <w:proofErr w:type="gramEnd"/>
      <w:r>
        <w:rPr>
          <w:rFonts w:ascii="宋体" w:hAnsi="宋体"/>
          <w:szCs w:val="21"/>
          <w:u w:val="single"/>
        </w:rPr>
        <w:t>工程</w:t>
      </w:r>
      <w:r>
        <w:rPr>
          <w:rFonts w:ascii="宋体" w:hAnsi="宋体"/>
          <w:szCs w:val="21"/>
        </w:rPr>
        <w:t>。</w:t>
      </w:r>
    </w:p>
    <w:p w14:paraId="01DCE2E9"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5.3</w:t>
      </w:r>
      <w:r>
        <w:rPr>
          <w:rFonts w:ascii="宋体" w:hAnsi="宋体"/>
          <w:szCs w:val="21"/>
        </w:rPr>
        <w:t>承包人在施工过程中所采用的专利、专有技术、技术秘密的使用费的承担方式：</w:t>
      </w:r>
      <w:r>
        <w:rPr>
          <w:rFonts w:ascii="宋体" w:hAnsi="宋体"/>
          <w:szCs w:val="21"/>
          <w:u w:val="single"/>
        </w:rPr>
        <w:t>承包人</w:t>
      </w:r>
      <w:r>
        <w:rPr>
          <w:rFonts w:ascii="宋体" w:hAnsi="宋体" w:hint="eastAsia"/>
          <w:szCs w:val="21"/>
          <w:u w:val="single"/>
        </w:rPr>
        <w:t>承担</w:t>
      </w:r>
      <w:r>
        <w:rPr>
          <w:rFonts w:ascii="宋体" w:hAnsi="宋体"/>
          <w:szCs w:val="21"/>
        </w:rPr>
        <w:t>。</w:t>
      </w:r>
    </w:p>
    <w:p w14:paraId="11F9AB03"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6</w:t>
      </w:r>
      <w:r>
        <w:rPr>
          <w:rFonts w:ascii="宋体" w:hAnsi="宋体"/>
          <w:szCs w:val="21"/>
        </w:rPr>
        <w:t>工程量清单错误的修正</w:t>
      </w:r>
    </w:p>
    <w:p w14:paraId="32224592" w14:textId="77777777" w:rsidR="00597F69" w:rsidRDefault="00706F68">
      <w:pPr>
        <w:spacing w:line="360" w:lineRule="auto"/>
        <w:ind w:firstLineChars="200" w:firstLine="420"/>
        <w:rPr>
          <w:rFonts w:ascii="宋体" w:hAnsi="宋体"/>
          <w:szCs w:val="21"/>
        </w:rPr>
      </w:pPr>
      <w:r>
        <w:rPr>
          <w:rFonts w:ascii="宋体" w:hAnsi="宋体" w:hint="eastAsia"/>
          <w:szCs w:val="21"/>
        </w:rPr>
        <w:t>出现工程量清单错误时，是否调整合同价格：</w:t>
      </w:r>
      <w:r>
        <w:rPr>
          <w:rFonts w:ascii="宋体" w:hAnsi="宋体" w:cs="MingLiU_HKSCS" w:hint="eastAsia"/>
          <w:szCs w:val="21"/>
        </w:rPr>
        <w:t>工程量按实结算，如工程量清单</w:t>
      </w:r>
      <w:proofErr w:type="gramStart"/>
      <w:r>
        <w:rPr>
          <w:rFonts w:ascii="宋体" w:hAnsi="宋体" w:cs="MingLiU_HKSCS" w:hint="eastAsia"/>
          <w:szCs w:val="21"/>
        </w:rPr>
        <w:t>中项目</w:t>
      </w:r>
      <w:proofErr w:type="gramEnd"/>
      <w:r>
        <w:rPr>
          <w:rFonts w:ascii="宋体" w:hAnsi="宋体" w:cs="MingLiU_HKSCS" w:hint="eastAsia"/>
          <w:szCs w:val="21"/>
        </w:rPr>
        <w:t>特征发生变化，根据专用条款第1</w:t>
      </w:r>
      <w:r>
        <w:rPr>
          <w:rFonts w:ascii="宋体" w:hAnsi="宋体" w:cs="MingLiU_HKSCS"/>
          <w:szCs w:val="21"/>
        </w:rPr>
        <w:t>0</w:t>
      </w:r>
      <w:r>
        <w:rPr>
          <w:rFonts w:ascii="宋体" w:hAnsi="宋体" w:cs="MingLiU_HKSCS" w:hint="eastAsia"/>
          <w:szCs w:val="21"/>
        </w:rPr>
        <w:t>条执行。</w:t>
      </w:r>
    </w:p>
    <w:p w14:paraId="67D3B459" w14:textId="77777777" w:rsidR="00597F69" w:rsidRDefault="00706F68">
      <w:pPr>
        <w:spacing w:line="360" w:lineRule="auto"/>
        <w:ind w:firstLineChars="200" w:firstLine="420"/>
        <w:rPr>
          <w:rFonts w:ascii="宋体" w:hAnsi="宋体"/>
          <w:bCs/>
          <w:szCs w:val="21"/>
        </w:rPr>
      </w:pPr>
      <w:bookmarkStart w:id="29" w:name="_Toc351203634"/>
      <w:r>
        <w:rPr>
          <w:rFonts w:ascii="宋体" w:hAnsi="宋体"/>
          <w:bCs/>
          <w:szCs w:val="21"/>
        </w:rPr>
        <w:t>2</w:t>
      </w:r>
      <w:bookmarkStart w:id="30" w:name="_Toc296944496"/>
      <w:bookmarkStart w:id="31" w:name="_Toc296347156"/>
      <w:bookmarkStart w:id="32" w:name="_Toc292559362"/>
      <w:bookmarkStart w:id="33" w:name="_Toc297120457"/>
      <w:bookmarkStart w:id="34" w:name="_Toc296891197"/>
      <w:bookmarkStart w:id="35" w:name="_Toc297048343"/>
      <w:bookmarkStart w:id="36" w:name="_Toc296890985"/>
      <w:bookmarkStart w:id="37" w:name="_Toc296503157"/>
      <w:bookmarkStart w:id="38" w:name="_Toc296346658"/>
      <w:bookmarkStart w:id="39" w:name="_Toc292559867"/>
      <w:r>
        <w:rPr>
          <w:rFonts w:ascii="宋体" w:hAnsi="宋体"/>
          <w:bCs/>
          <w:szCs w:val="21"/>
        </w:rPr>
        <w:t>.发包人</w:t>
      </w:r>
      <w:bookmarkEnd w:id="29"/>
    </w:p>
    <w:bookmarkEnd w:id="30"/>
    <w:bookmarkEnd w:id="31"/>
    <w:bookmarkEnd w:id="32"/>
    <w:bookmarkEnd w:id="33"/>
    <w:bookmarkEnd w:id="34"/>
    <w:bookmarkEnd w:id="35"/>
    <w:bookmarkEnd w:id="36"/>
    <w:bookmarkEnd w:id="37"/>
    <w:bookmarkEnd w:id="38"/>
    <w:bookmarkEnd w:id="39"/>
    <w:p w14:paraId="3FBAB105" w14:textId="77777777" w:rsidR="00597F69" w:rsidRDefault="00706F68">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1</w:t>
      </w:r>
      <w:r>
        <w:rPr>
          <w:rFonts w:ascii="宋体" w:hAnsi="宋体"/>
          <w:szCs w:val="21"/>
        </w:rPr>
        <w:t>发包人</w:t>
      </w:r>
      <w:r>
        <w:rPr>
          <w:rFonts w:ascii="宋体" w:hAnsi="宋体" w:hint="eastAsia"/>
          <w:szCs w:val="21"/>
        </w:rPr>
        <w:t>现场</w:t>
      </w:r>
      <w:r>
        <w:rPr>
          <w:rFonts w:ascii="宋体" w:hAnsi="宋体"/>
          <w:szCs w:val="21"/>
        </w:rPr>
        <w:t>代表</w:t>
      </w:r>
    </w:p>
    <w:p w14:paraId="7825DBDD" w14:textId="77777777" w:rsidR="00597F69" w:rsidRDefault="00706F68">
      <w:pPr>
        <w:spacing w:line="360" w:lineRule="auto"/>
        <w:ind w:firstLineChars="200" w:firstLine="420"/>
        <w:rPr>
          <w:rFonts w:ascii="宋体" w:hAnsi="宋体"/>
          <w:szCs w:val="21"/>
        </w:rPr>
      </w:pPr>
      <w:r>
        <w:rPr>
          <w:rFonts w:ascii="宋体" w:hAnsi="宋体"/>
          <w:szCs w:val="21"/>
        </w:rPr>
        <w:t>发包人</w:t>
      </w:r>
      <w:r>
        <w:rPr>
          <w:rFonts w:ascii="宋体" w:hAnsi="宋体" w:hint="eastAsia"/>
          <w:szCs w:val="21"/>
        </w:rPr>
        <w:t>现场</w:t>
      </w:r>
      <w:r>
        <w:rPr>
          <w:rFonts w:ascii="宋体" w:hAnsi="宋体"/>
          <w:szCs w:val="21"/>
        </w:rPr>
        <w:t>代表：</w:t>
      </w:r>
    </w:p>
    <w:p w14:paraId="5F709F53" w14:textId="77777777" w:rsidR="00597F69" w:rsidRDefault="00706F68">
      <w:pPr>
        <w:spacing w:line="360" w:lineRule="auto"/>
        <w:ind w:firstLineChars="200" w:firstLine="420"/>
        <w:rPr>
          <w:rFonts w:ascii="宋体" w:hAnsi="宋体"/>
          <w:szCs w:val="21"/>
        </w:rPr>
      </w:pPr>
      <w:r>
        <w:rPr>
          <w:rFonts w:ascii="宋体" w:hAnsi="宋体"/>
          <w:szCs w:val="21"/>
        </w:rPr>
        <w:t>姓    名</w:t>
      </w:r>
      <w:r>
        <w:rPr>
          <w:rFonts w:ascii="宋体" w:hAnsi="宋体"/>
          <w:bCs/>
          <w:szCs w:val="21"/>
        </w:rPr>
        <w:t>：</w:t>
      </w:r>
      <w:r>
        <w:rPr>
          <w:rFonts w:ascii="宋体" w:hAnsi="宋体" w:hint="eastAsia"/>
          <w:szCs w:val="21"/>
          <w:highlight w:val="yellow"/>
          <w:u w:val="single"/>
        </w:rPr>
        <w:t>XXX</w:t>
      </w:r>
      <w:r>
        <w:rPr>
          <w:rFonts w:ascii="宋体" w:hAnsi="宋体"/>
          <w:szCs w:val="21"/>
        </w:rPr>
        <w:t>；</w:t>
      </w:r>
    </w:p>
    <w:p w14:paraId="7E9D1EAC" w14:textId="77777777" w:rsidR="00597F69" w:rsidRDefault="00706F68">
      <w:pPr>
        <w:spacing w:line="360" w:lineRule="auto"/>
        <w:ind w:firstLineChars="200" w:firstLine="420"/>
        <w:rPr>
          <w:rFonts w:ascii="宋体" w:hAnsi="宋体"/>
          <w:szCs w:val="21"/>
        </w:rPr>
      </w:pPr>
      <w:r>
        <w:rPr>
          <w:rFonts w:ascii="宋体" w:hAnsi="宋体"/>
          <w:szCs w:val="21"/>
        </w:rPr>
        <w:t>身份证号</w:t>
      </w:r>
      <w:r>
        <w:rPr>
          <w:rFonts w:ascii="宋体" w:hAnsi="宋体"/>
          <w:bCs/>
          <w:szCs w:val="21"/>
        </w:rPr>
        <w:t>：</w:t>
      </w:r>
      <w:r>
        <w:rPr>
          <w:rFonts w:ascii="宋体" w:hAnsi="宋体" w:hint="eastAsia"/>
          <w:szCs w:val="21"/>
          <w:u w:val="single"/>
        </w:rPr>
        <w:t>/</w:t>
      </w:r>
      <w:r>
        <w:rPr>
          <w:rFonts w:ascii="宋体" w:hAnsi="宋体" w:hint="eastAsia"/>
          <w:szCs w:val="21"/>
        </w:rPr>
        <w:t>；</w:t>
      </w:r>
    </w:p>
    <w:p w14:paraId="6CAE9F6C" w14:textId="77777777" w:rsidR="00597F69" w:rsidRDefault="00706F68">
      <w:pPr>
        <w:spacing w:line="360" w:lineRule="auto"/>
        <w:ind w:firstLineChars="200" w:firstLine="420"/>
        <w:rPr>
          <w:rFonts w:ascii="宋体" w:hAnsi="宋体"/>
          <w:szCs w:val="21"/>
        </w:rPr>
      </w:pPr>
      <w:r>
        <w:rPr>
          <w:rFonts w:ascii="宋体" w:hAnsi="宋体"/>
          <w:szCs w:val="21"/>
        </w:rPr>
        <w:t xml:space="preserve">职    </w:t>
      </w:r>
      <w:proofErr w:type="gramStart"/>
      <w:r>
        <w:rPr>
          <w:rFonts w:ascii="宋体" w:hAnsi="宋体"/>
          <w:szCs w:val="21"/>
        </w:rPr>
        <w:t>务</w:t>
      </w:r>
      <w:proofErr w:type="gramEnd"/>
      <w:r>
        <w:rPr>
          <w:rFonts w:ascii="宋体" w:hAnsi="宋体"/>
          <w:szCs w:val="21"/>
        </w:rPr>
        <w:t>：</w:t>
      </w:r>
      <w:r>
        <w:rPr>
          <w:rFonts w:ascii="宋体" w:hAnsi="宋体" w:hint="eastAsia"/>
          <w:szCs w:val="21"/>
          <w:u w:val="single"/>
        </w:rPr>
        <w:t>项目主管</w:t>
      </w:r>
      <w:r>
        <w:rPr>
          <w:rFonts w:ascii="宋体" w:hAnsi="宋体"/>
          <w:szCs w:val="21"/>
        </w:rPr>
        <w:t>；</w:t>
      </w:r>
    </w:p>
    <w:p w14:paraId="0226E4A7" w14:textId="77777777" w:rsidR="00597F69" w:rsidRDefault="00706F68">
      <w:pPr>
        <w:spacing w:line="360" w:lineRule="auto"/>
        <w:ind w:firstLineChars="200" w:firstLine="420"/>
        <w:rPr>
          <w:rFonts w:ascii="宋体" w:hAnsi="宋体"/>
          <w:szCs w:val="21"/>
        </w:rPr>
      </w:pPr>
      <w:r>
        <w:rPr>
          <w:rFonts w:ascii="宋体" w:hAnsi="宋体"/>
          <w:szCs w:val="21"/>
        </w:rPr>
        <w:t>联系电话：</w:t>
      </w:r>
      <w:r>
        <w:rPr>
          <w:rFonts w:ascii="宋体" w:hAnsi="宋体" w:hint="eastAsia"/>
          <w:szCs w:val="21"/>
          <w:u w:val="single"/>
        </w:rPr>
        <w:t>021-25078999</w:t>
      </w:r>
      <w:r>
        <w:rPr>
          <w:rFonts w:ascii="宋体" w:hAnsi="宋体"/>
          <w:szCs w:val="21"/>
        </w:rPr>
        <w:t>；</w:t>
      </w:r>
    </w:p>
    <w:p w14:paraId="291E9C3B" w14:textId="77777777" w:rsidR="00597F69" w:rsidRDefault="00706F68">
      <w:pPr>
        <w:spacing w:line="360" w:lineRule="auto"/>
        <w:ind w:firstLineChars="200" w:firstLine="420"/>
        <w:rPr>
          <w:rFonts w:ascii="宋体" w:hAnsi="宋体"/>
          <w:szCs w:val="21"/>
        </w:rPr>
      </w:pPr>
      <w:r>
        <w:rPr>
          <w:rFonts w:ascii="宋体" w:hAnsi="宋体"/>
          <w:szCs w:val="21"/>
        </w:rPr>
        <w:t>电子信箱</w:t>
      </w:r>
      <w:r>
        <w:rPr>
          <w:rFonts w:ascii="宋体" w:hAnsi="宋体"/>
          <w:bCs/>
          <w:szCs w:val="21"/>
        </w:rPr>
        <w:t>：</w:t>
      </w:r>
      <w:r>
        <w:rPr>
          <w:rFonts w:ascii="宋体" w:hAnsi="宋体" w:hint="eastAsia"/>
          <w:szCs w:val="21"/>
          <w:u w:val="single"/>
        </w:rPr>
        <w:t>/</w:t>
      </w:r>
      <w:r>
        <w:rPr>
          <w:rFonts w:ascii="宋体" w:hAnsi="宋体" w:hint="eastAsia"/>
          <w:szCs w:val="21"/>
        </w:rPr>
        <w:t>；</w:t>
      </w:r>
    </w:p>
    <w:p w14:paraId="165C5ACE" w14:textId="77777777" w:rsidR="00597F69" w:rsidRDefault="00706F68">
      <w:pPr>
        <w:spacing w:line="360" w:lineRule="auto"/>
        <w:ind w:firstLineChars="200" w:firstLine="420"/>
        <w:rPr>
          <w:rFonts w:ascii="宋体" w:hAnsi="宋体"/>
          <w:szCs w:val="21"/>
        </w:rPr>
      </w:pPr>
      <w:r>
        <w:rPr>
          <w:rFonts w:ascii="宋体" w:hAnsi="宋体"/>
          <w:szCs w:val="21"/>
        </w:rPr>
        <w:t>通信地址：</w:t>
      </w:r>
      <w:r>
        <w:rPr>
          <w:rFonts w:ascii="宋体" w:hAnsi="宋体" w:hint="eastAsia"/>
          <w:szCs w:val="21"/>
          <w:u w:val="single"/>
        </w:rPr>
        <w:t>上海市杨浦区控江路1665号</w:t>
      </w:r>
      <w:r>
        <w:rPr>
          <w:rFonts w:ascii="宋体" w:hAnsi="宋体"/>
          <w:szCs w:val="21"/>
        </w:rPr>
        <w:t>。</w:t>
      </w:r>
    </w:p>
    <w:p w14:paraId="7014535F" w14:textId="77777777" w:rsidR="00597F69" w:rsidRDefault="00706F68">
      <w:pPr>
        <w:spacing w:line="360" w:lineRule="auto"/>
        <w:ind w:firstLineChars="200" w:firstLine="420"/>
        <w:rPr>
          <w:rFonts w:ascii="宋体" w:hAnsi="宋体"/>
          <w:b/>
          <w:szCs w:val="21"/>
        </w:rPr>
      </w:pPr>
      <w:r>
        <w:rPr>
          <w:rFonts w:ascii="宋体" w:hAnsi="宋体"/>
          <w:szCs w:val="21"/>
        </w:rPr>
        <w:t>发包人对发包人</w:t>
      </w:r>
      <w:r>
        <w:rPr>
          <w:rFonts w:ascii="宋体" w:hAnsi="宋体" w:hint="eastAsia"/>
          <w:szCs w:val="21"/>
        </w:rPr>
        <w:t>现场</w:t>
      </w:r>
      <w:r>
        <w:rPr>
          <w:rFonts w:ascii="宋体" w:hAnsi="宋体"/>
          <w:szCs w:val="21"/>
        </w:rPr>
        <w:t>代表的授权范围如下：</w:t>
      </w:r>
      <w:r>
        <w:rPr>
          <w:rFonts w:ascii="宋体" w:hAnsi="宋体" w:hint="eastAsia"/>
          <w:szCs w:val="21"/>
          <w:u w:val="single"/>
        </w:rPr>
        <w:t>根据新华医院工程部项目管理制度执行</w:t>
      </w:r>
      <w:r>
        <w:rPr>
          <w:rFonts w:ascii="宋体" w:hAnsi="宋体"/>
          <w:szCs w:val="21"/>
        </w:rPr>
        <w:t>。</w:t>
      </w:r>
    </w:p>
    <w:p w14:paraId="56CF48BD" w14:textId="77777777" w:rsidR="00597F69" w:rsidRDefault="00706F68">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2</w:t>
      </w:r>
      <w:r>
        <w:rPr>
          <w:rFonts w:ascii="宋体" w:hAnsi="宋体"/>
          <w:szCs w:val="21"/>
        </w:rPr>
        <w:t>施工现场、施工条件和基础资料的提供</w:t>
      </w:r>
    </w:p>
    <w:p w14:paraId="692663C8" w14:textId="77777777" w:rsidR="00597F69" w:rsidRDefault="00706F68">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2</w:t>
      </w:r>
      <w:r>
        <w:rPr>
          <w:rFonts w:ascii="宋体" w:hAnsi="宋体"/>
          <w:szCs w:val="21"/>
        </w:rPr>
        <w:t>.1提供施工现场</w:t>
      </w:r>
    </w:p>
    <w:p w14:paraId="00CEE9CB" w14:textId="77777777" w:rsidR="00597F69" w:rsidRDefault="00706F68">
      <w:pPr>
        <w:spacing w:line="360" w:lineRule="auto"/>
        <w:ind w:firstLineChars="200" w:firstLine="420"/>
        <w:rPr>
          <w:rFonts w:ascii="宋体" w:hAnsi="宋体"/>
          <w:szCs w:val="21"/>
        </w:rPr>
      </w:pPr>
      <w:r>
        <w:rPr>
          <w:rFonts w:ascii="宋体" w:hAnsi="宋体"/>
          <w:szCs w:val="21"/>
        </w:rPr>
        <w:t>关于发包人移交施工现场的期限要求：</w:t>
      </w:r>
      <w:r>
        <w:rPr>
          <w:rFonts w:ascii="宋体" w:hAnsi="宋体" w:hint="eastAsia"/>
          <w:szCs w:val="21"/>
        </w:rPr>
        <w:t>根据发包人工作安排</w:t>
      </w:r>
      <w:r>
        <w:rPr>
          <w:rFonts w:ascii="宋体" w:hAnsi="宋体"/>
          <w:szCs w:val="21"/>
        </w:rPr>
        <w:t>。</w:t>
      </w:r>
    </w:p>
    <w:p w14:paraId="1CEBC712" w14:textId="77777777" w:rsidR="00597F69" w:rsidRDefault="00706F68">
      <w:pPr>
        <w:spacing w:line="360" w:lineRule="auto"/>
        <w:ind w:firstLineChars="200" w:firstLine="420"/>
        <w:rPr>
          <w:rFonts w:ascii="宋体" w:hAnsi="宋体"/>
          <w:bCs/>
          <w:szCs w:val="21"/>
        </w:rPr>
      </w:pPr>
      <w:bookmarkStart w:id="40" w:name="_Toc351203635"/>
      <w:r>
        <w:rPr>
          <w:rFonts w:ascii="宋体" w:hAnsi="宋体"/>
          <w:bCs/>
          <w:szCs w:val="21"/>
        </w:rPr>
        <w:t>3</w:t>
      </w:r>
      <w:bookmarkStart w:id="41" w:name="_Toc296346659"/>
      <w:bookmarkStart w:id="42" w:name="_Toc297120458"/>
      <w:bookmarkStart w:id="43" w:name="_Toc296890986"/>
      <w:bookmarkStart w:id="44" w:name="_Toc297048344"/>
      <w:bookmarkStart w:id="45" w:name="_Toc296347157"/>
      <w:bookmarkStart w:id="46" w:name="_Toc296891198"/>
      <w:bookmarkStart w:id="47" w:name="_Toc296503158"/>
      <w:bookmarkStart w:id="48" w:name="_Toc292559868"/>
      <w:bookmarkStart w:id="49" w:name="_Toc296944497"/>
      <w:bookmarkStart w:id="50" w:name="_Toc292559363"/>
      <w:r>
        <w:rPr>
          <w:rFonts w:ascii="宋体" w:hAnsi="宋体"/>
          <w:bCs/>
          <w:szCs w:val="21"/>
        </w:rPr>
        <w:t>.承包人</w:t>
      </w:r>
      <w:bookmarkEnd w:id="40"/>
    </w:p>
    <w:bookmarkEnd w:id="41"/>
    <w:bookmarkEnd w:id="42"/>
    <w:bookmarkEnd w:id="43"/>
    <w:bookmarkEnd w:id="44"/>
    <w:bookmarkEnd w:id="45"/>
    <w:bookmarkEnd w:id="46"/>
    <w:bookmarkEnd w:id="47"/>
    <w:bookmarkEnd w:id="48"/>
    <w:bookmarkEnd w:id="49"/>
    <w:bookmarkEnd w:id="50"/>
    <w:p w14:paraId="1C40CB78" w14:textId="77777777" w:rsidR="00597F69" w:rsidRDefault="00706F68">
      <w:pPr>
        <w:spacing w:line="360" w:lineRule="auto"/>
        <w:ind w:firstLineChars="200" w:firstLine="420"/>
        <w:rPr>
          <w:rFonts w:ascii="宋体" w:hAnsi="宋体"/>
          <w:szCs w:val="21"/>
        </w:rPr>
      </w:pPr>
      <w:r>
        <w:rPr>
          <w:rFonts w:ascii="宋体" w:hAnsi="宋体"/>
          <w:szCs w:val="21"/>
        </w:rPr>
        <w:t>3.1承包人提交的竣工资料的内容：</w:t>
      </w:r>
    </w:p>
    <w:p w14:paraId="7CCA75F9" w14:textId="77777777" w:rsidR="00597F69" w:rsidRDefault="00706F68">
      <w:pPr>
        <w:spacing w:line="360" w:lineRule="auto"/>
        <w:ind w:firstLineChars="200" w:firstLine="420"/>
        <w:rPr>
          <w:rFonts w:ascii="宋体" w:hAnsi="宋体"/>
          <w:szCs w:val="21"/>
        </w:rPr>
      </w:pPr>
      <w:r>
        <w:rPr>
          <w:rFonts w:ascii="宋体" w:hAnsi="宋体" w:hint="eastAsia"/>
          <w:szCs w:val="21"/>
        </w:rPr>
        <w:t>合同、预算书、结算书、图纸、签证单、投标函及</w:t>
      </w:r>
      <w:r>
        <w:rPr>
          <w:rFonts w:ascii="宋体" w:hAnsi="宋体"/>
          <w:szCs w:val="21"/>
        </w:rPr>
        <w:t>其附录</w:t>
      </w:r>
      <w:r>
        <w:rPr>
          <w:rFonts w:ascii="宋体" w:hAnsi="宋体" w:hint="eastAsia"/>
          <w:szCs w:val="21"/>
        </w:rPr>
        <w:t>等结算所需的资料</w:t>
      </w:r>
      <w:r>
        <w:rPr>
          <w:rFonts w:ascii="宋体" w:hAnsi="宋体"/>
          <w:szCs w:val="21"/>
        </w:rPr>
        <w:t>。</w:t>
      </w:r>
    </w:p>
    <w:p w14:paraId="7E1CBC90" w14:textId="77777777" w:rsidR="00597F69" w:rsidRDefault="00706F68">
      <w:pPr>
        <w:spacing w:line="360" w:lineRule="auto"/>
        <w:ind w:firstLineChars="200" w:firstLine="420"/>
        <w:rPr>
          <w:rFonts w:ascii="宋体" w:hAnsi="宋体"/>
          <w:szCs w:val="21"/>
        </w:rPr>
      </w:pPr>
      <w:r>
        <w:rPr>
          <w:rFonts w:ascii="宋体" w:hAnsi="宋体"/>
          <w:szCs w:val="21"/>
        </w:rPr>
        <w:t>承包人需要提交的竣工资料套数：</w:t>
      </w:r>
      <w:r>
        <w:rPr>
          <w:rFonts w:ascii="宋体" w:hAnsi="宋体" w:hint="eastAsia"/>
          <w:szCs w:val="21"/>
        </w:rPr>
        <w:t>3套</w:t>
      </w:r>
      <w:r>
        <w:rPr>
          <w:rFonts w:ascii="宋体" w:hAnsi="宋体"/>
          <w:szCs w:val="21"/>
        </w:rPr>
        <w:t>。</w:t>
      </w:r>
    </w:p>
    <w:p w14:paraId="2F7AE683" w14:textId="77777777" w:rsidR="00597F69" w:rsidRDefault="00706F68">
      <w:pPr>
        <w:spacing w:line="360" w:lineRule="auto"/>
        <w:ind w:firstLineChars="200" w:firstLine="420"/>
        <w:rPr>
          <w:rFonts w:ascii="宋体" w:hAnsi="宋体"/>
          <w:szCs w:val="21"/>
        </w:rPr>
      </w:pPr>
      <w:r>
        <w:rPr>
          <w:rFonts w:ascii="宋体" w:hAnsi="宋体"/>
          <w:szCs w:val="21"/>
        </w:rPr>
        <w:t>承包人提交的竣工资料的费用承担：</w:t>
      </w:r>
      <w:r>
        <w:rPr>
          <w:rFonts w:ascii="宋体" w:hAnsi="宋体" w:hint="eastAsia"/>
          <w:szCs w:val="21"/>
        </w:rPr>
        <w:t>承包人承担</w:t>
      </w:r>
      <w:r>
        <w:rPr>
          <w:rFonts w:ascii="宋体" w:hAnsi="宋体"/>
          <w:szCs w:val="21"/>
        </w:rPr>
        <w:t>。</w:t>
      </w:r>
    </w:p>
    <w:p w14:paraId="18E9EF5B" w14:textId="77777777" w:rsidR="00597F69" w:rsidRDefault="00706F68">
      <w:pPr>
        <w:spacing w:line="360" w:lineRule="auto"/>
        <w:ind w:firstLineChars="200" w:firstLine="420"/>
        <w:rPr>
          <w:rFonts w:ascii="宋体" w:hAnsi="宋体"/>
          <w:szCs w:val="21"/>
        </w:rPr>
      </w:pPr>
      <w:r>
        <w:rPr>
          <w:rFonts w:ascii="宋体" w:hAnsi="宋体"/>
          <w:szCs w:val="21"/>
        </w:rPr>
        <w:t>承包人提交的竣工资料移交时间：</w:t>
      </w:r>
      <w:r>
        <w:rPr>
          <w:rFonts w:ascii="宋体" w:hAnsi="宋体" w:hint="eastAsia"/>
          <w:szCs w:val="21"/>
        </w:rPr>
        <w:t>竣工验收后30天内</w:t>
      </w:r>
      <w:r>
        <w:rPr>
          <w:rFonts w:ascii="宋体" w:hAnsi="宋体"/>
          <w:szCs w:val="21"/>
        </w:rPr>
        <w:t>。</w:t>
      </w:r>
    </w:p>
    <w:p w14:paraId="61903FA3" w14:textId="77777777" w:rsidR="00597F69" w:rsidRDefault="00706F68">
      <w:pPr>
        <w:spacing w:line="360" w:lineRule="auto"/>
        <w:ind w:firstLineChars="200" w:firstLine="420"/>
        <w:rPr>
          <w:rFonts w:ascii="宋体" w:hAnsi="宋体"/>
          <w:szCs w:val="21"/>
        </w:rPr>
      </w:pPr>
      <w:r>
        <w:rPr>
          <w:rFonts w:ascii="宋体" w:hAnsi="宋体"/>
          <w:szCs w:val="21"/>
        </w:rPr>
        <w:t>承包人提交的竣工资料形式要求：</w:t>
      </w:r>
      <w:r>
        <w:rPr>
          <w:rFonts w:ascii="宋体" w:hAnsi="宋体" w:hint="eastAsia"/>
          <w:szCs w:val="21"/>
        </w:rPr>
        <w:t>纸质版及电子版</w:t>
      </w:r>
      <w:r>
        <w:rPr>
          <w:rFonts w:ascii="宋体" w:hAnsi="宋体"/>
          <w:szCs w:val="21"/>
        </w:rPr>
        <w:t>。</w:t>
      </w:r>
    </w:p>
    <w:p w14:paraId="75E6384A" w14:textId="77777777" w:rsidR="00597F69" w:rsidRDefault="00706F68">
      <w:pPr>
        <w:spacing w:line="360" w:lineRule="auto"/>
        <w:ind w:firstLineChars="200" w:firstLine="420"/>
        <w:rPr>
          <w:rFonts w:ascii="宋体" w:hAnsi="宋体"/>
          <w:szCs w:val="21"/>
        </w:rPr>
      </w:pPr>
      <w:r>
        <w:rPr>
          <w:rFonts w:ascii="宋体" w:hAnsi="宋体"/>
          <w:szCs w:val="21"/>
        </w:rPr>
        <w:t>3.2项目经理</w:t>
      </w:r>
    </w:p>
    <w:p w14:paraId="1C0A5430" w14:textId="77777777" w:rsidR="00597F69" w:rsidRDefault="00706F68">
      <w:pPr>
        <w:spacing w:line="360" w:lineRule="auto"/>
        <w:ind w:firstLineChars="200" w:firstLine="420"/>
        <w:rPr>
          <w:rFonts w:ascii="宋体" w:hAnsi="宋体"/>
          <w:szCs w:val="21"/>
        </w:rPr>
      </w:pPr>
      <w:r>
        <w:rPr>
          <w:rFonts w:ascii="宋体" w:hAnsi="宋体"/>
          <w:szCs w:val="21"/>
        </w:rPr>
        <w:t>3.2.1项目经理：</w:t>
      </w:r>
    </w:p>
    <w:p w14:paraId="534C7F17" w14:textId="77777777" w:rsidR="00597F69" w:rsidRDefault="00706F68">
      <w:pPr>
        <w:spacing w:line="360" w:lineRule="auto"/>
        <w:ind w:firstLineChars="200" w:firstLine="420"/>
        <w:rPr>
          <w:rFonts w:ascii="宋体" w:hAnsi="宋体"/>
          <w:szCs w:val="21"/>
        </w:rPr>
      </w:pPr>
      <w:r>
        <w:rPr>
          <w:rFonts w:ascii="宋体" w:hAnsi="宋体"/>
          <w:szCs w:val="21"/>
        </w:rPr>
        <w:lastRenderedPageBreak/>
        <w:t>姓    名</w:t>
      </w:r>
      <w:r>
        <w:rPr>
          <w:rFonts w:ascii="宋体" w:hAnsi="宋体"/>
          <w:bCs/>
          <w:szCs w:val="21"/>
        </w:rPr>
        <w:t>：</w:t>
      </w:r>
      <w:r>
        <w:rPr>
          <w:rFonts w:ascii="宋体" w:hAnsi="宋体" w:hint="eastAsia"/>
          <w:szCs w:val="21"/>
          <w:highlight w:val="yellow"/>
          <w:u w:val="single"/>
        </w:rPr>
        <w:t>XXX</w:t>
      </w:r>
      <w:r>
        <w:rPr>
          <w:rFonts w:ascii="宋体" w:hAnsi="宋体"/>
          <w:szCs w:val="21"/>
        </w:rPr>
        <w:t>；</w:t>
      </w:r>
    </w:p>
    <w:p w14:paraId="38B48466" w14:textId="77777777" w:rsidR="00597F69" w:rsidRDefault="00706F68">
      <w:pPr>
        <w:spacing w:line="360" w:lineRule="auto"/>
        <w:ind w:firstLineChars="200" w:firstLine="420"/>
        <w:rPr>
          <w:rFonts w:ascii="宋体" w:hAnsi="宋体"/>
          <w:szCs w:val="21"/>
        </w:rPr>
      </w:pPr>
      <w:r>
        <w:rPr>
          <w:rFonts w:ascii="宋体" w:hAnsi="宋体"/>
          <w:szCs w:val="21"/>
        </w:rPr>
        <w:t>身份证号：</w:t>
      </w:r>
      <w:r>
        <w:rPr>
          <w:rFonts w:ascii="宋体" w:hAnsi="宋体" w:hint="eastAsia"/>
          <w:szCs w:val="21"/>
          <w:u w:val="single"/>
        </w:rPr>
        <w:t>/</w:t>
      </w:r>
      <w:r>
        <w:rPr>
          <w:rFonts w:ascii="宋体" w:hAnsi="宋体"/>
          <w:szCs w:val="21"/>
        </w:rPr>
        <w:t>；</w:t>
      </w:r>
    </w:p>
    <w:p w14:paraId="00481E3E" w14:textId="77777777" w:rsidR="00597F69" w:rsidRDefault="00706F68">
      <w:pPr>
        <w:spacing w:line="360" w:lineRule="auto"/>
        <w:ind w:firstLineChars="200" w:firstLine="420"/>
        <w:rPr>
          <w:rFonts w:ascii="宋体" w:hAnsi="宋体"/>
          <w:szCs w:val="21"/>
        </w:rPr>
      </w:pPr>
      <w:r>
        <w:rPr>
          <w:rFonts w:ascii="宋体" w:hAnsi="宋体"/>
          <w:szCs w:val="21"/>
        </w:rPr>
        <w:t>建造师执业资格等级</w:t>
      </w:r>
      <w:r>
        <w:rPr>
          <w:rFonts w:ascii="宋体" w:hAnsi="宋体"/>
          <w:bCs/>
          <w:szCs w:val="21"/>
        </w:rPr>
        <w:t>：</w:t>
      </w:r>
      <w:r>
        <w:rPr>
          <w:rFonts w:ascii="宋体" w:hAnsi="宋体" w:hint="eastAsia"/>
          <w:szCs w:val="21"/>
          <w:highlight w:val="yellow"/>
          <w:u w:val="single"/>
        </w:rPr>
        <w:t>XXX</w:t>
      </w:r>
      <w:r>
        <w:rPr>
          <w:rFonts w:ascii="宋体" w:hAnsi="宋体"/>
          <w:szCs w:val="21"/>
        </w:rPr>
        <w:t>；</w:t>
      </w:r>
    </w:p>
    <w:p w14:paraId="69BCD430" w14:textId="77777777" w:rsidR="00597F69" w:rsidRDefault="00706F68">
      <w:pPr>
        <w:spacing w:line="360" w:lineRule="auto"/>
        <w:ind w:firstLineChars="200" w:firstLine="420"/>
        <w:rPr>
          <w:rFonts w:ascii="宋体" w:hAnsi="宋体"/>
          <w:szCs w:val="21"/>
        </w:rPr>
      </w:pPr>
      <w:r>
        <w:rPr>
          <w:rFonts w:ascii="宋体" w:hAnsi="宋体"/>
          <w:szCs w:val="21"/>
        </w:rPr>
        <w:t>建造</w:t>
      </w:r>
      <w:proofErr w:type="gramStart"/>
      <w:r>
        <w:rPr>
          <w:rFonts w:ascii="宋体" w:hAnsi="宋体"/>
          <w:szCs w:val="21"/>
        </w:rPr>
        <w:t>师注册</w:t>
      </w:r>
      <w:proofErr w:type="gramEnd"/>
      <w:r>
        <w:rPr>
          <w:rFonts w:ascii="宋体" w:hAnsi="宋体"/>
          <w:szCs w:val="21"/>
        </w:rPr>
        <w:t>证书号</w:t>
      </w:r>
      <w:r>
        <w:rPr>
          <w:rFonts w:ascii="宋体" w:hAnsi="宋体"/>
          <w:bCs/>
          <w:szCs w:val="21"/>
        </w:rPr>
        <w:t>：</w:t>
      </w:r>
      <w:r>
        <w:rPr>
          <w:rFonts w:ascii="宋体" w:hAnsi="宋体" w:hint="eastAsia"/>
          <w:szCs w:val="21"/>
          <w:highlight w:val="yellow"/>
          <w:u w:val="single"/>
        </w:rPr>
        <w:t>XXX</w:t>
      </w:r>
      <w:r>
        <w:rPr>
          <w:rFonts w:ascii="宋体" w:hAnsi="宋体"/>
          <w:szCs w:val="21"/>
        </w:rPr>
        <w:t>；</w:t>
      </w:r>
    </w:p>
    <w:p w14:paraId="0C2520F7" w14:textId="77777777" w:rsidR="00597F69" w:rsidRDefault="00706F68">
      <w:pPr>
        <w:spacing w:line="360" w:lineRule="auto"/>
        <w:ind w:firstLineChars="200" w:firstLine="420"/>
        <w:rPr>
          <w:rFonts w:ascii="宋体" w:hAnsi="宋体"/>
          <w:szCs w:val="21"/>
        </w:rPr>
      </w:pPr>
      <w:r>
        <w:rPr>
          <w:rFonts w:ascii="宋体" w:hAnsi="宋体"/>
          <w:szCs w:val="21"/>
        </w:rPr>
        <w:t>建造师执业印章号</w:t>
      </w:r>
      <w:r>
        <w:rPr>
          <w:rFonts w:ascii="宋体" w:hAnsi="宋体"/>
          <w:bCs/>
          <w:szCs w:val="21"/>
        </w:rPr>
        <w:t>：</w:t>
      </w:r>
      <w:r>
        <w:rPr>
          <w:rFonts w:ascii="宋体" w:hAnsi="宋体" w:hint="eastAsia"/>
          <w:szCs w:val="21"/>
          <w:highlight w:val="yellow"/>
          <w:u w:val="single"/>
        </w:rPr>
        <w:t>XXX</w:t>
      </w:r>
      <w:r>
        <w:rPr>
          <w:rFonts w:ascii="宋体" w:hAnsi="宋体"/>
          <w:szCs w:val="21"/>
        </w:rPr>
        <w:t>；</w:t>
      </w:r>
    </w:p>
    <w:p w14:paraId="076E5855" w14:textId="77777777" w:rsidR="00597F69" w:rsidRDefault="00706F68">
      <w:pPr>
        <w:spacing w:line="360" w:lineRule="auto"/>
        <w:ind w:firstLineChars="200" w:firstLine="420"/>
        <w:rPr>
          <w:rFonts w:ascii="宋体" w:hAnsi="宋体"/>
          <w:szCs w:val="21"/>
        </w:rPr>
      </w:pPr>
      <w:r>
        <w:rPr>
          <w:rFonts w:ascii="宋体" w:hAnsi="宋体"/>
          <w:szCs w:val="21"/>
        </w:rPr>
        <w:t>安全生产考核合格证书号</w:t>
      </w:r>
      <w:r>
        <w:rPr>
          <w:rFonts w:ascii="宋体" w:hAnsi="宋体"/>
          <w:bCs/>
          <w:szCs w:val="21"/>
        </w:rPr>
        <w:t>：</w:t>
      </w:r>
      <w:r>
        <w:rPr>
          <w:rFonts w:ascii="宋体" w:hAnsi="宋体" w:hint="eastAsia"/>
          <w:szCs w:val="21"/>
          <w:highlight w:val="yellow"/>
          <w:u w:val="single"/>
        </w:rPr>
        <w:t>XXX</w:t>
      </w:r>
      <w:r>
        <w:rPr>
          <w:rFonts w:ascii="宋体" w:hAnsi="宋体"/>
          <w:szCs w:val="21"/>
        </w:rPr>
        <w:t>；</w:t>
      </w:r>
    </w:p>
    <w:p w14:paraId="2F3F7BFD" w14:textId="77777777" w:rsidR="00597F69" w:rsidRDefault="00706F68">
      <w:pPr>
        <w:spacing w:line="360" w:lineRule="auto"/>
        <w:ind w:firstLineChars="200" w:firstLine="420"/>
        <w:rPr>
          <w:rFonts w:ascii="宋体" w:hAnsi="宋体"/>
          <w:szCs w:val="21"/>
        </w:rPr>
      </w:pPr>
      <w:r>
        <w:rPr>
          <w:rFonts w:ascii="宋体" w:hAnsi="宋体"/>
          <w:szCs w:val="21"/>
        </w:rPr>
        <w:t>联系电话</w:t>
      </w:r>
      <w:r>
        <w:rPr>
          <w:rFonts w:ascii="宋体" w:hAnsi="宋体"/>
          <w:bCs/>
          <w:szCs w:val="21"/>
        </w:rPr>
        <w:t>：</w:t>
      </w:r>
      <w:r>
        <w:rPr>
          <w:rFonts w:ascii="宋体" w:hAnsi="宋体" w:hint="eastAsia"/>
          <w:szCs w:val="21"/>
          <w:highlight w:val="yellow"/>
          <w:u w:val="single"/>
        </w:rPr>
        <w:t>XXX</w:t>
      </w:r>
      <w:r>
        <w:rPr>
          <w:rFonts w:ascii="宋体" w:hAnsi="宋体"/>
          <w:szCs w:val="21"/>
        </w:rPr>
        <w:t>；</w:t>
      </w:r>
    </w:p>
    <w:p w14:paraId="31845AD9" w14:textId="77777777" w:rsidR="00597F69" w:rsidRDefault="00706F68">
      <w:pPr>
        <w:spacing w:line="360" w:lineRule="auto"/>
        <w:ind w:firstLineChars="200" w:firstLine="420"/>
        <w:rPr>
          <w:rFonts w:ascii="宋体" w:hAnsi="宋体"/>
          <w:szCs w:val="21"/>
        </w:rPr>
      </w:pPr>
      <w:r>
        <w:rPr>
          <w:rFonts w:ascii="宋体" w:hAnsi="宋体"/>
          <w:szCs w:val="21"/>
        </w:rPr>
        <w:t>电子信箱</w:t>
      </w:r>
      <w:r>
        <w:rPr>
          <w:rFonts w:ascii="宋体" w:hAnsi="宋体"/>
          <w:bCs/>
          <w:szCs w:val="21"/>
        </w:rPr>
        <w:t>：</w:t>
      </w:r>
      <w:r>
        <w:rPr>
          <w:rFonts w:ascii="宋体" w:hAnsi="宋体" w:hint="eastAsia"/>
          <w:szCs w:val="21"/>
          <w:highlight w:val="yellow"/>
          <w:u w:val="single"/>
        </w:rPr>
        <w:t>XXX</w:t>
      </w:r>
      <w:r>
        <w:rPr>
          <w:rFonts w:ascii="宋体" w:hAnsi="宋体"/>
          <w:szCs w:val="21"/>
        </w:rPr>
        <w:t>；</w:t>
      </w:r>
    </w:p>
    <w:p w14:paraId="3D9E0AAD" w14:textId="77777777" w:rsidR="00597F69" w:rsidRDefault="00706F68">
      <w:pPr>
        <w:spacing w:line="360" w:lineRule="auto"/>
        <w:ind w:firstLineChars="200" w:firstLine="420"/>
        <w:rPr>
          <w:rFonts w:ascii="宋体" w:hAnsi="宋体"/>
          <w:szCs w:val="21"/>
        </w:rPr>
      </w:pPr>
      <w:r>
        <w:rPr>
          <w:rFonts w:ascii="宋体" w:hAnsi="宋体"/>
          <w:szCs w:val="21"/>
        </w:rPr>
        <w:t>通信地址</w:t>
      </w:r>
      <w:r>
        <w:rPr>
          <w:rFonts w:ascii="宋体" w:hAnsi="宋体"/>
          <w:bCs/>
          <w:szCs w:val="21"/>
        </w:rPr>
        <w:t>：</w:t>
      </w:r>
      <w:r>
        <w:rPr>
          <w:rFonts w:ascii="宋体" w:hAnsi="宋体" w:hint="eastAsia"/>
          <w:szCs w:val="21"/>
          <w:highlight w:val="yellow"/>
          <w:u w:val="single"/>
        </w:rPr>
        <w:t>XXX</w:t>
      </w:r>
      <w:r>
        <w:rPr>
          <w:rFonts w:ascii="宋体" w:hAnsi="宋体"/>
          <w:szCs w:val="21"/>
        </w:rPr>
        <w:t>；</w:t>
      </w:r>
    </w:p>
    <w:p w14:paraId="730C7280" w14:textId="77777777" w:rsidR="00597F69" w:rsidRDefault="00706F68">
      <w:pPr>
        <w:spacing w:line="360" w:lineRule="auto"/>
        <w:ind w:firstLineChars="200" w:firstLine="420"/>
        <w:rPr>
          <w:rFonts w:ascii="宋体" w:hAnsi="宋体"/>
          <w:szCs w:val="21"/>
        </w:rPr>
      </w:pPr>
      <w:r>
        <w:rPr>
          <w:rFonts w:ascii="宋体" w:hAnsi="宋体"/>
          <w:szCs w:val="21"/>
        </w:rPr>
        <w:t>承包人对项目经理的授权范围如下</w:t>
      </w:r>
      <w:r>
        <w:rPr>
          <w:rFonts w:ascii="宋体" w:hAnsi="宋体"/>
          <w:bCs/>
          <w:szCs w:val="21"/>
        </w:rPr>
        <w:t>：</w:t>
      </w:r>
      <w:r>
        <w:rPr>
          <w:rFonts w:ascii="宋体" w:hAnsi="宋体" w:hint="eastAsia"/>
          <w:szCs w:val="21"/>
          <w:u w:val="single"/>
        </w:rPr>
        <w:t>本工程合同签订，施工过程中全权事务，竣工验收及保修服务</w:t>
      </w:r>
      <w:r>
        <w:rPr>
          <w:rFonts w:ascii="宋体" w:hAnsi="宋体"/>
          <w:szCs w:val="21"/>
        </w:rPr>
        <w:t>。</w:t>
      </w:r>
    </w:p>
    <w:p w14:paraId="3F9188AB" w14:textId="77777777" w:rsidR="00597F69" w:rsidRDefault="00706F68">
      <w:pPr>
        <w:spacing w:line="360" w:lineRule="auto"/>
        <w:ind w:firstLineChars="200" w:firstLine="420"/>
        <w:rPr>
          <w:rFonts w:ascii="宋体" w:hAnsi="宋体"/>
          <w:szCs w:val="21"/>
        </w:rPr>
      </w:pPr>
      <w:r>
        <w:rPr>
          <w:rFonts w:ascii="宋体" w:hAnsi="宋体"/>
          <w:szCs w:val="21"/>
        </w:rPr>
        <w:t>关于项目经理每月在施工现场的时间要求</w:t>
      </w:r>
      <w:r>
        <w:rPr>
          <w:rFonts w:ascii="宋体" w:hAnsi="宋体"/>
          <w:bCs/>
          <w:szCs w:val="21"/>
        </w:rPr>
        <w:t>：</w:t>
      </w:r>
      <w:r>
        <w:rPr>
          <w:rFonts w:ascii="宋体" w:hAnsi="宋体" w:hint="eastAsia"/>
          <w:szCs w:val="21"/>
          <w:u w:val="single"/>
        </w:rPr>
        <w:t>每月不少于20日历天</w:t>
      </w:r>
      <w:r>
        <w:rPr>
          <w:rFonts w:ascii="宋体" w:hAnsi="宋体"/>
          <w:szCs w:val="21"/>
        </w:rPr>
        <w:t>。</w:t>
      </w:r>
    </w:p>
    <w:p w14:paraId="4D34DED0" w14:textId="77777777" w:rsidR="00597F69" w:rsidRDefault="00706F68">
      <w:pPr>
        <w:spacing w:line="360" w:lineRule="auto"/>
        <w:ind w:firstLineChars="200" w:firstLine="420"/>
        <w:rPr>
          <w:rFonts w:ascii="宋体" w:hAnsi="宋体"/>
          <w:szCs w:val="21"/>
        </w:rPr>
      </w:pPr>
      <w:r>
        <w:rPr>
          <w:rFonts w:ascii="宋体" w:hAnsi="宋体" w:hint="eastAsia"/>
          <w:szCs w:val="21"/>
        </w:rPr>
        <w:t>3</w:t>
      </w:r>
      <w:r>
        <w:rPr>
          <w:rFonts w:ascii="宋体" w:hAnsi="宋体"/>
          <w:szCs w:val="21"/>
        </w:rPr>
        <w:t>.2.2</w:t>
      </w:r>
      <w:r>
        <w:rPr>
          <w:rFonts w:ascii="宋体" w:hAnsi="宋体" w:hint="eastAsia"/>
          <w:szCs w:val="21"/>
        </w:rPr>
        <w:t>承包人如需更换项目经理，应依据通用合同条款的约定书面征得发包人同意；如未经发包人同意擅自更换项目经理，经发包人书面通知仍不改正的，发包人有权解除合同，并要求承包人承担相当于合同总金额5</w:t>
      </w:r>
      <w:r>
        <w:rPr>
          <w:rFonts w:ascii="宋体" w:hAnsi="宋体"/>
          <w:szCs w:val="21"/>
        </w:rPr>
        <w:t>%</w:t>
      </w:r>
      <w:r>
        <w:rPr>
          <w:rFonts w:ascii="宋体" w:hAnsi="宋体" w:hint="eastAsia"/>
          <w:szCs w:val="21"/>
        </w:rPr>
        <w:t>的违约金</w:t>
      </w:r>
      <w:r>
        <w:rPr>
          <w:rFonts w:ascii="宋体" w:hAnsi="宋体" w:hint="eastAsia"/>
        </w:rPr>
        <w:t>。</w:t>
      </w:r>
    </w:p>
    <w:p w14:paraId="0054B17A" w14:textId="77777777" w:rsidR="00597F69" w:rsidRDefault="00706F68">
      <w:pPr>
        <w:spacing w:line="360" w:lineRule="auto"/>
        <w:ind w:firstLineChars="200" w:firstLine="420"/>
        <w:rPr>
          <w:rFonts w:ascii="宋体" w:hAnsi="宋体"/>
          <w:szCs w:val="21"/>
        </w:rPr>
      </w:pPr>
      <w:r>
        <w:rPr>
          <w:rFonts w:ascii="宋体" w:hAnsi="宋体" w:hint="eastAsia"/>
          <w:szCs w:val="21"/>
        </w:rPr>
        <w:t>3</w:t>
      </w:r>
      <w:r>
        <w:rPr>
          <w:rFonts w:ascii="宋体" w:hAnsi="宋体"/>
          <w:szCs w:val="21"/>
        </w:rPr>
        <w:t>.2.3</w:t>
      </w:r>
      <w:r>
        <w:rPr>
          <w:rFonts w:ascii="宋体" w:hAnsi="宋体" w:hint="eastAsia"/>
          <w:szCs w:val="21"/>
        </w:rPr>
        <w:t>如发包人认为项目经理不称职，要求承包人更换项目经理的，承包人应当依据通用合同条款的约定进行更换。如承包人无正当理由拒绝更换项目经理，经发包人书面通知仍不改正的，发包人有权解除合同，并要求承包人承担相当于合同总金额5</w:t>
      </w:r>
      <w:r>
        <w:rPr>
          <w:rFonts w:ascii="宋体" w:hAnsi="宋体"/>
          <w:szCs w:val="21"/>
        </w:rPr>
        <w:t>%</w:t>
      </w:r>
      <w:r>
        <w:rPr>
          <w:rFonts w:ascii="宋体" w:hAnsi="宋体" w:hint="eastAsia"/>
          <w:szCs w:val="21"/>
        </w:rPr>
        <w:t>的违约金</w:t>
      </w:r>
      <w:r>
        <w:rPr>
          <w:rFonts w:ascii="宋体" w:hAnsi="宋体" w:hint="eastAsia"/>
        </w:rPr>
        <w:t>。</w:t>
      </w:r>
    </w:p>
    <w:p w14:paraId="4C29359D" w14:textId="77777777" w:rsidR="00597F69" w:rsidRDefault="00706F68">
      <w:pPr>
        <w:spacing w:line="360" w:lineRule="auto"/>
        <w:ind w:firstLineChars="200" w:firstLine="420"/>
        <w:rPr>
          <w:rFonts w:ascii="宋体" w:hAnsi="宋体"/>
          <w:szCs w:val="21"/>
        </w:rPr>
      </w:pPr>
      <w:r>
        <w:rPr>
          <w:rFonts w:ascii="宋体" w:hAnsi="宋体"/>
          <w:szCs w:val="21"/>
        </w:rPr>
        <w:t>3.</w:t>
      </w:r>
      <w:r>
        <w:rPr>
          <w:rFonts w:ascii="宋体" w:hAnsi="宋体" w:hint="eastAsia"/>
          <w:szCs w:val="21"/>
        </w:rPr>
        <w:t>3</w:t>
      </w:r>
      <w:r>
        <w:rPr>
          <w:rFonts w:ascii="宋体" w:hAnsi="宋体"/>
          <w:szCs w:val="21"/>
        </w:rPr>
        <w:t>工程照管与成品、半成品保护</w:t>
      </w:r>
    </w:p>
    <w:p w14:paraId="63FAACE3" w14:textId="77777777" w:rsidR="00597F69" w:rsidRDefault="00706F68">
      <w:pPr>
        <w:spacing w:line="360" w:lineRule="auto"/>
        <w:ind w:firstLineChars="200" w:firstLine="420"/>
        <w:rPr>
          <w:rFonts w:ascii="宋体" w:hAnsi="宋体"/>
          <w:szCs w:val="21"/>
          <w:u w:val="single"/>
        </w:rPr>
      </w:pPr>
      <w:r>
        <w:rPr>
          <w:rFonts w:ascii="宋体" w:hAnsi="宋体"/>
          <w:szCs w:val="21"/>
        </w:rPr>
        <w:t>承包人负责照管工程及工程相关的材料、工程设备的起始时间：</w:t>
      </w:r>
      <w:r>
        <w:rPr>
          <w:rFonts w:ascii="宋体" w:hAnsi="宋体" w:hint="eastAsia"/>
          <w:szCs w:val="21"/>
          <w:u w:val="single"/>
        </w:rPr>
        <w:t>自开工之日起至竣工验收交付使用</w:t>
      </w:r>
      <w:r>
        <w:rPr>
          <w:rFonts w:ascii="宋体" w:hAnsi="宋体"/>
          <w:szCs w:val="21"/>
        </w:rPr>
        <w:t>。</w:t>
      </w:r>
    </w:p>
    <w:p w14:paraId="22C77B6D" w14:textId="77777777" w:rsidR="00597F69" w:rsidRDefault="00706F68">
      <w:pPr>
        <w:pStyle w:val="a9"/>
        <w:rPr>
          <w:rFonts w:ascii="宋体" w:hAnsi="宋体"/>
        </w:rPr>
      </w:pPr>
      <w:bookmarkStart w:id="51" w:name="_Toc267251418"/>
      <w:bookmarkStart w:id="52" w:name="_Toc351203637"/>
      <w:r>
        <w:rPr>
          <w:rFonts w:ascii="宋体" w:hAnsi="宋体" w:hint="eastAsia"/>
          <w:bCs/>
          <w:szCs w:val="21"/>
        </w:rPr>
        <w:t>4.监理人</w:t>
      </w:r>
      <w:r>
        <w:rPr>
          <w:rFonts w:ascii="宋体" w:hAnsi="宋体" w:hint="eastAsia"/>
          <w:bCs/>
          <w:szCs w:val="21"/>
          <w:highlight w:val="yellow"/>
        </w:rPr>
        <w:t>（</w:t>
      </w:r>
      <w:r>
        <w:rPr>
          <w:rFonts w:ascii="宋体" w:hAnsi="宋体" w:hint="eastAsia"/>
          <w:highlight w:val="yellow"/>
        </w:rPr>
        <w:t>如有，建议在此处补充监理人信息</w:t>
      </w:r>
      <w:r>
        <w:rPr>
          <w:rFonts w:ascii="宋体" w:hAnsi="宋体" w:hint="eastAsia"/>
          <w:bCs/>
          <w:szCs w:val="21"/>
          <w:highlight w:val="yellow"/>
        </w:rPr>
        <w:t>）</w:t>
      </w:r>
    </w:p>
    <w:p w14:paraId="59D6BAD8" w14:textId="77777777" w:rsidR="00597F69" w:rsidRDefault="00706F68">
      <w:pPr>
        <w:spacing w:line="360" w:lineRule="auto"/>
        <w:ind w:firstLineChars="200" w:firstLine="420"/>
        <w:rPr>
          <w:rFonts w:ascii="宋体" w:hAnsi="宋体"/>
          <w:bCs/>
          <w:szCs w:val="21"/>
        </w:rPr>
      </w:pPr>
      <w:r>
        <w:rPr>
          <w:rFonts w:ascii="宋体" w:hAnsi="宋体" w:hint="eastAsia"/>
          <w:bCs/>
          <w:szCs w:val="21"/>
        </w:rPr>
        <w:t>总监理工程师：</w:t>
      </w:r>
    </w:p>
    <w:p w14:paraId="1DCADDCB" w14:textId="77777777" w:rsidR="00597F69" w:rsidRDefault="00706F68">
      <w:pPr>
        <w:spacing w:line="360" w:lineRule="auto"/>
        <w:ind w:firstLineChars="200" w:firstLine="420"/>
        <w:rPr>
          <w:rFonts w:ascii="宋体" w:hAnsi="宋体"/>
          <w:bCs/>
          <w:szCs w:val="21"/>
        </w:rPr>
      </w:pPr>
      <w:r>
        <w:rPr>
          <w:rFonts w:ascii="宋体" w:hAnsi="宋体" w:hint="eastAsia"/>
          <w:bCs/>
          <w:szCs w:val="21"/>
        </w:rPr>
        <w:t>姓名：</w:t>
      </w:r>
      <w:r>
        <w:rPr>
          <w:rFonts w:ascii="宋体" w:hAnsi="宋体" w:hint="eastAsia"/>
          <w:szCs w:val="21"/>
          <w:highlight w:val="yellow"/>
          <w:u w:val="single"/>
        </w:rPr>
        <w:t>XXX</w:t>
      </w:r>
      <w:r>
        <w:rPr>
          <w:rFonts w:ascii="宋体" w:hAnsi="宋体"/>
          <w:szCs w:val="21"/>
        </w:rPr>
        <w:t>；</w:t>
      </w:r>
    </w:p>
    <w:p w14:paraId="0AAB68C0" w14:textId="77777777" w:rsidR="00597F69" w:rsidRDefault="00706F68">
      <w:pPr>
        <w:spacing w:line="360" w:lineRule="auto"/>
        <w:ind w:firstLineChars="200" w:firstLine="420"/>
        <w:rPr>
          <w:rFonts w:ascii="宋体" w:hAnsi="宋体"/>
          <w:bCs/>
          <w:szCs w:val="21"/>
        </w:rPr>
      </w:pPr>
      <w:r>
        <w:rPr>
          <w:rFonts w:ascii="宋体" w:hAnsi="宋体" w:hint="eastAsia"/>
          <w:bCs/>
          <w:szCs w:val="21"/>
        </w:rPr>
        <w:t>职务：</w:t>
      </w:r>
      <w:r>
        <w:rPr>
          <w:rFonts w:ascii="宋体" w:hAnsi="宋体" w:hint="eastAsia"/>
          <w:szCs w:val="21"/>
          <w:highlight w:val="yellow"/>
          <w:u w:val="single"/>
        </w:rPr>
        <w:t>XXX</w:t>
      </w:r>
      <w:r>
        <w:rPr>
          <w:rFonts w:ascii="宋体" w:hAnsi="宋体"/>
          <w:szCs w:val="21"/>
        </w:rPr>
        <w:t>；</w:t>
      </w:r>
    </w:p>
    <w:p w14:paraId="6CDE4379" w14:textId="77777777" w:rsidR="00597F69" w:rsidRDefault="00706F68">
      <w:pPr>
        <w:spacing w:line="360" w:lineRule="auto"/>
        <w:ind w:firstLineChars="200" w:firstLine="420"/>
        <w:rPr>
          <w:rFonts w:ascii="宋体" w:hAnsi="宋体"/>
          <w:bCs/>
          <w:szCs w:val="21"/>
        </w:rPr>
      </w:pPr>
      <w:r>
        <w:rPr>
          <w:rFonts w:ascii="宋体" w:hAnsi="宋体" w:hint="eastAsia"/>
          <w:bCs/>
          <w:szCs w:val="21"/>
        </w:rPr>
        <w:t>监理工程师执业资格证书号：</w:t>
      </w:r>
      <w:r>
        <w:rPr>
          <w:rFonts w:ascii="宋体" w:hAnsi="宋体" w:hint="eastAsia"/>
          <w:szCs w:val="21"/>
          <w:highlight w:val="yellow"/>
          <w:u w:val="single"/>
        </w:rPr>
        <w:t>XXX</w:t>
      </w:r>
      <w:r>
        <w:rPr>
          <w:rFonts w:ascii="宋体" w:hAnsi="宋体"/>
          <w:szCs w:val="21"/>
        </w:rPr>
        <w:t>；</w:t>
      </w:r>
    </w:p>
    <w:p w14:paraId="25CF5BDD" w14:textId="77777777" w:rsidR="00597F69" w:rsidRDefault="00706F68">
      <w:pPr>
        <w:spacing w:line="360" w:lineRule="auto"/>
        <w:ind w:firstLineChars="200" w:firstLine="420"/>
        <w:rPr>
          <w:rFonts w:ascii="宋体" w:hAnsi="宋体"/>
          <w:bCs/>
          <w:szCs w:val="21"/>
        </w:rPr>
      </w:pPr>
      <w:r>
        <w:rPr>
          <w:rFonts w:ascii="宋体" w:hAnsi="宋体" w:hint="eastAsia"/>
          <w:bCs/>
          <w:szCs w:val="21"/>
        </w:rPr>
        <w:t>联系电话：</w:t>
      </w:r>
      <w:r>
        <w:rPr>
          <w:rFonts w:ascii="宋体" w:hAnsi="宋体" w:hint="eastAsia"/>
          <w:szCs w:val="21"/>
          <w:highlight w:val="yellow"/>
          <w:u w:val="single"/>
        </w:rPr>
        <w:t>XXX</w:t>
      </w:r>
      <w:r>
        <w:rPr>
          <w:rFonts w:ascii="宋体" w:hAnsi="宋体"/>
          <w:szCs w:val="21"/>
        </w:rPr>
        <w:t>；</w:t>
      </w:r>
    </w:p>
    <w:p w14:paraId="1F03FE23" w14:textId="77777777" w:rsidR="00597F69" w:rsidRDefault="00706F68">
      <w:pPr>
        <w:spacing w:line="360" w:lineRule="auto"/>
        <w:ind w:firstLineChars="200" w:firstLine="420"/>
        <w:rPr>
          <w:rFonts w:ascii="宋体" w:hAnsi="宋体"/>
          <w:szCs w:val="21"/>
        </w:rPr>
      </w:pPr>
      <w:r>
        <w:rPr>
          <w:rFonts w:ascii="宋体" w:hAnsi="宋体" w:hint="eastAsia"/>
          <w:bCs/>
          <w:szCs w:val="21"/>
        </w:rPr>
        <w:t>电子信箱：</w:t>
      </w:r>
      <w:r>
        <w:rPr>
          <w:rFonts w:ascii="宋体" w:hAnsi="宋体" w:hint="eastAsia"/>
          <w:szCs w:val="21"/>
          <w:highlight w:val="yellow"/>
          <w:u w:val="single"/>
        </w:rPr>
        <w:t>XXX</w:t>
      </w:r>
      <w:r>
        <w:rPr>
          <w:rFonts w:ascii="宋体" w:hAnsi="宋体"/>
          <w:szCs w:val="21"/>
        </w:rPr>
        <w:t>；</w:t>
      </w:r>
    </w:p>
    <w:p w14:paraId="773937D0" w14:textId="77777777" w:rsidR="00597F69" w:rsidRDefault="00706F68">
      <w:pPr>
        <w:spacing w:line="360" w:lineRule="auto"/>
        <w:ind w:firstLineChars="200" w:firstLine="420"/>
        <w:rPr>
          <w:rFonts w:ascii="宋体" w:hAnsi="宋体"/>
          <w:bCs/>
          <w:szCs w:val="21"/>
        </w:rPr>
      </w:pPr>
      <w:r>
        <w:rPr>
          <w:rFonts w:ascii="宋体" w:hAnsi="宋体" w:hint="eastAsia"/>
          <w:bCs/>
          <w:szCs w:val="21"/>
        </w:rPr>
        <w:t>通信地址：</w:t>
      </w:r>
      <w:r>
        <w:rPr>
          <w:rFonts w:ascii="宋体" w:hAnsi="宋体" w:hint="eastAsia"/>
          <w:szCs w:val="21"/>
          <w:highlight w:val="yellow"/>
          <w:u w:val="single"/>
        </w:rPr>
        <w:t>XXX</w:t>
      </w:r>
      <w:r>
        <w:rPr>
          <w:rFonts w:ascii="宋体" w:hAnsi="宋体" w:hint="eastAsia"/>
          <w:bCs/>
          <w:szCs w:val="21"/>
        </w:rPr>
        <w:t>。</w:t>
      </w:r>
    </w:p>
    <w:p w14:paraId="691F221E" w14:textId="77777777" w:rsidR="00597F69" w:rsidRDefault="00706F68">
      <w:pPr>
        <w:spacing w:line="360" w:lineRule="auto"/>
        <w:ind w:firstLineChars="200" w:firstLine="420"/>
        <w:rPr>
          <w:rFonts w:ascii="宋体" w:hAnsi="宋体"/>
          <w:bCs/>
          <w:szCs w:val="21"/>
        </w:rPr>
      </w:pPr>
      <w:r>
        <w:rPr>
          <w:rFonts w:ascii="宋体" w:hAnsi="宋体"/>
          <w:bCs/>
          <w:szCs w:val="21"/>
        </w:rPr>
        <w:lastRenderedPageBreak/>
        <w:t>5</w:t>
      </w:r>
      <w:bookmarkStart w:id="53" w:name="_Toc292559872"/>
      <w:bookmarkStart w:id="54" w:name="_Toc297120463"/>
      <w:bookmarkStart w:id="55" w:name="_Toc292559367"/>
      <w:bookmarkStart w:id="56" w:name="_Toc296346664"/>
      <w:bookmarkStart w:id="57" w:name="_Toc296890991"/>
      <w:bookmarkStart w:id="58" w:name="_Toc296891203"/>
      <w:bookmarkStart w:id="59" w:name="_Toc296944502"/>
      <w:bookmarkStart w:id="60" w:name="_Toc296347162"/>
      <w:bookmarkStart w:id="61" w:name="_Toc297048349"/>
      <w:bookmarkStart w:id="62" w:name="_Toc296503163"/>
      <w:bookmarkEnd w:id="51"/>
      <w:r>
        <w:rPr>
          <w:rFonts w:ascii="宋体" w:hAnsi="宋体"/>
          <w:bCs/>
          <w:szCs w:val="21"/>
        </w:rPr>
        <w:t>.工程质量</w:t>
      </w:r>
      <w:bookmarkEnd w:id="52"/>
    </w:p>
    <w:p w14:paraId="6A6CC6F7" w14:textId="77777777" w:rsidR="00597F69" w:rsidRDefault="00706F68">
      <w:pPr>
        <w:spacing w:line="360" w:lineRule="auto"/>
        <w:ind w:firstLineChars="200" w:firstLine="420"/>
        <w:rPr>
          <w:rFonts w:ascii="宋体" w:hAnsi="宋体"/>
          <w:szCs w:val="21"/>
        </w:rPr>
      </w:pPr>
      <w:r>
        <w:rPr>
          <w:rFonts w:ascii="宋体" w:hAnsi="宋体"/>
          <w:szCs w:val="21"/>
        </w:rPr>
        <w:t>5.1质量要求</w:t>
      </w:r>
      <w:r>
        <w:rPr>
          <w:rFonts w:ascii="宋体" w:hAnsi="宋体" w:hint="eastAsia"/>
          <w:szCs w:val="21"/>
        </w:rPr>
        <w:t>，详见附件要求。</w:t>
      </w:r>
    </w:p>
    <w:p w14:paraId="6A19EB69" w14:textId="77777777" w:rsidR="00597F69" w:rsidRDefault="00706F68">
      <w:pPr>
        <w:spacing w:line="360" w:lineRule="auto"/>
        <w:ind w:firstLineChars="200" w:firstLine="420"/>
        <w:rPr>
          <w:rFonts w:ascii="宋体" w:hAnsi="宋体"/>
          <w:szCs w:val="21"/>
        </w:rPr>
      </w:pPr>
      <w:bookmarkStart w:id="63" w:name="_Toc303539106"/>
      <w:bookmarkStart w:id="64" w:name="_Toc300934949"/>
      <w:bookmarkStart w:id="65" w:name="_Toc318581164"/>
      <w:bookmarkStart w:id="66" w:name="_Toc297216155"/>
      <w:bookmarkStart w:id="67" w:name="_Toc312677997"/>
      <w:bookmarkStart w:id="68" w:name="_Toc297123496"/>
      <w:bookmarkStart w:id="69" w:name="_Toc304295527"/>
      <w:r>
        <w:rPr>
          <w:rFonts w:ascii="宋体" w:hAnsi="宋体"/>
          <w:szCs w:val="21"/>
        </w:rPr>
        <w:t>5.</w:t>
      </w:r>
      <w:r>
        <w:rPr>
          <w:rFonts w:ascii="宋体" w:hAnsi="宋体" w:hint="eastAsia"/>
          <w:szCs w:val="21"/>
        </w:rPr>
        <w:t>2</w:t>
      </w:r>
      <w:r>
        <w:rPr>
          <w:rFonts w:ascii="宋体" w:hAnsi="宋体"/>
          <w:szCs w:val="21"/>
        </w:rPr>
        <w:t>隐蔽工程检查</w:t>
      </w:r>
    </w:p>
    <w:p w14:paraId="7F691ABE" w14:textId="77777777" w:rsidR="00597F69" w:rsidRDefault="00706F68">
      <w:pPr>
        <w:spacing w:line="360" w:lineRule="auto"/>
        <w:ind w:firstLineChars="200" w:firstLine="420"/>
        <w:rPr>
          <w:rFonts w:ascii="宋体" w:hAnsi="宋体"/>
          <w:szCs w:val="21"/>
          <w:u w:val="single"/>
        </w:rPr>
      </w:pPr>
      <w:r>
        <w:rPr>
          <w:rFonts w:ascii="宋体" w:hAnsi="宋体"/>
          <w:szCs w:val="21"/>
        </w:rPr>
        <w:t>5.</w:t>
      </w:r>
      <w:r>
        <w:rPr>
          <w:rFonts w:ascii="宋体" w:hAnsi="宋体" w:hint="eastAsia"/>
          <w:szCs w:val="21"/>
        </w:rPr>
        <w:t>2.1</w:t>
      </w:r>
      <w:r>
        <w:rPr>
          <w:rFonts w:ascii="宋体" w:hAnsi="宋体"/>
          <w:szCs w:val="21"/>
        </w:rPr>
        <w:t>承包人提前通知监理人</w:t>
      </w:r>
      <w:r>
        <w:rPr>
          <w:rFonts w:ascii="宋体" w:hAnsi="宋体" w:hint="eastAsia"/>
          <w:szCs w:val="21"/>
        </w:rPr>
        <w:t>及发包人</w:t>
      </w:r>
      <w:r>
        <w:rPr>
          <w:rFonts w:ascii="宋体" w:hAnsi="宋体"/>
          <w:szCs w:val="21"/>
        </w:rPr>
        <w:t>隐蔽工程检查的期限的约定：</w:t>
      </w:r>
      <w:r>
        <w:rPr>
          <w:rFonts w:ascii="宋体" w:hAnsi="宋体" w:hint="eastAsia"/>
          <w:szCs w:val="21"/>
          <w:u w:val="single"/>
        </w:rPr>
        <w:t>48小时</w:t>
      </w:r>
      <w:r>
        <w:rPr>
          <w:rFonts w:ascii="宋体" w:hAnsi="宋体" w:hint="eastAsia"/>
          <w:szCs w:val="21"/>
        </w:rPr>
        <w:t>。</w:t>
      </w:r>
    </w:p>
    <w:p w14:paraId="7E33F809" w14:textId="77777777" w:rsidR="00597F69" w:rsidRDefault="00706F68">
      <w:pPr>
        <w:spacing w:line="360" w:lineRule="auto"/>
        <w:ind w:firstLineChars="200" w:firstLine="420"/>
        <w:rPr>
          <w:rFonts w:ascii="宋体" w:hAnsi="宋体"/>
          <w:szCs w:val="21"/>
        </w:rPr>
      </w:pPr>
      <w:r>
        <w:rPr>
          <w:rFonts w:ascii="宋体" w:hAnsi="宋体"/>
          <w:szCs w:val="21"/>
        </w:rPr>
        <w:t>监理人</w:t>
      </w:r>
      <w:r>
        <w:rPr>
          <w:rFonts w:ascii="宋体" w:hAnsi="宋体" w:hint="eastAsia"/>
          <w:szCs w:val="21"/>
        </w:rPr>
        <w:t>或发包人</w:t>
      </w:r>
      <w:r>
        <w:rPr>
          <w:rFonts w:ascii="宋体" w:hAnsi="宋体"/>
          <w:szCs w:val="21"/>
        </w:rPr>
        <w:t>不能按时进行检查时，应提前</w:t>
      </w:r>
      <w:r>
        <w:rPr>
          <w:rFonts w:ascii="宋体" w:hAnsi="宋体" w:hint="eastAsia"/>
          <w:szCs w:val="21"/>
        </w:rPr>
        <w:t>24小时</w:t>
      </w:r>
      <w:r>
        <w:rPr>
          <w:rFonts w:ascii="宋体" w:hAnsi="宋体"/>
          <w:szCs w:val="21"/>
        </w:rPr>
        <w:t>提交书面延期要求。</w:t>
      </w:r>
    </w:p>
    <w:p w14:paraId="2ABF6BC7" w14:textId="77777777" w:rsidR="00597F69" w:rsidRDefault="00706F68">
      <w:pPr>
        <w:spacing w:line="360" w:lineRule="auto"/>
        <w:ind w:firstLineChars="200" w:firstLine="420"/>
        <w:rPr>
          <w:rFonts w:ascii="宋体" w:hAnsi="宋体"/>
          <w:szCs w:val="21"/>
        </w:rPr>
      </w:pPr>
      <w:r>
        <w:rPr>
          <w:rFonts w:ascii="宋体" w:hAnsi="宋体"/>
          <w:szCs w:val="21"/>
        </w:rPr>
        <w:t>关于延期最长不得超过：</w:t>
      </w:r>
      <w:r>
        <w:rPr>
          <w:rFonts w:ascii="宋体" w:hAnsi="宋体" w:hint="eastAsia"/>
          <w:szCs w:val="21"/>
          <w:u w:val="single"/>
        </w:rPr>
        <w:t>48小时</w:t>
      </w:r>
      <w:r>
        <w:rPr>
          <w:rFonts w:ascii="宋体" w:hAnsi="宋体" w:hint="eastAsia"/>
          <w:szCs w:val="21"/>
        </w:rPr>
        <w:t>。</w:t>
      </w:r>
    </w:p>
    <w:p w14:paraId="0C968A89" w14:textId="77777777" w:rsidR="00597F69" w:rsidRDefault="00706F68">
      <w:pPr>
        <w:spacing w:line="360" w:lineRule="auto"/>
        <w:ind w:firstLineChars="200" w:firstLine="420"/>
        <w:rPr>
          <w:rFonts w:ascii="宋体" w:hAnsi="宋体"/>
          <w:bCs/>
          <w:szCs w:val="21"/>
        </w:rPr>
      </w:pPr>
      <w:bookmarkStart w:id="70" w:name="_Toc351203638"/>
      <w:r>
        <w:rPr>
          <w:rFonts w:ascii="宋体" w:hAnsi="宋体"/>
          <w:bCs/>
          <w:szCs w:val="21"/>
        </w:rPr>
        <w:t>6.安全文明施工与环境保护</w:t>
      </w:r>
      <w:bookmarkEnd w:id="70"/>
    </w:p>
    <w:p w14:paraId="064D6A10" w14:textId="77777777" w:rsidR="00597F69" w:rsidRDefault="00706F68">
      <w:pPr>
        <w:spacing w:line="360" w:lineRule="auto"/>
        <w:ind w:firstLineChars="200" w:firstLine="420"/>
        <w:rPr>
          <w:rFonts w:ascii="宋体" w:hAnsi="宋体"/>
          <w:szCs w:val="21"/>
        </w:rPr>
      </w:pPr>
      <w:r>
        <w:rPr>
          <w:rFonts w:ascii="宋体" w:hAnsi="宋体"/>
          <w:szCs w:val="21"/>
        </w:rPr>
        <w:t>6.1安全文明施工</w:t>
      </w:r>
    </w:p>
    <w:p w14:paraId="62EA9571" w14:textId="77777777" w:rsidR="00597F69" w:rsidRDefault="00706F68">
      <w:pPr>
        <w:spacing w:line="360" w:lineRule="auto"/>
        <w:ind w:firstLineChars="200" w:firstLine="420"/>
        <w:rPr>
          <w:rFonts w:ascii="宋体" w:hAnsi="宋体"/>
          <w:szCs w:val="21"/>
        </w:rPr>
      </w:pPr>
      <w:r>
        <w:rPr>
          <w:rFonts w:ascii="宋体" w:hAnsi="宋体"/>
          <w:szCs w:val="21"/>
        </w:rPr>
        <w:t>6.1.1项目安全生产的达标目标及相应事项的约定：</w:t>
      </w:r>
      <w:r>
        <w:rPr>
          <w:rFonts w:ascii="宋体" w:hAnsi="宋体" w:hint="eastAsia"/>
          <w:szCs w:val="21"/>
        </w:rPr>
        <w:t>参照安全生产协议</w:t>
      </w:r>
      <w:r>
        <w:rPr>
          <w:rFonts w:ascii="宋体" w:hAnsi="宋体"/>
          <w:szCs w:val="21"/>
        </w:rPr>
        <w:t>。</w:t>
      </w:r>
    </w:p>
    <w:p w14:paraId="5C7401A4" w14:textId="77777777" w:rsidR="00597F69" w:rsidRDefault="00706F68">
      <w:pPr>
        <w:spacing w:line="360" w:lineRule="auto"/>
        <w:ind w:firstLineChars="200" w:firstLine="420"/>
        <w:rPr>
          <w:rFonts w:ascii="宋体" w:hAnsi="宋体"/>
          <w:szCs w:val="21"/>
        </w:rPr>
      </w:pPr>
      <w:r>
        <w:rPr>
          <w:rFonts w:ascii="宋体" w:hAnsi="宋体"/>
          <w:szCs w:val="21"/>
        </w:rPr>
        <w:t>6.1.</w:t>
      </w:r>
      <w:r>
        <w:rPr>
          <w:rFonts w:ascii="宋体" w:hAnsi="宋体" w:hint="eastAsia"/>
          <w:szCs w:val="21"/>
        </w:rPr>
        <w:t>2</w:t>
      </w:r>
      <w:r>
        <w:rPr>
          <w:rFonts w:ascii="宋体" w:hAnsi="宋体"/>
          <w:szCs w:val="21"/>
        </w:rPr>
        <w:t>关于治安保卫的特别约定：</w:t>
      </w:r>
      <w:r>
        <w:rPr>
          <w:rFonts w:ascii="宋体" w:hAnsi="宋体" w:hint="eastAsia"/>
          <w:szCs w:val="21"/>
        </w:rPr>
        <w:t>参照安全生产协议</w:t>
      </w:r>
      <w:r>
        <w:rPr>
          <w:rFonts w:ascii="宋体" w:hAnsi="宋体"/>
          <w:szCs w:val="21"/>
        </w:rPr>
        <w:t>。</w:t>
      </w:r>
    </w:p>
    <w:p w14:paraId="696FD880" w14:textId="77777777" w:rsidR="00597F69" w:rsidRDefault="00706F68">
      <w:pPr>
        <w:spacing w:line="360" w:lineRule="auto"/>
        <w:ind w:firstLineChars="200" w:firstLine="420"/>
        <w:rPr>
          <w:rFonts w:ascii="宋体" w:hAnsi="宋体"/>
          <w:szCs w:val="21"/>
        </w:rPr>
      </w:pPr>
      <w:r>
        <w:rPr>
          <w:rFonts w:ascii="宋体" w:hAnsi="宋体"/>
          <w:szCs w:val="21"/>
        </w:rPr>
        <w:t>关于编制施工场地治安管理计划的约定：</w:t>
      </w:r>
      <w:r>
        <w:rPr>
          <w:rFonts w:ascii="宋体" w:hAnsi="宋体" w:hint="eastAsia"/>
          <w:szCs w:val="21"/>
        </w:rPr>
        <w:t>参照安全生产协议</w:t>
      </w:r>
      <w:r>
        <w:rPr>
          <w:rFonts w:ascii="宋体" w:hAnsi="宋体"/>
          <w:szCs w:val="21"/>
        </w:rPr>
        <w:t>。</w:t>
      </w:r>
    </w:p>
    <w:p w14:paraId="02D1A43C" w14:textId="77777777" w:rsidR="00597F69" w:rsidRDefault="00706F68">
      <w:pPr>
        <w:spacing w:line="360" w:lineRule="auto"/>
        <w:ind w:firstLineChars="200" w:firstLine="420"/>
        <w:rPr>
          <w:rFonts w:ascii="宋体" w:hAnsi="宋体"/>
          <w:szCs w:val="21"/>
        </w:rPr>
      </w:pPr>
      <w:r>
        <w:rPr>
          <w:rFonts w:ascii="宋体" w:hAnsi="宋体" w:hint="eastAsia"/>
          <w:szCs w:val="21"/>
        </w:rPr>
        <w:t>6.1.3文明施工</w:t>
      </w:r>
    </w:p>
    <w:p w14:paraId="3F963D55" w14:textId="77777777" w:rsidR="00597F69" w:rsidRDefault="00706F68">
      <w:pPr>
        <w:spacing w:line="360" w:lineRule="auto"/>
        <w:ind w:firstLineChars="200" w:firstLine="420"/>
        <w:rPr>
          <w:rFonts w:ascii="宋体" w:hAnsi="宋体"/>
          <w:szCs w:val="21"/>
        </w:rPr>
      </w:pPr>
      <w:r>
        <w:rPr>
          <w:rFonts w:ascii="宋体" w:hAnsi="宋体" w:hint="eastAsia"/>
          <w:szCs w:val="21"/>
        </w:rPr>
        <w:t>合同当事人对文明施工的要求：参照文明施工协议。</w:t>
      </w:r>
    </w:p>
    <w:p w14:paraId="01BBADD1" w14:textId="77777777" w:rsidR="00597F69" w:rsidRDefault="00706F68">
      <w:pPr>
        <w:spacing w:line="360" w:lineRule="auto"/>
        <w:ind w:firstLineChars="200" w:firstLine="420"/>
        <w:rPr>
          <w:rFonts w:ascii="宋体" w:hAnsi="宋体"/>
          <w:bCs/>
          <w:szCs w:val="21"/>
        </w:rPr>
      </w:pPr>
      <w:bookmarkStart w:id="71" w:name="_Toc351203639"/>
      <w:bookmarkEnd w:id="63"/>
      <w:bookmarkEnd w:id="64"/>
      <w:bookmarkEnd w:id="65"/>
      <w:bookmarkEnd w:id="66"/>
      <w:bookmarkEnd w:id="67"/>
      <w:bookmarkEnd w:id="68"/>
      <w:bookmarkEnd w:id="69"/>
      <w:r>
        <w:rPr>
          <w:rFonts w:ascii="宋体" w:hAnsi="宋体"/>
          <w:bCs/>
          <w:szCs w:val="21"/>
        </w:rPr>
        <w:t>7.工期和进度</w:t>
      </w:r>
      <w:bookmarkEnd w:id="71"/>
    </w:p>
    <w:p w14:paraId="1807DD6E" w14:textId="77777777" w:rsidR="00597F69" w:rsidRDefault="00706F68">
      <w:pPr>
        <w:spacing w:line="360" w:lineRule="auto"/>
        <w:ind w:firstLineChars="200" w:firstLine="420"/>
        <w:rPr>
          <w:rFonts w:ascii="宋体" w:hAnsi="宋体"/>
          <w:szCs w:val="21"/>
        </w:rPr>
      </w:pPr>
      <w:r>
        <w:rPr>
          <w:rFonts w:ascii="宋体" w:hAnsi="宋体"/>
          <w:szCs w:val="21"/>
        </w:rPr>
        <w:t>7.1施工组织设计</w:t>
      </w:r>
    </w:p>
    <w:p w14:paraId="00C688C7" w14:textId="77777777" w:rsidR="00597F69" w:rsidRDefault="00706F68">
      <w:pPr>
        <w:spacing w:line="360" w:lineRule="auto"/>
        <w:ind w:firstLineChars="200" w:firstLine="420"/>
        <w:rPr>
          <w:rFonts w:ascii="宋体" w:hAnsi="宋体"/>
          <w:szCs w:val="21"/>
        </w:rPr>
      </w:pPr>
      <w:r>
        <w:rPr>
          <w:rFonts w:ascii="宋体" w:hAnsi="宋体"/>
          <w:szCs w:val="21"/>
        </w:rPr>
        <w:t>7.1.</w:t>
      </w:r>
      <w:r>
        <w:rPr>
          <w:rFonts w:ascii="宋体" w:hAnsi="宋体" w:hint="eastAsia"/>
          <w:szCs w:val="21"/>
        </w:rPr>
        <w:t>1合同当事人约定的</w:t>
      </w:r>
      <w:r>
        <w:rPr>
          <w:rFonts w:ascii="宋体" w:hAnsi="宋体"/>
          <w:szCs w:val="21"/>
        </w:rPr>
        <w:t>施工组织设计</w:t>
      </w:r>
      <w:r>
        <w:rPr>
          <w:rFonts w:ascii="宋体" w:hAnsi="宋体" w:hint="eastAsia"/>
          <w:szCs w:val="21"/>
        </w:rPr>
        <w:t>应包括的其他内容</w:t>
      </w:r>
      <w:r>
        <w:rPr>
          <w:rFonts w:ascii="宋体" w:hAnsi="宋体"/>
          <w:szCs w:val="21"/>
        </w:rPr>
        <w:t>：</w:t>
      </w:r>
    </w:p>
    <w:p w14:paraId="5B79ED2B" w14:textId="77777777" w:rsidR="00597F69" w:rsidRDefault="00706F68">
      <w:pPr>
        <w:spacing w:line="360" w:lineRule="auto"/>
        <w:ind w:firstLineChars="200" w:firstLine="420"/>
        <w:rPr>
          <w:rFonts w:ascii="宋体" w:hAnsi="宋体"/>
          <w:szCs w:val="21"/>
        </w:rPr>
      </w:pPr>
      <w:r>
        <w:rPr>
          <w:rFonts w:ascii="宋体" w:hAnsi="宋体" w:hint="eastAsia"/>
          <w:szCs w:val="21"/>
        </w:rPr>
        <w:t>（1）施工方案</w:t>
      </w:r>
    </w:p>
    <w:p w14:paraId="6F8C7145" w14:textId="77777777" w:rsidR="00597F69" w:rsidRDefault="00706F68">
      <w:pPr>
        <w:spacing w:line="360" w:lineRule="auto"/>
        <w:ind w:firstLineChars="200" w:firstLine="420"/>
        <w:rPr>
          <w:rFonts w:ascii="宋体" w:hAnsi="宋体"/>
          <w:szCs w:val="21"/>
        </w:rPr>
      </w:pPr>
      <w:r>
        <w:rPr>
          <w:rFonts w:ascii="宋体" w:hAnsi="宋体" w:hint="eastAsia"/>
          <w:szCs w:val="21"/>
        </w:rPr>
        <w:t>（2）施工现场平面布置图</w:t>
      </w:r>
    </w:p>
    <w:p w14:paraId="79E269E3" w14:textId="77777777" w:rsidR="00597F69" w:rsidRDefault="00706F68">
      <w:pPr>
        <w:spacing w:line="360" w:lineRule="auto"/>
        <w:ind w:firstLineChars="200" w:firstLine="420"/>
        <w:rPr>
          <w:rFonts w:ascii="宋体" w:hAnsi="宋体"/>
          <w:szCs w:val="21"/>
        </w:rPr>
      </w:pPr>
      <w:r>
        <w:rPr>
          <w:rFonts w:ascii="宋体" w:hAnsi="宋体" w:hint="eastAsia"/>
          <w:szCs w:val="21"/>
        </w:rPr>
        <w:t>（3）施工进度计划和保证措施</w:t>
      </w:r>
    </w:p>
    <w:p w14:paraId="7E05132F" w14:textId="77777777" w:rsidR="00597F69" w:rsidRDefault="00706F68">
      <w:pPr>
        <w:spacing w:line="360" w:lineRule="auto"/>
        <w:ind w:firstLineChars="200" w:firstLine="420"/>
        <w:rPr>
          <w:rFonts w:ascii="宋体" w:hAnsi="宋体"/>
          <w:szCs w:val="21"/>
        </w:rPr>
      </w:pPr>
      <w:r>
        <w:rPr>
          <w:rFonts w:ascii="宋体" w:hAnsi="宋体" w:hint="eastAsia"/>
          <w:szCs w:val="21"/>
        </w:rPr>
        <w:t>（4）劳动力及材料供应计划</w:t>
      </w:r>
    </w:p>
    <w:p w14:paraId="23BDFDAB" w14:textId="77777777" w:rsidR="00597F69" w:rsidRDefault="00706F68">
      <w:pPr>
        <w:spacing w:line="360" w:lineRule="auto"/>
        <w:ind w:firstLineChars="200" w:firstLine="420"/>
        <w:rPr>
          <w:rFonts w:ascii="宋体" w:hAnsi="宋体"/>
          <w:szCs w:val="21"/>
        </w:rPr>
      </w:pPr>
      <w:r>
        <w:rPr>
          <w:rFonts w:ascii="宋体" w:hAnsi="宋体" w:hint="eastAsia"/>
          <w:szCs w:val="21"/>
        </w:rPr>
        <w:t>（5）施工机械设备的选用</w:t>
      </w:r>
    </w:p>
    <w:p w14:paraId="4AB94BE2" w14:textId="77777777" w:rsidR="00597F69" w:rsidRDefault="00706F68">
      <w:pPr>
        <w:spacing w:line="360" w:lineRule="auto"/>
        <w:ind w:firstLineChars="200" w:firstLine="420"/>
        <w:rPr>
          <w:rFonts w:ascii="宋体" w:hAnsi="宋体"/>
          <w:szCs w:val="21"/>
        </w:rPr>
      </w:pPr>
      <w:r>
        <w:rPr>
          <w:rFonts w:ascii="宋体" w:hAnsi="宋体" w:hint="eastAsia"/>
          <w:szCs w:val="21"/>
        </w:rPr>
        <w:t>（6）质量保证体系及措施</w:t>
      </w:r>
    </w:p>
    <w:p w14:paraId="41A0F0DF" w14:textId="77777777" w:rsidR="00597F69" w:rsidRDefault="00706F68">
      <w:pPr>
        <w:spacing w:line="360" w:lineRule="auto"/>
        <w:ind w:firstLineChars="200" w:firstLine="420"/>
        <w:rPr>
          <w:rFonts w:ascii="宋体" w:hAnsi="宋体"/>
          <w:szCs w:val="21"/>
        </w:rPr>
      </w:pPr>
      <w:r>
        <w:rPr>
          <w:rFonts w:ascii="宋体" w:hAnsi="宋体" w:hint="eastAsia"/>
          <w:szCs w:val="21"/>
        </w:rPr>
        <w:t>（7）安全生产、文明施工措施</w:t>
      </w:r>
    </w:p>
    <w:p w14:paraId="564577B2" w14:textId="77777777" w:rsidR="00597F69" w:rsidRDefault="00706F68">
      <w:pPr>
        <w:spacing w:line="360" w:lineRule="auto"/>
        <w:ind w:firstLineChars="200" w:firstLine="420"/>
        <w:rPr>
          <w:rFonts w:ascii="宋体" w:hAnsi="宋体"/>
          <w:szCs w:val="21"/>
        </w:rPr>
      </w:pPr>
      <w:r>
        <w:rPr>
          <w:rFonts w:ascii="宋体" w:hAnsi="宋体" w:hint="eastAsia"/>
          <w:szCs w:val="21"/>
        </w:rPr>
        <w:t>（8）环境保护、成本控制措施</w:t>
      </w:r>
    </w:p>
    <w:p w14:paraId="420DDBF4" w14:textId="77777777" w:rsidR="00597F69" w:rsidRDefault="00706F68">
      <w:pPr>
        <w:spacing w:line="360" w:lineRule="auto"/>
        <w:ind w:firstLineChars="200" w:firstLine="420"/>
        <w:rPr>
          <w:rFonts w:ascii="宋体" w:hAnsi="宋体"/>
          <w:szCs w:val="21"/>
        </w:rPr>
      </w:pPr>
      <w:r>
        <w:rPr>
          <w:rFonts w:ascii="宋体" w:hAnsi="宋体" w:hint="eastAsia"/>
          <w:szCs w:val="21"/>
        </w:rPr>
        <w:t>（9）合同当事人约定的其他内容</w:t>
      </w:r>
    </w:p>
    <w:p w14:paraId="28BBF5E3" w14:textId="77777777" w:rsidR="00597F69" w:rsidRDefault="00706F68">
      <w:pPr>
        <w:spacing w:line="360" w:lineRule="auto"/>
        <w:ind w:firstLineChars="200" w:firstLine="420"/>
        <w:rPr>
          <w:rFonts w:ascii="宋体" w:hAnsi="宋体"/>
          <w:szCs w:val="21"/>
        </w:rPr>
      </w:pPr>
      <w:r>
        <w:rPr>
          <w:rFonts w:ascii="宋体" w:hAnsi="宋体"/>
          <w:szCs w:val="21"/>
        </w:rPr>
        <w:t>7.1.2施工组织设计的提交和修改</w:t>
      </w:r>
    </w:p>
    <w:p w14:paraId="4DD4BB90" w14:textId="77777777" w:rsidR="00597F69" w:rsidRDefault="00706F68">
      <w:pPr>
        <w:spacing w:line="360" w:lineRule="auto"/>
        <w:ind w:firstLineChars="200" w:firstLine="420"/>
        <w:rPr>
          <w:rFonts w:ascii="宋体" w:hAnsi="宋体"/>
          <w:szCs w:val="21"/>
        </w:rPr>
      </w:pPr>
      <w:r>
        <w:rPr>
          <w:rFonts w:ascii="宋体" w:hAnsi="宋体"/>
          <w:szCs w:val="21"/>
        </w:rPr>
        <w:t>承包人提交详细施工组织设计的期限的约定：</w:t>
      </w:r>
      <w:r>
        <w:rPr>
          <w:rFonts w:ascii="宋体" w:hAnsi="宋体" w:hint="eastAsia"/>
          <w:szCs w:val="21"/>
          <w:u w:val="single"/>
        </w:rPr>
        <w:t>自本合同签订之日起14天内</w:t>
      </w:r>
      <w:r>
        <w:rPr>
          <w:rFonts w:ascii="宋体" w:hAnsi="宋体"/>
          <w:szCs w:val="21"/>
        </w:rPr>
        <w:t>。</w:t>
      </w:r>
    </w:p>
    <w:p w14:paraId="752C62B1" w14:textId="77777777" w:rsidR="00597F69" w:rsidRDefault="00706F68">
      <w:pPr>
        <w:spacing w:line="360" w:lineRule="auto"/>
        <w:ind w:firstLineChars="200" w:firstLine="420"/>
        <w:rPr>
          <w:rFonts w:ascii="宋体" w:hAnsi="宋体"/>
          <w:szCs w:val="21"/>
        </w:rPr>
      </w:pPr>
      <w:r>
        <w:rPr>
          <w:rFonts w:ascii="宋体" w:hAnsi="宋体"/>
          <w:szCs w:val="21"/>
        </w:rPr>
        <w:t>发包人和监理人在收到</w:t>
      </w:r>
      <w:r>
        <w:rPr>
          <w:rFonts w:ascii="宋体" w:hAnsi="宋体" w:hint="eastAsia"/>
          <w:szCs w:val="21"/>
        </w:rPr>
        <w:t>详细的施工组织设计</w:t>
      </w:r>
      <w:r>
        <w:rPr>
          <w:rFonts w:ascii="宋体" w:hAnsi="宋体"/>
          <w:szCs w:val="21"/>
        </w:rPr>
        <w:t>后确认或提出修改意见的期限：</w:t>
      </w:r>
      <w:r>
        <w:rPr>
          <w:rFonts w:ascii="宋体" w:hAnsi="宋体" w:hint="eastAsia"/>
          <w:szCs w:val="21"/>
          <w:u w:val="single"/>
        </w:rPr>
        <w:t>7天</w:t>
      </w:r>
      <w:r>
        <w:rPr>
          <w:rFonts w:ascii="宋体" w:hAnsi="宋体"/>
          <w:szCs w:val="21"/>
        </w:rPr>
        <w:t>。</w:t>
      </w:r>
    </w:p>
    <w:p w14:paraId="42D32945" w14:textId="77777777" w:rsidR="00597F69" w:rsidRDefault="00706F68">
      <w:pPr>
        <w:spacing w:line="360" w:lineRule="auto"/>
        <w:ind w:firstLineChars="200" w:firstLine="420"/>
        <w:rPr>
          <w:rFonts w:ascii="宋体" w:hAnsi="宋体"/>
          <w:szCs w:val="21"/>
        </w:rPr>
      </w:pPr>
      <w:r>
        <w:rPr>
          <w:rFonts w:ascii="宋体" w:hAnsi="宋体"/>
          <w:szCs w:val="21"/>
        </w:rPr>
        <w:t>7</w:t>
      </w:r>
      <w:bookmarkStart w:id="72" w:name="_Toc297216173"/>
      <w:bookmarkStart w:id="73" w:name="_Toc304295541"/>
      <w:bookmarkStart w:id="74" w:name="_Toc312677479"/>
      <w:bookmarkStart w:id="75" w:name="_Toc312678005"/>
      <w:bookmarkStart w:id="76" w:name="_Toc300934966"/>
      <w:bookmarkStart w:id="77" w:name="_Toc303539123"/>
      <w:bookmarkStart w:id="78" w:name="_Toc297123514"/>
      <w:r>
        <w:rPr>
          <w:rFonts w:ascii="宋体" w:hAnsi="宋体"/>
          <w:szCs w:val="21"/>
        </w:rPr>
        <w:t>.2施工进度计划</w:t>
      </w:r>
    </w:p>
    <w:p w14:paraId="39E31768" w14:textId="77777777" w:rsidR="00597F69" w:rsidRDefault="00706F68">
      <w:pPr>
        <w:spacing w:line="360" w:lineRule="auto"/>
        <w:ind w:firstLineChars="200" w:firstLine="420"/>
        <w:rPr>
          <w:rFonts w:ascii="宋体" w:hAnsi="宋体"/>
          <w:szCs w:val="21"/>
        </w:rPr>
      </w:pPr>
      <w:r>
        <w:rPr>
          <w:rFonts w:ascii="宋体" w:hAnsi="宋体"/>
          <w:szCs w:val="21"/>
        </w:rPr>
        <w:lastRenderedPageBreak/>
        <w:t>7.2.</w:t>
      </w:r>
      <w:r>
        <w:rPr>
          <w:rFonts w:ascii="宋体" w:hAnsi="宋体" w:hint="eastAsia"/>
          <w:szCs w:val="21"/>
        </w:rPr>
        <w:t>1</w:t>
      </w:r>
      <w:r>
        <w:rPr>
          <w:rFonts w:ascii="宋体" w:hAnsi="宋体"/>
          <w:szCs w:val="21"/>
        </w:rPr>
        <w:t>施工进度计划的修订</w:t>
      </w:r>
    </w:p>
    <w:p w14:paraId="5805B45E" w14:textId="77777777" w:rsidR="00597F69" w:rsidRDefault="00706F68">
      <w:pPr>
        <w:spacing w:line="360" w:lineRule="auto"/>
        <w:ind w:firstLineChars="200" w:firstLine="420"/>
        <w:rPr>
          <w:rFonts w:ascii="宋体" w:hAnsi="宋体"/>
          <w:szCs w:val="21"/>
          <w:u w:val="single"/>
        </w:rPr>
      </w:pPr>
      <w:r>
        <w:rPr>
          <w:rFonts w:ascii="宋体" w:hAnsi="宋体"/>
          <w:szCs w:val="21"/>
        </w:rPr>
        <w:t>发包人和监理人在收到修订的施工进度计划后确认或提出修改意见的期限：</w:t>
      </w:r>
      <w:r>
        <w:rPr>
          <w:rFonts w:ascii="宋体" w:hAnsi="宋体" w:hint="eastAsia"/>
          <w:szCs w:val="21"/>
          <w:u w:val="single"/>
        </w:rPr>
        <w:t>7天</w:t>
      </w:r>
      <w:r>
        <w:rPr>
          <w:rFonts w:ascii="宋体" w:hAnsi="宋体" w:hint="eastAsia"/>
          <w:szCs w:val="21"/>
        </w:rPr>
        <w:t>。</w:t>
      </w:r>
    </w:p>
    <w:p w14:paraId="6DE54DD7" w14:textId="77777777" w:rsidR="00597F69" w:rsidRDefault="00706F68">
      <w:pPr>
        <w:spacing w:line="360" w:lineRule="auto"/>
        <w:ind w:firstLineChars="200" w:firstLine="420"/>
        <w:rPr>
          <w:rFonts w:ascii="宋体" w:hAnsi="宋体"/>
          <w:szCs w:val="21"/>
        </w:rPr>
      </w:pPr>
      <w:r>
        <w:rPr>
          <w:rFonts w:ascii="宋体" w:hAnsi="宋体"/>
          <w:szCs w:val="21"/>
        </w:rPr>
        <w:t>7.3开工</w:t>
      </w:r>
    </w:p>
    <w:p w14:paraId="10E82D31" w14:textId="77777777" w:rsidR="00597F69" w:rsidRDefault="00706F68">
      <w:pPr>
        <w:spacing w:line="360" w:lineRule="auto"/>
        <w:ind w:firstLineChars="200" w:firstLine="420"/>
        <w:rPr>
          <w:rFonts w:ascii="宋体" w:hAnsi="宋体"/>
          <w:bCs/>
          <w:szCs w:val="21"/>
        </w:rPr>
      </w:pPr>
      <w:r>
        <w:rPr>
          <w:rFonts w:ascii="宋体" w:hAnsi="宋体" w:hint="eastAsia"/>
          <w:bCs/>
          <w:szCs w:val="21"/>
        </w:rPr>
        <w:t>合同签订后一周内，发包人与承包人书面确定开工日期，承包人根据工期要求按时竣工。</w:t>
      </w:r>
    </w:p>
    <w:bookmarkEnd w:id="72"/>
    <w:bookmarkEnd w:id="73"/>
    <w:bookmarkEnd w:id="74"/>
    <w:bookmarkEnd w:id="75"/>
    <w:bookmarkEnd w:id="76"/>
    <w:bookmarkEnd w:id="77"/>
    <w:bookmarkEnd w:id="78"/>
    <w:p w14:paraId="361A5C7C" w14:textId="77777777" w:rsidR="00597F69" w:rsidRDefault="00706F68">
      <w:pPr>
        <w:spacing w:line="360" w:lineRule="auto"/>
        <w:ind w:firstLineChars="200" w:firstLine="420"/>
        <w:rPr>
          <w:rFonts w:ascii="宋体" w:hAnsi="宋体"/>
          <w:szCs w:val="21"/>
        </w:rPr>
      </w:pPr>
      <w:r>
        <w:rPr>
          <w:rFonts w:ascii="宋体" w:hAnsi="宋体"/>
          <w:szCs w:val="21"/>
        </w:rPr>
        <w:t>7</w:t>
      </w:r>
      <w:bookmarkStart w:id="79" w:name="_Toc312677484"/>
      <w:bookmarkStart w:id="80" w:name="_Toc300934968"/>
      <w:bookmarkStart w:id="81" w:name="_Toc303539125"/>
      <w:bookmarkStart w:id="82" w:name="_Toc297216175"/>
      <w:bookmarkStart w:id="83" w:name="_Toc312678010"/>
      <w:bookmarkStart w:id="84" w:name="_Toc297123516"/>
      <w:bookmarkStart w:id="85" w:name="_Toc304295546"/>
      <w:r>
        <w:rPr>
          <w:rFonts w:ascii="宋体" w:hAnsi="宋体"/>
          <w:szCs w:val="21"/>
        </w:rPr>
        <w:t>.</w:t>
      </w:r>
      <w:r>
        <w:rPr>
          <w:rFonts w:ascii="宋体" w:hAnsi="宋体" w:hint="eastAsia"/>
          <w:szCs w:val="21"/>
        </w:rPr>
        <w:t>4</w:t>
      </w:r>
      <w:r>
        <w:rPr>
          <w:rFonts w:ascii="宋体" w:hAnsi="宋体"/>
          <w:szCs w:val="21"/>
        </w:rPr>
        <w:t>工期延误</w:t>
      </w:r>
    </w:p>
    <w:bookmarkEnd w:id="79"/>
    <w:bookmarkEnd w:id="80"/>
    <w:bookmarkEnd w:id="81"/>
    <w:bookmarkEnd w:id="82"/>
    <w:bookmarkEnd w:id="83"/>
    <w:bookmarkEnd w:id="84"/>
    <w:bookmarkEnd w:id="85"/>
    <w:p w14:paraId="2C5AD6EB" w14:textId="77777777" w:rsidR="00597F69" w:rsidRDefault="00706F68">
      <w:pPr>
        <w:spacing w:line="360" w:lineRule="auto"/>
        <w:ind w:firstLineChars="200" w:firstLine="420"/>
        <w:rPr>
          <w:rFonts w:ascii="宋体" w:hAnsi="宋体"/>
          <w:szCs w:val="21"/>
        </w:rPr>
      </w:pPr>
      <w:r>
        <w:rPr>
          <w:rFonts w:ascii="宋体" w:hAnsi="宋体"/>
          <w:szCs w:val="21"/>
        </w:rPr>
        <w:t>7</w:t>
      </w:r>
      <w:bookmarkStart w:id="86" w:name="_Toc312677486"/>
      <w:bookmarkStart w:id="87" w:name="_Toc318581169"/>
      <w:bookmarkStart w:id="88" w:name="_Toc312678012"/>
      <w:bookmarkStart w:id="89" w:name="_Toc303539127"/>
      <w:bookmarkStart w:id="90" w:name="_Toc297123518"/>
      <w:bookmarkStart w:id="91" w:name="_Toc300934970"/>
      <w:bookmarkStart w:id="92" w:name="_Toc304295548"/>
      <w:bookmarkStart w:id="93" w:name="_Toc297216177"/>
      <w:r>
        <w:rPr>
          <w:rFonts w:ascii="宋体" w:hAnsi="宋体"/>
          <w:szCs w:val="21"/>
        </w:rPr>
        <w:t>.</w:t>
      </w:r>
      <w:r>
        <w:rPr>
          <w:rFonts w:ascii="宋体" w:hAnsi="宋体" w:hint="eastAsia"/>
          <w:szCs w:val="21"/>
        </w:rPr>
        <w:t>4.1</w:t>
      </w:r>
      <w:r>
        <w:rPr>
          <w:rFonts w:ascii="宋体" w:hAnsi="宋体"/>
          <w:szCs w:val="21"/>
        </w:rPr>
        <w:t>因承包人原因导致工期延误</w:t>
      </w:r>
    </w:p>
    <w:bookmarkEnd w:id="86"/>
    <w:bookmarkEnd w:id="87"/>
    <w:bookmarkEnd w:id="88"/>
    <w:p w14:paraId="33F3AEFE" w14:textId="77777777" w:rsidR="00597F69" w:rsidRDefault="00706F68">
      <w:pPr>
        <w:spacing w:line="360" w:lineRule="auto"/>
        <w:ind w:firstLineChars="200" w:firstLine="420"/>
        <w:rPr>
          <w:rFonts w:ascii="宋体" w:hAnsi="宋体"/>
          <w:szCs w:val="21"/>
          <w:u w:val="single"/>
        </w:rPr>
      </w:pPr>
      <w:r>
        <w:rPr>
          <w:rFonts w:ascii="宋体" w:hAnsi="宋体"/>
          <w:szCs w:val="21"/>
        </w:rPr>
        <w:t>因</w:t>
      </w:r>
      <w:bookmarkStart w:id="94" w:name="_Toc312678013"/>
      <w:bookmarkStart w:id="95" w:name="_Toc312677487"/>
      <w:bookmarkStart w:id="96" w:name="_Toc318581170"/>
      <w:r>
        <w:rPr>
          <w:rFonts w:ascii="宋体" w:hAnsi="宋体"/>
          <w:szCs w:val="21"/>
        </w:rPr>
        <w:t>承包人原因造成工期延误，逾期竣工违约金的计算方法为：</w:t>
      </w:r>
      <w:r>
        <w:rPr>
          <w:rFonts w:ascii="宋体" w:hAnsi="宋体" w:hint="eastAsia"/>
          <w:szCs w:val="21"/>
        </w:rPr>
        <w:t>每逾期一天，支付相当于合同总金额万分之五的违约金；逾期超过3</w:t>
      </w:r>
      <w:r>
        <w:rPr>
          <w:rFonts w:ascii="宋体" w:hAnsi="宋体"/>
          <w:szCs w:val="21"/>
        </w:rPr>
        <w:t>0</w:t>
      </w:r>
      <w:r>
        <w:rPr>
          <w:rFonts w:ascii="宋体" w:hAnsi="宋体" w:hint="eastAsia"/>
          <w:szCs w:val="21"/>
        </w:rPr>
        <w:t>天，发包人有权解除合同，承包人应当赔偿发包人因此产生的全部损失，并向发包人支付相当于合同总价5</w:t>
      </w:r>
      <w:r>
        <w:rPr>
          <w:rFonts w:ascii="宋体" w:hAnsi="宋体"/>
          <w:szCs w:val="21"/>
        </w:rPr>
        <w:t>%</w:t>
      </w:r>
      <w:r>
        <w:rPr>
          <w:rFonts w:ascii="宋体" w:hAnsi="宋体" w:hint="eastAsia"/>
          <w:szCs w:val="21"/>
        </w:rPr>
        <w:t>的违约金</w:t>
      </w:r>
      <w:bookmarkEnd w:id="89"/>
      <w:bookmarkEnd w:id="90"/>
      <w:bookmarkEnd w:id="91"/>
      <w:bookmarkEnd w:id="92"/>
      <w:bookmarkEnd w:id="93"/>
      <w:bookmarkEnd w:id="94"/>
      <w:bookmarkEnd w:id="95"/>
      <w:r>
        <w:rPr>
          <w:rFonts w:ascii="宋体" w:hAnsi="宋体" w:hint="eastAsia"/>
          <w:szCs w:val="21"/>
        </w:rPr>
        <w:t>。</w:t>
      </w:r>
    </w:p>
    <w:bookmarkEnd w:id="96"/>
    <w:p w14:paraId="268D13E7" w14:textId="77777777" w:rsidR="00597F69" w:rsidRDefault="00706F68">
      <w:pPr>
        <w:spacing w:line="360" w:lineRule="auto"/>
        <w:ind w:firstLineChars="200" w:firstLine="420"/>
        <w:rPr>
          <w:rFonts w:ascii="宋体" w:hAnsi="宋体"/>
          <w:szCs w:val="21"/>
          <w:u w:val="single"/>
        </w:rPr>
      </w:pPr>
      <w:r>
        <w:rPr>
          <w:rFonts w:ascii="宋体" w:hAnsi="宋体"/>
          <w:szCs w:val="21"/>
        </w:rPr>
        <w:t>因承包人原因造成工期延误，</w:t>
      </w:r>
      <w:bookmarkStart w:id="97" w:name="_Toc318581171"/>
      <w:bookmarkStart w:id="98" w:name="_Toc312678014"/>
      <w:r>
        <w:rPr>
          <w:rFonts w:ascii="宋体" w:hAnsi="宋体" w:hint="eastAsia"/>
          <w:szCs w:val="21"/>
        </w:rPr>
        <w:t>承包人支付逾期竣工违约金后，</w:t>
      </w:r>
      <w:proofErr w:type="gramStart"/>
      <w:r>
        <w:rPr>
          <w:rFonts w:ascii="宋体" w:hAnsi="宋体" w:hint="eastAsia"/>
          <w:szCs w:val="21"/>
        </w:rPr>
        <w:t>不</w:t>
      </w:r>
      <w:proofErr w:type="gramEnd"/>
      <w:r>
        <w:rPr>
          <w:rFonts w:ascii="宋体" w:hAnsi="宋体" w:hint="eastAsia"/>
          <w:szCs w:val="21"/>
        </w:rPr>
        <w:t>免除承包人继续完成工程及修补缺陷的义务。</w:t>
      </w:r>
    </w:p>
    <w:p w14:paraId="0D413F4A" w14:textId="77777777" w:rsidR="00597F69" w:rsidRDefault="00706F68">
      <w:pPr>
        <w:spacing w:line="360" w:lineRule="auto"/>
        <w:ind w:firstLineChars="200" w:firstLine="420"/>
        <w:rPr>
          <w:rFonts w:ascii="宋体" w:hAnsi="宋体"/>
          <w:bCs/>
          <w:szCs w:val="21"/>
        </w:rPr>
      </w:pPr>
      <w:bookmarkStart w:id="99" w:name="_Toc351203640"/>
      <w:bookmarkEnd w:id="97"/>
      <w:bookmarkEnd w:id="98"/>
      <w:r>
        <w:rPr>
          <w:rFonts w:ascii="宋体" w:hAnsi="宋体"/>
          <w:bCs/>
          <w:szCs w:val="21"/>
        </w:rPr>
        <w:t>8.材料与设备</w:t>
      </w:r>
      <w:bookmarkEnd w:id="99"/>
    </w:p>
    <w:bookmarkEnd w:id="53"/>
    <w:bookmarkEnd w:id="54"/>
    <w:bookmarkEnd w:id="55"/>
    <w:bookmarkEnd w:id="56"/>
    <w:bookmarkEnd w:id="57"/>
    <w:bookmarkEnd w:id="58"/>
    <w:bookmarkEnd w:id="59"/>
    <w:bookmarkEnd w:id="60"/>
    <w:bookmarkEnd w:id="61"/>
    <w:bookmarkEnd w:id="62"/>
    <w:p w14:paraId="1B25C078" w14:textId="77777777" w:rsidR="00597F69" w:rsidRDefault="00706F68">
      <w:pPr>
        <w:spacing w:line="360" w:lineRule="auto"/>
        <w:ind w:firstLineChars="200" w:firstLine="420"/>
        <w:rPr>
          <w:rFonts w:ascii="宋体" w:hAnsi="宋体"/>
          <w:szCs w:val="21"/>
        </w:rPr>
      </w:pPr>
      <w:r>
        <w:rPr>
          <w:rFonts w:ascii="宋体" w:hAnsi="宋体"/>
          <w:szCs w:val="21"/>
        </w:rPr>
        <w:t>8</w:t>
      </w:r>
      <w:bookmarkStart w:id="100" w:name="_Toc304295556"/>
      <w:bookmarkStart w:id="101" w:name="_Toc296346668"/>
      <w:bookmarkStart w:id="102" w:name="_Toc297123527"/>
      <w:bookmarkStart w:id="103" w:name="_Toc292559877"/>
      <w:bookmarkStart w:id="104" w:name="_Toc300934979"/>
      <w:bookmarkStart w:id="105" w:name="_Toc296503167"/>
      <w:bookmarkStart w:id="106" w:name="_Toc296891207"/>
      <w:bookmarkStart w:id="107" w:name="_Toc303539136"/>
      <w:bookmarkStart w:id="108" w:name="_Toc312678019"/>
      <w:bookmarkStart w:id="109" w:name="_Toc297216186"/>
      <w:bookmarkStart w:id="110" w:name="_Toc297120467"/>
      <w:bookmarkStart w:id="111" w:name="_Toc292559372"/>
      <w:bookmarkStart w:id="112" w:name="_Toc297048353"/>
      <w:bookmarkStart w:id="113" w:name="_Toc296944506"/>
      <w:bookmarkStart w:id="114" w:name="_Toc296890995"/>
      <w:bookmarkStart w:id="115" w:name="_Toc280868654"/>
      <w:bookmarkStart w:id="116" w:name="_Toc312677493"/>
      <w:bookmarkStart w:id="117" w:name="_Toc296347166"/>
      <w:bookmarkStart w:id="118" w:name="_Toc280868656"/>
      <w:bookmarkStart w:id="119" w:name="_Toc267251424"/>
      <w:bookmarkStart w:id="120" w:name="_Toc280868655"/>
      <w:r>
        <w:rPr>
          <w:rFonts w:ascii="宋体" w:hAnsi="宋体"/>
          <w:szCs w:val="21"/>
        </w:rPr>
        <w:t>.</w:t>
      </w:r>
      <w:r>
        <w:rPr>
          <w:rFonts w:ascii="宋体" w:hAnsi="宋体" w:hint="eastAsia"/>
          <w:szCs w:val="21"/>
        </w:rPr>
        <w:t>1</w:t>
      </w:r>
      <w:r>
        <w:rPr>
          <w:rFonts w:ascii="宋体" w:hAnsi="宋体"/>
          <w:szCs w:val="21"/>
        </w:rPr>
        <w:t>材料与工程设备的保管与使用</w:t>
      </w:r>
    </w:p>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14:paraId="1255731E" w14:textId="77777777" w:rsidR="00597F69" w:rsidRDefault="00706F68">
      <w:pPr>
        <w:spacing w:line="360" w:lineRule="auto"/>
        <w:ind w:firstLineChars="200" w:firstLine="420"/>
        <w:rPr>
          <w:rFonts w:ascii="宋体" w:hAnsi="宋体"/>
          <w:szCs w:val="21"/>
        </w:rPr>
      </w:pPr>
      <w:r>
        <w:rPr>
          <w:rFonts w:ascii="宋体" w:hAnsi="宋体"/>
          <w:szCs w:val="21"/>
        </w:rPr>
        <w:t>8</w:t>
      </w:r>
      <w:bookmarkStart w:id="121" w:name="_Toc292559878"/>
      <w:bookmarkStart w:id="122" w:name="_Toc292559373"/>
      <w:bookmarkStart w:id="123" w:name="_Toc296944507"/>
      <w:bookmarkStart w:id="124" w:name="_Toc296346669"/>
      <w:bookmarkStart w:id="125" w:name="_Toc297123528"/>
      <w:bookmarkStart w:id="126" w:name="_Toc296890996"/>
      <w:bookmarkStart w:id="127" w:name="_Toc296891208"/>
      <w:bookmarkStart w:id="128" w:name="_Toc318581173"/>
      <w:bookmarkStart w:id="129" w:name="_Toc304295557"/>
      <w:bookmarkStart w:id="130" w:name="_Toc297216187"/>
      <w:bookmarkStart w:id="131" w:name="_Toc312678020"/>
      <w:bookmarkStart w:id="132" w:name="_Toc300934980"/>
      <w:bookmarkStart w:id="133" w:name="_Toc297048354"/>
      <w:bookmarkStart w:id="134" w:name="_Toc296347167"/>
      <w:bookmarkStart w:id="135" w:name="_Toc312677494"/>
      <w:bookmarkStart w:id="136" w:name="_Toc297120468"/>
      <w:bookmarkStart w:id="137" w:name="_Toc303539137"/>
      <w:bookmarkStart w:id="138" w:name="_Toc296503168"/>
      <w:r>
        <w:rPr>
          <w:rFonts w:ascii="宋体" w:hAnsi="宋体"/>
          <w:szCs w:val="21"/>
        </w:rPr>
        <w:t>.</w:t>
      </w:r>
      <w:r>
        <w:rPr>
          <w:rFonts w:ascii="宋体" w:hAnsi="宋体" w:hint="eastAsia"/>
          <w:szCs w:val="21"/>
        </w:rPr>
        <w:t>1</w:t>
      </w:r>
      <w:r>
        <w:rPr>
          <w:rFonts w:ascii="宋体" w:hAnsi="宋体"/>
          <w:szCs w:val="21"/>
        </w:rPr>
        <w:t>.1发包人供应的材料设备的保管费用的承担：</w:t>
      </w:r>
      <w:r>
        <w:rPr>
          <w:rFonts w:ascii="宋体" w:hAnsi="宋体" w:hint="eastAsia"/>
          <w:szCs w:val="21"/>
        </w:rPr>
        <w:t>承包人承担</w:t>
      </w:r>
      <w:r>
        <w:rPr>
          <w:rFonts w:ascii="宋体" w:hAnsi="宋体"/>
          <w:szCs w:val="21"/>
        </w:rPr>
        <w:t>。</w:t>
      </w:r>
      <w:bookmarkEnd w:id="121"/>
      <w:bookmarkEnd w:id="122"/>
    </w:p>
    <w:p w14:paraId="732E1039" w14:textId="77777777" w:rsidR="00597F69" w:rsidRDefault="00706F68">
      <w:pPr>
        <w:spacing w:line="360" w:lineRule="auto"/>
        <w:ind w:firstLineChars="200" w:firstLine="420"/>
        <w:rPr>
          <w:rFonts w:ascii="宋体" w:hAnsi="宋体"/>
          <w:szCs w:val="21"/>
        </w:rPr>
      </w:pPr>
      <w:r>
        <w:rPr>
          <w:rFonts w:ascii="宋体" w:hAnsi="宋体"/>
          <w:szCs w:val="21"/>
        </w:rPr>
        <w:t>8.</w:t>
      </w:r>
      <w:r>
        <w:rPr>
          <w:rFonts w:ascii="宋体" w:hAnsi="宋体" w:hint="eastAsia"/>
          <w:szCs w:val="21"/>
        </w:rPr>
        <w:t>2</w:t>
      </w:r>
      <w:r>
        <w:rPr>
          <w:rFonts w:ascii="宋体" w:hAnsi="宋体"/>
          <w:szCs w:val="21"/>
        </w:rPr>
        <w:t>样品</w:t>
      </w:r>
    </w:p>
    <w:p w14:paraId="4931621A" w14:textId="77777777" w:rsidR="00597F69" w:rsidRDefault="00706F68">
      <w:pPr>
        <w:spacing w:line="360" w:lineRule="auto"/>
        <w:ind w:firstLineChars="200" w:firstLine="420"/>
        <w:rPr>
          <w:rFonts w:ascii="宋体" w:hAnsi="宋体"/>
          <w:szCs w:val="21"/>
        </w:rPr>
      </w:pPr>
      <w:r>
        <w:rPr>
          <w:rFonts w:ascii="宋体" w:hAnsi="宋体"/>
          <w:szCs w:val="21"/>
        </w:rPr>
        <w:t>8.</w:t>
      </w:r>
      <w:r>
        <w:rPr>
          <w:rFonts w:ascii="宋体" w:hAnsi="宋体" w:hint="eastAsia"/>
          <w:szCs w:val="21"/>
        </w:rPr>
        <w:t>2</w:t>
      </w:r>
      <w:r>
        <w:rPr>
          <w:rFonts w:ascii="宋体" w:hAnsi="宋体"/>
          <w:szCs w:val="21"/>
        </w:rPr>
        <w:t>.1样品的报送</w:t>
      </w:r>
      <w:r>
        <w:rPr>
          <w:rFonts w:ascii="宋体" w:hAnsi="宋体" w:hint="eastAsia"/>
          <w:szCs w:val="21"/>
        </w:rPr>
        <w:t>与封存</w:t>
      </w:r>
    </w:p>
    <w:p w14:paraId="068D61FB" w14:textId="77777777" w:rsidR="00597F69" w:rsidRDefault="00706F68">
      <w:pPr>
        <w:spacing w:line="360" w:lineRule="auto"/>
        <w:ind w:firstLineChars="200" w:firstLine="420"/>
        <w:rPr>
          <w:rFonts w:ascii="宋体" w:hAnsi="宋体"/>
          <w:szCs w:val="21"/>
        </w:rPr>
      </w:pPr>
      <w:r>
        <w:rPr>
          <w:rFonts w:ascii="宋体" w:hAnsi="宋体"/>
          <w:szCs w:val="21"/>
        </w:rPr>
        <w:t>需要承包人报送样品的材料或工程设备，样品的种类、名称、规格、数量要求：</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p>
    <w:p w14:paraId="78F48830" w14:textId="77777777" w:rsidR="00597F69" w:rsidRDefault="00706F68">
      <w:pPr>
        <w:spacing w:line="360" w:lineRule="auto"/>
        <w:ind w:firstLineChars="200" w:firstLine="420"/>
        <w:rPr>
          <w:rFonts w:ascii="宋体" w:hAnsi="宋体"/>
          <w:bCs/>
          <w:szCs w:val="21"/>
        </w:rPr>
      </w:pPr>
      <w:bookmarkStart w:id="139" w:name="_Toc303539146"/>
      <w:bookmarkStart w:id="140" w:name="_Toc297120493"/>
      <w:bookmarkStart w:id="141" w:name="_Toc297048379"/>
      <w:bookmarkStart w:id="142" w:name="_Toc304295566"/>
      <w:bookmarkStart w:id="143" w:name="_Toc300934989"/>
      <w:bookmarkStart w:id="144" w:name="_Toc296347192"/>
      <w:bookmarkStart w:id="145" w:name="_Toc297123540"/>
      <w:bookmarkStart w:id="146" w:name="_Toc296346694"/>
      <w:bookmarkStart w:id="147" w:name="_Toc296891233"/>
      <w:bookmarkStart w:id="148" w:name="_Toc296503193"/>
      <w:bookmarkStart w:id="149" w:name="_Toc351203642"/>
      <w:bookmarkStart w:id="150" w:name="_Toc297216199"/>
      <w:bookmarkStart w:id="151" w:name="_Toc292559903"/>
      <w:bookmarkStart w:id="152" w:name="_Toc296944532"/>
      <w:bookmarkStart w:id="153" w:name="_Toc296891021"/>
      <w:bookmarkStart w:id="154" w:name="_Toc292559398"/>
      <w:bookmarkStart w:id="155" w:name="_Toc312678025"/>
      <w:bookmarkStart w:id="156" w:name="_Toc312677499"/>
      <w:bookmarkStart w:id="157" w:name="_Toc267251437"/>
      <w:bookmarkStart w:id="158" w:name="_Toc267251439"/>
      <w:bookmarkStart w:id="159" w:name="_Toc267251441"/>
      <w:bookmarkStart w:id="160" w:name="_Toc267251435"/>
      <w:bookmarkStart w:id="161" w:name="_Toc267251433"/>
      <w:bookmarkStart w:id="162" w:name="_Toc267251440"/>
      <w:bookmarkStart w:id="163" w:name="_Toc267251442"/>
      <w:bookmarkEnd w:id="118"/>
      <w:bookmarkEnd w:id="119"/>
      <w:bookmarkEnd w:id="120"/>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Pr>
          <w:rFonts w:ascii="宋体" w:hAnsi="宋体" w:hint="eastAsia"/>
          <w:bCs/>
          <w:szCs w:val="21"/>
        </w:rPr>
        <w:t>9.</w:t>
      </w:r>
      <w:r>
        <w:rPr>
          <w:rFonts w:ascii="宋体" w:hAnsi="宋体"/>
          <w:bCs/>
          <w:szCs w:val="21"/>
        </w:rPr>
        <w:t>变更</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58198782" w14:textId="77777777" w:rsidR="00597F69" w:rsidRDefault="00706F68">
      <w:pPr>
        <w:spacing w:line="360" w:lineRule="auto"/>
        <w:ind w:firstLineChars="200" w:firstLine="420"/>
        <w:rPr>
          <w:rFonts w:ascii="宋体" w:hAnsi="宋体"/>
          <w:szCs w:val="21"/>
        </w:rPr>
      </w:pPr>
      <w:bookmarkStart w:id="164" w:name="_Toc296346695"/>
      <w:bookmarkStart w:id="165" w:name="_Toc303539147"/>
      <w:bookmarkStart w:id="166" w:name="_Toc296891234"/>
      <w:bookmarkStart w:id="167" w:name="_Toc292559904"/>
      <w:bookmarkStart w:id="168" w:name="_Toc296347193"/>
      <w:bookmarkStart w:id="169" w:name="_Toc312677500"/>
      <w:bookmarkStart w:id="170" w:name="_Toc312678026"/>
      <w:bookmarkStart w:id="171" w:name="_Toc296503194"/>
      <w:bookmarkStart w:id="172" w:name="_Toc296944533"/>
      <w:bookmarkStart w:id="173" w:name="_Toc297120494"/>
      <w:bookmarkStart w:id="174" w:name="_Toc297216200"/>
      <w:bookmarkStart w:id="175" w:name="_Toc297048380"/>
      <w:bookmarkStart w:id="176" w:name="_Toc292559399"/>
      <w:bookmarkStart w:id="177" w:name="_Toc304295567"/>
      <w:bookmarkStart w:id="178" w:name="_Toc296891022"/>
      <w:bookmarkStart w:id="179" w:name="_Toc300934990"/>
      <w:bookmarkStart w:id="180" w:name="_Toc297123541"/>
      <w:bookmarkEnd w:id="155"/>
      <w:bookmarkEnd w:id="156"/>
      <w:r>
        <w:rPr>
          <w:rFonts w:ascii="宋体" w:hAnsi="宋体" w:hint="eastAsia"/>
          <w:szCs w:val="21"/>
        </w:rPr>
        <w:t>9</w:t>
      </w:r>
      <w:r>
        <w:rPr>
          <w:rFonts w:ascii="宋体" w:hAnsi="宋体"/>
          <w:szCs w:val="21"/>
        </w:rPr>
        <w:t>.1变更的范围</w:t>
      </w:r>
    </w:p>
    <w:p w14:paraId="6670599F" w14:textId="77777777" w:rsidR="00597F69" w:rsidRDefault="00706F68">
      <w:pPr>
        <w:spacing w:line="360" w:lineRule="auto"/>
        <w:ind w:firstLineChars="200" w:firstLine="420"/>
        <w:rPr>
          <w:rFonts w:ascii="宋体" w:hAnsi="宋体"/>
          <w:szCs w:val="21"/>
        </w:rPr>
      </w:pPr>
      <w:r>
        <w:rPr>
          <w:rFonts w:ascii="宋体" w:hAnsi="宋体"/>
          <w:szCs w:val="21"/>
        </w:rPr>
        <w:t>关于变更的范围的约定：</w:t>
      </w:r>
    </w:p>
    <w:p w14:paraId="7F2B08F7" w14:textId="77777777" w:rsidR="00597F69" w:rsidRDefault="00706F68">
      <w:pPr>
        <w:spacing w:line="360" w:lineRule="auto"/>
        <w:ind w:firstLineChars="200" w:firstLine="420"/>
        <w:rPr>
          <w:rFonts w:ascii="宋体" w:hAnsi="宋体"/>
          <w:szCs w:val="21"/>
        </w:rPr>
      </w:pPr>
      <w:r>
        <w:rPr>
          <w:rFonts w:ascii="宋体" w:hAnsi="宋体" w:hint="eastAsia"/>
          <w:szCs w:val="21"/>
        </w:rPr>
        <w:t>除专业合同条款另有约定外，合同履行过程中发生以下情形的，应按照本条约定，经双方书面确定进行变更：</w:t>
      </w:r>
    </w:p>
    <w:p w14:paraId="3103F4A0" w14:textId="77777777" w:rsidR="00597F69" w:rsidRDefault="00706F68">
      <w:pPr>
        <w:spacing w:line="360" w:lineRule="auto"/>
        <w:ind w:firstLineChars="200" w:firstLine="420"/>
        <w:rPr>
          <w:rFonts w:ascii="宋体" w:hAnsi="宋体"/>
          <w:szCs w:val="21"/>
        </w:rPr>
      </w:pPr>
      <w:r>
        <w:rPr>
          <w:rFonts w:ascii="宋体" w:hAnsi="宋体" w:hint="eastAsia"/>
          <w:szCs w:val="21"/>
        </w:rPr>
        <w:t>（1）增加或减少合同中任何工作，或追加额外的工作；</w:t>
      </w:r>
    </w:p>
    <w:p w14:paraId="7FCC7291" w14:textId="77777777" w:rsidR="00597F69" w:rsidRDefault="00706F68">
      <w:pPr>
        <w:spacing w:line="360" w:lineRule="auto"/>
        <w:ind w:firstLineChars="200" w:firstLine="420"/>
        <w:rPr>
          <w:rFonts w:ascii="宋体" w:hAnsi="宋体"/>
          <w:szCs w:val="21"/>
        </w:rPr>
      </w:pPr>
      <w:r>
        <w:rPr>
          <w:rFonts w:ascii="宋体" w:hAnsi="宋体" w:hint="eastAsia"/>
          <w:szCs w:val="21"/>
        </w:rPr>
        <w:t>（2）取消合同中任何工作，但发包人决定转由他人实施的工作除外；</w:t>
      </w:r>
    </w:p>
    <w:p w14:paraId="615419B6" w14:textId="77777777" w:rsidR="00597F69" w:rsidRDefault="00706F68">
      <w:pPr>
        <w:spacing w:line="360" w:lineRule="auto"/>
        <w:ind w:firstLineChars="200" w:firstLine="420"/>
        <w:rPr>
          <w:rFonts w:ascii="宋体" w:hAnsi="宋体"/>
          <w:szCs w:val="21"/>
        </w:rPr>
      </w:pPr>
      <w:r>
        <w:rPr>
          <w:rFonts w:ascii="宋体" w:hAnsi="宋体" w:hint="eastAsia"/>
          <w:szCs w:val="21"/>
        </w:rPr>
        <w:t>（3）改变合同中任何工作的质量标准或其他特性；</w:t>
      </w:r>
    </w:p>
    <w:p w14:paraId="726B50D4" w14:textId="77777777" w:rsidR="00597F69" w:rsidRDefault="00706F68">
      <w:pPr>
        <w:spacing w:line="360" w:lineRule="auto"/>
        <w:ind w:firstLineChars="200" w:firstLine="420"/>
        <w:rPr>
          <w:rFonts w:ascii="宋体" w:hAnsi="宋体"/>
          <w:szCs w:val="21"/>
        </w:rPr>
      </w:pPr>
      <w:r>
        <w:rPr>
          <w:rFonts w:ascii="宋体" w:hAnsi="宋体" w:hint="eastAsia"/>
          <w:szCs w:val="21"/>
        </w:rPr>
        <w:t>（4）改变工程的基线、标高、位置和尺寸；</w:t>
      </w:r>
    </w:p>
    <w:p w14:paraId="1A08BC92" w14:textId="77777777" w:rsidR="00597F69" w:rsidRDefault="00706F68">
      <w:pPr>
        <w:spacing w:line="360" w:lineRule="auto"/>
        <w:ind w:firstLineChars="200" w:firstLine="420"/>
        <w:rPr>
          <w:rFonts w:ascii="宋体" w:hAnsi="宋体"/>
          <w:szCs w:val="21"/>
        </w:rPr>
      </w:pPr>
      <w:r>
        <w:rPr>
          <w:rFonts w:ascii="宋体" w:hAnsi="宋体" w:hint="eastAsia"/>
          <w:szCs w:val="21"/>
        </w:rPr>
        <w:t>（5）改变工程的时间安排或实施顺序。</w:t>
      </w:r>
    </w:p>
    <w:p w14:paraId="5C36E1B6" w14:textId="77777777" w:rsidR="00597F69" w:rsidRDefault="00706F68">
      <w:pPr>
        <w:spacing w:line="360" w:lineRule="auto"/>
        <w:ind w:firstLineChars="200" w:firstLine="420"/>
        <w:rPr>
          <w:rFonts w:ascii="宋体" w:hAnsi="宋体"/>
          <w:szCs w:val="21"/>
        </w:rPr>
      </w:pPr>
      <w:r>
        <w:rPr>
          <w:rFonts w:ascii="宋体" w:hAnsi="宋体" w:hint="eastAsia"/>
          <w:szCs w:val="21"/>
        </w:rPr>
        <w:t>9.2</w:t>
      </w:r>
      <w:r>
        <w:rPr>
          <w:rFonts w:ascii="宋体" w:hAnsi="宋体"/>
          <w:szCs w:val="21"/>
        </w:rPr>
        <w:t>变更估价</w:t>
      </w:r>
    </w:p>
    <w:p w14:paraId="407DF78E" w14:textId="77777777" w:rsidR="00597F69" w:rsidRDefault="00706F68">
      <w:pPr>
        <w:spacing w:line="360" w:lineRule="auto"/>
        <w:ind w:firstLineChars="200" w:firstLine="420"/>
        <w:rPr>
          <w:rFonts w:ascii="宋体" w:hAnsi="宋体"/>
          <w:szCs w:val="21"/>
        </w:rPr>
      </w:pPr>
      <w:r>
        <w:rPr>
          <w:rFonts w:ascii="宋体" w:hAnsi="宋体" w:hint="eastAsia"/>
          <w:szCs w:val="21"/>
        </w:rPr>
        <w:t>9.2.1变更估价原则</w:t>
      </w:r>
    </w:p>
    <w:p w14:paraId="3B8EE6C4" w14:textId="77777777" w:rsidR="00597F69" w:rsidRDefault="00706F68">
      <w:pPr>
        <w:spacing w:line="360" w:lineRule="auto"/>
        <w:ind w:firstLineChars="200" w:firstLine="420"/>
        <w:rPr>
          <w:rFonts w:ascii="宋体" w:hAnsi="宋体"/>
          <w:szCs w:val="21"/>
        </w:rPr>
      </w:pPr>
      <w:r>
        <w:rPr>
          <w:rFonts w:ascii="宋体" w:hAnsi="宋体"/>
          <w:szCs w:val="21"/>
        </w:rPr>
        <w:lastRenderedPageBreak/>
        <w:t>关于变更估价的约定:</w:t>
      </w:r>
    </w:p>
    <w:p w14:paraId="7437C16B" w14:textId="77777777" w:rsidR="00597F69" w:rsidRDefault="00706F68">
      <w:pPr>
        <w:spacing w:line="360" w:lineRule="auto"/>
        <w:ind w:firstLineChars="200" w:firstLine="420"/>
        <w:rPr>
          <w:rFonts w:ascii="宋体" w:hAnsi="宋体"/>
          <w:szCs w:val="21"/>
        </w:rPr>
      </w:pPr>
      <w:r>
        <w:rPr>
          <w:rFonts w:ascii="宋体" w:hAnsi="宋体" w:hint="eastAsia"/>
          <w:szCs w:val="21"/>
        </w:rPr>
        <w:t>除专用合同条款另有约定外，变更估价按照本款约定处理：</w:t>
      </w:r>
    </w:p>
    <w:p w14:paraId="1A042C5F" w14:textId="77777777" w:rsidR="00597F69" w:rsidRDefault="00706F68">
      <w:pPr>
        <w:spacing w:line="360" w:lineRule="auto"/>
        <w:ind w:firstLineChars="200" w:firstLine="420"/>
        <w:rPr>
          <w:rFonts w:ascii="宋体" w:hAnsi="宋体"/>
          <w:szCs w:val="21"/>
        </w:rPr>
      </w:pPr>
      <w:r>
        <w:rPr>
          <w:rFonts w:ascii="宋体" w:hAnsi="宋体" w:hint="eastAsia"/>
          <w:szCs w:val="21"/>
        </w:rPr>
        <w:t>（1）已标价工程量清单或预算书有相同项目的，按照相同项目单价认定；</w:t>
      </w:r>
    </w:p>
    <w:p w14:paraId="2D26EDCA" w14:textId="77777777" w:rsidR="00597F69" w:rsidRDefault="00706F68">
      <w:pPr>
        <w:spacing w:line="360" w:lineRule="auto"/>
        <w:ind w:firstLineChars="200" w:firstLine="420"/>
        <w:rPr>
          <w:rFonts w:ascii="宋体" w:hAnsi="宋体"/>
          <w:szCs w:val="21"/>
        </w:rPr>
      </w:pPr>
      <w:r>
        <w:rPr>
          <w:rFonts w:ascii="宋体" w:hAnsi="宋体" w:hint="eastAsia"/>
          <w:szCs w:val="21"/>
        </w:rPr>
        <w:t>（2）已标价工程量清单或预算书中无相同项目的，但有类似项目的，参照类似项目的单价认定；</w:t>
      </w:r>
    </w:p>
    <w:p w14:paraId="497D177A" w14:textId="77777777" w:rsidR="00597F69" w:rsidRDefault="00706F68">
      <w:pPr>
        <w:spacing w:line="360" w:lineRule="auto"/>
        <w:ind w:firstLineChars="200" w:firstLine="420"/>
        <w:rPr>
          <w:rFonts w:ascii="宋体" w:hAnsi="宋体"/>
          <w:szCs w:val="21"/>
          <w:u w:val="single"/>
        </w:rPr>
      </w:pPr>
      <w:r>
        <w:rPr>
          <w:rFonts w:ascii="宋体" w:hAnsi="宋体" w:hint="eastAsia"/>
          <w:szCs w:val="21"/>
        </w:rPr>
        <w:t>（3）变更导致实际完成的变更工程量与已标价工程量清单或预算书中列明的该项目工程量的变化幅度超过1</w:t>
      </w:r>
      <w:r>
        <w:rPr>
          <w:rFonts w:ascii="宋体" w:hAnsi="宋体"/>
          <w:szCs w:val="21"/>
        </w:rPr>
        <w:t>0</w:t>
      </w:r>
      <w:r>
        <w:rPr>
          <w:rFonts w:ascii="宋体" w:hAnsi="宋体" w:hint="eastAsia"/>
          <w:szCs w:val="21"/>
        </w:rPr>
        <w:t>%的，或已标价工程量清单或预算书中无相同项目及类似项目单价的，按照合理的成本与利润构成的原则，由合同双方当事人书面确定变更工作的单价。</w:t>
      </w:r>
    </w:p>
    <w:p w14:paraId="5EFA8CE5" w14:textId="77777777" w:rsidR="00597F69" w:rsidRDefault="00706F68">
      <w:pPr>
        <w:spacing w:line="360" w:lineRule="auto"/>
        <w:ind w:firstLineChars="200" w:firstLine="420"/>
        <w:rPr>
          <w:rFonts w:ascii="宋体" w:hAnsi="宋体"/>
          <w:bCs/>
          <w:szCs w:val="21"/>
        </w:rPr>
      </w:pPr>
      <w:bookmarkStart w:id="181" w:name="_Toc35120364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ascii="宋体" w:hAnsi="宋体"/>
          <w:bCs/>
          <w:szCs w:val="21"/>
        </w:rPr>
        <w:t>1</w:t>
      </w:r>
      <w:r>
        <w:rPr>
          <w:rFonts w:ascii="宋体" w:hAnsi="宋体" w:hint="eastAsia"/>
          <w:bCs/>
          <w:szCs w:val="21"/>
        </w:rPr>
        <w:t>0</w:t>
      </w:r>
      <w:r>
        <w:rPr>
          <w:rFonts w:ascii="宋体" w:hAnsi="宋体"/>
          <w:bCs/>
          <w:szCs w:val="21"/>
        </w:rPr>
        <w:t>.价格调整</w:t>
      </w:r>
      <w:bookmarkEnd w:id="181"/>
    </w:p>
    <w:p w14:paraId="4CFC0468" w14:textId="77777777" w:rsidR="00597F69" w:rsidRDefault="00706F68">
      <w:pPr>
        <w:spacing w:line="360" w:lineRule="auto"/>
        <w:ind w:firstLineChars="200" w:firstLine="420"/>
        <w:rPr>
          <w:rFonts w:ascii="宋体" w:hAnsi="宋体"/>
          <w:szCs w:val="21"/>
        </w:rPr>
      </w:pPr>
      <w:bookmarkStart w:id="182" w:name="_Toc292559406"/>
      <w:bookmarkStart w:id="183" w:name="_Toc303539157"/>
      <w:bookmarkStart w:id="184" w:name="_Toc296347200"/>
      <w:bookmarkStart w:id="185" w:name="_Toc296891029"/>
      <w:bookmarkStart w:id="186" w:name="_Toc296944540"/>
      <w:bookmarkStart w:id="187" w:name="_Toc292559911"/>
      <w:bookmarkStart w:id="188" w:name="_Toc297123550"/>
      <w:bookmarkStart w:id="189" w:name="_Toc297048387"/>
      <w:bookmarkStart w:id="190" w:name="_Toc296503201"/>
      <w:bookmarkStart w:id="191" w:name="_Toc297216209"/>
      <w:bookmarkStart w:id="192" w:name="_Toc304295577"/>
      <w:bookmarkStart w:id="193" w:name="_Toc296891241"/>
      <w:bookmarkStart w:id="194" w:name="_Toc300935000"/>
      <w:bookmarkStart w:id="195" w:name="_Toc296346702"/>
      <w:bookmarkStart w:id="196" w:name="_Toc297120501"/>
      <w:bookmarkStart w:id="197" w:name="_Toc312678039"/>
      <w:r>
        <w:rPr>
          <w:rFonts w:ascii="宋体" w:hAnsi="宋体"/>
          <w:szCs w:val="21"/>
        </w:rPr>
        <w:t>1</w:t>
      </w:r>
      <w:r>
        <w:rPr>
          <w:rFonts w:ascii="宋体" w:hAnsi="宋体" w:hint="eastAsia"/>
          <w:szCs w:val="21"/>
        </w:rPr>
        <w:t>0</w:t>
      </w:r>
      <w:r>
        <w:rPr>
          <w:rFonts w:ascii="宋体" w:hAnsi="宋体"/>
          <w:szCs w:val="21"/>
        </w:rPr>
        <w:t>.1市场价格波动引起的调整</w:t>
      </w:r>
    </w:p>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14:paraId="7B41F41A" w14:textId="77777777" w:rsidR="00597F69" w:rsidRDefault="00706F68">
      <w:pPr>
        <w:spacing w:line="360" w:lineRule="auto"/>
        <w:ind w:firstLineChars="200" w:firstLine="420"/>
        <w:rPr>
          <w:rFonts w:ascii="宋体" w:hAnsi="宋体"/>
          <w:szCs w:val="21"/>
        </w:rPr>
      </w:pPr>
      <w:r>
        <w:rPr>
          <w:rFonts w:ascii="宋体" w:hAnsi="宋体"/>
          <w:szCs w:val="21"/>
        </w:rPr>
        <w:t>市场价格波动是否调整合同价格的约定：</w:t>
      </w:r>
      <w:r>
        <w:rPr>
          <w:rFonts w:ascii="宋体" w:hAnsi="宋体" w:hint="eastAsia"/>
          <w:szCs w:val="21"/>
          <w:u w:val="single"/>
        </w:rPr>
        <w:t>否</w:t>
      </w:r>
      <w:r>
        <w:rPr>
          <w:rFonts w:ascii="宋体" w:hAnsi="宋体"/>
          <w:szCs w:val="21"/>
        </w:rPr>
        <w:t>。</w:t>
      </w:r>
    </w:p>
    <w:p w14:paraId="2C3E7FFC" w14:textId="77777777" w:rsidR="00597F69" w:rsidRDefault="00706F68">
      <w:pPr>
        <w:spacing w:line="360" w:lineRule="auto"/>
        <w:ind w:firstLineChars="200" w:firstLine="420"/>
        <w:rPr>
          <w:rFonts w:ascii="宋体" w:hAnsi="宋体"/>
          <w:bCs/>
          <w:szCs w:val="21"/>
        </w:rPr>
      </w:pPr>
      <w:bookmarkStart w:id="198" w:name="_Toc297120505"/>
      <w:bookmarkStart w:id="199" w:name="_Toc296891245"/>
      <w:bookmarkStart w:id="200" w:name="_Toc292559915"/>
      <w:bookmarkStart w:id="201" w:name="_Toc296347204"/>
      <w:bookmarkStart w:id="202" w:name="_Toc296944544"/>
      <w:bookmarkStart w:id="203" w:name="_Toc292559410"/>
      <w:bookmarkStart w:id="204" w:name="_Toc296891033"/>
      <w:bookmarkStart w:id="205" w:name="_Toc296346706"/>
      <w:bookmarkStart w:id="206" w:name="_Toc296503205"/>
      <w:bookmarkStart w:id="207" w:name="_Toc297048391"/>
      <w:bookmarkStart w:id="208" w:name="_Toc351203644"/>
      <w:bookmarkStart w:id="209" w:name="_Toc303539159"/>
      <w:bookmarkStart w:id="210" w:name="_Toc304295579"/>
      <w:bookmarkStart w:id="211" w:name="_Toc312678040"/>
      <w:bookmarkStart w:id="212" w:name="_Toc300935002"/>
      <w:bookmarkStart w:id="213" w:name="_Toc297123552"/>
      <w:bookmarkStart w:id="214" w:name="_Toc297216211"/>
      <w:bookmarkEnd w:id="157"/>
      <w:bookmarkEnd w:id="158"/>
      <w:bookmarkEnd w:id="159"/>
      <w:bookmarkEnd w:id="160"/>
      <w:bookmarkEnd w:id="161"/>
      <w:bookmarkEnd w:id="162"/>
      <w:r>
        <w:rPr>
          <w:rFonts w:ascii="宋体" w:hAnsi="宋体"/>
          <w:bCs/>
          <w:szCs w:val="21"/>
        </w:rPr>
        <w:t>1</w:t>
      </w:r>
      <w:r>
        <w:rPr>
          <w:rFonts w:ascii="宋体" w:hAnsi="宋体" w:hint="eastAsia"/>
          <w:bCs/>
          <w:szCs w:val="21"/>
        </w:rPr>
        <w:t>1</w:t>
      </w:r>
      <w:r>
        <w:rPr>
          <w:rFonts w:ascii="宋体" w:hAnsi="宋体"/>
          <w:bCs/>
          <w:szCs w:val="21"/>
        </w:rPr>
        <w:t>.</w:t>
      </w:r>
      <w:bookmarkEnd w:id="198"/>
      <w:bookmarkEnd w:id="199"/>
      <w:bookmarkEnd w:id="200"/>
      <w:bookmarkEnd w:id="201"/>
      <w:bookmarkEnd w:id="202"/>
      <w:bookmarkEnd w:id="203"/>
      <w:bookmarkEnd w:id="204"/>
      <w:bookmarkEnd w:id="205"/>
      <w:bookmarkEnd w:id="206"/>
      <w:bookmarkEnd w:id="207"/>
      <w:r>
        <w:rPr>
          <w:rFonts w:ascii="宋体" w:hAnsi="宋体"/>
          <w:bCs/>
          <w:szCs w:val="21"/>
        </w:rPr>
        <w:t>合同价格、计量与支付</w:t>
      </w:r>
      <w:bookmarkEnd w:id="208"/>
    </w:p>
    <w:p w14:paraId="74C0A7CE" w14:textId="77777777" w:rsidR="00597F69" w:rsidRDefault="00706F68">
      <w:pPr>
        <w:spacing w:line="360" w:lineRule="auto"/>
        <w:ind w:firstLineChars="200" w:firstLine="420"/>
        <w:rPr>
          <w:rFonts w:ascii="宋体" w:hAnsi="宋体"/>
          <w:szCs w:val="21"/>
        </w:rPr>
      </w:pPr>
      <w:bookmarkStart w:id="215" w:name="_Toc292559916"/>
      <w:bookmarkStart w:id="216" w:name="_Toc267251461"/>
      <w:bookmarkStart w:id="217" w:name="_Toc292559411"/>
      <w:bookmarkStart w:id="218" w:name="_Toc296944545"/>
      <w:bookmarkStart w:id="219" w:name="_Toc296891246"/>
      <w:bookmarkStart w:id="220" w:name="_Toc297048392"/>
      <w:bookmarkStart w:id="221" w:name="_Toc296347205"/>
      <w:bookmarkStart w:id="222" w:name="_Toc296346707"/>
      <w:bookmarkStart w:id="223" w:name="_Toc296891034"/>
      <w:bookmarkStart w:id="224" w:name="_Toc297120506"/>
      <w:bookmarkStart w:id="225" w:name="_Toc296503206"/>
      <w:bookmarkStart w:id="226" w:name="_Toc297216212"/>
      <w:bookmarkStart w:id="227" w:name="_Toc300935003"/>
      <w:bookmarkStart w:id="228" w:name="_Toc303539160"/>
      <w:bookmarkStart w:id="229" w:name="_Toc312678041"/>
      <w:bookmarkStart w:id="230" w:name="_Toc304295580"/>
      <w:bookmarkStart w:id="231" w:name="_Toc297123553"/>
      <w:bookmarkEnd w:id="209"/>
      <w:bookmarkEnd w:id="210"/>
      <w:bookmarkEnd w:id="211"/>
      <w:bookmarkEnd w:id="212"/>
      <w:bookmarkEnd w:id="213"/>
      <w:bookmarkEnd w:id="214"/>
      <w:r>
        <w:rPr>
          <w:rFonts w:ascii="宋体" w:hAnsi="宋体"/>
          <w:szCs w:val="21"/>
        </w:rPr>
        <w:t>1</w:t>
      </w:r>
      <w:r>
        <w:rPr>
          <w:rFonts w:ascii="宋体" w:hAnsi="宋体" w:hint="eastAsia"/>
          <w:szCs w:val="21"/>
        </w:rPr>
        <w:t>1</w:t>
      </w:r>
      <w:r>
        <w:rPr>
          <w:rFonts w:ascii="宋体" w:hAnsi="宋体"/>
          <w:szCs w:val="21"/>
        </w:rPr>
        <w:t>.1合</w:t>
      </w:r>
      <w:bookmarkEnd w:id="215"/>
      <w:bookmarkEnd w:id="216"/>
      <w:bookmarkEnd w:id="217"/>
      <w:r>
        <w:rPr>
          <w:rFonts w:ascii="宋体" w:hAnsi="宋体"/>
          <w:szCs w:val="21"/>
        </w:rPr>
        <w:t>同价</w:t>
      </w:r>
      <w:bookmarkEnd w:id="218"/>
      <w:bookmarkEnd w:id="219"/>
      <w:bookmarkEnd w:id="220"/>
      <w:bookmarkEnd w:id="221"/>
      <w:bookmarkEnd w:id="222"/>
      <w:bookmarkEnd w:id="223"/>
      <w:bookmarkEnd w:id="224"/>
      <w:bookmarkEnd w:id="225"/>
      <w:r>
        <w:rPr>
          <w:rFonts w:ascii="宋体" w:hAnsi="宋体"/>
          <w:szCs w:val="21"/>
        </w:rPr>
        <w:t>格形式</w:t>
      </w:r>
      <w:r>
        <w:rPr>
          <w:rFonts w:ascii="宋体" w:hAnsi="宋体" w:hint="eastAsia"/>
          <w:szCs w:val="21"/>
        </w:rPr>
        <w:t>：</w:t>
      </w:r>
      <w:bookmarkStart w:id="232" w:name="_Toc297216213"/>
      <w:bookmarkStart w:id="233" w:name="_Toc312678042"/>
      <w:bookmarkStart w:id="234" w:name="_Toc300935004"/>
      <w:bookmarkStart w:id="235" w:name="_Toc304295581"/>
      <w:bookmarkStart w:id="236" w:name="_Toc303539161"/>
      <w:bookmarkStart w:id="237" w:name="_Toc297123554"/>
      <w:bookmarkStart w:id="238" w:name="_Toc296346708"/>
      <w:bookmarkStart w:id="239" w:name="_Toc296891247"/>
      <w:bookmarkStart w:id="240" w:name="_Toc296944546"/>
      <w:bookmarkStart w:id="241" w:name="_Toc296347206"/>
      <w:bookmarkStart w:id="242" w:name="_Toc296891035"/>
      <w:bookmarkStart w:id="243" w:name="_Toc292559917"/>
      <w:bookmarkStart w:id="244" w:name="_Toc292559412"/>
      <w:bookmarkStart w:id="245" w:name="_Toc296503207"/>
      <w:bookmarkStart w:id="246" w:name="_Toc297048393"/>
      <w:bookmarkStart w:id="247" w:name="_Toc297120507"/>
      <w:bookmarkEnd w:id="226"/>
      <w:bookmarkEnd w:id="227"/>
      <w:bookmarkEnd w:id="228"/>
      <w:bookmarkEnd w:id="229"/>
      <w:bookmarkEnd w:id="230"/>
      <w:bookmarkEnd w:id="231"/>
      <w:r>
        <w:rPr>
          <w:rFonts w:ascii="宋体" w:hAnsi="宋体"/>
          <w:szCs w:val="21"/>
        </w:rPr>
        <w:t>单价合同。</w:t>
      </w:r>
    </w:p>
    <w:p w14:paraId="1DF2920F" w14:textId="77777777" w:rsidR="00597F69" w:rsidRDefault="00706F68">
      <w:pPr>
        <w:spacing w:line="360" w:lineRule="auto"/>
        <w:ind w:firstLineChars="200" w:firstLine="420"/>
        <w:rPr>
          <w:rFonts w:ascii="宋体" w:hAnsi="宋体"/>
          <w:szCs w:val="21"/>
        </w:rPr>
      </w:pPr>
      <w:r>
        <w:rPr>
          <w:rFonts w:ascii="宋体" w:hAnsi="宋体" w:hint="eastAsia"/>
          <w:szCs w:val="21"/>
        </w:rPr>
        <w:t>单价固定，工程量按实结算。整体措施项目费已包干，垃圾清运费已包含在整体措施费中，结算中</w:t>
      </w:r>
      <w:proofErr w:type="gramStart"/>
      <w:r>
        <w:rPr>
          <w:rFonts w:ascii="宋体" w:hAnsi="宋体" w:hint="eastAsia"/>
          <w:szCs w:val="21"/>
        </w:rPr>
        <w:t>不</w:t>
      </w:r>
      <w:proofErr w:type="gramEnd"/>
      <w:r>
        <w:rPr>
          <w:rFonts w:ascii="宋体" w:hAnsi="宋体" w:hint="eastAsia"/>
          <w:szCs w:val="21"/>
        </w:rPr>
        <w:t>额外增加。</w:t>
      </w:r>
    </w:p>
    <w:p w14:paraId="7DDA059D" w14:textId="77777777" w:rsidR="00597F69" w:rsidRDefault="00706F68">
      <w:pPr>
        <w:spacing w:line="360" w:lineRule="auto"/>
        <w:ind w:firstLineChars="200" w:firstLine="420"/>
        <w:rPr>
          <w:rFonts w:ascii="宋体" w:hAnsi="宋体"/>
          <w:szCs w:val="21"/>
        </w:rPr>
      </w:pPr>
      <w:r>
        <w:rPr>
          <w:rFonts w:ascii="宋体" w:hAnsi="宋体" w:hint="eastAsia"/>
          <w:szCs w:val="21"/>
        </w:rPr>
        <w:t>新增</w:t>
      </w:r>
      <w:proofErr w:type="gramStart"/>
      <w:r>
        <w:rPr>
          <w:rFonts w:ascii="宋体" w:hAnsi="宋体" w:hint="eastAsia"/>
          <w:szCs w:val="21"/>
        </w:rPr>
        <w:t>项目组价原则</w:t>
      </w:r>
      <w:proofErr w:type="gramEnd"/>
      <w:r>
        <w:rPr>
          <w:rFonts w:ascii="宋体" w:hAnsi="宋体" w:hint="eastAsia"/>
          <w:szCs w:val="21"/>
        </w:rPr>
        <w:t>：</w:t>
      </w:r>
      <w:r>
        <w:rPr>
          <w:rFonts w:ascii="宋体" w:hAnsi="宋体"/>
          <w:szCs w:val="21"/>
        </w:rPr>
        <w:t>已</w:t>
      </w:r>
      <w:r>
        <w:rPr>
          <w:rFonts w:ascii="宋体" w:hAnsi="宋体" w:hint="eastAsia"/>
          <w:szCs w:val="21"/>
        </w:rPr>
        <w:t>标价工程量清单或预算书有相同项目的，</w:t>
      </w:r>
      <w:r>
        <w:rPr>
          <w:rFonts w:ascii="宋体" w:hAnsi="宋体"/>
          <w:szCs w:val="21"/>
        </w:rPr>
        <w:t>按</w:t>
      </w:r>
      <w:r>
        <w:rPr>
          <w:rFonts w:ascii="宋体" w:hAnsi="宋体" w:hint="eastAsia"/>
          <w:szCs w:val="21"/>
        </w:rPr>
        <w:t>相同项目单价认定；</w:t>
      </w:r>
      <w:r>
        <w:rPr>
          <w:rFonts w:ascii="宋体" w:hAnsi="宋体"/>
          <w:szCs w:val="21"/>
        </w:rPr>
        <w:t>无</w:t>
      </w:r>
      <w:r>
        <w:rPr>
          <w:rFonts w:ascii="宋体" w:hAnsi="宋体" w:hint="eastAsia"/>
          <w:szCs w:val="21"/>
        </w:rPr>
        <w:t>相同项目有类似项目的，</w:t>
      </w:r>
      <w:r>
        <w:rPr>
          <w:rFonts w:ascii="宋体" w:hAnsi="宋体"/>
          <w:szCs w:val="21"/>
        </w:rPr>
        <w:t>参照</w:t>
      </w:r>
      <w:r>
        <w:rPr>
          <w:rFonts w:ascii="宋体" w:hAnsi="宋体" w:hint="eastAsia"/>
          <w:szCs w:val="21"/>
        </w:rPr>
        <w:t>类似项目的单价认定；</w:t>
      </w:r>
      <w:r>
        <w:rPr>
          <w:rFonts w:ascii="宋体" w:hAnsi="宋体"/>
          <w:szCs w:val="21"/>
        </w:rPr>
        <w:t>无相同</w:t>
      </w:r>
      <w:r>
        <w:rPr>
          <w:rFonts w:ascii="宋体" w:hAnsi="宋体" w:hint="eastAsia"/>
          <w:szCs w:val="21"/>
        </w:rPr>
        <w:t>也无类似项目的，</w:t>
      </w:r>
      <w:r>
        <w:rPr>
          <w:rFonts w:ascii="宋体" w:hAnsi="宋体"/>
          <w:szCs w:val="21"/>
        </w:rPr>
        <w:t>按</w:t>
      </w:r>
      <w:r>
        <w:rPr>
          <w:rFonts w:ascii="宋体" w:hAnsi="宋体" w:hint="eastAsia"/>
          <w:szCs w:val="21"/>
        </w:rPr>
        <w:t>上海市建筑和装饰工程预算定额（S</w:t>
      </w:r>
      <w:r>
        <w:rPr>
          <w:rFonts w:ascii="宋体" w:hAnsi="宋体"/>
          <w:szCs w:val="21"/>
        </w:rPr>
        <w:t>H01-31-</w:t>
      </w:r>
      <w:r>
        <w:rPr>
          <w:rFonts w:ascii="宋体" w:hAnsi="宋体" w:hint="eastAsia"/>
          <w:szCs w:val="21"/>
        </w:rPr>
        <w:t>2016）相关定额组价，</w:t>
      </w:r>
      <w:r>
        <w:rPr>
          <w:rFonts w:ascii="宋体" w:hAnsi="宋体"/>
          <w:szCs w:val="21"/>
        </w:rPr>
        <w:t>企业管理费</w:t>
      </w:r>
      <w:r>
        <w:rPr>
          <w:rFonts w:ascii="宋体" w:hAnsi="宋体" w:hint="eastAsia"/>
          <w:szCs w:val="21"/>
        </w:rPr>
        <w:t>和利润按投标报价，</w:t>
      </w:r>
      <w:proofErr w:type="gramStart"/>
      <w:r>
        <w:rPr>
          <w:rFonts w:ascii="宋体" w:hAnsi="宋体"/>
          <w:szCs w:val="21"/>
        </w:rPr>
        <w:t>工料机</w:t>
      </w:r>
      <w:r>
        <w:rPr>
          <w:rFonts w:ascii="宋体" w:hAnsi="宋体" w:hint="eastAsia"/>
          <w:szCs w:val="21"/>
        </w:rPr>
        <w:t>单价</w:t>
      </w:r>
      <w:proofErr w:type="gramEnd"/>
      <w:r>
        <w:rPr>
          <w:rFonts w:ascii="宋体" w:hAnsi="宋体" w:hint="eastAsia"/>
          <w:szCs w:val="21"/>
        </w:rPr>
        <w:t>参照原投标报价，</w:t>
      </w:r>
      <w:r>
        <w:rPr>
          <w:rFonts w:ascii="宋体" w:hAnsi="宋体"/>
          <w:szCs w:val="21"/>
        </w:rPr>
        <w:t>原</w:t>
      </w:r>
      <w:r>
        <w:rPr>
          <w:rFonts w:ascii="宋体" w:hAnsi="宋体" w:hint="eastAsia"/>
          <w:szCs w:val="21"/>
        </w:rPr>
        <w:t>投标报价中没有的参照施工期间的上海建设工程造价与交易信息中值价格（下</w:t>
      </w:r>
      <w:proofErr w:type="gramStart"/>
      <w:r>
        <w:rPr>
          <w:rFonts w:ascii="宋体" w:hAnsi="宋体" w:hint="eastAsia"/>
          <w:szCs w:val="21"/>
        </w:rPr>
        <w:t>称信息价</w:t>
      </w:r>
      <w:proofErr w:type="gramEnd"/>
      <w:r>
        <w:rPr>
          <w:rFonts w:ascii="宋体" w:hAnsi="宋体" w:hint="eastAsia"/>
          <w:szCs w:val="21"/>
        </w:rPr>
        <w:t>）计取，</w:t>
      </w:r>
      <w:proofErr w:type="gramStart"/>
      <w:r>
        <w:rPr>
          <w:rFonts w:ascii="宋体" w:hAnsi="宋体"/>
          <w:szCs w:val="21"/>
        </w:rPr>
        <w:t>信息</w:t>
      </w:r>
      <w:r>
        <w:rPr>
          <w:rFonts w:ascii="宋体" w:hAnsi="宋体" w:hint="eastAsia"/>
          <w:szCs w:val="21"/>
        </w:rPr>
        <w:t>价</w:t>
      </w:r>
      <w:proofErr w:type="gramEnd"/>
      <w:r>
        <w:rPr>
          <w:rFonts w:ascii="宋体" w:hAnsi="宋体" w:hint="eastAsia"/>
          <w:szCs w:val="21"/>
        </w:rPr>
        <w:t>中没有的价格由结算审价单位进行审核，报发包人最终书面确认。</w:t>
      </w:r>
    </w:p>
    <w:p w14:paraId="301652C5"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1</w:t>
      </w:r>
      <w:r>
        <w:rPr>
          <w:rFonts w:ascii="宋体" w:hAnsi="宋体"/>
          <w:szCs w:val="21"/>
        </w:rPr>
        <w:t>.2预付款</w:t>
      </w:r>
    </w:p>
    <w:bookmarkEnd w:id="232"/>
    <w:bookmarkEnd w:id="233"/>
    <w:bookmarkEnd w:id="234"/>
    <w:bookmarkEnd w:id="235"/>
    <w:bookmarkEnd w:id="236"/>
    <w:bookmarkEnd w:id="237"/>
    <w:p w14:paraId="6372176C"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1</w:t>
      </w:r>
      <w:r>
        <w:rPr>
          <w:rFonts w:ascii="宋体" w:hAnsi="宋体"/>
          <w:szCs w:val="21"/>
        </w:rPr>
        <w:t>.2.1预付款的支付</w:t>
      </w:r>
    </w:p>
    <w:p w14:paraId="2AF96B7E" w14:textId="77777777" w:rsidR="00597F69" w:rsidRDefault="00706F68">
      <w:pPr>
        <w:spacing w:line="360" w:lineRule="auto"/>
        <w:ind w:firstLineChars="200" w:firstLine="420"/>
        <w:rPr>
          <w:rFonts w:ascii="宋体" w:hAnsi="宋体"/>
          <w:szCs w:val="21"/>
        </w:rPr>
      </w:pPr>
      <w:r>
        <w:rPr>
          <w:rFonts w:ascii="宋体" w:hAnsi="宋体"/>
          <w:szCs w:val="21"/>
        </w:rPr>
        <w:t>预付款支付比例或金额</w:t>
      </w:r>
      <w:r>
        <w:rPr>
          <w:rFonts w:ascii="宋体" w:hAnsi="宋体"/>
          <w:bCs/>
          <w:szCs w:val="21"/>
        </w:rPr>
        <w:t>：</w:t>
      </w:r>
      <w:r>
        <w:rPr>
          <w:rFonts w:ascii="宋体" w:hAnsi="宋体" w:hint="eastAsia"/>
          <w:szCs w:val="21"/>
        </w:rPr>
        <w:t>无</w:t>
      </w:r>
      <w:r>
        <w:rPr>
          <w:rFonts w:ascii="宋体" w:hAnsi="宋体"/>
          <w:szCs w:val="21"/>
        </w:rPr>
        <w:t>。</w:t>
      </w:r>
    </w:p>
    <w:p w14:paraId="3D9D91C5" w14:textId="77777777" w:rsidR="00597F69" w:rsidRDefault="00706F68">
      <w:pPr>
        <w:spacing w:line="360" w:lineRule="auto"/>
        <w:ind w:firstLineChars="200" w:firstLine="420"/>
        <w:rPr>
          <w:rFonts w:ascii="宋体" w:hAnsi="宋体"/>
          <w:szCs w:val="21"/>
        </w:rPr>
      </w:pPr>
      <w:r>
        <w:rPr>
          <w:rFonts w:ascii="宋体" w:hAnsi="宋体"/>
          <w:szCs w:val="21"/>
        </w:rPr>
        <w:t>预付款支付期限</w:t>
      </w:r>
      <w:r>
        <w:rPr>
          <w:rFonts w:ascii="宋体" w:hAnsi="宋体"/>
          <w:bCs/>
          <w:szCs w:val="21"/>
        </w:rPr>
        <w:t>：</w:t>
      </w:r>
      <w:r>
        <w:rPr>
          <w:rFonts w:ascii="宋体" w:hAnsi="宋体" w:hint="eastAsia"/>
          <w:szCs w:val="21"/>
        </w:rPr>
        <w:t>无</w:t>
      </w:r>
      <w:r>
        <w:rPr>
          <w:rFonts w:ascii="宋体" w:hAnsi="宋体"/>
          <w:szCs w:val="21"/>
        </w:rPr>
        <w:t>。</w:t>
      </w:r>
    </w:p>
    <w:bookmarkEnd w:id="238"/>
    <w:bookmarkEnd w:id="239"/>
    <w:bookmarkEnd w:id="240"/>
    <w:bookmarkEnd w:id="241"/>
    <w:bookmarkEnd w:id="242"/>
    <w:bookmarkEnd w:id="243"/>
    <w:bookmarkEnd w:id="244"/>
    <w:bookmarkEnd w:id="245"/>
    <w:bookmarkEnd w:id="246"/>
    <w:bookmarkEnd w:id="247"/>
    <w:p w14:paraId="60EE19F7"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1.3</w:t>
      </w:r>
      <w:r>
        <w:rPr>
          <w:rFonts w:ascii="宋体" w:hAnsi="宋体"/>
          <w:szCs w:val="21"/>
        </w:rPr>
        <w:t>工程进度款支付</w:t>
      </w:r>
    </w:p>
    <w:p w14:paraId="29670C0C" w14:textId="77777777" w:rsidR="00597F69" w:rsidRDefault="00706F68">
      <w:pPr>
        <w:spacing w:line="360" w:lineRule="auto"/>
        <w:ind w:firstLineChars="200" w:firstLine="420"/>
        <w:rPr>
          <w:rFonts w:ascii="宋体" w:hAnsi="宋体"/>
          <w:szCs w:val="21"/>
        </w:rPr>
      </w:pPr>
      <w:bookmarkStart w:id="248" w:name="_Toc292559416"/>
      <w:bookmarkStart w:id="249" w:name="_Toc297123556"/>
      <w:bookmarkStart w:id="250" w:name="_Toc296503211"/>
      <w:bookmarkStart w:id="251" w:name="_Toc296891251"/>
      <w:bookmarkStart w:id="252" w:name="_Toc297120511"/>
      <w:bookmarkStart w:id="253" w:name="_Toc296891039"/>
      <w:bookmarkStart w:id="254" w:name="_Toc296346712"/>
      <w:bookmarkStart w:id="255" w:name="_Toc303539163"/>
      <w:bookmarkStart w:id="256" w:name="_Toc296944550"/>
      <w:bookmarkStart w:id="257" w:name="_Toc296347210"/>
      <w:bookmarkStart w:id="258" w:name="_Toc297048397"/>
      <w:bookmarkStart w:id="259" w:name="_Toc300935006"/>
      <w:bookmarkStart w:id="260" w:name="_Toc292559921"/>
      <w:bookmarkStart w:id="261" w:name="_Toc297216215"/>
      <w:r>
        <w:rPr>
          <w:rFonts w:ascii="宋体" w:hAnsi="宋体"/>
          <w:szCs w:val="21"/>
        </w:rPr>
        <w:t>1</w:t>
      </w:r>
      <w:r>
        <w:rPr>
          <w:rFonts w:ascii="宋体" w:hAnsi="宋体" w:hint="eastAsia"/>
          <w:szCs w:val="21"/>
        </w:rPr>
        <w:t>1.3</w:t>
      </w:r>
      <w:r>
        <w:rPr>
          <w:rFonts w:ascii="宋体" w:hAnsi="宋体"/>
          <w:szCs w:val="21"/>
        </w:rPr>
        <w:t>.1付款周期</w:t>
      </w:r>
      <w:r>
        <w:rPr>
          <w:rFonts w:ascii="宋体" w:hAnsi="宋体" w:hint="eastAsia"/>
          <w:szCs w:val="21"/>
        </w:rPr>
        <w:t>与付款方式</w:t>
      </w:r>
    </w:p>
    <w:p w14:paraId="7145F0BD" w14:textId="77777777" w:rsidR="00597F69" w:rsidRDefault="00706F68">
      <w:pPr>
        <w:spacing w:line="360" w:lineRule="auto"/>
        <w:ind w:firstLineChars="200" w:firstLine="420"/>
        <w:rPr>
          <w:rFonts w:ascii="宋体" w:hAnsi="宋体"/>
          <w:szCs w:val="21"/>
        </w:rPr>
      </w:pPr>
      <w:r>
        <w:rPr>
          <w:rFonts w:ascii="宋体" w:hAnsi="宋体" w:hint="eastAsia"/>
          <w:szCs w:val="21"/>
        </w:rPr>
        <w:t>付款方式:按照下面第_</w:t>
      </w:r>
      <w:r>
        <w:rPr>
          <w:rFonts w:ascii="宋体" w:hAnsi="宋体"/>
          <w:szCs w:val="21"/>
        </w:rPr>
        <w:t>___</w:t>
      </w:r>
      <w:r>
        <w:rPr>
          <w:rFonts w:ascii="宋体" w:hAnsi="宋体" w:hint="eastAsia"/>
          <w:szCs w:val="21"/>
        </w:rPr>
        <w:t>种付款方式，付款方按照甲方要求开具发票，由甲方向乙方支付。</w:t>
      </w:r>
    </w:p>
    <w:p w14:paraId="23316E56" w14:textId="77777777" w:rsidR="00597F69" w:rsidRDefault="00706F68">
      <w:pPr>
        <w:pStyle w:val="aff7"/>
        <w:widowControl w:val="0"/>
        <w:numPr>
          <w:ilvl w:val="0"/>
          <w:numId w:val="13"/>
        </w:numPr>
        <w:spacing w:afterLines="0" w:line="360" w:lineRule="auto"/>
        <w:ind w:firstLineChars="0"/>
        <w:jc w:val="both"/>
        <w:rPr>
          <w:rFonts w:ascii="宋体" w:hAnsi="宋体"/>
          <w:lang w:eastAsia="zh-CN"/>
        </w:rPr>
      </w:pPr>
      <w:r>
        <w:rPr>
          <w:rFonts w:ascii="宋体" w:hAnsi="宋体" w:hint="eastAsia"/>
          <w:lang w:eastAsia="zh-CN"/>
        </w:rPr>
        <w:lastRenderedPageBreak/>
        <w:t>以银行保函方式缴纳工程质量保证金:</w:t>
      </w:r>
    </w:p>
    <w:p w14:paraId="3A628D78" w14:textId="77777777" w:rsidR="00597F69" w:rsidRDefault="00706F68">
      <w:pPr>
        <w:spacing w:line="360" w:lineRule="auto"/>
        <w:ind w:firstLineChars="200" w:firstLine="420"/>
        <w:rPr>
          <w:rFonts w:ascii="宋体" w:hAnsi="宋体"/>
          <w:bCs/>
          <w:szCs w:val="21"/>
        </w:rPr>
      </w:pPr>
      <w:r>
        <w:rPr>
          <w:rFonts w:ascii="宋体" w:hAnsi="宋体" w:hint="eastAsia"/>
          <w:szCs w:val="21"/>
        </w:rPr>
        <w:t>以银行保函方式缴纳工程质量保证金，即采用质量保证金保函。</w:t>
      </w:r>
      <w:r>
        <w:rPr>
          <w:rFonts w:ascii="宋体" w:hAnsi="宋体"/>
          <w:bCs/>
          <w:szCs w:val="21"/>
        </w:rPr>
        <w:t xml:space="preserve"> </w:t>
      </w:r>
      <w:r>
        <w:rPr>
          <w:rFonts w:ascii="宋体" w:hAnsi="宋体" w:hint="eastAsia"/>
          <w:bCs/>
          <w:szCs w:val="21"/>
        </w:rPr>
        <w:t>施工过程中本项目无进度款，本项目竣工验收合格，发包人收到发票后</w:t>
      </w:r>
      <w:r>
        <w:rPr>
          <w:rFonts w:ascii="宋体" w:hAnsi="宋体"/>
          <w:bCs/>
          <w:szCs w:val="21"/>
        </w:rPr>
        <w:t>60</w:t>
      </w:r>
      <w:r>
        <w:rPr>
          <w:rFonts w:ascii="宋体" w:hAnsi="宋体" w:hint="eastAsia"/>
          <w:bCs/>
          <w:szCs w:val="21"/>
        </w:rPr>
        <w:t>日内支付到合同总价的80%；待结算审计完成，发包人收到发票后</w:t>
      </w:r>
      <w:r>
        <w:rPr>
          <w:rFonts w:ascii="宋体" w:hAnsi="宋体"/>
          <w:bCs/>
          <w:szCs w:val="21"/>
        </w:rPr>
        <w:t>60</w:t>
      </w:r>
      <w:r>
        <w:rPr>
          <w:rFonts w:ascii="宋体" w:hAnsi="宋体" w:hint="eastAsia"/>
          <w:bCs/>
          <w:szCs w:val="21"/>
        </w:rPr>
        <w:t>日内支付到结算审定价的</w:t>
      </w:r>
      <w:r>
        <w:rPr>
          <w:rFonts w:ascii="宋体" w:hAnsi="宋体"/>
          <w:bCs/>
          <w:szCs w:val="21"/>
        </w:rPr>
        <w:t>100</w:t>
      </w:r>
      <w:r>
        <w:rPr>
          <w:rFonts w:ascii="宋体" w:hAnsi="宋体" w:hint="eastAsia"/>
          <w:bCs/>
          <w:szCs w:val="21"/>
        </w:rPr>
        <w:t>%。</w:t>
      </w:r>
    </w:p>
    <w:p w14:paraId="71D9FF38" w14:textId="77777777" w:rsidR="00597F69" w:rsidRDefault="00706F68">
      <w:pPr>
        <w:spacing w:line="360" w:lineRule="auto"/>
        <w:ind w:firstLineChars="200" w:firstLine="420"/>
        <w:rPr>
          <w:rFonts w:ascii="宋体" w:hAnsi="宋体"/>
          <w:szCs w:val="21"/>
        </w:rPr>
      </w:pPr>
      <w:r>
        <w:rPr>
          <w:rFonts w:ascii="宋体" w:hAnsi="宋体" w:hint="eastAsia"/>
          <w:szCs w:val="21"/>
        </w:rPr>
        <w:t>(二) 工程竣工结算时一次性扣留质量保证金:</w:t>
      </w:r>
    </w:p>
    <w:p w14:paraId="53210440" w14:textId="77777777" w:rsidR="00597F69" w:rsidRDefault="00706F68">
      <w:pPr>
        <w:spacing w:line="360" w:lineRule="auto"/>
        <w:ind w:firstLineChars="200" w:firstLine="420"/>
        <w:rPr>
          <w:rFonts w:ascii="宋体" w:hAnsi="宋体"/>
          <w:szCs w:val="21"/>
        </w:rPr>
      </w:pPr>
      <w:r>
        <w:rPr>
          <w:rFonts w:ascii="宋体" w:hAnsi="宋体" w:hint="eastAsia"/>
          <w:bCs/>
          <w:szCs w:val="21"/>
        </w:rPr>
        <w:t>施工过程中本项目无进度款，本项目竣工验收合格，发包人收到发票后</w:t>
      </w:r>
      <w:r>
        <w:rPr>
          <w:rFonts w:ascii="宋体" w:hAnsi="宋体"/>
          <w:bCs/>
          <w:szCs w:val="21"/>
        </w:rPr>
        <w:t>60</w:t>
      </w:r>
      <w:r>
        <w:rPr>
          <w:rFonts w:ascii="宋体" w:hAnsi="宋体" w:hint="eastAsia"/>
          <w:bCs/>
          <w:szCs w:val="21"/>
        </w:rPr>
        <w:t>日内支付到合同总价的80%；待结算审计完成，发包人收到发票后</w:t>
      </w:r>
      <w:r>
        <w:rPr>
          <w:rFonts w:ascii="宋体" w:hAnsi="宋体"/>
          <w:bCs/>
          <w:szCs w:val="21"/>
        </w:rPr>
        <w:t>60</w:t>
      </w:r>
      <w:r>
        <w:rPr>
          <w:rFonts w:ascii="宋体" w:hAnsi="宋体" w:hint="eastAsia"/>
          <w:bCs/>
          <w:szCs w:val="21"/>
        </w:rPr>
        <w:t>日内支付到结算审定价的97%，剩余3%作为质保金，</w:t>
      </w:r>
      <w:proofErr w:type="gramStart"/>
      <w:r>
        <w:rPr>
          <w:rFonts w:ascii="宋体" w:hAnsi="宋体" w:hint="eastAsia"/>
          <w:bCs/>
          <w:szCs w:val="21"/>
        </w:rPr>
        <w:t>待质保</w:t>
      </w:r>
      <w:proofErr w:type="gramEnd"/>
      <w:r>
        <w:rPr>
          <w:rFonts w:ascii="宋体" w:hAnsi="宋体" w:hint="eastAsia"/>
          <w:bCs/>
          <w:szCs w:val="21"/>
        </w:rPr>
        <w:t>期满，发包人收到发票后</w:t>
      </w:r>
      <w:r>
        <w:rPr>
          <w:rFonts w:ascii="宋体" w:hAnsi="宋体"/>
          <w:bCs/>
          <w:szCs w:val="21"/>
        </w:rPr>
        <w:t>60</w:t>
      </w:r>
      <w:r>
        <w:rPr>
          <w:rFonts w:ascii="宋体" w:hAnsi="宋体" w:hint="eastAsia"/>
          <w:bCs/>
          <w:szCs w:val="21"/>
        </w:rPr>
        <w:t>日内支付剩余的质保金。</w:t>
      </w:r>
    </w:p>
    <w:p w14:paraId="34ACDD4C"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1.3.2</w:t>
      </w:r>
      <w:r>
        <w:rPr>
          <w:rFonts w:ascii="宋体" w:hAnsi="宋体"/>
          <w:szCs w:val="21"/>
        </w:rPr>
        <w:t>进度付款申请单的编制</w:t>
      </w:r>
    </w:p>
    <w:p w14:paraId="66B2827A" w14:textId="77777777" w:rsidR="00597F69" w:rsidRDefault="00706F68">
      <w:pPr>
        <w:spacing w:line="360" w:lineRule="auto"/>
        <w:ind w:firstLineChars="200" w:firstLine="420"/>
        <w:rPr>
          <w:rFonts w:ascii="宋体" w:hAnsi="宋体"/>
          <w:szCs w:val="21"/>
        </w:rPr>
      </w:pPr>
      <w:r>
        <w:rPr>
          <w:rFonts w:ascii="宋体" w:hAnsi="宋体"/>
          <w:szCs w:val="21"/>
        </w:rPr>
        <w:t>关于进度付款申请单编制的约定</w:t>
      </w:r>
      <w:r>
        <w:rPr>
          <w:rFonts w:ascii="宋体" w:hAnsi="宋体"/>
          <w:bCs/>
          <w:szCs w:val="21"/>
        </w:rPr>
        <w:t>：</w:t>
      </w:r>
      <w:r>
        <w:rPr>
          <w:rFonts w:ascii="宋体" w:hAnsi="宋体" w:hint="eastAsia"/>
          <w:szCs w:val="21"/>
        </w:rPr>
        <w:t>无</w:t>
      </w:r>
      <w:r>
        <w:rPr>
          <w:rFonts w:ascii="宋体" w:hAnsi="宋体"/>
          <w:szCs w:val="21"/>
        </w:rPr>
        <w:t>。</w:t>
      </w:r>
    </w:p>
    <w:p w14:paraId="6944624D" w14:textId="77777777" w:rsidR="00597F69" w:rsidRDefault="00706F68">
      <w:pPr>
        <w:spacing w:line="360" w:lineRule="auto"/>
        <w:ind w:firstLineChars="200" w:firstLine="420"/>
        <w:rPr>
          <w:rFonts w:ascii="宋体" w:hAnsi="宋体"/>
          <w:szCs w:val="21"/>
        </w:rPr>
      </w:pPr>
      <w:r>
        <w:rPr>
          <w:rFonts w:ascii="宋体" w:hAnsi="宋体"/>
          <w:szCs w:val="21"/>
        </w:rPr>
        <w:t>1</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ascii="宋体" w:hAnsi="宋体" w:hint="eastAsia"/>
          <w:szCs w:val="21"/>
        </w:rPr>
        <w:t>1.3.3</w:t>
      </w:r>
      <w:r>
        <w:rPr>
          <w:rFonts w:ascii="宋体" w:hAnsi="宋体"/>
          <w:szCs w:val="21"/>
        </w:rPr>
        <w:t>进度付款申请单的提交</w:t>
      </w:r>
    </w:p>
    <w:p w14:paraId="7F7C17F5" w14:textId="77777777" w:rsidR="00597F69" w:rsidRDefault="00706F68">
      <w:pPr>
        <w:spacing w:line="360" w:lineRule="auto"/>
        <w:ind w:firstLineChars="200" w:firstLine="420"/>
        <w:rPr>
          <w:rFonts w:ascii="宋体" w:hAnsi="宋体"/>
          <w:szCs w:val="21"/>
        </w:rPr>
      </w:pPr>
      <w:r>
        <w:rPr>
          <w:rFonts w:ascii="宋体" w:hAnsi="宋体"/>
          <w:szCs w:val="21"/>
        </w:rPr>
        <w:t>（1）单价合同进度付款申请单提交的约定</w:t>
      </w:r>
      <w:r>
        <w:rPr>
          <w:rFonts w:ascii="宋体" w:hAnsi="宋体"/>
          <w:bCs/>
          <w:szCs w:val="21"/>
        </w:rPr>
        <w:t>：</w:t>
      </w:r>
      <w:r>
        <w:rPr>
          <w:rFonts w:ascii="宋体" w:hAnsi="宋体" w:hint="eastAsia"/>
          <w:szCs w:val="21"/>
        </w:rPr>
        <w:t>无</w:t>
      </w:r>
      <w:r>
        <w:rPr>
          <w:rFonts w:ascii="宋体" w:hAnsi="宋体"/>
          <w:szCs w:val="21"/>
        </w:rPr>
        <w:t>。</w:t>
      </w:r>
    </w:p>
    <w:p w14:paraId="56B01919" w14:textId="77777777" w:rsidR="00597F69" w:rsidRDefault="00706F68">
      <w:pPr>
        <w:spacing w:line="360" w:lineRule="auto"/>
        <w:ind w:firstLineChars="200" w:firstLine="420"/>
        <w:rPr>
          <w:rFonts w:ascii="宋体" w:hAnsi="宋体"/>
          <w:szCs w:val="21"/>
        </w:rPr>
      </w:pPr>
      <w:r>
        <w:rPr>
          <w:rFonts w:ascii="宋体" w:hAnsi="宋体"/>
          <w:szCs w:val="21"/>
        </w:rPr>
        <w:t>（2）总价合同进度付款申请单提交的约定</w:t>
      </w:r>
      <w:r>
        <w:rPr>
          <w:rFonts w:ascii="宋体" w:hAnsi="宋体" w:hint="eastAsia"/>
          <w:szCs w:val="21"/>
        </w:rPr>
        <w:t>：无</w:t>
      </w:r>
      <w:r>
        <w:rPr>
          <w:rFonts w:ascii="宋体" w:hAnsi="宋体"/>
          <w:szCs w:val="21"/>
        </w:rPr>
        <w:t>。</w:t>
      </w:r>
    </w:p>
    <w:p w14:paraId="3CBFC11A" w14:textId="77777777" w:rsidR="00597F69" w:rsidRDefault="00706F68">
      <w:pPr>
        <w:spacing w:line="360" w:lineRule="auto"/>
        <w:ind w:firstLineChars="200" w:firstLine="420"/>
        <w:rPr>
          <w:rFonts w:ascii="宋体" w:hAnsi="宋体"/>
          <w:szCs w:val="21"/>
        </w:rPr>
      </w:pPr>
      <w:r>
        <w:rPr>
          <w:rFonts w:ascii="宋体" w:hAnsi="宋体"/>
          <w:szCs w:val="21"/>
        </w:rPr>
        <w:t>（3）其他价格形式合同进度付款申请单提交的约定：</w:t>
      </w:r>
      <w:r>
        <w:rPr>
          <w:rFonts w:ascii="宋体" w:hAnsi="宋体" w:hint="eastAsia"/>
          <w:szCs w:val="21"/>
        </w:rPr>
        <w:t>无</w:t>
      </w:r>
      <w:r>
        <w:rPr>
          <w:rFonts w:ascii="宋体" w:hAnsi="宋体"/>
          <w:szCs w:val="21"/>
        </w:rPr>
        <w:t>。</w:t>
      </w:r>
    </w:p>
    <w:p w14:paraId="235FE74D" w14:textId="77777777" w:rsidR="00597F69" w:rsidRDefault="00706F68">
      <w:pPr>
        <w:spacing w:line="360" w:lineRule="auto"/>
        <w:ind w:firstLineChars="200" w:firstLine="420"/>
        <w:rPr>
          <w:rFonts w:ascii="宋体" w:hAnsi="宋体"/>
          <w:bCs/>
          <w:szCs w:val="21"/>
        </w:rPr>
      </w:pPr>
      <w:bookmarkStart w:id="262" w:name="_Toc351203645"/>
      <w:bookmarkStart w:id="263" w:name="_Toc292559929"/>
      <w:bookmarkStart w:id="264" w:name="_Toc297123564"/>
      <w:bookmarkStart w:id="265" w:name="_Toc296346720"/>
      <w:bookmarkStart w:id="266" w:name="_Toc297216223"/>
      <w:bookmarkStart w:id="267" w:name="_Toc296891259"/>
      <w:bookmarkStart w:id="268" w:name="_Toc297120519"/>
      <w:bookmarkStart w:id="269" w:name="_Toc296944558"/>
      <w:bookmarkStart w:id="270" w:name="_Toc312678053"/>
      <w:bookmarkStart w:id="271" w:name="_Toc292559424"/>
      <w:bookmarkStart w:id="272" w:name="_Toc304295593"/>
      <w:bookmarkStart w:id="273" w:name="_Toc303539172"/>
      <w:bookmarkStart w:id="274" w:name="_Toc296503219"/>
      <w:bookmarkStart w:id="275" w:name="_Toc297048405"/>
      <w:bookmarkStart w:id="276" w:name="_Toc300935015"/>
      <w:bookmarkStart w:id="277" w:name="_Toc296347218"/>
      <w:bookmarkStart w:id="278" w:name="_Toc296891047"/>
      <w:bookmarkEnd w:id="163"/>
      <w:r>
        <w:rPr>
          <w:rFonts w:ascii="宋体" w:hAnsi="宋体"/>
          <w:bCs/>
          <w:szCs w:val="21"/>
        </w:rPr>
        <w:t>1</w:t>
      </w:r>
      <w:r>
        <w:rPr>
          <w:rFonts w:ascii="宋体" w:hAnsi="宋体" w:hint="eastAsia"/>
          <w:bCs/>
          <w:szCs w:val="21"/>
        </w:rPr>
        <w:t>2</w:t>
      </w:r>
      <w:r>
        <w:rPr>
          <w:rFonts w:ascii="宋体" w:hAnsi="宋体"/>
          <w:bCs/>
          <w:szCs w:val="21"/>
        </w:rPr>
        <w:t>.验收和工程试车</w:t>
      </w:r>
      <w:bookmarkEnd w:id="262"/>
    </w:p>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14:paraId="31393B2F"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2.1</w:t>
      </w:r>
      <w:r>
        <w:rPr>
          <w:rFonts w:ascii="宋体" w:hAnsi="宋体"/>
          <w:szCs w:val="21"/>
        </w:rPr>
        <w:t>分部分项工程验收</w:t>
      </w:r>
    </w:p>
    <w:p w14:paraId="7BA0351D" w14:textId="77777777" w:rsidR="00597F69" w:rsidRDefault="00706F68">
      <w:pPr>
        <w:spacing w:line="360" w:lineRule="auto"/>
        <w:ind w:firstLineChars="200" w:firstLine="420"/>
        <w:rPr>
          <w:rFonts w:ascii="宋体" w:hAnsi="宋体"/>
          <w:szCs w:val="21"/>
        </w:rPr>
      </w:pPr>
      <w:bookmarkStart w:id="279" w:name="_Toc297120523"/>
      <w:bookmarkStart w:id="280" w:name="_Toc297123565"/>
      <w:bookmarkStart w:id="281" w:name="_Toc300935016"/>
      <w:bookmarkStart w:id="282" w:name="_Toc296891051"/>
      <w:bookmarkStart w:id="283" w:name="_Toc304295596"/>
      <w:bookmarkStart w:id="284" w:name="_Toc303539173"/>
      <w:bookmarkStart w:id="285" w:name="_Toc296944562"/>
      <w:bookmarkStart w:id="286" w:name="_Toc297048409"/>
      <w:bookmarkStart w:id="287" w:name="_Toc296347222"/>
      <w:bookmarkStart w:id="288" w:name="_Toc292559428"/>
      <w:bookmarkStart w:id="289" w:name="_Toc312678056"/>
      <w:bookmarkStart w:id="290" w:name="_Toc292559933"/>
      <w:bookmarkStart w:id="291" w:name="_Toc297216224"/>
      <w:bookmarkStart w:id="292" w:name="_Toc296503223"/>
      <w:bookmarkStart w:id="293" w:name="_Toc296346724"/>
      <w:bookmarkStart w:id="294" w:name="_Toc296891263"/>
      <w:bookmarkStart w:id="295" w:name="_Toc267251474"/>
      <w:bookmarkStart w:id="296" w:name="_Toc267251475"/>
      <w:bookmarkStart w:id="297" w:name="_Toc267251476"/>
      <w:bookmarkStart w:id="298" w:name="_Toc267251472"/>
      <w:bookmarkStart w:id="299" w:name="_Toc267251471"/>
      <w:bookmarkStart w:id="300" w:name="_Toc267251473"/>
      <w:bookmarkStart w:id="301" w:name="_Toc267251470"/>
      <w:r>
        <w:rPr>
          <w:rFonts w:ascii="宋体" w:hAnsi="宋体"/>
          <w:szCs w:val="21"/>
        </w:rPr>
        <w:t>1</w:t>
      </w:r>
      <w:r>
        <w:rPr>
          <w:rFonts w:ascii="宋体" w:hAnsi="宋体" w:hint="eastAsia"/>
          <w:szCs w:val="21"/>
        </w:rPr>
        <w:t>2.2</w:t>
      </w:r>
      <w:r>
        <w:rPr>
          <w:rFonts w:ascii="宋体" w:hAnsi="宋体"/>
          <w:szCs w:val="21"/>
        </w:rPr>
        <w:t>竣工验收</w:t>
      </w:r>
    </w:p>
    <w:p w14:paraId="4C229ED5" w14:textId="77777777" w:rsidR="00597F69" w:rsidRDefault="00706F68">
      <w:pPr>
        <w:spacing w:line="360" w:lineRule="auto"/>
        <w:ind w:firstLineChars="200" w:firstLine="420"/>
        <w:rPr>
          <w:rFonts w:ascii="宋体" w:hAnsi="宋体"/>
          <w:szCs w:val="21"/>
        </w:rPr>
      </w:pPr>
      <w:bookmarkStart w:id="302" w:name="_Toc280868704"/>
      <w:bookmarkStart w:id="303" w:name="_Toc280868705"/>
      <w:bookmarkStart w:id="304" w:name="_Toc280868706"/>
      <w:bookmarkStart w:id="305" w:name="_Toc280868707"/>
      <w:bookmarkStart w:id="306" w:name="_Toc280868708"/>
      <w:bookmarkStart w:id="307" w:name="_Toc280868709"/>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Pr>
          <w:rFonts w:ascii="宋体" w:hAnsi="宋体"/>
          <w:szCs w:val="21"/>
        </w:rPr>
        <w:t>1</w:t>
      </w:r>
      <w:r>
        <w:rPr>
          <w:rFonts w:ascii="宋体" w:hAnsi="宋体" w:hint="eastAsia"/>
          <w:szCs w:val="21"/>
        </w:rPr>
        <w:t>2.2.1</w:t>
      </w:r>
      <w:r>
        <w:rPr>
          <w:rFonts w:ascii="宋体" w:hAnsi="宋体"/>
          <w:szCs w:val="21"/>
        </w:rPr>
        <w:t>竣工验收程序</w:t>
      </w:r>
    </w:p>
    <w:bookmarkEnd w:id="302"/>
    <w:p w14:paraId="6734309C" w14:textId="77777777" w:rsidR="00597F69" w:rsidRDefault="00706F68">
      <w:pPr>
        <w:spacing w:line="360" w:lineRule="auto"/>
        <w:ind w:firstLineChars="200" w:firstLine="420"/>
        <w:rPr>
          <w:rFonts w:ascii="宋体" w:hAnsi="宋体"/>
          <w:szCs w:val="21"/>
        </w:rPr>
      </w:pPr>
      <w:r>
        <w:rPr>
          <w:rFonts w:ascii="宋体" w:hAnsi="宋体"/>
          <w:szCs w:val="21"/>
        </w:rPr>
        <w:t>关于竣工验收程序的约定</w:t>
      </w:r>
      <w:r>
        <w:rPr>
          <w:rFonts w:ascii="宋体" w:hAnsi="宋体" w:hint="eastAsia"/>
          <w:szCs w:val="21"/>
        </w:rPr>
        <w:t>：</w:t>
      </w:r>
    </w:p>
    <w:p w14:paraId="5839CBB4" w14:textId="77777777" w:rsidR="00597F69" w:rsidRDefault="00706F68">
      <w:pPr>
        <w:spacing w:line="360" w:lineRule="auto"/>
        <w:ind w:firstLineChars="200" w:firstLine="420"/>
        <w:rPr>
          <w:rFonts w:ascii="宋体" w:hAnsi="宋体"/>
          <w:szCs w:val="21"/>
        </w:rPr>
      </w:pPr>
      <w:r>
        <w:rPr>
          <w:rFonts w:ascii="宋体" w:hAnsi="宋体" w:hint="eastAsia"/>
          <w:szCs w:val="21"/>
        </w:rPr>
        <w:t>竣工验收不合格的，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bookmarkEnd w:id="303"/>
    <w:p w14:paraId="3C489BF9"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2.2.2</w:t>
      </w:r>
      <w:r>
        <w:rPr>
          <w:rFonts w:ascii="宋体" w:hAnsi="宋体"/>
          <w:szCs w:val="21"/>
        </w:rPr>
        <w:t>移交、接收全部与部分工程</w:t>
      </w:r>
    </w:p>
    <w:bookmarkEnd w:id="304"/>
    <w:p w14:paraId="4894624B" w14:textId="77777777" w:rsidR="00597F69" w:rsidRDefault="00706F68">
      <w:pPr>
        <w:spacing w:line="360" w:lineRule="auto"/>
        <w:ind w:firstLineChars="200" w:firstLine="420"/>
        <w:rPr>
          <w:rFonts w:ascii="宋体" w:hAnsi="宋体"/>
          <w:szCs w:val="21"/>
        </w:rPr>
      </w:pPr>
      <w:r>
        <w:rPr>
          <w:rFonts w:ascii="宋体" w:hAnsi="宋体" w:hint="eastAsia"/>
          <w:szCs w:val="21"/>
        </w:rPr>
        <w:t>承包人向发包人移交工程的期限</w:t>
      </w:r>
      <w:r>
        <w:rPr>
          <w:rFonts w:ascii="宋体" w:hAnsi="宋体"/>
          <w:bCs/>
          <w:szCs w:val="21"/>
        </w:rPr>
        <w:t>：</w:t>
      </w:r>
      <w:r>
        <w:rPr>
          <w:rFonts w:ascii="宋体" w:hAnsi="宋体" w:hint="eastAsia"/>
          <w:bCs/>
          <w:szCs w:val="21"/>
        </w:rPr>
        <w:t>竣工验收合格之日起</w:t>
      </w:r>
      <w:r>
        <w:rPr>
          <w:rFonts w:ascii="宋体" w:hAnsi="宋体"/>
          <w:bCs/>
          <w:szCs w:val="21"/>
          <w:u w:val="single"/>
        </w:rPr>
        <w:t>28</w:t>
      </w:r>
      <w:r>
        <w:rPr>
          <w:rFonts w:ascii="宋体" w:hAnsi="宋体" w:hint="eastAsia"/>
          <w:szCs w:val="21"/>
          <w:u w:val="single"/>
        </w:rPr>
        <w:t>天</w:t>
      </w:r>
      <w:r>
        <w:rPr>
          <w:rFonts w:ascii="宋体" w:hAnsi="宋体" w:hint="eastAsia"/>
          <w:szCs w:val="21"/>
        </w:rPr>
        <w:t>。</w:t>
      </w:r>
    </w:p>
    <w:p w14:paraId="7F8BB1FB" w14:textId="77777777" w:rsidR="00597F69" w:rsidRDefault="00706F68">
      <w:pPr>
        <w:spacing w:line="360" w:lineRule="auto"/>
        <w:ind w:firstLineChars="200" w:firstLine="420"/>
        <w:rPr>
          <w:rFonts w:ascii="宋体" w:hAnsi="宋体"/>
          <w:szCs w:val="21"/>
          <w:u w:val="single"/>
        </w:rPr>
      </w:pPr>
      <w:r>
        <w:rPr>
          <w:rFonts w:ascii="宋体" w:hAnsi="宋体"/>
          <w:szCs w:val="21"/>
        </w:rPr>
        <w:t>发包人</w:t>
      </w:r>
      <w:r>
        <w:rPr>
          <w:rFonts w:ascii="宋体" w:hAnsi="宋体" w:hint="eastAsia"/>
          <w:szCs w:val="21"/>
        </w:rPr>
        <w:t>无正当理由拒绝</w:t>
      </w:r>
      <w:r>
        <w:rPr>
          <w:rFonts w:ascii="宋体" w:hAnsi="宋体"/>
          <w:szCs w:val="21"/>
        </w:rPr>
        <w:t>接收全部或部分工程的，</w:t>
      </w:r>
      <w:r>
        <w:rPr>
          <w:rFonts w:ascii="宋体" w:hAnsi="宋体" w:hint="eastAsia"/>
          <w:szCs w:val="21"/>
        </w:rPr>
        <w:t>应当承担因此产生的各项损失或费用</w:t>
      </w:r>
      <w:r>
        <w:rPr>
          <w:rFonts w:ascii="宋体" w:hAnsi="宋体"/>
          <w:szCs w:val="21"/>
        </w:rPr>
        <w:t>。</w:t>
      </w:r>
    </w:p>
    <w:bookmarkEnd w:id="305"/>
    <w:p w14:paraId="2D37E91D" w14:textId="77777777" w:rsidR="00597F69" w:rsidRDefault="00706F68">
      <w:pPr>
        <w:spacing w:line="360" w:lineRule="auto"/>
        <w:ind w:firstLineChars="200" w:firstLine="420"/>
        <w:rPr>
          <w:rFonts w:ascii="宋体" w:hAnsi="宋体"/>
          <w:szCs w:val="21"/>
        </w:rPr>
      </w:pPr>
      <w:r>
        <w:rPr>
          <w:rFonts w:ascii="宋体" w:hAnsi="宋体"/>
          <w:szCs w:val="21"/>
        </w:rPr>
        <w:t>承包人未按时移交工程的，</w:t>
      </w:r>
      <w:r>
        <w:rPr>
          <w:rFonts w:ascii="宋体" w:hAnsi="宋体" w:hint="eastAsia"/>
          <w:szCs w:val="21"/>
        </w:rPr>
        <w:t>应当承担因此产生的各项损失或费用，并按照</w:t>
      </w:r>
      <w:r>
        <w:rPr>
          <w:rFonts w:ascii="宋体" w:hAnsi="宋体"/>
          <w:szCs w:val="21"/>
        </w:rPr>
        <w:t>7.4</w:t>
      </w:r>
      <w:r>
        <w:rPr>
          <w:rFonts w:ascii="宋体" w:hAnsi="宋体" w:hint="eastAsia"/>
          <w:szCs w:val="21"/>
        </w:rPr>
        <w:t>条工期延误的相关约定承担违约责任</w:t>
      </w:r>
      <w:r>
        <w:rPr>
          <w:rFonts w:ascii="宋体" w:hAnsi="宋体"/>
          <w:szCs w:val="21"/>
        </w:rPr>
        <w:t>。</w:t>
      </w:r>
    </w:p>
    <w:p w14:paraId="54F6CBFC" w14:textId="77777777" w:rsidR="00597F69" w:rsidRDefault="00706F68">
      <w:pPr>
        <w:spacing w:line="360" w:lineRule="auto"/>
        <w:ind w:firstLineChars="200" w:firstLine="420"/>
        <w:rPr>
          <w:rFonts w:ascii="宋体" w:hAnsi="宋体"/>
          <w:bCs/>
          <w:szCs w:val="21"/>
        </w:rPr>
      </w:pPr>
      <w:bookmarkStart w:id="308" w:name="_Toc351203646"/>
      <w:bookmarkEnd w:id="306"/>
      <w:r>
        <w:rPr>
          <w:rFonts w:ascii="宋体" w:hAnsi="宋体"/>
          <w:bCs/>
          <w:szCs w:val="21"/>
        </w:rPr>
        <w:t>1</w:t>
      </w:r>
      <w:r>
        <w:rPr>
          <w:rFonts w:ascii="宋体" w:hAnsi="宋体" w:hint="eastAsia"/>
          <w:bCs/>
          <w:szCs w:val="21"/>
        </w:rPr>
        <w:t>3.</w:t>
      </w:r>
      <w:r>
        <w:rPr>
          <w:rFonts w:ascii="宋体" w:hAnsi="宋体"/>
          <w:bCs/>
          <w:szCs w:val="21"/>
        </w:rPr>
        <w:t>竣工结算</w:t>
      </w:r>
      <w:bookmarkEnd w:id="308"/>
    </w:p>
    <w:p w14:paraId="1AFC6335"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3.1</w:t>
      </w:r>
      <w:r>
        <w:rPr>
          <w:rFonts w:ascii="宋体" w:hAnsi="宋体"/>
          <w:szCs w:val="21"/>
        </w:rPr>
        <w:t>竣工</w:t>
      </w:r>
      <w:r>
        <w:rPr>
          <w:rFonts w:ascii="宋体" w:hAnsi="宋体" w:hint="eastAsia"/>
          <w:szCs w:val="21"/>
        </w:rPr>
        <w:t>结算</w:t>
      </w:r>
      <w:r>
        <w:rPr>
          <w:rFonts w:ascii="宋体" w:hAnsi="宋体"/>
          <w:szCs w:val="21"/>
        </w:rPr>
        <w:t>申请</w:t>
      </w:r>
    </w:p>
    <w:p w14:paraId="5F76A7DE" w14:textId="77777777" w:rsidR="00597F69" w:rsidRDefault="00706F68">
      <w:pPr>
        <w:spacing w:line="360" w:lineRule="auto"/>
        <w:ind w:firstLineChars="200" w:firstLine="420"/>
        <w:rPr>
          <w:rFonts w:ascii="宋体" w:hAnsi="宋体"/>
          <w:szCs w:val="21"/>
        </w:rPr>
      </w:pPr>
      <w:r>
        <w:rPr>
          <w:rFonts w:ascii="宋体" w:hAnsi="宋体"/>
          <w:szCs w:val="21"/>
        </w:rPr>
        <w:lastRenderedPageBreak/>
        <w:t>承包人提交竣工</w:t>
      </w:r>
      <w:r>
        <w:rPr>
          <w:rFonts w:ascii="宋体" w:hAnsi="宋体" w:hint="eastAsia"/>
          <w:szCs w:val="21"/>
        </w:rPr>
        <w:t>结算</w:t>
      </w:r>
      <w:r>
        <w:rPr>
          <w:rFonts w:ascii="宋体" w:hAnsi="宋体"/>
          <w:szCs w:val="21"/>
        </w:rPr>
        <w:t>申请单的期限：</w:t>
      </w:r>
      <w:r>
        <w:rPr>
          <w:rFonts w:ascii="宋体" w:hAnsi="宋体" w:hint="eastAsia"/>
          <w:b/>
          <w:szCs w:val="21"/>
          <w:u w:val="single"/>
        </w:rPr>
        <w:t>竣工验收合格、且工程移交之日起90天内</w:t>
      </w:r>
      <w:r>
        <w:rPr>
          <w:rFonts w:ascii="宋体" w:hAnsi="宋体"/>
          <w:szCs w:val="21"/>
        </w:rPr>
        <w:t>。</w:t>
      </w:r>
    </w:p>
    <w:p w14:paraId="6612D1A7" w14:textId="77777777" w:rsidR="00597F69" w:rsidRDefault="00706F68">
      <w:pPr>
        <w:spacing w:line="360" w:lineRule="auto"/>
        <w:ind w:firstLineChars="200" w:firstLine="422"/>
        <w:rPr>
          <w:rFonts w:ascii="宋体" w:hAnsi="宋体"/>
          <w:b/>
          <w:szCs w:val="21"/>
        </w:rPr>
      </w:pPr>
      <w:r>
        <w:rPr>
          <w:rFonts w:ascii="宋体" w:hAnsi="宋体" w:hint="eastAsia"/>
          <w:b/>
          <w:szCs w:val="21"/>
        </w:rPr>
        <w:t>因承包人延期提交竣工结算申请单，导致结算</w:t>
      </w:r>
      <w:proofErr w:type="gramStart"/>
      <w:r>
        <w:rPr>
          <w:rFonts w:ascii="宋体" w:hAnsi="宋体" w:hint="eastAsia"/>
          <w:b/>
          <w:szCs w:val="21"/>
        </w:rPr>
        <w:t>时工程</w:t>
      </w:r>
      <w:proofErr w:type="gramEnd"/>
      <w:r>
        <w:rPr>
          <w:rFonts w:ascii="宋体" w:hAnsi="宋体" w:hint="eastAsia"/>
          <w:b/>
          <w:szCs w:val="21"/>
        </w:rPr>
        <w:t>现场的施工内容无法辨认或工程量无法核算的，责任由承包人承担。</w:t>
      </w:r>
    </w:p>
    <w:p w14:paraId="7B01E3FB" w14:textId="77777777" w:rsidR="00597F69" w:rsidRDefault="00706F68">
      <w:pPr>
        <w:spacing w:line="360" w:lineRule="auto"/>
        <w:ind w:firstLineChars="200" w:firstLine="420"/>
        <w:rPr>
          <w:rFonts w:ascii="宋体" w:hAnsi="宋体"/>
          <w:szCs w:val="21"/>
        </w:rPr>
      </w:pPr>
      <w:r>
        <w:rPr>
          <w:rFonts w:ascii="宋体" w:hAnsi="宋体"/>
          <w:szCs w:val="21"/>
        </w:rPr>
        <w:t>竣工</w:t>
      </w:r>
      <w:r>
        <w:rPr>
          <w:rFonts w:ascii="宋体" w:hAnsi="宋体" w:hint="eastAsia"/>
          <w:szCs w:val="21"/>
        </w:rPr>
        <w:t>结算</w:t>
      </w:r>
      <w:r>
        <w:rPr>
          <w:rFonts w:ascii="宋体" w:hAnsi="宋体"/>
          <w:szCs w:val="21"/>
        </w:rPr>
        <w:t>申请单应包括的内容：</w:t>
      </w:r>
    </w:p>
    <w:p w14:paraId="12941F1B" w14:textId="77777777" w:rsidR="00597F69" w:rsidRDefault="00706F68">
      <w:pPr>
        <w:spacing w:line="360" w:lineRule="auto"/>
        <w:ind w:firstLineChars="200" w:firstLine="420"/>
        <w:rPr>
          <w:rFonts w:ascii="宋体" w:hAnsi="宋体"/>
          <w:szCs w:val="21"/>
        </w:rPr>
      </w:pPr>
      <w:r>
        <w:rPr>
          <w:rFonts w:ascii="宋体" w:hAnsi="宋体" w:hint="eastAsia"/>
          <w:szCs w:val="21"/>
        </w:rPr>
        <w:t>合同、预算书、结算书、图纸、签证单、投标函及</w:t>
      </w:r>
      <w:r>
        <w:rPr>
          <w:rFonts w:ascii="宋体" w:hAnsi="宋体"/>
          <w:szCs w:val="21"/>
        </w:rPr>
        <w:t>其附录</w:t>
      </w:r>
      <w:r>
        <w:rPr>
          <w:rFonts w:ascii="宋体" w:hAnsi="宋体" w:hint="eastAsia"/>
          <w:szCs w:val="21"/>
        </w:rPr>
        <w:t>等结算所需的资料</w:t>
      </w:r>
      <w:r>
        <w:rPr>
          <w:rFonts w:ascii="宋体" w:hAnsi="宋体"/>
          <w:szCs w:val="21"/>
        </w:rPr>
        <w:t>。</w:t>
      </w:r>
    </w:p>
    <w:p w14:paraId="5779F94B"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3.2</w:t>
      </w:r>
      <w:r>
        <w:rPr>
          <w:rFonts w:ascii="宋体" w:hAnsi="宋体"/>
          <w:szCs w:val="21"/>
        </w:rPr>
        <w:t>竣工</w:t>
      </w:r>
      <w:r>
        <w:rPr>
          <w:rFonts w:ascii="宋体" w:hAnsi="宋体" w:hint="eastAsia"/>
          <w:szCs w:val="21"/>
        </w:rPr>
        <w:t>结算审核</w:t>
      </w:r>
    </w:p>
    <w:p w14:paraId="7D5D8BB5" w14:textId="77777777" w:rsidR="00597F69" w:rsidRDefault="00706F68">
      <w:pPr>
        <w:spacing w:line="360" w:lineRule="auto"/>
        <w:ind w:firstLineChars="200" w:firstLine="420"/>
        <w:rPr>
          <w:rFonts w:ascii="宋体" w:hAnsi="宋体"/>
          <w:szCs w:val="21"/>
        </w:rPr>
      </w:pPr>
      <w:r>
        <w:rPr>
          <w:rFonts w:ascii="宋体" w:hAnsi="宋体" w:hint="eastAsia"/>
          <w:szCs w:val="21"/>
        </w:rPr>
        <w:t>工程实际使用的主要材料、设备及其它费用与合同报价明显不符，结算审价时，审价单位有权合理调整合同报价。</w:t>
      </w:r>
    </w:p>
    <w:p w14:paraId="08C59A50" w14:textId="77777777" w:rsidR="00597F69" w:rsidRDefault="00706F68">
      <w:pPr>
        <w:spacing w:line="360" w:lineRule="auto"/>
        <w:ind w:firstLineChars="200" w:firstLine="420"/>
        <w:rPr>
          <w:rFonts w:ascii="宋体" w:hAnsi="宋体"/>
          <w:bCs/>
          <w:szCs w:val="21"/>
        </w:rPr>
      </w:pPr>
      <w:bookmarkStart w:id="309" w:name="_Toc351203647"/>
      <w:bookmarkStart w:id="310" w:name="_Toc267251483"/>
      <w:bookmarkStart w:id="311" w:name="_Toc267251482"/>
      <w:bookmarkStart w:id="312" w:name="_Toc267251484"/>
      <w:bookmarkStart w:id="313" w:name="_Toc267251485"/>
      <w:bookmarkStart w:id="314" w:name="_Toc267251490"/>
      <w:bookmarkStart w:id="315" w:name="_Toc267251488"/>
      <w:bookmarkStart w:id="316" w:name="_Toc267251489"/>
      <w:bookmarkStart w:id="317" w:name="_Toc267251486"/>
      <w:bookmarkStart w:id="318" w:name="_Toc267251493"/>
      <w:bookmarkStart w:id="319" w:name="_Toc267251499"/>
      <w:bookmarkStart w:id="320" w:name="_Toc267251502"/>
      <w:bookmarkStart w:id="321" w:name="_Toc267251495"/>
      <w:bookmarkStart w:id="322" w:name="_Toc267251491"/>
      <w:bookmarkStart w:id="323" w:name="_Toc267251498"/>
      <w:bookmarkStart w:id="324" w:name="_Toc267251503"/>
      <w:bookmarkStart w:id="325" w:name="_Toc267251496"/>
      <w:bookmarkStart w:id="326" w:name="_Toc267251497"/>
      <w:bookmarkStart w:id="327" w:name="_Toc267251494"/>
      <w:bookmarkStart w:id="328" w:name="_Toc267251501"/>
      <w:bookmarkStart w:id="329" w:name="_Toc267251492"/>
      <w:bookmarkStart w:id="330" w:name="_Toc267251506"/>
      <w:bookmarkStart w:id="331" w:name="_Toc267251504"/>
      <w:bookmarkStart w:id="332" w:name="_Toc267251507"/>
      <w:bookmarkStart w:id="333" w:name="_Toc267251508"/>
      <w:bookmarkStart w:id="334" w:name="_Toc267251515"/>
      <w:bookmarkStart w:id="335" w:name="_Toc267251511"/>
      <w:bookmarkStart w:id="336" w:name="_Toc267251514"/>
      <w:bookmarkStart w:id="337" w:name="_Toc267251510"/>
      <w:bookmarkStart w:id="338" w:name="_Toc267251513"/>
      <w:bookmarkStart w:id="339" w:name="_Toc267251509"/>
      <w:bookmarkEnd w:id="295"/>
      <w:bookmarkEnd w:id="296"/>
      <w:bookmarkEnd w:id="297"/>
      <w:bookmarkEnd w:id="298"/>
      <w:bookmarkEnd w:id="299"/>
      <w:bookmarkEnd w:id="300"/>
      <w:bookmarkEnd w:id="301"/>
      <w:bookmarkEnd w:id="307"/>
      <w:r>
        <w:rPr>
          <w:rFonts w:ascii="宋体" w:hAnsi="宋体"/>
          <w:bCs/>
          <w:szCs w:val="21"/>
        </w:rPr>
        <w:t>1</w:t>
      </w:r>
      <w:r>
        <w:rPr>
          <w:rFonts w:ascii="宋体" w:hAnsi="宋体" w:hint="eastAsia"/>
          <w:bCs/>
          <w:szCs w:val="21"/>
        </w:rPr>
        <w:t>4.</w:t>
      </w:r>
      <w:r>
        <w:rPr>
          <w:rFonts w:ascii="宋体" w:hAnsi="宋体"/>
          <w:bCs/>
          <w:szCs w:val="21"/>
        </w:rPr>
        <w:t>缺陷责任期与保修</w:t>
      </w:r>
      <w:bookmarkEnd w:id="309"/>
    </w:p>
    <w:p w14:paraId="1FBDB6C5"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4.1</w:t>
      </w:r>
      <w:r>
        <w:rPr>
          <w:rFonts w:ascii="宋体" w:hAnsi="宋体"/>
          <w:szCs w:val="21"/>
        </w:rPr>
        <w:t>缺陷责任期</w:t>
      </w:r>
      <w:bookmarkEnd w:id="310"/>
    </w:p>
    <w:p w14:paraId="4C1976E3" w14:textId="77777777" w:rsidR="00597F69" w:rsidRDefault="00706F68">
      <w:pPr>
        <w:spacing w:line="360" w:lineRule="auto"/>
        <w:ind w:firstLineChars="200" w:firstLine="420"/>
        <w:rPr>
          <w:rFonts w:ascii="宋体" w:hAnsi="宋体"/>
          <w:szCs w:val="21"/>
        </w:rPr>
      </w:pPr>
      <w:r>
        <w:rPr>
          <w:rFonts w:ascii="宋体" w:hAnsi="宋体"/>
          <w:szCs w:val="21"/>
        </w:rPr>
        <w:t>缺陷责任期的具体期限：</w:t>
      </w:r>
      <w:r>
        <w:rPr>
          <w:rFonts w:ascii="宋体" w:hAnsi="宋体" w:hint="eastAsia"/>
          <w:szCs w:val="21"/>
        </w:rPr>
        <w:t>参照工程质量保修书</w:t>
      </w:r>
      <w:r>
        <w:rPr>
          <w:rFonts w:ascii="宋体" w:hAnsi="宋体"/>
          <w:szCs w:val="21"/>
        </w:rPr>
        <w:t>。</w:t>
      </w:r>
    </w:p>
    <w:p w14:paraId="07F2BBB5"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4.2</w:t>
      </w:r>
      <w:r>
        <w:rPr>
          <w:rFonts w:ascii="宋体" w:hAnsi="宋体"/>
          <w:szCs w:val="21"/>
        </w:rPr>
        <w:t>质量保证金</w:t>
      </w:r>
    </w:p>
    <w:p w14:paraId="0617CF0C" w14:textId="77777777" w:rsidR="00597F69" w:rsidRDefault="00706F68">
      <w:pPr>
        <w:spacing w:line="360" w:lineRule="auto"/>
        <w:ind w:firstLineChars="200" w:firstLine="420"/>
        <w:rPr>
          <w:rFonts w:ascii="宋体" w:hAnsi="宋体"/>
          <w:szCs w:val="21"/>
        </w:rPr>
      </w:pPr>
      <w:r>
        <w:rPr>
          <w:rFonts w:ascii="宋体" w:hAnsi="宋体" w:hint="eastAsia"/>
          <w:szCs w:val="21"/>
        </w:rPr>
        <w:t>工程审定价的3%作为质量保证金。</w:t>
      </w:r>
    </w:p>
    <w:p w14:paraId="5A6EACFD" w14:textId="77777777" w:rsidR="00597F69" w:rsidRDefault="00706F68">
      <w:pPr>
        <w:spacing w:line="360" w:lineRule="auto"/>
        <w:ind w:firstLineChars="200" w:firstLine="420"/>
        <w:rPr>
          <w:rFonts w:ascii="宋体" w:hAnsi="宋体"/>
          <w:szCs w:val="21"/>
        </w:rPr>
      </w:pPr>
      <w:r>
        <w:rPr>
          <w:rFonts w:ascii="宋体" w:hAnsi="宋体" w:hint="eastAsia"/>
          <w:szCs w:val="21"/>
        </w:rPr>
        <w:t>14.2.1承包人提供质量保证金的方式为以下两种方式中的一种，且应与 11.3.1付款周期与付款方式所选一致:</w:t>
      </w:r>
    </w:p>
    <w:p w14:paraId="62EF5780" w14:textId="77777777" w:rsidR="00597F69" w:rsidRDefault="00706F68">
      <w:pPr>
        <w:spacing w:line="360" w:lineRule="auto"/>
        <w:ind w:firstLineChars="200" w:firstLine="420"/>
        <w:rPr>
          <w:rFonts w:ascii="宋体" w:hAnsi="宋体"/>
          <w:szCs w:val="21"/>
        </w:rPr>
      </w:pPr>
      <w:r>
        <w:rPr>
          <w:rFonts w:ascii="宋体" w:hAnsi="宋体" w:hint="eastAsia"/>
          <w:szCs w:val="21"/>
        </w:rPr>
        <w:t>（1）以银行保函方式缴纳工程质量保证金，即采用质量保证金保函；</w:t>
      </w:r>
      <w:r>
        <w:rPr>
          <w:rFonts w:ascii="宋体" w:hAnsi="宋体"/>
          <w:szCs w:val="21"/>
        </w:rPr>
        <w:t xml:space="preserve"> </w:t>
      </w:r>
    </w:p>
    <w:p w14:paraId="12FCB16E" w14:textId="77777777" w:rsidR="00597F69" w:rsidRDefault="00706F68">
      <w:pPr>
        <w:spacing w:line="360" w:lineRule="auto"/>
        <w:ind w:firstLineChars="200" w:firstLine="420"/>
        <w:rPr>
          <w:rFonts w:ascii="宋体" w:hAnsi="宋体"/>
          <w:szCs w:val="21"/>
        </w:rPr>
      </w:pPr>
      <w:r>
        <w:rPr>
          <w:rFonts w:ascii="宋体" w:hAnsi="宋体" w:hint="eastAsia"/>
          <w:szCs w:val="21"/>
        </w:rPr>
        <w:t>（2）工程竣工结算时一次性扣留质量保证金；</w:t>
      </w:r>
    </w:p>
    <w:p w14:paraId="032F79F8"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4.2.</w:t>
      </w:r>
      <w:r>
        <w:rPr>
          <w:rFonts w:ascii="宋体" w:hAnsi="宋体"/>
          <w:szCs w:val="21"/>
        </w:rPr>
        <w:t>2承包人提供质量保证金</w:t>
      </w:r>
      <w:r>
        <w:rPr>
          <w:rFonts w:ascii="宋体" w:hAnsi="宋体" w:hint="eastAsia"/>
          <w:szCs w:val="21"/>
        </w:rPr>
        <w:t>保函</w:t>
      </w:r>
      <w:r>
        <w:rPr>
          <w:rFonts w:ascii="宋体" w:hAnsi="宋体"/>
          <w:szCs w:val="21"/>
        </w:rPr>
        <w:t>的时间</w:t>
      </w:r>
    </w:p>
    <w:p w14:paraId="4F66CAA0" w14:textId="77777777" w:rsidR="00597F69" w:rsidRDefault="00706F68">
      <w:pPr>
        <w:spacing w:line="360" w:lineRule="auto"/>
        <w:ind w:firstLineChars="200" w:firstLine="420"/>
        <w:rPr>
          <w:rFonts w:ascii="宋体" w:hAnsi="宋体"/>
          <w:szCs w:val="21"/>
        </w:rPr>
      </w:pPr>
      <w:r>
        <w:rPr>
          <w:rFonts w:ascii="宋体" w:hAnsi="宋体"/>
          <w:szCs w:val="21"/>
        </w:rPr>
        <w:t>结算</w:t>
      </w:r>
      <w:r>
        <w:rPr>
          <w:rFonts w:ascii="宋体" w:hAnsi="宋体" w:hint="eastAsia"/>
          <w:szCs w:val="21"/>
        </w:rPr>
        <w:t>审价</w:t>
      </w:r>
      <w:r>
        <w:rPr>
          <w:rFonts w:ascii="宋体" w:hAnsi="宋体"/>
          <w:szCs w:val="21"/>
        </w:rPr>
        <w:t>完成确认结算审定价后10个工作日内， 向发包人提交银行保函。 由于发包人原因导致工程无法按时规定期限进行竣工验收或结算审计工作无法如期开展的，承包人应当在提交竣工验收报告90天内，经与发包人协商确定日期， 向发包人提交银行保函。承包人应对其所出具的银行保函真实性负责，并按照有关法律法规的规定，配合发包人对工程缺陷进行维修。</w:t>
      </w:r>
    </w:p>
    <w:p w14:paraId="35784A6C"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4.2.</w:t>
      </w:r>
      <w:r>
        <w:rPr>
          <w:rFonts w:ascii="宋体" w:hAnsi="宋体"/>
          <w:szCs w:val="21"/>
        </w:rPr>
        <w:t>3</w:t>
      </w:r>
      <w:r>
        <w:rPr>
          <w:rFonts w:ascii="宋体" w:hAnsi="宋体" w:hint="eastAsia"/>
          <w:szCs w:val="21"/>
        </w:rPr>
        <w:t>其他约定</w:t>
      </w:r>
    </w:p>
    <w:p w14:paraId="62CBEA19" w14:textId="77777777" w:rsidR="00597F69" w:rsidRDefault="00706F68">
      <w:pPr>
        <w:spacing w:line="360" w:lineRule="auto"/>
        <w:ind w:firstLine="419"/>
        <w:rPr>
          <w:rFonts w:ascii="宋体" w:hAnsi="宋体"/>
          <w:szCs w:val="21"/>
        </w:rPr>
      </w:pPr>
      <w:r>
        <w:rPr>
          <w:rFonts w:ascii="宋体" w:hAnsi="宋体"/>
          <w:szCs w:val="21"/>
        </w:rPr>
        <w:t>在工程价款结算未完成前需要提供质量保证金保函时，发、承包双方根据施工合同价款协商确定质量保证金的金额。</w:t>
      </w:r>
    </w:p>
    <w:bookmarkEnd w:id="311"/>
    <w:bookmarkEnd w:id="312"/>
    <w:p w14:paraId="43E0AB41"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4.3</w:t>
      </w:r>
      <w:r>
        <w:rPr>
          <w:rFonts w:ascii="宋体" w:hAnsi="宋体"/>
          <w:szCs w:val="21"/>
        </w:rPr>
        <w:t>保修</w:t>
      </w:r>
    </w:p>
    <w:bookmarkEnd w:id="313"/>
    <w:p w14:paraId="1D16C537"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4.3.1</w:t>
      </w:r>
      <w:r>
        <w:rPr>
          <w:rFonts w:ascii="宋体" w:hAnsi="宋体"/>
          <w:szCs w:val="21"/>
        </w:rPr>
        <w:t>保修责任</w:t>
      </w:r>
    </w:p>
    <w:p w14:paraId="0D989857" w14:textId="77777777" w:rsidR="00597F69" w:rsidRDefault="00706F68">
      <w:pPr>
        <w:spacing w:line="360" w:lineRule="auto"/>
        <w:ind w:firstLineChars="200" w:firstLine="420"/>
        <w:rPr>
          <w:rFonts w:ascii="宋体" w:hAnsi="宋体"/>
          <w:szCs w:val="21"/>
        </w:rPr>
      </w:pPr>
      <w:r>
        <w:rPr>
          <w:rFonts w:ascii="宋体" w:hAnsi="宋体"/>
          <w:szCs w:val="21"/>
        </w:rPr>
        <w:t>工程保修期为：</w:t>
      </w:r>
      <w:r>
        <w:rPr>
          <w:rFonts w:ascii="宋体" w:hAnsi="宋体" w:hint="eastAsia"/>
          <w:szCs w:val="21"/>
        </w:rPr>
        <w:t>参照工程质量保修书</w:t>
      </w:r>
      <w:r>
        <w:rPr>
          <w:rFonts w:ascii="宋体" w:hAnsi="宋体"/>
          <w:szCs w:val="21"/>
        </w:rPr>
        <w:t>。</w:t>
      </w:r>
    </w:p>
    <w:p w14:paraId="3218EE6A" w14:textId="77777777" w:rsidR="00597F69" w:rsidRDefault="00706F68">
      <w:pPr>
        <w:spacing w:line="360" w:lineRule="auto"/>
        <w:ind w:firstLineChars="200" w:firstLine="420"/>
        <w:rPr>
          <w:rFonts w:ascii="宋体" w:hAnsi="宋体"/>
          <w:szCs w:val="21"/>
        </w:rPr>
      </w:pPr>
      <w:r>
        <w:rPr>
          <w:rFonts w:ascii="宋体" w:hAnsi="宋体"/>
          <w:szCs w:val="21"/>
        </w:rPr>
        <w:lastRenderedPageBreak/>
        <w:t>1</w:t>
      </w:r>
      <w:r>
        <w:rPr>
          <w:rFonts w:ascii="宋体" w:hAnsi="宋体" w:hint="eastAsia"/>
          <w:szCs w:val="21"/>
        </w:rPr>
        <w:t>4.3.2</w:t>
      </w:r>
      <w:r>
        <w:rPr>
          <w:rFonts w:ascii="宋体" w:hAnsi="宋体"/>
          <w:szCs w:val="21"/>
        </w:rPr>
        <w:t>修复通知</w:t>
      </w:r>
    </w:p>
    <w:p w14:paraId="017F23D1" w14:textId="77777777" w:rsidR="00597F69" w:rsidRDefault="00706F68">
      <w:pPr>
        <w:spacing w:line="360" w:lineRule="auto"/>
        <w:ind w:firstLineChars="200" w:firstLine="420"/>
        <w:rPr>
          <w:rFonts w:ascii="宋体" w:hAnsi="宋体"/>
          <w:szCs w:val="21"/>
        </w:rPr>
      </w:pPr>
      <w:r>
        <w:rPr>
          <w:rFonts w:ascii="宋体" w:hAnsi="宋体"/>
          <w:szCs w:val="21"/>
        </w:rPr>
        <w:t>承包人收到保修通知并到达工程现场的合理时间：</w:t>
      </w:r>
      <w:r>
        <w:rPr>
          <w:rFonts w:ascii="宋体" w:hAnsi="宋体" w:hint="eastAsia"/>
          <w:szCs w:val="21"/>
        </w:rPr>
        <w:t>2小时内</w:t>
      </w:r>
      <w:r>
        <w:rPr>
          <w:rFonts w:ascii="宋体" w:hAnsi="宋体"/>
          <w:szCs w:val="21"/>
        </w:rPr>
        <w:t>。</w:t>
      </w:r>
    </w:p>
    <w:p w14:paraId="058DAB19" w14:textId="77777777" w:rsidR="00597F69" w:rsidRDefault="00706F68">
      <w:pPr>
        <w:spacing w:line="360" w:lineRule="auto"/>
        <w:ind w:firstLineChars="200" w:firstLine="420"/>
        <w:rPr>
          <w:rFonts w:ascii="宋体" w:hAnsi="宋体"/>
          <w:bCs/>
          <w:szCs w:val="21"/>
        </w:rPr>
      </w:pPr>
      <w:bookmarkStart w:id="340" w:name="_Toc351203648"/>
      <w:bookmarkStart w:id="341" w:name="_Toc280868717"/>
      <w:bookmarkStart w:id="342" w:name="_Toc280868718"/>
      <w:bookmarkEnd w:id="314"/>
      <w:bookmarkEnd w:id="315"/>
      <w:bookmarkEnd w:id="316"/>
      <w:bookmarkEnd w:id="317"/>
      <w:r>
        <w:rPr>
          <w:rFonts w:ascii="宋体" w:hAnsi="宋体"/>
          <w:bCs/>
          <w:szCs w:val="21"/>
        </w:rPr>
        <w:t>1</w:t>
      </w:r>
      <w:r>
        <w:rPr>
          <w:rFonts w:ascii="宋体" w:hAnsi="宋体" w:hint="eastAsia"/>
          <w:bCs/>
          <w:szCs w:val="21"/>
        </w:rPr>
        <w:t>5</w:t>
      </w:r>
      <w:r>
        <w:rPr>
          <w:rFonts w:ascii="宋体" w:hAnsi="宋体"/>
          <w:bCs/>
          <w:szCs w:val="21"/>
        </w:rPr>
        <w:t>.违约</w:t>
      </w:r>
      <w:bookmarkEnd w:id="340"/>
    </w:p>
    <w:p w14:paraId="26E98AF8"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5.1</w:t>
      </w:r>
      <w:r>
        <w:rPr>
          <w:rFonts w:ascii="宋体" w:hAnsi="宋体"/>
          <w:szCs w:val="21"/>
        </w:rPr>
        <w:t>承包人违约</w:t>
      </w:r>
    </w:p>
    <w:p w14:paraId="6885037F"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5.1</w:t>
      </w:r>
      <w:r>
        <w:rPr>
          <w:rFonts w:ascii="宋体" w:hAnsi="宋体"/>
          <w:szCs w:val="21"/>
        </w:rPr>
        <w:t>.1承包人违约的情形</w:t>
      </w:r>
    </w:p>
    <w:p w14:paraId="51E410EA" w14:textId="77777777" w:rsidR="00597F69" w:rsidRDefault="00706F68">
      <w:pPr>
        <w:spacing w:line="360" w:lineRule="auto"/>
        <w:ind w:firstLineChars="200" w:firstLine="420"/>
        <w:rPr>
          <w:rFonts w:ascii="宋体" w:hAnsi="宋体"/>
          <w:szCs w:val="21"/>
        </w:rPr>
      </w:pPr>
      <w:r>
        <w:rPr>
          <w:rFonts w:ascii="宋体" w:hAnsi="宋体"/>
          <w:szCs w:val="21"/>
        </w:rPr>
        <w:t>承包人违约的其他情形：</w:t>
      </w:r>
      <w:r>
        <w:rPr>
          <w:rFonts w:ascii="宋体" w:hAnsi="宋体" w:hint="eastAsia"/>
          <w:szCs w:val="21"/>
        </w:rPr>
        <w:t>双方另行确定</w:t>
      </w:r>
      <w:r>
        <w:rPr>
          <w:rFonts w:ascii="宋体" w:hAnsi="宋体"/>
          <w:szCs w:val="21"/>
        </w:rPr>
        <w:t>。</w:t>
      </w:r>
    </w:p>
    <w:p w14:paraId="3569C736"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5.1</w:t>
      </w:r>
      <w:r>
        <w:rPr>
          <w:rFonts w:ascii="宋体" w:hAnsi="宋体"/>
          <w:szCs w:val="21"/>
        </w:rPr>
        <w:t>.2承包人违约的责任</w:t>
      </w:r>
    </w:p>
    <w:p w14:paraId="360C332B" w14:textId="77777777" w:rsidR="00597F69" w:rsidRDefault="00706F68">
      <w:pPr>
        <w:spacing w:line="360" w:lineRule="auto"/>
        <w:ind w:firstLineChars="200" w:firstLine="420"/>
        <w:rPr>
          <w:rFonts w:ascii="宋体" w:hAnsi="宋体"/>
          <w:szCs w:val="21"/>
          <w:u w:val="single"/>
        </w:rPr>
      </w:pPr>
      <w:r>
        <w:rPr>
          <w:rFonts w:ascii="宋体" w:hAnsi="宋体"/>
          <w:szCs w:val="21"/>
        </w:rPr>
        <w:t>承包人违约责任的承担方式和计算方法：</w:t>
      </w:r>
      <w:r>
        <w:rPr>
          <w:rFonts w:ascii="宋体" w:hAnsi="宋体" w:hint="eastAsia"/>
          <w:szCs w:val="21"/>
        </w:rPr>
        <w:t>由承包人承担全部费用并承担相关法律责任</w:t>
      </w:r>
      <w:r>
        <w:rPr>
          <w:rFonts w:ascii="宋体" w:hAnsi="宋体"/>
          <w:szCs w:val="21"/>
        </w:rPr>
        <w:t>。</w:t>
      </w:r>
    </w:p>
    <w:p w14:paraId="0D13B637"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5.1</w:t>
      </w:r>
      <w:r>
        <w:rPr>
          <w:rFonts w:ascii="宋体" w:hAnsi="宋体"/>
          <w:szCs w:val="21"/>
        </w:rPr>
        <w:t>.3因承包人违约解除合同</w:t>
      </w:r>
    </w:p>
    <w:p w14:paraId="48421B4B" w14:textId="77777777" w:rsidR="00597F69" w:rsidRDefault="00706F68">
      <w:pPr>
        <w:spacing w:line="360" w:lineRule="auto"/>
        <w:ind w:firstLineChars="200" w:firstLine="420"/>
        <w:rPr>
          <w:rFonts w:ascii="宋体" w:hAnsi="宋体"/>
          <w:szCs w:val="21"/>
        </w:rPr>
      </w:pPr>
      <w:r>
        <w:rPr>
          <w:rFonts w:ascii="宋体" w:hAnsi="宋体"/>
          <w:szCs w:val="21"/>
        </w:rPr>
        <w:t>关于承包人违约解除合同的特别约定：</w:t>
      </w:r>
      <w:r>
        <w:rPr>
          <w:rFonts w:ascii="宋体" w:hAnsi="宋体" w:hint="eastAsia"/>
          <w:szCs w:val="21"/>
        </w:rPr>
        <w:t>按通用条款执行</w:t>
      </w:r>
      <w:r>
        <w:rPr>
          <w:rFonts w:ascii="宋体" w:hAnsi="宋体"/>
          <w:szCs w:val="21"/>
        </w:rPr>
        <w:t>。</w:t>
      </w:r>
    </w:p>
    <w:p w14:paraId="2B1DF8BE" w14:textId="77777777" w:rsidR="00597F69" w:rsidRDefault="00706F68">
      <w:pPr>
        <w:spacing w:line="360" w:lineRule="auto"/>
        <w:ind w:firstLineChars="200" w:firstLine="420"/>
        <w:rPr>
          <w:rFonts w:ascii="宋体" w:hAnsi="宋体"/>
          <w:szCs w:val="21"/>
        </w:rPr>
      </w:pPr>
      <w:r>
        <w:rPr>
          <w:rFonts w:ascii="宋体" w:hAnsi="宋体"/>
          <w:szCs w:val="21"/>
        </w:rPr>
        <w:t>发包人</w:t>
      </w:r>
      <w:r>
        <w:rPr>
          <w:rFonts w:ascii="宋体" w:hAnsi="宋体" w:hint="eastAsia"/>
          <w:szCs w:val="21"/>
        </w:rPr>
        <w:t>继续</w:t>
      </w:r>
      <w:r>
        <w:rPr>
          <w:rFonts w:ascii="宋体" w:hAnsi="宋体"/>
          <w:szCs w:val="21"/>
        </w:rPr>
        <w:t>使用承包人在施工现场的材料、设备、临时工程、承包人文件和由承包人或以其名义编制的其他文件</w:t>
      </w:r>
      <w:r>
        <w:rPr>
          <w:rFonts w:ascii="宋体" w:hAnsi="宋体" w:hint="eastAsia"/>
          <w:szCs w:val="21"/>
        </w:rPr>
        <w:t>的费用承担方式</w:t>
      </w:r>
      <w:r>
        <w:rPr>
          <w:rFonts w:ascii="宋体" w:hAnsi="宋体"/>
          <w:szCs w:val="21"/>
        </w:rPr>
        <w:t>：</w:t>
      </w:r>
      <w:r>
        <w:rPr>
          <w:rFonts w:ascii="宋体" w:hAnsi="宋体" w:hint="eastAsia"/>
          <w:szCs w:val="21"/>
        </w:rPr>
        <w:t>双方另行确定。</w:t>
      </w:r>
    </w:p>
    <w:p w14:paraId="37DC6B76" w14:textId="77777777" w:rsidR="00597F69" w:rsidRDefault="00706F68">
      <w:pPr>
        <w:spacing w:line="360" w:lineRule="auto"/>
        <w:ind w:firstLineChars="200" w:firstLine="420"/>
        <w:rPr>
          <w:rFonts w:ascii="宋体" w:hAnsi="宋体"/>
          <w:bCs/>
          <w:szCs w:val="21"/>
        </w:rPr>
      </w:pPr>
      <w:bookmarkStart w:id="343" w:name="_Toc351203649"/>
      <w:r>
        <w:rPr>
          <w:rFonts w:ascii="宋体" w:hAnsi="宋体"/>
          <w:bCs/>
          <w:szCs w:val="21"/>
        </w:rPr>
        <w:t>1</w:t>
      </w:r>
      <w:r>
        <w:rPr>
          <w:rFonts w:ascii="宋体" w:hAnsi="宋体" w:hint="eastAsia"/>
          <w:bCs/>
          <w:szCs w:val="21"/>
        </w:rPr>
        <w:t>6</w:t>
      </w:r>
      <w:r>
        <w:rPr>
          <w:rFonts w:ascii="宋体" w:hAnsi="宋体"/>
          <w:bCs/>
          <w:szCs w:val="21"/>
        </w:rPr>
        <w:t>.不可抗力</w:t>
      </w:r>
      <w:bookmarkEnd w:id="341"/>
      <w:bookmarkEnd w:id="343"/>
    </w:p>
    <w:p w14:paraId="1E1370ED"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6</w:t>
      </w:r>
      <w:r>
        <w:rPr>
          <w:rFonts w:ascii="宋体" w:hAnsi="宋体"/>
          <w:szCs w:val="21"/>
        </w:rPr>
        <w:t>.1不可抗力的确认</w:t>
      </w:r>
    </w:p>
    <w:p w14:paraId="6ADFEC84" w14:textId="77777777" w:rsidR="00597F69" w:rsidRDefault="00706F68">
      <w:pPr>
        <w:spacing w:line="360" w:lineRule="auto"/>
        <w:ind w:firstLineChars="200" w:firstLine="420"/>
        <w:rPr>
          <w:rFonts w:ascii="宋体" w:hAnsi="宋体"/>
          <w:szCs w:val="21"/>
          <w:u w:val="single"/>
        </w:rPr>
      </w:pPr>
      <w:r>
        <w:rPr>
          <w:rFonts w:ascii="宋体" w:hAnsi="宋体"/>
          <w:szCs w:val="21"/>
        </w:rPr>
        <w:t>除通用合同条款约定的不可抗力事件之外，视为不可抗力的其他情形：</w:t>
      </w:r>
      <w:r>
        <w:rPr>
          <w:rFonts w:ascii="宋体" w:hAnsi="宋体" w:hint="eastAsia"/>
          <w:szCs w:val="21"/>
        </w:rPr>
        <w:t>无</w:t>
      </w:r>
      <w:r>
        <w:rPr>
          <w:rFonts w:ascii="宋体" w:hAnsi="宋体"/>
          <w:szCs w:val="21"/>
        </w:rPr>
        <w:t>。</w:t>
      </w:r>
    </w:p>
    <w:p w14:paraId="2B817B8A" w14:textId="77777777" w:rsidR="00597F69" w:rsidRDefault="00706F68">
      <w:pPr>
        <w:spacing w:line="360" w:lineRule="auto"/>
        <w:ind w:firstLineChars="200" w:firstLine="420"/>
        <w:rPr>
          <w:rFonts w:ascii="宋体" w:hAnsi="宋体"/>
          <w:bCs/>
          <w:szCs w:val="21"/>
        </w:rPr>
      </w:pPr>
      <w:bookmarkStart w:id="344" w:name="_Toc351203651"/>
      <w:bookmarkEnd w:id="318"/>
      <w:bookmarkEnd w:id="319"/>
      <w:bookmarkEnd w:id="320"/>
      <w:bookmarkEnd w:id="321"/>
      <w:bookmarkEnd w:id="322"/>
      <w:bookmarkEnd w:id="323"/>
      <w:bookmarkEnd w:id="324"/>
      <w:bookmarkEnd w:id="325"/>
      <w:bookmarkEnd w:id="326"/>
      <w:bookmarkEnd w:id="327"/>
      <w:bookmarkEnd w:id="328"/>
      <w:bookmarkEnd w:id="329"/>
      <w:bookmarkEnd w:id="342"/>
      <w:r>
        <w:rPr>
          <w:rFonts w:ascii="宋体" w:hAnsi="宋体" w:hint="eastAsia"/>
          <w:bCs/>
          <w:szCs w:val="21"/>
        </w:rPr>
        <w:t>17</w:t>
      </w:r>
      <w:r>
        <w:rPr>
          <w:rFonts w:ascii="宋体" w:hAnsi="宋体"/>
          <w:bCs/>
          <w:szCs w:val="21"/>
        </w:rPr>
        <w:t>.争议解决</w:t>
      </w:r>
      <w:bookmarkEnd w:id="344"/>
    </w:p>
    <w:bookmarkEnd w:id="330"/>
    <w:bookmarkEnd w:id="331"/>
    <w:p w14:paraId="216D3314" w14:textId="77777777" w:rsidR="00597F69" w:rsidRDefault="00706F68">
      <w:pPr>
        <w:spacing w:line="360" w:lineRule="auto"/>
        <w:ind w:firstLineChars="200" w:firstLine="420"/>
        <w:rPr>
          <w:rFonts w:ascii="宋体" w:hAnsi="宋体"/>
          <w:szCs w:val="21"/>
        </w:rPr>
      </w:pPr>
      <w:r>
        <w:rPr>
          <w:rFonts w:ascii="宋体" w:hAnsi="宋体" w:hint="eastAsia"/>
          <w:szCs w:val="21"/>
        </w:rPr>
        <w:t>17.1</w:t>
      </w:r>
      <w:r>
        <w:rPr>
          <w:rFonts w:ascii="宋体" w:hAnsi="宋体"/>
          <w:szCs w:val="21"/>
        </w:rPr>
        <w:t>争</w:t>
      </w:r>
      <w:bookmarkEnd w:id="332"/>
      <w:r>
        <w:rPr>
          <w:rFonts w:ascii="宋体" w:hAnsi="宋体"/>
          <w:szCs w:val="21"/>
        </w:rPr>
        <w:t>议评审</w:t>
      </w:r>
    </w:p>
    <w:p w14:paraId="754D46DA" w14:textId="77777777" w:rsidR="00597F69" w:rsidRDefault="00706F68">
      <w:pPr>
        <w:spacing w:line="360" w:lineRule="auto"/>
        <w:ind w:firstLineChars="200" w:firstLine="420"/>
        <w:rPr>
          <w:rFonts w:ascii="宋体" w:hAnsi="宋体"/>
          <w:szCs w:val="21"/>
        </w:rPr>
      </w:pPr>
      <w:r>
        <w:rPr>
          <w:rFonts w:ascii="宋体" w:hAnsi="宋体"/>
          <w:szCs w:val="21"/>
        </w:rPr>
        <w:t>合同当事人是否同意将工程争议提交争议评审小组决</w:t>
      </w:r>
      <w:r>
        <w:rPr>
          <w:rFonts w:ascii="宋体" w:hAnsi="宋体" w:hint="eastAsia"/>
          <w:szCs w:val="21"/>
        </w:rPr>
        <w:t xml:space="preserve">定：否。  </w:t>
      </w:r>
    </w:p>
    <w:p w14:paraId="30A40911" w14:textId="77777777" w:rsidR="00597F69" w:rsidRDefault="00706F68">
      <w:pPr>
        <w:spacing w:line="360" w:lineRule="auto"/>
        <w:ind w:firstLineChars="200" w:firstLine="420"/>
        <w:rPr>
          <w:rFonts w:ascii="宋体" w:hAnsi="宋体"/>
          <w:szCs w:val="21"/>
        </w:rPr>
      </w:pPr>
      <w:r>
        <w:rPr>
          <w:rFonts w:ascii="宋体" w:hAnsi="宋体" w:hint="eastAsia"/>
          <w:szCs w:val="21"/>
        </w:rPr>
        <w:t>17.2</w:t>
      </w:r>
      <w:r>
        <w:rPr>
          <w:rFonts w:ascii="宋体" w:hAnsi="宋体"/>
          <w:szCs w:val="21"/>
        </w:rPr>
        <w:t>仲裁或诉讼</w:t>
      </w:r>
      <w:bookmarkEnd w:id="333"/>
    </w:p>
    <w:p w14:paraId="1FFC8BFF" w14:textId="77777777" w:rsidR="00597F69" w:rsidRDefault="00706F68">
      <w:pPr>
        <w:spacing w:line="360" w:lineRule="auto"/>
        <w:ind w:firstLineChars="200" w:firstLine="420"/>
        <w:rPr>
          <w:rFonts w:ascii="宋体" w:hAnsi="宋体"/>
          <w:szCs w:val="21"/>
        </w:rPr>
      </w:pPr>
      <w:r>
        <w:rPr>
          <w:rFonts w:ascii="宋体" w:hAnsi="宋体"/>
          <w:szCs w:val="21"/>
        </w:rPr>
        <w:t>因合同及合同有关事项发生的争议，按下列第（2）种方式</w:t>
      </w:r>
      <w:r>
        <w:rPr>
          <w:rFonts w:ascii="宋体" w:hAnsi="宋体" w:hint="eastAsia"/>
          <w:szCs w:val="21"/>
        </w:rPr>
        <w:t>解</w:t>
      </w:r>
      <w:r>
        <w:rPr>
          <w:rFonts w:ascii="宋体" w:hAnsi="宋体"/>
          <w:szCs w:val="21"/>
        </w:rPr>
        <w:t>决：</w:t>
      </w:r>
    </w:p>
    <w:p w14:paraId="36937FAB" w14:textId="77777777" w:rsidR="00597F69" w:rsidRDefault="00706F68">
      <w:pPr>
        <w:spacing w:line="360" w:lineRule="auto"/>
        <w:ind w:firstLineChars="200" w:firstLine="420"/>
        <w:rPr>
          <w:rFonts w:ascii="宋体" w:hAnsi="宋体"/>
          <w:szCs w:val="21"/>
        </w:rPr>
      </w:pPr>
      <w:r>
        <w:rPr>
          <w:rFonts w:ascii="宋体" w:hAnsi="宋体"/>
          <w:szCs w:val="21"/>
        </w:rPr>
        <w:t>（1）向</w:t>
      </w:r>
      <w:r>
        <w:rPr>
          <w:rFonts w:ascii="宋体" w:hAnsi="宋体" w:hint="eastAsia"/>
          <w:szCs w:val="21"/>
        </w:rPr>
        <w:t>上海</w:t>
      </w:r>
      <w:r>
        <w:rPr>
          <w:rFonts w:ascii="宋体" w:hAnsi="宋体"/>
          <w:szCs w:val="21"/>
        </w:rPr>
        <w:t>仲裁委员会申请仲裁；</w:t>
      </w:r>
    </w:p>
    <w:p w14:paraId="53958847" w14:textId="77777777" w:rsidR="00597F69" w:rsidRDefault="00706F68">
      <w:pPr>
        <w:spacing w:line="360" w:lineRule="auto"/>
        <w:ind w:firstLineChars="200" w:firstLine="420"/>
        <w:rPr>
          <w:rFonts w:ascii="宋体" w:hAnsi="宋体"/>
          <w:szCs w:val="21"/>
        </w:rPr>
      </w:pPr>
      <w:r>
        <w:rPr>
          <w:rFonts w:ascii="宋体" w:hAnsi="宋体"/>
          <w:szCs w:val="21"/>
        </w:rPr>
        <w:t>（2）向</w:t>
      </w:r>
      <w:r>
        <w:rPr>
          <w:rFonts w:ascii="宋体" w:hAnsi="宋体" w:hint="eastAsia"/>
          <w:szCs w:val="21"/>
        </w:rPr>
        <w:t>上海市杨浦区</w:t>
      </w:r>
      <w:r>
        <w:rPr>
          <w:rFonts w:ascii="宋体" w:hAnsi="宋体"/>
          <w:szCs w:val="21"/>
        </w:rPr>
        <w:t>人民法院起诉。</w:t>
      </w:r>
      <w:bookmarkEnd w:id="334"/>
      <w:bookmarkEnd w:id="335"/>
      <w:bookmarkEnd w:id="336"/>
      <w:bookmarkEnd w:id="337"/>
      <w:bookmarkEnd w:id="338"/>
      <w:bookmarkEnd w:id="339"/>
    </w:p>
    <w:p w14:paraId="2A99FEBC" w14:textId="77777777" w:rsidR="00597F69" w:rsidRDefault="00597F69">
      <w:pPr>
        <w:spacing w:line="360" w:lineRule="auto"/>
        <w:ind w:firstLineChars="200" w:firstLine="420"/>
        <w:rPr>
          <w:rFonts w:ascii="宋体" w:hAnsi="宋体"/>
          <w:szCs w:val="21"/>
        </w:rPr>
      </w:pPr>
    </w:p>
    <w:p w14:paraId="70CE3E32" w14:textId="77777777" w:rsidR="00597F69" w:rsidRDefault="00706F68">
      <w:pPr>
        <w:spacing w:line="360" w:lineRule="auto"/>
        <w:ind w:firstLineChars="200" w:firstLine="422"/>
        <w:jc w:val="left"/>
        <w:rPr>
          <w:rFonts w:ascii="宋体" w:hAnsi="宋体"/>
          <w:b/>
          <w:color w:val="000000"/>
          <w:szCs w:val="21"/>
        </w:rPr>
      </w:pPr>
      <w:r>
        <w:rPr>
          <w:rFonts w:ascii="宋体" w:hAnsi="宋体" w:hint="eastAsia"/>
          <w:b/>
          <w:color w:val="000000"/>
          <w:szCs w:val="21"/>
        </w:rPr>
        <w:t>合同附件：</w:t>
      </w:r>
    </w:p>
    <w:p w14:paraId="33350471" w14:textId="77777777" w:rsidR="00597F69" w:rsidRDefault="00706F68">
      <w:pPr>
        <w:spacing w:line="360" w:lineRule="auto"/>
        <w:ind w:firstLineChars="200" w:firstLine="420"/>
        <w:jc w:val="left"/>
        <w:rPr>
          <w:rFonts w:ascii="宋体" w:hAnsi="宋体"/>
          <w:color w:val="000000"/>
          <w:szCs w:val="21"/>
        </w:rPr>
      </w:pPr>
      <w:r>
        <w:rPr>
          <w:rFonts w:ascii="宋体" w:hAnsi="宋体"/>
          <w:color w:val="000000"/>
          <w:szCs w:val="21"/>
        </w:rPr>
        <w:t>附件</w:t>
      </w:r>
      <w:r>
        <w:rPr>
          <w:rFonts w:ascii="宋体" w:hAnsi="宋体" w:hint="eastAsia"/>
          <w:color w:val="000000"/>
          <w:szCs w:val="21"/>
        </w:rPr>
        <w:t>1</w:t>
      </w:r>
      <w:r>
        <w:rPr>
          <w:rFonts w:ascii="宋体" w:hAnsi="宋体"/>
          <w:color w:val="000000"/>
          <w:szCs w:val="21"/>
        </w:rPr>
        <w:t>：工程质量保修书</w:t>
      </w:r>
    </w:p>
    <w:p w14:paraId="13F83BB2" w14:textId="77777777" w:rsidR="00597F69" w:rsidRDefault="00706F68">
      <w:pPr>
        <w:spacing w:line="360" w:lineRule="auto"/>
        <w:ind w:firstLineChars="200" w:firstLine="420"/>
        <w:jc w:val="left"/>
        <w:rPr>
          <w:rFonts w:ascii="宋体" w:hAnsi="宋体"/>
          <w:color w:val="000000"/>
          <w:szCs w:val="21"/>
        </w:rPr>
      </w:pPr>
      <w:r>
        <w:rPr>
          <w:rFonts w:ascii="宋体" w:hAnsi="宋体" w:hint="eastAsia"/>
          <w:color w:val="000000"/>
          <w:szCs w:val="21"/>
        </w:rPr>
        <w:t>附件2：安全生产责任协议书</w:t>
      </w:r>
    </w:p>
    <w:p w14:paraId="3516CA92" w14:textId="77777777" w:rsidR="00597F69" w:rsidRDefault="00706F68">
      <w:pPr>
        <w:spacing w:line="360" w:lineRule="auto"/>
        <w:ind w:firstLineChars="200" w:firstLine="420"/>
        <w:rPr>
          <w:rFonts w:ascii="宋体" w:hAnsi="宋体"/>
          <w:b/>
          <w:color w:val="000000" w:themeColor="text1"/>
          <w:kern w:val="0"/>
          <w:sz w:val="32"/>
          <w:szCs w:val="32"/>
        </w:rPr>
      </w:pPr>
      <w:r>
        <w:rPr>
          <w:rFonts w:ascii="宋体" w:hAnsi="宋体" w:hint="eastAsia"/>
          <w:color w:val="000000"/>
          <w:szCs w:val="21"/>
        </w:rPr>
        <w:t>附件3：</w:t>
      </w:r>
      <w:r>
        <w:rPr>
          <w:rFonts w:ascii="宋体" w:hAnsi="宋体"/>
          <w:color w:val="000000"/>
          <w:szCs w:val="21"/>
        </w:rPr>
        <w:t>文明施工责任协议书</w:t>
      </w:r>
    </w:p>
    <w:p w14:paraId="466611A4" w14:textId="77777777" w:rsidR="00597F69" w:rsidRDefault="00706F68">
      <w:pPr>
        <w:spacing w:line="360" w:lineRule="auto"/>
        <w:ind w:firstLineChars="200" w:firstLine="420"/>
        <w:jc w:val="left"/>
        <w:rPr>
          <w:rFonts w:ascii="宋体" w:hAnsi="宋体"/>
          <w:color w:val="000000"/>
          <w:szCs w:val="21"/>
        </w:rPr>
      </w:pPr>
      <w:r>
        <w:rPr>
          <w:rFonts w:ascii="宋体" w:hAnsi="宋体" w:hint="eastAsia"/>
          <w:color w:val="000000"/>
          <w:szCs w:val="21"/>
        </w:rPr>
        <w:t>附件</w:t>
      </w:r>
      <w:r>
        <w:rPr>
          <w:rFonts w:ascii="宋体" w:hAnsi="宋体"/>
          <w:color w:val="000000"/>
          <w:szCs w:val="21"/>
        </w:rPr>
        <w:t>4</w:t>
      </w:r>
      <w:r>
        <w:rPr>
          <w:rFonts w:ascii="宋体" w:hAnsi="宋体" w:hint="eastAsia"/>
          <w:color w:val="000000"/>
          <w:szCs w:val="21"/>
        </w:rPr>
        <w:t>：</w:t>
      </w:r>
      <w:r>
        <w:rPr>
          <w:rFonts w:ascii="宋体" w:hAnsi="宋体"/>
          <w:color w:val="000000"/>
          <w:szCs w:val="21"/>
        </w:rPr>
        <w:t>治安、防火责任协议书</w:t>
      </w:r>
    </w:p>
    <w:p w14:paraId="54BF88CF" w14:textId="77777777" w:rsidR="00597F69" w:rsidRDefault="00706F68">
      <w:pPr>
        <w:spacing w:line="360" w:lineRule="auto"/>
        <w:ind w:firstLineChars="200" w:firstLine="420"/>
        <w:jc w:val="left"/>
        <w:rPr>
          <w:rFonts w:ascii="宋体" w:hAnsi="宋体"/>
          <w:color w:val="000000"/>
          <w:szCs w:val="21"/>
        </w:rPr>
      </w:pPr>
      <w:r>
        <w:rPr>
          <w:rFonts w:ascii="宋体" w:hAnsi="宋体" w:hint="eastAsia"/>
          <w:color w:val="000000"/>
          <w:szCs w:val="21"/>
        </w:rPr>
        <w:t>附件</w:t>
      </w:r>
      <w:r>
        <w:rPr>
          <w:rFonts w:ascii="宋体" w:hAnsi="宋体"/>
          <w:color w:val="000000"/>
          <w:szCs w:val="21"/>
        </w:rPr>
        <w:t>5</w:t>
      </w:r>
      <w:r>
        <w:rPr>
          <w:rFonts w:ascii="宋体" w:hAnsi="宋体" w:hint="eastAsia"/>
          <w:color w:val="000000"/>
          <w:szCs w:val="21"/>
        </w:rPr>
        <w:t>：廉洁协议</w:t>
      </w:r>
    </w:p>
    <w:p w14:paraId="52F04AEF" w14:textId="77777777" w:rsidR="00597F69" w:rsidRDefault="00706F68">
      <w:pPr>
        <w:spacing w:line="360" w:lineRule="auto"/>
        <w:ind w:firstLineChars="200" w:firstLine="420"/>
        <w:jc w:val="left"/>
        <w:rPr>
          <w:rFonts w:ascii="宋体" w:hAnsi="宋体"/>
          <w:color w:val="000000"/>
          <w:szCs w:val="21"/>
        </w:rPr>
      </w:pPr>
      <w:r>
        <w:rPr>
          <w:rFonts w:ascii="宋体" w:hAnsi="宋体" w:hint="eastAsia"/>
          <w:color w:val="000000"/>
          <w:szCs w:val="21"/>
        </w:rPr>
        <w:lastRenderedPageBreak/>
        <w:t>附件</w:t>
      </w:r>
      <w:r>
        <w:rPr>
          <w:rFonts w:ascii="宋体" w:hAnsi="宋体"/>
          <w:color w:val="000000"/>
          <w:szCs w:val="21"/>
        </w:rPr>
        <w:t>6</w:t>
      </w:r>
      <w:r>
        <w:rPr>
          <w:rFonts w:ascii="宋体" w:hAnsi="宋体" w:hint="eastAsia"/>
          <w:color w:val="000000"/>
          <w:szCs w:val="21"/>
        </w:rPr>
        <w:t>：</w:t>
      </w:r>
      <w:bookmarkStart w:id="345" w:name="_Toc502826236"/>
      <w:r>
        <w:rPr>
          <w:rFonts w:ascii="宋体" w:hAnsi="宋体" w:hint="eastAsia"/>
          <w:color w:val="000000"/>
          <w:szCs w:val="21"/>
        </w:rPr>
        <w:t>工程质量管理</w:t>
      </w:r>
      <w:proofErr w:type="gramStart"/>
      <w:r>
        <w:rPr>
          <w:rFonts w:ascii="宋体" w:hAnsi="宋体" w:hint="eastAsia"/>
          <w:color w:val="000000"/>
          <w:szCs w:val="21"/>
        </w:rPr>
        <w:t>专项要求</w:t>
      </w:r>
      <w:bookmarkEnd w:id="345"/>
      <w:proofErr w:type="gramEnd"/>
      <w:r>
        <w:rPr>
          <w:rFonts w:ascii="宋体" w:hAnsi="宋体" w:hint="eastAsia"/>
          <w:color w:val="000000"/>
          <w:szCs w:val="21"/>
        </w:rPr>
        <w:t>协议</w:t>
      </w:r>
    </w:p>
    <w:p w14:paraId="67779594" w14:textId="77777777" w:rsidR="00597F69" w:rsidRDefault="00706F68">
      <w:pPr>
        <w:spacing w:line="360" w:lineRule="auto"/>
        <w:ind w:firstLineChars="200" w:firstLine="420"/>
        <w:jc w:val="left"/>
        <w:rPr>
          <w:rFonts w:ascii="宋体" w:hAnsi="宋体"/>
          <w:color w:val="000000"/>
          <w:szCs w:val="21"/>
        </w:rPr>
      </w:pPr>
      <w:r>
        <w:rPr>
          <w:rFonts w:ascii="宋体" w:hAnsi="宋体" w:hint="eastAsia"/>
          <w:color w:val="000000"/>
          <w:szCs w:val="21"/>
        </w:rPr>
        <w:t>附件</w:t>
      </w:r>
      <w:r>
        <w:rPr>
          <w:rFonts w:ascii="宋体" w:hAnsi="宋体"/>
          <w:color w:val="000000"/>
          <w:szCs w:val="21"/>
        </w:rPr>
        <w:t>7</w:t>
      </w:r>
      <w:r>
        <w:rPr>
          <w:rFonts w:ascii="宋体" w:hAnsi="宋体" w:hint="eastAsia"/>
          <w:color w:val="000000"/>
          <w:szCs w:val="21"/>
        </w:rPr>
        <w:t>：工程预算书</w:t>
      </w:r>
    </w:p>
    <w:p w14:paraId="71B2380A" w14:textId="77777777" w:rsidR="00597F69" w:rsidRDefault="00597F69">
      <w:pPr>
        <w:snapToGrid w:val="0"/>
        <w:spacing w:line="360" w:lineRule="auto"/>
        <w:jc w:val="left"/>
        <w:rPr>
          <w:rFonts w:ascii="宋体" w:hAnsi="宋体"/>
          <w:color w:val="000000"/>
          <w:szCs w:val="21"/>
        </w:rPr>
        <w:sectPr w:rsidR="00597F69">
          <w:pgSz w:w="11906" w:h="16838"/>
          <w:pgMar w:top="1440" w:right="1797" w:bottom="1440" w:left="1797" w:header="851" w:footer="992" w:gutter="0"/>
          <w:cols w:space="720"/>
          <w:titlePg/>
          <w:docGrid w:type="lines" w:linePitch="312"/>
        </w:sectPr>
      </w:pPr>
    </w:p>
    <w:p w14:paraId="5D1CB956" w14:textId="77777777" w:rsidR="00597F69" w:rsidRDefault="00706F68">
      <w:pPr>
        <w:snapToGrid w:val="0"/>
        <w:spacing w:line="360" w:lineRule="auto"/>
        <w:rPr>
          <w:rFonts w:ascii="宋体" w:hAnsi="宋体"/>
          <w:color w:val="000000"/>
          <w:szCs w:val="21"/>
        </w:rPr>
      </w:pPr>
      <w:r>
        <w:rPr>
          <w:rFonts w:ascii="宋体" w:hAnsi="宋体"/>
          <w:color w:val="000000"/>
          <w:szCs w:val="21"/>
        </w:rPr>
        <w:lastRenderedPageBreak/>
        <w:t>附</w:t>
      </w:r>
      <w:bookmarkStart w:id="346" w:name="_Toc296346727"/>
      <w:bookmarkStart w:id="347" w:name="_Toc296503226"/>
      <w:bookmarkStart w:id="348" w:name="_Toc267261693"/>
      <w:bookmarkStart w:id="349" w:name="_Toc296891266"/>
      <w:bookmarkStart w:id="350" w:name="_Toc296944565"/>
      <w:bookmarkStart w:id="351" w:name="_Toc296347225"/>
      <w:bookmarkStart w:id="352" w:name="_Toc296891054"/>
      <w:r>
        <w:rPr>
          <w:rFonts w:ascii="宋体" w:hAnsi="宋体"/>
          <w:color w:val="000000"/>
          <w:szCs w:val="21"/>
        </w:rPr>
        <w:t>件</w:t>
      </w:r>
      <w:r>
        <w:rPr>
          <w:rFonts w:ascii="宋体" w:hAnsi="宋体" w:hint="eastAsia"/>
          <w:color w:val="000000"/>
          <w:szCs w:val="21"/>
        </w:rPr>
        <w:t>1</w:t>
      </w:r>
      <w:r>
        <w:rPr>
          <w:rFonts w:ascii="宋体" w:hAnsi="宋体"/>
          <w:color w:val="000000"/>
          <w:szCs w:val="21"/>
        </w:rPr>
        <w:t>：</w:t>
      </w:r>
      <w:bookmarkEnd w:id="346"/>
      <w:bookmarkEnd w:id="347"/>
      <w:bookmarkEnd w:id="348"/>
      <w:bookmarkEnd w:id="349"/>
      <w:bookmarkEnd w:id="350"/>
      <w:bookmarkEnd w:id="351"/>
      <w:bookmarkEnd w:id="352"/>
    </w:p>
    <w:p w14:paraId="31FF130D" w14:textId="77777777" w:rsidR="00597F69" w:rsidRDefault="00706F68">
      <w:pPr>
        <w:snapToGrid w:val="0"/>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上海交通大学医学院附属新华医院</w:t>
      </w:r>
    </w:p>
    <w:p w14:paraId="218AA866" w14:textId="77777777" w:rsidR="00597F69" w:rsidRDefault="00706F68">
      <w:pPr>
        <w:snapToGrid w:val="0"/>
        <w:spacing w:afterLines="50" w:after="156"/>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工程质量保修书</w:t>
      </w:r>
    </w:p>
    <w:p w14:paraId="5F6B2041" w14:textId="77777777" w:rsidR="00597F69" w:rsidRDefault="00706F68">
      <w:pPr>
        <w:snapToGrid w:val="0"/>
        <w:spacing w:beforeLines="50" w:before="156" w:line="360" w:lineRule="auto"/>
        <w:rPr>
          <w:rFonts w:ascii="宋体" w:hAnsi="宋体"/>
          <w:b/>
          <w:color w:val="000000"/>
          <w:szCs w:val="21"/>
        </w:rPr>
      </w:pPr>
      <w:r>
        <w:rPr>
          <w:rFonts w:ascii="宋体" w:hAnsi="宋体"/>
          <w:b/>
          <w:color w:val="000000"/>
          <w:szCs w:val="21"/>
        </w:rPr>
        <w:t>发包人（全称）：</w:t>
      </w:r>
      <w:r>
        <w:rPr>
          <w:rFonts w:ascii="宋体" w:hAnsi="宋体" w:hint="eastAsia"/>
          <w:b/>
          <w:color w:val="000000"/>
          <w:szCs w:val="21"/>
        </w:rPr>
        <w:t>上海交通大学医学院附属新华医院</w:t>
      </w:r>
    </w:p>
    <w:p w14:paraId="2BC1373B" w14:textId="77777777" w:rsidR="00597F69" w:rsidRDefault="00706F68">
      <w:pPr>
        <w:snapToGrid w:val="0"/>
        <w:spacing w:afterLines="50" w:after="156" w:line="360" w:lineRule="auto"/>
        <w:rPr>
          <w:rFonts w:ascii="宋体" w:hAnsi="宋体"/>
          <w:color w:val="000000"/>
          <w:szCs w:val="21"/>
        </w:rPr>
      </w:pPr>
      <w:r>
        <w:rPr>
          <w:rFonts w:ascii="宋体" w:hAnsi="宋体"/>
          <w:b/>
          <w:color w:val="000000"/>
          <w:szCs w:val="21"/>
        </w:rPr>
        <w:t>承包人（全称）</w:t>
      </w:r>
      <w:r>
        <w:rPr>
          <w:rFonts w:ascii="宋体" w:hAnsi="宋体"/>
          <w:b/>
          <w:bCs/>
          <w:szCs w:val="21"/>
        </w:rPr>
        <w:t>：</w:t>
      </w:r>
      <w:r>
        <w:rPr>
          <w:rFonts w:ascii="宋体" w:hAnsi="宋体" w:hint="eastAsia"/>
          <w:b/>
          <w:szCs w:val="21"/>
          <w:highlight w:val="yellow"/>
        </w:rPr>
        <w:t>XXX有限公司</w:t>
      </w:r>
    </w:p>
    <w:p w14:paraId="2E708F34" w14:textId="77777777" w:rsidR="00597F69" w:rsidRDefault="00706F68">
      <w:pPr>
        <w:spacing w:line="360" w:lineRule="auto"/>
        <w:ind w:firstLineChars="200" w:firstLine="420"/>
        <w:rPr>
          <w:rFonts w:ascii="宋体" w:hAnsi="宋体"/>
          <w:color w:val="000000"/>
          <w:szCs w:val="21"/>
        </w:rPr>
      </w:pPr>
      <w:r>
        <w:rPr>
          <w:rFonts w:ascii="宋体" w:hAnsi="宋体"/>
          <w:color w:val="000000"/>
          <w:szCs w:val="21"/>
        </w:rPr>
        <w:t>发包人和承包人根据《中华人民共和国建筑法》和《建设工程质量管理条例》，经协商一致就</w:t>
      </w:r>
      <w:r>
        <w:rPr>
          <w:rFonts w:ascii="宋体" w:hAnsi="宋体"/>
          <w:color w:val="000000"/>
          <w:szCs w:val="21"/>
          <w:highlight w:val="yellow"/>
          <w:u w:val="single"/>
        </w:rPr>
        <w:t>工程</w:t>
      </w:r>
      <w:r>
        <w:rPr>
          <w:rFonts w:ascii="宋体" w:hAnsi="宋体" w:hint="eastAsia"/>
          <w:color w:val="000000"/>
          <w:szCs w:val="21"/>
          <w:highlight w:val="yellow"/>
          <w:u w:val="single"/>
        </w:rPr>
        <w:t>全</w:t>
      </w:r>
      <w:r>
        <w:rPr>
          <w:rFonts w:ascii="宋体" w:hAnsi="宋体"/>
          <w:color w:val="000000"/>
          <w:szCs w:val="21"/>
          <w:highlight w:val="yellow"/>
          <w:u w:val="single"/>
        </w:rPr>
        <w:t>称</w:t>
      </w:r>
      <w:r>
        <w:rPr>
          <w:rFonts w:ascii="宋体" w:hAnsi="宋体"/>
          <w:color w:val="000000"/>
          <w:szCs w:val="21"/>
        </w:rPr>
        <w:t>签订工程质量保修书。</w:t>
      </w:r>
    </w:p>
    <w:p w14:paraId="2F327D48" w14:textId="77777777" w:rsidR="00597F69" w:rsidRDefault="00706F68">
      <w:pPr>
        <w:spacing w:line="360" w:lineRule="auto"/>
        <w:ind w:firstLineChars="200" w:firstLine="420"/>
        <w:outlineLvl w:val="0"/>
        <w:rPr>
          <w:rFonts w:ascii="宋体" w:hAnsi="宋体"/>
          <w:szCs w:val="21"/>
        </w:rPr>
      </w:pPr>
      <w:r>
        <w:rPr>
          <w:rFonts w:ascii="宋体" w:hAnsi="宋体"/>
          <w:szCs w:val="21"/>
        </w:rPr>
        <w:t>一、工程质量保修范围和内容</w:t>
      </w:r>
    </w:p>
    <w:p w14:paraId="3EFD0042" w14:textId="77777777" w:rsidR="00597F69" w:rsidRDefault="00706F68">
      <w:pPr>
        <w:spacing w:line="360" w:lineRule="auto"/>
        <w:ind w:firstLineChars="200" w:firstLine="420"/>
        <w:rPr>
          <w:rFonts w:ascii="宋体" w:hAnsi="宋体"/>
          <w:color w:val="000000"/>
          <w:szCs w:val="21"/>
        </w:rPr>
      </w:pPr>
      <w:r>
        <w:rPr>
          <w:rFonts w:ascii="宋体" w:hAnsi="宋体"/>
          <w:color w:val="000000"/>
          <w:szCs w:val="21"/>
        </w:rPr>
        <w:t>承包人在质量保修期内，按照有关法律规定和合同约定，承担工程质量保修责任。</w:t>
      </w:r>
    </w:p>
    <w:p w14:paraId="0AFFBA4C" w14:textId="77777777" w:rsidR="00597F69" w:rsidRDefault="00706F68">
      <w:pPr>
        <w:spacing w:line="360" w:lineRule="auto"/>
        <w:ind w:firstLineChars="200" w:firstLine="420"/>
        <w:rPr>
          <w:rFonts w:ascii="宋体" w:hAnsi="宋体"/>
          <w:color w:val="000000"/>
          <w:szCs w:val="21"/>
        </w:rPr>
      </w:pPr>
      <w:r>
        <w:rPr>
          <w:rFonts w:ascii="宋体" w:hAnsi="宋体"/>
          <w:color w:val="000000"/>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F9AB2AE" w14:textId="77777777" w:rsidR="00597F69" w:rsidRDefault="00706F68">
      <w:pPr>
        <w:spacing w:line="360" w:lineRule="auto"/>
        <w:ind w:firstLineChars="200" w:firstLine="420"/>
        <w:rPr>
          <w:rFonts w:ascii="宋体" w:hAnsi="宋体"/>
          <w:color w:val="000000"/>
          <w:szCs w:val="21"/>
        </w:rPr>
      </w:pPr>
      <w:r>
        <w:rPr>
          <w:rFonts w:ascii="宋体" w:hAnsi="宋体" w:hint="eastAsia"/>
          <w:color w:val="000000"/>
          <w:szCs w:val="21"/>
        </w:rPr>
        <w:t>无</w:t>
      </w:r>
      <w:r>
        <w:rPr>
          <w:rFonts w:ascii="宋体" w:hAnsi="宋体" w:hint="eastAsia"/>
          <w:color w:val="000000"/>
          <w:szCs w:val="21"/>
          <w:highlight w:val="yellow"/>
        </w:rPr>
        <w:t>（有请具体表述）</w:t>
      </w:r>
      <w:r>
        <w:rPr>
          <w:rFonts w:ascii="宋体" w:hAnsi="宋体"/>
          <w:color w:val="000000"/>
          <w:szCs w:val="21"/>
        </w:rPr>
        <w:t>。</w:t>
      </w:r>
    </w:p>
    <w:p w14:paraId="3CC5721C" w14:textId="77777777" w:rsidR="00597F69" w:rsidRDefault="00706F68">
      <w:pPr>
        <w:spacing w:line="360" w:lineRule="auto"/>
        <w:ind w:firstLineChars="200" w:firstLine="420"/>
        <w:outlineLvl w:val="0"/>
        <w:rPr>
          <w:rFonts w:ascii="宋体" w:hAnsi="宋体"/>
          <w:color w:val="000000"/>
          <w:szCs w:val="21"/>
        </w:rPr>
      </w:pPr>
      <w:r>
        <w:rPr>
          <w:rFonts w:ascii="宋体" w:hAnsi="宋体"/>
          <w:color w:val="000000"/>
          <w:szCs w:val="21"/>
        </w:rPr>
        <w:t>二、质量保修期</w:t>
      </w:r>
    </w:p>
    <w:p w14:paraId="7DB77F26" w14:textId="77777777" w:rsidR="00597F69" w:rsidRDefault="00706F68">
      <w:pPr>
        <w:spacing w:line="360" w:lineRule="auto"/>
        <w:ind w:firstLineChars="200" w:firstLine="420"/>
        <w:rPr>
          <w:rFonts w:ascii="宋体" w:hAnsi="宋体"/>
          <w:color w:val="000000"/>
          <w:szCs w:val="21"/>
        </w:rPr>
      </w:pPr>
      <w:r>
        <w:rPr>
          <w:rFonts w:ascii="宋体" w:hAnsi="宋体"/>
          <w:color w:val="000000"/>
          <w:szCs w:val="21"/>
        </w:rPr>
        <w:t>工程的质量保修期如下</w:t>
      </w:r>
      <w:r>
        <w:rPr>
          <w:rFonts w:ascii="宋体" w:hAnsi="宋体" w:hint="eastAsia"/>
          <w:color w:val="000000"/>
          <w:szCs w:val="21"/>
        </w:rPr>
        <w:t>，自工程竣工验收合格并移交给发包人之日起计算</w:t>
      </w:r>
      <w:r>
        <w:rPr>
          <w:rFonts w:ascii="宋体" w:hAnsi="宋体"/>
          <w:color w:val="000000"/>
          <w:szCs w:val="21"/>
        </w:rPr>
        <w:t>：</w:t>
      </w:r>
    </w:p>
    <w:p w14:paraId="0395D2FD" w14:textId="77777777" w:rsidR="00597F69" w:rsidRDefault="00706F68">
      <w:pPr>
        <w:spacing w:line="360" w:lineRule="auto"/>
        <w:ind w:firstLineChars="200" w:firstLine="420"/>
        <w:rPr>
          <w:rFonts w:ascii="宋体" w:hAnsi="宋体"/>
          <w:szCs w:val="21"/>
        </w:rPr>
      </w:pPr>
      <w:r>
        <w:rPr>
          <w:rFonts w:ascii="宋体" w:hAnsi="宋体" w:hint="eastAsia"/>
          <w:szCs w:val="21"/>
        </w:rPr>
        <w:t>1</w:t>
      </w:r>
      <w:r>
        <w:rPr>
          <w:rFonts w:ascii="宋体" w:hAnsi="宋体" w:hint="eastAsia"/>
          <w:color w:val="000000"/>
          <w:szCs w:val="21"/>
        </w:rPr>
        <w:t>．</w:t>
      </w:r>
      <w:r>
        <w:rPr>
          <w:rFonts w:ascii="宋体" w:hAnsi="宋体" w:hint="eastAsia"/>
          <w:szCs w:val="21"/>
        </w:rPr>
        <w:t>地基基础工程和主体结构工程为设计文件规定的工程合理使用年限</w:t>
      </w:r>
      <w:r>
        <w:rPr>
          <w:rFonts w:ascii="宋体" w:hAnsi="宋体"/>
          <w:color w:val="000000" w:themeColor="text1"/>
          <w:spacing w:val="8"/>
          <w:kern w:val="0"/>
          <w:szCs w:val="21"/>
          <w:highlight w:val="yellow"/>
          <w:u w:val="single"/>
        </w:rPr>
        <w:t>/</w:t>
      </w:r>
      <w:r>
        <w:rPr>
          <w:rFonts w:ascii="宋体" w:hAnsi="宋体" w:hint="eastAsia"/>
          <w:color w:val="000000" w:themeColor="text1"/>
          <w:spacing w:val="8"/>
          <w:kern w:val="0"/>
          <w:szCs w:val="21"/>
        </w:rPr>
        <w:t>年；</w:t>
      </w:r>
    </w:p>
    <w:p w14:paraId="25CBE2E4" w14:textId="77777777" w:rsidR="00597F69" w:rsidRDefault="00706F68">
      <w:pPr>
        <w:spacing w:line="360" w:lineRule="auto"/>
        <w:ind w:firstLineChars="200" w:firstLine="420"/>
        <w:rPr>
          <w:rFonts w:ascii="宋体" w:hAnsi="宋体"/>
          <w:color w:val="000000"/>
          <w:szCs w:val="21"/>
        </w:rPr>
      </w:pPr>
      <w:r>
        <w:rPr>
          <w:rFonts w:ascii="宋体" w:hAnsi="宋体" w:hint="eastAsia"/>
          <w:color w:val="000000"/>
          <w:szCs w:val="21"/>
        </w:rPr>
        <w:t>2</w:t>
      </w:r>
      <w:r>
        <w:rPr>
          <w:rFonts w:ascii="宋体" w:hAnsi="宋体" w:hint="eastAsia"/>
          <w:szCs w:val="21"/>
        </w:rPr>
        <w:t>．</w:t>
      </w:r>
      <w:r>
        <w:rPr>
          <w:rFonts w:ascii="宋体" w:hAnsi="宋体"/>
          <w:color w:val="000000"/>
          <w:szCs w:val="21"/>
        </w:rPr>
        <w:t>屋面防水工程、有防水要求的卫生间、房间和外墙面的防渗</w:t>
      </w:r>
      <w:r>
        <w:rPr>
          <w:rFonts w:ascii="宋体" w:hAnsi="宋体" w:hint="eastAsia"/>
          <w:color w:val="000000"/>
          <w:szCs w:val="21"/>
        </w:rPr>
        <w:t>为</w:t>
      </w:r>
      <w:r>
        <w:rPr>
          <w:rFonts w:ascii="宋体" w:hAnsi="宋体" w:hint="eastAsia"/>
          <w:szCs w:val="21"/>
          <w:u w:val="single"/>
        </w:rPr>
        <w:t>5</w:t>
      </w:r>
      <w:r>
        <w:rPr>
          <w:rFonts w:ascii="宋体" w:hAnsi="宋体"/>
          <w:color w:val="000000"/>
          <w:szCs w:val="21"/>
        </w:rPr>
        <w:t>年；</w:t>
      </w:r>
    </w:p>
    <w:p w14:paraId="19CC1A66" w14:textId="77777777" w:rsidR="00597F69" w:rsidRDefault="00706F68">
      <w:pPr>
        <w:spacing w:line="360" w:lineRule="auto"/>
        <w:ind w:firstLineChars="200" w:firstLine="420"/>
        <w:rPr>
          <w:rFonts w:ascii="宋体" w:hAnsi="宋体"/>
          <w:color w:val="000000"/>
          <w:szCs w:val="21"/>
        </w:rPr>
      </w:pPr>
      <w:r>
        <w:rPr>
          <w:rFonts w:ascii="宋体" w:hAnsi="宋体" w:hint="eastAsia"/>
          <w:color w:val="000000"/>
          <w:szCs w:val="21"/>
        </w:rPr>
        <w:t>3</w:t>
      </w:r>
      <w:r>
        <w:rPr>
          <w:rFonts w:ascii="宋体" w:hAnsi="宋体" w:hint="eastAsia"/>
          <w:szCs w:val="21"/>
        </w:rPr>
        <w:t>．</w:t>
      </w:r>
      <w:r>
        <w:rPr>
          <w:rFonts w:ascii="宋体" w:hAnsi="宋体"/>
          <w:color w:val="000000"/>
          <w:szCs w:val="21"/>
        </w:rPr>
        <w:t>装修工程为</w:t>
      </w:r>
      <w:r>
        <w:rPr>
          <w:rFonts w:ascii="宋体" w:hAnsi="宋体" w:hint="eastAsia"/>
          <w:szCs w:val="21"/>
          <w:u w:val="single"/>
        </w:rPr>
        <w:t>2</w:t>
      </w:r>
      <w:r>
        <w:rPr>
          <w:rFonts w:ascii="宋体" w:hAnsi="宋体"/>
          <w:color w:val="000000"/>
          <w:szCs w:val="21"/>
        </w:rPr>
        <w:t>年；</w:t>
      </w:r>
    </w:p>
    <w:p w14:paraId="461D7F2A" w14:textId="77777777" w:rsidR="00597F69" w:rsidRDefault="00706F68">
      <w:pPr>
        <w:spacing w:line="360" w:lineRule="auto"/>
        <w:ind w:firstLineChars="200" w:firstLine="420"/>
        <w:rPr>
          <w:rFonts w:ascii="宋体" w:hAnsi="宋体"/>
          <w:color w:val="000000"/>
          <w:szCs w:val="21"/>
        </w:rPr>
      </w:pPr>
      <w:r>
        <w:rPr>
          <w:rFonts w:ascii="宋体" w:hAnsi="宋体" w:hint="eastAsia"/>
          <w:color w:val="000000"/>
          <w:szCs w:val="21"/>
        </w:rPr>
        <w:t>4</w:t>
      </w:r>
      <w:r>
        <w:rPr>
          <w:rFonts w:ascii="宋体" w:hAnsi="宋体" w:hint="eastAsia"/>
          <w:szCs w:val="21"/>
        </w:rPr>
        <w:t>．</w:t>
      </w:r>
      <w:r>
        <w:rPr>
          <w:rFonts w:ascii="宋体" w:hAnsi="宋体"/>
          <w:color w:val="000000"/>
          <w:szCs w:val="21"/>
        </w:rPr>
        <w:t>电气管线、给排水管道、设备安装工程为</w:t>
      </w:r>
      <w:r>
        <w:rPr>
          <w:rFonts w:ascii="宋体" w:hAnsi="宋体" w:hint="eastAsia"/>
          <w:szCs w:val="21"/>
          <w:u w:val="single"/>
        </w:rPr>
        <w:t>2</w:t>
      </w:r>
      <w:r>
        <w:rPr>
          <w:rFonts w:ascii="宋体" w:hAnsi="宋体"/>
          <w:color w:val="000000"/>
          <w:szCs w:val="21"/>
        </w:rPr>
        <w:t>年；</w:t>
      </w:r>
    </w:p>
    <w:p w14:paraId="74A44C5D" w14:textId="77777777" w:rsidR="00597F69" w:rsidRDefault="00706F68">
      <w:pPr>
        <w:spacing w:line="360" w:lineRule="auto"/>
        <w:ind w:firstLineChars="200" w:firstLine="420"/>
        <w:rPr>
          <w:rFonts w:ascii="宋体" w:hAnsi="宋体"/>
          <w:color w:val="000000"/>
          <w:szCs w:val="21"/>
        </w:rPr>
      </w:pPr>
      <w:r>
        <w:rPr>
          <w:rFonts w:ascii="宋体" w:hAnsi="宋体" w:hint="eastAsia"/>
          <w:color w:val="000000"/>
          <w:szCs w:val="21"/>
        </w:rPr>
        <w:t>5</w:t>
      </w:r>
      <w:r>
        <w:rPr>
          <w:rFonts w:ascii="宋体" w:hAnsi="宋体" w:hint="eastAsia"/>
          <w:szCs w:val="21"/>
        </w:rPr>
        <w:t>．</w:t>
      </w:r>
      <w:r>
        <w:rPr>
          <w:rFonts w:ascii="宋体" w:hAnsi="宋体"/>
          <w:color w:val="000000"/>
          <w:szCs w:val="21"/>
        </w:rPr>
        <w:t>供热与供冷系统为</w:t>
      </w:r>
      <w:r>
        <w:rPr>
          <w:rFonts w:ascii="宋体" w:hAnsi="宋体" w:hint="eastAsia"/>
          <w:szCs w:val="21"/>
          <w:u w:val="single"/>
        </w:rPr>
        <w:t>2</w:t>
      </w:r>
      <w:r>
        <w:rPr>
          <w:rFonts w:ascii="宋体" w:hAnsi="宋体"/>
          <w:color w:val="000000"/>
          <w:szCs w:val="21"/>
        </w:rPr>
        <w:t>个采暖期、供冷期；</w:t>
      </w:r>
    </w:p>
    <w:p w14:paraId="5E129161" w14:textId="77777777" w:rsidR="00597F69" w:rsidRDefault="00706F68">
      <w:pPr>
        <w:spacing w:line="360" w:lineRule="auto"/>
        <w:ind w:firstLineChars="200" w:firstLine="420"/>
        <w:rPr>
          <w:rFonts w:ascii="宋体" w:hAnsi="宋体"/>
          <w:color w:val="000000"/>
          <w:szCs w:val="21"/>
        </w:rPr>
      </w:pPr>
      <w:r>
        <w:rPr>
          <w:rFonts w:ascii="宋体" w:hAnsi="宋体" w:hint="eastAsia"/>
          <w:color w:val="000000"/>
          <w:szCs w:val="21"/>
        </w:rPr>
        <w:t>6</w:t>
      </w:r>
      <w:r>
        <w:rPr>
          <w:rFonts w:ascii="宋体" w:hAnsi="宋体" w:hint="eastAsia"/>
          <w:szCs w:val="21"/>
        </w:rPr>
        <w:t>．</w:t>
      </w:r>
      <w:r>
        <w:rPr>
          <w:rFonts w:ascii="宋体" w:hAnsi="宋体" w:hint="eastAsia"/>
          <w:color w:val="000000"/>
          <w:szCs w:val="21"/>
        </w:rPr>
        <w:t>基地</w:t>
      </w:r>
      <w:r>
        <w:rPr>
          <w:rFonts w:ascii="宋体" w:hAnsi="宋体"/>
          <w:color w:val="000000"/>
          <w:szCs w:val="21"/>
        </w:rPr>
        <w:t>内的给排水设施、道路等配套工程为</w:t>
      </w:r>
      <w:r>
        <w:rPr>
          <w:rFonts w:ascii="宋体" w:hAnsi="宋体" w:hint="eastAsia"/>
          <w:szCs w:val="21"/>
          <w:highlight w:val="yellow"/>
          <w:u w:val="single"/>
        </w:rPr>
        <w:t>/</w:t>
      </w:r>
      <w:r>
        <w:rPr>
          <w:rFonts w:ascii="宋体" w:hAnsi="宋体"/>
          <w:color w:val="000000"/>
          <w:szCs w:val="21"/>
        </w:rPr>
        <w:t>年；</w:t>
      </w:r>
    </w:p>
    <w:p w14:paraId="09603159" w14:textId="77777777" w:rsidR="00597F69" w:rsidRDefault="00706F68">
      <w:pPr>
        <w:spacing w:line="360" w:lineRule="auto"/>
        <w:ind w:firstLineChars="200" w:firstLine="420"/>
        <w:rPr>
          <w:rFonts w:ascii="宋体" w:hAnsi="宋体"/>
          <w:szCs w:val="21"/>
        </w:rPr>
      </w:pPr>
      <w:r>
        <w:rPr>
          <w:rFonts w:ascii="宋体" w:hAnsi="宋体" w:hint="eastAsia"/>
          <w:color w:val="000000"/>
          <w:szCs w:val="21"/>
        </w:rPr>
        <w:t>7</w:t>
      </w:r>
      <w:r>
        <w:rPr>
          <w:rFonts w:ascii="宋体" w:hAnsi="宋体" w:hint="eastAsia"/>
          <w:szCs w:val="21"/>
        </w:rPr>
        <w:t>．</w:t>
      </w:r>
      <w:r>
        <w:rPr>
          <w:rFonts w:ascii="宋体" w:hAnsi="宋体"/>
          <w:color w:val="000000"/>
          <w:szCs w:val="21"/>
        </w:rPr>
        <w:t>其他项目保修期限约定如下</w:t>
      </w:r>
      <w:r>
        <w:rPr>
          <w:rFonts w:ascii="宋体" w:hAnsi="宋体" w:hint="eastAsia"/>
          <w:color w:val="000000"/>
          <w:szCs w:val="21"/>
        </w:rPr>
        <w:t>：</w:t>
      </w:r>
      <w:r>
        <w:rPr>
          <w:rFonts w:ascii="宋体" w:hAnsi="宋体" w:hint="eastAsia"/>
          <w:szCs w:val="21"/>
          <w:highlight w:val="yellow"/>
          <w:u w:val="single"/>
        </w:rPr>
        <w:t>/</w:t>
      </w:r>
      <w:r>
        <w:rPr>
          <w:rFonts w:ascii="宋体" w:hAnsi="宋体"/>
          <w:szCs w:val="21"/>
        </w:rPr>
        <w:t>。</w:t>
      </w:r>
    </w:p>
    <w:p w14:paraId="4A51E784" w14:textId="77777777" w:rsidR="00597F69" w:rsidRDefault="00706F68">
      <w:pPr>
        <w:spacing w:line="360" w:lineRule="auto"/>
        <w:ind w:firstLineChars="200" w:firstLine="420"/>
        <w:rPr>
          <w:rFonts w:ascii="宋体" w:hAnsi="宋体"/>
          <w:color w:val="000000"/>
          <w:szCs w:val="21"/>
        </w:rPr>
      </w:pPr>
      <w:r>
        <w:rPr>
          <w:rFonts w:ascii="宋体" w:hAnsi="宋体" w:hint="eastAsia"/>
          <w:color w:val="000000"/>
          <w:szCs w:val="21"/>
        </w:rPr>
        <w:t>其余未详细约定的保修期限均为2年。</w:t>
      </w:r>
    </w:p>
    <w:p w14:paraId="432B9808" w14:textId="77777777" w:rsidR="00597F69" w:rsidRDefault="00706F68">
      <w:pPr>
        <w:spacing w:line="360" w:lineRule="auto"/>
        <w:ind w:firstLineChars="200" w:firstLine="420"/>
        <w:outlineLvl w:val="0"/>
        <w:rPr>
          <w:rFonts w:ascii="宋体" w:hAnsi="宋体"/>
          <w:color w:val="000000"/>
          <w:szCs w:val="21"/>
        </w:rPr>
      </w:pPr>
      <w:r>
        <w:rPr>
          <w:rFonts w:ascii="宋体" w:hAnsi="宋体"/>
          <w:color w:val="000000"/>
          <w:szCs w:val="21"/>
        </w:rPr>
        <w:t>三、缺陷责任期</w:t>
      </w:r>
    </w:p>
    <w:p w14:paraId="7A744604" w14:textId="77777777" w:rsidR="00597F69" w:rsidRDefault="00706F68">
      <w:pPr>
        <w:spacing w:line="360" w:lineRule="auto"/>
        <w:ind w:firstLineChars="200" w:firstLine="420"/>
        <w:rPr>
          <w:rFonts w:ascii="宋体" w:hAnsi="宋体"/>
          <w:color w:val="000000"/>
          <w:szCs w:val="21"/>
        </w:rPr>
      </w:pPr>
      <w:r>
        <w:rPr>
          <w:rFonts w:ascii="宋体" w:hAnsi="宋体"/>
          <w:color w:val="000000"/>
          <w:szCs w:val="21"/>
        </w:rPr>
        <w:t>工程缺陷责任期为</w:t>
      </w:r>
      <w:r>
        <w:rPr>
          <w:rFonts w:ascii="宋体" w:hAnsi="宋体" w:hint="eastAsia"/>
          <w:color w:val="000000"/>
          <w:szCs w:val="21"/>
          <w:highlight w:val="yellow"/>
          <w:u w:val="single"/>
        </w:rPr>
        <w:t>24</w:t>
      </w:r>
      <w:r>
        <w:rPr>
          <w:rFonts w:ascii="宋体" w:hAnsi="宋体"/>
          <w:color w:val="000000"/>
          <w:szCs w:val="21"/>
        </w:rPr>
        <w:t>个月，缺陷责任期自工程</w:t>
      </w:r>
      <w:r>
        <w:rPr>
          <w:rFonts w:ascii="宋体" w:hAnsi="宋体" w:hint="eastAsia"/>
          <w:color w:val="000000"/>
          <w:szCs w:val="21"/>
        </w:rPr>
        <w:t>通过竣工验收合格并移交给发包人</w:t>
      </w:r>
      <w:r>
        <w:rPr>
          <w:rFonts w:ascii="宋体" w:hAnsi="宋体"/>
          <w:color w:val="000000"/>
          <w:szCs w:val="21"/>
        </w:rPr>
        <w:t>之日起计算。单位工程先于全部工程进行验收</w:t>
      </w:r>
      <w:r>
        <w:rPr>
          <w:rFonts w:ascii="宋体" w:hAnsi="宋体" w:hint="eastAsia"/>
          <w:color w:val="000000"/>
          <w:szCs w:val="21"/>
        </w:rPr>
        <w:t>并移交</w:t>
      </w:r>
      <w:r>
        <w:rPr>
          <w:rFonts w:ascii="宋体" w:hAnsi="宋体"/>
          <w:color w:val="000000"/>
          <w:szCs w:val="21"/>
        </w:rPr>
        <w:t>，单位工程缺陷责任期自单位工程验收合格</w:t>
      </w:r>
      <w:r>
        <w:rPr>
          <w:rFonts w:ascii="宋体" w:hAnsi="宋体" w:hint="eastAsia"/>
          <w:color w:val="000000"/>
          <w:szCs w:val="21"/>
        </w:rPr>
        <w:t>并移交给发包人</w:t>
      </w:r>
      <w:r>
        <w:rPr>
          <w:rFonts w:ascii="宋体" w:hAnsi="宋体"/>
          <w:color w:val="000000"/>
          <w:szCs w:val="21"/>
        </w:rPr>
        <w:t>之日起算。</w:t>
      </w:r>
    </w:p>
    <w:p w14:paraId="59AF02DC" w14:textId="77777777" w:rsidR="00597F69" w:rsidRDefault="00706F68">
      <w:pPr>
        <w:spacing w:line="360" w:lineRule="auto"/>
        <w:ind w:firstLineChars="200" w:firstLine="420"/>
        <w:rPr>
          <w:rFonts w:ascii="宋体" w:hAnsi="宋体"/>
          <w:color w:val="000000"/>
          <w:szCs w:val="21"/>
        </w:rPr>
      </w:pPr>
      <w:r>
        <w:rPr>
          <w:rFonts w:ascii="宋体" w:hAnsi="宋体"/>
          <w:color w:val="000000"/>
          <w:szCs w:val="21"/>
        </w:rPr>
        <w:t>缺陷责任期终止后，发包人应退还剩余的质量保证金。</w:t>
      </w:r>
    </w:p>
    <w:p w14:paraId="2A0D920E" w14:textId="77777777" w:rsidR="00597F69" w:rsidRDefault="00706F68">
      <w:pPr>
        <w:spacing w:line="360" w:lineRule="auto"/>
        <w:ind w:firstLineChars="200" w:firstLine="420"/>
        <w:outlineLvl w:val="0"/>
        <w:rPr>
          <w:rFonts w:ascii="宋体" w:hAnsi="宋体"/>
          <w:color w:val="000000"/>
          <w:szCs w:val="21"/>
        </w:rPr>
      </w:pPr>
      <w:r>
        <w:rPr>
          <w:rFonts w:ascii="宋体" w:hAnsi="宋体"/>
          <w:color w:val="000000"/>
          <w:szCs w:val="21"/>
        </w:rPr>
        <w:t>四、质量保修责任</w:t>
      </w:r>
    </w:p>
    <w:p w14:paraId="65A8FEA5" w14:textId="77777777" w:rsidR="00597F69" w:rsidRDefault="00706F68">
      <w:pPr>
        <w:spacing w:line="360" w:lineRule="auto"/>
        <w:ind w:firstLineChars="200" w:firstLine="420"/>
        <w:rPr>
          <w:rFonts w:ascii="宋体" w:hAnsi="宋体"/>
          <w:color w:val="000000"/>
          <w:szCs w:val="21"/>
        </w:rPr>
      </w:pPr>
      <w:r>
        <w:rPr>
          <w:rFonts w:ascii="宋体" w:hAnsi="宋体" w:hint="eastAsia"/>
          <w:color w:val="000000"/>
          <w:szCs w:val="21"/>
        </w:rPr>
        <w:lastRenderedPageBreak/>
        <w:t>1</w:t>
      </w:r>
      <w:r>
        <w:rPr>
          <w:rFonts w:ascii="宋体" w:hAnsi="宋体" w:hint="eastAsia"/>
          <w:szCs w:val="21"/>
        </w:rPr>
        <w:t>．</w:t>
      </w:r>
      <w:r>
        <w:rPr>
          <w:rFonts w:ascii="宋体" w:hAnsi="宋体"/>
          <w:color w:val="000000"/>
          <w:szCs w:val="21"/>
        </w:rPr>
        <w:t>属于保修范围、内容的项目，承包人应当在接到保修通知之日</w:t>
      </w:r>
      <w:r>
        <w:rPr>
          <w:rFonts w:ascii="宋体" w:hAnsi="宋体"/>
          <w:color w:val="000000" w:themeColor="text1"/>
          <w:kern w:val="0"/>
          <w:szCs w:val="21"/>
        </w:rPr>
        <w:t>后</w:t>
      </w:r>
      <w:r>
        <w:rPr>
          <w:rFonts w:ascii="宋体" w:hAnsi="宋体" w:hint="eastAsia"/>
          <w:color w:val="000000" w:themeColor="text1"/>
          <w:kern w:val="0"/>
          <w:szCs w:val="21"/>
        </w:rPr>
        <w:t>原则上</w:t>
      </w:r>
      <w:r>
        <w:rPr>
          <w:rFonts w:ascii="宋体" w:hAnsi="宋体"/>
          <w:color w:val="000000" w:themeColor="text1"/>
          <w:kern w:val="0"/>
          <w:szCs w:val="21"/>
        </w:rPr>
        <w:t>24小时内派</w:t>
      </w:r>
      <w:r>
        <w:rPr>
          <w:rFonts w:ascii="宋体" w:hAnsi="宋体"/>
          <w:color w:val="000000"/>
          <w:szCs w:val="21"/>
        </w:rPr>
        <w:t>人</w:t>
      </w:r>
      <w:r>
        <w:rPr>
          <w:rFonts w:ascii="宋体" w:hAnsi="宋体" w:hint="eastAsia"/>
          <w:color w:val="000000"/>
          <w:szCs w:val="21"/>
        </w:rPr>
        <w:t>按发包人要求对</w:t>
      </w:r>
      <w:r>
        <w:rPr>
          <w:rFonts w:ascii="宋体" w:hAnsi="宋体"/>
          <w:color w:val="000000"/>
          <w:szCs w:val="21"/>
        </w:rPr>
        <w:t>任何出现质量问题的部位</w:t>
      </w:r>
      <w:r>
        <w:rPr>
          <w:rFonts w:ascii="宋体" w:hAnsi="宋体" w:hint="eastAsia"/>
          <w:color w:val="000000"/>
          <w:szCs w:val="21"/>
        </w:rPr>
        <w:t>进行保修，</w:t>
      </w:r>
      <w:r>
        <w:rPr>
          <w:rFonts w:ascii="宋体" w:hAnsi="宋体"/>
          <w:color w:val="000000"/>
          <w:szCs w:val="21"/>
        </w:rPr>
        <w:t>否则，发包人</w:t>
      </w:r>
      <w:r>
        <w:rPr>
          <w:rFonts w:ascii="宋体" w:hAnsi="宋体" w:hint="eastAsia"/>
          <w:color w:val="000000"/>
          <w:szCs w:val="21"/>
        </w:rPr>
        <w:t>有权</w:t>
      </w:r>
      <w:r>
        <w:rPr>
          <w:rFonts w:ascii="宋体" w:hAnsi="宋体"/>
          <w:color w:val="000000"/>
          <w:szCs w:val="21"/>
        </w:rPr>
        <w:t>委托其他单位或人员修理。</w:t>
      </w:r>
      <w:r>
        <w:rPr>
          <w:rFonts w:ascii="宋体" w:hAnsi="宋体" w:hint="eastAsia"/>
          <w:color w:val="000000"/>
          <w:szCs w:val="21"/>
        </w:rPr>
        <w:t>承包人</w:t>
      </w:r>
      <w:r>
        <w:rPr>
          <w:rFonts w:ascii="宋体" w:hAnsi="宋体"/>
          <w:color w:val="000000"/>
          <w:szCs w:val="21"/>
        </w:rPr>
        <w:t>原因造成返修的费用，由发包人在</w:t>
      </w:r>
      <w:r>
        <w:rPr>
          <w:rFonts w:ascii="宋体" w:hAnsi="宋体" w:hint="eastAsia"/>
          <w:color w:val="000000"/>
          <w:szCs w:val="21"/>
        </w:rPr>
        <w:t>质保</w:t>
      </w:r>
      <w:r>
        <w:rPr>
          <w:rFonts w:ascii="宋体" w:hAnsi="宋体"/>
          <w:color w:val="000000"/>
          <w:szCs w:val="21"/>
        </w:rPr>
        <w:t>金内扣除，不足部分，由</w:t>
      </w:r>
      <w:r>
        <w:rPr>
          <w:rFonts w:ascii="宋体" w:hAnsi="宋体" w:hint="eastAsia"/>
          <w:color w:val="000000"/>
          <w:szCs w:val="21"/>
        </w:rPr>
        <w:t>承包人支付</w:t>
      </w:r>
      <w:r>
        <w:rPr>
          <w:rFonts w:ascii="宋体" w:hAnsi="宋体"/>
          <w:color w:val="000000"/>
          <w:szCs w:val="21"/>
        </w:rPr>
        <w:t>。</w:t>
      </w:r>
    </w:p>
    <w:p w14:paraId="1F3DFECC" w14:textId="77777777" w:rsidR="00597F69" w:rsidRDefault="00706F68">
      <w:pPr>
        <w:spacing w:line="360" w:lineRule="auto"/>
        <w:ind w:firstLineChars="200" w:firstLine="420"/>
        <w:rPr>
          <w:rFonts w:ascii="宋体" w:hAnsi="宋体"/>
          <w:color w:val="000000"/>
          <w:szCs w:val="21"/>
        </w:rPr>
      </w:pPr>
      <w:r>
        <w:rPr>
          <w:rFonts w:ascii="宋体" w:hAnsi="宋体" w:hint="eastAsia"/>
          <w:color w:val="000000"/>
          <w:szCs w:val="21"/>
        </w:rPr>
        <w:t>2</w:t>
      </w:r>
      <w:r>
        <w:rPr>
          <w:rFonts w:ascii="宋体" w:hAnsi="宋体" w:hint="eastAsia"/>
          <w:szCs w:val="21"/>
        </w:rPr>
        <w:t>．</w:t>
      </w:r>
      <w:r>
        <w:rPr>
          <w:rFonts w:ascii="宋体" w:hAnsi="宋体"/>
          <w:color w:val="000000"/>
          <w:szCs w:val="21"/>
        </w:rPr>
        <w:t>发生紧急事故需抢修的，承包人在接到事故通知后，应当立即到达事故现场抢修。</w:t>
      </w:r>
    </w:p>
    <w:p w14:paraId="28649F71" w14:textId="77777777" w:rsidR="00597F69" w:rsidRDefault="00706F68">
      <w:pPr>
        <w:spacing w:line="360" w:lineRule="auto"/>
        <w:ind w:firstLineChars="200" w:firstLine="420"/>
        <w:rPr>
          <w:rFonts w:ascii="宋体" w:hAnsi="宋体"/>
          <w:color w:val="000000"/>
          <w:szCs w:val="21"/>
        </w:rPr>
      </w:pPr>
      <w:r>
        <w:rPr>
          <w:rFonts w:ascii="宋体" w:hAnsi="宋体" w:hint="eastAsia"/>
          <w:color w:val="000000"/>
          <w:szCs w:val="21"/>
        </w:rPr>
        <w:t>3</w:t>
      </w:r>
      <w:r>
        <w:rPr>
          <w:rFonts w:ascii="宋体" w:hAnsi="宋体" w:hint="eastAsia"/>
          <w:szCs w:val="21"/>
        </w:rPr>
        <w:t>．</w:t>
      </w:r>
      <w:r>
        <w:rPr>
          <w:rFonts w:ascii="宋体" w:hAnsi="宋体"/>
          <w:color w:val="000000"/>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74588E5" w14:textId="77777777" w:rsidR="00597F69" w:rsidRDefault="00706F68">
      <w:pPr>
        <w:spacing w:line="360" w:lineRule="auto"/>
        <w:ind w:firstLineChars="200" w:firstLine="420"/>
        <w:rPr>
          <w:rFonts w:ascii="宋体" w:hAnsi="宋体"/>
          <w:color w:val="000000"/>
          <w:szCs w:val="21"/>
        </w:rPr>
      </w:pPr>
      <w:r>
        <w:rPr>
          <w:rFonts w:ascii="宋体" w:hAnsi="宋体" w:hint="eastAsia"/>
          <w:color w:val="000000"/>
          <w:szCs w:val="21"/>
        </w:rPr>
        <w:t>4</w:t>
      </w:r>
      <w:r>
        <w:rPr>
          <w:rFonts w:ascii="宋体" w:hAnsi="宋体" w:hint="eastAsia"/>
          <w:szCs w:val="21"/>
        </w:rPr>
        <w:t>．</w:t>
      </w:r>
      <w:r>
        <w:rPr>
          <w:rFonts w:ascii="宋体" w:hAnsi="宋体"/>
          <w:color w:val="000000" w:themeColor="text1"/>
          <w:kern w:val="0"/>
          <w:szCs w:val="21"/>
        </w:rPr>
        <w:t>在国家规定的工程合理使用期限内，</w:t>
      </w:r>
      <w:r>
        <w:rPr>
          <w:rFonts w:ascii="宋体" w:hAnsi="宋体" w:hint="eastAsia"/>
          <w:color w:val="000000" w:themeColor="text1"/>
          <w:kern w:val="0"/>
          <w:szCs w:val="21"/>
        </w:rPr>
        <w:t>承包人</w:t>
      </w:r>
      <w:r>
        <w:rPr>
          <w:rFonts w:ascii="宋体" w:hAnsi="宋体"/>
          <w:color w:val="000000" w:themeColor="text1"/>
          <w:kern w:val="0"/>
          <w:szCs w:val="21"/>
        </w:rPr>
        <w:t>确保地基基础工程和主体结构的质量。因</w:t>
      </w:r>
      <w:r>
        <w:rPr>
          <w:rFonts w:ascii="宋体" w:hAnsi="宋体" w:hint="eastAsia"/>
          <w:color w:val="000000" w:themeColor="text1"/>
          <w:kern w:val="0"/>
          <w:szCs w:val="21"/>
        </w:rPr>
        <w:t>承包人</w:t>
      </w:r>
      <w:r>
        <w:rPr>
          <w:rFonts w:ascii="宋体" w:hAnsi="宋体"/>
          <w:color w:val="000000" w:themeColor="text1"/>
          <w:kern w:val="0"/>
          <w:szCs w:val="21"/>
        </w:rPr>
        <w:t>原因致使工程在合理使用期限内造成人身和财产损害的，</w:t>
      </w:r>
      <w:r>
        <w:rPr>
          <w:rFonts w:ascii="宋体" w:hAnsi="宋体" w:hint="eastAsia"/>
          <w:color w:val="000000" w:themeColor="text1"/>
          <w:kern w:val="0"/>
          <w:szCs w:val="21"/>
        </w:rPr>
        <w:t>承包人</w:t>
      </w:r>
      <w:r>
        <w:rPr>
          <w:rFonts w:ascii="宋体" w:hAnsi="宋体"/>
          <w:color w:val="000000" w:themeColor="text1"/>
          <w:kern w:val="0"/>
          <w:szCs w:val="21"/>
        </w:rPr>
        <w:t>应承担损害赔偿责任。</w:t>
      </w:r>
    </w:p>
    <w:p w14:paraId="01A180AD" w14:textId="77777777" w:rsidR="00597F69" w:rsidRDefault="00706F68">
      <w:pPr>
        <w:spacing w:line="360" w:lineRule="auto"/>
        <w:ind w:firstLineChars="200" w:firstLine="420"/>
        <w:rPr>
          <w:rFonts w:ascii="宋体" w:hAnsi="宋体"/>
          <w:color w:val="000000"/>
          <w:szCs w:val="21"/>
        </w:rPr>
      </w:pPr>
      <w:r>
        <w:rPr>
          <w:rFonts w:ascii="宋体" w:hAnsi="宋体" w:hint="eastAsia"/>
          <w:color w:val="000000"/>
          <w:szCs w:val="21"/>
        </w:rPr>
        <w:t>5</w:t>
      </w:r>
      <w:r>
        <w:rPr>
          <w:rFonts w:ascii="宋体" w:hAnsi="宋体" w:hint="eastAsia"/>
          <w:szCs w:val="21"/>
        </w:rPr>
        <w:t>．</w:t>
      </w:r>
      <w:r>
        <w:rPr>
          <w:rFonts w:ascii="宋体" w:hAnsi="宋体"/>
          <w:color w:val="000000"/>
          <w:szCs w:val="21"/>
        </w:rPr>
        <w:t>质量保修完成后，由发包人组织验收。</w:t>
      </w:r>
    </w:p>
    <w:p w14:paraId="2BD22B44" w14:textId="77777777" w:rsidR="00597F69" w:rsidRDefault="00706F68">
      <w:pPr>
        <w:spacing w:line="360" w:lineRule="auto"/>
        <w:ind w:firstLineChars="200" w:firstLine="420"/>
        <w:outlineLvl w:val="0"/>
        <w:rPr>
          <w:rFonts w:ascii="宋体" w:hAnsi="宋体"/>
          <w:color w:val="000000"/>
          <w:szCs w:val="21"/>
        </w:rPr>
      </w:pPr>
      <w:r>
        <w:rPr>
          <w:rFonts w:ascii="宋体" w:hAnsi="宋体"/>
          <w:color w:val="000000"/>
          <w:szCs w:val="21"/>
        </w:rPr>
        <w:t>五、保修费用</w:t>
      </w:r>
    </w:p>
    <w:p w14:paraId="38D28EF2" w14:textId="77777777" w:rsidR="00597F69" w:rsidRDefault="00706F68">
      <w:pPr>
        <w:spacing w:line="360" w:lineRule="auto"/>
        <w:ind w:firstLineChars="200" w:firstLine="420"/>
        <w:rPr>
          <w:rFonts w:ascii="宋体" w:hAnsi="宋体"/>
          <w:color w:val="000000"/>
          <w:szCs w:val="21"/>
        </w:rPr>
      </w:pPr>
      <w:r>
        <w:rPr>
          <w:rFonts w:ascii="宋体" w:hAnsi="宋体"/>
          <w:color w:val="000000"/>
          <w:szCs w:val="21"/>
        </w:rPr>
        <w:t>保修费用由造成质量缺陷的责任方承担。</w:t>
      </w:r>
    </w:p>
    <w:p w14:paraId="00C2A496" w14:textId="77777777" w:rsidR="00597F69" w:rsidRDefault="00706F68">
      <w:pPr>
        <w:spacing w:line="360" w:lineRule="auto"/>
        <w:ind w:firstLineChars="200" w:firstLine="420"/>
        <w:jc w:val="left"/>
        <w:outlineLvl w:val="0"/>
        <w:rPr>
          <w:rFonts w:ascii="宋体" w:hAnsi="宋体"/>
          <w:color w:val="000000"/>
          <w:szCs w:val="21"/>
        </w:rPr>
      </w:pPr>
      <w:r>
        <w:rPr>
          <w:rFonts w:ascii="宋体" w:hAnsi="宋体"/>
          <w:color w:val="000000"/>
          <w:szCs w:val="21"/>
        </w:rPr>
        <w:t>六、双方约定的其他工程质量保修事项</w:t>
      </w:r>
      <w:r>
        <w:rPr>
          <w:rFonts w:ascii="宋体" w:hAnsi="宋体" w:hint="eastAsia"/>
          <w:color w:val="000000"/>
          <w:szCs w:val="21"/>
        </w:rPr>
        <w:t>：</w:t>
      </w:r>
      <w:r>
        <w:rPr>
          <w:rFonts w:ascii="宋体" w:hAnsi="宋体" w:hint="eastAsia"/>
          <w:szCs w:val="21"/>
          <w:highlight w:val="yellow"/>
          <w:u w:val="single"/>
        </w:rPr>
        <w:t xml:space="preserve">/ </w:t>
      </w:r>
      <w:r>
        <w:rPr>
          <w:rFonts w:ascii="宋体" w:hAnsi="宋体"/>
          <w:color w:val="000000"/>
          <w:szCs w:val="21"/>
        </w:rPr>
        <w:t>。</w:t>
      </w:r>
    </w:p>
    <w:p w14:paraId="4630AF03" w14:textId="77777777" w:rsidR="00597F69" w:rsidRDefault="00706F68">
      <w:pPr>
        <w:spacing w:line="360" w:lineRule="auto"/>
        <w:ind w:firstLineChars="200" w:firstLine="420"/>
        <w:rPr>
          <w:rFonts w:ascii="宋体" w:hAnsi="宋体"/>
          <w:color w:val="000000"/>
          <w:szCs w:val="21"/>
        </w:rPr>
      </w:pPr>
      <w:r>
        <w:rPr>
          <w:rFonts w:ascii="宋体" w:hAnsi="宋体"/>
          <w:color w:val="000000"/>
          <w:szCs w:val="21"/>
        </w:rPr>
        <w:t>工程质量保修书</w:t>
      </w:r>
      <w:r>
        <w:rPr>
          <w:rFonts w:ascii="宋体" w:hAnsi="宋体" w:hint="eastAsia"/>
          <w:color w:val="000000"/>
          <w:szCs w:val="21"/>
        </w:rPr>
        <w:t>经双方盖章有效，</w:t>
      </w:r>
      <w:r>
        <w:rPr>
          <w:rFonts w:ascii="宋体" w:hAnsi="宋体"/>
          <w:color w:val="000000"/>
          <w:szCs w:val="21"/>
        </w:rPr>
        <w:t>作为施工合同附件，其有效期限至</w:t>
      </w:r>
      <w:r>
        <w:rPr>
          <w:rFonts w:ascii="宋体" w:hAnsi="宋体" w:hint="eastAsia"/>
          <w:color w:val="000000"/>
          <w:szCs w:val="21"/>
        </w:rPr>
        <w:t>质量</w:t>
      </w:r>
      <w:r>
        <w:rPr>
          <w:rFonts w:ascii="宋体" w:hAnsi="宋体"/>
          <w:color w:val="000000"/>
          <w:szCs w:val="21"/>
        </w:rPr>
        <w:t>保修期满。</w:t>
      </w:r>
    </w:p>
    <w:p w14:paraId="54B6D97C" w14:textId="77777777" w:rsidR="00597F69" w:rsidRDefault="00597F69">
      <w:pPr>
        <w:snapToGrid w:val="0"/>
        <w:spacing w:line="360" w:lineRule="auto"/>
        <w:rPr>
          <w:rFonts w:ascii="宋体" w:hAnsi="宋体"/>
          <w:color w:val="000000"/>
          <w:szCs w:val="21"/>
        </w:rPr>
      </w:pPr>
    </w:p>
    <w:p w14:paraId="05C255B9" w14:textId="77777777" w:rsidR="00597F69" w:rsidRDefault="00597F69">
      <w:pPr>
        <w:spacing w:line="360" w:lineRule="auto"/>
        <w:rPr>
          <w:rFonts w:ascii="宋体" w:hAnsi="宋体"/>
          <w:bCs/>
          <w:szCs w:val="21"/>
        </w:rPr>
      </w:pPr>
    </w:p>
    <w:tbl>
      <w:tblPr>
        <w:tblStyle w:val="af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597F69" w14:paraId="726BB5E3" w14:textId="77777777">
        <w:trPr>
          <w:trHeight w:val="502"/>
        </w:trPr>
        <w:tc>
          <w:tcPr>
            <w:tcW w:w="959" w:type="dxa"/>
          </w:tcPr>
          <w:p w14:paraId="0B5F4E5C"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发包人：</w:t>
            </w:r>
          </w:p>
        </w:tc>
        <w:tc>
          <w:tcPr>
            <w:tcW w:w="3544" w:type="dxa"/>
            <w:gridSpan w:val="5"/>
          </w:tcPr>
          <w:p w14:paraId="624DE315"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上海交通大学医学院附属新华医院</w:t>
            </w:r>
          </w:p>
        </w:tc>
        <w:tc>
          <w:tcPr>
            <w:tcW w:w="992" w:type="dxa"/>
          </w:tcPr>
          <w:p w14:paraId="610D774A"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承包人：</w:t>
            </w:r>
          </w:p>
        </w:tc>
        <w:tc>
          <w:tcPr>
            <w:tcW w:w="4394" w:type="dxa"/>
          </w:tcPr>
          <w:p w14:paraId="5CA649D7" w14:textId="77777777" w:rsidR="00597F69" w:rsidRDefault="00597F69">
            <w:pPr>
              <w:spacing w:line="360" w:lineRule="auto"/>
              <w:rPr>
                <w:rFonts w:ascii="宋体" w:hAnsi="宋体"/>
                <w:b/>
                <w:bCs/>
                <w:kern w:val="0"/>
                <w:sz w:val="20"/>
                <w:szCs w:val="21"/>
              </w:rPr>
            </w:pPr>
          </w:p>
        </w:tc>
      </w:tr>
      <w:tr w:rsidR="00597F69" w14:paraId="33CA81F1" w14:textId="77777777">
        <w:tc>
          <w:tcPr>
            <w:tcW w:w="4503" w:type="dxa"/>
            <w:gridSpan w:val="6"/>
          </w:tcPr>
          <w:p w14:paraId="292DBE2D"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（盖章）</w:t>
            </w:r>
          </w:p>
        </w:tc>
        <w:tc>
          <w:tcPr>
            <w:tcW w:w="5386" w:type="dxa"/>
            <w:gridSpan w:val="2"/>
          </w:tcPr>
          <w:p w14:paraId="5AE58FCD"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（盖章）</w:t>
            </w:r>
          </w:p>
        </w:tc>
      </w:tr>
      <w:tr w:rsidR="00597F69" w14:paraId="1DCE3D0A" w14:textId="77777777">
        <w:tc>
          <w:tcPr>
            <w:tcW w:w="4503" w:type="dxa"/>
            <w:gridSpan w:val="6"/>
          </w:tcPr>
          <w:p w14:paraId="7AE7C58D" w14:textId="77777777" w:rsidR="00597F69" w:rsidRDefault="00597F69">
            <w:pPr>
              <w:spacing w:line="360" w:lineRule="auto"/>
              <w:rPr>
                <w:rFonts w:ascii="宋体" w:hAnsi="宋体"/>
                <w:b/>
                <w:bCs/>
                <w:kern w:val="0"/>
                <w:sz w:val="20"/>
                <w:szCs w:val="21"/>
              </w:rPr>
            </w:pPr>
          </w:p>
        </w:tc>
        <w:tc>
          <w:tcPr>
            <w:tcW w:w="5386" w:type="dxa"/>
            <w:gridSpan w:val="2"/>
          </w:tcPr>
          <w:p w14:paraId="2892AB9C" w14:textId="77777777" w:rsidR="00597F69" w:rsidRDefault="00597F69">
            <w:pPr>
              <w:spacing w:line="360" w:lineRule="auto"/>
              <w:rPr>
                <w:rFonts w:ascii="宋体" w:hAnsi="宋体"/>
                <w:b/>
                <w:bCs/>
                <w:kern w:val="0"/>
                <w:sz w:val="20"/>
                <w:szCs w:val="21"/>
              </w:rPr>
            </w:pPr>
          </w:p>
        </w:tc>
      </w:tr>
      <w:tr w:rsidR="00597F69" w14:paraId="6FF5FB58" w14:textId="77777777">
        <w:tc>
          <w:tcPr>
            <w:tcW w:w="1384" w:type="dxa"/>
            <w:gridSpan w:val="2"/>
          </w:tcPr>
          <w:p w14:paraId="0C087969"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签订日期：</w:t>
            </w:r>
          </w:p>
        </w:tc>
        <w:tc>
          <w:tcPr>
            <w:tcW w:w="851" w:type="dxa"/>
          </w:tcPr>
          <w:p w14:paraId="3C265D47" w14:textId="77777777" w:rsidR="00597F69" w:rsidRDefault="00597F69">
            <w:pPr>
              <w:spacing w:line="360" w:lineRule="auto"/>
              <w:jc w:val="right"/>
              <w:rPr>
                <w:rFonts w:ascii="宋体" w:hAnsi="宋体"/>
                <w:b/>
                <w:bCs/>
                <w:kern w:val="0"/>
                <w:sz w:val="20"/>
                <w:szCs w:val="21"/>
              </w:rPr>
            </w:pPr>
          </w:p>
        </w:tc>
        <w:tc>
          <w:tcPr>
            <w:tcW w:w="567" w:type="dxa"/>
          </w:tcPr>
          <w:p w14:paraId="26D5461C" w14:textId="77777777" w:rsidR="00597F69" w:rsidRDefault="00597F69">
            <w:pPr>
              <w:spacing w:line="360" w:lineRule="auto"/>
              <w:jc w:val="right"/>
              <w:rPr>
                <w:rFonts w:ascii="宋体" w:hAnsi="宋体"/>
                <w:b/>
                <w:bCs/>
                <w:kern w:val="0"/>
                <w:sz w:val="20"/>
                <w:szCs w:val="21"/>
              </w:rPr>
            </w:pPr>
          </w:p>
        </w:tc>
        <w:tc>
          <w:tcPr>
            <w:tcW w:w="567" w:type="dxa"/>
          </w:tcPr>
          <w:p w14:paraId="5EEF676D" w14:textId="77777777" w:rsidR="00597F69" w:rsidRDefault="00597F69">
            <w:pPr>
              <w:spacing w:line="360" w:lineRule="auto"/>
              <w:jc w:val="right"/>
              <w:rPr>
                <w:rFonts w:ascii="宋体" w:hAnsi="宋体"/>
                <w:b/>
                <w:bCs/>
                <w:kern w:val="0"/>
                <w:sz w:val="20"/>
                <w:szCs w:val="21"/>
              </w:rPr>
            </w:pPr>
          </w:p>
        </w:tc>
        <w:tc>
          <w:tcPr>
            <w:tcW w:w="6520" w:type="dxa"/>
            <w:gridSpan w:val="3"/>
          </w:tcPr>
          <w:p w14:paraId="215FB6D6" w14:textId="77777777" w:rsidR="00597F69" w:rsidRDefault="00597F69">
            <w:pPr>
              <w:spacing w:line="360" w:lineRule="auto"/>
              <w:jc w:val="right"/>
              <w:rPr>
                <w:rFonts w:ascii="宋体" w:hAnsi="宋体"/>
                <w:b/>
                <w:bCs/>
                <w:kern w:val="0"/>
                <w:sz w:val="20"/>
                <w:szCs w:val="21"/>
              </w:rPr>
            </w:pPr>
          </w:p>
        </w:tc>
      </w:tr>
    </w:tbl>
    <w:p w14:paraId="4AB8435F" w14:textId="77777777" w:rsidR="00597F69" w:rsidRDefault="00706F68">
      <w:pPr>
        <w:spacing w:beforeLines="50" w:before="156"/>
        <w:jc w:val="center"/>
        <w:rPr>
          <w:rFonts w:ascii="宋体" w:hAnsi="宋体"/>
          <w:b/>
          <w:color w:val="000000"/>
          <w:szCs w:val="21"/>
        </w:rPr>
      </w:pPr>
      <w:r>
        <w:rPr>
          <w:rFonts w:ascii="宋体" w:hAnsi="宋体"/>
          <w:b/>
          <w:color w:val="000000"/>
          <w:szCs w:val="21"/>
        </w:rPr>
        <w:br w:type="page"/>
      </w:r>
    </w:p>
    <w:p w14:paraId="19FD7CA4" w14:textId="77777777" w:rsidR="00597F69" w:rsidRDefault="00706F68">
      <w:pPr>
        <w:snapToGrid w:val="0"/>
        <w:spacing w:line="360" w:lineRule="auto"/>
        <w:rPr>
          <w:rFonts w:ascii="华文中宋" w:eastAsia="华文中宋" w:hAnsi="华文中宋"/>
          <w:b/>
          <w:color w:val="000000"/>
          <w:sz w:val="36"/>
          <w:szCs w:val="36"/>
          <w:shd w:val="clear" w:color="auto" w:fill="FFFFFF"/>
        </w:rPr>
      </w:pPr>
      <w:r>
        <w:rPr>
          <w:rFonts w:asciiTheme="minorEastAsia" w:hAnsiTheme="minorEastAsia"/>
          <w:color w:val="000000"/>
          <w:szCs w:val="21"/>
        </w:rPr>
        <w:lastRenderedPageBreak/>
        <w:t>附件</w:t>
      </w:r>
      <w:r>
        <w:rPr>
          <w:rFonts w:asciiTheme="minorEastAsia" w:hAnsiTheme="minorEastAsia" w:hint="eastAsia"/>
          <w:color w:val="000000"/>
          <w:szCs w:val="21"/>
        </w:rPr>
        <w:t>2</w:t>
      </w:r>
      <w:r>
        <w:rPr>
          <w:rFonts w:asciiTheme="minorEastAsia" w:hAnsiTheme="minorEastAsia"/>
          <w:color w:val="000000"/>
          <w:szCs w:val="21"/>
        </w:rPr>
        <w:t>：</w:t>
      </w:r>
    </w:p>
    <w:p w14:paraId="2CA34CFC" w14:textId="77777777" w:rsidR="00597F69" w:rsidRDefault="00706F68">
      <w:pPr>
        <w:jc w:val="center"/>
        <w:rPr>
          <w:rFonts w:ascii="华文中宋" w:eastAsia="华文中宋" w:hAnsi="华文中宋"/>
          <w:b/>
          <w:color w:val="000000"/>
          <w:sz w:val="32"/>
          <w:szCs w:val="32"/>
          <w:shd w:val="clear" w:color="auto" w:fill="FFFFFF"/>
        </w:rPr>
      </w:pPr>
      <w:r>
        <w:rPr>
          <w:rFonts w:ascii="华文中宋" w:eastAsia="华文中宋" w:hAnsi="华文中宋" w:hint="eastAsia"/>
          <w:b/>
          <w:color w:val="000000"/>
          <w:sz w:val="32"/>
          <w:szCs w:val="32"/>
          <w:shd w:val="clear" w:color="auto" w:fill="FFFFFF"/>
        </w:rPr>
        <w:t>上海交通大学医学院附属新华医院</w:t>
      </w:r>
    </w:p>
    <w:p w14:paraId="0FCD3C3D" w14:textId="77777777" w:rsidR="00597F69" w:rsidRDefault="00706F68">
      <w:pPr>
        <w:jc w:val="center"/>
        <w:rPr>
          <w:rStyle w:val="aff1"/>
          <w:rFonts w:ascii="黑体" w:eastAsia="黑体" w:hAnsi="宋体"/>
          <w:sz w:val="32"/>
          <w:szCs w:val="32"/>
        </w:rPr>
      </w:pPr>
      <w:r>
        <w:rPr>
          <w:rFonts w:ascii="华文中宋" w:eastAsia="华文中宋" w:hAnsi="华文中宋" w:hint="eastAsia"/>
          <w:b/>
          <w:bCs/>
          <w:color w:val="000000"/>
          <w:sz w:val="32"/>
          <w:szCs w:val="32"/>
          <w:shd w:val="clear" w:color="auto" w:fill="FFFFFF"/>
        </w:rPr>
        <w:t>安全生产责任协议书</w:t>
      </w:r>
    </w:p>
    <w:p w14:paraId="4F8C97B9" w14:textId="77777777" w:rsidR="00597F69" w:rsidRDefault="00706F68">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14:paraId="5FA56A73" w14:textId="77777777" w:rsidR="00597F69" w:rsidRDefault="00706F68">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14:paraId="67F19A3D" w14:textId="77777777" w:rsidR="00597F69" w:rsidRDefault="00706F68">
      <w:pPr>
        <w:spacing w:line="360" w:lineRule="auto"/>
        <w:ind w:firstLineChars="200" w:firstLine="420"/>
        <w:rPr>
          <w:rFonts w:ascii="宋体" w:hAnsi="宋体"/>
          <w:szCs w:val="21"/>
        </w:rPr>
      </w:pPr>
      <w:r>
        <w:rPr>
          <w:rFonts w:ascii="宋体" w:hAnsi="宋体" w:hint="eastAsia"/>
          <w:szCs w:val="21"/>
        </w:rPr>
        <w:t>为了加强安全生产工作，防止和减少生产安全事故，保障医护教职员工、病患生命和财产安全，促进医院持续健康发展。有效落实安全生产管理要求，确保在外包服务中如：设备设施维保、维修、委托运</w:t>
      </w:r>
      <w:proofErr w:type="gramStart"/>
      <w:r>
        <w:rPr>
          <w:rFonts w:ascii="宋体" w:hAnsi="宋体" w:hint="eastAsia"/>
          <w:szCs w:val="21"/>
        </w:rPr>
        <w:t>维管理</w:t>
      </w:r>
      <w:proofErr w:type="gramEnd"/>
      <w:r>
        <w:rPr>
          <w:rFonts w:ascii="宋体" w:hAnsi="宋体" w:hint="eastAsia"/>
          <w:szCs w:val="21"/>
        </w:rPr>
        <w:t>等项目的顺利进行，经发包人（简称甲方）和承包人（简称乙方）共同协商，同意制定如下协议：</w:t>
      </w:r>
    </w:p>
    <w:p w14:paraId="3AB6F58B" w14:textId="77777777" w:rsidR="00597F69" w:rsidRDefault="00706F68">
      <w:pPr>
        <w:spacing w:line="360" w:lineRule="auto"/>
        <w:ind w:firstLineChars="200" w:firstLine="420"/>
        <w:rPr>
          <w:rFonts w:ascii="宋体" w:hAnsi="宋体"/>
          <w:szCs w:val="21"/>
        </w:rPr>
      </w:pPr>
      <w:r>
        <w:rPr>
          <w:rFonts w:ascii="宋体" w:hAnsi="宋体" w:hint="eastAsia"/>
          <w:szCs w:val="21"/>
        </w:rPr>
        <w:t>一、甲方在外包服务项目签约时须向乙方提交必要的工作场地，明确乙方安全生产管理的责任区域和要求。乙方负责工作现场的安全管理工作，并作为工作现场安全管理的第一责任主体，乙方必须建立安全生产保证体系，其相关文件需报甲方备案。</w:t>
      </w:r>
    </w:p>
    <w:p w14:paraId="17F6B81B" w14:textId="77777777" w:rsidR="00597F69" w:rsidRDefault="00706F68">
      <w:pPr>
        <w:spacing w:line="360" w:lineRule="auto"/>
        <w:ind w:firstLineChars="200" w:firstLine="420"/>
        <w:rPr>
          <w:rFonts w:ascii="宋体" w:hAnsi="宋体"/>
          <w:szCs w:val="21"/>
        </w:rPr>
      </w:pPr>
      <w:r>
        <w:rPr>
          <w:rFonts w:ascii="宋体" w:hAnsi="宋体" w:hint="eastAsia"/>
          <w:szCs w:val="21"/>
        </w:rPr>
        <w:t>二、乙方安全生产管理工作须同时符合国家及甲方安保部门相关安全生产管理制度、规定的要求，尤其是动火作业、临时用水用电等。</w:t>
      </w:r>
    </w:p>
    <w:p w14:paraId="6F0198C8" w14:textId="77777777" w:rsidR="00597F69" w:rsidRDefault="00706F68">
      <w:pPr>
        <w:spacing w:line="360" w:lineRule="auto"/>
        <w:ind w:firstLineChars="200" w:firstLine="420"/>
        <w:rPr>
          <w:rFonts w:ascii="宋体" w:hAnsi="宋体"/>
          <w:szCs w:val="21"/>
        </w:rPr>
      </w:pPr>
      <w:r>
        <w:rPr>
          <w:rFonts w:ascii="宋体" w:hAnsi="宋体" w:hint="eastAsia"/>
          <w:szCs w:val="21"/>
        </w:rPr>
        <w:t>三、甲方有权组织和督促乙方开展安全达标活动，及时传达和部署上级的有关安全生产精神和要求，定期听取乙方的意见和诉求，加强安全生产的指导和协调。</w:t>
      </w:r>
    </w:p>
    <w:p w14:paraId="2B4F1A9B" w14:textId="77777777" w:rsidR="00597F69" w:rsidRDefault="00706F68">
      <w:pPr>
        <w:spacing w:line="360" w:lineRule="auto"/>
        <w:ind w:firstLineChars="200" w:firstLine="420"/>
        <w:rPr>
          <w:rFonts w:ascii="宋体" w:hAnsi="宋体"/>
          <w:szCs w:val="21"/>
        </w:rPr>
      </w:pPr>
      <w:r>
        <w:rPr>
          <w:rFonts w:ascii="宋体" w:hAnsi="宋体" w:hint="eastAsia"/>
          <w:szCs w:val="21"/>
        </w:rPr>
        <w:t>四、甲方有权组织对乙方开展规范作业、文明施工的检查，定期进行考核，对乙方及乙方有关人员在安全生产工作中有突出贡献或成绩显著的集体、个人，报甲方奖惩委员会讨论后给予表彰或物质奖励。对于乙方、乙方有关人员发生的违章、违法行为和存在的问题以及在安全生产、文明施工等创优达标活动中不积极配合的，甲方有权制止、教育并责成其限期整改，</w:t>
      </w:r>
      <w:r>
        <w:rPr>
          <w:rFonts w:asciiTheme="minorEastAsia" w:hAnsiTheme="minorEastAsia"/>
          <w:color w:val="000000" w:themeColor="text1"/>
          <w:kern w:val="0"/>
        </w:rPr>
        <w:t>对责任单位每次处罚</w:t>
      </w:r>
      <w:r>
        <w:rPr>
          <w:rFonts w:ascii="宋体" w:hAnsi="宋体" w:hint="eastAsia"/>
          <w:szCs w:val="21"/>
        </w:rPr>
        <w:t>人民币</w:t>
      </w:r>
      <w:r>
        <w:rPr>
          <w:rFonts w:asciiTheme="minorEastAsia" w:hAnsiTheme="minorEastAsia"/>
          <w:color w:val="000000" w:themeColor="text1"/>
          <w:kern w:val="0"/>
        </w:rPr>
        <w:t>500-5000</w:t>
      </w:r>
      <w:r>
        <w:rPr>
          <w:rFonts w:asciiTheme="minorEastAsia" w:hAnsiTheme="minorEastAsia"/>
          <w:color w:val="000000" w:themeColor="text1"/>
          <w:kern w:val="0"/>
        </w:rPr>
        <w:t>元不等，并采取强化整改措施</w:t>
      </w:r>
      <w:r>
        <w:rPr>
          <w:rFonts w:asciiTheme="minorEastAsia" w:hAnsiTheme="minorEastAsia" w:hint="eastAsia"/>
          <w:color w:val="000000" w:themeColor="text1"/>
          <w:kern w:val="0"/>
        </w:rPr>
        <w:t>；</w:t>
      </w:r>
      <w:r>
        <w:rPr>
          <w:rFonts w:ascii="宋体" w:hAnsi="宋体" w:hint="eastAsia"/>
          <w:szCs w:val="21"/>
        </w:rPr>
        <w:t>对乙方、乙方有关人员未按要求限期整改或整改不力的，报甲方奖惩委员会讨论后给予责任单位进行经济处罚或解除合同，每次处罚人民币</w:t>
      </w:r>
      <w:r>
        <w:rPr>
          <w:rFonts w:ascii="宋体" w:hAnsi="宋体"/>
          <w:szCs w:val="21"/>
        </w:rPr>
        <w:t>1万-5万元不等</w:t>
      </w:r>
      <w:r>
        <w:rPr>
          <w:rFonts w:ascii="宋体" w:hAnsi="宋体" w:hint="eastAsia"/>
          <w:szCs w:val="21"/>
        </w:rPr>
        <w:t>，</w:t>
      </w:r>
      <w:r>
        <w:rPr>
          <w:rFonts w:ascii="宋体" w:hAnsi="宋体" w:hint="eastAsia"/>
          <w:b/>
          <w:szCs w:val="21"/>
        </w:rPr>
        <w:t>对1次情节严重的或</w:t>
      </w:r>
      <w:r>
        <w:rPr>
          <w:rFonts w:ascii="宋体" w:hAnsi="宋体"/>
          <w:b/>
          <w:szCs w:val="21"/>
        </w:rPr>
        <w:t>3次及以上未按要求限期整改或整改不力的，甲方有权利解除合同。</w:t>
      </w:r>
    </w:p>
    <w:p w14:paraId="14BC8028" w14:textId="77777777" w:rsidR="00597F69" w:rsidRDefault="00706F68">
      <w:pPr>
        <w:spacing w:line="360" w:lineRule="auto"/>
        <w:ind w:firstLineChars="200" w:firstLine="420"/>
        <w:rPr>
          <w:rFonts w:ascii="宋体" w:hAnsi="宋体"/>
          <w:szCs w:val="21"/>
        </w:rPr>
      </w:pPr>
      <w:r>
        <w:rPr>
          <w:rFonts w:ascii="宋体" w:hAnsi="宋体" w:hint="eastAsia"/>
          <w:szCs w:val="21"/>
        </w:rPr>
        <w:t>五、</w:t>
      </w:r>
      <w:r>
        <w:rPr>
          <w:rFonts w:ascii="宋体" w:hAnsi="宋体" w:hint="eastAsia"/>
          <w:kern w:val="0"/>
        </w:rPr>
        <w:t>凡</w:t>
      </w:r>
      <w:r>
        <w:rPr>
          <w:rFonts w:ascii="宋体" w:hAnsi="宋体" w:hint="eastAsia"/>
          <w:szCs w:val="21"/>
        </w:rPr>
        <w:t>乙方在工作管辖区域内</w:t>
      </w:r>
      <w:r>
        <w:rPr>
          <w:rFonts w:ascii="宋体" w:hAnsi="宋体" w:hint="eastAsia"/>
          <w:kern w:val="0"/>
        </w:rPr>
        <w:t>发生生产事故或重大人员伤亡的，甲方有权派员参与劳动行政部门、司法机关调查处理。甲方可按其造成的后果及影响，对责任单位按责任违约给予一次性经济的处理。</w:t>
      </w:r>
      <w:r>
        <w:rPr>
          <w:rFonts w:ascii="宋体" w:hAnsi="宋体" w:hint="eastAsia"/>
          <w:b/>
          <w:szCs w:val="21"/>
        </w:rPr>
        <w:t>对情节严重的生产事故，甲方有权利解除合同。</w:t>
      </w:r>
      <w:r>
        <w:rPr>
          <w:rFonts w:ascii="宋体" w:hAnsi="宋体" w:hint="eastAsia"/>
          <w:kern w:val="0"/>
        </w:rPr>
        <w:t>事故造成的经济损失及因乙方责任给甲方造成的经济损失全部由乙方承担。</w:t>
      </w:r>
    </w:p>
    <w:p w14:paraId="1E8D3BD3" w14:textId="77777777" w:rsidR="00597F69" w:rsidRDefault="00706F68">
      <w:pPr>
        <w:spacing w:line="360" w:lineRule="auto"/>
        <w:ind w:firstLineChars="200" w:firstLine="420"/>
        <w:rPr>
          <w:rFonts w:ascii="宋体" w:hAnsi="宋体"/>
          <w:szCs w:val="21"/>
        </w:rPr>
      </w:pPr>
      <w:r>
        <w:rPr>
          <w:rFonts w:ascii="宋体" w:hAnsi="宋体" w:hint="eastAsia"/>
          <w:szCs w:val="21"/>
        </w:rPr>
        <w:lastRenderedPageBreak/>
        <w:t>六、乙方应严格贯彻执行国家和本市颁布的有关安全生产的法律法规，</w:t>
      </w:r>
      <w:r>
        <w:rPr>
          <w:rFonts w:ascii="宋体" w:hAnsi="宋体" w:hint="eastAsia"/>
          <w:color w:val="000000" w:themeColor="text1"/>
          <w:kern w:val="0"/>
        </w:rPr>
        <w:t>严格按照中华人民共和国住房和城乡建设部《建筑施工安全检查标准》（编号JGJ59-2011）</w:t>
      </w:r>
      <w:r>
        <w:rPr>
          <w:rFonts w:ascii="宋体" w:hAnsi="宋体" w:hint="eastAsia"/>
          <w:szCs w:val="21"/>
        </w:rPr>
        <w:t>等国家安全生产法和行业标准的要求</w:t>
      </w:r>
      <w:r>
        <w:rPr>
          <w:rFonts w:ascii="宋体" w:hAnsi="宋体" w:hint="eastAsia"/>
          <w:color w:val="000000" w:themeColor="text1"/>
          <w:kern w:val="0"/>
        </w:rPr>
        <w:t>加强内部安全管理，落实各项安全防护措施，确保工程建设中不发生重大伤亡事故。</w:t>
      </w:r>
    </w:p>
    <w:p w14:paraId="2B3CD775" w14:textId="77777777" w:rsidR="00597F69" w:rsidRDefault="00706F68">
      <w:pPr>
        <w:spacing w:line="360" w:lineRule="auto"/>
        <w:ind w:firstLineChars="200" w:firstLine="420"/>
        <w:rPr>
          <w:rFonts w:ascii="宋体" w:hAnsi="宋体"/>
          <w:szCs w:val="21"/>
        </w:rPr>
      </w:pPr>
      <w:r>
        <w:rPr>
          <w:rFonts w:ascii="宋体" w:hAnsi="宋体" w:hint="eastAsia"/>
          <w:szCs w:val="21"/>
        </w:rPr>
        <w:t>七、</w:t>
      </w:r>
      <w:r>
        <w:rPr>
          <w:rFonts w:ascii="宋体" w:hAnsi="宋体" w:hint="eastAsia"/>
          <w:color w:val="000000" w:themeColor="text1"/>
          <w:kern w:val="0"/>
        </w:rPr>
        <w:t>乙方要按照安全作业规范针对本工程项目的特点、性质、规模以及施工现场条件编制施工组织设计和施工方案，制定和组织落实各项的施工安全技术措施，并向全体施工人员进行安全技术交底。严格按照施工组织设计和有关安全要求施工。深基坑开挖必须按科技委审查批准的方案实施。</w:t>
      </w:r>
    </w:p>
    <w:p w14:paraId="58227A1F" w14:textId="77777777" w:rsidR="00597F69" w:rsidRDefault="00706F68">
      <w:pPr>
        <w:spacing w:line="360" w:lineRule="auto"/>
        <w:ind w:firstLineChars="200" w:firstLine="420"/>
        <w:rPr>
          <w:rFonts w:ascii="宋体" w:hAnsi="宋体"/>
          <w:szCs w:val="21"/>
        </w:rPr>
      </w:pPr>
      <w:r>
        <w:rPr>
          <w:rFonts w:ascii="宋体" w:hAnsi="宋体" w:hint="eastAsia"/>
          <w:color w:val="000000" w:themeColor="text1"/>
          <w:kern w:val="0"/>
        </w:rPr>
        <w:t>八、乙方进入工地后应明确落实施工现场安全生产第一责任人，并</w:t>
      </w:r>
      <w:r>
        <w:rPr>
          <w:rFonts w:asciiTheme="minorEastAsia" w:hAnsiTheme="minorEastAsia"/>
          <w:color w:val="000000" w:themeColor="text1"/>
          <w:szCs w:val="21"/>
        </w:rPr>
        <w:t>书面报甲方备案</w:t>
      </w:r>
      <w:r>
        <w:rPr>
          <w:rFonts w:ascii="宋体" w:hAnsi="宋体" w:hint="eastAsia"/>
          <w:color w:val="000000" w:themeColor="text1"/>
          <w:kern w:val="0"/>
        </w:rPr>
        <w:t>。根据建设部办公厅2000年10号文件要求配置专职安全管理人员。</w:t>
      </w:r>
      <w:proofErr w:type="gramStart"/>
      <w:r>
        <w:rPr>
          <w:rFonts w:ascii="宋体" w:hAnsi="宋体" w:hint="eastAsia"/>
          <w:color w:val="000000" w:themeColor="text1"/>
          <w:kern w:val="0"/>
        </w:rPr>
        <w:t>即施工</w:t>
      </w:r>
      <w:proofErr w:type="gramEnd"/>
      <w:r>
        <w:rPr>
          <w:rFonts w:ascii="宋体" w:hAnsi="宋体" w:hint="eastAsia"/>
          <w:color w:val="000000" w:themeColor="text1"/>
          <w:kern w:val="0"/>
        </w:rPr>
        <w:t>人员超过50人的工地必须配置专职安全管理人员；工程造价在</w:t>
      </w:r>
      <w:r>
        <w:rPr>
          <w:rFonts w:ascii="宋体" w:hAnsi="宋体" w:hint="eastAsia"/>
          <w:szCs w:val="21"/>
        </w:rPr>
        <w:t>人民币</w:t>
      </w:r>
      <w:r>
        <w:rPr>
          <w:rFonts w:ascii="宋体" w:hAnsi="宋体" w:hint="eastAsia"/>
          <w:color w:val="000000" w:themeColor="text1"/>
          <w:kern w:val="0"/>
        </w:rPr>
        <w:t>1000万元以上的工地，必须配置2-3名管理安全生产工作人员；工程造价在</w:t>
      </w:r>
      <w:r>
        <w:rPr>
          <w:rFonts w:ascii="宋体" w:hAnsi="宋体" w:hint="eastAsia"/>
          <w:szCs w:val="21"/>
        </w:rPr>
        <w:t>人民币</w:t>
      </w:r>
      <w:r>
        <w:rPr>
          <w:rFonts w:ascii="宋体" w:hAnsi="宋体" w:hint="eastAsia"/>
          <w:color w:val="000000" w:themeColor="text1"/>
          <w:kern w:val="0"/>
        </w:rPr>
        <w:t>5000万元以上的工地，要按专业设置专职安全员，组成安全管理组负责工地的安全生产管理工作。并将名单报甲方备案。乙方要建立健全安全生产保证体系，落实各级安全责任制，完善各项安全生产制度(包括奖惩制度)；按照“谁施工谁负责”的原则，负责单位内部和施工责任区域的安全生产管理工作。</w:t>
      </w:r>
    </w:p>
    <w:p w14:paraId="3DB3D034" w14:textId="77777777" w:rsidR="00597F69" w:rsidRDefault="00706F68">
      <w:pPr>
        <w:spacing w:line="360" w:lineRule="auto"/>
        <w:ind w:firstLineChars="200" w:firstLine="420"/>
        <w:rPr>
          <w:rFonts w:ascii="宋体" w:hAnsi="宋体"/>
          <w:szCs w:val="21"/>
        </w:rPr>
      </w:pPr>
      <w:r>
        <w:rPr>
          <w:rFonts w:ascii="宋体" w:hAnsi="宋体" w:hint="eastAsia"/>
          <w:color w:val="000000" w:themeColor="text1"/>
          <w:kern w:val="0"/>
        </w:rPr>
        <w:t>九、乙方对各分包单位及外聘人员的安全生产工作要纳入本单位统一管理的范围，明确要求，签订管理协议；要加强对全体施工人员安全作业、文明施工和自我保护的宣传教育；做好上岗前的安全培训，特殊工种作业人员必须做到持证上岗；进入本市施工的外省市特殊作业人员，还必须经本市有关特种作业</w:t>
      </w:r>
      <w:proofErr w:type="gramStart"/>
      <w:r>
        <w:rPr>
          <w:rFonts w:ascii="宋体" w:hAnsi="宋体" w:hint="eastAsia"/>
          <w:color w:val="000000" w:themeColor="text1"/>
          <w:kern w:val="0"/>
        </w:rPr>
        <w:t>考核站</w:t>
      </w:r>
      <w:proofErr w:type="gramEnd"/>
      <w:r>
        <w:rPr>
          <w:rFonts w:ascii="宋体" w:hAnsi="宋体" w:hint="eastAsia"/>
          <w:color w:val="000000" w:themeColor="text1"/>
          <w:kern w:val="0"/>
        </w:rPr>
        <w:t>进行审证教育，禁止实习、学习人员现场作业。严格执行各种安全操作规程，确保施工安全。</w:t>
      </w:r>
    </w:p>
    <w:p w14:paraId="364725AC" w14:textId="77777777" w:rsidR="00597F69" w:rsidRDefault="00706F68">
      <w:pPr>
        <w:spacing w:line="360" w:lineRule="auto"/>
        <w:ind w:firstLineChars="200" w:firstLine="420"/>
        <w:rPr>
          <w:rFonts w:ascii="宋体" w:hAnsi="宋体"/>
          <w:szCs w:val="21"/>
        </w:rPr>
      </w:pPr>
      <w:r>
        <w:rPr>
          <w:rFonts w:ascii="宋体" w:hAnsi="宋体" w:hint="eastAsia"/>
          <w:szCs w:val="21"/>
        </w:rPr>
        <w:t>十、乙方应按照“安全自查，隐患自改，责任自负”的原则，加强对作业区域的日常安全检查，及时制止和处理各类违章违法行为，对查获的隐患要及时落实整改措施消除隐患。</w:t>
      </w:r>
    </w:p>
    <w:p w14:paraId="627CF599" w14:textId="77777777" w:rsidR="00597F69" w:rsidRDefault="00706F68">
      <w:pPr>
        <w:spacing w:line="360" w:lineRule="auto"/>
        <w:ind w:firstLineChars="200" w:firstLine="420"/>
        <w:rPr>
          <w:rFonts w:ascii="宋体" w:hAnsi="宋体"/>
          <w:szCs w:val="21"/>
        </w:rPr>
      </w:pPr>
      <w:r>
        <w:rPr>
          <w:rFonts w:ascii="宋体" w:hAnsi="宋体" w:hint="eastAsia"/>
          <w:szCs w:val="21"/>
        </w:rPr>
        <w:t>十一、乙方应主动接受甲方在安全生产工作上的业务指导、检查督导及服从管理，对甲方的工作布置和组织的活动要积极贯彻实施和参加。对甲方给予的因责任违约的处理意见如有异议的可要求复议，对甲方工作人员利用职权营私舞弊、有意刁难的违规行为，有权检举和要求处理。</w:t>
      </w:r>
    </w:p>
    <w:p w14:paraId="6EE6DEAC" w14:textId="77777777" w:rsidR="00597F69" w:rsidRDefault="00706F68">
      <w:pPr>
        <w:spacing w:line="360" w:lineRule="auto"/>
        <w:ind w:firstLineChars="200" w:firstLine="420"/>
        <w:rPr>
          <w:rFonts w:ascii="宋体" w:hAnsi="宋体"/>
          <w:szCs w:val="21"/>
        </w:rPr>
      </w:pPr>
      <w:r>
        <w:rPr>
          <w:rFonts w:ascii="宋体" w:hAnsi="宋体" w:hint="eastAsia"/>
          <w:color w:val="000000" w:themeColor="text1"/>
          <w:kern w:val="0"/>
        </w:rPr>
        <w:t>十二、乙方因疏于管理违章违法作业发生安全事故或造成人员伤亡的，应在积极抢救受伤人员、保护现场的同时，严格按安全事故上报的规定时限向甲方和当地劳动行政部门汇报，不得迟报瞒报。</w:t>
      </w:r>
    </w:p>
    <w:p w14:paraId="29F96280" w14:textId="77777777" w:rsidR="00597F69" w:rsidRDefault="00706F68">
      <w:pPr>
        <w:spacing w:line="360" w:lineRule="auto"/>
        <w:ind w:firstLineChars="200" w:firstLine="420"/>
        <w:rPr>
          <w:rFonts w:ascii="宋体" w:hAnsi="宋体"/>
          <w:szCs w:val="21"/>
        </w:rPr>
      </w:pPr>
      <w:r>
        <w:rPr>
          <w:rFonts w:ascii="宋体" w:hAnsi="宋体" w:hint="eastAsia"/>
          <w:szCs w:val="21"/>
        </w:rPr>
        <w:lastRenderedPageBreak/>
        <w:t>十三、本协议中未涉及的有关条款，甲乙双方可根据需要协商补充修改。如与国家和本市的有关法规不符的，应按国家和本市的有关法规执行。</w:t>
      </w:r>
    </w:p>
    <w:p w14:paraId="5F447F45" w14:textId="77777777" w:rsidR="00597F69" w:rsidRDefault="00706F68">
      <w:pPr>
        <w:autoSpaceDE w:val="0"/>
        <w:autoSpaceDN w:val="0"/>
        <w:spacing w:line="360" w:lineRule="auto"/>
        <w:ind w:firstLineChars="200" w:firstLine="420"/>
        <w:rPr>
          <w:rFonts w:asciiTheme="minorEastAsia" w:hAnsiTheme="minorEastAsia"/>
          <w:color w:val="000000" w:themeColor="text1"/>
          <w:kern w:val="0"/>
        </w:rPr>
      </w:pPr>
      <w:r>
        <w:rPr>
          <w:rFonts w:ascii="宋体" w:hAnsi="宋体" w:hint="eastAsia"/>
          <w:szCs w:val="21"/>
        </w:rPr>
        <w:t>十四、</w:t>
      </w:r>
      <w:r>
        <w:rPr>
          <w:rFonts w:asciiTheme="majorEastAsia" w:eastAsiaTheme="majorEastAsia" w:hAnsiTheme="majorEastAsia" w:hint="eastAsia"/>
          <w:szCs w:val="21"/>
        </w:rPr>
        <w:t>本协议经双方</w:t>
      </w:r>
      <w:r>
        <w:rPr>
          <w:rFonts w:asciiTheme="minorEastAsia" w:hAnsiTheme="minorEastAsia" w:hint="eastAsia"/>
          <w:color w:val="000000"/>
          <w:szCs w:val="21"/>
        </w:rPr>
        <w:t>盖章有效，</w:t>
      </w:r>
      <w:r>
        <w:rPr>
          <w:rFonts w:asciiTheme="minorEastAsia" w:hAnsiTheme="minorEastAsia"/>
          <w:color w:val="000000"/>
          <w:szCs w:val="21"/>
        </w:rPr>
        <w:t>作为</w:t>
      </w:r>
      <w:r>
        <w:rPr>
          <w:rFonts w:asciiTheme="minorEastAsia" w:hAnsiTheme="minorEastAsia" w:hint="eastAsia"/>
          <w:color w:val="000000"/>
          <w:szCs w:val="21"/>
        </w:rPr>
        <w:t>工程</w:t>
      </w:r>
      <w:r>
        <w:rPr>
          <w:rFonts w:asciiTheme="minorEastAsia" w:hAnsiTheme="minorEastAsia"/>
          <w:color w:val="000000"/>
          <w:szCs w:val="21"/>
        </w:rPr>
        <w:t>施工合同附件，</w:t>
      </w:r>
      <w:r>
        <w:rPr>
          <w:rFonts w:asciiTheme="minorEastAsia" w:hAnsiTheme="minorEastAsia"/>
          <w:color w:val="000000" w:themeColor="text1"/>
          <w:kern w:val="0"/>
        </w:rPr>
        <w:t>在工程合同正式签约后生效，与工程</w:t>
      </w:r>
      <w:r>
        <w:rPr>
          <w:rFonts w:asciiTheme="minorEastAsia" w:hAnsiTheme="minorEastAsia" w:hint="eastAsia"/>
          <w:color w:val="000000" w:themeColor="text1"/>
          <w:kern w:val="0"/>
        </w:rPr>
        <w:t>施工</w:t>
      </w:r>
      <w:r>
        <w:rPr>
          <w:rFonts w:asciiTheme="minorEastAsia" w:hAnsiTheme="minorEastAsia"/>
          <w:color w:val="000000" w:themeColor="text1"/>
          <w:kern w:val="0"/>
        </w:rPr>
        <w:t>合同具有同等法律效力。</w:t>
      </w:r>
    </w:p>
    <w:p w14:paraId="61D371CD" w14:textId="77777777" w:rsidR="00597F69" w:rsidRDefault="00597F69">
      <w:pPr>
        <w:spacing w:line="360" w:lineRule="auto"/>
        <w:ind w:firstLineChars="200" w:firstLine="420"/>
        <w:rPr>
          <w:rFonts w:ascii="宋体" w:hAnsi="宋体"/>
          <w:szCs w:val="21"/>
        </w:rPr>
      </w:pPr>
    </w:p>
    <w:tbl>
      <w:tblPr>
        <w:tblStyle w:val="af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597F69" w14:paraId="66B14A74" w14:textId="77777777">
        <w:trPr>
          <w:trHeight w:val="502"/>
        </w:trPr>
        <w:tc>
          <w:tcPr>
            <w:tcW w:w="959" w:type="dxa"/>
          </w:tcPr>
          <w:p w14:paraId="07C1A95B"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发包人：</w:t>
            </w:r>
          </w:p>
        </w:tc>
        <w:tc>
          <w:tcPr>
            <w:tcW w:w="3544" w:type="dxa"/>
            <w:gridSpan w:val="5"/>
          </w:tcPr>
          <w:p w14:paraId="2B8AC068"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上海交通大学医学院附属新华医院</w:t>
            </w:r>
          </w:p>
        </w:tc>
        <w:tc>
          <w:tcPr>
            <w:tcW w:w="992" w:type="dxa"/>
          </w:tcPr>
          <w:p w14:paraId="0504200A"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承包人：</w:t>
            </w:r>
          </w:p>
        </w:tc>
        <w:tc>
          <w:tcPr>
            <w:tcW w:w="4394" w:type="dxa"/>
          </w:tcPr>
          <w:p w14:paraId="0A4DD356" w14:textId="77777777" w:rsidR="00597F69" w:rsidRDefault="00597F69">
            <w:pPr>
              <w:spacing w:line="360" w:lineRule="auto"/>
              <w:rPr>
                <w:rFonts w:ascii="宋体" w:hAnsi="宋体"/>
                <w:b/>
                <w:bCs/>
                <w:kern w:val="0"/>
                <w:sz w:val="20"/>
                <w:szCs w:val="21"/>
              </w:rPr>
            </w:pPr>
          </w:p>
        </w:tc>
      </w:tr>
      <w:tr w:rsidR="00597F69" w14:paraId="7F3072A9" w14:textId="77777777">
        <w:tc>
          <w:tcPr>
            <w:tcW w:w="4503" w:type="dxa"/>
            <w:gridSpan w:val="6"/>
          </w:tcPr>
          <w:p w14:paraId="3A823788"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（盖章）</w:t>
            </w:r>
          </w:p>
        </w:tc>
        <w:tc>
          <w:tcPr>
            <w:tcW w:w="5386" w:type="dxa"/>
            <w:gridSpan w:val="2"/>
          </w:tcPr>
          <w:p w14:paraId="30992BC2"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（盖章）</w:t>
            </w:r>
          </w:p>
        </w:tc>
      </w:tr>
      <w:tr w:rsidR="00597F69" w14:paraId="21AA0959" w14:textId="77777777">
        <w:tc>
          <w:tcPr>
            <w:tcW w:w="4503" w:type="dxa"/>
            <w:gridSpan w:val="6"/>
          </w:tcPr>
          <w:p w14:paraId="00ABBEA6" w14:textId="77777777" w:rsidR="00597F69" w:rsidRDefault="00597F69">
            <w:pPr>
              <w:spacing w:line="360" w:lineRule="auto"/>
              <w:rPr>
                <w:rFonts w:ascii="宋体" w:hAnsi="宋体"/>
                <w:b/>
                <w:bCs/>
                <w:kern w:val="0"/>
                <w:sz w:val="20"/>
                <w:szCs w:val="21"/>
              </w:rPr>
            </w:pPr>
          </w:p>
        </w:tc>
        <w:tc>
          <w:tcPr>
            <w:tcW w:w="5386" w:type="dxa"/>
            <w:gridSpan w:val="2"/>
          </w:tcPr>
          <w:p w14:paraId="57BDA684" w14:textId="77777777" w:rsidR="00597F69" w:rsidRDefault="00597F69">
            <w:pPr>
              <w:spacing w:line="360" w:lineRule="auto"/>
              <w:rPr>
                <w:rFonts w:ascii="宋体" w:hAnsi="宋体"/>
                <w:b/>
                <w:bCs/>
                <w:kern w:val="0"/>
                <w:sz w:val="20"/>
                <w:szCs w:val="21"/>
              </w:rPr>
            </w:pPr>
          </w:p>
        </w:tc>
      </w:tr>
      <w:tr w:rsidR="00597F69" w14:paraId="75062834" w14:textId="77777777">
        <w:tc>
          <w:tcPr>
            <w:tcW w:w="1384" w:type="dxa"/>
            <w:gridSpan w:val="2"/>
          </w:tcPr>
          <w:p w14:paraId="13354FC9"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签订日期：</w:t>
            </w:r>
          </w:p>
        </w:tc>
        <w:tc>
          <w:tcPr>
            <w:tcW w:w="851" w:type="dxa"/>
          </w:tcPr>
          <w:p w14:paraId="7F428B30" w14:textId="77777777" w:rsidR="00597F69" w:rsidRDefault="00597F69">
            <w:pPr>
              <w:spacing w:line="360" w:lineRule="auto"/>
              <w:jc w:val="right"/>
              <w:rPr>
                <w:rFonts w:ascii="宋体" w:hAnsi="宋体"/>
                <w:b/>
                <w:bCs/>
                <w:kern w:val="0"/>
                <w:sz w:val="20"/>
                <w:szCs w:val="21"/>
              </w:rPr>
            </w:pPr>
          </w:p>
        </w:tc>
        <w:tc>
          <w:tcPr>
            <w:tcW w:w="567" w:type="dxa"/>
          </w:tcPr>
          <w:p w14:paraId="36E2A0FB" w14:textId="77777777" w:rsidR="00597F69" w:rsidRDefault="00597F69">
            <w:pPr>
              <w:spacing w:line="360" w:lineRule="auto"/>
              <w:jc w:val="right"/>
              <w:rPr>
                <w:rFonts w:ascii="宋体" w:hAnsi="宋体"/>
                <w:b/>
                <w:bCs/>
                <w:kern w:val="0"/>
                <w:sz w:val="20"/>
                <w:szCs w:val="21"/>
              </w:rPr>
            </w:pPr>
          </w:p>
        </w:tc>
        <w:tc>
          <w:tcPr>
            <w:tcW w:w="567" w:type="dxa"/>
          </w:tcPr>
          <w:p w14:paraId="2F46906E" w14:textId="77777777" w:rsidR="00597F69" w:rsidRDefault="00597F69">
            <w:pPr>
              <w:spacing w:line="360" w:lineRule="auto"/>
              <w:jc w:val="right"/>
              <w:rPr>
                <w:rFonts w:ascii="宋体" w:hAnsi="宋体"/>
                <w:b/>
                <w:bCs/>
                <w:kern w:val="0"/>
                <w:sz w:val="20"/>
                <w:szCs w:val="21"/>
              </w:rPr>
            </w:pPr>
          </w:p>
        </w:tc>
        <w:tc>
          <w:tcPr>
            <w:tcW w:w="6520" w:type="dxa"/>
            <w:gridSpan w:val="3"/>
          </w:tcPr>
          <w:p w14:paraId="411F9E3C" w14:textId="77777777" w:rsidR="00597F69" w:rsidRDefault="00597F69">
            <w:pPr>
              <w:spacing w:line="360" w:lineRule="auto"/>
              <w:jc w:val="right"/>
              <w:rPr>
                <w:rFonts w:ascii="宋体" w:hAnsi="宋体"/>
                <w:b/>
                <w:bCs/>
                <w:kern w:val="0"/>
                <w:sz w:val="20"/>
                <w:szCs w:val="21"/>
              </w:rPr>
            </w:pPr>
          </w:p>
        </w:tc>
      </w:tr>
    </w:tbl>
    <w:p w14:paraId="08414CE1" w14:textId="77777777" w:rsidR="00597F69" w:rsidRDefault="00597F69">
      <w:pPr>
        <w:spacing w:line="360" w:lineRule="auto"/>
        <w:rPr>
          <w:sz w:val="24"/>
        </w:rPr>
        <w:sectPr w:rsidR="00597F69">
          <w:headerReference w:type="default" r:id="rId17"/>
          <w:footerReference w:type="default" r:id="rId18"/>
          <w:pgSz w:w="11906" w:h="16838"/>
          <w:pgMar w:top="1440" w:right="1800" w:bottom="1440" w:left="1800" w:header="851" w:footer="992" w:gutter="0"/>
          <w:cols w:space="425"/>
          <w:docGrid w:type="lines" w:linePitch="312"/>
        </w:sectPr>
      </w:pPr>
    </w:p>
    <w:p w14:paraId="4C2EFC20" w14:textId="77777777" w:rsidR="00597F69" w:rsidRDefault="00706F68">
      <w:pPr>
        <w:snapToGrid w:val="0"/>
        <w:spacing w:line="360" w:lineRule="auto"/>
        <w:rPr>
          <w:rFonts w:ascii="华文中宋" w:eastAsia="华文中宋" w:hAnsi="华文中宋"/>
          <w:b/>
          <w:color w:val="000000"/>
          <w:sz w:val="36"/>
          <w:szCs w:val="36"/>
          <w:shd w:val="clear" w:color="auto" w:fill="FFFFFF"/>
        </w:rPr>
      </w:pPr>
      <w:r>
        <w:rPr>
          <w:rFonts w:asciiTheme="minorEastAsia" w:hAnsiTheme="minorEastAsia"/>
          <w:color w:val="000000"/>
          <w:szCs w:val="21"/>
        </w:rPr>
        <w:lastRenderedPageBreak/>
        <w:t>附件</w:t>
      </w:r>
      <w:r>
        <w:rPr>
          <w:rFonts w:asciiTheme="minorEastAsia" w:hAnsiTheme="minorEastAsia"/>
          <w:color w:val="000000"/>
          <w:szCs w:val="21"/>
        </w:rPr>
        <w:t>3</w:t>
      </w:r>
      <w:r>
        <w:rPr>
          <w:rFonts w:asciiTheme="minorEastAsia" w:hAnsiTheme="minorEastAsia"/>
          <w:color w:val="000000"/>
          <w:szCs w:val="21"/>
        </w:rPr>
        <w:t>：</w:t>
      </w:r>
    </w:p>
    <w:p w14:paraId="418B2DCB" w14:textId="77777777" w:rsidR="00597F69" w:rsidRDefault="00706F68">
      <w:pPr>
        <w:jc w:val="center"/>
        <w:rPr>
          <w:rFonts w:ascii="华文中宋" w:eastAsia="华文中宋" w:hAnsi="华文中宋"/>
          <w:b/>
          <w:color w:val="000000"/>
          <w:sz w:val="32"/>
          <w:szCs w:val="32"/>
          <w:shd w:val="clear" w:color="auto" w:fill="FFFFFF"/>
        </w:rPr>
      </w:pPr>
      <w:r>
        <w:rPr>
          <w:rFonts w:ascii="华文中宋" w:eastAsia="华文中宋" w:hAnsi="华文中宋" w:hint="eastAsia"/>
          <w:b/>
          <w:color w:val="000000"/>
          <w:sz w:val="32"/>
          <w:szCs w:val="32"/>
          <w:shd w:val="clear" w:color="auto" w:fill="FFFFFF"/>
        </w:rPr>
        <w:t>上海交通大学医学院附属新华医院</w:t>
      </w:r>
    </w:p>
    <w:p w14:paraId="13689A3E" w14:textId="77777777" w:rsidR="00597F69" w:rsidRDefault="00706F68">
      <w:pPr>
        <w:spacing w:line="420" w:lineRule="exact"/>
        <w:jc w:val="center"/>
        <w:rPr>
          <w:rFonts w:ascii="宋体" w:hAnsi="宋体"/>
          <w:b/>
          <w:color w:val="000000" w:themeColor="text1"/>
          <w:kern w:val="0"/>
          <w:sz w:val="32"/>
          <w:szCs w:val="32"/>
        </w:rPr>
      </w:pPr>
      <w:r>
        <w:rPr>
          <w:rFonts w:ascii="华文中宋" w:eastAsia="华文中宋" w:hAnsi="华文中宋"/>
          <w:b/>
          <w:bCs/>
          <w:color w:val="000000"/>
          <w:sz w:val="32"/>
          <w:szCs w:val="32"/>
          <w:shd w:val="clear" w:color="auto" w:fill="FFFFFF"/>
        </w:rPr>
        <w:t>文明施工责任协议书</w:t>
      </w:r>
    </w:p>
    <w:p w14:paraId="2EF1F9AB" w14:textId="77777777" w:rsidR="00597F69" w:rsidRDefault="00706F68">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14:paraId="1403D0FE" w14:textId="77777777" w:rsidR="00597F69" w:rsidRDefault="00706F68">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14:paraId="717558C4" w14:textId="77777777" w:rsidR="00597F69" w:rsidRDefault="00706F68">
      <w:pPr>
        <w:spacing w:line="360" w:lineRule="auto"/>
        <w:ind w:firstLineChars="200" w:firstLine="420"/>
        <w:rPr>
          <w:rFonts w:ascii="宋体" w:hAnsi="宋体"/>
          <w:szCs w:val="21"/>
        </w:rPr>
      </w:pPr>
      <w:r>
        <w:rPr>
          <w:rFonts w:asciiTheme="minorEastAsia" w:hAnsiTheme="minorEastAsia"/>
          <w:color w:val="000000" w:themeColor="text1"/>
          <w:kern w:val="0"/>
        </w:rPr>
        <w:t>为贯彻执行《上海市建设工程文明施工管理规定》，认真做好工程建设施工区域内的文明施工，现经</w:t>
      </w:r>
      <w:r>
        <w:rPr>
          <w:rFonts w:ascii="宋体" w:hAnsi="宋体" w:hint="eastAsia"/>
          <w:szCs w:val="21"/>
        </w:rPr>
        <w:t>发包人（简称甲方）和承包人（简称乙方）</w:t>
      </w:r>
      <w:r>
        <w:rPr>
          <w:rFonts w:asciiTheme="minorEastAsia" w:hAnsiTheme="minorEastAsia"/>
          <w:color w:val="000000" w:themeColor="text1"/>
          <w:kern w:val="0"/>
        </w:rPr>
        <w:t>协商同意，明确在文明施工和文明施工管理中的各自职责，并签订如下协议。</w:t>
      </w:r>
    </w:p>
    <w:p w14:paraId="3DDB55C2" w14:textId="77777777" w:rsidR="00597F69" w:rsidRDefault="00706F68">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一、</w:t>
      </w:r>
      <w:r>
        <w:rPr>
          <w:rFonts w:asciiTheme="minorEastAsia" w:hAnsiTheme="minorEastAsia" w:hint="eastAsia"/>
          <w:color w:val="000000" w:themeColor="text1"/>
          <w:kern w:val="0"/>
        </w:rPr>
        <w:t>各</w:t>
      </w:r>
      <w:r>
        <w:rPr>
          <w:rFonts w:asciiTheme="minorEastAsia" w:hAnsiTheme="minorEastAsia"/>
          <w:color w:val="000000" w:themeColor="text1"/>
          <w:kern w:val="0"/>
        </w:rPr>
        <w:t>方同意在工程管理和工程建设中必须坚持社会效益第一，经济效益和社会效益相一致</w:t>
      </w:r>
      <w:r>
        <w:rPr>
          <w:rFonts w:asciiTheme="minorEastAsia" w:hAnsiTheme="minorEastAsia" w:hint="eastAsia"/>
          <w:color w:val="000000" w:themeColor="text1"/>
          <w:kern w:val="0"/>
        </w:rPr>
        <w:t>，</w:t>
      </w:r>
      <w:r>
        <w:rPr>
          <w:rFonts w:asciiTheme="minorEastAsia" w:hAnsiTheme="minorEastAsia"/>
          <w:color w:val="000000" w:themeColor="text1"/>
          <w:kern w:val="0"/>
        </w:rPr>
        <w:t>“</w:t>
      </w:r>
      <w:r>
        <w:rPr>
          <w:rFonts w:asciiTheme="minorEastAsia" w:hAnsiTheme="minorEastAsia"/>
          <w:color w:val="000000" w:themeColor="text1"/>
          <w:kern w:val="0"/>
        </w:rPr>
        <w:t>方便人民生活，有利于发展生产、保护生态环境</w:t>
      </w:r>
      <w:r>
        <w:rPr>
          <w:rFonts w:asciiTheme="minorEastAsia" w:hAnsiTheme="minorEastAsia"/>
          <w:color w:val="000000" w:themeColor="text1"/>
          <w:kern w:val="0"/>
        </w:rPr>
        <w:t>”</w:t>
      </w:r>
      <w:r>
        <w:rPr>
          <w:rFonts w:asciiTheme="minorEastAsia" w:hAnsiTheme="minorEastAsia"/>
          <w:color w:val="000000" w:themeColor="text1"/>
          <w:kern w:val="0"/>
        </w:rPr>
        <w:t>的原则，坚持便民、利民、为民服务的宗旨。搞好工程建设中的文明施工。</w:t>
      </w:r>
    </w:p>
    <w:p w14:paraId="2275C560" w14:textId="77777777" w:rsidR="00597F69" w:rsidRDefault="00706F68">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二、</w:t>
      </w:r>
      <w:r>
        <w:rPr>
          <w:rFonts w:asciiTheme="minorEastAsia" w:hAnsiTheme="minorEastAsia" w:hint="eastAsia"/>
          <w:color w:val="000000" w:themeColor="text1"/>
          <w:kern w:val="0"/>
        </w:rPr>
        <w:t>各</w:t>
      </w:r>
      <w:r>
        <w:rPr>
          <w:rFonts w:asciiTheme="minorEastAsia" w:hAnsiTheme="minorEastAsia"/>
          <w:color w:val="000000" w:themeColor="text1"/>
          <w:kern w:val="0"/>
        </w:rPr>
        <w:t>方要认真贯彻</w:t>
      </w:r>
      <w:r>
        <w:rPr>
          <w:rFonts w:asciiTheme="minorEastAsia" w:hAnsiTheme="minorEastAsia"/>
          <w:color w:val="000000" w:themeColor="text1"/>
          <w:kern w:val="0"/>
        </w:rPr>
        <w:t>“</w:t>
      </w:r>
      <w:r>
        <w:rPr>
          <w:rFonts w:asciiTheme="minorEastAsia" w:hAnsiTheme="minorEastAsia" w:hint="eastAsia"/>
          <w:color w:val="000000" w:themeColor="text1"/>
          <w:kern w:val="0"/>
        </w:rPr>
        <w:t>发包人</w:t>
      </w:r>
      <w:r>
        <w:rPr>
          <w:rFonts w:asciiTheme="minorEastAsia" w:hAnsiTheme="minorEastAsia"/>
          <w:color w:val="000000" w:themeColor="text1"/>
          <w:kern w:val="0"/>
        </w:rPr>
        <w:t>负责，施工单位实施，地方政府监督</w:t>
      </w:r>
      <w:r>
        <w:rPr>
          <w:rFonts w:asciiTheme="minorEastAsia" w:hAnsiTheme="minorEastAsia"/>
          <w:color w:val="000000" w:themeColor="text1"/>
          <w:kern w:val="0"/>
        </w:rPr>
        <w:t>”</w:t>
      </w:r>
      <w:r>
        <w:rPr>
          <w:rFonts w:asciiTheme="minorEastAsia" w:hAnsiTheme="minorEastAsia"/>
          <w:color w:val="000000" w:themeColor="text1"/>
          <w:kern w:val="0"/>
        </w:rPr>
        <w:t>的文明施工原则。现场由甲方项目牵头，建立乙方与甲方共同参与的文明施工管理小组，负责日常管理协调工作，争创文明工地。甲方按市有关创建文明工地的规定，组织、指导、检查、考核、和开展选评工作，创建活动的实施由乙方负责。</w:t>
      </w:r>
    </w:p>
    <w:p w14:paraId="1B21BBCF" w14:textId="77777777" w:rsidR="00597F69" w:rsidRDefault="00706F68">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三、乙方在其施工大纲中应结合工程实际情况，制订出各项文明施工措施，并落实如下有关要求：</w:t>
      </w:r>
    </w:p>
    <w:p w14:paraId="782EB60F" w14:textId="77777777" w:rsidR="00597F69" w:rsidRDefault="00706F68">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1</w:t>
      </w:r>
      <w:r>
        <w:rPr>
          <w:rFonts w:asciiTheme="minorEastAsia" w:hAnsiTheme="minorEastAsia"/>
          <w:color w:val="000000" w:themeColor="text1"/>
          <w:kern w:val="0"/>
        </w:rPr>
        <w:t>、施工现场必须按规定要求设置施工铭牌，所有施工管理、作业人员应配</w:t>
      </w:r>
      <w:r>
        <w:rPr>
          <w:rFonts w:asciiTheme="minorEastAsia" w:hAnsiTheme="minorEastAsia" w:hint="eastAsia"/>
          <w:color w:val="000000" w:themeColor="text1"/>
          <w:kern w:val="0"/>
        </w:rPr>
        <w:t>戴</w:t>
      </w:r>
      <w:r>
        <w:rPr>
          <w:rFonts w:asciiTheme="minorEastAsia" w:hAnsiTheme="minorEastAsia"/>
          <w:color w:val="000000" w:themeColor="text1"/>
          <w:kern w:val="0"/>
        </w:rPr>
        <w:t>胸卡上岗。</w:t>
      </w:r>
    </w:p>
    <w:p w14:paraId="330B50B1" w14:textId="77777777" w:rsidR="00597F69" w:rsidRDefault="00706F68">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2</w:t>
      </w:r>
      <w:r>
        <w:rPr>
          <w:rFonts w:asciiTheme="minorEastAsia" w:hAnsiTheme="minorEastAsia"/>
          <w:color w:val="000000" w:themeColor="text1"/>
          <w:kern w:val="0"/>
        </w:rPr>
        <w:t>、施工区域与非施工区域必须按规定设置分隔设施，并做到连续、稳固、整洁、美观和线型和顺。施工区域的围护设施如有损坏要及时修复。</w:t>
      </w:r>
    </w:p>
    <w:p w14:paraId="542357DD" w14:textId="77777777" w:rsidR="00597F69" w:rsidRDefault="00706F68">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3</w:t>
      </w:r>
      <w:r>
        <w:rPr>
          <w:rFonts w:asciiTheme="minorEastAsia" w:hAnsiTheme="minorEastAsia"/>
          <w:color w:val="000000" w:themeColor="text1"/>
          <w:kern w:val="0"/>
        </w:rPr>
        <w:t>、在施工的路段要有保证车辆通行宽度的车行道、人行道和沿街居民出行的安全便道。凡在施工道路的交叉路口，均应按规定设置交通标志</w:t>
      </w:r>
      <w:r>
        <w:rPr>
          <w:rFonts w:asciiTheme="minorEastAsia" w:hAnsiTheme="minorEastAsia"/>
          <w:color w:val="000000" w:themeColor="text1"/>
          <w:kern w:val="0"/>
        </w:rPr>
        <w:t>(</w:t>
      </w:r>
      <w:r>
        <w:rPr>
          <w:rFonts w:asciiTheme="minorEastAsia" w:hAnsiTheme="minorEastAsia"/>
          <w:color w:val="000000" w:themeColor="text1"/>
          <w:kern w:val="0"/>
        </w:rPr>
        <w:t>牌</w:t>
      </w:r>
      <w:r>
        <w:rPr>
          <w:rFonts w:asciiTheme="minorEastAsia" w:hAnsiTheme="minorEastAsia"/>
          <w:color w:val="000000" w:themeColor="text1"/>
          <w:kern w:val="0"/>
        </w:rPr>
        <w:t>)</w:t>
      </w:r>
      <w:r>
        <w:rPr>
          <w:rFonts w:asciiTheme="minorEastAsia" w:hAnsiTheme="minorEastAsia"/>
          <w:color w:val="000000" w:themeColor="text1"/>
          <w:kern w:val="0"/>
        </w:rPr>
        <w:t>，夜间设示警灯及照明灯，便于车辆行人通行。如遇台风、暴雨季节要派人值班，确保安全。</w:t>
      </w:r>
    </w:p>
    <w:p w14:paraId="6AEE90A6" w14:textId="77777777" w:rsidR="00597F69" w:rsidRDefault="00706F68">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4</w:t>
      </w:r>
      <w:r>
        <w:rPr>
          <w:rFonts w:asciiTheme="minorEastAsia" w:hAnsiTheme="minorEastAsia"/>
          <w:color w:val="000000" w:themeColor="text1"/>
          <w:kern w:val="0"/>
        </w:rPr>
        <w:t>、要落实切实可行的施工临时排水和防汛措施，禁止向通道上排放，禁止泥浆水、水泥浆水未经沉淀直接排入下水道。</w:t>
      </w:r>
    </w:p>
    <w:p w14:paraId="5D302890" w14:textId="77777777" w:rsidR="00597F69" w:rsidRDefault="00706F68">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5</w:t>
      </w:r>
      <w:r>
        <w:rPr>
          <w:rFonts w:asciiTheme="minorEastAsia" w:hAnsiTheme="minorEastAsia"/>
          <w:color w:val="000000" w:themeColor="text1"/>
          <w:kern w:val="0"/>
        </w:rPr>
        <w:t>、施工现场平面布置合理，各类材料、设备、预制构件等</w:t>
      </w:r>
      <w:r>
        <w:rPr>
          <w:rFonts w:asciiTheme="minorEastAsia" w:hAnsiTheme="minorEastAsia"/>
          <w:color w:val="000000" w:themeColor="text1"/>
          <w:kern w:val="0"/>
        </w:rPr>
        <w:t>(</w:t>
      </w:r>
      <w:r>
        <w:rPr>
          <w:rFonts w:asciiTheme="minorEastAsia" w:hAnsiTheme="minorEastAsia"/>
          <w:color w:val="000000" w:themeColor="text1"/>
          <w:kern w:val="0"/>
        </w:rPr>
        <w:t>包括土方</w:t>
      </w:r>
      <w:r>
        <w:rPr>
          <w:rFonts w:asciiTheme="minorEastAsia" w:hAnsiTheme="minorEastAsia"/>
          <w:color w:val="000000" w:themeColor="text1"/>
          <w:kern w:val="0"/>
        </w:rPr>
        <w:t>)</w:t>
      </w:r>
      <w:r>
        <w:rPr>
          <w:rFonts w:asciiTheme="minorEastAsia" w:hAnsiTheme="minorEastAsia"/>
          <w:color w:val="000000" w:themeColor="text1"/>
          <w:kern w:val="0"/>
        </w:rPr>
        <w:t>做到有序堆放，不得侵占车行道、人行道。施工中要加强对各种管线的保护。</w:t>
      </w:r>
    </w:p>
    <w:p w14:paraId="1B910AAF" w14:textId="77777777" w:rsidR="00597F69" w:rsidRDefault="00706F68">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6</w:t>
      </w:r>
      <w:r>
        <w:rPr>
          <w:rFonts w:asciiTheme="minorEastAsia" w:hAnsiTheme="minorEastAsia"/>
          <w:color w:val="000000" w:themeColor="text1"/>
          <w:kern w:val="0"/>
        </w:rPr>
        <w:t>、施工中必须要采取有效措施，防止渣土洒落，泥浆、废水流溢，控制粉尘飞扬，减</w:t>
      </w:r>
      <w:r>
        <w:rPr>
          <w:rFonts w:asciiTheme="minorEastAsia" w:hAnsiTheme="minorEastAsia"/>
          <w:color w:val="000000" w:themeColor="text1"/>
          <w:kern w:val="0"/>
        </w:rPr>
        <w:lastRenderedPageBreak/>
        <w:t>少施工对本市环境的污染，严格控制噪音。</w:t>
      </w:r>
    </w:p>
    <w:p w14:paraId="2653A468" w14:textId="77777777" w:rsidR="00597F69" w:rsidRDefault="00706F68">
      <w:pPr>
        <w:autoSpaceDE w:val="0"/>
        <w:autoSpaceDN w:val="0"/>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7</w:t>
      </w:r>
      <w:r>
        <w:rPr>
          <w:rFonts w:asciiTheme="minorEastAsia" w:hAnsiTheme="minorEastAsia"/>
          <w:color w:val="000000" w:themeColor="text1"/>
          <w:kern w:val="0"/>
        </w:rPr>
        <w:t>、为配合实施国家和上海市开展环境保护和减少污染的要求，乙方必须在每年</w:t>
      </w:r>
      <w:r>
        <w:rPr>
          <w:rFonts w:asciiTheme="minorEastAsia" w:hAnsiTheme="minorEastAsia"/>
          <w:color w:val="000000" w:themeColor="text1"/>
          <w:kern w:val="0"/>
        </w:rPr>
        <w:t>5-8</w:t>
      </w:r>
      <w:r>
        <w:rPr>
          <w:rFonts w:asciiTheme="minorEastAsia" w:hAnsiTheme="minorEastAsia"/>
          <w:color w:val="000000" w:themeColor="text1"/>
          <w:kern w:val="0"/>
        </w:rPr>
        <w:t>月委托政府环保监督部门对施工过程中的噪音、粉尘、废水进行一次测试，出具相应的测试报告，并提交甲方备案。</w:t>
      </w:r>
    </w:p>
    <w:p w14:paraId="71D6F289" w14:textId="77777777" w:rsidR="00597F69" w:rsidRDefault="00706F68">
      <w:pPr>
        <w:autoSpaceDE w:val="0"/>
        <w:autoSpaceDN w:val="0"/>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8</w:t>
      </w:r>
      <w:r>
        <w:rPr>
          <w:rFonts w:asciiTheme="minorEastAsia" w:hAnsiTheme="minorEastAsia"/>
          <w:color w:val="000000" w:themeColor="text1"/>
          <w:kern w:val="0"/>
        </w:rPr>
        <w:t>、如发现乙方未进行上述环境保护测试工作，此测试工作由甲方代为办理，其费用由乙方加倍承担。</w:t>
      </w:r>
    </w:p>
    <w:p w14:paraId="5E2359EB" w14:textId="77777777" w:rsidR="00597F69" w:rsidRDefault="00706F68">
      <w:pPr>
        <w:autoSpaceDE w:val="0"/>
        <w:autoSpaceDN w:val="0"/>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四、乙方负责施工区域及生活区域的环境卫生，建立完善有关规章制度，落实责任制。做到</w:t>
      </w:r>
      <w:r>
        <w:rPr>
          <w:rFonts w:asciiTheme="minorEastAsia" w:hAnsiTheme="minorEastAsia"/>
          <w:color w:val="000000" w:themeColor="text1"/>
          <w:kern w:val="0"/>
        </w:rPr>
        <w:t>“</w:t>
      </w:r>
      <w:r>
        <w:rPr>
          <w:rFonts w:asciiTheme="minorEastAsia" w:hAnsiTheme="minorEastAsia"/>
          <w:color w:val="000000" w:themeColor="text1"/>
          <w:kern w:val="0"/>
        </w:rPr>
        <w:t>五小</w:t>
      </w:r>
      <w:r>
        <w:rPr>
          <w:rFonts w:asciiTheme="minorEastAsia" w:hAnsiTheme="minorEastAsia"/>
          <w:color w:val="000000" w:themeColor="text1"/>
          <w:kern w:val="0"/>
        </w:rPr>
        <w:t>”</w:t>
      </w:r>
      <w:r>
        <w:rPr>
          <w:rFonts w:asciiTheme="minorEastAsia" w:hAnsiTheme="minorEastAsia"/>
          <w:color w:val="000000" w:themeColor="text1"/>
          <w:kern w:val="0"/>
        </w:rPr>
        <w:t>生活设施齐全，符合规范要求。</w:t>
      </w:r>
    </w:p>
    <w:p w14:paraId="0D3D78CC" w14:textId="77777777" w:rsidR="00597F69" w:rsidRDefault="00706F68">
      <w:pPr>
        <w:autoSpaceDE w:val="0"/>
        <w:autoSpaceDN w:val="0"/>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五、甲方对乙方开展创建文明工地的工作要经常性地给予指导，定期组织检查，对乙方存在的问题应及时通知乙方进行整改，并有权</w:t>
      </w:r>
      <w:r>
        <w:rPr>
          <w:rFonts w:asciiTheme="minorEastAsia" w:hAnsiTheme="minorEastAsia" w:hint="eastAsia"/>
          <w:color w:val="000000" w:themeColor="text1"/>
          <w:kern w:val="0"/>
        </w:rPr>
        <w:t>对</w:t>
      </w:r>
      <w:r>
        <w:rPr>
          <w:rFonts w:asciiTheme="minorEastAsia" w:hAnsiTheme="minorEastAsia"/>
          <w:color w:val="000000" w:themeColor="text1"/>
          <w:kern w:val="0"/>
        </w:rPr>
        <w:t>乙方责任违约</w:t>
      </w:r>
      <w:r>
        <w:rPr>
          <w:rFonts w:asciiTheme="minorEastAsia" w:hAnsiTheme="minorEastAsia" w:hint="eastAsia"/>
          <w:color w:val="000000" w:themeColor="text1"/>
          <w:kern w:val="0"/>
        </w:rPr>
        <w:t>进行经济处罚</w:t>
      </w:r>
      <w:r>
        <w:rPr>
          <w:rFonts w:asciiTheme="minorEastAsia" w:hAnsiTheme="minorEastAsia"/>
          <w:color w:val="000000" w:themeColor="text1"/>
          <w:kern w:val="0"/>
        </w:rPr>
        <w:t>，对责任单位每次处罚</w:t>
      </w:r>
      <w:r>
        <w:rPr>
          <w:rFonts w:ascii="宋体" w:hAnsi="宋体" w:hint="eastAsia"/>
          <w:szCs w:val="21"/>
        </w:rPr>
        <w:t>人民币</w:t>
      </w:r>
      <w:r>
        <w:rPr>
          <w:rFonts w:asciiTheme="minorEastAsia" w:hAnsiTheme="minorEastAsia"/>
          <w:color w:val="000000" w:themeColor="text1"/>
          <w:kern w:val="0"/>
        </w:rPr>
        <w:t>500-5000</w:t>
      </w:r>
      <w:r>
        <w:rPr>
          <w:rFonts w:asciiTheme="minorEastAsia" w:hAnsiTheme="minorEastAsia"/>
          <w:color w:val="000000" w:themeColor="text1"/>
          <w:kern w:val="0"/>
        </w:rPr>
        <w:t>元不等，并采取强化整改措施</w:t>
      </w:r>
      <w:r>
        <w:rPr>
          <w:rFonts w:asciiTheme="minorEastAsia" w:hAnsiTheme="minorEastAsia" w:hint="eastAsia"/>
          <w:color w:val="000000" w:themeColor="text1"/>
          <w:kern w:val="0"/>
        </w:rPr>
        <w:t>；</w:t>
      </w:r>
      <w:r>
        <w:rPr>
          <w:rFonts w:asciiTheme="minorEastAsia" w:hAnsiTheme="minorEastAsia"/>
          <w:color w:val="000000" w:themeColor="text1"/>
          <w:kern w:val="0"/>
        </w:rPr>
        <w:t>对未按要求限期整改的或整改不力，情节严重的，对责任单位每次处罚</w:t>
      </w:r>
      <w:r>
        <w:rPr>
          <w:rFonts w:ascii="宋体" w:hAnsi="宋体" w:hint="eastAsia"/>
          <w:szCs w:val="21"/>
        </w:rPr>
        <w:t>人民币</w:t>
      </w:r>
      <w:r>
        <w:rPr>
          <w:rFonts w:asciiTheme="minorEastAsia" w:hAnsiTheme="minorEastAsia"/>
          <w:color w:val="000000" w:themeColor="text1"/>
          <w:kern w:val="0"/>
        </w:rPr>
        <w:t>1</w:t>
      </w:r>
      <w:r>
        <w:rPr>
          <w:rFonts w:asciiTheme="minorEastAsia" w:hAnsiTheme="minorEastAsia"/>
          <w:color w:val="000000" w:themeColor="text1"/>
          <w:kern w:val="0"/>
        </w:rPr>
        <w:t>万</w:t>
      </w:r>
      <w:r>
        <w:rPr>
          <w:rFonts w:asciiTheme="minorEastAsia" w:hAnsiTheme="minorEastAsia"/>
          <w:color w:val="000000" w:themeColor="text1"/>
          <w:kern w:val="0"/>
        </w:rPr>
        <w:t>-5</w:t>
      </w:r>
      <w:r>
        <w:rPr>
          <w:rFonts w:asciiTheme="minorEastAsia" w:hAnsiTheme="minorEastAsia"/>
          <w:color w:val="000000" w:themeColor="text1"/>
          <w:kern w:val="0"/>
        </w:rPr>
        <w:t>万元不等</w:t>
      </w:r>
      <w:r>
        <w:rPr>
          <w:rFonts w:asciiTheme="minorEastAsia" w:hAnsiTheme="minorEastAsia" w:hint="eastAsia"/>
          <w:color w:val="000000" w:themeColor="text1"/>
          <w:kern w:val="0"/>
        </w:rPr>
        <w:t>。甲方因</w:t>
      </w:r>
      <w:r>
        <w:rPr>
          <w:rFonts w:asciiTheme="minorEastAsia" w:hAnsiTheme="minorEastAsia"/>
          <w:color w:val="000000" w:themeColor="text1"/>
          <w:kern w:val="0"/>
        </w:rPr>
        <w:t>整改所发生的费用从</w:t>
      </w:r>
      <w:r>
        <w:rPr>
          <w:rFonts w:asciiTheme="minorEastAsia" w:hAnsiTheme="minorEastAsia" w:hint="eastAsia"/>
          <w:color w:val="000000" w:themeColor="text1"/>
          <w:kern w:val="0"/>
        </w:rPr>
        <w:t>乙方工程款</w:t>
      </w:r>
      <w:r>
        <w:rPr>
          <w:rFonts w:asciiTheme="minorEastAsia" w:hAnsiTheme="minorEastAsia"/>
          <w:color w:val="000000" w:themeColor="text1"/>
          <w:kern w:val="0"/>
        </w:rPr>
        <w:t>中扣除。</w:t>
      </w:r>
    </w:p>
    <w:p w14:paraId="0A4FD738" w14:textId="77777777" w:rsidR="00597F69" w:rsidRDefault="00706F68">
      <w:pPr>
        <w:autoSpaceDE w:val="0"/>
        <w:autoSpaceDN w:val="0"/>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六、因乙方违反文明施工管理要求，被地方政府有关部门查获而受到的经济处罚，以及由此而使甲方受到的经济损失，均由乙方承担。</w:t>
      </w:r>
    </w:p>
    <w:p w14:paraId="34004028" w14:textId="77777777" w:rsidR="00597F69" w:rsidRDefault="00706F68">
      <w:pPr>
        <w:autoSpaceDE w:val="0"/>
        <w:autoSpaceDN w:val="0"/>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七、</w:t>
      </w:r>
      <w:r>
        <w:rPr>
          <w:rFonts w:asciiTheme="majorEastAsia" w:eastAsiaTheme="majorEastAsia" w:hAnsiTheme="majorEastAsia" w:hint="eastAsia"/>
          <w:szCs w:val="21"/>
        </w:rPr>
        <w:t>本协议经双方</w:t>
      </w:r>
      <w:r>
        <w:rPr>
          <w:rFonts w:asciiTheme="minorEastAsia" w:hAnsiTheme="minorEastAsia" w:hint="eastAsia"/>
          <w:color w:val="000000"/>
          <w:szCs w:val="21"/>
        </w:rPr>
        <w:t>盖章有效，</w:t>
      </w:r>
      <w:r>
        <w:rPr>
          <w:rFonts w:asciiTheme="minorEastAsia" w:hAnsiTheme="minorEastAsia"/>
          <w:color w:val="000000"/>
          <w:szCs w:val="21"/>
        </w:rPr>
        <w:t>作为</w:t>
      </w:r>
      <w:r>
        <w:rPr>
          <w:rFonts w:asciiTheme="minorEastAsia" w:hAnsiTheme="minorEastAsia" w:hint="eastAsia"/>
          <w:color w:val="000000"/>
          <w:szCs w:val="21"/>
        </w:rPr>
        <w:t>工程</w:t>
      </w:r>
      <w:r>
        <w:rPr>
          <w:rFonts w:asciiTheme="minorEastAsia" w:hAnsiTheme="minorEastAsia"/>
          <w:color w:val="000000"/>
          <w:szCs w:val="21"/>
        </w:rPr>
        <w:t>施工合同附件，</w:t>
      </w:r>
      <w:r>
        <w:rPr>
          <w:rFonts w:asciiTheme="minorEastAsia" w:hAnsiTheme="minorEastAsia"/>
          <w:color w:val="000000" w:themeColor="text1"/>
          <w:kern w:val="0"/>
        </w:rPr>
        <w:t>在工程合同正式签约后生效，与工程</w:t>
      </w:r>
      <w:r>
        <w:rPr>
          <w:rFonts w:asciiTheme="minorEastAsia" w:hAnsiTheme="minorEastAsia" w:hint="eastAsia"/>
          <w:color w:val="000000" w:themeColor="text1"/>
          <w:kern w:val="0"/>
        </w:rPr>
        <w:t>施工</w:t>
      </w:r>
      <w:r>
        <w:rPr>
          <w:rFonts w:asciiTheme="minorEastAsia" w:hAnsiTheme="minorEastAsia"/>
          <w:color w:val="000000" w:themeColor="text1"/>
          <w:kern w:val="0"/>
        </w:rPr>
        <w:t>合同具有同等法律效力。</w:t>
      </w:r>
    </w:p>
    <w:p w14:paraId="08AA1CF2" w14:textId="77777777" w:rsidR="00597F69" w:rsidRDefault="00597F69">
      <w:pPr>
        <w:spacing w:line="360" w:lineRule="auto"/>
        <w:ind w:firstLineChars="200" w:firstLine="420"/>
        <w:rPr>
          <w:rFonts w:ascii="宋体" w:hAnsi="宋体"/>
          <w:szCs w:val="21"/>
        </w:rPr>
      </w:pPr>
    </w:p>
    <w:tbl>
      <w:tblPr>
        <w:tblStyle w:val="af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597F69" w14:paraId="3E63765C" w14:textId="77777777">
        <w:trPr>
          <w:trHeight w:val="502"/>
        </w:trPr>
        <w:tc>
          <w:tcPr>
            <w:tcW w:w="959" w:type="dxa"/>
          </w:tcPr>
          <w:p w14:paraId="01251E4D"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发包人：</w:t>
            </w:r>
          </w:p>
        </w:tc>
        <w:tc>
          <w:tcPr>
            <w:tcW w:w="3544" w:type="dxa"/>
            <w:gridSpan w:val="5"/>
          </w:tcPr>
          <w:p w14:paraId="08080DCC"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上海交通大学医学院附属新华医院</w:t>
            </w:r>
          </w:p>
        </w:tc>
        <w:tc>
          <w:tcPr>
            <w:tcW w:w="992" w:type="dxa"/>
          </w:tcPr>
          <w:p w14:paraId="380609D4"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承包人：</w:t>
            </w:r>
          </w:p>
        </w:tc>
        <w:tc>
          <w:tcPr>
            <w:tcW w:w="4394" w:type="dxa"/>
          </w:tcPr>
          <w:p w14:paraId="5AB3CA44" w14:textId="77777777" w:rsidR="00597F69" w:rsidRDefault="00597F69">
            <w:pPr>
              <w:spacing w:line="360" w:lineRule="auto"/>
              <w:rPr>
                <w:rFonts w:ascii="宋体" w:hAnsi="宋体"/>
                <w:b/>
                <w:bCs/>
                <w:kern w:val="0"/>
                <w:sz w:val="20"/>
                <w:szCs w:val="21"/>
              </w:rPr>
            </w:pPr>
          </w:p>
        </w:tc>
      </w:tr>
      <w:tr w:rsidR="00597F69" w14:paraId="6588FCE0" w14:textId="77777777">
        <w:tc>
          <w:tcPr>
            <w:tcW w:w="4503" w:type="dxa"/>
            <w:gridSpan w:val="6"/>
          </w:tcPr>
          <w:p w14:paraId="08C0713B"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（盖章）</w:t>
            </w:r>
          </w:p>
        </w:tc>
        <w:tc>
          <w:tcPr>
            <w:tcW w:w="5386" w:type="dxa"/>
            <w:gridSpan w:val="2"/>
          </w:tcPr>
          <w:p w14:paraId="59C494B0"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（盖章）</w:t>
            </w:r>
          </w:p>
        </w:tc>
      </w:tr>
      <w:tr w:rsidR="00597F69" w14:paraId="2F8EE60E" w14:textId="77777777">
        <w:tc>
          <w:tcPr>
            <w:tcW w:w="4503" w:type="dxa"/>
            <w:gridSpan w:val="6"/>
          </w:tcPr>
          <w:p w14:paraId="535A0E84" w14:textId="77777777" w:rsidR="00597F69" w:rsidRDefault="00597F69">
            <w:pPr>
              <w:spacing w:line="360" w:lineRule="auto"/>
              <w:rPr>
                <w:rFonts w:ascii="宋体" w:hAnsi="宋体"/>
                <w:b/>
                <w:bCs/>
                <w:kern w:val="0"/>
                <w:sz w:val="20"/>
                <w:szCs w:val="21"/>
              </w:rPr>
            </w:pPr>
          </w:p>
        </w:tc>
        <w:tc>
          <w:tcPr>
            <w:tcW w:w="5386" w:type="dxa"/>
            <w:gridSpan w:val="2"/>
          </w:tcPr>
          <w:p w14:paraId="40EBC26F" w14:textId="77777777" w:rsidR="00597F69" w:rsidRDefault="00597F69">
            <w:pPr>
              <w:spacing w:line="360" w:lineRule="auto"/>
              <w:rPr>
                <w:rFonts w:ascii="宋体" w:hAnsi="宋体"/>
                <w:b/>
                <w:bCs/>
                <w:kern w:val="0"/>
                <w:sz w:val="20"/>
                <w:szCs w:val="21"/>
              </w:rPr>
            </w:pPr>
          </w:p>
        </w:tc>
      </w:tr>
      <w:tr w:rsidR="00597F69" w14:paraId="762FD123" w14:textId="77777777">
        <w:tc>
          <w:tcPr>
            <w:tcW w:w="1384" w:type="dxa"/>
            <w:gridSpan w:val="2"/>
          </w:tcPr>
          <w:p w14:paraId="181C76BD"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签订日期：</w:t>
            </w:r>
          </w:p>
        </w:tc>
        <w:tc>
          <w:tcPr>
            <w:tcW w:w="851" w:type="dxa"/>
          </w:tcPr>
          <w:p w14:paraId="1703E75C" w14:textId="77777777" w:rsidR="00597F69" w:rsidRDefault="00597F69">
            <w:pPr>
              <w:spacing w:line="360" w:lineRule="auto"/>
              <w:jc w:val="right"/>
              <w:rPr>
                <w:rFonts w:ascii="宋体" w:hAnsi="宋体"/>
                <w:b/>
                <w:bCs/>
                <w:kern w:val="0"/>
                <w:sz w:val="20"/>
                <w:szCs w:val="21"/>
              </w:rPr>
            </w:pPr>
          </w:p>
        </w:tc>
        <w:tc>
          <w:tcPr>
            <w:tcW w:w="567" w:type="dxa"/>
          </w:tcPr>
          <w:p w14:paraId="0BCF7ED4" w14:textId="77777777" w:rsidR="00597F69" w:rsidRDefault="00597F69">
            <w:pPr>
              <w:spacing w:line="360" w:lineRule="auto"/>
              <w:jc w:val="right"/>
              <w:rPr>
                <w:rFonts w:ascii="宋体" w:hAnsi="宋体"/>
                <w:b/>
                <w:bCs/>
                <w:kern w:val="0"/>
                <w:sz w:val="20"/>
                <w:szCs w:val="21"/>
              </w:rPr>
            </w:pPr>
          </w:p>
        </w:tc>
        <w:tc>
          <w:tcPr>
            <w:tcW w:w="567" w:type="dxa"/>
          </w:tcPr>
          <w:p w14:paraId="32414CA7" w14:textId="77777777" w:rsidR="00597F69" w:rsidRDefault="00597F69">
            <w:pPr>
              <w:spacing w:line="360" w:lineRule="auto"/>
              <w:jc w:val="right"/>
              <w:rPr>
                <w:rFonts w:ascii="宋体" w:hAnsi="宋体"/>
                <w:b/>
                <w:bCs/>
                <w:kern w:val="0"/>
                <w:sz w:val="20"/>
                <w:szCs w:val="21"/>
              </w:rPr>
            </w:pPr>
          </w:p>
        </w:tc>
        <w:tc>
          <w:tcPr>
            <w:tcW w:w="6520" w:type="dxa"/>
            <w:gridSpan w:val="3"/>
          </w:tcPr>
          <w:p w14:paraId="0E268102" w14:textId="77777777" w:rsidR="00597F69" w:rsidRDefault="00597F69">
            <w:pPr>
              <w:spacing w:line="360" w:lineRule="auto"/>
              <w:jc w:val="right"/>
              <w:rPr>
                <w:rFonts w:ascii="宋体" w:hAnsi="宋体"/>
                <w:b/>
                <w:bCs/>
                <w:kern w:val="0"/>
                <w:sz w:val="20"/>
                <w:szCs w:val="21"/>
              </w:rPr>
            </w:pPr>
          </w:p>
        </w:tc>
      </w:tr>
    </w:tbl>
    <w:p w14:paraId="23771A63" w14:textId="77777777" w:rsidR="00597F69" w:rsidRDefault="00597F69">
      <w:pPr>
        <w:spacing w:line="360" w:lineRule="auto"/>
        <w:rPr>
          <w:szCs w:val="21"/>
        </w:rPr>
      </w:pPr>
    </w:p>
    <w:p w14:paraId="2B3C0662" w14:textId="77777777" w:rsidR="00597F69" w:rsidRDefault="00597F69">
      <w:pPr>
        <w:spacing w:line="360" w:lineRule="auto"/>
        <w:rPr>
          <w:szCs w:val="21"/>
        </w:rPr>
      </w:pPr>
    </w:p>
    <w:p w14:paraId="38CD9CD8" w14:textId="77777777" w:rsidR="00597F69" w:rsidRDefault="00597F69">
      <w:pPr>
        <w:spacing w:line="360" w:lineRule="auto"/>
        <w:rPr>
          <w:szCs w:val="21"/>
        </w:rPr>
      </w:pPr>
    </w:p>
    <w:p w14:paraId="4306C9A2" w14:textId="77777777" w:rsidR="00597F69" w:rsidRDefault="00597F69">
      <w:pPr>
        <w:spacing w:line="360" w:lineRule="auto"/>
        <w:rPr>
          <w:szCs w:val="21"/>
        </w:rPr>
      </w:pPr>
    </w:p>
    <w:p w14:paraId="76722A68" w14:textId="77777777" w:rsidR="00597F69" w:rsidRDefault="00597F69">
      <w:pPr>
        <w:spacing w:line="360" w:lineRule="auto"/>
        <w:rPr>
          <w:szCs w:val="21"/>
        </w:rPr>
      </w:pPr>
    </w:p>
    <w:p w14:paraId="14D1E0D4" w14:textId="77777777" w:rsidR="00597F69" w:rsidRDefault="00597F69">
      <w:pPr>
        <w:spacing w:line="360" w:lineRule="auto"/>
        <w:rPr>
          <w:szCs w:val="21"/>
        </w:rPr>
      </w:pPr>
    </w:p>
    <w:p w14:paraId="52AAE108" w14:textId="77777777" w:rsidR="00597F69" w:rsidRDefault="00597F69">
      <w:pPr>
        <w:spacing w:line="360" w:lineRule="auto"/>
        <w:rPr>
          <w:szCs w:val="21"/>
        </w:rPr>
      </w:pPr>
    </w:p>
    <w:p w14:paraId="0087DCB5" w14:textId="77777777" w:rsidR="00597F69" w:rsidRDefault="00706F68">
      <w:pPr>
        <w:snapToGrid w:val="0"/>
        <w:spacing w:line="360" w:lineRule="auto"/>
        <w:rPr>
          <w:rFonts w:ascii="华文中宋" w:eastAsia="华文中宋" w:hAnsi="华文中宋"/>
          <w:b/>
          <w:color w:val="000000"/>
          <w:sz w:val="36"/>
          <w:szCs w:val="36"/>
          <w:shd w:val="clear" w:color="auto" w:fill="FFFFFF"/>
        </w:rPr>
      </w:pPr>
      <w:r>
        <w:rPr>
          <w:rFonts w:asciiTheme="minorEastAsia" w:hAnsiTheme="minorEastAsia"/>
          <w:color w:val="000000"/>
          <w:szCs w:val="21"/>
        </w:rPr>
        <w:lastRenderedPageBreak/>
        <w:t>附件</w:t>
      </w:r>
      <w:r>
        <w:rPr>
          <w:rFonts w:asciiTheme="minorEastAsia" w:hAnsiTheme="minorEastAsia"/>
          <w:color w:val="000000"/>
          <w:szCs w:val="21"/>
        </w:rPr>
        <w:t>4</w:t>
      </w:r>
      <w:r>
        <w:rPr>
          <w:rFonts w:asciiTheme="minorEastAsia" w:hAnsiTheme="minorEastAsia"/>
          <w:color w:val="000000"/>
          <w:szCs w:val="21"/>
        </w:rPr>
        <w:t>：</w:t>
      </w:r>
    </w:p>
    <w:p w14:paraId="772AB556" w14:textId="77777777" w:rsidR="00597F69" w:rsidRDefault="00706F68">
      <w:pPr>
        <w:jc w:val="center"/>
        <w:rPr>
          <w:rFonts w:ascii="华文中宋" w:eastAsia="华文中宋" w:hAnsi="华文中宋"/>
          <w:b/>
          <w:color w:val="000000"/>
          <w:sz w:val="32"/>
          <w:szCs w:val="32"/>
          <w:shd w:val="clear" w:color="auto" w:fill="FFFFFF"/>
        </w:rPr>
      </w:pPr>
      <w:r>
        <w:rPr>
          <w:rFonts w:ascii="华文中宋" w:eastAsia="华文中宋" w:hAnsi="华文中宋" w:hint="eastAsia"/>
          <w:b/>
          <w:color w:val="000000"/>
          <w:sz w:val="32"/>
          <w:szCs w:val="32"/>
          <w:shd w:val="clear" w:color="auto" w:fill="FFFFFF"/>
        </w:rPr>
        <w:t>上海交通大学医学院附属新华医院</w:t>
      </w:r>
    </w:p>
    <w:p w14:paraId="3C7B9D2E" w14:textId="77777777" w:rsidR="00597F69" w:rsidRDefault="00706F68">
      <w:pPr>
        <w:spacing w:line="420" w:lineRule="exact"/>
        <w:jc w:val="center"/>
        <w:rPr>
          <w:rFonts w:ascii="宋体" w:hAnsi="宋体"/>
          <w:b/>
          <w:color w:val="000000" w:themeColor="text1"/>
          <w:kern w:val="0"/>
          <w:sz w:val="32"/>
          <w:szCs w:val="32"/>
        </w:rPr>
      </w:pPr>
      <w:r>
        <w:rPr>
          <w:rFonts w:ascii="华文中宋" w:eastAsia="华文中宋" w:hAnsi="华文中宋"/>
          <w:b/>
          <w:bCs/>
          <w:color w:val="000000"/>
          <w:sz w:val="32"/>
          <w:szCs w:val="32"/>
          <w:shd w:val="clear" w:color="auto" w:fill="FFFFFF"/>
        </w:rPr>
        <w:t>治安、防火责任协议书</w:t>
      </w:r>
    </w:p>
    <w:p w14:paraId="6D49B32B" w14:textId="77777777" w:rsidR="00597F69" w:rsidRDefault="00706F68">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14:paraId="3F6B6112" w14:textId="77777777" w:rsidR="00597F69" w:rsidRDefault="00706F68">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14:paraId="1577D179"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为切实搞好工程建设中的治安、防火工作，确保施工场地的治安稳定和防火安全，现根据《上海市社会治安</w:t>
      </w:r>
      <w:r>
        <w:rPr>
          <w:rFonts w:asciiTheme="minorEastAsia" w:hAnsiTheme="minorEastAsia" w:hint="eastAsia"/>
          <w:color w:val="000000" w:themeColor="text1"/>
          <w:szCs w:val="21"/>
        </w:rPr>
        <w:t>综合治理</w:t>
      </w:r>
      <w:r>
        <w:rPr>
          <w:rFonts w:asciiTheme="minorEastAsia" w:hAnsiTheme="minorEastAsia"/>
          <w:color w:val="000000" w:themeColor="text1"/>
          <w:szCs w:val="21"/>
        </w:rPr>
        <w:t>条例》之规定，</w:t>
      </w:r>
      <w:r>
        <w:rPr>
          <w:rFonts w:asciiTheme="minorEastAsia" w:hAnsiTheme="minorEastAsia"/>
          <w:color w:val="000000" w:themeColor="text1"/>
          <w:kern w:val="0"/>
        </w:rPr>
        <w:t>经</w:t>
      </w:r>
      <w:r>
        <w:rPr>
          <w:rFonts w:ascii="宋体" w:hAnsi="宋体" w:hint="eastAsia"/>
          <w:szCs w:val="21"/>
        </w:rPr>
        <w:t>发包人（简称甲方）和承包人（简称乙方）</w:t>
      </w:r>
      <w:r>
        <w:rPr>
          <w:rFonts w:asciiTheme="minorEastAsia" w:hAnsiTheme="minorEastAsia"/>
          <w:color w:val="000000" w:themeColor="text1"/>
          <w:kern w:val="0"/>
        </w:rPr>
        <w:t>协商同意</w:t>
      </w:r>
      <w:r>
        <w:rPr>
          <w:rFonts w:asciiTheme="minorEastAsia" w:hAnsiTheme="minorEastAsia"/>
          <w:color w:val="000000" w:themeColor="text1"/>
          <w:szCs w:val="21"/>
        </w:rPr>
        <w:t>，明确各方在治安防范、防火安全方面的权利和义务：</w:t>
      </w:r>
    </w:p>
    <w:p w14:paraId="30ABD1F2"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一、甲方的权利和义务</w:t>
      </w:r>
    </w:p>
    <w:p w14:paraId="4AA1F33A"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．甲方在与乙方签约工程合同时应将甲方对《施工现场治安防火工作管理规范》</w:t>
      </w:r>
      <w:r>
        <w:rPr>
          <w:rFonts w:asciiTheme="minorEastAsia" w:hAnsiTheme="minorEastAsia"/>
          <w:color w:val="000000" w:themeColor="text1"/>
          <w:szCs w:val="21"/>
        </w:rPr>
        <w:t>(</w:t>
      </w:r>
      <w:r>
        <w:rPr>
          <w:rFonts w:asciiTheme="minorEastAsia" w:hAnsiTheme="minorEastAsia"/>
          <w:color w:val="000000" w:themeColor="text1"/>
          <w:szCs w:val="21"/>
        </w:rPr>
        <w:t>附后</w:t>
      </w:r>
      <w:r>
        <w:rPr>
          <w:rFonts w:asciiTheme="minorEastAsia" w:hAnsiTheme="minorEastAsia"/>
          <w:color w:val="000000" w:themeColor="text1"/>
          <w:szCs w:val="21"/>
        </w:rPr>
        <w:t>)</w:t>
      </w:r>
      <w:r>
        <w:rPr>
          <w:rFonts w:asciiTheme="minorEastAsia" w:hAnsiTheme="minorEastAsia"/>
          <w:color w:val="000000" w:themeColor="text1"/>
          <w:szCs w:val="21"/>
        </w:rPr>
        <w:t>书面交于乙方，明确要求、落实责任、加强指导。</w:t>
      </w:r>
    </w:p>
    <w:p w14:paraId="41FCC865"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2</w:t>
      </w:r>
      <w:r>
        <w:rPr>
          <w:rFonts w:asciiTheme="minorEastAsia" w:hAnsiTheme="minorEastAsia"/>
          <w:color w:val="000000" w:themeColor="text1"/>
          <w:szCs w:val="21"/>
        </w:rPr>
        <w:t>．甲方应将上级公安部门和上级单位对工地治安防火工作的有关要求、信息及时向乙方进行传达布置，定期听取乙方在开展治安防火工作中的情况和意见，做好指导和协调工作。</w:t>
      </w:r>
    </w:p>
    <w:p w14:paraId="19A099BE"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3</w:t>
      </w:r>
      <w:r>
        <w:rPr>
          <w:rFonts w:asciiTheme="minorEastAsia" w:hAnsiTheme="minorEastAsia"/>
          <w:color w:val="000000" w:themeColor="text1"/>
          <w:szCs w:val="21"/>
        </w:rPr>
        <w:t>．甲方有权对乙方贯彻落实治安防火工作的情况进行检查，对乙方有关人员发生的违章违法行为及相关问题，则有权教育、制止和责成其限期整改，必要时可按责任违约给予相应的经济处理</w:t>
      </w:r>
      <w:r>
        <w:rPr>
          <w:rFonts w:asciiTheme="minorEastAsia" w:hAnsiTheme="minorEastAsia"/>
          <w:color w:val="000000" w:themeColor="text1"/>
          <w:szCs w:val="21"/>
        </w:rPr>
        <w:t>(</w:t>
      </w:r>
      <w:r>
        <w:rPr>
          <w:rFonts w:ascii="宋体" w:hAnsi="宋体" w:hint="eastAsia"/>
          <w:szCs w:val="21"/>
        </w:rPr>
        <w:t>人民币</w:t>
      </w:r>
      <w:r>
        <w:rPr>
          <w:rFonts w:asciiTheme="minorEastAsia" w:hAnsiTheme="minorEastAsia"/>
          <w:color w:val="000000" w:themeColor="text1"/>
          <w:szCs w:val="21"/>
        </w:rPr>
        <w:t>500-1000</w:t>
      </w:r>
      <w:r>
        <w:rPr>
          <w:rFonts w:asciiTheme="minorEastAsia" w:hAnsiTheme="minorEastAsia"/>
          <w:color w:val="000000" w:themeColor="text1"/>
          <w:szCs w:val="21"/>
        </w:rPr>
        <w:t>元／次</w:t>
      </w:r>
      <w:r>
        <w:rPr>
          <w:rFonts w:asciiTheme="minorEastAsia" w:hAnsiTheme="minorEastAsia"/>
          <w:color w:val="000000" w:themeColor="text1"/>
          <w:szCs w:val="21"/>
        </w:rPr>
        <w:t>)</w:t>
      </w:r>
      <w:r>
        <w:rPr>
          <w:rFonts w:asciiTheme="minorEastAsia" w:hAnsiTheme="minorEastAsia"/>
          <w:color w:val="000000" w:themeColor="text1"/>
          <w:szCs w:val="21"/>
        </w:rPr>
        <w:t>。</w:t>
      </w:r>
    </w:p>
    <w:p w14:paraId="4136D9B4"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4</w:t>
      </w:r>
      <w:r>
        <w:rPr>
          <w:rFonts w:asciiTheme="minorEastAsia" w:hAnsiTheme="minorEastAsia"/>
          <w:color w:val="000000" w:themeColor="text1"/>
          <w:szCs w:val="21"/>
        </w:rPr>
        <w:t>．乙方的违章违法行为，甲方有权对其进行经济处理的</w:t>
      </w:r>
      <w:r>
        <w:rPr>
          <w:rFonts w:asciiTheme="minorEastAsia" w:hAnsiTheme="minorEastAsia" w:hint="eastAsia"/>
          <w:szCs w:val="21"/>
        </w:rPr>
        <w:t>包括但不限于以下行为</w:t>
      </w:r>
      <w:r>
        <w:rPr>
          <w:rFonts w:asciiTheme="minorEastAsia" w:hAnsiTheme="minorEastAsia"/>
          <w:color w:val="000000" w:themeColor="text1"/>
          <w:szCs w:val="21"/>
        </w:rPr>
        <w:t>：</w:t>
      </w:r>
    </w:p>
    <w:p w14:paraId="704A9366"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未经公安消防部门审核批准</w:t>
      </w:r>
      <w:r>
        <w:rPr>
          <w:rFonts w:asciiTheme="minorEastAsia" w:hAnsiTheme="minorEastAsia" w:hint="eastAsia"/>
          <w:color w:val="000000" w:themeColor="text1"/>
          <w:szCs w:val="21"/>
        </w:rPr>
        <w:t>或不符合甲方管理部门使用管理规定使用手续不全或手续过期的</w:t>
      </w:r>
      <w:r>
        <w:rPr>
          <w:rFonts w:asciiTheme="minorEastAsia" w:hAnsiTheme="minorEastAsia"/>
          <w:color w:val="000000" w:themeColor="text1"/>
          <w:szCs w:val="21"/>
        </w:rPr>
        <w:t>，擅自使用液化气</w:t>
      </w:r>
      <w:r>
        <w:rPr>
          <w:rFonts w:asciiTheme="minorEastAsia" w:hAnsiTheme="minorEastAsia" w:hint="eastAsia"/>
          <w:color w:val="000000" w:themeColor="text1"/>
          <w:szCs w:val="21"/>
        </w:rPr>
        <w:t>、乙炔、氧气等</w:t>
      </w:r>
      <w:r>
        <w:rPr>
          <w:rFonts w:asciiTheme="minorEastAsia" w:hAnsiTheme="minorEastAsia"/>
          <w:color w:val="000000" w:themeColor="text1"/>
          <w:szCs w:val="21"/>
        </w:rPr>
        <w:t>钢瓶或违章储存易燃、易爆危险物品尚未造成后果的。</w:t>
      </w:r>
    </w:p>
    <w:p w14:paraId="7805950E"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(2)</w:t>
      </w:r>
      <w:r>
        <w:rPr>
          <w:rFonts w:asciiTheme="minorEastAsia" w:hAnsiTheme="minorEastAsia"/>
          <w:color w:val="000000" w:themeColor="text1"/>
          <w:szCs w:val="21"/>
        </w:rPr>
        <w:t>未严格</w:t>
      </w:r>
      <w:r>
        <w:rPr>
          <w:rFonts w:asciiTheme="minorEastAsia" w:hAnsiTheme="minorEastAsia" w:hint="eastAsia"/>
          <w:color w:val="000000" w:themeColor="text1"/>
          <w:szCs w:val="21"/>
        </w:rPr>
        <w:t>按照甲方相关</w:t>
      </w:r>
      <w:r>
        <w:rPr>
          <w:rFonts w:asciiTheme="minorEastAsia" w:hAnsiTheme="minorEastAsia"/>
          <w:color w:val="000000" w:themeColor="text1"/>
          <w:szCs w:val="21"/>
        </w:rPr>
        <w:t>《施工现场动用明火管理规定》</w:t>
      </w:r>
      <w:r>
        <w:rPr>
          <w:rFonts w:asciiTheme="minorEastAsia" w:hAnsiTheme="minorEastAsia"/>
          <w:color w:val="000000" w:themeColor="text1"/>
          <w:szCs w:val="21"/>
        </w:rPr>
        <w:t>(</w:t>
      </w:r>
      <w:r>
        <w:rPr>
          <w:rFonts w:asciiTheme="minorEastAsia" w:hAnsiTheme="minorEastAsia"/>
          <w:color w:val="000000" w:themeColor="text1"/>
          <w:szCs w:val="21"/>
        </w:rPr>
        <w:t>另附</w:t>
      </w:r>
      <w:r>
        <w:rPr>
          <w:rFonts w:asciiTheme="minorEastAsia" w:hAnsiTheme="minorEastAsia"/>
          <w:color w:val="000000" w:themeColor="text1"/>
          <w:szCs w:val="21"/>
        </w:rPr>
        <w:t>)</w:t>
      </w:r>
      <w:r>
        <w:rPr>
          <w:rFonts w:asciiTheme="minorEastAsia" w:hAnsiTheme="minorEastAsia"/>
          <w:color w:val="000000" w:themeColor="text1"/>
          <w:szCs w:val="21"/>
        </w:rPr>
        <w:t>进行动火作业尚未造成后果的。</w:t>
      </w:r>
    </w:p>
    <w:p w14:paraId="09343499"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(3)</w:t>
      </w:r>
      <w:r>
        <w:rPr>
          <w:rFonts w:asciiTheme="minorEastAsia" w:hAnsiTheme="minorEastAsia"/>
          <w:color w:val="000000" w:themeColor="text1"/>
          <w:szCs w:val="21"/>
        </w:rPr>
        <w:t>施工区域内发生聚众斗殴、赌博、收看淫秽录像等影响工地治安秩序的违法行为及集体宿舍内违章男女混居的。</w:t>
      </w:r>
    </w:p>
    <w:p w14:paraId="32D28476"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(4)</w:t>
      </w:r>
      <w:r>
        <w:rPr>
          <w:rFonts w:asciiTheme="minorEastAsia" w:hAnsiTheme="minorEastAsia"/>
          <w:color w:val="000000" w:themeColor="text1"/>
          <w:szCs w:val="21"/>
        </w:rPr>
        <w:t>违反</w:t>
      </w:r>
      <w:r>
        <w:rPr>
          <w:rFonts w:asciiTheme="minorEastAsia" w:hAnsiTheme="minorEastAsia" w:hint="eastAsia"/>
          <w:color w:val="000000" w:themeColor="text1"/>
          <w:szCs w:val="21"/>
        </w:rPr>
        <w:t>甲方相关</w:t>
      </w:r>
      <w:r>
        <w:rPr>
          <w:rFonts w:asciiTheme="minorEastAsia" w:hAnsiTheme="minorEastAsia"/>
          <w:color w:val="000000" w:themeColor="text1"/>
          <w:szCs w:val="21"/>
        </w:rPr>
        <w:t>《施工现场用电安全管理规定》</w:t>
      </w:r>
      <w:r>
        <w:rPr>
          <w:rFonts w:asciiTheme="minorEastAsia" w:hAnsiTheme="minorEastAsia"/>
          <w:color w:val="000000" w:themeColor="text1"/>
          <w:szCs w:val="21"/>
        </w:rPr>
        <w:t>(</w:t>
      </w:r>
      <w:r>
        <w:rPr>
          <w:rFonts w:asciiTheme="minorEastAsia" w:hAnsiTheme="minorEastAsia"/>
          <w:color w:val="000000" w:themeColor="text1"/>
          <w:szCs w:val="21"/>
        </w:rPr>
        <w:t>另附</w:t>
      </w:r>
      <w:r>
        <w:rPr>
          <w:rFonts w:asciiTheme="minorEastAsia" w:hAnsiTheme="minorEastAsia"/>
          <w:color w:val="000000" w:themeColor="text1"/>
          <w:szCs w:val="21"/>
        </w:rPr>
        <w:t>)</w:t>
      </w:r>
      <w:r>
        <w:rPr>
          <w:rFonts w:asciiTheme="minorEastAsia" w:hAnsiTheme="minorEastAsia"/>
          <w:color w:val="000000" w:themeColor="text1"/>
          <w:szCs w:val="21"/>
        </w:rPr>
        <w:t>用电，擅自使用电炉、煤油炉、电热毯、电</w:t>
      </w:r>
      <w:proofErr w:type="gramStart"/>
      <w:r>
        <w:rPr>
          <w:rFonts w:asciiTheme="minorEastAsia" w:hAnsiTheme="minorEastAsia"/>
          <w:color w:val="000000" w:themeColor="text1"/>
          <w:szCs w:val="21"/>
        </w:rPr>
        <w:t>慰</w:t>
      </w:r>
      <w:proofErr w:type="gramEnd"/>
      <w:r>
        <w:rPr>
          <w:rFonts w:asciiTheme="minorEastAsia" w:hAnsiTheme="minorEastAsia"/>
          <w:color w:val="000000" w:themeColor="text1"/>
          <w:szCs w:val="21"/>
        </w:rPr>
        <w:t>斗等及带有明火的各类电</w:t>
      </w:r>
      <w:proofErr w:type="gramStart"/>
      <w:r>
        <w:rPr>
          <w:rFonts w:asciiTheme="minorEastAsia" w:hAnsiTheme="minorEastAsia"/>
          <w:color w:val="000000" w:themeColor="text1"/>
          <w:szCs w:val="21"/>
        </w:rPr>
        <w:t>取热器</w:t>
      </w:r>
      <w:r>
        <w:rPr>
          <w:rFonts w:asciiTheme="minorEastAsia" w:hAnsiTheme="minorEastAsia" w:hint="eastAsia"/>
          <w:color w:val="000000" w:themeColor="text1"/>
          <w:szCs w:val="21"/>
        </w:rPr>
        <w:t>的</w:t>
      </w:r>
      <w:proofErr w:type="gramEnd"/>
      <w:r>
        <w:rPr>
          <w:rFonts w:asciiTheme="minorEastAsia" w:hAnsiTheme="minorEastAsia"/>
          <w:color w:val="000000" w:themeColor="text1"/>
          <w:szCs w:val="21"/>
        </w:rPr>
        <w:t>，或擅自使用高能耗灯具取暖、烘烤物品</w:t>
      </w:r>
      <w:r>
        <w:rPr>
          <w:rFonts w:asciiTheme="minorEastAsia" w:hAnsiTheme="minorEastAsia" w:hint="eastAsia"/>
          <w:color w:val="000000" w:themeColor="text1"/>
          <w:szCs w:val="21"/>
        </w:rPr>
        <w:t>的，或擅自使用老旧违规接线板的</w:t>
      </w:r>
      <w:r>
        <w:rPr>
          <w:rFonts w:asciiTheme="minorEastAsia" w:hAnsiTheme="minorEastAsia"/>
          <w:color w:val="000000" w:themeColor="text1"/>
          <w:szCs w:val="21"/>
        </w:rPr>
        <w:t>及在禁火区域内违章吸烟的。</w:t>
      </w:r>
    </w:p>
    <w:p w14:paraId="51306328"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5</w:t>
      </w:r>
      <w:r>
        <w:rPr>
          <w:rFonts w:asciiTheme="minorEastAsia" w:hAnsiTheme="minorEastAsia"/>
          <w:color w:val="000000" w:themeColor="text1"/>
          <w:szCs w:val="21"/>
        </w:rPr>
        <w:t>．乙方在其责任区域内发生违法犯罪案件或重特大火灾事故的，由公安司法部门调查</w:t>
      </w:r>
      <w:r>
        <w:rPr>
          <w:rFonts w:asciiTheme="minorEastAsia" w:hAnsiTheme="minorEastAsia"/>
          <w:color w:val="000000" w:themeColor="text1"/>
          <w:szCs w:val="21"/>
        </w:rPr>
        <w:lastRenderedPageBreak/>
        <w:t>处理</w:t>
      </w:r>
      <w:r>
        <w:rPr>
          <w:rFonts w:asciiTheme="minorEastAsia" w:hAnsiTheme="minorEastAsia" w:hint="eastAsia"/>
          <w:color w:val="000000" w:themeColor="text1"/>
          <w:szCs w:val="21"/>
        </w:rPr>
        <w:t>，且</w:t>
      </w:r>
      <w:r>
        <w:rPr>
          <w:rFonts w:asciiTheme="minorEastAsia" w:hAnsiTheme="minorEastAsia"/>
          <w:color w:val="000000" w:themeColor="text1"/>
          <w:szCs w:val="21"/>
        </w:rPr>
        <w:t>甲方可按其造成的后果和影响，对乙方或其治安、防火第一责任人行使评选先进集体、先进个人否决权。同时，还可对乙方进行人民币</w:t>
      </w:r>
      <w:r>
        <w:rPr>
          <w:rFonts w:asciiTheme="minorEastAsia" w:hAnsiTheme="minorEastAsia"/>
          <w:color w:val="000000" w:themeColor="text1"/>
          <w:szCs w:val="21"/>
        </w:rPr>
        <w:t>2000-50000</w:t>
      </w:r>
      <w:r>
        <w:rPr>
          <w:rFonts w:asciiTheme="minorEastAsia" w:hAnsiTheme="minorEastAsia"/>
          <w:color w:val="000000" w:themeColor="text1"/>
          <w:szCs w:val="21"/>
        </w:rPr>
        <w:t>元的一次性责任违约经济处理。</w:t>
      </w:r>
    </w:p>
    <w:p w14:paraId="4858C987"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6</w:t>
      </w:r>
      <w:r>
        <w:rPr>
          <w:rFonts w:asciiTheme="minorEastAsia" w:hAnsiTheme="minorEastAsia"/>
          <w:color w:val="000000" w:themeColor="text1"/>
          <w:szCs w:val="21"/>
        </w:rPr>
        <w:t>．甲方对乙方的责任违约经济处理，由甲方开具书面通知单给乙方认可。处理款从乙方工程款中直接扣除。</w:t>
      </w:r>
    </w:p>
    <w:p w14:paraId="11380B46"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7</w:t>
      </w:r>
      <w:r>
        <w:rPr>
          <w:rFonts w:asciiTheme="minorEastAsia" w:hAnsiTheme="minorEastAsia"/>
          <w:color w:val="000000" w:themeColor="text1"/>
          <w:szCs w:val="21"/>
        </w:rPr>
        <w:t>．根据整个工地治安防范的需要，如确需增设或外聘警卫值勤人员时，甲方可按</w:t>
      </w:r>
      <w:r>
        <w:rPr>
          <w:rFonts w:asciiTheme="minorEastAsia" w:hAnsiTheme="minorEastAsia"/>
          <w:color w:val="000000" w:themeColor="text1"/>
          <w:szCs w:val="21"/>
        </w:rPr>
        <w:t>“</w:t>
      </w:r>
      <w:r>
        <w:rPr>
          <w:rFonts w:asciiTheme="minorEastAsia" w:hAnsiTheme="minorEastAsia"/>
          <w:color w:val="000000" w:themeColor="text1"/>
          <w:szCs w:val="21"/>
        </w:rPr>
        <w:t>协商、集中</w:t>
      </w:r>
      <w:r>
        <w:rPr>
          <w:rFonts w:asciiTheme="minorEastAsia" w:hAnsiTheme="minorEastAsia"/>
          <w:color w:val="000000" w:themeColor="text1"/>
          <w:szCs w:val="21"/>
        </w:rPr>
        <w:t>”</w:t>
      </w:r>
      <w:r>
        <w:rPr>
          <w:rFonts w:asciiTheme="minorEastAsia" w:hAnsiTheme="minorEastAsia"/>
          <w:color w:val="000000" w:themeColor="text1"/>
          <w:szCs w:val="21"/>
        </w:rPr>
        <w:t>的原则决定实施方案，其费用甲方按实际需要由涉及到的各施工单位分担，乙方不得</w:t>
      </w:r>
      <w:r>
        <w:rPr>
          <w:rFonts w:asciiTheme="minorEastAsia" w:hAnsiTheme="minorEastAsia" w:hint="eastAsia"/>
          <w:color w:val="000000" w:themeColor="text1"/>
          <w:szCs w:val="21"/>
        </w:rPr>
        <w:t>推诿</w:t>
      </w:r>
      <w:r>
        <w:rPr>
          <w:rFonts w:asciiTheme="minorEastAsia" w:hAnsiTheme="minorEastAsia"/>
          <w:color w:val="000000" w:themeColor="text1"/>
          <w:szCs w:val="21"/>
        </w:rPr>
        <w:t>。</w:t>
      </w:r>
    </w:p>
    <w:p w14:paraId="2E153DFE"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二</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方的权利和义务</w:t>
      </w:r>
    </w:p>
    <w:p w14:paraId="7FF810A3"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方在进入工地后，应及时明确落实工地治安、防火第一责任人专</w:t>
      </w:r>
      <w:r>
        <w:rPr>
          <w:rFonts w:asciiTheme="minorEastAsia" w:hAnsiTheme="minorEastAsia"/>
          <w:color w:val="000000" w:themeColor="text1"/>
          <w:szCs w:val="21"/>
        </w:rPr>
        <w:t>(</w:t>
      </w:r>
      <w:r>
        <w:rPr>
          <w:rFonts w:asciiTheme="minorEastAsia" w:hAnsiTheme="minorEastAsia"/>
          <w:color w:val="000000" w:themeColor="text1"/>
          <w:szCs w:val="21"/>
        </w:rPr>
        <w:t>兼</w:t>
      </w:r>
      <w:r>
        <w:rPr>
          <w:rFonts w:asciiTheme="minorEastAsia" w:hAnsiTheme="minorEastAsia"/>
          <w:color w:val="000000" w:themeColor="text1"/>
          <w:szCs w:val="21"/>
        </w:rPr>
        <w:t>)</w:t>
      </w:r>
      <w:r>
        <w:rPr>
          <w:rFonts w:asciiTheme="minorEastAsia" w:hAnsiTheme="minorEastAsia"/>
          <w:color w:val="000000" w:themeColor="text1"/>
          <w:szCs w:val="21"/>
        </w:rPr>
        <w:t>职保卫消防干部及治安保卫组织网络，书面报甲方备案。</w:t>
      </w:r>
    </w:p>
    <w:p w14:paraId="6AA33579"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2</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方在施工期间必须遵守、执行国家和本市颁布的治安、消防方面的法律、法规，认真落实甲方制定的《施工现场治安、防火工作管理规范》服从管理，对</w:t>
      </w:r>
      <w:proofErr w:type="gramStart"/>
      <w:r>
        <w:rPr>
          <w:rFonts w:asciiTheme="minorEastAsia" w:hAnsiTheme="minorEastAsia"/>
          <w:color w:val="000000" w:themeColor="text1"/>
          <w:szCs w:val="21"/>
        </w:rPr>
        <w:t>本责任</w:t>
      </w:r>
      <w:proofErr w:type="gramEnd"/>
      <w:r>
        <w:rPr>
          <w:rFonts w:asciiTheme="minorEastAsia" w:hAnsiTheme="minorEastAsia"/>
          <w:color w:val="000000" w:themeColor="text1"/>
          <w:szCs w:val="21"/>
        </w:rPr>
        <w:t>区域内的治安稳定、防火安全，实施全面负责，确保不发生重大治安、刑事案件和火灾事故。</w:t>
      </w:r>
    </w:p>
    <w:p w14:paraId="12475154"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3</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方的治安防火工作，除接受其上级主管单位的领导外，还应主动接受上海城市轨道交通公安分局和甲方的业务指导、督促、检查。对公安机关和甲方布置的</w:t>
      </w:r>
      <w:r>
        <w:rPr>
          <w:rFonts w:asciiTheme="minorEastAsia" w:hAnsiTheme="minorEastAsia"/>
          <w:color w:val="000000" w:themeColor="text1"/>
          <w:szCs w:val="21"/>
        </w:rPr>
        <w:t>“</w:t>
      </w:r>
      <w:r>
        <w:rPr>
          <w:rFonts w:asciiTheme="minorEastAsia" w:hAnsiTheme="minorEastAsia"/>
          <w:color w:val="000000" w:themeColor="text1"/>
          <w:szCs w:val="21"/>
        </w:rPr>
        <w:t>创建治安合格工地</w:t>
      </w:r>
      <w:r>
        <w:rPr>
          <w:rFonts w:asciiTheme="minorEastAsia" w:hAnsiTheme="minorEastAsia"/>
          <w:color w:val="000000" w:themeColor="text1"/>
          <w:szCs w:val="21"/>
        </w:rPr>
        <w:t>”</w:t>
      </w:r>
      <w:r>
        <w:rPr>
          <w:rFonts w:asciiTheme="minorEastAsia" w:hAnsiTheme="minorEastAsia"/>
          <w:color w:val="000000" w:themeColor="text1"/>
          <w:szCs w:val="21"/>
        </w:rPr>
        <w:t>等工作，要积极地贯彻执行，对公安部门和甲方在检查中查获的各类隐患问题，应在规定的期限内组织整改或采取相应的防范措施，确保安全。</w:t>
      </w:r>
    </w:p>
    <w:p w14:paraId="5507CC58"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4</w:t>
      </w:r>
      <w:r>
        <w:rPr>
          <w:rFonts w:asciiTheme="minorEastAsia" w:hAnsiTheme="minorEastAsia"/>
          <w:color w:val="000000" w:themeColor="text1"/>
          <w:szCs w:val="21"/>
        </w:rPr>
        <w:t>．一旦工地上发生治安、刑事案件或火灾事故，</w:t>
      </w:r>
      <w:r>
        <w:rPr>
          <w:rFonts w:asciiTheme="minorEastAsia" w:hAnsiTheme="minorEastAsia"/>
          <w:color w:val="000000" w:themeColor="text1"/>
        </w:rPr>
        <w:t>乙</w:t>
      </w:r>
      <w:r>
        <w:rPr>
          <w:rFonts w:asciiTheme="minorEastAsia" w:hAnsiTheme="minorEastAsia"/>
          <w:color w:val="000000" w:themeColor="text1"/>
          <w:szCs w:val="21"/>
        </w:rPr>
        <w:t>方应在积极处置、保护现场的同时，立即向公安部门和甲方报告，接受调查、处理。所造成</w:t>
      </w:r>
      <w:r>
        <w:rPr>
          <w:rFonts w:asciiTheme="minorEastAsia" w:hAnsiTheme="minorEastAsia"/>
          <w:color w:val="000000" w:themeColor="text1"/>
          <w:szCs w:val="21"/>
        </w:rPr>
        <w:t>(</w:t>
      </w:r>
      <w:r>
        <w:rPr>
          <w:rFonts w:asciiTheme="minorEastAsia" w:hAnsiTheme="minorEastAsia"/>
          <w:color w:val="000000" w:themeColor="text1"/>
          <w:szCs w:val="21"/>
        </w:rPr>
        <w:t>包括对甲方</w:t>
      </w:r>
      <w:r>
        <w:rPr>
          <w:rFonts w:asciiTheme="minorEastAsia" w:hAnsiTheme="minorEastAsia"/>
          <w:color w:val="000000" w:themeColor="text1"/>
          <w:szCs w:val="21"/>
        </w:rPr>
        <w:t>)</w:t>
      </w:r>
      <w:r>
        <w:rPr>
          <w:rFonts w:asciiTheme="minorEastAsia" w:hAnsiTheme="minorEastAsia"/>
          <w:color w:val="000000" w:themeColor="text1"/>
          <w:szCs w:val="21"/>
        </w:rPr>
        <w:t>的损失，由</w:t>
      </w:r>
      <w:r>
        <w:rPr>
          <w:rFonts w:asciiTheme="minorEastAsia" w:hAnsiTheme="minorEastAsia"/>
          <w:color w:val="000000" w:themeColor="text1"/>
        </w:rPr>
        <w:t>乙</w:t>
      </w:r>
      <w:r>
        <w:rPr>
          <w:rFonts w:asciiTheme="minorEastAsia" w:hAnsiTheme="minorEastAsia"/>
          <w:color w:val="000000" w:themeColor="text1"/>
          <w:szCs w:val="21"/>
        </w:rPr>
        <w:t>方承担。</w:t>
      </w:r>
    </w:p>
    <w:p w14:paraId="27373B17"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5</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方对因违章违法行为所受的责任违约经济处理有异议的，可提出申诉，要求复议。如发现甲方工作人员在工作中有滥用职权、营私舞弊、有意刁难等违法行为的，有权向甲方领导或有关机关检举揭发，要求处理。</w:t>
      </w:r>
    </w:p>
    <w:p w14:paraId="0CE2A325"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三</w:t>
      </w:r>
      <w:r>
        <w:rPr>
          <w:rFonts w:asciiTheme="minorEastAsia" w:hAnsiTheme="minorEastAsia"/>
          <w:color w:val="000000" w:themeColor="text1"/>
          <w:szCs w:val="21"/>
        </w:rPr>
        <w:t>、其他</w:t>
      </w:r>
    </w:p>
    <w:p w14:paraId="6D998859"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．本协议中未涉及到的有关条款，甲乙</w:t>
      </w:r>
      <w:r>
        <w:rPr>
          <w:rFonts w:asciiTheme="minorEastAsia" w:hAnsiTheme="minorEastAsia" w:hint="eastAsia"/>
          <w:color w:val="000000" w:themeColor="text1"/>
          <w:szCs w:val="21"/>
        </w:rPr>
        <w:t>各</w:t>
      </w:r>
      <w:r>
        <w:rPr>
          <w:rFonts w:asciiTheme="minorEastAsia" w:hAnsiTheme="minorEastAsia"/>
          <w:color w:val="000000" w:themeColor="text1"/>
          <w:szCs w:val="21"/>
        </w:rPr>
        <w:t>方可根据需要协商补充修改。如遇有与国家和本市的有关部门法规不符的应按国家和本市的有关规定执行。</w:t>
      </w:r>
    </w:p>
    <w:p w14:paraId="3610AA3B" w14:textId="77777777" w:rsidR="00597F69" w:rsidRDefault="00706F68">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szCs w:val="21"/>
        </w:rPr>
        <w:t>2</w:t>
      </w:r>
      <w:r>
        <w:rPr>
          <w:rFonts w:asciiTheme="minorEastAsia" w:hAnsiTheme="minorEastAsia"/>
          <w:color w:val="000000" w:themeColor="text1"/>
          <w:szCs w:val="21"/>
        </w:rPr>
        <w:t>．</w:t>
      </w:r>
      <w:r>
        <w:rPr>
          <w:rFonts w:asciiTheme="majorEastAsia" w:eastAsiaTheme="majorEastAsia" w:hAnsiTheme="majorEastAsia" w:hint="eastAsia"/>
          <w:szCs w:val="21"/>
        </w:rPr>
        <w:t>本协议经双方</w:t>
      </w:r>
      <w:r>
        <w:rPr>
          <w:rFonts w:asciiTheme="minorEastAsia" w:hAnsiTheme="minorEastAsia" w:hint="eastAsia"/>
          <w:color w:val="000000"/>
          <w:szCs w:val="21"/>
        </w:rPr>
        <w:t>盖章有效，</w:t>
      </w:r>
      <w:r>
        <w:rPr>
          <w:rFonts w:asciiTheme="minorEastAsia" w:hAnsiTheme="minorEastAsia"/>
          <w:color w:val="000000"/>
          <w:szCs w:val="21"/>
        </w:rPr>
        <w:t>作为</w:t>
      </w:r>
      <w:r>
        <w:rPr>
          <w:rFonts w:asciiTheme="minorEastAsia" w:hAnsiTheme="minorEastAsia" w:hint="eastAsia"/>
          <w:color w:val="000000"/>
          <w:szCs w:val="21"/>
        </w:rPr>
        <w:t>工程</w:t>
      </w:r>
      <w:r>
        <w:rPr>
          <w:rFonts w:asciiTheme="minorEastAsia" w:hAnsiTheme="minorEastAsia"/>
          <w:color w:val="000000"/>
          <w:szCs w:val="21"/>
        </w:rPr>
        <w:t>施工合同附件，</w:t>
      </w:r>
      <w:r>
        <w:rPr>
          <w:rFonts w:asciiTheme="minorEastAsia" w:hAnsiTheme="minorEastAsia"/>
          <w:color w:val="000000" w:themeColor="text1"/>
          <w:kern w:val="0"/>
        </w:rPr>
        <w:t>在工程合同正式签约后生效，与工程</w:t>
      </w:r>
      <w:r>
        <w:rPr>
          <w:rFonts w:asciiTheme="minorEastAsia" w:hAnsiTheme="minorEastAsia" w:hint="eastAsia"/>
          <w:color w:val="000000" w:themeColor="text1"/>
          <w:kern w:val="0"/>
        </w:rPr>
        <w:t>施工</w:t>
      </w:r>
      <w:r>
        <w:rPr>
          <w:rFonts w:asciiTheme="minorEastAsia" w:hAnsiTheme="minorEastAsia"/>
          <w:color w:val="000000" w:themeColor="text1"/>
          <w:kern w:val="0"/>
        </w:rPr>
        <w:t>合同具有同等法律效力。</w:t>
      </w:r>
    </w:p>
    <w:p w14:paraId="385F627D" w14:textId="77777777" w:rsidR="00597F69" w:rsidRDefault="00597F69">
      <w:pPr>
        <w:spacing w:line="360" w:lineRule="auto"/>
        <w:ind w:firstLineChars="200" w:firstLine="420"/>
        <w:rPr>
          <w:rFonts w:asciiTheme="minorEastAsia" w:hAnsiTheme="minorEastAsia"/>
          <w:color w:val="000000" w:themeColor="text1"/>
          <w:kern w:val="0"/>
        </w:rPr>
      </w:pPr>
    </w:p>
    <w:p w14:paraId="3E523312" w14:textId="77777777" w:rsidR="00597F69" w:rsidRDefault="00597F69">
      <w:pPr>
        <w:spacing w:line="360" w:lineRule="auto"/>
        <w:ind w:firstLineChars="200" w:firstLine="420"/>
        <w:rPr>
          <w:rFonts w:asciiTheme="minorEastAsia" w:hAnsiTheme="minorEastAsia"/>
          <w:szCs w:val="21"/>
        </w:rPr>
      </w:pPr>
    </w:p>
    <w:tbl>
      <w:tblPr>
        <w:tblStyle w:val="af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597F69" w14:paraId="3404077C" w14:textId="77777777">
        <w:trPr>
          <w:trHeight w:val="502"/>
        </w:trPr>
        <w:tc>
          <w:tcPr>
            <w:tcW w:w="959" w:type="dxa"/>
          </w:tcPr>
          <w:p w14:paraId="727E1553"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发包人：</w:t>
            </w:r>
          </w:p>
        </w:tc>
        <w:tc>
          <w:tcPr>
            <w:tcW w:w="3544" w:type="dxa"/>
            <w:gridSpan w:val="5"/>
          </w:tcPr>
          <w:p w14:paraId="6A04FE8C"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上海交通大学医学院附属新华医院</w:t>
            </w:r>
          </w:p>
        </w:tc>
        <w:tc>
          <w:tcPr>
            <w:tcW w:w="992" w:type="dxa"/>
          </w:tcPr>
          <w:p w14:paraId="5CA62231"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承包人：</w:t>
            </w:r>
          </w:p>
        </w:tc>
        <w:tc>
          <w:tcPr>
            <w:tcW w:w="4394" w:type="dxa"/>
          </w:tcPr>
          <w:p w14:paraId="6C7A89C4" w14:textId="77777777" w:rsidR="00597F69" w:rsidRDefault="00597F69">
            <w:pPr>
              <w:spacing w:line="360" w:lineRule="auto"/>
              <w:rPr>
                <w:rFonts w:ascii="宋体" w:hAnsi="宋体"/>
                <w:b/>
                <w:bCs/>
                <w:kern w:val="0"/>
                <w:sz w:val="20"/>
                <w:szCs w:val="21"/>
              </w:rPr>
            </w:pPr>
          </w:p>
        </w:tc>
      </w:tr>
      <w:tr w:rsidR="00597F69" w14:paraId="6DA0AD40" w14:textId="77777777">
        <w:tc>
          <w:tcPr>
            <w:tcW w:w="4503" w:type="dxa"/>
            <w:gridSpan w:val="6"/>
          </w:tcPr>
          <w:p w14:paraId="199FED73"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（盖章）</w:t>
            </w:r>
          </w:p>
        </w:tc>
        <w:tc>
          <w:tcPr>
            <w:tcW w:w="5386" w:type="dxa"/>
            <w:gridSpan w:val="2"/>
          </w:tcPr>
          <w:p w14:paraId="2765209B"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（盖章）</w:t>
            </w:r>
          </w:p>
        </w:tc>
      </w:tr>
      <w:tr w:rsidR="00597F69" w14:paraId="1AF95D6F" w14:textId="77777777">
        <w:tc>
          <w:tcPr>
            <w:tcW w:w="4503" w:type="dxa"/>
            <w:gridSpan w:val="6"/>
          </w:tcPr>
          <w:p w14:paraId="48237360" w14:textId="77777777" w:rsidR="00597F69" w:rsidRDefault="00597F69">
            <w:pPr>
              <w:spacing w:line="360" w:lineRule="auto"/>
              <w:rPr>
                <w:rFonts w:ascii="宋体" w:hAnsi="宋体"/>
                <w:b/>
                <w:bCs/>
                <w:kern w:val="0"/>
                <w:sz w:val="20"/>
                <w:szCs w:val="21"/>
              </w:rPr>
            </w:pPr>
          </w:p>
        </w:tc>
        <w:tc>
          <w:tcPr>
            <w:tcW w:w="5386" w:type="dxa"/>
            <w:gridSpan w:val="2"/>
          </w:tcPr>
          <w:p w14:paraId="130DFEEC" w14:textId="77777777" w:rsidR="00597F69" w:rsidRDefault="00597F69">
            <w:pPr>
              <w:spacing w:line="360" w:lineRule="auto"/>
              <w:rPr>
                <w:rFonts w:ascii="宋体" w:hAnsi="宋体"/>
                <w:b/>
                <w:bCs/>
                <w:kern w:val="0"/>
                <w:sz w:val="20"/>
                <w:szCs w:val="21"/>
              </w:rPr>
            </w:pPr>
          </w:p>
        </w:tc>
      </w:tr>
      <w:tr w:rsidR="00597F69" w14:paraId="1217233C" w14:textId="77777777">
        <w:tc>
          <w:tcPr>
            <w:tcW w:w="1384" w:type="dxa"/>
            <w:gridSpan w:val="2"/>
          </w:tcPr>
          <w:p w14:paraId="6B82198D"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签订日期：</w:t>
            </w:r>
          </w:p>
        </w:tc>
        <w:tc>
          <w:tcPr>
            <w:tcW w:w="851" w:type="dxa"/>
          </w:tcPr>
          <w:p w14:paraId="791B3932" w14:textId="77777777" w:rsidR="00597F69" w:rsidRDefault="00597F69">
            <w:pPr>
              <w:spacing w:line="360" w:lineRule="auto"/>
              <w:jc w:val="right"/>
              <w:rPr>
                <w:rFonts w:ascii="宋体" w:hAnsi="宋体"/>
                <w:b/>
                <w:bCs/>
                <w:kern w:val="0"/>
                <w:sz w:val="20"/>
                <w:szCs w:val="21"/>
              </w:rPr>
            </w:pPr>
          </w:p>
        </w:tc>
        <w:tc>
          <w:tcPr>
            <w:tcW w:w="567" w:type="dxa"/>
          </w:tcPr>
          <w:p w14:paraId="246E207D" w14:textId="77777777" w:rsidR="00597F69" w:rsidRDefault="00597F69">
            <w:pPr>
              <w:spacing w:line="360" w:lineRule="auto"/>
              <w:jc w:val="right"/>
              <w:rPr>
                <w:rFonts w:ascii="宋体" w:hAnsi="宋体"/>
                <w:b/>
                <w:bCs/>
                <w:kern w:val="0"/>
                <w:sz w:val="20"/>
                <w:szCs w:val="21"/>
              </w:rPr>
            </w:pPr>
          </w:p>
        </w:tc>
        <w:tc>
          <w:tcPr>
            <w:tcW w:w="567" w:type="dxa"/>
          </w:tcPr>
          <w:p w14:paraId="2FE10F7D" w14:textId="77777777" w:rsidR="00597F69" w:rsidRDefault="00597F69">
            <w:pPr>
              <w:spacing w:line="360" w:lineRule="auto"/>
              <w:jc w:val="right"/>
              <w:rPr>
                <w:rFonts w:ascii="宋体" w:hAnsi="宋体"/>
                <w:b/>
                <w:bCs/>
                <w:kern w:val="0"/>
                <w:sz w:val="20"/>
                <w:szCs w:val="21"/>
              </w:rPr>
            </w:pPr>
          </w:p>
        </w:tc>
        <w:tc>
          <w:tcPr>
            <w:tcW w:w="6520" w:type="dxa"/>
            <w:gridSpan w:val="3"/>
          </w:tcPr>
          <w:p w14:paraId="681BEB1A" w14:textId="77777777" w:rsidR="00597F69" w:rsidRDefault="00597F69">
            <w:pPr>
              <w:spacing w:line="360" w:lineRule="auto"/>
              <w:jc w:val="right"/>
              <w:rPr>
                <w:rFonts w:ascii="宋体" w:hAnsi="宋体"/>
                <w:b/>
                <w:bCs/>
                <w:kern w:val="0"/>
                <w:sz w:val="20"/>
                <w:szCs w:val="21"/>
              </w:rPr>
            </w:pPr>
          </w:p>
        </w:tc>
      </w:tr>
    </w:tbl>
    <w:p w14:paraId="1CAF5FA9" w14:textId="77777777" w:rsidR="00597F69" w:rsidRDefault="00597F69">
      <w:pPr>
        <w:spacing w:line="360" w:lineRule="auto"/>
        <w:ind w:firstLineChars="200" w:firstLine="420"/>
        <w:rPr>
          <w:rFonts w:asciiTheme="minorEastAsia" w:hAnsiTheme="minorEastAsia"/>
          <w:szCs w:val="21"/>
        </w:rPr>
      </w:pPr>
    </w:p>
    <w:p w14:paraId="0EF585FA" w14:textId="77777777" w:rsidR="00597F69" w:rsidRDefault="00597F69">
      <w:pPr>
        <w:spacing w:line="360" w:lineRule="auto"/>
        <w:rPr>
          <w:szCs w:val="21"/>
        </w:rPr>
      </w:pPr>
    </w:p>
    <w:p w14:paraId="7C218868" w14:textId="77777777" w:rsidR="00597F69" w:rsidRDefault="00597F69">
      <w:pPr>
        <w:spacing w:line="360" w:lineRule="auto"/>
        <w:rPr>
          <w:szCs w:val="21"/>
        </w:rPr>
      </w:pPr>
    </w:p>
    <w:p w14:paraId="2D7AEDA7" w14:textId="77777777" w:rsidR="00597F69" w:rsidRDefault="00597F69">
      <w:pPr>
        <w:spacing w:line="360" w:lineRule="auto"/>
        <w:rPr>
          <w:szCs w:val="21"/>
        </w:rPr>
      </w:pPr>
    </w:p>
    <w:p w14:paraId="5FFBDA7C" w14:textId="77777777" w:rsidR="00597F69" w:rsidRDefault="00597F69">
      <w:pPr>
        <w:spacing w:line="360" w:lineRule="auto"/>
        <w:rPr>
          <w:szCs w:val="21"/>
        </w:rPr>
      </w:pPr>
    </w:p>
    <w:p w14:paraId="5BF9B770" w14:textId="77777777" w:rsidR="00597F69" w:rsidRDefault="00597F69">
      <w:pPr>
        <w:spacing w:line="360" w:lineRule="auto"/>
        <w:rPr>
          <w:szCs w:val="21"/>
        </w:rPr>
      </w:pPr>
    </w:p>
    <w:p w14:paraId="15FF2F36" w14:textId="77777777" w:rsidR="00597F69" w:rsidRDefault="00597F69">
      <w:pPr>
        <w:spacing w:line="360" w:lineRule="auto"/>
        <w:rPr>
          <w:szCs w:val="21"/>
        </w:rPr>
      </w:pPr>
    </w:p>
    <w:p w14:paraId="79C2F731" w14:textId="77777777" w:rsidR="00597F69" w:rsidRDefault="00597F69">
      <w:pPr>
        <w:spacing w:line="360" w:lineRule="auto"/>
        <w:rPr>
          <w:szCs w:val="21"/>
        </w:rPr>
      </w:pPr>
    </w:p>
    <w:p w14:paraId="47920511" w14:textId="77777777" w:rsidR="00597F69" w:rsidRDefault="00597F69">
      <w:pPr>
        <w:spacing w:line="360" w:lineRule="auto"/>
        <w:rPr>
          <w:szCs w:val="21"/>
        </w:rPr>
      </w:pPr>
    </w:p>
    <w:p w14:paraId="47D9372A" w14:textId="77777777" w:rsidR="00597F69" w:rsidRDefault="00597F69">
      <w:pPr>
        <w:spacing w:line="360" w:lineRule="auto"/>
        <w:rPr>
          <w:szCs w:val="21"/>
        </w:rPr>
      </w:pPr>
    </w:p>
    <w:p w14:paraId="732625DD" w14:textId="77777777" w:rsidR="00597F69" w:rsidRDefault="00597F69">
      <w:pPr>
        <w:spacing w:line="360" w:lineRule="auto"/>
        <w:rPr>
          <w:szCs w:val="21"/>
        </w:rPr>
      </w:pPr>
    </w:p>
    <w:p w14:paraId="198786CC" w14:textId="77777777" w:rsidR="00597F69" w:rsidRDefault="00597F69">
      <w:pPr>
        <w:spacing w:line="360" w:lineRule="auto"/>
        <w:rPr>
          <w:szCs w:val="21"/>
        </w:rPr>
      </w:pPr>
    </w:p>
    <w:p w14:paraId="7F4B0F28" w14:textId="77777777" w:rsidR="00597F69" w:rsidRDefault="00597F69">
      <w:pPr>
        <w:spacing w:line="360" w:lineRule="auto"/>
        <w:rPr>
          <w:szCs w:val="21"/>
        </w:rPr>
      </w:pPr>
    </w:p>
    <w:p w14:paraId="7D916392" w14:textId="77777777" w:rsidR="00597F69" w:rsidRDefault="00597F69">
      <w:pPr>
        <w:spacing w:line="360" w:lineRule="auto"/>
        <w:rPr>
          <w:szCs w:val="21"/>
        </w:rPr>
      </w:pPr>
    </w:p>
    <w:p w14:paraId="4DA5C390" w14:textId="77777777" w:rsidR="00597F69" w:rsidRDefault="00597F69">
      <w:pPr>
        <w:spacing w:line="360" w:lineRule="auto"/>
        <w:rPr>
          <w:szCs w:val="21"/>
        </w:rPr>
      </w:pPr>
    </w:p>
    <w:p w14:paraId="6B4C37F6" w14:textId="77777777" w:rsidR="00597F69" w:rsidRDefault="00597F69">
      <w:pPr>
        <w:spacing w:line="360" w:lineRule="auto"/>
        <w:rPr>
          <w:szCs w:val="21"/>
        </w:rPr>
      </w:pPr>
    </w:p>
    <w:p w14:paraId="660BD199" w14:textId="77777777" w:rsidR="00597F69" w:rsidRDefault="00597F69">
      <w:pPr>
        <w:spacing w:line="360" w:lineRule="auto"/>
        <w:rPr>
          <w:szCs w:val="21"/>
        </w:rPr>
      </w:pPr>
    </w:p>
    <w:p w14:paraId="6E74D6E3" w14:textId="77777777" w:rsidR="00597F69" w:rsidRDefault="00597F69">
      <w:pPr>
        <w:spacing w:line="360" w:lineRule="auto"/>
        <w:rPr>
          <w:szCs w:val="21"/>
        </w:rPr>
      </w:pPr>
    </w:p>
    <w:p w14:paraId="1364A96B" w14:textId="77777777" w:rsidR="00597F69" w:rsidRDefault="00597F69">
      <w:pPr>
        <w:spacing w:line="360" w:lineRule="auto"/>
        <w:rPr>
          <w:szCs w:val="21"/>
        </w:rPr>
      </w:pPr>
    </w:p>
    <w:p w14:paraId="17C43787" w14:textId="77777777" w:rsidR="00597F69" w:rsidRDefault="00597F69">
      <w:pPr>
        <w:spacing w:line="360" w:lineRule="auto"/>
        <w:rPr>
          <w:szCs w:val="21"/>
        </w:rPr>
      </w:pPr>
    </w:p>
    <w:p w14:paraId="5D92FEB9" w14:textId="77777777" w:rsidR="00597F69" w:rsidRDefault="00597F69">
      <w:pPr>
        <w:spacing w:line="360" w:lineRule="auto"/>
        <w:rPr>
          <w:szCs w:val="21"/>
        </w:rPr>
      </w:pPr>
    </w:p>
    <w:p w14:paraId="6B42E063" w14:textId="77777777" w:rsidR="00597F69" w:rsidRDefault="00597F69">
      <w:pPr>
        <w:spacing w:line="360" w:lineRule="auto"/>
        <w:rPr>
          <w:szCs w:val="21"/>
        </w:rPr>
      </w:pPr>
    </w:p>
    <w:p w14:paraId="7FA7265B" w14:textId="77777777" w:rsidR="00597F69" w:rsidRDefault="00597F69">
      <w:pPr>
        <w:spacing w:line="360" w:lineRule="auto"/>
        <w:rPr>
          <w:szCs w:val="21"/>
        </w:rPr>
      </w:pPr>
    </w:p>
    <w:p w14:paraId="4A775C95" w14:textId="77777777" w:rsidR="00597F69" w:rsidRDefault="00597F69">
      <w:pPr>
        <w:spacing w:line="360" w:lineRule="auto"/>
        <w:rPr>
          <w:szCs w:val="21"/>
        </w:rPr>
      </w:pPr>
    </w:p>
    <w:p w14:paraId="60278CC7" w14:textId="77777777" w:rsidR="00597F69" w:rsidRDefault="00706F68">
      <w:pPr>
        <w:spacing w:line="360" w:lineRule="auto"/>
        <w:rPr>
          <w:szCs w:val="21"/>
        </w:rPr>
      </w:pPr>
      <w:r>
        <w:rPr>
          <w:rFonts w:hint="eastAsia"/>
          <w:szCs w:val="21"/>
        </w:rPr>
        <w:lastRenderedPageBreak/>
        <w:t>附件</w:t>
      </w:r>
      <w:r>
        <w:rPr>
          <w:rFonts w:asciiTheme="minorEastAsia" w:hAnsiTheme="minorEastAsia"/>
          <w:szCs w:val="21"/>
        </w:rPr>
        <w:t>5</w:t>
      </w:r>
      <w:r>
        <w:rPr>
          <w:rFonts w:asciiTheme="minorEastAsia" w:hAnsiTheme="minorEastAsia" w:hint="eastAsia"/>
          <w:szCs w:val="21"/>
        </w:rPr>
        <w:t>：</w:t>
      </w:r>
    </w:p>
    <w:p w14:paraId="6850A786" w14:textId="77777777" w:rsidR="00597F69" w:rsidRDefault="00706F68">
      <w:pPr>
        <w:tabs>
          <w:tab w:val="left" w:pos="1065"/>
          <w:tab w:val="center" w:pos="4153"/>
        </w:tabs>
        <w:snapToGrid w:val="0"/>
        <w:jc w:val="center"/>
        <w:rPr>
          <w:rStyle w:val="aff1"/>
          <w:rFonts w:ascii="华文中宋" w:eastAsia="华文中宋" w:hAnsi="华文中宋"/>
          <w:sz w:val="32"/>
          <w:szCs w:val="32"/>
        </w:rPr>
      </w:pPr>
      <w:r>
        <w:rPr>
          <w:rFonts w:ascii="华文中宋" w:eastAsia="华文中宋" w:hAnsi="华文中宋" w:hint="eastAsia"/>
          <w:b/>
          <w:color w:val="000000"/>
          <w:sz w:val="32"/>
          <w:szCs w:val="32"/>
          <w:shd w:val="clear" w:color="auto" w:fill="FFFFFF"/>
        </w:rPr>
        <w:t>上海交通大学医学院附属新华医院</w:t>
      </w:r>
    </w:p>
    <w:p w14:paraId="7937BBD5" w14:textId="77777777" w:rsidR="00597F69" w:rsidRDefault="00706F68">
      <w:pPr>
        <w:tabs>
          <w:tab w:val="left" w:pos="1065"/>
          <w:tab w:val="center" w:pos="4153"/>
        </w:tabs>
        <w:snapToGrid w:val="0"/>
        <w:spacing w:afterLines="50" w:after="156"/>
        <w:jc w:val="center"/>
        <w:rPr>
          <w:rFonts w:ascii="华文中宋" w:eastAsia="华文中宋" w:hAnsi="华文中宋"/>
          <w:b/>
          <w:bCs/>
          <w:sz w:val="32"/>
          <w:szCs w:val="32"/>
        </w:rPr>
      </w:pPr>
      <w:r>
        <w:rPr>
          <w:rStyle w:val="aff1"/>
          <w:rFonts w:ascii="华文中宋" w:eastAsia="华文中宋" w:hAnsi="华文中宋" w:hint="eastAsia"/>
          <w:sz w:val="32"/>
          <w:szCs w:val="32"/>
        </w:rPr>
        <w:t>廉洁协议</w:t>
      </w:r>
    </w:p>
    <w:p w14:paraId="6A2DD9C1" w14:textId="77777777" w:rsidR="00597F69" w:rsidRDefault="00706F68">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14:paraId="7C07B938" w14:textId="77777777" w:rsidR="00597F69" w:rsidRDefault="00706F68">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14:paraId="4F59A010" w14:textId="77777777" w:rsidR="00597F69" w:rsidRDefault="00706F68">
      <w:pPr>
        <w:spacing w:line="360" w:lineRule="auto"/>
        <w:ind w:firstLineChars="200" w:firstLine="420"/>
        <w:jc w:val="left"/>
        <w:rPr>
          <w:rFonts w:ascii="宋体" w:hAnsi="宋体"/>
          <w:szCs w:val="21"/>
        </w:rPr>
      </w:pPr>
      <w:r>
        <w:rPr>
          <w:rFonts w:ascii="宋体" w:hAnsi="宋体" w:hint="eastAsia"/>
          <w:szCs w:val="21"/>
        </w:rPr>
        <w:t>为了在施工运行管理中，保持廉洁自律的工作作风，防止各种不正当行为的发生，根据国家卫生健康委、国家</w:t>
      </w:r>
      <w:proofErr w:type="gramStart"/>
      <w:r>
        <w:rPr>
          <w:rFonts w:ascii="宋体" w:hAnsi="宋体" w:hint="eastAsia"/>
          <w:szCs w:val="21"/>
        </w:rPr>
        <w:t>医</w:t>
      </w:r>
      <w:proofErr w:type="gramEnd"/>
      <w:r>
        <w:rPr>
          <w:rFonts w:ascii="宋体" w:hAnsi="宋体" w:hint="eastAsia"/>
          <w:szCs w:val="21"/>
        </w:rPr>
        <w:t>保局、国家中医药局制定的《医疗机构工作人员廉洁从业九项准则》以及《上海市卫生计生系统坚决纠正医药购销和医疗服务中不正之风的“十项不得”规定》，结合施工管理特点，</w:t>
      </w:r>
      <w:r>
        <w:rPr>
          <w:rFonts w:asciiTheme="minorEastAsia" w:hAnsiTheme="minorEastAsia"/>
          <w:color w:val="000000" w:themeColor="text1"/>
          <w:kern w:val="0"/>
        </w:rPr>
        <w:t>经</w:t>
      </w:r>
      <w:r>
        <w:rPr>
          <w:rFonts w:ascii="宋体" w:hAnsi="宋体" w:hint="eastAsia"/>
          <w:szCs w:val="21"/>
        </w:rPr>
        <w:t>发包人（简称甲方）和承包人（简称乙方）</w:t>
      </w:r>
      <w:r>
        <w:rPr>
          <w:rFonts w:asciiTheme="minorEastAsia" w:hAnsiTheme="minorEastAsia"/>
          <w:color w:val="000000" w:themeColor="text1"/>
          <w:kern w:val="0"/>
        </w:rPr>
        <w:t>协商同意</w:t>
      </w:r>
      <w:r>
        <w:rPr>
          <w:rFonts w:ascii="宋体" w:hAnsi="宋体" w:hint="eastAsia"/>
          <w:szCs w:val="21"/>
        </w:rPr>
        <w:t>制定本协议。协议内容如下：</w:t>
      </w:r>
    </w:p>
    <w:p w14:paraId="3C5E766E" w14:textId="77777777" w:rsidR="00597F69" w:rsidRDefault="00706F68">
      <w:pPr>
        <w:spacing w:line="360" w:lineRule="auto"/>
        <w:ind w:firstLineChars="200" w:firstLine="420"/>
        <w:jc w:val="left"/>
        <w:rPr>
          <w:rFonts w:ascii="宋体" w:hAnsi="宋体"/>
          <w:szCs w:val="21"/>
        </w:rPr>
      </w:pPr>
      <w:r>
        <w:rPr>
          <w:rFonts w:ascii="宋体" w:hAnsi="宋体" w:hint="eastAsia"/>
          <w:szCs w:val="21"/>
        </w:rPr>
        <w:t>一、甲、乙双方应当自觉遵守国家和上海市有关廉政建设的各项规定。</w:t>
      </w:r>
    </w:p>
    <w:p w14:paraId="0EF23407" w14:textId="77777777" w:rsidR="00597F69" w:rsidRDefault="00706F68">
      <w:pPr>
        <w:spacing w:line="360" w:lineRule="auto"/>
        <w:ind w:firstLineChars="200" w:firstLine="420"/>
        <w:jc w:val="left"/>
        <w:rPr>
          <w:rFonts w:ascii="宋体" w:hAnsi="宋体"/>
          <w:szCs w:val="21"/>
        </w:rPr>
      </w:pPr>
      <w:r>
        <w:rPr>
          <w:rFonts w:ascii="宋体" w:hAnsi="宋体" w:hint="eastAsia"/>
          <w:szCs w:val="21"/>
        </w:rPr>
        <w:t>二、甲方及其工作人员不得以任何形式向乙方索要和收受回扣等好处费。</w:t>
      </w:r>
    </w:p>
    <w:p w14:paraId="7CC2B0C1" w14:textId="77777777" w:rsidR="00597F69" w:rsidRDefault="00706F68">
      <w:pPr>
        <w:spacing w:line="360" w:lineRule="auto"/>
        <w:ind w:firstLineChars="200" w:firstLine="420"/>
        <w:jc w:val="left"/>
        <w:rPr>
          <w:rFonts w:ascii="宋体" w:hAnsi="宋体"/>
          <w:szCs w:val="21"/>
        </w:rPr>
      </w:pPr>
      <w:r>
        <w:rPr>
          <w:rFonts w:ascii="宋体" w:hAnsi="宋体" w:hint="eastAsia"/>
          <w:szCs w:val="21"/>
        </w:rPr>
        <w:t>三、甲方工作人员应当保持与乙方的正常业务交往，不得接受乙方的礼金、有价证券和贵重物品，不得在乙方报销任何应由个人支付的费用。</w:t>
      </w:r>
    </w:p>
    <w:p w14:paraId="5403CF80" w14:textId="77777777" w:rsidR="00597F69" w:rsidRDefault="00706F68">
      <w:pPr>
        <w:spacing w:line="360" w:lineRule="auto"/>
        <w:ind w:firstLineChars="200" w:firstLine="420"/>
        <w:jc w:val="left"/>
        <w:rPr>
          <w:rFonts w:ascii="宋体" w:hAnsi="宋体"/>
          <w:szCs w:val="21"/>
        </w:rPr>
      </w:pPr>
      <w:r>
        <w:rPr>
          <w:rFonts w:ascii="宋体" w:hAnsi="宋体" w:hint="eastAsia"/>
          <w:szCs w:val="21"/>
        </w:rPr>
        <w:t>四、甲方工作人员不得参加可能对公正执行公务有影响的宴请和娱乐活动。</w:t>
      </w:r>
    </w:p>
    <w:p w14:paraId="313C5737" w14:textId="77777777" w:rsidR="00597F69" w:rsidRDefault="00706F68">
      <w:pPr>
        <w:spacing w:line="360" w:lineRule="auto"/>
        <w:ind w:firstLineChars="200" w:firstLine="420"/>
        <w:jc w:val="left"/>
        <w:rPr>
          <w:rFonts w:ascii="宋体" w:hAnsi="宋体"/>
          <w:szCs w:val="21"/>
        </w:rPr>
      </w:pPr>
      <w:r>
        <w:rPr>
          <w:rFonts w:ascii="宋体" w:hAnsi="宋体" w:hint="eastAsia"/>
          <w:szCs w:val="21"/>
        </w:rPr>
        <w:t>五、甲方工作人员不得要求或者接受乙方为其住房装修、婚丧嫁娶、家属和子女的工作安排以及出国等提供方便。</w:t>
      </w:r>
    </w:p>
    <w:p w14:paraId="72EA9A2A" w14:textId="77777777" w:rsidR="00597F69" w:rsidRDefault="00706F68">
      <w:pPr>
        <w:spacing w:line="360" w:lineRule="auto"/>
        <w:ind w:firstLineChars="200" w:firstLine="420"/>
        <w:jc w:val="left"/>
        <w:rPr>
          <w:rFonts w:ascii="宋体" w:hAnsi="宋体"/>
          <w:szCs w:val="21"/>
        </w:rPr>
      </w:pPr>
      <w:r>
        <w:rPr>
          <w:rFonts w:ascii="宋体" w:hAnsi="宋体" w:hint="eastAsia"/>
          <w:szCs w:val="21"/>
        </w:rPr>
        <w:t>六、乙方应当通过正常途径开展相对业务工作，不得为获取某些不正当利益而向甲方工作人员赠送礼金、有价证券和贵重物品等。</w:t>
      </w:r>
    </w:p>
    <w:p w14:paraId="2D293E83" w14:textId="77777777" w:rsidR="00597F69" w:rsidRDefault="00706F68">
      <w:pPr>
        <w:spacing w:line="360" w:lineRule="auto"/>
        <w:ind w:firstLineChars="200" w:firstLine="420"/>
        <w:jc w:val="left"/>
        <w:rPr>
          <w:rFonts w:ascii="宋体" w:hAnsi="宋体"/>
          <w:szCs w:val="21"/>
        </w:rPr>
      </w:pPr>
      <w:r>
        <w:rPr>
          <w:rFonts w:ascii="宋体" w:hAnsi="宋体" w:hint="eastAsia"/>
          <w:szCs w:val="21"/>
        </w:rPr>
        <w:t>七、乙方不得为谋取私利擅自与甲方工作人员就外包项目监管、运行、考核等进行私下商谈或者达成默契。</w:t>
      </w:r>
    </w:p>
    <w:p w14:paraId="224FE7CE" w14:textId="77777777" w:rsidR="00597F69" w:rsidRDefault="00706F68">
      <w:pPr>
        <w:spacing w:line="360" w:lineRule="auto"/>
        <w:ind w:firstLineChars="200" w:firstLine="420"/>
        <w:jc w:val="left"/>
        <w:rPr>
          <w:rFonts w:ascii="宋体" w:hAnsi="宋体"/>
          <w:szCs w:val="21"/>
        </w:rPr>
      </w:pPr>
      <w:r>
        <w:rPr>
          <w:rFonts w:ascii="宋体" w:hAnsi="宋体" w:hint="eastAsia"/>
          <w:szCs w:val="21"/>
        </w:rPr>
        <w:t>八、乙方不得以洽谈业务、签订经济合同为借口，邀请甲方工作人员外出旅游和进入营业性高档娱乐场所。</w:t>
      </w:r>
    </w:p>
    <w:p w14:paraId="6E7C96DC" w14:textId="77777777" w:rsidR="00597F69" w:rsidRDefault="00706F68">
      <w:pPr>
        <w:spacing w:line="360" w:lineRule="auto"/>
        <w:ind w:firstLineChars="200" w:firstLine="420"/>
        <w:jc w:val="left"/>
        <w:rPr>
          <w:rFonts w:ascii="宋体" w:hAnsi="宋体"/>
          <w:szCs w:val="21"/>
        </w:rPr>
      </w:pPr>
      <w:r>
        <w:rPr>
          <w:rFonts w:ascii="宋体" w:hAnsi="宋体" w:hint="eastAsia"/>
          <w:szCs w:val="21"/>
        </w:rPr>
        <w:t>九、乙方不得为甲方单位和个人购置或者提供通讯工具、交通工具、家电、高档办公用品等物品。</w:t>
      </w:r>
    </w:p>
    <w:p w14:paraId="3CB46BA2" w14:textId="77777777" w:rsidR="00597F69" w:rsidRDefault="00706F68">
      <w:pPr>
        <w:spacing w:line="360" w:lineRule="auto"/>
        <w:ind w:firstLineChars="200" w:firstLine="420"/>
        <w:jc w:val="left"/>
        <w:rPr>
          <w:rFonts w:ascii="宋体" w:hAnsi="宋体"/>
          <w:szCs w:val="21"/>
        </w:rPr>
      </w:pPr>
      <w:r>
        <w:rPr>
          <w:rFonts w:ascii="宋体" w:hAnsi="宋体" w:hint="eastAsia"/>
          <w:szCs w:val="21"/>
        </w:rPr>
        <w:t>十、乙方如发现甲方工作人员有违反上述协议者，应向甲方领导或者甲方上级单位举报。甲方不得找任何借口对乙方进行报复。</w:t>
      </w:r>
    </w:p>
    <w:p w14:paraId="70920D7A" w14:textId="77777777" w:rsidR="00597F69" w:rsidRDefault="00706F68">
      <w:pPr>
        <w:spacing w:line="360" w:lineRule="auto"/>
        <w:ind w:firstLineChars="200" w:firstLine="420"/>
        <w:jc w:val="left"/>
        <w:rPr>
          <w:rFonts w:ascii="宋体" w:hAnsi="宋体"/>
          <w:szCs w:val="21"/>
        </w:rPr>
      </w:pPr>
      <w:r>
        <w:rPr>
          <w:rFonts w:ascii="宋体" w:hAnsi="宋体" w:hint="eastAsia"/>
          <w:szCs w:val="21"/>
        </w:rPr>
        <w:t>十一、</w:t>
      </w:r>
      <w:r>
        <w:rPr>
          <w:rFonts w:asciiTheme="majorEastAsia" w:eastAsiaTheme="majorEastAsia" w:hAnsiTheme="majorEastAsia" w:hint="eastAsia"/>
          <w:szCs w:val="21"/>
        </w:rPr>
        <w:t>本协议经双方</w:t>
      </w:r>
      <w:r>
        <w:rPr>
          <w:rFonts w:asciiTheme="minorEastAsia" w:hAnsiTheme="minorEastAsia" w:hint="eastAsia"/>
          <w:color w:val="000000"/>
          <w:szCs w:val="21"/>
        </w:rPr>
        <w:t>盖章有效，</w:t>
      </w:r>
      <w:r>
        <w:rPr>
          <w:rFonts w:asciiTheme="minorEastAsia" w:hAnsiTheme="minorEastAsia"/>
          <w:color w:val="000000"/>
          <w:szCs w:val="21"/>
        </w:rPr>
        <w:t>作为</w:t>
      </w:r>
      <w:r>
        <w:rPr>
          <w:rFonts w:asciiTheme="minorEastAsia" w:hAnsiTheme="minorEastAsia" w:hint="eastAsia"/>
          <w:color w:val="000000"/>
          <w:szCs w:val="21"/>
        </w:rPr>
        <w:t>工程</w:t>
      </w:r>
      <w:r>
        <w:rPr>
          <w:rFonts w:asciiTheme="minorEastAsia" w:hAnsiTheme="minorEastAsia"/>
          <w:color w:val="000000"/>
          <w:szCs w:val="21"/>
        </w:rPr>
        <w:t>施工合同附件，</w:t>
      </w:r>
      <w:r>
        <w:rPr>
          <w:rFonts w:asciiTheme="minorEastAsia" w:hAnsiTheme="minorEastAsia"/>
          <w:color w:val="000000" w:themeColor="text1"/>
          <w:kern w:val="0"/>
        </w:rPr>
        <w:t>在工程合同正式签约后生效，与工程</w:t>
      </w:r>
      <w:r>
        <w:rPr>
          <w:rFonts w:asciiTheme="minorEastAsia" w:hAnsiTheme="minorEastAsia" w:hint="eastAsia"/>
          <w:color w:val="000000" w:themeColor="text1"/>
          <w:kern w:val="0"/>
        </w:rPr>
        <w:t>施工</w:t>
      </w:r>
      <w:r>
        <w:rPr>
          <w:rFonts w:asciiTheme="minorEastAsia" w:hAnsiTheme="minorEastAsia"/>
          <w:color w:val="000000" w:themeColor="text1"/>
          <w:kern w:val="0"/>
        </w:rPr>
        <w:t>合同具有同等法律效力。</w:t>
      </w:r>
    </w:p>
    <w:p w14:paraId="2E1BE32E" w14:textId="77777777" w:rsidR="00597F69" w:rsidRDefault="00597F69">
      <w:pPr>
        <w:spacing w:afterLines="100" w:after="312" w:line="360" w:lineRule="auto"/>
        <w:jc w:val="left"/>
        <w:rPr>
          <w:rFonts w:ascii="宋体" w:hAnsi="宋体"/>
          <w:szCs w:val="21"/>
        </w:rPr>
      </w:pPr>
    </w:p>
    <w:tbl>
      <w:tblPr>
        <w:tblStyle w:val="af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597F69" w14:paraId="0D82867A" w14:textId="77777777">
        <w:trPr>
          <w:trHeight w:val="502"/>
        </w:trPr>
        <w:tc>
          <w:tcPr>
            <w:tcW w:w="959" w:type="dxa"/>
          </w:tcPr>
          <w:p w14:paraId="7EE717E0"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发包人：</w:t>
            </w:r>
          </w:p>
        </w:tc>
        <w:tc>
          <w:tcPr>
            <w:tcW w:w="3544" w:type="dxa"/>
            <w:gridSpan w:val="5"/>
          </w:tcPr>
          <w:p w14:paraId="028BE71D"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上海交通大学医学院附属新华医院</w:t>
            </w:r>
          </w:p>
        </w:tc>
        <w:tc>
          <w:tcPr>
            <w:tcW w:w="992" w:type="dxa"/>
          </w:tcPr>
          <w:p w14:paraId="4C2DE507"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承包人：</w:t>
            </w:r>
          </w:p>
        </w:tc>
        <w:tc>
          <w:tcPr>
            <w:tcW w:w="4394" w:type="dxa"/>
          </w:tcPr>
          <w:p w14:paraId="17B81ECE" w14:textId="77777777" w:rsidR="00597F69" w:rsidRDefault="00597F69">
            <w:pPr>
              <w:spacing w:line="360" w:lineRule="auto"/>
              <w:rPr>
                <w:rFonts w:ascii="宋体" w:hAnsi="宋体"/>
                <w:b/>
                <w:bCs/>
                <w:kern w:val="0"/>
                <w:sz w:val="20"/>
                <w:szCs w:val="21"/>
              </w:rPr>
            </w:pPr>
          </w:p>
        </w:tc>
      </w:tr>
      <w:tr w:rsidR="00597F69" w14:paraId="60FF4B7C" w14:textId="77777777">
        <w:tc>
          <w:tcPr>
            <w:tcW w:w="4503" w:type="dxa"/>
            <w:gridSpan w:val="6"/>
          </w:tcPr>
          <w:p w14:paraId="636DAE4A"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（盖章）</w:t>
            </w:r>
          </w:p>
        </w:tc>
        <w:tc>
          <w:tcPr>
            <w:tcW w:w="5386" w:type="dxa"/>
            <w:gridSpan w:val="2"/>
          </w:tcPr>
          <w:p w14:paraId="01C44107"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（盖章）</w:t>
            </w:r>
          </w:p>
        </w:tc>
      </w:tr>
      <w:tr w:rsidR="00597F69" w14:paraId="61DACFDF" w14:textId="77777777">
        <w:trPr>
          <w:trHeight w:val="595"/>
        </w:trPr>
        <w:tc>
          <w:tcPr>
            <w:tcW w:w="1384" w:type="dxa"/>
            <w:gridSpan w:val="2"/>
            <w:vAlign w:val="bottom"/>
          </w:tcPr>
          <w:p w14:paraId="3CFFB8C1"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签订日期：</w:t>
            </w:r>
          </w:p>
        </w:tc>
        <w:tc>
          <w:tcPr>
            <w:tcW w:w="851" w:type="dxa"/>
            <w:vAlign w:val="bottom"/>
          </w:tcPr>
          <w:p w14:paraId="395F9363" w14:textId="77777777" w:rsidR="00597F69" w:rsidRDefault="00597F69">
            <w:pPr>
              <w:spacing w:line="360" w:lineRule="auto"/>
              <w:jc w:val="right"/>
              <w:rPr>
                <w:rFonts w:ascii="宋体" w:hAnsi="宋体"/>
                <w:b/>
                <w:bCs/>
                <w:kern w:val="0"/>
                <w:sz w:val="20"/>
                <w:szCs w:val="21"/>
              </w:rPr>
            </w:pPr>
          </w:p>
        </w:tc>
        <w:tc>
          <w:tcPr>
            <w:tcW w:w="567" w:type="dxa"/>
            <w:vAlign w:val="bottom"/>
          </w:tcPr>
          <w:p w14:paraId="22A61D8D" w14:textId="77777777" w:rsidR="00597F69" w:rsidRDefault="00597F69">
            <w:pPr>
              <w:spacing w:line="360" w:lineRule="auto"/>
              <w:jc w:val="right"/>
              <w:rPr>
                <w:rFonts w:ascii="宋体" w:hAnsi="宋体"/>
                <w:b/>
                <w:bCs/>
                <w:kern w:val="0"/>
                <w:sz w:val="20"/>
                <w:szCs w:val="21"/>
              </w:rPr>
            </w:pPr>
          </w:p>
        </w:tc>
        <w:tc>
          <w:tcPr>
            <w:tcW w:w="567" w:type="dxa"/>
            <w:vAlign w:val="bottom"/>
          </w:tcPr>
          <w:p w14:paraId="59C862DE" w14:textId="77777777" w:rsidR="00597F69" w:rsidRDefault="00597F69">
            <w:pPr>
              <w:spacing w:line="360" w:lineRule="auto"/>
              <w:jc w:val="right"/>
              <w:rPr>
                <w:rFonts w:ascii="宋体" w:hAnsi="宋体"/>
                <w:b/>
                <w:bCs/>
                <w:kern w:val="0"/>
                <w:sz w:val="20"/>
                <w:szCs w:val="21"/>
              </w:rPr>
            </w:pPr>
          </w:p>
        </w:tc>
        <w:tc>
          <w:tcPr>
            <w:tcW w:w="6520" w:type="dxa"/>
            <w:gridSpan w:val="3"/>
          </w:tcPr>
          <w:p w14:paraId="7785C4C6" w14:textId="77777777" w:rsidR="00597F69" w:rsidRDefault="00597F69">
            <w:pPr>
              <w:spacing w:line="360" w:lineRule="auto"/>
              <w:jc w:val="right"/>
              <w:rPr>
                <w:rFonts w:ascii="宋体" w:hAnsi="宋体"/>
                <w:b/>
                <w:bCs/>
                <w:kern w:val="0"/>
                <w:sz w:val="20"/>
                <w:szCs w:val="21"/>
              </w:rPr>
            </w:pPr>
          </w:p>
        </w:tc>
      </w:tr>
    </w:tbl>
    <w:p w14:paraId="2265863D" w14:textId="77777777" w:rsidR="00597F69" w:rsidRDefault="00597F69">
      <w:pPr>
        <w:snapToGrid w:val="0"/>
        <w:rPr>
          <w:rFonts w:asciiTheme="minorEastAsia" w:hAnsiTheme="minorEastAsia"/>
          <w:color w:val="000000"/>
          <w:szCs w:val="21"/>
        </w:rPr>
        <w:sectPr w:rsidR="00597F69">
          <w:pgSz w:w="11906" w:h="16838"/>
          <w:pgMar w:top="1440" w:right="1800" w:bottom="1440" w:left="1800" w:header="851" w:footer="992" w:gutter="0"/>
          <w:cols w:space="425"/>
          <w:docGrid w:type="lines" w:linePitch="312"/>
        </w:sectPr>
      </w:pPr>
    </w:p>
    <w:p w14:paraId="2BDB9F0A" w14:textId="77777777" w:rsidR="00597F69" w:rsidRDefault="00706F68">
      <w:pPr>
        <w:spacing w:line="360" w:lineRule="auto"/>
        <w:rPr>
          <w:szCs w:val="21"/>
        </w:rPr>
      </w:pPr>
      <w:r>
        <w:rPr>
          <w:rFonts w:hint="eastAsia"/>
          <w:szCs w:val="21"/>
        </w:rPr>
        <w:lastRenderedPageBreak/>
        <w:t>附件</w:t>
      </w:r>
      <w:r>
        <w:rPr>
          <w:rFonts w:asciiTheme="minorEastAsia" w:hAnsiTheme="minorEastAsia"/>
          <w:szCs w:val="21"/>
        </w:rPr>
        <w:t>6</w:t>
      </w:r>
      <w:r>
        <w:rPr>
          <w:rFonts w:asciiTheme="minorEastAsia" w:hAnsiTheme="minorEastAsia" w:hint="eastAsia"/>
          <w:szCs w:val="21"/>
        </w:rPr>
        <w:t>：</w:t>
      </w:r>
    </w:p>
    <w:p w14:paraId="2371040C" w14:textId="77777777" w:rsidR="00597F69" w:rsidRDefault="00706F68">
      <w:pPr>
        <w:tabs>
          <w:tab w:val="left" w:pos="1065"/>
          <w:tab w:val="center" w:pos="4153"/>
        </w:tabs>
        <w:snapToGrid w:val="0"/>
        <w:jc w:val="center"/>
        <w:rPr>
          <w:rStyle w:val="aff1"/>
          <w:rFonts w:ascii="华文中宋" w:eastAsia="华文中宋" w:hAnsi="华文中宋"/>
          <w:sz w:val="32"/>
          <w:szCs w:val="32"/>
        </w:rPr>
      </w:pPr>
      <w:r>
        <w:rPr>
          <w:rStyle w:val="aff1"/>
          <w:rFonts w:ascii="华文中宋" w:eastAsia="华文中宋" w:hAnsi="华文中宋" w:hint="eastAsia"/>
          <w:sz w:val="32"/>
          <w:szCs w:val="32"/>
        </w:rPr>
        <w:t>上海交通大学医学院附属新华医院</w:t>
      </w:r>
    </w:p>
    <w:p w14:paraId="41B509CA" w14:textId="77777777" w:rsidR="00597F69" w:rsidRDefault="00706F68">
      <w:pPr>
        <w:spacing w:line="360" w:lineRule="auto"/>
        <w:jc w:val="center"/>
        <w:rPr>
          <w:rStyle w:val="aff1"/>
          <w:rFonts w:ascii="华文中宋" w:eastAsia="华文中宋" w:hAnsi="华文中宋"/>
          <w:sz w:val="32"/>
          <w:szCs w:val="32"/>
        </w:rPr>
      </w:pPr>
      <w:r>
        <w:rPr>
          <w:rStyle w:val="aff1"/>
          <w:rFonts w:ascii="华文中宋" w:eastAsia="华文中宋" w:hAnsi="华文中宋" w:hint="eastAsia"/>
          <w:sz w:val="32"/>
          <w:szCs w:val="32"/>
        </w:rPr>
        <w:t>工程质量管理</w:t>
      </w:r>
      <w:proofErr w:type="gramStart"/>
      <w:r>
        <w:rPr>
          <w:rStyle w:val="aff1"/>
          <w:rFonts w:ascii="华文中宋" w:eastAsia="华文中宋" w:hAnsi="华文中宋" w:hint="eastAsia"/>
          <w:sz w:val="32"/>
          <w:szCs w:val="32"/>
        </w:rPr>
        <w:t>专项要求</w:t>
      </w:r>
      <w:proofErr w:type="gramEnd"/>
      <w:r>
        <w:rPr>
          <w:rStyle w:val="aff1"/>
          <w:rFonts w:ascii="华文中宋" w:eastAsia="华文中宋" w:hAnsi="华文中宋" w:hint="eastAsia"/>
          <w:sz w:val="32"/>
          <w:szCs w:val="32"/>
        </w:rPr>
        <w:t>协议</w:t>
      </w:r>
    </w:p>
    <w:p w14:paraId="59456485" w14:textId="77777777" w:rsidR="00597F69" w:rsidRDefault="00706F68">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14:paraId="562E2FDC" w14:textId="77777777" w:rsidR="00597F69" w:rsidRDefault="00706F68">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14:paraId="44EEFA31" w14:textId="77777777" w:rsidR="00597F69" w:rsidRDefault="00706F68">
      <w:pPr>
        <w:spacing w:line="360" w:lineRule="auto"/>
        <w:ind w:firstLineChars="200" w:firstLine="420"/>
        <w:jc w:val="left"/>
        <w:rPr>
          <w:rFonts w:ascii="宋体" w:hAnsi="宋体"/>
          <w:szCs w:val="21"/>
        </w:rPr>
      </w:pPr>
      <w:r>
        <w:rPr>
          <w:rFonts w:asciiTheme="minorEastAsia" w:hAnsiTheme="minorEastAsia"/>
          <w:color w:val="000000" w:themeColor="text1"/>
          <w:kern w:val="0"/>
        </w:rPr>
        <w:t>经</w:t>
      </w:r>
      <w:r>
        <w:rPr>
          <w:rFonts w:ascii="宋体" w:hAnsi="宋体" w:hint="eastAsia"/>
          <w:szCs w:val="21"/>
        </w:rPr>
        <w:t>发包人和承包人</w:t>
      </w:r>
      <w:r>
        <w:rPr>
          <w:rFonts w:asciiTheme="minorEastAsia" w:hAnsiTheme="minorEastAsia"/>
          <w:color w:val="000000" w:themeColor="text1"/>
          <w:kern w:val="0"/>
        </w:rPr>
        <w:t>协商同意</w:t>
      </w:r>
      <w:r>
        <w:rPr>
          <w:rFonts w:ascii="宋体" w:hAnsi="宋体" w:hint="eastAsia"/>
          <w:szCs w:val="21"/>
        </w:rPr>
        <w:t>制定本协议。协议内容如下：</w:t>
      </w:r>
    </w:p>
    <w:p w14:paraId="1F00F987" w14:textId="77777777" w:rsidR="00597F69" w:rsidRDefault="00706F68">
      <w:pPr>
        <w:pStyle w:val="2ndtitle"/>
        <w:numPr>
          <w:ilvl w:val="0"/>
          <w:numId w:val="14"/>
        </w:numPr>
        <w:rPr>
          <w:rFonts w:asciiTheme="minorEastAsia" w:eastAsiaTheme="minorEastAsia" w:hAnsiTheme="minorEastAsia"/>
          <w:b/>
          <w:bCs/>
          <w:sz w:val="21"/>
        </w:rPr>
      </w:pPr>
      <w:bookmarkStart w:id="353" w:name="_Toc24647455"/>
      <w:r>
        <w:rPr>
          <w:rFonts w:asciiTheme="minorEastAsia" w:eastAsiaTheme="minorEastAsia" w:hAnsiTheme="minorEastAsia" w:hint="eastAsia"/>
          <w:b/>
          <w:bCs/>
          <w:sz w:val="21"/>
        </w:rPr>
        <w:t>基本</w:t>
      </w:r>
      <w:r>
        <w:rPr>
          <w:rFonts w:asciiTheme="minorEastAsia" w:eastAsiaTheme="minorEastAsia" w:hAnsiTheme="minorEastAsia"/>
          <w:b/>
          <w:bCs/>
          <w:sz w:val="21"/>
        </w:rPr>
        <w:t>要求</w:t>
      </w:r>
      <w:bookmarkEnd w:id="353"/>
    </w:p>
    <w:p w14:paraId="03716DB7" w14:textId="77777777" w:rsidR="00597F69" w:rsidRDefault="00706F68">
      <w:pPr>
        <w:pStyle w:val="aff7"/>
        <w:widowControl w:val="0"/>
        <w:numPr>
          <w:ilvl w:val="0"/>
          <w:numId w:val="15"/>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承包人必须无条件负责整个项目涉及的所有分包单位工程质量管理，并承担质量管理责任。</w:t>
      </w:r>
    </w:p>
    <w:p w14:paraId="318AA567" w14:textId="77777777" w:rsidR="00597F69" w:rsidRDefault="00706F68">
      <w:pPr>
        <w:pStyle w:val="aff7"/>
        <w:widowControl w:val="0"/>
        <w:numPr>
          <w:ilvl w:val="0"/>
          <w:numId w:val="15"/>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工程质量必须符合设计图纸和所有涉及的国家、行业、工程所在地方及发包人企业颁布的各项工程技术规范及质量验收标准。质量不合格者必须按发包人或监理工程师要求进行返工，返工费用由承包人自行承担，且工期不予延长。</w:t>
      </w:r>
    </w:p>
    <w:p w14:paraId="2EF8226E" w14:textId="77777777" w:rsidR="00597F69" w:rsidRDefault="00706F68">
      <w:pPr>
        <w:pStyle w:val="aff7"/>
        <w:widowControl w:val="0"/>
        <w:numPr>
          <w:ilvl w:val="0"/>
          <w:numId w:val="15"/>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承包人应建立质量保证体系，该体系应符合发包人和</w:t>
      </w:r>
      <w:r>
        <w:rPr>
          <w:rFonts w:asciiTheme="minorEastAsia" w:hAnsiTheme="minorEastAsia"/>
          <w:lang w:eastAsia="zh-CN"/>
        </w:rPr>
        <w:t>监理工程师</w:t>
      </w:r>
      <w:r>
        <w:rPr>
          <w:rFonts w:asciiTheme="minorEastAsia" w:hAnsiTheme="minorEastAsia" w:hint="eastAsia"/>
          <w:lang w:eastAsia="zh-CN"/>
        </w:rPr>
        <w:t>要求。发包人和</w:t>
      </w:r>
      <w:r>
        <w:rPr>
          <w:rFonts w:asciiTheme="minorEastAsia" w:hAnsiTheme="minorEastAsia"/>
          <w:lang w:eastAsia="zh-CN"/>
        </w:rPr>
        <w:t>监理工程师</w:t>
      </w:r>
      <w:r>
        <w:rPr>
          <w:rFonts w:asciiTheme="minorEastAsia" w:hAnsiTheme="minorEastAsia" w:hint="eastAsia"/>
          <w:lang w:eastAsia="zh-CN"/>
        </w:rPr>
        <w:t>有权对体系的任何方面进行审查。在任何分项工程实施阶段开始前，发包人和</w:t>
      </w:r>
      <w:r>
        <w:rPr>
          <w:rFonts w:asciiTheme="minorEastAsia" w:hAnsiTheme="minorEastAsia"/>
          <w:lang w:eastAsia="zh-CN"/>
        </w:rPr>
        <w:t>监理工程师</w:t>
      </w:r>
      <w:r>
        <w:rPr>
          <w:rFonts w:asciiTheme="minorEastAsia" w:hAnsiTheme="minorEastAsia" w:hint="eastAsia"/>
          <w:lang w:eastAsia="zh-CN"/>
        </w:rPr>
        <w:t>有权要求承包人向其提交所有质量管控程序和如何贯彻质量要求的文件，遵守质量保证体系并不解除承包人在合同内约定的任何义务和职责。</w:t>
      </w:r>
    </w:p>
    <w:p w14:paraId="004DB0C7" w14:textId="77777777" w:rsidR="00597F69" w:rsidRDefault="00706F68">
      <w:pPr>
        <w:pStyle w:val="aff7"/>
        <w:widowControl w:val="0"/>
        <w:numPr>
          <w:ilvl w:val="0"/>
          <w:numId w:val="15"/>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为保证工程质量，承包人应提供包括但不限于以下施工方案或施工组织设计，且</w:t>
      </w:r>
      <w:r>
        <w:rPr>
          <w:rFonts w:asciiTheme="minorEastAsia" w:hAnsiTheme="minorEastAsia"/>
          <w:lang w:eastAsia="zh-CN"/>
        </w:rPr>
        <w:t>应</w:t>
      </w:r>
      <w:r>
        <w:rPr>
          <w:rFonts w:asciiTheme="minorEastAsia" w:hAnsiTheme="minorEastAsia" w:hint="eastAsia"/>
          <w:lang w:eastAsia="zh-CN"/>
        </w:rPr>
        <w:t>根据</w:t>
      </w:r>
      <w:r>
        <w:rPr>
          <w:rFonts w:asciiTheme="minorEastAsia" w:hAnsiTheme="minorEastAsia"/>
          <w:lang w:eastAsia="zh-CN"/>
        </w:rPr>
        <w:t>发包人通知，补充</w:t>
      </w:r>
      <w:r>
        <w:rPr>
          <w:rFonts w:asciiTheme="minorEastAsia" w:hAnsiTheme="minorEastAsia" w:hint="eastAsia"/>
          <w:lang w:eastAsia="zh-CN"/>
        </w:rPr>
        <w:t>其他需编制的施工方案或施工组织设计。</w:t>
      </w:r>
    </w:p>
    <w:p w14:paraId="3F837B77"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rPr>
      </w:pPr>
      <w:proofErr w:type="spellStart"/>
      <w:r>
        <w:rPr>
          <w:rFonts w:asciiTheme="minorEastAsia" w:hAnsiTheme="minorEastAsia" w:hint="eastAsia"/>
        </w:rPr>
        <w:t>质量</w:t>
      </w:r>
      <w:r>
        <w:rPr>
          <w:rFonts w:asciiTheme="minorEastAsia" w:hAnsiTheme="minorEastAsia"/>
        </w:rPr>
        <w:t>总体策划</w:t>
      </w:r>
      <w:proofErr w:type="spellEnd"/>
    </w:p>
    <w:p w14:paraId="32244E6A"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土方开挖、降排水、基坑支护施工方案</w:t>
      </w:r>
    </w:p>
    <w:p w14:paraId="35E0F3A1"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rPr>
      </w:pPr>
      <w:proofErr w:type="spellStart"/>
      <w:r>
        <w:rPr>
          <w:rFonts w:asciiTheme="minorEastAsia" w:hAnsiTheme="minorEastAsia" w:hint="eastAsia"/>
        </w:rPr>
        <w:t>地下室阶段施工方案</w:t>
      </w:r>
      <w:proofErr w:type="spellEnd"/>
    </w:p>
    <w:p w14:paraId="11EF2708"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rPr>
      </w:pPr>
      <w:proofErr w:type="spellStart"/>
      <w:r>
        <w:rPr>
          <w:rFonts w:asciiTheme="minorEastAsia" w:hAnsiTheme="minorEastAsia" w:hint="eastAsia"/>
        </w:rPr>
        <w:t>地上</w:t>
      </w:r>
      <w:r>
        <w:rPr>
          <w:rFonts w:asciiTheme="minorEastAsia" w:hAnsiTheme="minorEastAsia"/>
        </w:rPr>
        <w:t>主体阶段</w:t>
      </w:r>
      <w:r>
        <w:rPr>
          <w:rFonts w:asciiTheme="minorEastAsia" w:hAnsiTheme="minorEastAsia" w:hint="eastAsia"/>
        </w:rPr>
        <w:t>施工方案</w:t>
      </w:r>
      <w:proofErr w:type="spellEnd"/>
    </w:p>
    <w:p w14:paraId="1EB91295"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rPr>
      </w:pPr>
      <w:proofErr w:type="spellStart"/>
      <w:r>
        <w:rPr>
          <w:rFonts w:asciiTheme="minorEastAsia" w:hAnsiTheme="minorEastAsia" w:hint="eastAsia"/>
        </w:rPr>
        <w:t>测量工程专项方案</w:t>
      </w:r>
      <w:proofErr w:type="spellEnd"/>
    </w:p>
    <w:p w14:paraId="3D0AAC34"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大体积</w:t>
      </w:r>
      <w:proofErr w:type="gramStart"/>
      <w:r>
        <w:rPr>
          <w:rFonts w:asciiTheme="minorEastAsia" w:hAnsiTheme="minorEastAsia" w:hint="eastAsia"/>
          <w:lang w:eastAsia="zh-CN"/>
        </w:rPr>
        <w:t>砼</w:t>
      </w:r>
      <w:proofErr w:type="gramEnd"/>
      <w:r>
        <w:rPr>
          <w:rFonts w:asciiTheme="minorEastAsia" w:hAnsiTheme="minorEastAsia" w:hint="eastAsia"/>
          <w:lang w:eastAsia="zh-CN"/>
        </w:rPr>
        <w:t>浇筑、养护专项方案</w:t>
      </w:r>
    </w:p>
    <w:p w14:paraId="5D7D2B11"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rPr>
      </w:pPr>
      <w:proofErr w:type="spellStart"/>
      <w:r>
        <w:rPr>
          <w:rFonts w:asciiTheme="minorEastAsia" w:hAnsiTheme="minorEastAsia" w:hint="eastAsia"/>
        </w:rPr>
        <w:t>模板工程专项方案</w:t>
      </w:r>
      <w:proofErr w:type="spellEnd"/>
    </w:p>
    <w:p w14:paraId="25EA25C3"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rPr>
      </w:pPr>
      <w:proofErr w:type="spellStart"/>
      <w:r>
        <w:rPr>
          <w:rFonts w:asciiTheme="minorEastAsia" w:hAnsiTheme="minorEastAsia" w:hint="eastAsia"/>
        </w:rPr>
        <w:t>钢筋工程专项方案</w:t>
      </w:r>
      <w:proofErr w:type="spellEnd"/>
    </w:p>
    <w:p w14:paraId="22B7639D"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rPr>
      </w:pPr>
      <w:proofErr w:type="spellStart"/>
      <w:r>
        <w:rPr>
          <w:rFonts w:asciiTheme="minorEastAsia" w:hAnsiTheme="minorEastAsia" w:hint="eastAsia"/>
        </w:rPr>
        <w:t>砼工程专项方案</w:t>
      </w:r>
      <w:proofErr w:type="spellEnd"/>
    </w:p>
    <w:p w14:paraId="7075333B"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rPr>
      </w:pPr>
      <w:proofErr w:type="spellStart"/>
      <w:r>
        <w:rPr>
          <w:rFonts w:asciiTheme="minorEastAsia" w:hAnsiTheme="minorEastAsia" w:hint="eastAsia"/>
        </w:rPr>
        <w:t>钢结构专项方案</w:t>
      </w:r>
      <w:proofErr w:type="spellEnd"/>
    </w:p>
    <w:p w14:paraId="5B3B5D49"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rPr>
      </w:pPr>
      <w:proofErr w:type="spellStart"/>
      <w:r>
        <w:rPr>
          <w:rFonts w:asciiTheme="minorEastAsia" w:hAnsiTheme="minorEastAsia" w:hint="eastAsia"/>
        </w:rPr>
        <w:lastRenderedPageBreak/>
        <w:t>施工电梯专项方案</w:t>
      </w:r>
      <w:proofErr w:type="spellEnd"/>
    </w:p>
    <w:p w14:paraId="0F76A74B"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爬架、悬挑架、</w:t>
      </w:r>
      <w:proofErr w:type="gramStart"/>
      <w:r>
        <w:rPr>
          <w:rFonts w:asciiTheme="minorEastAsia" w:hAnsiTheme="minorEastAsia" w:hint="eastAsia"/>
          <w:lang w:eastAsia="zh-CN"/>
        </w:rPr>
        <w:t>盘架专项</w:t>
      </w:r>
      <w:proofErr w:type="gramEnd"/>
      <w:r>
        <w:rPr>
          <w:rFonts w:asciiTheme="minorEastAsia" w:hAnsiTheme="minorEastAsia" w:hint="eastAsia"/>
          <w:lang w:eastAsia="zh-CN"/>
        </w:rPr>
        <w:t>方案</w:t>
      </w:r>
    </w:p>
    <w:p w14:paraId="55FC9FB1"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冬季</w:t>
      </w:r>
      <w:r>
        <w:rPr>
          <w:rFonts w:asciiTheme="minorEastAsia" w:hAnsiTheme="minorEastAsia"/>
          <w:lang w:eastAsia="zh-CN"/>
        </w:rPr>
        <w:t>、高温</w:t>
      </w:r>
      <w:r>
        <w:rPr>
          <w:rFonts w:asciiTheme="minorEastAsia" w:hAnsiTheme="minorEastAsia" w:hint="eastAsia"/>
          <w:lang w:eastAsia="zh-CN"/>
        </w:rPr>
        <w:t>天气</w:t>
      </w:r>
      <w:r>
        <w:rPr>
          <w:rFonts w:asciiTheme="minorEastAsia" w:hAnsiTheme="minorEastAsia"/>
          <w:lang w:eastAsia="zh-CN"/>
        </w:rPr>
        <w:t>、</w:t>
      </w:r>
      <w:r>
        <w:rPr>
          <w:rFonts w:asciiTheme="minorEastAsia" w:hAnsiTheme="minorEastAsia" w:hint="eastAsia"/>
          <w:lang w:eastAsia="zh-CN"/>
        </w:rPr>
        <w:t>雨季施工专项方案</w:t>
      </w:r>
    </w:p>
    <w:p w14:paraId="57873306"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钢筋焊接、机械连接施工专项方案</w:t>
      </w:r>
    </w:p>
    <w:p w14:paraId="78BD5254"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rPr>
      </w:pPr>
      <w:proofErr w:type="spellStart"/>
      <w:r>
        <w:rPr>
          <w:rFonts w:asciiTheme="minorEastAsia" w:hAnsiTheme="minorEastAsia" w:hint="eastAsia"/>
        </w:rPr>
        <w:t>加气砼块施工专项方案</w:t>
      </w:r>
      <w:proofErr w:type="spellEnd"/>
    </w:p>
    <w:p w14:paraId="120C68F7"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rPr>
      </w:pPr>
      <w:proofErr w:type="spellStart"/>
      <w:r>
        <w:rPr>
          <w:rFonts w:asciiTheme="minorEastAsia" w:hAnsiTheme="minorEastAsia" w:hint="eastAsia"/>
        </w:rPr>
        <w:t>抹灰工程专项方案</w:t>
      </w:r>
      <w:proofErr w:type="spellEnd"/>
    </w:p>
    <w:p w14:paraId="0123765E"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rPr>
      </w:pPr>
      <w:proofErr w:type="spellStart"/>
      <w:r>
        <w:rPr>
          <w:rFonts w:asciiTheme="minorEastAsia" w:hAnsiTheme="minorEastAsia" w:hint="eastAsia"/>
        </w:rPr>
        <w:t>楼地面工程专项方案</w:t>
      </w:r>
      <w:proofErr w:type="spellEnd"/>
    </w:p>
    <w:p w14:paraId="4880B530"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rPr>
      </w:pPr>
      <w:proofErr w:type="spellStart"/>
      <w:r>
        <w:rPr>
          <w:rFonts w:asciiTheme="minorEastAsia" w:hAnsiTheme="minorEastAsia" w:hint="eastAsia"/>
        </w:rPr>
        <w:t>涂料施工专项方案</w:t>
      </w:r>
      <w:proofErr w:type="spellEnd"/>
    </w:p>
    <w:p w14:paraId="0CB3BF65"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成品及半成品保护专项方案</w:t>
      </w:r>
    </w:p>
    <w:p w14:paraId="66C2332C"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防裂缝、防渗漏施工专项方案</w:t>
      </w:r>
    </w:p>
    <w:p w14:paraId="433202A4"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招商或开办配合施工方案</w:t>
      </w:r>
    </w:p>
    <w:p w14:paraId="709C1761"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rPr>
      </w:pPr>
      <w:proofErr w:type="spellStart"/>
      <w:r>
        <w:rPr>
          <w:rFonts w:asciiTheme="minorEastAsia" w:hAnsiTheme="minorEastAsia" w:hint="eastAsia"/>
        </w:rPr>
        <w:t>抢工部位施工专项方案</w:t>
      </w:r>
      <w:proofErr w:type="spellEnd"/>
    </w:p>
    <w:p w14:paraId="2F39E138"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拆除专项方案（</w:t>
      </w:r>
      <w:proofErr w:type="gramStart"/>
      <w:r>
        <w:rPr>
          <w:rFonts w:asciiTheme="minorEastAsia" w:hAnsiTheme="minorEastAsia" w:hint="eastAsia"/>
          <w:lang w:eastAsia="zh-CN"/>
        </w:rPr>
        <w:t>含保护</w:t>
      </w:r>
      <w:proofErr w:type="gramEnd"/>
      <w:r>
        <w:rPr>
          <w:rFonts w:asciiTheme="minorEastAsia" w:hAnsiTheme="minorEastAsia" w:hint="eastAsia"/>
          <w:lang w:eastAsia="zh-CN"/>
        </w:rPr>
        <w:t>措施）</w:t>
      </w:r>
    </w:p>
    <w:p w14:paraId="5A81FA48"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rPr>
      </w:pPr>
      <w:proofErr w:type="spellStart"/>
      <w:r>
        <w:rPr>
          <w:rFonts w:asciiTheme="minorEastAsia" w:hAnsiTheme="minorEastAsia" w:hint="eastAsia"/>
        </w:rPr>
        <w:t>修复专项方案</w:t>
      </w:r>
      <w:proofErr w:type="spellEnd"/>
    </w:p>
    <w:p w14:paraId="476B8D4C"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rPr>
      </w:pPr>
      <w:proofErr w:type="spellStart"/>
      <w:r>
        <w:rPr>
          <w:rFonts w:asciiTheme="minorEastAsia" w:hAnsiTheme="minorEastAsia" w:hint="eastAsia"/>
        </w:rPr>
        <w:t>机电工程专项方案</w:t>
      </w:r>
      <w:proofErr w:type="spellEnd"/>
    </w:p>
    <w:p w14:paraId="04188118"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其余特种工程专项方案（如加固工程、气动物流、医疗气体、屏蔽工程等）</w:t>
      </w:r>
    </w:p>
    <w:p w14:paraId="3B1D1916" w14:textId="77777777" w:rsidR="00597F69" w:rsidRDefault="00706F68">
      <w:pPr>
        <w:pStyle w:val="aff7"/>
        <w:widowControl w:val="0"/>
        <w:numPr>
          <w:ilvl w:val="0"/>
          <w:numId w:val="15"/>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承包人质量管理职责包括但不限于以下内容：</w:t>
      </w:r>
    </w:p>
    <w:p w14:paraId="665830A4" w14:textId="77777777" w:rsidR="00597F69" w:rsidRDefault="00706F68">
      <w:pPr>
        <w:pStyle w:val="aff7"/>
        <w:widowControl w:val="0"/>
        <w:numPr>
          <w:ilvl w:val="0"/>
          <w:numId w:val="17"/>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编制和审查施工技术方案，确定特殊施工技术措施，制定工程质量保证体系，确保人、机、料、法、</w:t>
      </w:r>
      <w:proofErr w:type="gramStart"/>
      <w:r>
        <w:rPr>
          <w:rFonts w:asciiTheme="minorEastAsia" w:hAnsiTheme="minorEastAsia" w:hint="eastAsia"/>
          <w:lang w:eastAsia="zh-CN"/>
        </w:rPr>
        <w:t>环各种</w:t>
      </w:r>
      <w:proofErr w:type="gramEnd"/>
      <w:r>
        <w:rPr>
          <w:rFonts w:asciiTheme="minorEastAsia" w:hAnsiTheme="minorEastAsia" w:hint="eastAsia"/>
          <w:lang w:eastAsia="zh-CN"/>
        </w:rPr>
        <w:t>工序协调工作。</w:t>
      </w:r>
    </w:p>
    <w:p w14:paraId="604EE0A3" w14:textId="77777777" w:rsidR="00597F69" w:rsidRDefault="00706F68">
      <w:pPr>
        <w:pStyle w:val="aff7"/>
        <w:widowControl w:val="0"/>
        <w:numPr>
          <w:ilvl w:val="0"/>
          <w:numId w:val="17"/>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提供和组织足够的工程质量控制和检验人员，检查和控制工程施工质量（人员配置需满足项目要求）。</w:t>
      </w:r>
    </w:p>
    <w:p w14:paraId="4D0CBDFB" w14:textId="77777777" w:rsidR="00597F69" w:rsidRDefault="00706F68">
      <w:pPr>
        <w:pStyle w:val="aff7"/>
        <w:widowControl w:val="0"/>
        <w:numPr>
          <w:ilvl w:val="0"/>
          <w:numId w:val="17"/>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确保包括但</w:t>
      </w:r>
      <w:r>
        <w:rPr>
          <w:rFonts w:asciiTheme="minorEastAsia" w:hAnsiTheme="minorEastAsia"/>
          <w:lang w:eastAsia="zh-CN"/>
        </w:rPr>
        <w:t>不限于</w:t>
      </w:r>
      <w:r>
        <w:rPr>
          <w:rFonts w:asciiTheme="minorEastAsia" w:hAnsiTheme="minorEastAsia" w:hint="eastAsia"/>
          <w:lang w:eastAsia="zh-CN"/>
        </w:rPr>
        <w:t>发包人、承包人、指定分包人、独立承包人等采购的全部材料设备质量不低于法律</w:t>
      </w:r>
      <w:r>
        <w:rPr>
          <w:rFonts w:asciiTheme="minorEastAsia" w:hAnsiTheme="minorEastAsia"/>
          <w:lang w:eastAsia="zh-CN"/>
        </w:rPr>
        <w:t>法规、</w:t>
      </w:r>
      <w:r>
        <w:rPr>
          <w:rFonts w:asciiTheme="minorEastAsia" w:hAnsiTheme="minorEastAsia" w:hint="eastAsia"/>
          <w:lang w:eastAsia="zh-CN"/>
        </w:rPr>
        <w:t>标准规范、设计文件和合同约定的标准。</w:t>
      </w:r>
    </w:p>
    <w:p w14:paraId="7CE12E2E" w14:textId="77777777" w:rsidR="00597F69" w:rsidRDefault="00706F68">
      <w:pPr>
        <w:pStyle w:val="aff7"/>
        <w:widowControl w:val="0"/>
        <w:numPr>
          <w:ilvl w:val="0"/>
          <w:numId w:val="17"/>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组织并参加工程全部验收工作，包括隐蔽验收、中间验收和竣工验收，并组织指定分包人、独立承包人等参加工程竣工验收。</w:t>
      </w:r>
    </w:p>
    <w:p w14:paraId="65B59F68" w14:textId="77777777" w:rsidR="00597F69" w:rsidRDefault="00706F68">
      <w:pPr>
        <w:pStyle w:val="aff7"/>
        <w:widowControl w:val="0"/>
        <w:numPr>
          <w:ilvl w:val="0"/>
          <w:numId w:val="17"/>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负责审核和统一各专业全部图纸，承包人有义务提出图纸中存在的任何质量问题、不符合施工规范、图纸错误之处和各专业图纸之间矛盾的地方，否则由此造成的返工由承包人负责。</w:t>
      </w:r>
    </w:p>
    <w:p w14:paraId="03B14D00" w14:textId="77777777" w:rsidR="00597F69" w:rsidRDefault="00706F68">
      <w:pPr>
        <w:pStyle w:val="aff7"/>
        <w:widowControl w:val="0"/>
        <w:numPr>
          <w:ilvl w:val="0"/>
          <w:numId w:val="17"/>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因承包人在质量控制方面管理</w:t>
      </w:r>
      <w:r>
        <w:rPr>
          <w:rFonts w:asciiTheme="minorEastAsia" w:hAnsiTheme="minorEastAsia"/>
          <w:lang w:eastAsia="zh-CN"/>
        </w:rPr>
        <w:t>不善</w:t>
      </w:r>
      <w:r>
        <w:rPr>
          <w:rFonts w:asciiTheme="minorEastAsia" w:hAnsiTheme="minorEastAsia" w:hint="eastAsia"/>
          <w:lang w:eastAsia="zh-CN"/>
        </w:rPr>
        <w:t>造成的工程损坏，由承包人自行修复，并承担因此造成的发包人损失，延误工期不予顺延。</w:t>
      </w:r>
    </w:p>
    <w:p w14:paraId="43E3A1E9" w14:textId="77777777" w:rsidR="00597F69" w:rsidRDefault="00706F68">
      <w:pPr>
        <w:pStyle w:val="aff7"/>
        <w:widowControl w:val="0"/>
        <w:numPr>
          <w:ilvl w:val="0"/>
          <w:numId w:val="1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lastRenderedPageBreak/>
        <w:t>承包人应对管理</w:t>
      </w:r>
      <w:r>
        <w:rPr>
          <w:rFonts w:asciiTheme="minorEastAsia" w:hAnsiTheme="minorEastAsia"/>
          <w:lang w:eastAsia="zh-CN"/>
        </w:rPr>
        <w:t>人员和</w:t>
      </w:r>
      <w:r>
        <w:rPr>
          <w:rFonts w:asciiTheme="minorEastAsia" w:hAnsiTheme="minorEastAsia" w:hint="eastAsia"/>
          <w:lang w:eastAsia="zh-CN"/>
        </w:rPr>
        <w:t>作业人员进行全面</w:t>
      </w:r>
      <w:r>
        <w:rPr>
          <w:rFonts w:asciiTheme="minorEastAsia" w:hAnsiTheme="minorEastAsia"/>
          <w:lang w:eastAsia="zh-CN"/>
        </w:rPr>
        <w:t>质量</w:t>
      </w:r>
      <w:r>
        <w:rPr>
          <w:rFonts w:asciiTheme="minorEastAsia" w:hAnsiTheme="minorEastAsia" w:hint="eastAsia"/>
          <w:lang w:eastAsia="zh-CN"/>
        </w:rPr>
        <w:t>技术交底，使上述人员熟练掌握管理</w:t>
      </w:r>
      <w:r>
        <w:rPr>
          <w:rFonts w:asciiTheme="minorEastAsia" w:hAnsiTheme="minorEastAsia"/>
          <w:lang w:eastAsia="zh-CN"/>
        </w:rPr>
        <w:t>和作业</w:t>
      </w:r>
      <w:r>
        <w:rPr>
          <w:rFonts w:asciiTheme="minorEastAsia" w:hAnsiTheme="minorEastAsia" w:hint="eastAsia"/>
          <w:lang w:eastAsia="zh-CN"/>
        </w:rPr>
        <w:t>要领，交底前有义务通知发包人或监理工程师参加。</w:t>
      </w:r>
    </w:p>
    <w:p w14:paraId="0EC7483B" w14:textId="77777777" w:rsidR="00597F69" w:rsidRDefault="00706F68">
      <w:pPr>
        <w:pStyle w:val="aff7"/>
        <w:widowControl w:val="0"/>
        <w:numPr>
          <w:ilvl w:val="0"/>
          <w:numId w:val="1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所有分部分项工程施工前，承包人均应根据</w:t>
      </w:r>
      <w:r>
        <w:rPr>
          <w:rFonts w:asciiTheme="minorEastAsia" w:hAnsiTheme="minorEastAsia"/>
          <w:lang w:eastAsia="zh-CN"/>
        </w:rPr>
        <w:t>发包人样板引路相关</w:t>
      </w:r>
      <w:r>
        <w:rPr>
          <w:rFonts w:asciiTheme="minorEastAsia" w:hAnsiTheme="minorEastAsia" w:hint="eastAsia"/>
          <w:lang w:eastAsia="zh-CN"/>
        </w:rPr>
        <w:t>制度制作样板。</w:t>
      </w:r>
    </w:p>
    <w:p w14:paraId="0E2AB815" w14:textId="77777777" w:rsidR="00597F69" w:rsidRDefault="00706F68">
      <w:pPr>
        <w:pStyle w:val="aff7"/>
        <w:widowControl w:val="0"/>
        <w:numPr>
          <w:ilvl w:val="0"/>
          <w:numId w:val="1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完成后</w:t>
      </w:r>
      <w:r>
        <w:rPr>
          <w:rFonts w:asciiTheme="minorEastAsia" w:hAnsiTheme="minorEastAsia"/>
          <w:lang w:eastAsia="zh-CN"/>
        </w:rPr>
        <w:t>的各工艺</w:t>
      </w:r>
      <w:r>
        <w:rPr>
          <w:rFonts w:asciiTheme="minorEastAsia" w:hAnsiTheme="minorEastAsia" w:hint="eastAsia"/>
          <w:lang w:eastAsia="zh-CN"/>
        </w:rPr>
        <w:t>样板应经监理单位、发包人确认且</w:t>
      </w:r>
      <w:r>
        <w:rPr>
          <w:rFonts w:asciiTheme="minorEastAsia" w:hAnsiTheme="minorEastAsia"/>
          <w:lang w:eastAsia="zh-CN"/>
        </w:rPr>
        <w:t>对</w:t>
      </w:r>
      <w:r>
        <w:rPr>
          <w:rFonts w:asciiTheme="minorEastAsia" w:hAnsiTheme="minorEastAsia" w:hint="eastAsia"/>
          <w:lang w:eastAsia="zh-CN"/>
        </w:rPr>
        <w:t>施工班组现场</w:t>
      </w:r>
      <w:r>
        <w:rPr>
          <w:rFonts w:asciiTheme="minorEastAsia" w:hAnsiTheme="minorEastAsia"/>
          <w:lang w:eastAsia="zh-CN"/>
        </w:rPr>
        <w:t>讲解并书面</w:t>
      </w:r>
      <w:r>
        <w:rPr>
          <w:rFonts w:asciiTheme="minorEastAsia" w:hAnsiTheme="minorEastAsia" w:hint="eastAsia"/>
          <w:lang w:eastAsia="zh-CN"/>
        </w:rPr>
        <w:t>交底后，方可大面积开展施工</w:t>
      </w:r>
      <w:r>
        <w:rPr>
          <w:rFonts w:asciiTheme="minorEastAsia" w:hAnsiTheme="minorEastAsia"/>
          <w:lang w:eastAsia="zh-CN"/>
        </w:rPr>
        <w:t>作业</w:t>
      </w:r>
      <w:r>
        <w:rPr>
          <w:rFonts w:asciiTheme="minorEastAsia" w:hAnsiTheme="minorEastAsia" w:hint="eastAsia"/>
          <w:lang w:eastAsia="zh-CN"/>
        </w:rPr>
        <w:t>，施工内容及标准应不低于设计图纸</w:t>
      </w:r>
      <w:r>
        <w:rPr>
          <w:rFonts w:asciiTheme="minorEastAsia" w:hAnsiTheme="minorEastAsia"/>
          <w:lang w:eastAsia="zh-CN"/>
        </w:rPr>
        <w:t>、</w:t>
      </w:r>
      <w:r>
        <w:rPr>
          <w:rFonts w:asciiTheme="minorEastAsia" w:hAnsiTheme="minorEastAsia" w:hint="eastAsia"/>
          <w:lang w:eastAsia="zh-CN"/>
        </w:rPr>
        <w:t>标准</w:t>
      </w:r>
      <w:r>
        <w:rPr>
          <w:rFonts w:asciiTheme="minorEastAsia" w:hAnsiTheme="minorEastAsia"/>
          <w:lang w:eastAsia="zh-CN"/>
        </w:rPr>
        <w:t>规范和</w:t>
      </w:r>
      <w:r>
        <w:rPr>
          <w:rFonts w:asciiTheme="minorEastAsia" w:hAnsiTheme="minorEastAsia" w:hint="eastAsia"/>
          <w:lang w:eastAsia="zh-CN"/>
        </w:rPr>
        <w:t>发包人相关要求，因承包人擅自开始大面积施工而导致的返工、变更等损失</w:t>
      </w:r>
      <w:r>
        <w:rPr>
          <w:rFonts w:asciiTheme="minorEastAsia" w:hAnsiTheme="minorEastAsia"/>
          <w:lang w:eastAsia="zh-CN"/>
        </w:rPr>
        <w:t>，</w:t>
      </w:r>
      <w:r>
        <w:rPr>
          <w:rFonts w:asciiTheme="minorEastAsia" w:hAnsiTheme="minorEastAsia" w:hint="eastAsia"/>
          <w:lang w:eastAsia="zh-CN"/>
        </w:rPr>
        <w:t>发包人不予认可。</w:t>
      </w:r>
    </w:p>
    <w:p w14:paraId="17E4BD65" w14:textId="77777777" w:rsidR="00597F69" w:rsidRDefault="00706F68">
      <w:pPr>
        <w:pStyle w:val="aff7"/>
        <w:widowControl w:val="0"/>
        <w:numPr>
          <w:ilvl w:val="0"/>
          <w:numId w:val="1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为提升工程质量，发包人或将组织客户对所有楼栋进行交付前预验收，对于涉及的各项管理费用，承包人均应在投标报价中自行考虑。</w:t>
      </w:r>
    </w:p>
    <w:p w14:paraId="3D429545" w14:textId="77777777" w:rsidR="00597F69" w:rsidRDefault="00597F69">
      <w:pPr>
        <w:pStyle w:val="2ndtitle"/>
        <w:numPr>
          <w:ilvl w:val="0"/>
          <w:numId w:val="0"/>
        </w:numPr>
        <w:ind w:firstLineChars="200" w:firstLine="420"/>
        <w:rPr>
          <w:rFonts w:asciiTheme="minorEastAsia" w:eastAsiaTheme="minorEastAsia" w:hAnsiTheme="minorEastAsia" w:cstheme="minorBidi"/>
          <w:sz w:val="21"/>
        </w:rPr>
      </w:pPr>
    </w:p>
    <w:p w14:paraId="3E656024" w14:textId="77777777" w:rsidR="00597F69" w:rsidRDefault="00706F68">
      <w:pPr>
        <w:pStyle w:val="2ndtitle"/>
        <w:numPr>
          <w:ilvl w:val="0"/>
          <w:numId w:val="14"/>
        </w:numPr>
        <w:rPr>
          <w:rFonts w:asciiTheme="minorEastAsia" w:eastAsiaTheme="minorEastAsia" w:hAnsiTheme="minorEastAsia"/>
          <w:b/>
          <w:bCs/>
          <w:sz w:val="21"/>
        </w:rPr>
      </w:pPr>
      <w:r>
        <w:rPr>
          <w:rFonts w:asciiTheme="minorEastAsia" w:eastAsiaTheme="minorEastAsia" w:hAnsiTheme="minorEastAsia" w:hint="eastAsia"/>
          <w:b/>
          <w:bCs/>
          <w:sz w:val="21"/>
        </w:rPr>
        <w:t>质量管理</w:t>
      </w:r>
      <w:bookmarkStart w:id="354" w:name="_Toc502826237"/>
    </w:p>
    <w:p w14:paraId="52262A61" w14:textId="77777777" w:rsidR="00597F69" w:rsidRDefault="00706F68">
      <w:pPr>
        <w:pStyle w:val="aff7"/>
        <w:widowControl w:val="0"/>
        <w:numPr>
          <w:ilvl w:val="0"/>
          <w:numId w:val="18"/>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质量管理目标及奖罚规定</w:t>
      </w:r>
      <w:bookmarkEnd w:id="354"/>
    </w:p>
    <w:p w14:paraId="1D34BB42" w14:textId="77777777" w:rsidR="00597F69" w:rsidRDefault="00706F68">
      <w:pPr>
        <w:pStyle w:val="aff7"/>
        <w:widowControl w:val="0"/>
        <w:numPr>
          <w:ilvl w:val="0"/>
          <w:numId w:val="19"/>
        </w:numPr>
        <w:spacing w:afterLines="0" w:line="360" w:lineRule="auto"/>
        <w:ind w:firstLineChars="0"/>
        <w:jc w:val="both"/>
        <w:rPr>
          <w:rFonts w:asciiTheme="minorEastAsia" w:hAnsiTheme="minorEastAsia"/>
          <w:lang w:eastAsia="zh-CN"/>
        </w:rPr>
      </w:pPr>
      <w:r>
        <w:rPr>
          <w:rFonts w:asciiTheme="minorEastAsia" w:hAnsiTheme="minorEastAsia"/>
          <w:lang w:eastAsia="zh-CN"/>
        </w:rPr>
        <w:t>承包人应确保本工程不低于中华人民共和国《</w:t>
      </w:r>
      <w:r>
        <w:rPr>
          <w:rFonts w:asciiTheme="minorEastAsia" w:hAnsiTheme="minorEastAsia" w:hint="eastAsia"/>
          <w:lang w:eastAsia="zh-CN"/>
        </w:rPr>
        <w:t>建筑工程施工质量验收统一标准</w:t>
      </w:r>
      <w:r>
        <w:rPr>
          <w:rFonts w:asciiTheme="minorEastAsia" w:hAnsiTheme="minorEastAsia"/>
          <w:lang w:eastAsia="zh-CN"/>
        </w:rPr>
        <w:t>》</w:t>
      </w:r>
      <w:r>
        <w:rPr>
          <w:rFonts w:asciiTheme="minorEastAsia" w:hAnsiTheme="minorEastAsia" w:hint="eastAsia"/>
          <w:lang w:eastAsia="zh-CN"/>
        </w:rPr>
        <w:t>G</w:t>
      </w:r>
      <w:r>
        <w:rPr>
          <w:rFonts w:asciiTheme="minorEastAsia" w:hAnsiTheme="minorEastAsia"/>
          <w:lang w:eastAsia="zh-CN"/>
        </w:rPr>
        <w:t>B50300-2013</w:t>
      </w:r>
      <w:r>
        <w:rPr>
          <w:rFonts w:asciiTheme="minorEastAsia" w:hAnsiTheme="minorEastAsia"/>
          <w:lang w:eastAsia="zh-CN"/>
        </w:rPr>
        <w:t>的</w:t>
      </w:r>
      <w:r>
        <w:rPr>
          <w:rFonts w:asciiTheme="minorEastAsia" w:hAnsiTheme="minorEastAsia" w:hint="eastAsia"/>
          <w:lang w:eastAsia="zh-CN"/>
        </w:rPr>
        <w:t>各项验收</w:t>
      </w:r>
      <w:r>
        <w:rPr>
          <w:rFonts w:asciiTheme="minorEastAsia" w:hAnsiTheme="minorEastAsia"/>
          <w:lang w:eastAsia="zh-CN"/>
        </w:rPr>
        <w:t>标准</w:t>
      </w:r>
      <w:r>
        <w:rPr>
          <w:rFonts w:asciiTheme="minorEastAsia" w:hAnsiTheme="minorEastAsia" w:hint="eastAsia"/>
          <w:lang w:eastAsia="zh-CN"/>
        </w:rPr>
        <w:t>的要求。</w:t>
      </w:r>
    </w:p>
    <w:p w14:paraId="0B009BA9" w14:textId="77777777" w:rsidR="00597F69" w:rsidRDefault="00706F68">
      <w:pPr>
        <w:pStyle w:val="aff7"/>
        <w:widowControl w:val="0"/>
        <w:numPr>
          <w:ilvl w:val="0"/>
          <w:numId w:val="19"/>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承包人应同时保证工程质量能满足项目所在上海市的质量通病防治导则及各项上海市的验收标准要求。</w:t>
      </w:r>
    </w:p>
    <w:p w14:paraId="31605D37" w14:textId="77777777" w:rsidR="00597F69" w:rsidRDefault="00706F68">
      <w:pPr>
        <w:pStyle w:val="aff7"/>
        <w:widowControl w:val="0"/>
        <w:numPr>
          <w:ilvl w:val="0"/>
          <w:numId w:val="19"/>
        </w:numPr>
        <w:spacing w:afterLines="0" w:line="360" w:lineRule="auto"/>
        <w:ind w:firstLineChars="0"/>
        <w:jc w:val="both"/>
        <w:rPr>
          <w:rFonts w:asciiTheme="minorEastAsia" w:hAnsiTheme="minorEastAsia"/>
          <w:lang w:eastAsia="zh-CN"/>
        </w:rPr>
      </w:pPr>
      <w:r>
        <w:rPr>
          <w:rFonts w:asciiTheme="minorEastAsia" w:hAnsiTheme="minorEastAsia"/>
          <w:lang w:eastAsia="zh-CN"/>
        </w:rPr>
        <w:t>如承包人不能达到</w:t>
      </w:r>
      <w:r>
        <w:rPr>
          <w:rFonts w:asciiTheme="minorEastAsia" w:hAnsiTheme="minorEastAsia" w:hint="eastAsia"/>
          <w:lang w:eastAsia="zh-CN"/>
        </w:rPr>
        <w:t>国家及上海市政府规定的验收要求</w:t>
      </w:r>
      <w:r>
        <w:rPr>
          <w:rFonts w:asciiTheme="minorEastAsia" w:hAnsiTheme="minorEastAsia"/>
          <w:lang w:eastAsia="zh-CN"/>
        </w:rPr>
        <w:t>，则发包人</w:t>
      </w:r>
      <w:r>
        <w:rPr>
          <w:rFonts w:asciiTheme="minorEastAsia" w:hAnsiTheme="minorEastAsia" w:hint="eastAsia"/>
          <w:lang w:eastAsia="zh-CN"/>
        </w:rPr>
        <w:t>有权</w:t>
      </w:r>
      <w:r>
        <w:rPr>
          <w:rFonts w:asciiTheme="minorEastAsia" w:hAnsiTheme="minorEastAsia"/>
          <w:lang w:eastAsia="zh-CN"/>
        </w:rPr>
        <w:t>向承包人</w:t>
      </w:r>
      <w:r>
        <w:rPr>
          <w:rFonts w:asciiTheme="minorEastAsia" w:hAnsiTheme="minorEastAsia" w:hint="eastAsia"/>
          <w:lang w:eastAsia="zh-CN"/>
        </w:rPr>
        <w:t>处以</w:t>
      </w:r>
      <w:r>
        <w:rPr>
          <w:rFonts w:asciiTheme="minorEastAsia" w:hAnsiTheme="minorEastAsia"/>
          <w:lang w:eastAsia="zh-CN"/>
        </w:rPr>
        <w:t>金额为合同总价</w:t>
      </w:r>
      <w:r>
        <w:rPr>
          <w:rFonts w:asciiTheme="minorEastAsia" w:hAnsiTheme="minorEastAsia"/>
          <w:lang w:eastAsia="zh-CN"/>
        </w:rPr>
        <w:t>10%</w:t>
      </w:r>
      <w:r>
        <w:rPr>
          <w:rFonts w:asciiTheme="minorEastAsia" w:hAnsiTheme="minorEastAsia"/>
          <w:lang w:eastAsia="zh-CN"/>
        </w:rPr>
        <w:t>的质量违约金，该</w:t>
      </w:r>
      <w:bookmarkStart w:id="355" w:name="OLE_LINK6"/>
      <w:bookmarkStart w:id="356" w:name="OLE_LINK7"/>
      <w:r>
        <w:rPr>
          <w:rFonts w:asciiTheme="minorEastAsia" w:hAnsiTheme="minorEastAsia"/>
          <w:lang w:eastAsia="zh-CN"/>
        </w:rPr>
        <w:t>质量违约金</w:t>
      </w:r>
      <w:bookmarkEnd w:id="355"/>
      <w:bookmarkEnd w:id="356"/>
      <w:r>
        <w:rPr>
          <w:rFonts w:asciiTheme="minorEastAsia" w:hAnsiTheme="minorEastAsia"/>
          <w:lang w:eastAsia="zh-CN"/>
        </w:rPr>
        <w:t>可以由承包人向发包人支付或由发包人直接从承包人在本合同项下任何应得的款项中</w:t>
      </w:r>
      <w:r>
        <w:rPr>
          <w:rFonts w:asciiTheme="minorEastAsia" w:hAnsiTheme="minorEastAsia" w:hint="eastAsia"/>
          <w:lang w:eastAsia="zh-CN"/>
        </w:rPr>
        <w:t>予以</w:t>
      </w:r>
      <w:r>
        <w:rPr>
          <w:rFonts w:asciiTheme="minorEastAsia" w:hAnsiTheme="minorEastAsia"/>
          <w:lang w:eastAsia="zh-CN"/>
        </w:rPr>
        <w:t>扣除</w:t>
      </w:r>
      <w:r>
        <w:rPr>
          <w:rFonts w:asciiTheme="minorEastAsia" w:hAnsiTheme="minorEastAsia" w:hint="eastAsia"/>
          <w:lang w:eastAsia="zh-CN"/>
        </w:rPr>
        <w:t>。</w:t>
      </w:r>
    </w:p>
    <w:p w14:paraId="58E4D102" w14:textId="77777777" w:rsidR="00597F69" w:rsidRDefault="00706F68">
      <w:pPr>
        <w:pStyle w:val="aff7"/>
        <w:widowControl w:val="0"/>
        <w:numPr>
          <w:ilvl w:val="0"/>
          <w:numId w:val="19"/>
        </w:numPr>
        <w:spacing w:afterLines="0" w:line="360" w:lineRule="auto"/>
        <w:ind w:firstLineChars="0"/>
        <w:jc w:val="both"/>
        <w:rPr>
          <w:rFonts w:asciiTheme="minorEastAsia" w:hAnsiTheme="minorEastAsia"/>
          <w:lang w:eastAsia="zh-CN"/>
        </w:rPr>
      </w:pPr>
      <w:r>
        <w:rPr>
          <w:rFonts w:asciiTheme="minorEastAsia" w:hAnsiTheme="minorEastAsia"/>
          <w:lang w:eastAsia="zh-CN"/>
        </w:rPr>
        <w:t>本工程</w:t>
      </w:r>
      <w:proofErr w:type="gramStart"/>
      <w:r>
        <w:rPr>
          <w:rFonts w:asciiTheme="minorEastAsia" w:hAnsiTheme="minorEastAsia"/>
          <w:lang w:eastAsia="zh-CN"/>
        </w:rPr>
        <w:t>须实现</w:t>
      </w:r>
      <w:proofErr w:type="gramEnd"/>
      <w:r>
        <w:rPr>
          <w:rFonts w:asciiTheme="minorEastAsia" w:hAnsiTheme="minorEastAsia"/>
          <w:lang w:eastAsia="zh-CN"/>
        </w:rPr>
        <w:t>无</w:t>
      </w:r>
      <w:r>
        <w:rPr>
          <w:rFonts w:asciiTheme="minorEastAsia" w:hAnsiTheme="minorEastAsia" w:hint="eastAsia"/>
          <w:lang w:eastAsia="zh-CN"/>
        </w:rPr>
        <w:t>渗漏</w:t>
      </w:r>
      <w:r>
        <w:rPr>
          <w:rFonts w:asciiTheme="minorEastAsia" w:hAnsiTheme="minorEastAsia"/>
          <w:lang w:eastAsia="zh-CN"/>
        </w:rPr>
        <w:t>工程，在质量缺陷保修期内，如因工程质量</w:t>
      </w:r>
      <w:r>
        <w:rPr>
          <w:rFonts w:asciiTheme="minorEastAsia" w:hAnsiTheme="minorEastAsia"/>
          <w:lang w:eastAsia="zh-CN"/>
        </w:rPr>
        <w:t>(</w:t>
      </w:r>
      <w:r>
        <w:rPr>
          <w:rFonts w:asciiTheme="minorEastAsia" w:hAnsiTheme="minorEastAsia"/>
          <w:lang w:eastAsia="zh-CN"/>
        </w:rPr>
        <w:t>包括施工质量</w:t>
      </w:r>
      <w:r>
        <w:rPr>
          <w:rFonts w:asciiTheme="minorEastAsia" w:hAnsiTheme="minorEastAsia" w:hint="eastAsia"/>
          <w:lang w:eastAsia="zh-CN"/>
        </w:rPr>
        <w:t>和</w:t>
      </w:r>
      <w:r>
        <w:rPr>
          <w:rFonts w:asciiTheme="minorEastAsia" w:hAnsiTheme="minorEastAsia"/>
          <w:lang w:eastAsia="zh-CN"/>
        </w:rPr>
        <w:t>材料</w:t>
      </w:r>
      <w:r>
        <w:rPr>
          <w:rFonts w:asciiTheme="minorEastAsia" w:hAnsiTheme="minorEastAsia" w:hint="eastAsia"/>
          <w:lang w:eastAsia="zh-CN"/>
        </w:rPr>
        <w:t>、</w:t>
      </w:r>
      <w:r>
        <w:rPr>
          <w:rFonts w:asciiTheme="minorEastAsia" w:hAnsiTheme="minorEastAsia"/>
          <w:lang w:eastAsia="zh-CN"/>
        </w:rPr>
        <w:t>设备质量）的原因发生渗漏时，</w:t>
      </w:r>
      <w:r>
        <w:rPr>
          <w:rFonts w:asciiTheme="minorEastAsia" w:hAnsiTheme="minorEastAsia" w:hint="eastAsia"/>
          <w:lang w:eastAsia="zh-CN"/>
        </w:rPr>
        <w:t>承包人</w:t>
      </w:r>
      <w:r>
        <w:rPr>
          <w:rFonts w:asciiTheme="minorEastAsia" w:hAnsiTheme="minorEastAsia"/>
          <w:lang w:eastAsia="zh-CN"/>
        </w:rPr>
        <w:t>应及时无偿修复并承担</w:t>
      </w:r>
      <w:r>
        <w:rPr>
          <w:rFonts w:asciiTheme="minorEastAsia" w:hAnsiTheme="minorEastAsia" w:hint="eastAsia"/>
          <w:lang w:eastAsia="zh-CN"/>
        </w:rPr>
        <w:t>发包人</w:t>
      </w:r>
      <w:r>
        <w:rPr>
          <w:rFonts w:asciiTheme="minorEastAsia" w:hAnsiTheme="minorEastAsia"/>
          <w:lang w:eastAsia="zh-CN"/>
        </w:rPr>
        <w:t>由此</w:t>
      </w:r>
      <w:r>
        <w:rPr>
          <w:rFonts w:asciiTheme="minorEastAsia" w:hAnsiTheme="minorEastAsia" w:hint="eastAsia"/>
          <w:lang w:eastAsia="zh-CN"/>
        </w:rPr>
        <w:t>有权</w:t>
      </w:r>
      <w:r>
        <w:rPr>
          <w:rFonts w:asciiTheme="minorEastAsia" w:hAnsiTheme="minorEastAsia"/>
          <w:lang w:eastAsia="zh-CN"/>
        </w:rPr>
        <w:t>提出的索赔。同时，发包人要求在竣工验收合格后及交付使用前，</w:t>
      </w:r>
      <w:r>
        <w:rPr>
          <w:rFonts w:asciiTheme="minorEastAsia" w:hAnsiTheme="minorEastAsia" w:hint="eastAsia"/>
          <w:lang w:eastAsia="zh-CN"/>
        </w:rPr>
        <w:t>承包人</w:t>
      </w:r>
      <w:r>
        <w:rPr>
          <w:rFonts w:asciiTheme="minorEastAsia" w:hAnsiTheme="minorEastAsia"/>
          <w:lang w:eastAsia="zh-CN"/>
        </w:rPr>
        <w:t>向发包人提交全面质量检验记录，以确保所有强、弱电线路畅通，给、排水管道及系统正常，</w:t>
      </w:r>
      <w:r>
        <w:rPr>
          <w:rFonts w:asciiTheme="minorEastAsia" w:hAnsiTheme="minorEastAsia" w:hint="eastAsia"/>
          <w:lang w:eastAsia="zh-CN"/>
        </w:rPr>
        <w:t>外</w:t>
      </w:r>
      <w:r>
        <w:rPr>
          <w:rFonts w:asciiTheme="minorEastAsia" w:hAnsiTheme="minorEastAsia"/>
          <w:lang w:eastAsia="zh-CN"/>
        </w:rPr>
        <w:t>墙、</w:t>
      </w:r>
      <w:r>
        <w:rPr>
          <w:rFonts w:asciiTheme="minorEastAsia" w:hAnsiTheme="minorEastAsia" w:hint="eastAsia"/>
          <w:lang w:eastAsia="zh-CN"/>
        </w:rPr>
        <w:t>屋面、</w:t>
      </w:r>
      <w:r>
        <w:rPr>
          <w:rFonts w:asciiTheme="minorEastAsia" w:hAnsiTheme="minorEastAsia"/>
          <w:lang w:eastAsia="zh-CN"/>
        </w:rPr>
        <w:t>门窗洞口、管道</w:t>
      </w:r>
      <w:proofErr w:type="gramStart"/>
      <w:r>
        <w:rPr>
          <w:rFonts w:asciiTheme="minorEastAsia" w:hAnsiTheme="minorEastAsia"/>
          <w:lang w:eastAsia="zh-CN"/>
        </w:rPr>
        <w:t>井周围</w:t>
      </w:r>
      <w:proofErr w:type="gramEnd"/>
      <w:r>
        <w:rPr>
          <w:rFonts w:asciiTheme="minorEastAsia" w:hAnsiTheme="minorEastAsia"/>
          <w:lang w:eastAsia="zh-CN"/>
        </w:rPr>
        <w:t>无渗漏；卫生间地面及阳台无倒流水等现象。</w:t>
      </w:r>
      <w:bookmarkStart w:id="357" w:name="_Toc502826239"/>
    </w:p>
    <w:p w14:paraId="5D33253F" w14:textId="77777777" w:rsidR="00597F69" w:rsidRDefault="00706F68">
      <w:pPr>
        <w:pStyle w:val="aff7"/>
        <w:widowControl w:val="0"/>
        <w:numPr>
          <w:ilvl w:val="0"/>
          <w:numId w:val="18"/>
        </w:numPr>
        <w:spacing w:afterLines="0" w:line="360" w:lineRule="auto"/>
        <w:ind w:firstLineChars="0"/>
        <w:jc w:val="both"/>
        <w:rPr>
          <w:rFonts w:asciiTheme="minorEastAsia" w:hAnsiTheme="minorEastAsia"/>
        </w:rPr>
      </w:pPr>
      <w:proofErr w:type="spellStart"/>
      <w:r>
        <w:rPr>
          <w:rFonts w:asciiTheme="minorEastAsia" w:hAnsiTheme="minorEastAsia" w:hint="eastAsia"/>
        </w:rPr>
        <w:t>工程质量满意度目标</w:t>
      </w:r>
      <w:bookmarkEnd w:id="357"/>
      <w:proofErr w:type="spellEnd"/>
    </w:p>
    <w:p w14:paraId="0E28D4D5" w14:textId="77777777" w:rsidR="00597F69" w:rsidRDefault="00706F68">
      <w:pPr>
        <w:pStyle w:val="3rdtitle"/>
        <w:numPr>
          <w:ilvl w:val="0"/>
          <w:numId w:val="0"/>
        </w:numPr>
        <w:ind w:left="420"/>
        <w:rPr>
          <w:rFonts w:asciiTheme="minorEastAsia" w:eastAsiaTheme="minorEastAsia" w:hAnsiTheme="minorEastAsia" w:cstheme="minorBidi"/>
          <w:sz w:val="21"/>
        </w:rPr>
      </w:pPr>
      <w:r>
        <w:rPr>
          <w:rFonts w:asciiTheme="minorEastAsia" w:eastAsiaTheme="minorEastAsia" w:hAnsiTheme="minorEastAsia" w:cstheme="minorBidi" w:hint="eastAsia"/>
          <w:sz w:val="21"/>
        </w:rPr>
        <w:t>a</w:t>
      </w:r>
      <w:r>
        <w:rPr>
          <w:rFonts w:asciiTheme="minorEastAsia" w:eastAsiaTheme="minorEastAsia" w:hAnsiTheme="minorEastAsia" w:cstheme="minorBidi"/>
          <w:sz w:val="21"/>
        </w:rPr>
        <w:t xml:space="preserve">) </w:t>
      </w:r>
      <w:r>
        <w:rPr>
          <w:rFonts w:asciiTheme="minorEastAsia" w:eastAsiaTheme="minorEastAsia" w:hAnsiTheme="minorEastAsia" w:cstheme="minorBidi" w:hint="eastAsia"/>
          <w:sz w:val="21"/>
        </w:rPr>
        <w:t>工程质量满意</w:t>
      </w:r>
      <w:proofErr w:type="gramStart"/>
      <w:r>
        <w:rPr>
          <w:rFonts w:asciiTheme="minorEastAsia" w:eastAsiaTheme="minorEastAsia" w:hAnsiTheme="minorEastAsia" w:cstheme="minorBidi" w:hint="eastAsia"/>
          <w:sz w:val="21"/>
        </w:rPr>
        <w:t>度确保</w:t>
      </w:r>
      <w:proofErr w:type="gramEnd"/>
      <w:r>
        <w:rPr>
          <w:rFonts w:asciiTheme="minorEastAsia" w:eastAsiaTheme="minorEastAsia" w:hAnsiTheme="minorEastAsia" w:cstheme="minorBidi" w:hint="eastAsia"/>
          <w:sz w:val="21"/>
        </w:rPr>
        <w:t>达到发包人要求，具体以发包人相关部门统计数据为准，不低于</w:t>
      </w:r>
      <w:r>
        <w:rPr>
          <w:rFonts w:asciiTheme="minorEastAsia" w:eastAsiaTheme="minorEastAsia" w:hAnsiTheme="minorEastAsia" w:cstheme="minorBidi" w:hint="eastAsia"/>
          <w:sz w:val="21"/>
          <w:u w:val="single"/>
        </w:rPr>
        <w:t>_9</w:t>
      </w:r>
      <w:r>
        <w:rPr>
          <w:rFonts w:asciiTheme="minorEastAsia" w:eastAsiaTheme="minorEastAsia" w:hAnsiTheme="minorEastAsia" w:cstheme="minorBidi"/>
          <w:sz w:val="21"/>
          <w:u w:val="single"/>
        </w:rPr>
        <w:t>5</w:t>
      </w:r>
      <w:r>
        <w:rPr>
          <w:rFonts w:asciiTheme="minorEastAsia" w:eastAsiaTheme="minorEastAsia" w:hAnsiTheme="minorEastAsia" w:cstheme="minorBidi" w:hint="eastAsia"/>
          <w:sz w:val="21"/>
          <w:u w:val="single"/>
        </w:rPr>
        <w:t>_</w:t>
      </w:r>
      <w:r>
        <w:rPr>
          <w:rFonts w:asciiTheme="minorEastAsia" w:eastAsiaTheme="minorEastAsia" w:hAnsiTheme="minorEastAsia" w:cstheme="minorBidi" w:hint="eastAsia"/>
          <w:sz w:val="21"/>
        </w:rPr>
        <w:t>分（满分100分）。</w:t>
      </w:r>
    </w:p>
    <w:p w14:paraId="4F7994EB" w14:textId="77777777" w:rsidR="00597F69" w:rsidRDefault="00706F68">
      <w:pPr>
        <w:pStyle w:val="3rdtitle"/>
        <w:numPr>
          <w:ilvl w:val="0"/>
          <w:numId w:val="0"/>
        </w:numPr>
        <w:ind w:left="420"/>
        <w:rPr>
          <w:rFonts w:asciiTheme="minorEastAsia" w:eastAsiaTheme="minorEastAsia" w:hAnsiTheme="minorEastAsia" w:cstheme="minorBidi"/>
          <w:sz w:val="21"/>
        </w:rPr>
      </w:pPr>
      <w:r>
        <w:rPr>
          <w:rFonts w:asciiTheme="minorEastAsia" w:eastAsiaTheme="minorEastAsia" w:hAnsiTheme="minorEastAsia" w:cstheme="minorBidi" w:hint="eastAsia"/>
          <w:sz w:val="21"/>
        </w:rPr>
        <w:t>b</w:t>
      </w:r>
      <w:r>
        <w:rPr>
          <w:rFonts w:asciiTheme="minorEastAsia" w:eastAsiaTheme="minorEastAsia" w:hAnsiTheme="minorEastAsia" w:cstheme="minorBidi"/>
          <w:sz w:val="21"/>
        </w:rPr>
        <w:t xml:space="preserve">) </w:t>
      </w:r>
      <w:r>
        <w:rPr>
          <w:rFonts w:asciiTheme="minorEastAsia" w:eastAsiaTheme="minorEastAsia" w:hAnsiTheme="minorEastAsia" w:cstheme="minorBidi" w:hint="eastAsia"/>
          <w:sz w:val="21"/>
        </w:rPr>
        <w:t>质量投诉控制</w:t>
      </w:r>
    </w:p>
    <w:p w14:paraId="0652D54A" w14:textId="77777777" w:rsidR="00597F69" w:rsidRDefault="00706F68">
      <w:pPr>
        <w:pStyle w:val="4thtitle"/>
        <w:numPr>
          <w:ilvl w:val="0"/>
          <w:numId w:val="0"/>
        </w:numPr>
        <w:kinsoku w:val="0"/>
        <w:ind w:left="420"/>
        <w:rPr>
          <w:rFonts w:asciiTheme="minorEastAsia" w:eastAsiaTheme="minorEastAsia" w:hAnsiTheme="minorEastAsia" w:cstheme="minorBidi"/>
          <w:sz w:val="21"/>
        </w:rPr>
      </w:pPr>
      <w:r>
        <w:rPr>
          <w:rFonts w:asciiTheme="minorEastAsia" w:eastAsiaTheme="minorEastAsia" w:hAnsiTheme="minorEastAsia" w:cstheme="minorBidi" w:hint="eastAsia"/>
          <w:sz w:val="21"/>
        </w:rPr>
        <w:t>质量投诉主要指质量问题影响正常使用、引起安全隐患等或经多次维修不能修复导致使用部门或员工直接投诉至发包人管理部门，由发包人管理部门予以协调处理的情况。质量投诉</w:t>
      </w:r>
      <w:proofErr w:type="gramStart"/>
      <w:r>
        <w:rPr>
          <w:rFonts w:asciiTheme="minorEastAsia" w:eastAsiaTheme="minorEastAsia" w:hAnsiTheme="minorEastAsia" w:cstheme="minorBidi" w:hint="eastAsia"/>
          <w:sz w:val="21"/>
        </w:rPr>
        <w:t>除达到</w:t>
      </w:r>
      <w:proofErr w:type="gramEnd"/>
      <w:r>
        <w:rPr>
          <w:rFonts w:asciiTheme="minorEastAsia" w:eastAsiaTheme="minorEastAsia" w:hAnsiTheme="minorEastAsia" w:cstheme="minorBidi" w:hint="eastAsia"/>
          <w:sz w:val="21"/>
        </w:rPr>
        <w:t>国家及上海市政府规范的合格要求外，应满足下述质量投诉要求，</w:t>
      </w:r>
      <w:r>
        <w:rPr>
          <w:rFonts w:asciiTheme="minorEastAsia" w:eastAsiaTheme="minorEastAsia" w:hAnsiTheme="minorEastAsia" w:cstheme="minorBidi" w:hint="eastAsia"/>
          <w:sz w:val="21"/>
        </w:rPr>
        <w:lastRenderedPageBreak/>
        <w:t>具体以发包人相关部门统计数据为准。</w:t>
      </w:r>
    </w:p>
    <w:p w14:paraId="32CD2A29" w14:textId="77777777" w:rsidR="00597F69" w:rsidRDefault="00706F68">
      <w:pPr>
        <w:pStyle w:val="4thtitle"/>
        <w:numPr>
          <w:ilvl w:val="0"/>
          <w:numId w:val="0"/>
        </w:numPr>
        <w:kinsoku w:val="0"/>
        <w:ind w:left="851" w:hanging="397"/>
        <w:rPr>
          <w:rFonts w:asciiTheme="minorEastAsia" w:eastAsiaTheme="minorEastAsia" w:hAnsiTheme="minorEastAsia" w:cstheme="minorBidi"/>
          <w:sz w:val="21"/>
        </w:rPr>
      </w:pPr>
      <w:r>
        <w:rPr>
          <w:rFonts w:asciiTheme="minorEastAsia" w:eastAsiaTheme="minorEastAsia" w:hAnsiTheme="minorEastAsia" w:cstheme="minorBidi" w:hint="eastAsia"/>
          <w:sz w:val="21"/>
        </w:rPr>
        <w:t>总有效投诉&lt;</w:t>
      </w:r>
      <w:r>
        <w:rPr>
          <w:rFonts w:asciiTheme="minorEastAsia" w:eastAsiaTheme="minorEastAsia" w:hAnsiTheme="minorEastAsia" w:cstheme="minorBidi"/>
          <w:sz w:val="21"/>
        </w:rPr>
        <w:t>20</w:t>
      </w:r>
      <w:r>
        <w:rPr>
          <w:rFonts w:asciiTheme="minorEastAsia" w:eastAsiaTheme="minorEastAsia" w:hAnsiTheme="minorEastAsia" w:cstheme="minorBidi" w:hint="eastAsia"/>
          <w:sz w:val="21"/>
        </w:rPr>
        <w:t>条的有效投诉，其中包括但不仅限于：</w:t>
      </w:r>
    </w:p>
    <w:p w14:paraId="03D73C2B" w14:textId="77777777" w:rsidR="00597F69" w:rsidRDefault="00706F68">
      <w:pPr>
        <w:pStyle w:val="5thtitle"/>
        <w:numPr>
          <w:ilvl w:val="0"/>
          <w:numId w:val="20"/>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墙体开裂投诉&lt;</w:t>
      </w:r>
      <w:r>
        <w:rPr>
          <w:rFonts w:asciiTheme="minorEastAsia" w:eastAsiaTheme="minorEastAsia" w:hAnsiTheme="minorEastAsia" w:cstheme="minorBidi"/>
          <w:sz w:val="21"/>
        </w:rPr>
        <w:t>2</w:t>
      </w:r>
      <w:r>
        <w:rPr>
          <w:rFonts w:asciiTheme="minorEastAsia" w:eastAsiaTheme="minorEastAsia" w:hAnsiTheme="minorEastAsia" w:cstheme="minorBidi" w:hint="eastAsia"/>
          <w:sz w:val="21"/>
        </w:rPr>
        <w:t>条的有效投诉。</w:t>
      </w:r>
    </w:p>
    <w:p w14:paraId="732BE5DB" w14:textId="77777777" w:rsidR="00597F69" w:rsidRDefault="00706F68">
      <w:pPr>
        <w:pStyle w:val="5thtitle"/>
        <w:numPr>
          <w:ilvl w:val="0"/>
          <w:numId w:val="20"/>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门</w:t>
      </w:r>
      <w:r>
        <w:rPr>
          <w:rFonts w:asciiTheme="minorEastAsia" w:eastAsiaTheme="minorEastAsia" w:hAnsiTheme="minorEastAsia" w:cstheme="minorBidi"/>
          <w:sz w:val="21"/>
        </w:rPr>
        <w:t>窗</w:t>
      </w:r>
      <w:r>
        <w:rPr>
          <w:rFonts w:asciiTheme="minorEastAsia" w:eastAsiaTheme="minorEastAsia" w:hAnsiTheme="minorEastAsia" w:cstheme="minorBidi" w:hint="eastAsia"/>
          <w:sz w:val="21"/>
        </w:rPr>
        <w:t>投诉&lt;</w:t>
      </w:r>
      <w:r>
        <w:rPr>
          <w:rFonts w:asciiTheme="minorEastAsia" w:eastAsiaTheme="minorEastAsia" w:hAnsiTheme="minorEastAsia" w:cstheme="minorBidi"/>
          <w:sz w:val="21"/>
        </w:rPr>
        <w:t>2</w:t>
      </w:r>
      <w:r>
        <w:rPr>
          <w:rFonts w:asciiTheme="minorEastAsia" w:eastAsiaTheme="minorEastAsia" w:hAnsiTheme="minorEastAsia" w:cstheme="minorBidi" w:hint="eastAsia"/>
          <w:sz w:val="21"/>
        </w:rPr>
        <w:t>条的有效投诉。</w:t>
      </w:r>
    </w:p>
    <w:p w14:paraId="761DF126" w14:textId="77777777" w:rsidR="00597F69" w:rsidRDefault="00706F68">
      <w:pPr>
        <w:pStyle w:val="5thtitle"/>
        <w:numPr>
          <w:ilvl w:val="0"/>
          <w:numId w:val="20"/>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墙地砖投诉&lt;</w:t>
      </w:r>
      <w:r>
        <w:rPr>
          <w:rFonts w:asciiTheme="minorEastAsia" w:eastAsiaTheme="minorEastAsia" w:hAnsiTheme="minorEastAsia" w:cstheme="minorBidi"/>
          <w:sz w:val="21"/>
        </w:rPr>
        <w:t>3</w:t>
      </w:r>
      <w:r>
        <w:rPr>
          <w:rFonts w:asciiTheme="minorEastAsia" w:eastAsiaTheme="minorEastAsia" w:hAnsiTheme="minorEastAsia" w:cstheme="minorBidi" w:hint="eastAsia"/>
          <w:sz w:val="21"/>
        </w:rPr>
        <w:t>条的有效投诉。</w:t>
      </w:r>
    </w:p>
    <w:p w14:paraId="75B942E6" w14:textId="77777777" w:rsidR="00597F69" w:rsidRDefault="00706F68">
      <w:pPr>
        <w:pStyle w:val="5thtitle"/>
        <w:numPr>
          <w:ilvl w:val="0"/>
          <w:numId w:val="20"/>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涂料投诉&lt;4条的有效投诉。</w:t>
      </w:r>
    </w:p>
    <w:p w14:paraId="5F487ABF" w14:textId="77777777" w:rsidR="00597F69" w:rsidRDefault="00706F68">
      <w:pPr>
        <w:pStyle w:val="5thtitle"/>
        <w:numPr>
          <w:ilvl w:val="0"/>
          <w:numId w:val="20"/>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墙</w:t>
      </w:r>
      <w:r>
        <w:rPr>
          <w:rFonts w:asciiTheme="minorEastAsia" w:eastAsiaTheme="minorEastAsia" w:hAnsiTheme="minorEastAsia" w:cstheme="minorBidi"/>
          <w:sz w:val="21"/>
        </w:rPr>
        <w:t>体</w:t>
      </w:r>
      <w:r>
        <w:rPr>
          <w:rFonts w:asciiTheme="minorEastAsia" w:eastAsiaTheme="minorEastAsia" w:hAnsiTheme="minorEastAsia" w:cstheme="minorBidi" w:hint="eastAsia"/>
          <w:sz w:val="21"/>
        </w:rPr>
        <w:t>空</w:t>
      </w:r>
      <w:r>
        <w:rPr>
          <w:rFonts w:asciiTheme="minorEastAsia" w:eastAsiaTheme="minorEastAsia" w:hAnsiTheme="minorEastAsia" w:cstheme="minorBidi"/>
          <w:sz w:val="21"/>
        </w:rPr>
        <w:t>鼓</w:t>
      </w:r>
      <w:r>
        <w:rPr>
          <w:rFonts w:asciiTheme="minorEastAsia" w:eastAsiaTheme="minorEastAsia" w:hAnsiTheme="minorEastAsia" w:cstheme="minorBidi" w:hint="eastAsia"/>
          <w:sz w:val="21"/>
        </w:rPr>
        <w:t>投诉&lt;</w:t>
      </w:r>
      <w:r>
        <w:rPr>
          <w:rFonts w:asciiTheme="minorEastAsia" w:eastAsiaTheme="minorEastAsia" w:hAnsiTheme="minorEastAsia" w:cstheme="minorBidi"/>
          <w:sz w:val="21"/>
        </w:rPr>
        <w:t>5</w:t>
      </w:r>
      <w:r>
        <w:rPr>
          <w:rFonts w:asciiTheme="minorEastAsia" w:eastAsiaTheme="minorEastAsia" w:hAnsiTheme="minorEastAsia" w:cstheme="minorBidi" w:hint="eastAsia"/>
          <w:sz w:val="21"/>
        </w:rPr>
        <w:t>条的有效投诉。</w:t>
      </w:r>
    </w:p>
    <w:p w14:paraId="7A99E1B3" w14:textId="77777777" w:rsidR="00597F69" w:rsidRDefault="00706F68">
      <w:pPr>
        <w:pStyle w:val="5thtitle"/>
        <w:numPr>
          <w:ilvl w:val="0"/>
          <w:numId w:val="20"/>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渗漏投诉率&lt;</w:t>
      </w:r>
      <w:r>
        <w:rPr>
          <w:rFonts w:asciiTheme="minorEastAsia" w:eastAsiaTheme="minorEastAsia" w:hAnsiTheme="minorEastAsia" w:cstheme="minorBidi"/>
          <w:sz w:val="21"/>
        </w:rPr>
        <w:t>3</w:t>
      </w:r>
      <w:r>
        <w:rPr>
          <w:rFonts w:asciiTheme="minorEastAsia" w:eastAsiaTheme="minorEastAsia" w:hAnsiTheme="minorEastAsia" w:cstheme="minorBidi" w:hint="eastAsia"/>
          <w:sz w:val="21"/>
        </w:rPr>
        <w:t>条的有效投诉。</w:t>
      </w:r>
    </w:p>
    <w:p w14:paraId="7C749AF1" w14:textId="77777777" w:rsidR="00597F69" w:rsidRDefault="00706F68">
      <w:pPr>
        <w:pStyle w:val="5thtitle"/>
        <w:numPr>
          <w:ilvl w:val="0"/>
          <w:numId w:val="20"/>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给排水投诉&lt;3条的有效投诉。</w:t>
      </w:r>
    </w:p>
    <w:p w14:paraId="206906C4" w14:textId="77777777" w:rsidR="00597F69" w:rsidRDefault="00706F68">
      <w:pPr>
        <w:pStyle w:val="5thtitle"/>
        <w:numPr>
          <w:ilvl w:val="0"/>
          <w:numId w:val="20"/>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电动移门投诉&lt;2条的有效投诉。</w:t>
      </w:r>
    </w:p>
    <w:p w14:paraId="78354060" w14:textId="77777777" w:rsidR="00597F69" w:rsidRDefault="00706F68">
      <w:pPr>
        <w:pStyle w:val="5thtitle"/>
        <w:numPr>
          <w:ilvl w:val="0"/>
          <w:numId w:val="20"/>
        </w:numPr>
        <w:rPr>
          <w:rFonts w:asciiTheme="minorEastAsia" w:eastAsiaTheme="minorEastAsia" w:hAnsiTheme="minorEastAsia" w:cstheme="minorBidi"/>
          <w:sz w:val="21"/>
        </w:rPr>
      </w:pPr>
      <w:proofErr w:type="gramStart"/>
      <w:r>
        <w:rPr>
          <w:rFonts w:asciiTheme="minorEastAsia" w:eastAsiaTheme="minorEastAsia" w:hAnsiTheme="minorEastAsia" w:cstheme="minorBidi" w:hint="eastAsia"/>
          <w:sz w:val="21"/>
        </w:rPr>
        <w:t>围帘等</w:t>
      </w:r>
      <w:proofErr w:type="gramEnd"/>
      <w:r>
        <w:rPr>
          <w:rFonts w:asciiTheme="minorEastAsia" w:eastAsiaTheme="minorEastAsia" w:hAnsiTheme="minorEastAsia" w:cstheme="minorBidi" w:hint="eastAsia"/>
          <w:sz w:val="21"/>
        </w:rPr>
        <w:t>轨道投诉&lt;3条的有效投诉。</w:t>
      </w:r>
    </w:p>
    <w:p w14:paraId="2DF3A567" w14:textId="77777777" w:rsidR="00597F69" w:rsidRDefault="00706F68">
      <w:pPr>
        <w:pStyle w:val="5thtitle"/>
        <w:numPr>
          <w:ilvl w:val="0"/>
          <w:numId w:val="20"/>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吊顶投诉&lt;3条的有效投诉。</w:t>
      </w:r>
    </w:p>
    <w:p w14:paraId="771D2413" w14:textId="77777777" w:rsidR="00597F69" w:rsidRDefault="00706F68">
      <w:pPr>
        <w:pStyle w:val="5thtitle"/>
        <w:numPr>
          <w:ilvl w:val="0"/>
          <w:numId w:val="20"/>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通风工程投诉&lt;3条的有效投诉。</w:t>
      </w:r>
    </w:p>
    <w:p w14:paraId="33FDEDEE" w14:textId="77777777" w:rsidR="00597F69" w:rsidRDefault="00706F68">
      <w:pPr>
        <w:pStyle w:val="5thtitle"/>
        <w:numPr>
          <w:ilvl w:val="0"/>
          <w:numId w:val="20"/>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电气工程投诉&lt;3条的有效投诉。</w:t>
      </w:r>
    </w:p>
    <w:p w14:paraId="2F9D9536" w14:textId="77777777" w:rsidR="00597F69" w:rsidRDefault="00706F68">
      <w:pPr>
        <w:pStyle w:val="3rdtitle"/>
        <w:numPr>
          <w:ilvl w:val="0"/>
          <w:numId w:val="0"/>
        </w:numPr>
        <w:ind w:left="420"/>
        <w:rPr>
          <w:rFonts w:asciiTheme="minorEastAsia" w:eastAsiaTheme="minorEastAsia" w:hAnsiTheme="minorEastAsia" w:cstheme="minorBidi"/>
          <w:sz w:val="21"/>
        </w:rPr>
      </w:pPr>
      <w:r>
        <w:rPr>
          <w:rFonts w:asciiTheme="minorEastAsia" w:eastAsiaTheme="minorEastAsia" w:hAnsiTheme="minorEastAsia" w:cstheme="minorBidi" w:hint="eastAsia"/>
          <w:sz w:val="21"/>
        </w:rPr>
        <w:t>c</w:t>
      </w:r>
      <w:r>
        <w:rPr>
          <w:rFonts w:asciiTheme="minorEastAsia" w:eastAsiaTheme="minorEastAsia" w:hAnsiTheme="minorEastAsia" w:cstheme="minorBidi"/>
          <w:sz w:val="21"/>
        </w:rPr>
        <w:t xml:space="preserve">) </w:t>
      </w:r>
      <w:r>
        <w:rPr>
          <w:rFonts w:asciiTheme="minorEastAsia" w:eastAsiaTheme="minorEastAsia" w:hAnsiTheme="minorEastAsia" w:cstheme="minorBidi" w:hint="eastAsia"/>
          <w:sz w:val="21"/>
        </w:rPr>
        <w:t>工程质量保修及服务目标</w:t>
      </w:r>
    </w:p>
    <w:p w14:paraId="4B71F29C" w14:textId="77777777" w:rsidR="00597F69" w:rsidRDefault="00706F68">
      <w:pPr>
        <w:pStyle w:val="5thtitle"/>
        <w:numPr>
          <w:ilvl w:val="0"/>
          <w:numId w:val="21"/>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质保期内，维修一次性通过率达到95％以上。</w:t>
      </w:r>
    </w:p>
    <w:p w14:paraId="6D753B23" w14:textId="77777777" w:rsidR="00597F69" w:rsidRDefault="00706F68">
      <w:pPr>
        <w:pStyle w:val="5thtitle"/>
        <w:numPr>
          <w:ilvl w:val="0"/>
          <w:numId w:val="21"/>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质保期内，维修及时率达到95％以上。</w:t>
      </w:r>
    </w:p>
    <w:p w14:paraId="456AA035" w14:textId="77777777" w:rsidR="00597F69" w:rsidRDefault="00706F68">
      <w:pPr>
        <w:pStyle w:val="5thtitle"/>
        <w:numPr>
          <w:ilvl w:val="0"/>
          <w:numId w:val="18"/>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工程质量满意度奖罚措施</w:t>
      </w:r>
    </w:p>
    <w:p w14:paraId="2690D9B6" w14:textId="77777777" w:rsidR="00597F69" w:rsidRDefault="00706F68">
      <w:pPr>
        <w:pStyle w:val="aff7"/>
        <w:widowControl w:val="0"/>
        <w:numPr>
          <w:ilvl w:val="0"/>
          <w:numId w:val="22"/>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工程质量满意度不低于</w:t>
      </w:r>
      <w:r>
        <w:rPr>
          <w:rFonts w:asciiTheme="minorEastAsia" w:hAnsiTheme="minorEastAsia" w:hint="eastAsia"/>
          <w:u w:val="single"/>
          <w:lang w:eastAsia="zh-CN"/>
        </w:rPr>
        <w:t>_95_</w:t>
      </w:r>
      <w:r>
        <w:rPr>
          <w:rFonts w:asciiTheme="minorEastAsia" w:hAnsiTheme="minorEastAsia" w:hint="eastAsia"/>
          <w:lang w:eastAsia="zh-CN"/>
        </w:rPr>
        <w:t>分（满分</w:t>
      </w:r>
      <w:r>
        <w:rPr>
          <w:rFonts w:asciiTheme="minorEastAsia" w:hAnsiTheme="minorEastAsia" w:hint="eastAsia"/>
          <w:lang w:eastAsia="zh-CN"/>
        </w:rPr>
        <w:t>100</w:t>
      </w:r>
      <w:r>
        <w:rPr>
          <w:rFonts w:asciiTheme="minorEastAsia" w:hAnsiTheme="minorEastAsia" w:hint="eastAsia"/>
          <w:lang w:eastAsia="zh-CN"/>
        </w:rPr>
        <w:t>分），否则发包人在合同总金额</w:t>
      </w:r>
      <w:proofErr w:type="gramStart"/>
      <w:r>
        <w:rPr>
          <w:rFonts w:asciiTheme="minorEastAsia" w:hAnsiTheme="minorEastAsia" w:hint="eastAsia"/>
          <w:lang w:eastAsia="zh-CN"/>
        </w:rPr>
        <w:t>中罚款</w:t>
      </w:r>
      <w:proofErr w:type="gramEnd"/>
      <w:r>
        <w:rPr>
          <w:rFonts w:asciiTheme="minorEastAsia" w:hAnsiTheme="minorEastAsia"/>
          <w:lang w:eastAsia="zh-CN"/>
        </w:rPr>
        <w:t>2%</w:t>
      </w:r>
      <w:r>
        <w:rPr>
          <w:rFonts w:asciiTheme="minorEastAsia" w:hAnsiTheme="minorEastAsia" w:hint="eastAsia"/>
          <w:lang w:eastAsia="zh-CN"/>
        </w:rPr>
        <w:t>，于质保金中予以扣除。</w:t>
      </w:r>
    </w:p>
    <w:p w14:paraId="1DFCE766" w14:textId="77777777" w:rsidR="00597F69" w:rsidRDefault="00706F68">
      <w:pPr>
        <w:pStyle w:val="aff7"/>
        <w:widowControl w:val="0"/>
        <w:numPr>
          <w:ilvl w:val="0"/>
          <w:numId w:val="22"/>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质量投诉超过规定总有效投诉数量，在合同总金额</w:t>
      </w:r>
      <w:proofErr w:type="gramStart"/>
      <w:r>
        <w:rPr>
          <w:rFonts w:asciiTheme="minorEastAsia" w:hAnsiTheme="minorEastAsia" w:hint="eastAsia"/>
          <w:lang w:eastAsia="zh-CN"/>
        </w:rPr>
        <w:t>中罚款</w:t>
      </w:r>
      <w:proofErr w:type="gramEnd"/>
      <w:r>
        <w:rPr>
          <w:rFonts w:asciiTheme="minorEastAsia" w:hAnsiTheme="minorEastAsia"/>
          <w:lang w:eastAsia="zh-CN"/>
        </w:rPr>
        <w:t>2</w:t>
      </w:r>
      <w:r>
        <w:rPr>
          <w:rFonts w:asciiTheme="minorEastAsia" w:hAnsiTheme="minorEastAsia" w:hint="eastAsia"/>
          <w:lang w:eastAsia="zh-CN"/>
        </w:rPr>
        <w:t>%</w:t>
      </w:r>
      <w:r>
        <w:rPr>
          <w:rFonts w:asciiTheme="minorEastAsia" w:hAnsiTheme="minorEastAsia" w:hint="eastAsia"/>
          <w:lang w:eastAsia="zh-CN"/>
        </w:rPr>
        <w:t>，于质保金中予以扣除。</w:t>
      </w:r>
    </w:p>
    <w:p w14:paraId="0A45E416" w14:textId="77777777" w:rsidR="00597F69" w:rsidRDefault="00706F68">
      <w:pPr>
        <w:pStyle w:val="aff7"/>
        <w:widowControl w:val="0"/>
        <w:numPr>
          <w:ilvl w:val="0"/>
          <w:numId w:val="18"/>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必要时，发包人有权组织第三方进行质量管理评估。</w:t>
      </w:r>
    </w:p>
    <w:p w14:paraId="364BE407" w14:textId="77777777" w:rsidR="00597F69" w:rsidRDefault="00597F69">
      <w:pPr>
        <w:pStyle w:val="aff7"/>
        <w:spacing w:after="156" w:line="360" w:lineRule="auto"/>
        <w:ind w:left="780" w:firstLineChars="0" w:firstLine="0"/>
        <w:rPr>
          <w:rFonts w:asciiTheme="minorEastAsia" w:hAnsiTheme="minorEastAsia"/>
          <w:lang w:eastAsia="zh-CN"/>
        </w:rPr>
      </w:pPr>
    </w:p>
    <w:p w14:paraId="1877B7B0" w14:textId="77777777" w:rsidR="00597F69" w:rsidRDefault="00706F68">
      <w:pPr>
        <w:pStyle w:val="2ndtitle"/>
        <w:numPr>
          <w:ilvl w:val="0"/>
          <w:numId w:val="14"/>
        </w:numPr>
        <w:rPr>
          <w:rFonts w:asciiTheme="minorEastAsia" w:eastAsiaTheme="minorEastAsia" w:hAnsiTheme="minorEastAsia"/>
          <w:b/>
          <w:bCs/>
          <w:sz w:val="21"/>
        </w:rPr>
      </w:pPr>
      <w:bookmarkStart w:id="358" w:name="_Toc502826240"/>
      <w:r>
        <w:rPr>
          <w:rFonts w:asciiTheme="minorEastAsia" w:eastAsiaTheme="minorEastAsia" w:hAnsiTheme="minorEastAsia" w:hint="eastAsia"/>
          <w:b/>
          <w:bCs/>
          <w:sz w:val="21"/>
        </w:rPr>
        <w:t>质量技术专项措施要求</w:t>
      </w:r>
      <w:bookmarkEnd w:id="358"/>
    </w:p>
    <w:p w14:paraId="43CE97EE" w14:textId="77777777" w:rsidR="00597F69" w:rsidRDefault="00706F68">
      <w:pPr>
        <w:pStyle w:val="3rdtitle"/>
        <w:numPr>
          <w:ilvl w:val="0"/>
          <w:numId w:val="0"/>
        </w:numPr>
        <w:ind w:firstLineChars="200" w:firstLine="420"/>
        <w:rPr>
          <w:rFonts w:asciiTheme="minorEastAsia" w:eastAsiaTheme="minorEastAsia" w:hAnsiTheme="minorEastAsia" w:cstheme="minorBidi"/>
          <w:sz w:val="21"/>
        </w:rPr>
      </w:pPr>
      <w:r>
        <w:rPr>
          <w:rFonts w:asciiTheme="minorEastAsia" w:eastAsiaTheme="minorEastAsia" w:hAnsiTheme="minorEastAsia" w:cstheme="minorBidi" w:hint="eastAsia"/>
          <w:sz w:val="21"/>
        </w:rPr>
        <w:t>1、土建材料及工序</w:t>
      </w:r>
    </w:p>
    <w:p w14:paraId="67A759C1" w14:textId="77777777" w:rsidR="00597F69" w:rsidRDefault="00706F68">
      <w:pPr>
        <w:pStyle w:val="aff7"/>
        <w:widowControl w:val="0"/>
        <w:numPr>
          <w:ilvl w:val="0"/>
          <w:numId w:val="23"/>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选用的材料必须提前报发包人及监理审批，审批认可后方可现场使用。所有进场材料必须有相关合格证明，使用之前必须进行相关检测，进场后须经监理及发包人工程师进行验收。验收合格后方可用于本项目，对于不合格材料除严格要求该批次材料退场外，并按发包人工程师要求增加检测批次及数量。</w:t>
      </w:r>
    </w:p>
    <w:p w14:paraId="1A2B2838" w14:textId="77777777" w:rsidR="00597F69" w:rsidRDefault="00706F68">
      <w:pPr>
        <w:pStyle w:val="aff7"/>
        <w:widowControl w:val="0"/>
        <w:numPr>
          <w:ilvl w:val="0"/>
          <w:numId w:val="23"/>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lastRenderedPageBreak/>
        <w:t>批量</w:t>
      </w:r>
      <w:r>
        <w:rPr>
          <w:rFonts w:asciiTheme="minorEastAsia" w:hAnsiTheme="minorEastAsia"/>
          <w:lang w:eastAsia="zh-CN"/>
        </w:rPr>
        <w:t>施工前，</w:t>
      </w:r>
      <w:r>
        <w:rPr>
          <w:rFonts w:asciiTheme="minorEastAsia" w:hAnsiTheme="minorEastAsia" w:hint="eastAsia"/>
          <w:lang w:eastAsia="zh-CN"/>
        </w:rPr>
        <w:t>项目现场所有</w:t>
      </w:r>
      <w:r>
        <w:rPr>
          <w:rFonts w:asciiTheme="minorEastAsia" w:hAnsiTheme="minorEastAsia"/>
          <w:lang w:eastAsia="zh-CN"/>
        </w:rPr>
        <w:t>施工班组</w:t>
      </w:r>
      <w:r>
        <w:rPr>
          <w:rFonts w:asciiTheme="minorEastAsia" w:hAnsiTheme="minorEastAsia" w:hint="eastAsia"/>
          <w:lang w:eastAsia="zh-CN"/>
        </w:rPr>
        <w:t>在各自选定</w:t>
      </w:r>
      <w:r>
        <w:rPr>
          <w:rFonts w:asciiTheme="minorEastAsia" w:hAnsiTheme="minorEastAsia"/>
          <w:lang w:eastAsia="zh-CN"/>
        </w:rPr>
        <w:t>楼栋</w:t>
      </w:r>
      <w:r>
        <w:rPr>
          <w:rFonts w:asciiTheme="minorEastAsia" w:hAnsiTheme="minorEastAsia" w:hint="eastAsia"/>
          <w:lang w:eastAsia="zh-CN"/>
        </w:rPr>
        <w:t>的</w:t>
      </w:r>
      <w:r>
        <w:rPr>
          <w:rFonts w:asciiTheme="minorEastAsia" w:hAnsiTheme="minorEastAsia"/>
          <w:lang w:eastAsia="zh-CN"/>
        </w:rPr>
        <w:t>首层标准层</w:t>
      </w:r>
      <w:r>
        <w:rPr>
          <w:rFonts w:asciiTheme="minorEastAsia" w:hAnsiTheme="minorEastAsia" w:hint="eastAsia"/>
          <w:lang w:eastAsia="zh-CN"/>
        </w:rPr>
        <w:t>需进行工序样板的施工，工序样板包括但不仅限于：外墙保温反打、铝模</w:t>
      </w:r>
      <w:r>
        <w:rPr>
          <w:rFonts w:asciiTheme="minorEastAsia" w:hAnsiTheme="minorEastAsia"/>
          <w:lang w:eastAsia="zh-CN"/>
        </w:rPr>
        <w:t>、预制隔墙板</w:t>
      </w:r>
      <w:r>
        <w:rPr>
          <w:rFonts w:asciiTheme="minorEastAsia" w:hAnsiTheme="minorEastAsia" w:hint="eastAsia"/>
          <w:lang w:eastAsia="zh-CN"/>
        </w:rPr>
        <w:t>、屋面保温一体化预制板</w:t>
      </w:r>
      <w:r>
        <w:rPr>
          <w:rFonts w:asciiTheme="minorEastAsia" w:hAnsiTheme="minorEastAsia"/>
          <w:lang w:eastAsia="zh-CN"/>
        </w:rPr>
        <w:t>、</w:t>
      </w:r>
      <w:r>
        <w:rPr>
          <w:rFonts w:asciiTheme="minorEastAsia" w:hAnsiTheme="minorEastAsia" w:hint="eastAsia"/>
          <w:lang w:eastAsia="zh-CN"/>
        </w:rPr>
        <w:t>砌块墙体、构造柱</w:t>
      </w:r>
      <w:r>
        <w:rPr>
          <w:rFonts w:asciiTheme="minorEastAsia" w:hAnsiTheme="minorEastAsia"/>
          <w:lang w:eastAsia="zh-CN"/>
        </w:rPr>
        <w:t>、压顶、</w:t>
      </w:r>
      <w:r>
        <w:rPr>
          <w:rFonts w:asciiTheme="minorEastAsia" w:hAnsiTheme="minorEastAsia" w:hint="eastAsia"/>
          <w:lang w:eastAsia="zh-CN"/>
        </w:rPr>
        <w:t>过梁、腰</w:t>
      </w:r>
      <w:r>
        <w:rPr>
          <w:rFonts w:asciiTheme="minorEastAsia" w:hAnsiTheme="minorEastAsia"/>
          <w:lang w:eastAsia="zh-CN"/>
        </w:rPr>
        <w:t>梁、反坎</w:t>
      </w:r>
      <w:r>
        <w:rPr>
          <w:rFonts w:asciiTheme="minorEastAsia" w:hAnsiTheme="minorEastAsia" w:hint="eastAsia"/>
          <w:lang w:eastAsia="zh-CN"/>
        </w:rPr>
        <w:t>、配电箱、预埋底盒、</w:t>
      </w:r>
      <w:r>
        <w:rPr>
          <w:rFonts w:asciiTheme="minorEastAsia" w:hAnsiTheme="minorEastAsia"/>
          <w:lang w:eastAsia="zh-CN"/>
        </w:rPr>
        <w:t>线管</w:t>
      </w:r>
      <w:r>
        <w:rPr>
          <w:rFonts w:asciiTheme="minorEastAsia" w:hAnsiTheme="minorEastAsia" w:hint="eastAsia"/>
          <w:lang w:eastAsia="zh-CN"/>
        </w:rPr>
        <w:t>等（二次</w:t>
      </w:r>
      <w:r>
        <w:rPr>
          <w:rFonts w:asciiTheme="minorEastAsia" w:hAnsiTheme="minorEastAsia"/>
          <w:lang w:eastAsia="zh-CN"/>
        </w:rPr>
        <w:t>结构的样板需同时</w:t>
      </w:r>
      <w:r>
        <w:rPr>
          <w:rFonts w:asciiTheme="minorEastAsia" w:hAnsiTheme="minorEastAsia" w:hint="eastAsia"/>
          <w:lang w:eastAsia="zh-CN"/>
        </w:rPr>
        <w:t>包括</w:t>
      </w:r>
      <w:r>
        <w:rPr>
          <w:rFonts w:asciiTheme="minorEastAsia" w:hAnsiTheme="minorEastAsia"/>
          <w:lang w:eastAsia="zh-CN"/>
        </w:rPr>
        <w:t>钢筋</w:t>
      </w:r>
      <w:r>
        <w:rPr>
          <w:rFonts w:asciiTheme="minorEastAsia" w:hAnsiTheme="minorEastAsia" w:hint="eastAsia"/>
          <w:lang w:eastAsia="zh-CN"/>
        </w:rPr>
        <w:t>、</w:t>
      </w:r>
      <w:r>
        <w:rPr>
          <w:rFonts w:asciiTheme="minorEastAsia" w:hAnsiTheme="minorEastAsia"/>
          <w:lang w:eastAsia="zh-CN"/>
        </w:rPr>
        <w:t>模板和混凝土</w:t>
      </w:r>
      <w:r>
        <w:rPr>
          <w:rFonts w:asciiTheme="minorEastAsia" w:hAnsiTheme="minorEastAsia" w:hint="eastAsia"/>
          <w:lang w:eastAsia="zh-CN"/>
        </w:rPr>
        <w:t>部分）或发包人要求的其他用于控制无效成本的样板段，承包人需考虑样板施工的费用；样板完成后须经监理及发包人的审核确认。</w:t>
      </w:r>
    </w:p>
    <w:p w14:paraId="04B29D6D" w14:textId="77777777" w:rsidR="00597F69" w:rsidRDefault="00706F68">
      <w:pPr>
        <w:spacing w:line="360" w:lineRule="auto"/>
        <w:ind w:left="420"/>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、各专业分部的质量管理要求</w:t>
      </w:r>
    </w:p>
    <w:p w14:paraId="534E1119" w14:textId="77777777" w:rsidR="00597F69" w:rsidRDefault="00706F68">
      <w:pPr>
        <w:pStyle w:val="aff7"/>
        <w:spacing w:after="156" w:line="360" w:lineRule="auto"/>
        <w:ind w:left="780" w:firstLineChars="0" w:firstLine="0"/>
        <w:rPr>
          <w:rFonts w:asciiTheme="minorEastAsia" w:hAnsiTheme="minorEastAsia"/>
          <w:lang w:eastAsia="zh-CN"/>
        </w:rPr>
      </w:pPr>
      <w:r>
        <w:rPr>
          <w:rFonts w:asciiTheme="minorEastAsia" w:hAnsiTheme="minorEastAsia" w:hint="eastAsia"/>
          <w:lang w:eastAsia="zh-CN"/>
        </w:rPr>
        <w:t>各专业分部要求需满足发包人质量管理</w:t>
      </w:r>
      <w:proofErr w:type="gramStart"/>
      <w:r>
        <w:rPr>
          <w:rFonts w:asciiTheme="minorEastAsia" w:hAnsiTheme="minorEastAsia" w:hint="eastAsia"/>
          <w:lang w:eastAsia="zh-CN"/>
        </w:rPr>
        <w:t>专项要求</w:t>
      </w:r>
      <w:proofErr w:type="gramEnd"/>
      <w:r>
        <w:rPr>
          <w:rFonts w:asciiTheme="minorEastAsia" w:hAnsiTheme="minorEastAsia" w:hint="eastAsia"/>
          <w:lang w:eastAsia="zh-CN"/>
        </w:rPr>
        <w:t>及国家或行业标准相关要求。</w:t>
      </w:r>
    </w:p>
    <w:p w14:paraId="74F2D641" w14:textId="77777777" w:rsidR="00597F69" w:rsidRDefault="00597F69">
      <w:pPr>
        <w:pStyle w:val="aff7"/>
        <w:spacing w:after="156" w:line="360" w:lineRule="auto"/>
        <w:ind w:left="780" w:firstLineChars="0" w:firstLine="0"/>
        <w:rPr>
          <w:rFonts w:asciiTheme="minorEastAsia" w:hAnsiTheme="minorEastAsia"/>
          <w:lang w:eastAsia="zh-CN"/>
        </w:rPr>
      </w:pPr>
    </w:p>
    <w:p w14:paraId="23126437" w14:textId="77777777" w:rsidR="00597F69" w:rsidRDefault="00706F68">
      <w:pPr>
        <w:pStyle w:val="2ndtitle"/>
        <w:numPr>
          <w:ilvl w:val="0"/>
          <w:numId w:val="14"/>
        </w:numPr>
        <w:rPr>
          <w:rFonts w:asciiTheme="minorEastAsia" w:eastAsiaTheme="minorEastAsia" w:hAnsiTheme="minorEastAsia"/>
          <w:b/>
          <w:bCs/>
          <w:sz w:val="21"/>
        </w:rPr>
      </w:pPr>
      <w:r>
        <w:rPr>
          <w:rFonts w:asciiTheme="minorEastAsia" w:eastAsiaTheme="minorEastAsia" w:hAnsiTheme="minorEastAsia" w:hint="eastAsia"/>
          <w:b/>
          <w:bCs/>
          <w:sz w:val="21"/>
        </w:rPr>
        <w:t>其他管理要求</w:t>
      </w:r>
    </w:p>
    <w:p w14:paraId="139B5B57" w14:textId="77777777" w:rsidR="00597F69" w:rsidRDefault="00706F68">
      <w:pPr>
        <w:pStyle w:val="aff7"/>
        <w:widowControl w:val="0"/>
        <w:numPr>
          <w:ilvl w:val="0"/>
          <w:numId w:val="24"/>
        </w:numPr>
        <w:spacing w:afterLines="0" w:line="360" w:lineRule="auto"/>
        <w:ind w:firstLineChars="0"/>
        <w:jc w:val="both"/>
        <w:rPr>
          <w:rFonts w:asciiTheme="minorEastAsia" w:hAnsiTheme="minorEastAsia"/>
        </w:rPr>
      </w:pPr>
      <w:bookmarkStart w:id="359" w:name="_Toc24647500"/>
      <w:proofErr w:type="spellStart"/>
      <w:r>
        <w:rPr>
          <w:rFonts w:asciiTheme="minorEastAsia" w:hAnsiTheme="minorEastAsia" w:hint="eastAsia"/>
        </w:rPr>
        <w:t>过程</w:t>
      </w:r>
      <w:r>
        <w:rPr>
          <w:rFonts w:asciiTheme="minorEastAsia" w:hAnsiTheme="minorEastAsia"/>
        </w:rPr>
        <w:t>验收</w:t>
      </w:r>
      <w:bookmarkEnd w:id="359"/>
      <w:proofErr w:type="spellEnd"/>
    </w:p>
    <w:p w14:paraId="4A0BC56A" w14:textId="77777777" w:rsidR="00597F69" w:rsidRDefault="00706F68">
      <w:pPr>
        <w:pStyle w:val="aff7"/>
        <w:widowControl w:val="0"/>
        <w:numPr>
          <w:ilvl w:val="0"/>
          <w:numId w:val="25"/>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承包人应严格遵守承包人自身</w:t>
      </w:r>
      <w:r>
        <w:rPr>
          <w:rFonts w:asciiTheme="minorEastAsia" w:hAnsiTheme="minorEastAsia"/>
          <w:lang w:eastAsia="zh-CN"/>
        </w:rPr>
        <w:t>的</w:t>
      </w:r>
      <w:r>
        <w:rPr>
          <w:rFonts w:asciiTheme="minorEastAsia" w:hAnsiTheme="minorEastAsia" w:hint="eastAsia"/>
          <w:lang w:eastAsia="zh-CN"/>
        </w:rPr>
        <w:t>公司、项目及班组三级验收与项目监理单位、发包人及其他施工单位三方验收制度。</w:t>
      </w:r>
    </w:p>
    <w:p w14:paraId="40A13ED0" w14:textId="77777777" w:rsidR="00597F69" w:rsidRDefault="00706F68">
      <w:pPr>
        <w:pStyle w:val="aff7"/>
        <w:widowControl w:val="0"/>
        <w:numPr>
          <w:ilvl w:val="0"/>
          <w:numId w:val="25"/>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没有发包人及监理工程师批准，任何工程均不得隐蔽。当本工程任何部分具备隐蔽条件时，承包人应提前</w:t>
      </w:r>
      <w:r>
        <w:rPr>
          <w:rFonts w:asciiTheme="minorEastAsia" w:hAnsiTheme="minorEastAsia" w:hint="eastAsia"/>
          <w:lang w:eastAsia="zh-CN"/>
        </w:rPr>
        <w:t>24</w:t>
      </w:r>
      <w:r>
        <w:rPr>
          <w:rFonts w:asciiTheme="minorEastAsia" w:hAnsiTheme="minorEastAsia" w:hint="eastAsia"/>
          <w:lang w:eastAsia="zh-CN"/>
        </w:rPr>
        <w:t>小时通知发包人及监理工程师，告知验收的时间、内容和地点，保证其能充分对隐蔽工程进行检验，并为发包人及监理工程师提供一切必要的资料和协助。承包人在组织隐蔽工程验收时，有义务通知发包人及政府有关部门派人参加。</w:t>
      </w:r>
    </w:p>
    <w:p w14:paraId="04F37A19" w14:textId="77777777" w:rsidR="00597F69" w:rsidRDefault="00706F68">
      <w:pPr>
        <w:pStyle w:val="aff7"/>
        <w:widowControl w:val="0"/>
        <w:numPr>
          <w:ilvl w:val="0"/>
          <w:numId w:val="25"/>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无论发包人及监理工程师是否进行验收，当其要求对已经隐蔽的工程重新检验时，承包人应按要求进行剥离或开孔，并在检验后重新隐蔽。如检验合格，则发包人承担因此发生的全部增加合同价款，赔偿承包人损失，并相应顺延工期；如检验不合格，则承包人应按发包人及监理工程师的指令重新施工，直到检验合格，并承担由此发生的全部费用，工期不予顺延。</w:t>
      </w:r>
    </w:p>
    <w:p w14:paraId="0B9FBDF8" w14:textId="77777777" w:rsidR="00597F69" w:rsidRDefault="00706F68">
      <w:pPr>
        <w:pStyle w:val="aff7"/>
        <w:widowControl w:val="0"/>
        <w:numPr>
          <w:ilvl w:val="0"/>
          <w:numId w:val="25"/>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如查见</w:t>
      </w:r>
      <w:r>
        <w:rPr>
          <w:rFonts w:asciiTheme="minorEastAsia" w:hAnsiTheme="minorEastAsia"/>
          <w:lang w:eastAsia="zh-CN"/>
        </w:rPr>
        <w:t>承包人</w:t>
      </w:r>
      <w:r>
        <w:rPr>
          <w:rFonts w:asciiTheme="minorEastAsia" w:hAnsiTheme="minorEastAsia" w:hint="eastAsia"/>
          <w:lang w:eastAsia="zh-CN"/>
        </w:rPr>
        <w:t>隐蔽工程不及时报验，或未经验收即予以隐蔽的现象，发包人将暂停承包人相关工程进度款的支付，并请第三</w:t>
      </w:r>
      <w:proofErr w:type="gramStart"/>
      <w:r>
        <w:rPr>
          <w:rFonts w:asciiTheme="minorEastAsia" w:hAnsiTheme="minorEastAsia" w:hint="eastAsia"/>
          <w:lang w:eastAsia="zh-CN"/>
        </w:rPr>
        <w:t>方专业</w:t>
      </w:r>
      <w:proofErr w:type="gramEnd"/>
      <w:r>
        <w:rPr>
          <w:rFonts w:asciiTheme="minorEastAsia" w:hAnsiTheme="minorEastAsia" w:hint="eastAsia"/>
          <w:lang w:eastAsia="zh-CN"/>
        </w:rPr>
        <w:t>机构对相关</w:t>
      </w:r>
      <w:r>
        <w:rPr>
          <w:rFonts w:asciiTheme="minorEastAsia" w:hAnsiTheme="minorEastAsia"/>
          <w:lang w:eastAsia="zh-CN"/>
        </w:rPr>
        <w:t>隐蔽</w:t>
      </w:r>
      <w:r>
        <w:rPr>
          <w:rFonts w:asciiTheme="minorEastAsia" w:hAnsiTheme="minorEastAsia" w:hint="eastAsia"/>
          <w:lang w:eastAsia="zh-CN"/>
        </w:rPr>
        <w:t>工程进行检测，检测发生的费用及造成的工期损失均由承包人负责；如检测不合格，相应</w:t>
      </w:r>
      <w:r>
        <w:rPr>
          <w:rFonts w:asciiTheme="minorEastAsia" w:hAnsiTheme="minorEastAsia"/>
          <w:lang w:eastAsia="zh-CN"/>
        </w:rPr>
        <w:t>全部</w:t>
      </w:r>
      <w:r>
        <w:rPr>
          <w:rFonts w:asciiTheme="minorEastAsia" w:hAnsiTheme="minorEastAsia" w:hint="eastAsia"/>
          <w:lang w:eastAsia="zh-CN"/>
        </w:rPr>
        <w:t>整改费用和工期损失也由承包人负责。</w:t>
      </w:r>
    </w:p>
    <w:p w14:paraId="0A477F01" w14:textId="77777777" w:rsidR="00597F69" w:rsidRDefault="00706F68">
      <w:pPr>
        <w:pStyle w:val="aff7"/>
        <w:widowControl w:val="0"/>
        <w:numPr>
          <w:ilvl w:val="0"/>
          <w:numId w:val="25"/>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对过程验收中发包人或监理单位发出的整改通知，承包人必须在整改通知规定的期限要求内或在</w:t>
      </w:r>
      <w:r>
        <w:rPr>
          <w:rFonts w:asciiTheme="minorEastAsia" w:hAnsiTheme="minorEastAsia" w:hint="eastAsia"/>
          <w:lang w:eastAsia="zh-CN"/>
        </w:rPr>
        <w:t>5</w:t>
      </w:r>
      <w:r>
        <w:rPr>
          <w:rFonts w:asciiTheme="minorEastAsia" w:hAnsiTheme="minorEastAsia" w:hint="eastAsia"/>
          <w:lang w:eastAsia="zh-CN"/>
        </w:rPr>
        <w:t>个工作日内进行书面</w:t>
      </w:r>
      <w:r>
        <w:rPr>
          <w:rFonts w:asciiTheme="minorEastAsia" w:hAnsiTheme="minorEastAsia"/>
          <w:lang w:eastAsia="zh-CN"/>
        </w:rPr>
        <w:t>逐条</w:t>
      </w:r>
      <w:r>
        <w:rPr>
          <w:rFonts w:asciiTheme="minorEastAsia" w:hAnsiTheme="minorEastAsia" w:hint="eastAsia"/>
          <w:lang w:eastAsia="zh-CN"/>
        </w:rPr>
        <w:t>回复，</w:t>
      </w:r>
      <w:r>
        <w:rPr>
          <w:rFonts w:asciiTheme="minorEastAsia" w:hAnsiTheme="minorEastAsia"/>
          <w:lang w:eastAsia="zh-CN"/>
        </w:rPr>
        <w:t>且</w:t>
      </w:r>
      <w:r>
        <w:rPr>
          <w:rFonts w:asciiTheme="minorEastAsia" w:hAnsiTheme="minorEastAsia" w:hint="eastAsia"/>
          <w:lang w:eastAsia="zh-CN"/>
        </w:rPr>
        <w:t>相关整改工作必须在</w:t>
      </w:r>
      <w:r>
        <w:rPr>
          <w:rFonts w:asciiTheme="minorEastAsia" w:hAnsiTheme="minorEastAsia" w:hint="eastAsia"/>
          <w:lang w:eastAsia="zh-CN"/>
        </w:rPr>
        <w:t>20</w:t>
      </w:r>
      <w:r>
        <w:rPr>
          <w:rFonts w:asciiTheme="minorEastAsia" w:hAnsiTheme="minorEastAsia" w:hint="eastAsia"/>
          <w:lang w:eastAsia="zh-CN"/>
        </w:rPr>
        <w:t>个工作</w:t>
      </w:r>
      <w:r>
        <w:rPr>
          <w:rFonts w:asciiTheme="minorEastAsia" w:hAnsiTheme="minorEastAsia" w:hint="eastAsia"/>
          <w:lang w:eastAsia="zh-CN"/>
        </w:rPr>
        <w:lastRenderedPageBreak/>
        <w:t>日内完成，否则发包人</w:t>
      </w:r>
      <w:r>
        <w:rPr>
          <w:rFonts w:asciiTheme="minorEastAsia" w:hAnsiTheme="minorEastAsia"/>
          <w:lang w:eastAsia="zh-CN"/>
        </w:rPr>
        <w:t>有权</w:t>
      </w:r>
      <w:r>
        <w:rPr>
          <w:rFonts w:asciiTheme="minorEastAsia" w:hAnsiTheme="minorEastAsia" w:hint="eastAsia"/>
          <w:lang w:eastAsia="zh-CN"/>
        </w:rPr>
        <w:t>按</w:t>
      </w:r>
      <w:r>
        <w:rPr>
          <w:rFonts w:asciiTheme="minorEastAsia" w:hAnsiTheme="minorEastAsia"/>
          <w:lang w:eastAsia="zh-CN"/>
        </w:rPr>
        <w:t>未整改</w:t>
      </w:r>
      <w:r>
        <w:rPr>
          <w:rFonts w:asciiTheme="minorEastAsia" w:hAnsiTheme="minorEastAsia" w:hint="eastAsia"/>
          <w:lang w:eastAsia="zh-CN"/>
        </w:rPr>
        <w:t>纳入下月进度和质量系数计算。如整改</w:t>
      </w:r>
      <w:r>
        <w:rPr>
          <w:rFonts w:asciiTheme="minorEastAsia" w:hAnsiTheme="minorEastAsia"/>
          <w:lang w:eastAsia="zh-CN"/>
        </w:rPr>
        <w:t>内容</w:t>
      </w:r>
      <w:r>
        <w:rPr>
          <w:rFonts w:asciiTheme="minorEastAsia" w:hAnsiTheme="minorEastAsia" w:hint="eastAsia"/>
          <w:lang w:eastAsia="zh-CN"/>
        </w:rPr>
        <w:t>涉及关键工期</w:t>
      </w:r>
      <w:r>
        <w:rPr>
          <w:rFonts w:asciiTheme="minorEastAsia" w:hAnsiTheme="minorEastAsia"/>
          <w:lang w:eastAsia="zh-CN"/>
        </w:rPr>
        <w:t>节点</w:t>
      </w:r>
      <w:r>
        <w:rPr>
          <w:rFonts w:asciiTheme="minorEastAsia" w:hAnsiTheme="minorEastAsia" w:hint="eastAsia"/>
          <w:lang w:eastAsia="zh-CN"/>
        </w:rPr>
        <w:t>，必须在确保质量符合相关要求的前提下，遵循“越快越好”的原则优先完成，</w:t>
      </w:r>
      <w:r>
        <w:rPr>
          <w:rFonts w:asciiTheme="minorEastAsia" w:hAnsiTheme="minorEastAsia"/>
          <w:lang w:eastAsia="zh-CN"/>
        </w:rPr>
        <w:t>相关延误工作造成</w:t>
      </w:r>
      <w:r>
        <w:rPr>
          <w:rFonts w:asciiTheme="minorEastAsia" w:hAnsiTheme="minorEastAsia" w:hint="eastAsia"/>
          <w:lang w:eastAsia="zh-CN"/>
        </w:rPr>
        <w:t>的</w:t>
      </w:r>
      <w:r>
        <w:rPr>
          <w:rFonts w:asciiTheme="minorEastAsia" w:hAnsiTheme="minorEastAsia"/>
          <w:lang w:eastAsia="zh-CN"/>
        </w:rPr>
        <w:t>全部损失由承包人承担</w:t>
      </w:r>
      <w:r>
        <w:rPr>
          <w:rFonts w:asciiTheme="minorEastAsia" w:hAnsiTheme="minorEastAsia" w:hint="eastAsia"/>
          <w:lang w:eastAsia="zh-CN"/>
        </w:rPr>
        <w:t>。</w:t>
      </w:r>
    </w:p>
    <w:p w14:paraId="73E00DC5" w14:textId="77777777" w:rsidR="00597F69" w:rsidRDefault="00706F68">
      <w:pPr>
        <w:pStyle w:val="aff7"/>
        <w:widowControl w:val="0"/>
        <w:numPr>
          <w:ilvl w:val="0"/>
          <w:numId w:val="25"/>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如发包人和承包人约定本工程需试车的，双方应在合同专用条款中约定试车内容和费用承担。试车内容应与承包人承包的安装范围一致。由于承包人施工原因试车达不到验收要求，承包人应按发包人要求重新安装和试车，并承担有关费用，工期不予顺延。试车费用均已包括在合同价款之内，所有费用均由承包人承担。</w:t>
      </w:r>
    </w:p>
    <w:p w14:paraId="757D388C" w14:textId="77777777" w:rsidR="00597F69" w:rsidRDefault="00706F68">
      <w:pPr>
        <w:pStyle w:val="aff7"/>
        <w:widowControl w:val="0"/>
        <w:numPr>
          <w:ilvl w:val="0"/>
          <w:numId w:val="25"/>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在竣工验收合格后及交付使用前，承包人应向发包人提交全面质量检验记录，以确保所有强、弱电线路畅通，给排水管道及系统正常，外墙、门窗洞口、管道</w:t>
      </w:r>
      <w:proofErr w:type="gramStart"/>
      <w:r>
        <w:rPr>
          <w:rFonts w:asciiTheme="minorEastAsia" w:hAnsiTheme="minorEastAsia" w:hint="eastAsia"/>
          <w:lang w:eastAsia="zh-CN"/>
        </w:rPr>
        <w:t>井周围</w:t>
      </w:r>
      <w:proofErr w:type="gramEnd"/>
      <w:r>
        <w:rPr>
          <w:rFonts w:asciiTheme="minorEastAsia" w:hAnsiTheme="minorEastAsia" w:hint="eastAsia"/>
          <w:lang w:eastAsia="zh-CN"/>
        </w:rPr>
        <w:t>无渗漏；卫生间地面及阳台无倒流水等现象。</w:t>
      </w:r>
    </w:p>
    <w:p w14:paraId="5FEF47F8" w14:textId="77777777" w:rsidR="00597F69" w:rsidRDefault="00706F68">
      <w:pPr>
        <w:pStyle w:val="aff7"/>
        <w:widowControl w:val="0"/>
        <w:numPr>
          <w:ilvl w:val="0"/>
          <w:numId w:val="25"/>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对政府有关部门</w:t>
      </w:r>
      <w:r>
        <w:rPr>
          <w:rFonts w:asciiTheme="minorEastAsia" w:hAnsiTheme="minorEastAsia"/>
          <w:lang w:eastAsia="zh-CN"/>
        </w:rPr>
        <w:t>的</w:t>
      </w:r>
      <w:r>
        <w:rPr>
          <w:rFonts w:asciiTheme="minorEastAsia" w:hAnsiTheme="minorEastAsia" w:hint="eastAsia"/>
          <w:lang w:eastAsia="zh-CN"/>
        </w:rPr>
        <w:t>监督检测（</w:t>
      </w:r>
      <w:r>
        <w:rPr>
          <w:rFonts w:asciiTheme="minorEastAsia" w:hAnsiTheme="minorEastAsia"/>
          <w:lang w:eastAsia="zh-CN"/>
        </w:rPr>
        <w:t>包括但不限于</w:t>
      </w:r>
      <w:r>
        <w:rPr>
          <w:rFonts w:asciiTheme="minorEastAsia" w:hAnsiTheme="minorEastAsia" w:hint="eastAsia"/>
          <w:lang w:eastAsia="zh-CN"/>
        </w:rPr>
        <w:t>质监、安监、消防、环境等抽检</w:t>
      </w:r>
      <w:r>
        <w:rPr>
          <w:rFonts w:asciiTheme="minorEastAsia" w:hAnsiTheme="minorEastAsia"/>
          <w:lang w:eastAsia="zh-CN"/>
        </w:rPr>
        <w:t>）</w:t>
      </w:r>
      <w:r>
        <w:rPr>
          <w:rFonts w:asciiTheme="minorEastAsia" w:hAnsiTheme="minorEastAsia" w:hint="eastAsia"/>
          <w:lang w:eastAsia="zh-CN"/>
        </w:rPr>
        <w:t>，且应由</w:t>
      </w:r>
      <w:r>
        <w:rPr>
          <w:rFonts w:asciiTheme="minorEastAsia" w:hAnsiTheme="minorEastAsia"/>
          <w:lang w:eastAsia="zh-CN"/>
        </w:rPr>
        <w:t>发包人</w:t>
      </w:r>
      <w:r>
        <w:rPr>
          <w:rFonts w:asciiTheme="minorEastAsia" w:hAnsiTheme="minorEastAsia" w:hint="eastAsia"/>
          <w:lang w:eastAsia="zh-CN"/>
        </w:rPr>
        <w:t>委托检测的项目，发包人可能要求承包人先行垫付，并</w:t>
      </w:r>
      <w:r>
        <w:rPr>
          <w:rFonts w:asciiTheme="minorEastAsia" w:hAnsiTheme="minorEastAsia"/>
          <w:lang w:eastAsia="zh-CN"/>
        </w:rPr>
        <w:t>在</w:t>
      </w:r>
      <w:r>
        <w:rPr>
          <w:rFonts w:asciiTheme="minorEastAsia" w:hAnsiTheme="minorEastAsia" w:hint="eastAsia"/>
          <w:lang w:eastAsia="zh-CN"/>
        </w:rPr>
        <w:t>后续纳入承包人的结算工作，承包人</w:t>
      </w:r>
      <w:r>
        <w:rPr>
          <w:rFonts w:asciiTheme="minorEastAsia" w:hAnsiTheme="minorEastAsia"/>
          <w:lang w:eastAsia="zh-CN"/>
        </w:rPr>
        <w:t>应</w:t>
      </w:r>
      <w:r>
        <w:rPr>
          <w:rFonts w:asciiTheme="minorEastAsia" w:hAnsiTheme="minorEastAsia" w:hint="eastAsia"/>
          <w:lang w:eastAsia="zh-CN"/>
        </w:rPr>
        <w:t>按</w:t>
      </w:r>
      <w:r>
        <w:rPr>
          <w:rFonts w:asciiTheme="minorEastAsia" w:hAnsiTheme="minorEastAsia"/>
          <w:lang w:eastAsia="zh-CN"/>
        </w:rPr>
        <w:t>要求先行垫付，并在</w:t>
      </w:r>
      <w:r>
        <w:rPr>
          <w:rFonts w:asciiTheme="minorEastAsia" w:hAnsiTheme="minorEastAsia" w:hint="eastAsia"/>
          <w:lang w:eastAsia="zh-CN"/>
        </w:rPr>
        <w:t>投标报价中</w:t>
      </w:r>
      <w:r>
        <w:rPr>
          <w:rFonts w:asciiTheme="minorEastAsia" w:hAnsiTheme="minorEastAsia"/>
          <w:lang w:eastAsia="zh-CN"/>
        </w:rPr>
        <w:t>自行考虑</w:t>
      </w:r>
      <w:r>
        <w:rPr>
          <w:rFonts w:asciiTheme="minorEastAsia" w:hAnsiTheme="minorEastAsia" w:hint="eastAsia"/>
          <w:lang w:eastAsia="zh-CN"/>
        </w:rPr>
        <w:t>。</w:t>
      </w:r>
    </w:p>
    <w:p w14:paraId="79A8F1B2" w14:textId="77777777" w:rsidR="00597F69" w:rsidRDefault="00706F68">
      <w:pPr>
        <w:pStyle w:val="aff7"/>
        <w:widowControl w:val="0"/>
        <w:numPr>
          <w:ilvl w:val="0"/>
          <w:numId w:val="24"/>
        </w:numPr>
        <w:spacing w:afterLines="0" w:line="360" w:lineRule="auto"/>
        <w:ind w:firstLineChars="0"/>
        <w:jc w:val="both"/>
        <w:rPr>
          <w:rFonts w:asciiTheme="minorEastAsia" w:hAnsiTheme="minorEastAsia"/>
        </w:rPr>
      </w:pPr>
      <w:bookmarkStart w:id="360" w:name="_Toc24647501"/>
      <w:proofErr w:type="spellStart"/>
      <w:r>
        <w:rPr>
          <w:rFonts w:asciiTheme="minorEastAsia" w:hAnsiTheme="minorEastAsia" w:hint="eastAsia"/>
        </w:rPr>
        <w:t>偷工减料</w:t>
      </w:r>
      <w:bookmarkEnd w:id="360"/>
      <w:proofErr w:type="spellEnd"/>
    </w:p>
    <w:p w14:paraId="614D3C7D" w14:textId="77777777" w:rsidR="00597F69" w:rsidRDefault="00706F68">
      <w:pPr>
        <w:spacing w:line="360" w:lineRule="auto"/>
        <w:ind w:firstLineChars="200" w:firstLine="420"/>
        <w:rPr>
          <w:rFonts w:asciiTheme="minorEastAsia" w:hAnsiTheme="minorEastAsia"/>
          <w:szCs w:val="21"/>
        </w:rPr>
      </w:pPr>
      <w:r>
        <w:rPr>
          <w:rFonts w:asciiTheme="minorEastAsia" w:hAnsiTheme="minorEastAsia" w:hint="eastAsia"/>
          <w:szCs w:val="21"/>
        </w:rPr>
        <w:t>如承包人出现偷工减料行为，一经查实，除承包人无条件整改至合格外，发包人有权按合同中相应工程量报价费用的</w:t>
      </w:r>
      <w:r>
        <w:rPr>
          <w:rFonts w:asciiTheme="minorEastAsia" w:hAnsiTheme="minorEastAsia" w:hint="eastAsia"/>
          <w:szCs w:val="21"/>
        </w:rPr>
        <w:t>3</w:t>
      </w:r>
      <w:r>
        <w:rPr>
          <w:rFonts w:asciiTheme="minorEastAsia" w:hAnsiTheme="minorEastAsia" w:hint="eastAsia"/>
          <w:szCs w:val="21"/>
        </w:rPr>
        <w:t>倍对承包人处以罚款，并在当期应付工程款中直接扣除。如上述整改工作</w:t>
      </w:r>
      <w:r>
        <w:rPr>
          <w:rFonts w:asciiTheme="minorEastAsia" w:hAnsiTheme="minorEastAsia"/>
          <w:szCs w:val="21"/>
        </w:rPr>
        <w:t>影响正常</w:t>
      </w:r>
      <w:r>
        <w:rPr>
          <w:rFonts w:asciiTheme="minorEastAsia" w:hAnsiTheme="minorEastAsia" w:hint="eastAsia"/>
          <w:szCs w:val="21"/>
        </w:rPr>
        <w:t>进度，发包人有权根据进度管理相关规定予以处理。</w:t>
      </w:r>
    </w:p>
    <w:p w14:paraId="6B1666F1" w14:textId="77777777" w:rsidR="00597F69" w:rsidRDefault="00706F68">
      <w:pPr>
        <w:spacing w:line="360" w:lineRule="auto"/>
        <w:ind w:firstLineChars="200" w:firstLine="420"/>
        <w:rPr>
          <w:rFonts w:asciiTheme="minorEastAsia" w:hAnsiTheme="minorEastAsia"/>
          <w:szCs w:val="21"/>
        </w:rPr>
      </w:pPr>
      <w:r>
        <w:rPr>
          <w:rFonts w:asciiTheme="minorEastAsia" w:hAnsiTheme="minorEastAsia" w:hint="eastAsia"/>
          <w:szCs w:val="21"/>
        </w:rPr>
        <w:t>对影响结构安全性的行为，承包人应无条件直接驱逐负有相应责任的劳务分包单位。如出现三次及以上类似情况，发包人</w:t>
      </w:r>
      <w:r>
        <w:rPr>
          <w:rFonts w:asciiTheme="minorEastAsia" w:hAnsiTheme="minorEastAsia"/>
          <w:szCs w:val="21"/>
        </w:rPr>
        <w:t>有权要求</w:t>
      </w:r>
      <w:r>
        <w:rPr>
          <w:rFonts w:asciiTheme="minorEastAsia" w:hAnsiTheme="minorEastAsia" w:hint="eastAsia"/>
          <w:szCs w:val="21"/>
        </w:rPr>
        <w:t>承包人无条件退场，并补偿发包人相关全部</w:t>
      </w:r>
      <w:r>
        <w:rPr>
          <w:rFonts w:asciiTheme="minorEastAsia" w:hAnsiTheme="minorEastAsia"/>
          <w:szCs w:val="21"/>
        </w:rPr>
        <w:t>损失</w:t>
      </w:r>
      <w:r>
        <w:rPr>
          <w:rFonts w:asciiTheme="minorEastAsia" w:hAnsiTheme="minorEastAsia" w:hint="eastAsia"/>
          <w:szCs w:val="21"/>
        </w:rPr>
        <w:t>。</w:t>
      </w:r>
    </w:p>
    <w:p w14:paraId="55781C18" w14:textId="77777777" w:rsidR="00597F69" w:rsidRDefault="00706F68">
      <w:pPr>
        <w:pStyle w:val="aff7"/>
        <w:widowControl w:val="0"/>
        <w:numPr>
          <w:ilvl w:val="0"/>
          <w:numId w:val="24"/>
        </w:numPr>
        <w:spacing w:afterLines="0" w:line="360" w:lineRule="auto"/>
        <w:ind w:firstLineChars="0"/>
        <w:jc w:val="both"/>
        <w:rPr>
          <w:rFonts w:asciiTheme="minorEastAsia" w:hAnsiTheme="minorEastAsia"/>
        </w:rPr>
      </w:pPr>
      <w:bookmarkStart w:id="361" w:name="_Toc24647502"/>
      <w:proofErr w:type="spellStart"/>
      <w:r>
        <w:rPr>
          <w:rFonts w:asciiTheme="minorEastAsia" w:hAnsiTheme="minorEastAsia" w:hint="eastAsia"/>
        </w:rPr>
        <w:t>让步</w:t>
      </w:r>
      <w:r>
        <w:rPr>
          <w:rFonts w:asciiTheme="minorEastAsia" w:hAnsiTheme="minorEastAsia"/>
        </w:rPr>
        <w:t>接收</w:t>
      </w:r>
      <w:bookmarkEnd w:id="361"/>
      <w:proofErr w:type="spellEnd"/>
    </w:p>
    <w:p w14:paraId="7BDA97F6" w14:textId="77777777" w:rsidR="00597F69" w:rsidRDefault="00706F68">
      <w:pPr>
        <w:spacing w:line="360" w:lineRule="auto"/>
        <w:ind w:firstLineChars="200" w:firstLine="420"/>
        <w:rPr>
          <w:rFonts w:asciiTheme="minorEastAsia" w:hAnsiTheme="minorEastAsia"/>
          <w:szCs w:val="21"/>
        </w:rPr>
      </w:pPr>
      <w:r>
        <w:rPr>
          <w:rFonts w:asciiTheme="minorEastAsia" w:hAnsiTheme="minorEastAsia" w:hint="eastAsia"/>
          <w:szCs w:val="21"/>
        </w:rPr>
        <w:t>对于项目的质量交付成果，特别是涉及安全和使用功能的内容，发包人不予让步。如因为工程进度等原因，发包人不得不对承包人存在的质量瑕疵进行有条件接收，承包人不能就此免除相应责任。</w:t>
      </w:r>
    </w:p>
    <w:p w14:paraId="0C04B101" w14:textId="77777777" w:rsidR="00597F69" w:rsidRDefault="00706F68">
      <w:pPr>
        <w:spacing w:line="360" w:lineRule="auto"/>
        <w:ind w:firstLineChars="200" w:firstLine="420"/>
        <w:rPr>
          <w:rFonts w:asciiTheme="minorEastAsia" w:hAnsiTheme="minorEastAsia"/>
          <w:szCs w:val="21"/>
        </w:rPr>
      </w:pPr>
      <w:r>
        <w:rPr>
          <w:rFonts w:asciiTheme="minorEastAsia" w:hAnsiTheme="minorEastAsia" w:hint="eastAsia"/>
          <w:szCs w:val="21"/>
        </w:rPr>
        <w:t>承包人除应</w:t>
      </w:r>
      <w:r>
        <w:rPr>
          <w:rFonts w:asciiTheme="minorEastAsia" w:hAnsiTheme="minorEastAsia"/>
          <w:szCs w:val="21"/>
        </w:rPr>
        <w:t>无条件</w:t>
      </w:r>
      <w:r>
        <w:rPr>
          <w:rFonts w:asciiTheme="minorEastAsia" w:hAnsiTheme="minorEastAsia" w:hint="eastAsia"/>
          <w:szCs w:val="21"/>
        </w:rPr>
        <w:t>承担在建设期的相应质量、进度、安全等相关</w:t>
      </w:r>
      <w:r>
        <w:rPr>
          <w:rFonts w:asciiTheme="minorEastAsia" w:hAnsiTheme="minorEastAsia"/>
          <w:szCs w:val="21"/>
        </w:rPr>
        <w:t>全部责任和处罚</w:t>
      </w:r>
      <w:r>
        <w:rPr>
          <w:rFonts w:asciiTheme="minorEastAsia" w:hAnsiTheme="minorEastAsia" w:hint="eastAsia"/>
          <w:szCs w:val="21"/>
        </w:rPr>
        <w:t>，对于竣工前有条件整改的，应予以及时整改到位。</w:t>
      </w:r>
    </w:p>
    <w:p w14:paraId="2B0737ED" w14:textId="77777777" w:rsidR="00597F69" w:rsidRDefault="00706F68">
      <w:pPr>
        <w:pStyle w:val="2ndtitle"/>
        <w:numPr>
          <w:ilvl w:val="0"/>
          <w:numId w:val="14"/>
        </w:numPr>
        <w:rPr>
          <w:rFonts w:asciiTheme="minorEastAsia" w:eastAsiaTheme="minorEastAsia" w:hAnsiTheme="minorEastAsia"/>
          <w:b/>
          <w:bCs/>
          <w:sz w:val="21"/>
        </w:rPr>
      </w:pPr>
      <w:r>
        <w:rPr>
          <w:rFonts w:asciiTheme="minorEastAsia" w:eastAsiaTheme="minorEastAsia" w:hAnsiTheme="minorEastAsia"/>
          <w:b/>
          <w:bCs/>
          <w:sz w:val="21"/>
        </w:rPr>
        <w:t>其他</w:t>
      </w:r>
    </w:p>
    <w:p w14:paraId="4EF93A4A"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．本协议中未涉及到的有关条款，</w:t>
      </w:r>
      <w:r>
        <w:rPr>
          <w:rFonts w:asciiTheme="minorEastAsia" w:hAnsiTheme="minorEastAsia" w:hint="eastAsia"/>
          <w:color w:val="000000" w:themeColor="text1"/>
          <w:szCs w:val="21"/>
        </w:rPr>
        <w:t>各</w:t>
      </w:r>
      <w:r>
        <w:rPr>
          <w:rFonts w:asciiTheme="minorEastAsia" w:hAnsiTheme="minorEastAsia"/>
          <w:color w:val="000000" w:themeColor="text1"/>
          <w:szCs w:val="21"/>
        </w:rPr>
        <w:t>方可根据需要协商补充修改。如遇有与国家和本市的有关部门法规不符的应按国家和本市的有关规定执行。</w:t>
      </w:r>
    </w:p>
    <w:p w14:paraId="4A3E15C1" w14:textId="77777777" w:rsidR="00597F69" w:rsidRDefault="00706F68">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szCs w:val="21"/>
        </w:rPr>
        <w:t>2</w:t>
      </w:r>
      <w:r>
        <w:rPr>
          <w:rFonts w:asciiTheme="minorEastAsia" w:hAnsiTheme="minorEastAsia"/>
          <w:color w:val="000000" w:themeColor="text1"/>
          <w:szCs w:val="21"/>
        </w:rPr>
        <w:t>．</w:t>
      </w:r>
      <w:r>
        <w:rPr>
          <w:rFonts w:asciiTheme="majorEastAsia" w:eastAsiaTheme="majorEastAsia" w:hAnsiTheme="majorEastAsia" w:hint="eastAsia"/>
          <w:szCs w:val="21"/>
        </w:rPr>
        <w:t>本协议经双方</w:t>
      </w:r>
      <w:r>
        <w:rPr>
          <w:rFonts w:asciiTheme="minorEastAsia" w:hAnsiTheme="minorEastAsia" w:hint="eastAsia"/>
          <w:color w:val="000000"/>
          <w:szCs w:val="21"/>
        </w:rPr>
        <w:t>盖章有效，</w:t>
      </w:r>
      <w:r>
        <w:rPr>
          <w:rFonts w:asciiTheme="minorEastAsia" w:hAnsiTheme="minorEastAsia"/>
          <w:color w:val="000000"/>
          <w:szCs w:val="21"/>
        </w:rPr>
        <w:t>作为</w:t>
      </w:r>
      <w:r>
        <w:rPr>
          <w:rFonts w:asciiTheme="minorEastAsia" w:hAnsiTheme="minorEastAsia" w:hint="eastAsia"/>
          <w:color w:val="000000"/>
          <w:szCs w:val="21"/>
        </w:rPr>
        <w:t>工程</w:t>
      </w:r>
      <w:r>
        <w:rPr>
          <w:rFonts w:asciiTheme="minorEastAsia" w:hAnsiTheme="minorEastAsia"/>
          <w:color w:val="000000"/>
          <w:szCs w:val="21"/>
        </w:rPr>
        <w:t>施工合同附件，</w:t>
      </w:r>
      <w:r>
        <w:rPr>
          <w:rFonts w:asciiTheme="minorEastAsia" w:hAnsiTheme="minorEastAsia"/>
          <w:color w:val="000000" w:themeColor="text1"/>
          <w:kern w:val="0"/>
        </w:rPr>
        <w:t>在工程合同正式签约后生效，与工程</w:t>
      </w:r>
      <w:r>
        <w:rPr>
          <w:rFonts w:asciiTheme="minorEastAsia" w:hAnsiTheme="minorEastAsia" w:hint="eastAsia"/>
          <w:color w:val="000000" w:themeColor="text1"/>
          <w:kern w:val="0"/>
        </w:rPr>
        <w:t>施工</w:t>
      </w:r>
      <w:r>
        <w:rPr>
          <w:rFonts w:asciiTheme="minorEastAsia" w:hAnsiTheme="minorEastAsia"/>
          <w:color w:val="000000" w:themeColor="text1"/>
          <w:kern w:val="0"/>
        </w:rPr>
        <w:t>合同具有同等法律效力。</w:t>
      </w:r>
    </w:p>
    <w:p w14:paraId="4AD56408" w14:textId="77777777" w:rsidR="00597F69" w:rsidRDefault="00597F69">
      <w:pPr>
        <w:spacing w:line="360" w:lineRule="auto"/>
        <w:ind w:firstLineChars="200" w:firstLine="420"/>
        <w:rPr>
          <w:rFonts w:asciiTheme="minorEastAsia" w:hAnsiTheme="minorEastAsia"/>
          <w:szCs w:val="21"/>
        </w:rPr>
      </w:pPr>
    </w:p>
    <w:tbl>
      <w:tblPr>
        <w:tblStyle w:val="af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597F69" w14:paraId="1F5AF733" w14:textId="77777777">
        <w:trPr>
          <w:trHeight w:val="502"/>
        </w:trPr>
        <w:tc>
          <w:tcPr>
            <w:tcW w:w="959" w:type="dxa"/>
          </w:tcPr>
          <w:p w14:paraId="776B555A"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发包人：</w:t>
            </w:r>
          </w:p>
        </w:tc>
        <w:tc>
          <w:tcPr>
            <w:tcW w:w="3544" w:type="dxa"/>
            <w:gridSpan w:val="5"/>
          </w:tcPr>
          <w:p w14:paraId="6BB664B7"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上海交通大学医学院附属新华医院</w:t>
            </w:r>
          </w:p>
        </w:tc>
        <w:tc>
          <w:tcPr>
            <w:tcW w:w="992" w:type="dxa"/>
          </w:tcPr>
          <w:p w14:paraId="4F42A69B"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承包人：</w:t>
            </w:r>
          </w:p>
        </w:tc>
        <w:tc>
          <w:tcPr>
            <w:tcW w:w="4394" w:type="dxa"/>
          </w:tcPr>
          <w:p w14:paraId="4AFE7853" w14:textId="77777777" w:rsidR="00597F69" w:rsidRDefault="00597F69">
            <w:pPr>
              <w:spacing w:line="360" w:lineRule="auto"/>
              <w:rPr>
                <w:rFonts w:ascii="宋体" w:hAnsi="宋体"/>
                <w:b/>
                <w:bCs/>
                <w:kern w:val="0"/>
                <w:sz w:val="20"/>
                <w:szCs w:val="21"/>
              </w:rPr>
            </w:pPr>
          </w:p>
        </w:tc>
      </w:tr>
      <w:tr w:rsidR="00597F69" w14:paraId="4538BEF2" w14:textId="77777777">
        <w:tc>
          <w:tcPr>
            <w:tcW w:w="4503" w:type="dxa"/>
            <w:gridSpan w:val="6"/>
          </w:tcPr>
          <w:p w14:paraId="7FCA1A58"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（盖章）</w:t>
            </w:r>
          </w:p>
        </w:tc>
        <w:tc>
          <w:tcPr>
            <w:tcW w:w="5386" w:type="dxa"/>
            <w:gridSpan w:val="2"/>
          </w:tcPr>
          <w:p w14:paraId="0761925D"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（盖章）</w:t>
            </w:r>
          </w:p>
        </w:tc>
      </w:tr>
      <w:tr w:rsidR="00597F69" w14:paraId="5A15681C" w14:textId="77777777">
        <w:trPr>
          <w:trHeight w:val="595"/>
        </w:trPr>
        <w:tc>
          <w:tcPr>
            <w:tcW w:w="1384" w:type="dxa"/>
            <w:gridSpan w:val="2"/>
            <w:vAlign w:val="bottom"/>
          </w:tcPr>
          <w:p w14:paraId="2D02167E"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签订日期：</w:t>
            </w:r>
          </w:p>
        </w:tc>
        <w:tc>
          <w:tcPr>
            <w:tcW w:w="851" w:type="dxa"/>
            <w:vAlign w:val="bottom"/>
          </w:tcPr>
          <w:p w14:paraId="4425ABAD" w14:textId="77777777" w:rsidR="00597F69" w:rsidRDefault="00597F69">
            <w:pPr>
              <w:spacing w:line="360" w:lineRule="auto"/>
              <w:jc w:val="right"/>
              <w:rPr>
                <w:rFonts w:ascii="宋体" w:hAnsi="宋体"/>
                <w:b/>
                <w:bCs/>
                <w:kern w:val="0"/>
                <w:sz w:val="20"/>
                <w:szCs w:val="21"/>
              </w:rPr>
            </w:pPr>
          </w:p>
        </w:tc>
        <w:tc>
          <w:tcPr>
            <w:tcW w:w="567" w:type="dxa"/>
            <w:vAlign w:val="bottom"/>
          </w:tcPr>
          <w:p w14:paraId="7437E5C2" w14:textId="77777777" w:rsidR="00597F69" w:rsidRDefault="00597F69">
            <w:pPr>
              <w:spacing w:line="360" w:lineRule="auto"/>
              <w:jc w:val="right"/>
              <w:rPr>
                <w:rFonts w:ascii="宋体" w:hAnsi="宋体"/>
                <w:b/>
                <w:bCs/>
                <w:kern w:val="0"/>
                <w:sz w:val="20"/>
                <w:szCs w:val="21"/>
              </w:rPr>
            </w:pPr>
          </w:p>
        </w:tc>
        <w:tc>
          <w:tcPr>
            <w:tcW w:w="567" w:type="dxa"/>
            <w:vAlign w:val="bottom"/>
          </w:tcPr>
          <w:p w14:paraId="1F76427B" w14:textId="77777777" w:rsidR="00597F69" w:rsidRDefault="00597F69">
            <w:pPr>
              <w:spacing w:line="360" w:lineRule="auto"/>
              <w:jc w:val="right"/>
              <w:rPr>
                <w:rFonts w:ascii="宋体" w:hAnsi="宋体"/>
                <w:b/>
                <w:bCs/>
                <w:kern w:val="0"/>
                <w:sz w:val="20"/>
                <w:szCs w:val="21"/>
              </w:rPr>
            </w:pPr>
          </w:p>
        </w:tc>
        <w:tc>
          <w:tcPr>
            <w:tcW w:w="6520" w:type="dxa"/>
            <w:gridSpan w:val="3"/>
          </w:tcPr>
          <w:p w14:paraId="16E13E08" w14:textId="77777777" w:rsidR="00597F69" w:rsidRDefault="00597F69">
            <w:pPr>
              <w:spacing w:line="360" w:lineRule="auto"/>
              <w:jc w:val="right"/>
              <w:rPr>
                <w:rFonts w:ascii="宋体" w:hAnsi="宋体"/>
                <w:b/>
                <w:bCs/>
                <w:kern w:val="0"/>
                <w:sz w:val="20"/>
                <w:szCs w:val="21"/>
              </w:rPr>
            </w:pPr>
          </w:p>
        </w:tc>
      </w:tr>
    </w:tbl>
    <w:p w14:paraId="0247E4A6" w14:textId="77777777" w:rsidR="00597F69" w:rsidRDefault="00597F69">
      <w:pPr>
        <w:spacing w:line="360" w:lineRule="auto"/>
        <w:rPr>
          <w:szCs w:val="21"/>
        </w:rPr>
      </w:pPr>
    </w:p>
    <w:p w14:paraId="1B1B6C0E" w14:textId="77777777" w:rsidR="00597F69" w:rsidRDefault="00597F69">
      <w:pPr>
        <w:spacing w:line="360" w:lineRule="auto"/>
        <w:rPr>
          <w:szCs w:val="21"/>
        </w:rPr>
      </w:pPr>
    </w:p>
    <w:p w14:paraId="060D0DF6" w14:textId="77777777" w:rsidR="00597F69" w:rsidRDefault="00597F69">
      <w:pPr>
        <w:spacing w:line="360" w:lineRule="auto"/>
        <w:rPr>
          <w:szCs w:val="21"/>
        </w:rPr>
      </w:pPr>
    </w:p>
    <w:p w14:paraId="3DDD5BAD" w14:textId="77777777" w:rsidR="00597F69" w:rsidRDefault="00597F69">
      <w:pPr>
        <w:spacing w:line="360" w:lineRule="auto"/>
        <w:rPr>
          <w:szCs w:val="21"/>
        </w:rPr>
      </w:pPr>
    </w:p>
    <w:p w14:paraId="7012D65C" w14:textId="77777777" w:rsidR="00597F69" w:rsidRDefault="00597F69">
      <w:pPr>
        <w:spacing w:line="360" w:lineRule="auto"/>
        <w:rPr>
          <w:szCs w:val="21"/>
        </w:rPr>
      </w:pPr>
    </w:p>
    <w:p w14:paraId="1DB67173" w14:textId="77777777" w:rsidR="00597F69" w:rsidRDefault="00597F69">
      <w:pPr>
        <w:spacing w:line="360" w:lineRule="auto"/>
        <w:rPr>
          <w:szCs w:val="21"/>
        </w:rPr>
      </w:pPr>
    </w:p>
    <w:p w14:paraId="7B2AFD26" w14:textId="77777777" w:rsidR="00597F69" w:rsidRDefault="00597F69">
      <w:pPr>
        <w:spacing w:line="360" w:lineRule="auto"/>
        <w:rPr>
          <w:szCs w:val="21"/>
        </w:rPr>
      </w:pPr>
    </w:p>
    <w:p w14:paraId="3B3E99BC" w14:textId="77777777" w:rsidR="00597F69" w:rsidRDefault="00597F69">
      <w:pPr>
        <w:spacing w:line="360" w:lineRule="auto"/>
        <w:rPr>
          <w:szCs w:val="21"/>
        </w:rPr>
      </w:pPr>
    </w:p>
    <w:p w14:paraId="6B9C8FBF" w14:textId="77777777" w:rsidR="00597F69" w:rsidRDefault="00597F69">
      <w:pPr>
        <w:spacing w:line="360" w:lineRule="auto"/>
        <w:rPr>
          <w:szCs w:val="21"/>
        </w:rPr>
      </w:pPr>
    </w:p>
    <w:p w14:paraId="7043730B" w14:textId="77777777" w:rsidR="00597F69" w:rsidRDefault="00597F69">
      <w:pPr>
        <w:spacing w:line="360" w:lineRule="auto"/>
        <w:rPr>
          <w:szCs w:val="21"/>
        </w:rPr>
      </w:pPr>
    </w:p>
    <w:p w14:paraId="66A1531F" w14:textId="77777777" w:rsidR="00597F69" w:rsidRDefault="00597F69">
      <w:pPr>
        <w:spacing w:line="360" w:lineRule="auto"/>
        <w:rPr>
          <w:szCs w:val="21"/>
        </w:rPr>
      </w:pPr>
    </w:p>
    <w:p w14:paraId="55FEBC47" w14:textId="77777777" w:rsidR="00597F69" w:rsidRDefault="00597F69">
      <w:pPr>
        <w:spacing w:line="360" w:lineRule="auto"/>
        <w:rPr>
          <w:szCs w:val="21"/>
        </w:rPr>
      </w:pPr>
    </w:p>
    <w:p w14:paraId="2889DED7" w14:textId="77777777" w:rsidR="00597F69" w:rsidRDefault="00597F69">
      <w:pPr>
        <w:spacing w:line="360" w:lineRule="auto"/>
        <w:rPr>
          <w:szCs w:val="21"/>
        </w:rPr>
      </w:pPr>
    </w:p>
    <w:p w14:paraId="4C3698EC" w14:textId="77777777" w:rsidR="00597F69" w:rsidRDefault="00597F69">
      <w:pPr>
        <w:spacing w:line="360" w:lineRule="auto"/>
        <w:rPr>
          <w:szCs w:val="21"/>
        </w:rPr>
      </w:pPr>
    </w:p>
    <w:p w14:paraId="65958620" w14:textId="77777777" w:rsidR="00597F69" w:rsidRDefault="00597F69">
      <w:pPr>
        <w:spacing w:line="360" w:lineRule="auto"/>
        <w:rPr>
          <w:szCs w:val="21"/>
        </w:rPr>
      </w:pPr>
    </w:p>
    <w:p w14:paraId="34476526" w14:textId="77777777" w:rsidR="00597F69" w:rsidRDefault="00597F69">
      <w:pPr>
        <w:spacing w:line="360" w:lineRule="auto"/>
        <w:rPr>
          <w:szCs w:val="21"/>
        </w:rPr>
      </w:pPr>
    </w:p>
    <w:p w14:paraId="32002F62" w14:textId="77777777" w:rsidR="00597F69" w:rsidRDefault="00597F69">
      <w:pPr>
        <w:spacing w:line="360" w:lineRule="auto"/>
        <w:rPr>
          <w:szCs w:val="21"/>
        </w:rPr>
      </w:pPr>
    </w:p>
    <w:p w14:paraId="4C268E81" w14:textId="77777777" w:rsidR="00597F69" w:rsidRDefault="00597F69">
      <w:pPr>
        <w:spacing w:line="360" w:lineRule="auto"/>
        <w:rPr>
          <w:szCs w:val="21"/>
        </w:rPr>
      </w:pPr>
    </w:p>
    <w:p w14:paraId="7E35C4C6" w14:textId="77777777" w:rsidR="00597F69" w:rsidRDefault="00597F69">
      <w:pPr>
        <w:spacing w:line="360" w:lineRule="auto"/>
        <w:rPr>
          <w:szCs w:val="21"/>
        </w:rPr>
      </w:pPr>
    </w:p>
    <w:p w14:paraId="6FCADEEE" w14:textId="77777777" w:rsidR="00597F69" w:rsidRDefault="00597F69">
      <w:pPr>
        <w:spacing w:line="360" w:lineRule="auto"/>
        <w:rPr>
          <w:szCs w:val="21"/>
        </w:rPr>
      </w:pPr>
    </w:p>
    <w:p w14:paraId="54D74C2B" w14:textId="77777777" w:rsidR="00597F69" w:rsidRDefault="00597F69">
      <w:pPr>
        <w:spacing w:line="360" w:lineRule="auto"/>
        <w:rPr>
          <w:szCs w:val="21"/>
        </w:rPr>
      </w:pPr>
    </w:p>
    <w:p w14:paraId="6291E343" w14:textId="77777777" w:rsidR="00597F69" w:rsidRDefault="00597F69">
      <w:pPr>
        <w:spacing w:line="360" w:lineRule="auto"/>
        <w:rPr>
          <w:szCs w:val="21"/>
        </w:rPr>
      </w:pPr>
    </w:p>
    <w:p w14:paraId="11C872C9" w14:textId="77777777" w:rsidR="00597F69" w:rsidRDefault="00597F69">
      <w:pPr>
        <w:spacing w:line="360" w:lineRule="auto"/>
        <w:rPr>
          <w:szCs w:val="21"/>
        </w:rPr>
      </w:pPr>
    </w:p>
    <w:p w14:paraId="51E83CA5" w14:textId="77777777" w:rsidR="00597F69" w:rsidRDefault="00597F69">
      <w:pPr>
        <w:spacing w:line="360" w:lineRule="auto"/>
        <w:rPr>
          <w:szCs w:val="21"/>
        </w:rPr>
      </w:pPr>
    </w:p>
    <w:p w14:paraId="556B658D" w14:textId="77777777" w:rsidR="00597F69" w:rsidRDefault="00597F69">
      <w:pPr>
        <w:spacing w:line="360" w:lineRule="auto"/>
        <w:rPr>
          <w:szCs w:val="21"/>
        </w:rPr>
      </w:pPr>
    </w:p>
    <w:p w14:paraId="1423A35F" w14:textId="77777777" w:rsidR="00597F69" w:rsidRDefault="00706F68">
      <w:pPr>
        <w:spacing w:line="360" w:lineRule="auto"/>
        <w:rPr>
          <w:szCs w:val="21"/>
        </w:rPr>
      </w:pPr>
      <w:r>
        <w:rPr>
          <w:rFonts w:hint="eastAsia"/>
          <w:szCs w:val="21"/>
        </w:rPr>
        <w:lastRenderedPageBreak/>
        <w:t>附件</w:t>
      </w:r>
      <w:r>
        <w:rPr>
          <w:rFonts w:asciiTheme="minorEastAsia" w:hAnsiTheme="minorEastAsia"/>
          <w:szCs w:val="21"/>
        </w:rPr>
        <w:t>7</w:t>
      </w:r>
      <w:r>
        <w:rPr>
          <w:rFonts w:asciiTheme="minorEastAsia" w:hAnsiTheme="minorEastAsia" w:hint="eastAsia"/>
          <w:szCs w:val="21"/>
        </w:rPr>
        <w:t>：</w:t>
      </w:r>
    </w:p>
    <w:p w14:paraId="363F427D" w14:textId="77777777" w:rsidR="00597F69" w:rsidRDefault="00706F68">
      <w:pPr>
        <w:snapToGrid w:val="0"/>
        <w:jc w:val="center"/>
        <w:rPr>
          <w:rFonts w:ascii="华文中宋" w:eastAsia="华文中宋" w:hAnsi="华文中宋"/>
          <w:b/>
          <w:color w:val="000000"/>
          <w:sz w:val="32"/>
          <w:szCs w:val="32"/>
          <w:shd w:val="clear" w:color="auto" w:fill="FFFFFF"/>
        </w:rPr>
      </w:pPr>
      <w:r>
        <w:rPr>
          <w:rFonts w:ascii="华文中宋" w:eastAsia="华文中宋" w:hAnsi="华文中宋" w:hint="eastAsia"/>
          <w:b/>
          <w:color w:val="000000"/>
          <w:sz w:val="32"/>
          <w:szCs w:val="32"/>
          <w:shd w:val="clear" w:color="auto" w:fill="FFFFFF"/>
        </w:rPr>
        <w:t>工程预算书</w:t>
      </w:r>
    </w:p>
    <w:p w14:paraId="33E67A1F" w14:textId="77777777" w:rsidR="00597F69" w:rsidRDefault="00597F69">
      <w:pPr>
        <w:snapToGrid w:val="0"/>
        <w:jc w:val="left"/>
        <w:rPr>
          <w:rFonts w:asciiTheme="minorEastAsia" w:hAnsiTheme="minorEastAsia"/>
          <w:color w:val="000000"/>
          <w:szCs w:val="21"/>
        </w:rPr>
      </w:pPr>
    </w:p>
    <w:p w14:paraId="2BE7C065" w14:textId="77777777" w:rsidR="00597F69" w:rsidRDefault="00597F69">
      <w:pPr>
        <w:jc w:val="center"/>
        <w:rPr>
          <w:rFonts w:ascii="黑体" w:eastAsia="黑体" w:hAnsi="宋体"/>
          <w:b/>
          <w:color w:val="000000"/>
          <w:sz w:val="36"/>
          <w:szCs w:val="36"/>
          <w:shd w:val="clear" w:color="auto" w:fill="FFFFFF"/>
        </w:rPr>
      </w:pPr>
    </w:p>
    <w:p w14:paraId="2053B130" w14:textId="77777777" w:rsidR="00597F69" w:rsidRDefault="00597F69"/>
    <w:sectPr w:rsidR="00597F69">
      <w:headerReference w:type="default" r:id="rId19"/>
      <w:footerReference w:type="even" r:id="rId20"/>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BA3A7" w14:textId="77777777" w:rsidR="00F21C21" w:rsidRDefault="00F21C21">
      <w:r>
        <w:separator/>
      </w:r>
    </w:p>
  </w:endnote>
  <w:endnote w:type="continuationSeparator" w:id="0">
    <w:p w14:paraId="53770503" w14:textId="77777777" w:rsidR="00F21C21" w:rsidRDefault="00F2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华文隶书">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ˎ̥">
    <w:altName w:val="微软雅黑"/>
    <w:charset w:val="00"/>
    <w:family w:val="roman"/>
    <w:pitch w:val="default"/>
    <w:sig w:usb0="00000000" w:usb1="00000000" w:usb2="00000000" w:usb3="00000000" w:csb0="00040001" w:csb1="00000000"/>
  </w:font>
  <w:font w:name="新宋体">
    <w:panose1 w:val="02010609030101010101"/>
    <w:charset w:val="86"/>
    <w:family w:val="modern"/>
    <w:pitch w:val="fixed"/>
    <w:sig w:usb0="000002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0000000000000000000"/>
    <w:charset w:val="86"/>
    <w:family w:val="roman"/>
    <w:notTrueType/>
    <w:pitch w:val="default"/>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ngLiU_HKSCS">
    <w:altName w:val="Malgun Gothic Semilight"/>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FAED1" w14:textId="77777777" w:rsidR="005A76E0" w:rsidRDefault="005A76E0">
    <w:pPr>
      <w:pStyle w:val="af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3FADD" w14:textId="77777777" w:rsidR="005A76E0" w:rsidRDefault="005A76E0">
    <w:pPr>
      <w:pStyle w:val="af6"/>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lang w:val="zh-CN"/>
      </w:rPr>
      <w:t>13</w:t>
    </w:r>
    <w:r>
      <w:rPr>
        <w:caps/>
        <w:color w:val="5B9BD5" w:themeColor="accent1"/>
      </w:rPr>
      <w:fldChar w:fldCharType="end"/>
    </w:r>
  </w:p>
  <w:p w14:paraId="555BD1B1" w14:textId="77777777" w:rsidR="005A76E0" w:rsidRDefault="005A76E0">
    <w:pPr>
      <w:pStyle w:val="af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7A6F6" w14:textId="7551BD0D" w:rsidR="005A76E0" w:rsidRDefault="005A76E0">
    <w:pPr>
      <w:pStyle w:val="af6"/>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531610" w:rsidRPr="00531610">
      <w:rPr>
        <w:caps/>
        <w:noProof/>
        <w:color w:val="5B9BD5" w:themeColor="accent1"/>
        <w:lang w:val="zh-CN"/>
      </w:rPr>
      <w:t>10</w:t>
    </w:r>
    <w:r>
      <w:rPr>
        <w:caps/>
        <w:color w:val="5B9BD5" w:themeColor="accent1"/>
      </w:rPr>
      <w:fldChar w:fldCharType="end"/>
    </w:r>
  </w:p>
  <w:p w14:paraId="1C5CD2B5" w14:textId="77777777" w:rsidR="005A76E0" w:rsidRDefault="005A76E0">
    <w:pPr>
      <w:pStyle w:val="af6"/>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6954"/>
    </w:sdtPr>
    <w:sdtEndPr/>
    <w:sdtContent>
      <w:sdt>
        <w:sdtPr>
          <w:id w:val="171357217"/>
        </w:sdtPr>
        <w:sdtEndPr/>
        <w:sdtContent>
          <w:p w14:paraId="7B06DB43" w14:textId="5B38AC40" w:rsidR="005A76E0" w:rsidRDefault="005A76E0">
            <w:pPr>
              <w:pStyle w:val="af6"/>
              <w:jc w:val="center"/>
            </w:pPr>
            <w:r>
              <w:rPr>
                <w:b/>
                <w:sz w:val="24"/>
                <w:szCs w:val="24"/>
              </w:rPr>
              <w:fldChar w:fldCharType="begin"/>
            </w:r>
            <w:r>
              <w:rPr>
                <w:b/>
              </w:rPr>
              <w:instrText>PAGE</w:instrText>
            </w:r>
            <w:r>
              <w:rPr>
                <w:b/>
                <w:sz w:val="24"/>
                <w:szCs w:val="24"/>
              </w:rPr>
              <w:fldChar w:fldCharType="separate"/>
            </w:r>
            <w:r w:rsidR="00531610">
              <w:rPr>
                <w:b/>
                <w:noProof/>
              </w:rPr>
              <w:t>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31610">
              <w:rPr>
                <w:b/>
                <w:noProof/>
              </w:rPr>
              <w:t>52</w:t>
            </w:r>
            <w:r>
              <w:rPr>
                <w:b/>
                <w:sz w:val="24"/>
                <w:szCs w:val="24"/>
              </w:rPr>
              <w:fldChar w:fldCharType="end"/>
            </w:r>
          </w:p>
        </w:sdtContent>
      </w:sdt>
    </w:sdtContent>
  </w:sdt>
  <w:p w14:paraId="51168C21" w14:textId="77777777" w:rsidR="005A76E0" w:rsidRDefault="005A76E0">
    <w:pPr>
      <w:pStyle w:val="af6"/>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7642"/>
    </w:sdtPr>
    <w:sdtEndPr/>
    <w:sdtContent>
      <w:sdt>
        <w:sdtPr>
          <w:id w:val="3377641"/>
        </w:sdtPr>
        <w:sdtEndPr/>
        <w:sdtContent>
          <w:p w14:paraId="47F7FF21" w14:textId="02CAA54B" w:rsidR="005A76E0" w:rsidRDefault="005A76E0">
            <w:pPr>
              <w:pStyle w:val="af6"/>
              <w:jc w:val="center"/>
            </w:pPr>
            <w:r>
              <w:rPr>
                <w:b/>
                <w:sz w:val="24"/>
                <w:szCs w:val="24"/>
              </w:rPr>
              <w:fldChar w:fldCharType="begin"/>
            </w:r>
            <w:r>
              <w:rPr>
                <w:b/>
              </w:rPr>
              <w:instrText>PAGE</w:instrText>
            </w:r>
            <w:r>
              <w:rPr>
                <w:b/>
                <w:sz w:val="24"/>
                <w:szCs w:val="24"/>
              </w:rPr>
              <w:fldChar w:fldCharType="separate"/>
            </w:r>
            <w:r w:rsidR="00531610">
              <w:rPr>
                <w:b/>
                <w:noProof/>
              </w:rPr>
              <w:t>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31610">
              <w:rPr>
                <w:b/>
                <w:noProof/>
              </w:rPr>
              <w:t>52</w:t>
            </w:r>
            <w:r>
              <w:rPr>
                <w:b/>
                <w:sz w:val="24"/>
                <w:szCs w:val="24"/>
              </w:rPr>
              <w:fldChar w:fldCharType="end"/>
            </w:r>
          </w:p>
        </w:sdtContent>
      </w:sdt>
    </w:sdtContent>
  </w:sdt>
  <w:p w14:paraId="10036670" w14:textId="77777777" w:rsidR="005A76E0" w:rsidRDefault="005A76E0">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6958"/>
    </w:sdtPr>
    <w:sdtEndPr/>
    <w:sdtContent>
      <w:sdt>
        <w:sdtPr>
          <w:id w:val="8156957"/>
        </w:sdtPr>
        <w:sdtEndPr/>
        <w:sdtContent>
          <w:p w14:paraId="52DDBC51" w14:textId="1A32E2E9" w:rsidR="005A76E0" w:rsidRDefault="005A76E0">
            <w:pPr>
              <w:pStyle w:val="af6"/>
              <w:jc w:val="center"/>
            </w:pPr>
            <w:r>
              <w:rPr>
                <w:b/>
                <w:sz w:val="24"/>
                <w:szCs w:val="24"/>
              </w:rPr>
              <w:fldChar w:fldCharType="begin"/>
            </w:r>
            <w:r>
              <w:rPr>
                <w:b/>
              </w:rPr>
              <w:instrText>PAGE</w:instrText>
            </w:r>
            <w:r>
              <w:rPr>
                <w:b/>
                <w:sz w:val="24"/>
                <w:szCs w:val="24"/>
              </w:rPr>
              <w:fldChar w:fldCharType="separate"/>
            </w:r>
            <w:r w:rsidR="00EF1277">
              <w:rPr>
                <w:b/>
                <w:noProof/>
              </w:rPr>
              <w:t>39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F1277">
              <w:rPr>
                <w:b/>
                <w:noProof/>
              </w:rPr>
              <w:t>52</w:t>
            </w:r>
            <w:r>
              <w:rPr>
                <w:b/>
                <w:sz w:val="24"/>
                <w:szCs w:val="24"/>
              </w:rPr>
              <w:fldChar w:fldCharType="end"/>
            </w:r>
          </w:p>
        </w:sdtContent>
      </w:sdt>
    </w:sdtContent>
  </w:sdt>
  <w:p w14:paraId="1F8E63A4" w14:textId="77777777" w:rsidR="005A76E0" w:rsidRDefault="005A76E0">
    <w:pPr>
      <w:pStyle w:val="af6"/>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09D19" w14:textId="77777777" w:rsidR="005A76E0" w:rsidRDefault="005A76E0">
    <w:pPr>
      <w:pStyle w:val="af6"/>
      <w:framePr w:wrap="around" w:vAnchor="text" w:hAnchor="margin" w:xAlign="center" w:y="1"/>
      <w:ind w:left="420"/>
      <w:rPr>
        <w:rStyle w:val="aff2"/>
      </w:rPr>
    </w:pPr>
    <w:r>
      <w:rPr>
        <w:rStyle w:val="aff2"/>
      </w:rPr>
      <w:fldChar w:fldCharType="begin"/>
    </w:r>
    <w:r>
      <w:rPr>
        <w:rStyle w:val="aff2"/>
      </w:rPr>
      <w:instrText xml:space="preserve">PAGE  </w:instrText>
    </w:r>
    <w:r>
      <w:rPr>
        <w:rStyle w:val="aff2"/>
      </w:rPr>
      <w:fldChar w:fldCharType="end"/>
    </w:r>
  </w:p>
  <w:p w14:paraId="2EB7B807" w14:textId="77777777" w:rsidR="005A76E0" w:rsidRDefault="005A76E0">
    <w:pPr>
      <w:pStyle w:val="af6"/>
      <w:ind w:left="4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57F5D" w14:textId="77777777" w:rsidR="00F21C21" w:rsidRDefault="00F21C21">
      <w:r>
        <w:separator/>
      </w:r>
    </w:p>
  </w:footnote>
  <w:footnote w:type="continuationSeparator" w:id="0">
    <w:p w14:paraId="2E78021C" w14:textId="77777777" w:rsidR="00F21C21" w:rsidRDefault="00F21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81864" w14:textId="77777777" w:rsidR="005A76E0" w:rsidRDefault="005A76E0">
    <w:pPr>
      <w:pStyle w:val="af8"/>
      <w:jc w:val="right"/>
    </w:pPr>
    <w:r>
      <w:rPr>
        <w:noProof/>
      </w:rPr>
      <w:drawing>
        <wp:inline distT="0" distB="0" distL="0" distR="0" wp14:anchorId="57B4CE74" wp14:editId="4E61114E">
          <wp:extent cx="2556510" cy="40576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DFA2E" w14:textId="77777777" w:rsidR="005A76E0" w:rsidRDefault="005A76E0">
    <w:pPr>
      <w:pStyle w:val="af8"/>
      <w:jc w:val="left"/>
    </w:pPr>
    <w:r>
      <w:rPr>
        <w:noProof/>
      </w:rPr>
      <w:drawing>
        <wp:inline distT="0" distB="0" distL="0" distR="0" wp14:anchorId="7CE1BD04" wp14:editId="7B1D40EE">
          <wp:extent cx="2743200" cy="419100"/>
          <wp:effectExtent l="19050" t="0" r="0" b="0"/>
          <wp:docPr id="7" name="图片 1" descr="D:\百度云同步盘\PPT\PPT图片\新华医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D:\百度云同步盘\PPT\PPT图片\新华医院.jpg"/>
                  <pic:cNvPicPr>
                    <a:picLocks noChangeAspect="1" noChangeArrowheads="1"/>
                  </pic:cNvPicPr>
                </pic:nvPicPr>
                <pic:blipFill>
                  <a:blip r:embed="rId1"/>
                  <a:srcRect/>
                  <a:stretch>
                    <a:fillRect/>
                  </a:stretch>
                </pic:blipFill>
                <pic:spPr>
                  <a:xfrm>
                    <a:off x="0" y="0"/>
                    <a:ext cx="2743200" cy="419100"/>
                  </a:xfrm>
                  <a:prstGeom prst="rect">
                    <a:avLst/>
                  </a:prstGeom>
                  <a:noFill/>
                  <a:ln w="9525">
                    <a:noFill/>
                    <a:miter lim="800000"/>
                    <a:headEnd/>
                    <a:tailEnd/>
                  </a:ln>
                </pic:spPr>
              </pic:pic>
            </a:graphicData>
          </a:graphic>
        </wp:inline>
      </w:drawing>
    </w:r>
    <w:r>
      <w:rPr>
        <w:rFonts w:ascii="微软雅黑" w:eastAsia="微软雅黑" w:hAnsi="微软雅黑"/>
        <w:b/>
        <w:color w:val="5B9BD5" w:themeColor="accent1"/>
      </w:rPr>
      <w:t xml:space="preserve">                 </w:t>
    </w:r>
    <w:r>
      <w:rPr>
        <w:rFonts w:ascii="微软雅黑" w:eastAsia="微软雅黑" w:hAnsi="微软雅黑" w:hint="eastAsia"/>
        <w:b/>
        <w:color w:val="5B9BD5" w:themeColor="accent1"/>
      </w:rPr>
      <w:t>合同</w:t>
    </w:r>
    <w:r>
      <w:rPr>
        <w:rFonts w:ascii="微软雅黑" w:eastAsia="微软雅黑" w:hAnsi="微软雅黑" w:hint="eastAsia"/>
        <w:b/>
        <w:color w:val="8496B0" w:themeColor="text2" w:themeTint="99"/>
      </w:rPr>
      <w:t>版本</w:t>
    </w:r>
    <w:r>
      <w:rPr>
        <w:rFonts w:ascii="微软雅黑" w:eastAsia="微软雅黑" w:hAnsi="微软雅黑" w:hint="eastAsia"/>
        <w:b/>
        <w:color w:val="5B9BD5" w:themeColor="accent1"/>
      </w:rPr>
      <w:t>：GC</w:t>
    </w:r>
    <w:r>
      <w:rPr>
        <w:rFonts w:ascii="微软雅黑" w:eastAsia="微软雅黑" w:hAnsi="微软雅黑"/>
        <w:b/>
        <w:color w:val="5B9BD5" w:themeColor="accent1"/>
      </w:rPr>
      <w:t>HT-01-1.0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7AF95" w14:textId="77777777" w:rsidR="005A76E0" w:rsidRDefault="005A76E0">
    <w:pPr>
      <w:pStyle w:val="af8"/>
      <w:jc w:val="left"/>
      <w:rPr>
        <w:rFonts w:ascii="微软雅黑" w:eastAsia="微软雅黑" w:hAnsi="微软雅黑"/>
        <w:b/>
        <w:color w:val="5B9BD5" w:themeColor="accent1"/>
      </w:rPr>
    </w:pPr>
    <w:r>
      <w:rPr>
        <w:noProof/>
      </w:rPr>
      <w:drawing>
        <wp:inline distT="0" distB="0" distL="0" distR="0" wp14:anchorId="2C50DBAE" wp14:editId="3508675F">
          <wp:extent cx="2743200" cy="419100"/>
          <wp:effectExtent l="19050" t="0" r="0" b="0"/>
          <wp:docPr id="8" name="图片 1" descr="D:\百度云同步盘\PPT\PPT图片\新华医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D:\百度云同步盘\PPT\PPT图片\新华医院.jpg"/>
                  <pic:cNvPicPr>
                    <a:picLocks noChangeAspect="1" noChangeArrowheads="1"/>
                  </pic:cNvPicPr>
                </pic:nvPicPr>
                <pic:blipFill>
                  <a:blip r:embed="rId1"/>
                  <a:srcRect/>
                  <a:stretch>
                    <a:fillRect/>
                  </a:stretch>
                </pic:blipFill>
                <pic:spPr>
                  <a:xfrm>
                    <a:off x="0" y="0"/>
                    <a:ext cx="2743200" cy="419100"/>
                  </a:xfrm>
                  <a:prstGeom prst="rect">
                    <a:avLst/>
                  </a:prstGeom>
                  <a:noFill/>
                  <a:ln w="9525">
                    <a:noFill/>
                    <a:miter lim="800000"/>
                    <a:headEnd/>
                    <a:tailEnd/>
                  </a:ln>
                </pic:spPr>
              </pic:pic>
            </a:graphicData>
          </a:graphic>
        </wp:inline>
      </w:drawing>
    </w:r>
    <w:r>
      <w:rPr>
        <w:rFonts w:ascii="微软雅黑" w:eastAsia="微软雅黑" w:hAnsi="微软雅黑"/>
        <w:b/>
        <w:color w:val="5B9BD5" w:themeColor="accent1"/>
      </w:rPr>
      <w:t xml:space="preserve">                 </w:t>
    </w:r>
    <w:r>
      <w:rPr>
        <w:rFonts w:ascii="微软雅黑" w:eastAsia="微软雅黑" w:hAnsi="微软雅黑" w:hint="eastAsia"/>
        <w:b/>
        <w:color w:val="5B9BD5" w:themeColor="accent1"/>
      </w:rPr>
      <w:t>合同</w:t>
    </w:r>
    <w:r>
      <w:rPr>
        <w:rFonts w:ascii="微软雅黑" w:eastAsia="微软雅黑" w:hAnsi="微软雅黑" w:hint="eastAsia"/>
        <w:b/>
        <w:color w:val="8496B0" w:themeColor="text2" w:themeTint="99"/>
      </w:rPr>
      <w:t>版本</w:t>
    </w:r>
    <w:r>
      <w:rPr>
        <w:rFonts w:ascii="微软雅黑" w:eastAsia="微软雅黑" w:hAnsi="微软雅黑" w:hint="eastAsia"/>
        <w:b/>
        <w:color w:val="5B9BD5" w:themeColor="accent1"/>
      </w:rPr>
      <w:t>：GC</w:t>
    </w:r>
    <w:r>
      <w:rPr>
        <w:rFonts w:ascii="微软雅黑" w:eastAsia="微软雅黑" w:hAnsi="微软雅黑"/>
        <w:b/>
        <w:color w:val="5B9BD5" w:themeColor="accent1"/>
      </w:rPr>
      <w:t>HT-01-1.0</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6C194" w14:textId="77777777" w:rsidR="005A76E0" w:rsidRDefault="005A76E0">
    <w:pPr>
      <w:pStyle w:val="af8"/>
      <w:jc w:val="left"/>
      <w:rPr>
        <w:b/>
        <w:color w:val="5B9BD5" w:themeColor="accent1"/>
      </w:rPr>
    </w:pPr>
    <w:r>
      <w:rPr>
        <w:noProof/>
      </w:rPr>
      <w:drawing>
        <wp:inline distT="0" distB="0" distL="0" distR="0" wp14:anchorId="1E727417" wp14:editId="27DC6242">
          <wp:extent cx="2743200" cy="419100"/>
          <wp:effectExtent l="19050" t="0" r="0" b="0"/>
          <wp:docPr id="9" name="图片 1" descr="D:\百度云同步盘\PPT\PPT图片\新华医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D:\百度云同步盘\PPT\PPT图片\新华医院.jpg"/>
                  <pic:cNvPicPr>
                    <a:picLocks noChangeAspect="1" noChangeArrowheads="1"/>
                  </pic:cNvPicPr>
                </pic:nvPicPr>
                <pic:blipFill>
                  <a:blip r:embed="rId1"/>
                  <a:srcRect/>
                  <a:stretch>
                    <a:fillRect/>
                  </a:stretch>
                </pic:blipFill>
                <pic:spPr>
                  <a:xfrm>
                    <a:off x="0" y="0"/>
                    <a:ext cx="2743200" cy="419100"/>
                  </a:xfrm>
                  <a:prstGeom prst="rect">
                    <a:avLst/>
                  </a:prstGeom>
                  <a:noFill/>
                  <a:ln w="9525">
                    <a:noFill/>
                    <a:miter lim="800000"/>
                    <a:headEnd/>
                    <a:tailEnd/>
                  </a:ln>
                </pic:spPr>
              </pic:pic>
            </a:graphicData>
          </a:graphic>
        </wp:inline>
      </w:drawing>
    </w:r>
    <w:r>
      <w:rPr>
        <w:rFonts w:ascii="微软雅黑" w:eastAsia="微软雅黑" w:hAnsi="微软雅黑" w:hint="eastAsia"/>
        <w:b/>
        <w:color w:val="5B9BD5" w:themeColor="accent1"/>
      </w:rPr>
      <w:t xml:space="preserve"> </w:t>
    </w:r>
    <w:r>
      <w:rPr>
        <w:rFonts w:ascii="微软雅黑" w:eastAsia="微软雅黑" w:hAnsi="微软雅黑"/>
        <w:b/>
        <w:color w:val="5B9BD5" w:themeColor="accent1"/>
      </w:rPr>
      <w:t xml:space="preserve">                </w:t>
    </w:r>
    <w:r>
      <w:rPr>
        <w:rFonts w:ascii="微软雅黑" w:eastAsia="微软雅黑" w:hAnsi="微软雅黑" w:hint="eastAsia"/>
        <w:b/>
        <w:color w:val="5B9BD5" w:themeColor="accent1"/>
      </w:rPr>
      <w:t>合同</w:t>
    </w:r>
    <w:r>
      <w:rPr>
        <w:rFonts w:ascii="微软雅黑" w:eastAsia="微软雅黑" w:hAnsi="微软雅黑" w:hint="eastAsia"/>
        <w:b/>
        <w:color w:val="8496B0" w:themeColor="text2" w:themeTint="99"/>
      </w:rPr>
      <w:t>版本</w:t>
    </w:r>
    <w:r>
      <w:rPr>
        <w:rFonts w:ascii="微软雅黑" w:eastAsia="微软雅黑" w:hAnsi="微软雅黑" w:hint="eastAsia"/>
        <w:b/>
        <w:color w:val="5B9BD5" w:themeColor="accent1"/>
      </w:rPr>
      <w:t>：GC</w:t>
    </w:r>
    <w:r>
      <w:rPr>
        <w:rFonts w:ascii="微软雅黑" w:eastAsia="微软雅黑" w:hAnsi="微软雅黑"/>
        <w:b/>
        <w:color w:val="5B9BD5" w:themeColor="accent1"/>
      </w:rPr>
      <w:t>HT-01-1.0</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0E0C7" w14:textId="77777777" w:rsidR="005A76E0" w:rsidRDefault="005A76E0">
    <w:pPr>
      <w:pStyle w:val="af8"/>
      <w:pBdr>
        <w:bottom w:val="none" w:sz="0" w:space="0" w:color="auto"/>
      </w:pBdr>
      <w:ind w:left="4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9DE0CF"/>
    <w:multiLevelType w:val="singleLevel"/>
    <w:tmpl w:val="E39DE0CF"/>
    <w:lvl w:ilvl="0">
      <w:start w:val="1"/>
      <w:numFmt w:val="decimal"/>
      <w:pStyle w:val="1"/>
      <w:suff w:val="nothing"/>
      <w:lvlText w:val="%1、"/>
      <w:lvlJc w:val="left"/>
    </w:lvl>
  </w:abstractNum>
  <w:abstractNum w:abstractNumId="1" w15:restartNumberingAfterBreak="0">
    <w:nsid w:val="117F79A9"/>
    <w:multiLevelType w:val="multilevel"/>
    <w:tmpl w:val="117F79A9"/>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1F7640C"/>
    <w:multiLevelType w:val="multilevel"/>
    <w:tmpl w:val="11F7640C"/>
    <w:lvl w:ilvl="0">
      <w:start w:val="1"/>
      <w:numFmt w:val="decimal"/>
      <w:pStyle w:val="1sttitle"/>
      <w:suff w:val="space"/>
      <w:lvlText w:val="%1"/>
      <w:lvlJc w:val="left"/>
      <w:pPr>
        <w:ind w:left="0" w:firstLine="0"/>
      </w:pPr>
      <w:rPr>
        <w:rFonts w:ascii="宋体" w:eastAsia="宋体" w:hAnsi="宋体" w:hint="eastAsia"/>
        <w:b/>
        <w:i w:val="0"/>
        <w:sz w:val="24"/>
      </w:rPr>
    </w:lvl>
    <w:lvl w:ilvl="1">
      <w:start w:val="1"/>
      <w:numFmt w:val="decimal"/>
      <w:pStyle w:val="2ndtitle"/>
      <w:suff w:val="space"/>
      <w:lvlText w:val="%2、"/>
      <w:lvlJc w:val="left"/>
      <w:pPr>
        <w:ind w:left="0" w:firstLine="0"/>
      </w:pPr>
      <w:rPr>
        <w:rFonts w:ascii="等线" w:eastAsia="等线" w:hAnsi="等线" w:cs="Times New Roman"/>
        <w:b/>
        <w:i w:val="0"/>
        <w:sz w:val="24"/>
      </w:rPr>
    </w:lvl>
    <w:lvl w:ilvl="2">
      <w:start w:val="1"/>
      <w:numFmt w:val="decimal"/>
      <w:pStyle w:val="3rdtitle"/>
      <w:suff w:val="space"/>
      <w:lvlText w:val="%3、"/>
      <w:lvlJc w:val="left"/>
      <w:pPr>
        <w:ind w:left="709" w:firstLine="0"/>
      </w:pPr>
      <w:rPr>
        <w:rFonts w:ascii="等线" w:eastAsia="等线" w:hAnsi="等线" w:cs="Times New Roman"/>
        <w:b/>
        <w:i w:val="0"/>
        <w:sz w:val="24"/>
      </w:rPr>
    </w:lvl>
    <w:lvl w:ilvl="3">
      <w:start w:val="1"/>
      <w:numFmt w:val="lowerLetter"/>
      <w:pStyle w:val="4thtitle"/>
      <w:suff w:val="space"/>
      <w:lvlText w:val="%4)"/>
      <w:lvlJc w:val="left"/>
      <w:pPr>
        <w:ind w:left="822" w:hanging="397"/>
      </w:pPr>
      <w:rPr>
        <w:rFonts w:ascii="等线" w:eastAsia="等线" w:hAnsi="等线" w:cs="Times New Roman"/>
        <w:b/>
        <w:i w:val="0"/>
        <w:sz w:val="24"/>
      </w:rPr>
    </w:lvl>
    <w:lvl w:ilvl="4">
      <w:start w:val="1"/>
      <w:numFmt w:val="lowerLetter"/>
      <w:pStyle w:val="5thtitle"/>
      <w:suff w:val="space"/>
      <w:lvlText w:val="(%5)"/>
      <w:lvlJc w:val="left"/>
      <w:pPr>
        <w:ind w:left="680" w:hanging="396"/>
      </w:pPr>
      <w:rPr>
        <w:rFonts w:ascii="等线" w:eastAsia="等线" w:hAnsi="等线" w:cs="Times New Roman"/>
        <w:b/>
        <w:i w:val="0"/>
        <w:sz w:val="24"/>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16CF2E1F"/>
    <w:multiLevelType w:val="multilevel"/>
    <w:tmpl w:val="16CF2E1F"/>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BF07652"/>
    <w:multiLevelType w:val="multilevel"/>
    <w:tmpl w:val="1BF07652"/>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1F7336FF"/>
    <w:multiLevelType w:val="multilevel"/>
    <w:tmpl w:val="1F7336FF"/>
    <w:lvl w:ilvl="0">
      <w:start w:val="1"/>
      <w:numFmt w:val="lowerLetter"/>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209E73A0"/>
    <w:multiLevelType w:val="multilevel"/>
    <w:tmpl w:val="209E73A0"/>
    <w:lvl w:ilvl="0">
      <w:start w:val="1"/>
      <w:numFmt w:val="decimal"/>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pStyle w:val="123"/>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7" w15:restartNumberingAfterBreak="0">
    <w:nsid w:val="232C12BE"/>
    <w:multiLevelType w:val="multilevel"/>
    <w:tmpl w:val="232C12BE"/>
    <w:lvl w:ilvl="0">
      <w:start w:val="1"/>
      <w:numFmt w:val="lowerLetter"/>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2381B709"/>
    <w:multiLevelType w:val="singleLevel"/>
    <w:tmpl w:val="2381B709"/>
    <w:lvl w:ilvl="0">
      <w:start w:val="1"/>
      <w:numFmt w:val="chineseCounting"/>
      <w:pStyle w:val="a"/>
      <w:suff w:val="nothing"/>
      <w:lvlText w:val="%1、"/>
      <w:lvlJc w:val="left"/>
      <w:rPr>
        <w:rFonts w:hint="eastAsia"/>
      </w:rPr>
    </w:lvl>
  </w:abstractNum>
  <w:abstractNum w:abstractNumId="9" w15:restartNumberingAfterBreak="0">
    <w:nsid w:val="24865FCC"/>
    <w:multiLevelType w:val="singleLevel"/>
    <w:tmpl w:val="24865FCC"/>
    <w:lvl w:ilvl="0">
      <w:start w:val="1"/>
      <w:numFmt w:val="decimal"/>
      <w:pStyle w:val="1230"/>
      <w:lvlText w:val="（%1）"/>
      <w:lvlJc w:val="left"/>
    </w:lvl>
  </w:abstractNum>
  <w:abstractNum w:abstractNumId="10" w15:restartNumberingAfterBreak="0">
    <w:nsid w:val="24E21D49"/>
    <w:multiLevelType w:val="multilevel"/>
    <w:tmpl w:val="24E21D49"/>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36BF0539"/>
    <w:multiLevelType w:val="multilevel"/>
    <w:tmpl w:val="36BF0539"/>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3CA95C89"/>
    <w:multiLevelType w:val="multilevel"/>
    <w:tmpl w:val="3CA95C89"/>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424B0341"/>
    <w:multiLevelType w:val="multilevel"/>
    <w:tmpl w:val="424B0341"/>
    <w:lvl w:ilvl="0">
      <w:start w:val="1"/>
      <w:numFmt w:val="lowerLetter"/>
      <w:pStyle w:val="4"/>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4AB00D9C"/>
    <w:multiLevelType w:val="multilevel"/>
    <w:tmpl w:val="4AB00D9C"/>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4FC5749C"/>
    <w:multiLevelType w:val="multilevel"/>
    <w:tmpl w:val="4FC5749C"/>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pStyle w:val="40"/>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50B1E5B2"/>
    <w:multiLevelType w:val="singleLevel"/>
    <w:tmpl w:val="50B1E5B2"/>
    <w:lvl w:ilvl="0">
      <w:start w:val="1"/>
      <w:numFmt w:val="decimal"/>
      <w:pStyle w:val="Y"/>
      <w:suff w:val="nothing"/>
      <w:lvlText w:val="%1、"/>
      <w:lvlJc w:val="left"/>
      <w:pPr>
        <w:ind w:left="630"/>
      </w:pPr>
    </w:lvl>
  </w:abstractNum>
  <w:abstractNum w:abstractNumId="17" w15:restartNumberingAfterBreak="0">
    <w:nsid w:val="53231C55"/>
    <w:multiLevelType w:val="multilevel"/>
    <w:tmpl w:val="53231C55"/>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sz w:val="22"/>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8" w15:restartNumberingAfterBreak="0">
    <w:nsid w:val="59514955"/>
    <w:multiLevelType w:val="multilevel"/>
    <w:tmpl w:val="59514955"/>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641D02D7"/>
    <w:multiLevelType w:val="multilevel"/>
    <w:tmpl w:val="641D02D7"/>
    <w:lvl w:ilvl="0">
      <w:start w:val="1"/>
      <w:numFmt w:val="japaneseCounting"/>
      <w:lvlText w:val="%1、"/>
      <w:lvlJc w:val="left"/>
      <w:pPr>
        <w:ind w:left="872" w:hanging="450"/>
      </w:pPr>
      <w:rPr>
        <w:rFonts w:hint="default"/>
      </w:rPr>
    </w:lvl>
    <w:lvl w:ilvl="1">
      <w:start w:val="2"/>
      <w:numFmt w:val="decimal"/>
      <w:lvlText w:val="%2、"/>
      <w:lvlJc w:val="left"/>
      <w:pPr>
        <w:ind w:left="1202" w:hanging="360"/>
      </w:pPr>
      <w:rPr>
        <w:rFonts w:hint="default"/>
      </w:r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20" w15:restartNumberingAfterBreak="0">
    <w:nsid w:val="65C46CBF"/>
    <w:multiLevelType w:val="multilevel"/>
    <w:tmpl w:val="65C46CBF"/>
    <w:lvl w:ilvl="0">
      <w:start w:val="1"/>
      <w:numFmt w:val="bullet"/>
      <w:lvlText w:val=""/>
      <w:lvlJc w:val="left"/>
      <w:pPr>
        <w:ind w:left="1220" w:hanging="420"/>
      </w:pPr>
      <w:rPr>
        <w:rFonts w:ascii="Wingdings" w:hAnsi="Wingdings"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21" w15:restartNumberingAfterBreak="0">
    <w:nsid w:val="6A214A5B"/>
    <w:multiLevelType w:val="multilevel"/>
    <w:tmpl w:val="6A214A5B"/>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E2C5D5E"/>
    <w:multiLevelType w:val="singleLevel"/>
    <w:tmpl w:val="6E2C5D5E"/>
    <w:lvl w:ilvl="0">
      <w:start w:val="1"/>
      <w:numFmt w:val="decimal"/>
      <w:pStyle w:val="1231"/>
      <w:suff w:val="nothing"/>
      <w:lvlText w:val="%1、"/>
      <w:lvlJc w:val="left"/>
      <w:pPr>
        <w:ind w:left="630"/>
      </w:pPr>
    </w:lvl>
  </w:abstractNum>
  <w:abstractNum w:abstractNumId="23" w15:restartNumberingAfterBreak="0">
    <w:nsid w:val="70180FF1"/>
    <w:multiLevelType w:val="multilevel"/>
    <w:tmpl w:val="70180FF1"/>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78A52460"/>
    <w:multiLevelType w:val="multilevel"/>
    <w:tmpl w:val="78A52460"/>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6"/>
  </w:num>
  <w:num w:numId="2">
    <w:abstractNumId w:val="9"/>
  </w:num>
  <w:num w:numId="3">
    <w:abstractNumId w:val="15"/>
  </w:num>
  <w:num w:numId="4">
    <w:abstractNumId w:val="6"/>
  </w:num>
  <w:num w:numId="5">
    <w:abstractNumId w:val="8"/>
  </w:num>
  <w:num w:numId="6">
    <w:abstractNumId w:val="13"/>
  </w:num>
  <w:num w:numId="7">
    <w:abstractNumId w:val="22"/>
  </w:num>
  <w:num w:numId="8">
    <w:abstractNumId w:val="0"/>
  </w:num>
  <w:num w:numId="9">
    <w:abstractNumId w:val="2"/>
  </w:num>
  <w:num w:numId="10">
    <w:abstractNumId w:val="17"/>
  </w:num>
  <w:num w:numId="11">
    <w:abstractNumId w:val="20"/>
  </w:num>
  <w:num w:numId="12">
    <w:abstractNumId w:val="18"/>
  </w:num>
  <w:num w:numId="13">
    <w:abstractNumId w:val="14"/>
  </w:num>
  <w:num w:numId="14">
    <w:abstractNumId w:val="19"/>
  </w:num>
  <w:num w:numId="15">
    <w:abstractNumId w:val="10"/>
  </w:num>
  <w:num w:numId="16">
    <w:abstractNumId w:val="3"/>
  </w:num>
  <w:num w:numId="17">
    <w:abstractNumId w:val="21"/>
  </w:num>
  <w:num w:numId="18">
    <w:abstractNumId w:val="24"/>
  </w:num>
  <w:num w:numId="19">
    <w:abstractNumId w:val="11"/>
  </w:num>
  <w:num w:numId="20">
    <w:abstractNumId w:val="7"/>
  </w:num>
  <w:num w:numId="21">
    <w:abstractNumId w:val="5"/>
  </w:num>
  <w:num w:numId="22">
    <w:abstractNumId w:val="23"/>
  </w:num>
  <w:num w:numId="23">
    <w:abstractNumId w:val="12"/>
  </w:num>
  <w:num w:numId="24">
    <w:abstractNumId w:val="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4E"/>
    <w:rsid w:val="00006979"/>
    <w:rsid w:val="000139D4"/>
    <w:rsid w:val="000223CD"/>
    <w:rsid w:val="000226FA"/>
    <w:rsid w:val="0003594F"/>
    <w:rsid w:val="00040F7F"/>
    <w:rsid w:val="00050B05"/>
    <w:rsid w:val="000518B3"/>
    <w:rsid w:val="00067FA1"/>
    <w:rsid w:val="00075F0A"/>
    <w:rsid w:val="00083065"/>
    <w:rsid w:val="00090A78"/>
    <w:rsid w:val="000A6D46"/>
    <w:rsid w:val="000A756C"/>
    <w:rsid w:val="000B5B8D"/>
    <w:rsid w:val="000C0DE9"/>
    <w:rsid w:val="000C291D"/>
    <w:rsid w:val="000C45F9"/>
    <w:rsid w:val="000C5F66"/>
    <w:rsid w:val="000D49A7"/>
    <w:rsid w:val="000D74AB"/>
    <w:rsid w:val="000E4499"/>
    <w:rsid w:val="00102F47"/>
    <w:rsid w:val="00103709"/>
    <w:rsid w:val="001051ED"/>
    <w:rsid w:val="00106D42"/>
    <w:rsid w:val="001149B6"/>
    <w:rsid w:val="001259CB"/>
    <w:rsid w:val="001304A7"/>
    <w:rsid w:val="001472FF"/>
    <w:rsid w:val="00150767"/>
    <w:rsid w:val="00155C16"/>
    <w:rsid w:val="001572A8"/>
    <w:rsid w:val="001609C5"/>
    <w:rsid w:val="00170E65"/>
    <w:rsid w:val="00193057"/>
    <w:rsid w:val="001967C8"/>
    <w:rsid w:val="001A744A"/>
    <w:rsid w:val="001B04B7"/>
    <w:rsid w:val="001B0A93"/>
    <w:rsid w:val="001C71AE"/>
    <w:rsid w:val="001D3DA0"/>
    <w:rsid w:val="001E463C"/>
    <w:rsid w:val="001E5E9D"/>
    <w:rsid w:val="001F197E"/>
    <w:rsid w:val="002057A8"/>
    <w:rsid w:val="002166A8"/>
    <w:rsid w:val="00223CD9"/>
    <w:rsid w:val="0022447D"/>
    <w:rsid w:val="00225C07"/>
    <w:rsid w:val="002304BA"/>
    <w:rsid w:val="00235819"/>
    <w:rsid w:val="0024358B"/>
    <w:rsid w:val="0024643D"/>
    <w:rsid w:val="00246B0E"/>
    <w:rsid w:val="00252904"/>
    <w:rsid w:val="0025470D"/>
    <w:rsid w:val="00257385"/>
    <w:rsid w:val="00261150"/>
    <w:rsid w:val="00261D15"/>
    <w:rsid w:val="00272203"/>
    <w:rsid w:val="00287E0B"/>
    <w:rsid w:val="00292414"/>
    <w:rsid w:val="00293820"/>
    <w:rsid w:val="0029647C"/>
    <w:rsid w:val="0029653D"/>
    <w:rsid w:val="002B086B"/>
    <w:rsid w:val="002B16FB"/>
    <w:rsid w:val="002B652E"/>
    <w:rsid w:val="002C7371"/>
    <w:rsid w:val="002D294E"/>
    <w:rsid w:val="002E5129"/>
    <w:rsid w:val="002F0865"/>
    <w:rsid w:val="002F47D4"/>
    <w:rsid w:val="00305B34"/>
    <w:rsid w:val="003143DA"/>
    <w:rsid w:val="0032052D"/>
    <w:rsid w:val="0032242E"/>
    <w:rsid w:val="0032476C"/>
    <w:rsid w:val="003319B7"/>
    <w:rsid w:val="0034155A"/>
    <w:rsid w:val="003416AF"/>
    <w:rsid w:val="00352BCF"/>
    <w:rsid w:val="00356F07"/>
    <w:rsid w:val="00367B6C"/>
    <w:rsid w:val="003A63A1"/>
    <w:rsid w:val="003B3177"/>
    <w:rsid w:val="003C092A"/>
    <w:rsid w:val="003C5858"/>
    <w:rsid w:val="003D3FF0"/>
    <w:rsid w:val="003D5F77"/>
    <w:rsid w:val="003E5086"/>
    <w:rsid w:val="003E63E5"/>
    <w:rsid w:val="003F1B90"/>
    <w:rsid w:val="003F23AC"/>
    <w:rsid w:val="003F23C3"/>
    <w:rsid w:val="003F4183"/>
    <w:rsid w:val="003F7475"/>
    <w:rsid w:val="003F7827"/>
    <w:rsid w:val="00406004"/>
    <w:rsid w:val="004167D8"/>
    <w:rsid w:val="00435BF8"/>
    <w:rsid w:val="00443938"/>
    <w:rsid w:val="00463C3C"/>
    <w:rsid w:val="00464FEA"/>
    <w:rsid w:val="004654B0"/>
    <w:rsid w:val="00470757"/>
    <w:rsid w:val="00470F7C"/>
    <w:rsid w:val="004752FE"/>
    <w:rsid w:val="00480CCD"/>
    <w:rsid w:val="00483B04"/>
    <w:rsid w:val="00490B1E"/>
    <w:rsid w:val="00491659"/>
    <w:rsid w:val="00492581"/>
    <w:rsid w:val="004978E4"/>
    <w:rsid w:val="004B489B"/>
    <w:rsid w:val="004B6252"/>
    <w:rsid w:val="004B6BF4"/>
    <w:rsid w:val="004C63B0"/>
    <w:rsid w:val="004D1885"/>
    <w:rsid w:val="004D6A49"/>
    <w:rsid w:val="004D716C"/>
    <w:rsid w:val="004E2005"/>
    <w:rsid w:val="004E4AA1"/>
    <w:rsid w:val="004F1463"/>
    <w:rsid w:val="004F4C3A"/>
    <w:rsid w:val="004F6684"/>
    <w:rsid w:val="00501A02"/>
    <w:rsid w:val="00506C90"/>
    <w:rsid w:val="005115CD"/>
    <w:rsid w:val="005214B9"/>
    <w:rsid w:val="0052272D"/>
    <w:rsid w:val="00523ED0"/>
    <w:rsid w:val="005256D8"/>
    <w:rsid w:val="005279E2"/>
    <w:rsid w:val="00531610"/>
    <w:rsid w:val="005424D5"/>
    <w:rsid w:val="00543DAA"/>
    <w:rsid w:val="00553536"/>
    <w:rsid w:val="005608AD"/>
    <w:rsid w:val="00560FC8"/>
    <w:rsid w:val="0056548A"/>
    <w:rsid w:val="005710F4"/>
    <w:rsid w:val="00573371"/>
    <w:rsid w:val="00576D3A"/>
    <w:rsid w:val="0058094A"/>
    <w:rsid w:val="00591C00"/>
    <w:rsid w:val="00596CD7"/>
    <w:rsid w:val="00597F69"/>
    <w:rsid w:val="005A6F6A"/>
    <w:rsid w:val="005A76E0"/>
    <w:rsid w:val="005D2292"/>
    <w:rsid w:val="005E4BB0"/>
    <w:rsid w:val="005F39B8"/>
    <w:rsid w:val="005F78BF"/>
    <w:rsid w:val="00601D46"/>
    <w:rsid w:val="00602524"/>
    <w:rsid w:val="00614395"/>
    <w:rsid w:val="006157A5"/>
    <w:rsid w:val="00624C28"/>
    <w:rsid w:val="006254AE"/>
    <w:rsid w:val="00631678"/>
    <w:rsid w:val="0063244D"/>
    <w:rsid w:val="00660B9E"/>
    <w:rsid w:val="00663B69"/>
    <w:rsid w:val="00686946"/>
    <w:rsid w:val="006A1375"/>
    <w:rsid w:val="006A1D76"/>
    <w:rsid w:val="006A73D5"/>
    <w:rsid w:val="006B3CCC"/>
    <w:rsid w:val="006B4E59"/>
    <w:rsid w:val="006C1677"/>
    <w:rsid w:val="006C2A40"/>
    <w:rsid w:val="006D11A9"/>
    <w:rsid w:val="006D6AEF"/>
    <w:rsid w:val="006E25EE"/>
    <w:rsid w:val="006E30BA"/>
    <w:rsid w:val="006E48B2"/>
    <w:rsid w:val="006E550E"/>
    <w:rsid w:val="006F0F69"/>
    <w:rsid w:val="006F51E2"/>
    <w:rsid w:val="006F684D"/>
    <w:rsid w:val="006F73B1"/>
    <w:rsid w:val="0070364C"/>
    <w:rsid w:val="00706F68"/>
    <w:rsid w:val="007100A3"/>
    <w:rsid w:val="00714B91"/>
    <w:rsid w:val="00717F01"/>
    <w:rsid w:val="00720895"/>
    <w:rsid w:val="0072216C"/>
    <w:rsid w:val="00724CAA"/>
    <w:rsid w:val="007270A4"/>
    <w:rsid w:val="00731637"/>
    <w:rsid w:val="00743930"/>
    <w:rsid w:val="0074685D"/>
    <w:rsid w:val="007519BF"/>
    <w:rsid w:val="007638DC"/>
    <w:rsid w:val="00773C06"/>
    <w:rsid w:val="007762CB"/>
    <w:rsid w:val="00785405"/>
    <w:rsid w:val="007867D1"/>
    <w:rsid w:val="00795456"/>
    <w:rsid w:val="007A21CB"/>
    <w:rsid w:val="007A4E9C"/>
    <w:rsid w:val="007A6372"/>
    <w:rsid w:val="007B119F"/>
    <w:rsid w:val="007B2DAE"/>
    <w:rsid w:val="007D0AE3"/>
    <w:rsid w:val="007D38F5"/>
    <w:rsid w:val="007D3D08"/>
    <w:rsid w:val="007E3B7E"/>
    <w:rsid w:val="007F4A8B"/>
    <w:rsid w:val="008128D0"/>
    <w:rsid w:val="00833DEE"/>
    <w:rsid w:val="00843E1E"/>
    <w:rsid w:val="00851254"/>
    <w:rsid w:val="00853F5E"/>
    <w:rsid w:val="00871C2A"/>
    <w:rsid w:val="00894300"/>
    <w:rsid w:val="008A4B7A"/>
    <w:rsid w:val="008A562A"/>
    <w:rsid w:val="008B7E2E"/>
    <w:rsid w:val="008C383B"/>
    <w:rsid w:val="008D132F"/>
    <w:rsid w:val="008D6541"/>
    <w:rsid w:val="008F3E50"/>
    <w:rsid w:val="009007A1"/>
    <w:rsid w:val="00904E99"/>
    <w:rsid w:val="009068DE"/>
    <w:rsid w:val="00913623"/>
    <w:rsid w:val="009173BC"/>
    <w:rsid w:val="00922004"/>
    <w:rsid w:val="00925C4D"/>
    <w:rsid w:val="0092775A"/>
    <w:rsid w:val="00931394"/>
    <w:rsid w:val="00934E37"/>
    <w:rsid w:val="00952B46"/>
    <w:rsid w:val="00953D8F"/>
    <w:rsid w:val="00955FD9"/>
    <w:rsid w:val="00960AC4"/>
    <w:rsid w:val="00962126"/>
    <w:rsid w:val="00963322"/>
    <w:rsid w:val="00975D7B"/>
    <w:rsid w:val="009926AA"/>
    <w:rsid w:val="0099341A"/>
    <w:rsid w:val="009A0384"/>
    <w:rsid w:val="009A07C5"/>
    <w:rsid w:val="009A324B"/>
    <w:rsid w:val="009A7303"/>
    <w:rsid w:val="009B42EE"/>
    <w:rsid w:val="009C0A6B"/>
    <w:rsid w:val="009C6BFF"/>
    <w:rsid w:val="00A12F6F"/>
    <w:rsid w:val="00A15525"/>
    <w:rsid w:val="00A22AD1"/>
    <w:rsid w:val="00A24966"/>
    <w:rsid w:val="00A343A4"/>
    <w:rsid w:val="00A51581"/>
    <w:rsid w:val="00A5282E"/>
    <w:rsid w:val="00A600E2"/>
    <w:rsid w:val="00A63389"/>
    <w:rsid w:val="00A71BD9"/>
    <w:rsid w:val="00A72083"/>
    <w:rsid w:val="00A73AA1"/>
    <w:rsid w:val="00A75366"/>
    <w:rsid w:val="00A84499"/>
    <w:rsid w:val="00A96752"/>
    <w:rsid w:val="00A97B05"/>
    <w:rsid w:val="00AA051D"/>
    <w:rsid w:val="00AA25D8"/>
    <w:rsid w:val="00AA5230"/>
    <w:rsid w:val="00AC2A69"/>
    <w:rsid w:val="00AC2C02"/>
    <w:rsid w:val="00AC7E38"/>
    <w:rsid w:val="00AD2320"/>
    <w:rsid w:val="00AF04D3"/>
    <w:rsid w:val="00B00C5E"/>
    <w:rsid w:val="00B01441"/>
    <w:rsid w:val="00B01DA1"/>
    <w:rsid w:val="00B30907"/>
    <w:rsid w:val="00B325BE"/>
    <w:rsid w:val="00B340D5"/>
    <w:rsid w:val="00B41F16"/>
    <w:rsid w:val="00B434A4"/>
    <w:rsid w:val="00B52818"/>
    <w:rsid w:val="00B6310F"/>
    <w:rsid w:val="00B725DA"/>
    <w:rsid w:val="00B72F39"/>
    <w:rsid w:val="00B76EED"/>
    <w:rsid w:val="00B820B7"/>
    <w:rsid w:val="00B84A45"/>
    <w:rsid w:val="00B928BE"/>
    <w:rsid w:val="00B932B9"/>
    <w:rsid w:val="00B94D7E"/>
    <w:rsid w:val="00B95078"/>
    <w:rsid w:val="00B97A12"/>
    <w:rsid w:val="00BA0955"/>
    <w:rsid w:val="00BA09BD"/>
    <w:rsid w:val="00BD236A"/>
    <w:rsid w:val="00BD71D9"/>
    <w:rsid w:val="00BE1048"/>
    <w:rsid w:val="00BE309E"/>
    <w:rsid w:val="00BF6E7B"/>
    <w:rsid w:val="00C07BCD"/>
    <w:rsid w:val="00C10948"/>
    <w:rsid w:val="00C13AF2"/>
    <w:rsid w:val="00C15EB8"/>
    <w:rsid w:val="00C42ADC"/>
    <w:rsid w:val="00C47C15"/>
    <w:rsid w:val="00C537B8"/>
    <w:rsid w:val="00C66D37"/>
    <w:rsid w:val="00C764C6"/>
    <w:rsid w:val="00C92D81"/>
    <w:rsid w:val="00C93455"/>
    <w:rsid w:val="00C9423E"/>
    <w:rsid w:val="00C9479C"/>
    <w:rsid w:val="00CA7A19"/>
    <w:rsid w:val="00CB7422"/>
    <w:rsid w:val="00CC5BC6"/>
    <w:rsid w:val="00CD2C0B"/>
    <w:rsid w:val="00CD5204"/>
    <w:rsid w:val="00CD65F9"/>
    <w:rsid w:val="00CE6199"/>
    <w:rsid w:val="00CE7174"/>
    <w:rsid w:val="00D03264"/>
    <w:rsid w:val="00D03D8C"/>
    <w:rsid w:val="00D17F75"/>
    <w:rsid w:val="00D21017"/>
    <w:rsid w:val="00D212E4"/>
    <w:rsid w:val="00D32227"/>
    <w:rsid w:val="00D44643"/>
    <w:rsid w:val="00D46A45"/>
    <w:rsid w:val="00D46F2D"/>
    <w:rsid w:val="00D55635"/>
    <w:rsid w:val="00D646F0"/>
    <w:rsid w:val="00D72A6E"/>
    <w:rsid w:val="00D7452E"/>
    <w:rsid w:val="00D74BBA"/>
    <w:rsid w:val="00D94296"/>
    <w:rsid w:val="00D94E47"/>
    <w:rsid w:val="00D95970"/>
    <w:rsid w:val="00D96F87"/>
    <w:rsid w:val="00D978E2"/>
    <w:rsid w:val="00DA7454"/>
    <w:rsid w:val="00DC3CEE"/>
    <w:rsid w:val="00DC4E16"/>
    <w:rsid w:val="00DC7088"/>
    <w:rsid w:val="00DD3439"/>
    <w:rsid w:val="00DE58B1"/>
    <w:rsid w:val="00DE628B"/>
    <w:rsid w:val="00DF3F4E"/>
    <w:rsid w:val="00DF7248"/>
    <w:rsid w:val="00E0363F"/>
    <w:rsid w:val="00E133A2"/>
    <w:rsid w:val="00E2031C"/>
    <w:rsid w:val="00E24BAB"/>
    <w:rsid w:val="00E40059"/>
    <w:rsid w:val="00E52AB2"/>
    <w:rsid w:val="00E53014"/>
    <w:rsid w:val="00E54FD6"/>
    <w:rsid w:val="00E65D73"/>
    <w:rsid w:val="00E7345F"/>
    <w:rsid w:val="00E741AB"/>
    <w:rsid w:val="00E75523"/>
    <w:rsid w:val="00E75F97"/>
    <w:rsid w:val="00E76E10"/>
    <w:rsid w:val="00E9092A"/>
    <w:rsid w:val="00EA083A"/>
    <w:rsid w:val="00EA54D4"/>
    <w:rsid w:val="00EA6335"/>
    <w:rsid w:val="00EB06E3"/>
    <w:rsid w:val="00EB0E64"/>
    <w:rsid w:val="00ED0532"/>
    <w:rsid w:val="00ED59F4"/>
    <w:rsid w:val="00ED7429"/>
    <w:rsid w:val="00EE23D2"/>
    <w:rsid w:val="00EF1277"/>
    <w:rsid w:val="00EF2028"/>
    <w:rsid w:val="00F12D9F"/>
    <w:rsid w:val="00F1498E"/>
    <w:rsid w:val="00F15324"/>
    <w:rsid w:val="00F21C21"/>
    <w:rsid w:val="00F234C8"/>
    <w:rsid w:val="00F3711F"/>
    <w:rsid w:val="00F41657"/>
    <w:rsid w:val="00F4360D"/>
    <w:rsid w:val="00F43CFE"/>
    <w:rsid w:val="00F5492E"/>
    <w:rsid w:val="00F5609F"/>
    <w:rsid w:val="00F56FB3"/>
    <w:rsid w:val="00F6158E"/>
    <w:rsid w:val="00F664B7"/>
    <w:rsid w:val="00F87714"/>
    <w:rsid w:val="00F91403"/>
    <w:rsid w:val="00F963E0"/>
    <w:rsid w:val="00FA7046"/>
    <w:rsid w:val="00FB3A4A"/>
    <w:rsid w:val="00FB7D46"/>
    <w:rsid w:val="00FC753B"/>
    <w:rsid w:val="00FD42ED"/>
    <w:rsid w:val="00FE46CB"/>
    <w:rsid w:val="00FE61A7"/>
    <w:rsid w:val="00FE775C"/>
    <w:rsid w:val="00FF29C1"/>
    <w:rsid w:val="00FF5426"/>
    <w:rsid w:val="13B84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44AC4A5"/>
  <w15:docId w15:val="{1B0A1384-BA76-44F7-9ECA-33615FB9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0" w:qFormat="1"/>
    <w:lsdException w:name="FollowedHyperlink"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Times New Roman" w:eastAsia="宋体" w:hAnsi="Times New Roman" w:cs="Times New Roman"/>
      <w:kern w:val="2"/>
      <w:sz w:val="21"/>
      <w:szCs w:val="24"/>
    </w:rPr>
  </w:style>
  <w:style w:type="paragraph" w:styleId="10">
    <w:name w:val="heading 1"/>
    <w:basedOn w:val="a0"/>
    <w:next w:val="a0"/>
    <w:link w:val="11"/>
    <w:qFormat/>
    <w:pPr>
      <w:keepNext/>
      <w:keepLines/>
      <w:spacing w:line="600" w:lineRule="exact"/>
      <w:jc w:val="center"/>
      <w:outlineLvl w:val="0"/>
    </w:pPr>
    <w:rPr>
      <w:rFonts w:eastAsia="黑体"/>
      <w:b/>
      <w:kern w:val="44"/>
      <w:sz w:val="32"/>
      <w:szCs w:val="20"/>
    </w:rPr>
  </w:style>
  <w:style w:type="paragraph" w:styleId="2">
    <w:name w:val="heading 2"/>
    <w:basedOn w:val="a0"/>
    <w:next w:val="a0"/>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pPr>
      <w:keepNext/>
      <w:keepLines/>
      <w:spacing w:before="260" w:after="260" w:line="416" w:lineRule="auto"/>
      <w:outlineLvl w:val="2"/>
    </w:pPr>
    <w:rPr>
      <w:b/>
      <w:bCs/>
      <w:sz w:val="32"/>
      <w:szCs w:val="32"/>
    </w:rPr>
  </w:style>
  <w:style w:type="paragraph" w:styleId="41">
    <w:name w:val="heading 4"/>
    <w:basedOn w:val="a0"/>
    <w:next w:val="a0"/>
    <w:link w:val="42"/>
    <w:qFormat/>
    <w:pPr>
      <w:keepNext/>
      <w:keepLines/>
      <w:spacing w:line="500" w:lineRule="exact"/>
      <w:ind w:left="1080"/>
      <w:outlineLvl w:val="3"/>
    </w:pPr>
    <w:rPr>
      <w:rFonts w:ascii="Cambria" w:hAnsi="Cambria"/>
      <w:bCs/>
      <w:szCs w:val="28"/>
    </w:rPr>
  </w:style>
  <w:style w:type="paragraph" w:styleId="5">
    <w:name w:val="heading 5"/>
    <w:basedOn w:val="a0"/>
    <w:next w:val="a0"/>
    <w:link w:val="50"/>
    <w:qFormat/>
    <w:pPr>
      <w:keepNext/>
      <w:keepLines/>
      <w:spacing w:before="280" w:after="290" w:line="372" w:lineRule="auto"/>
      <w:outlineLvl w:val="4"/>
    </w:pPr>
    <w:rPr>
      <w:rFonts w:ascii="Calibri" w:hAnsi="Calibri"/>
      <w:b/>
      <w:bCs/>
      <w:sz w:val="28"/>
      <w:szCs w:val="28"/>
    </w:rPr>
  </w:style>
  <w:style w:type="paragraph" w:styleId="6">
    <w:name w:val="heading 6"/>
    <w:basedOn w:val="a0"/>
    <w:next w:val="a0"/>
    <w:link w:val="61"/>
    <w:qFormat/>
    <w:pPr>
      <w:keepNext/>
      <w:keepLines/>
      <w:spacing w:before="240" w:after="64" w:line="317" w:lineRule="auto"/>
      <w:outlineLvl w:val="5"/>
    </w:pPr>
    <w:rPr>
      <w:rFonts w:ascii="Cambria" w:hAnsi="Cambria"/>
      <w:b/>
      <w:bCs/>
      <w:sz w:val="24"/>
    </w:rPr>
  </w:style>
  <w:style w:type="paragraph" w:styleId="7">
    <w:name w:val="heading 7"/>
    <w:basedOn w:val="a0"/>
    <w:next w:val="a0"/>
    <w:link w:val="71"/>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0"/>
    <w:next w:val="a0"/>
    <w:link w:val="81"/>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0"/>
    <w:next w:val="a0"/>
    <w:link w:val="91"/>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qFormat/>
    <w:pPr>
      <w:ind w:left="1260"/>
      <w:jc w:val="left"/>
    </w:pPr>
    <w:rPr>
      <w:sz w:val="18"/>
      <w:szCs w:val="18"/>
    </w:rPr>
  </w:style>
  <w:style w:type="paragraph" w:styleId="a4">
    <w:name w:val="Normal Indent"/>
    <w:basedOn w:val="a0"/>
    <w:link w:val="a5"/>
    <w:qFormat/>
    <w:pPr>
      <w:ind w:firstLineChars="200" w:firstLine="420"/>
    </w:pPr>
    <w:rPr>
      <w:szCs w:val="20"/>
    </w:rPr>
  </w:style>
  <w:style w:type="paragraph" w:styleId="a6">
    <w:name w:val="caption"/>
    <w:basedOn w:val="a0"/>
    <w:next w:val="a0"/>
    <w:qFormat/>
    <w:pPr>
      <w:adjustRightInd w:val="0"/>
      <w:spacing w:before="152" w:after="160" w:line="360" w:lineRule="atLeast"/>
      <w:jc w:val="left"/>
      <w:textAlignment w:val="baseline"/>
    </w:pPr>
    <w:rPr>
      <w:rFonts w:ascii="Arial" w:eastAsia="黑体" w:hAnsi="Arial"/>
      <w:spacing w:val="20"/>
      <w:kern w:val="21"/>
      <w:sz w:val="24"/>
      <w:szCs w:val="20"/>
    </w:rPr>
  </w:style>
  <w:style w:type="paragraph" w:styleId="a7">
    <w:name w:val="Document Map"/>
    <w:basedOn w:val="a0"/>
    <w:link w:val="a8"/>
    <w:qFormat/>
    <w:pPr>
      <w:shd w:val="clear" w:color="auto" w:fill="000080"/>
    </w:pPr>
  </w:style>
  <w:style w:type="paragraph" w:styleId="a9">
    <w:name w:val="annotation text"/>
    <w:basedOn w:val="a0"/>
    <w:link w:val="aa"/>
    <w:unhideWhenUsed/>
    <w:qFormat/>
    <w:pPr>
      <w:jc w:val="left"/>
    </w:pPr>
  </w:style>
  <w:style w:type="paragraph" w:styleId="31">
    <w:name w:val="Body Text 3"/>
    <w:basedOn w:val="a0"/>
    <w:link w:val="310"/>
    <w:uiPriority w:val="99"/>
    <w:qFormat/>
    <w:pPr>
      <w:widowControl/>
      <w:autoSpaceDE w:val="0"/>
      <w:autoSpaceDN w:val="0"/>
      <w:adjustRightInd w:val="0"/>
      <w:spacing w:line="360" w:lineRule="auto"/>
      <w:textAlignment w:val="bottom"/>
    </w:pPr>
    <w:rPr>
      <w:rFonts w:ascii="宋体" w:hAnsi="宋体"/>
      <w:kern w:val="0"/>
      <w:sz w:val="24"/>
      <w:szCs w:val="20"/>
      <w:shd w:val="pct10" w:color="auto" w:fill="FFFFFF"/>
    </w:rPr>
  </w:style>
  <w:style w:type="paragraph" w:styleId="ab">
    <w:name w:val="Body Text"/>
    <w:basedOn w:val="a0"/>
    <w:link w:val="ac"/>
    <w:qFormat/>
    <w:rPr>
      <w:rFonts w:eastAsia="华文隶书"/>
      <w:b/>
      <w:shadow/>
      <w:color w:val="003366"/>
      <w:spacing w:val="20"/>
      <w:sz w:val="64"/>
    </w:rPr>
  </w:style>
  <w:style w:type="paragraph" w:styleId="ad">
    <w:name w:val="Body Text Indent"/>
    <w:basedOn w:val="a0"/>
    <w:link w:val="ae"/>
    <w:uiPriority w:val="99"/>
    <w:qFormat/>
    <w:pPr>
      <w:spacing w:line="360" w:lineRule="auto"/>
      <w:ind w:leftChars="207" w:left="435"/>
    </w:pPr>
    <w:rPr>
      <w:sz w:val="24"/>
    </w:rPr>
  </w:style>
  <w:style w:type="paragraph" w:styleId="21">
    <w:name w:val="List 2"/>
    <w:basedOn w:val="a0"/>
    <w:pPr>
      <w:ind w:leftChars="200" w:left="200" w:hangingChars="200" w:hanging="200"/>
    </w:pPr>
  </w:style>
  <w:style w:type="paragraph" w:styleId="af">
    <w:name w:val="Block Text"/>
    <w:basedOn w:val="a0"/>
    <w:uiPriority w:val="99"/>
    <w:qFormat/>
    <w:pPr>
      <w:tabs>
        <w:tab w:val="left" w:pos="-540"/>
      </w:tabs>
      <w:spacing w:line="420" w:lineRule="exact"/>
      <w:ind w:leftChars="-171" w:left="-359" w:rightChars="-294" w:right="-617" w:firstLineChars="224" w:firstLine="538"/>
    </w:pPr>
    <w:rPr>
      <w:sz w:val="24"/>
    </w:rPr>
  </w:style>
  <w:style w:type="paragraph" w:styleId="43">
    <w:name w:val="index 4"/>
    <w:basedOn w:val="a0"/>
    <w:next w:val="a0"/>
    <w:qFormat/>
    <w:pPr>
      <w:ind w:leftChars="600" w:left="600"/>
    </w:pPr>
  </w:style>
  <w:style w:type="paragraph" w:styleId="51">
    <w:name w:val="toc 5"/>
    <w:basedOn w:val="a0"/>
    <w:next w:val="a0"/>
    <w:qFormat/>
    <w:pPr>
      <w:ind w:left="840"/>
      <w:jc w:val="left"/>
    </w:pPr>
    <w:rPr>
      <w:sz w:val="18"/>
      <w:szCs w:val="18"/>
    </w:rPr>
  </w:style>
  <w:style w:type="paragraph" w:styleId="32">
    <w:name w:val="toc 3"/>
    <w:basedOn w:val="a0"/>
    <w:next w:val="a0"/>
    <w:qFormat/>
    <w:pPr>
      <w:tabs>
        <w:tab w:val="right" w:leader="dot" w:pos="8494"/>
      </w:tabs>
      <w:spacing w:line="360" w:lineRule="auto"/>
      <w:ind w:left="540"/>
      <w:jc w:val="left"/>
    </w:pPr>
    <w:rPr>
      <w:rFonts w:ascii="宋体" w:hAnsi="宋体"/>
      <w:iCs/>
      <w:sz w:val="24"/>
    </w:rPr>
  </w:style>
  <w:style w:type="paragraph" w:styleId="af0">
    <w:name w:val="Plain Text"/>
    <w:basedOn w:val="a0"/>
    <w:link w:val="af1"/>
    <w:qFormat/>
    <w:rPr>
      <w:rFonts w:ascii="宋体" w:hAnsi="Courier New"/>
      <w:szCs w:val="20"/>
    </w:rPr>
  </w:style>
  <w:style w:type="paragraph" w:styleId="80">
    <w:name w:val="toc 8"/>
    <w:basedOn w:val="a0"/>
    <w:next w:val="a0"/>
    <w:qFormat/>
    <w:pPr>
      <w:ind w:left="1470"/>
      <w:jc w:val="left"/>
    </w:pPr>
    <w:rPr>
      <w:sz w:val="18"/>
      <w:szCs w:val="18"/>
    </w:rPr>
  </w:style>
  <w:style w:type="paragraph" w:styleId="af2">
    <w:name w:val="Date"/>
    <w:basedOn w:val="a0"/>
    <w:next w:val="a0"/>
    <w:link w:val="af3"/>
    <w:qFormat/>
    <w:pPr>
      <w:ind w:leftChars="2500" w:left="100"/>
    </w:pPr>
  </w:style>
  <w:style w:type="paragraph" w:styleId="22">
    <w:name w:val="Body Text Indent 2"/>
    <w:basedOn w:val="a0"/>
    <w:link w:val="210"/>
    <w:uiPriority w:val="99"/>
    <w:qFormat/>
    <w:pPr>
      <w:spacing w:line="360" w:lineRule="auto"/>
      <w:ind w:firstLine="600"/>
    </w:pPr>
    <w:rPr>
      <w:rFonts w:ascii="宋体"/>
      <w:sz w:val="30"/>
      <w:szCs w:val="20"/>
    </w:rPr>
  </w:style>
  <w:style w:type="paragraph" w:styleId="af4">
    <w:name w:val="Balloon Text"/>
    <w:basedOn w:val="a0"/>
    <w:link w:val="af5"/>
    <w:unhideWhenUsed/>
    <w:qFormat/>
    <w:rPr>
      <w:sz w:val="18"/>
      <w:szCs w:val="18"/>
    </w:rPr>
  </w:style>
  <w:style w:type="paragraph" w:styleId="af6">
    <w:name w:val="footer"/>
    <w:basedOn w:val="a0"/>
    <w:link w:val="af7"/>
    <w:uiPriority w:val="99"/>
    <w:unhideWhenUsed/>
    <w:qFormat/>
    <w:pPr>
      <w:tabs>
        <w:tab w:val="center" w:pos="4153"/>
        <w:tab w:val="right" w:pos="8306"/>
      </w:tabs>
      <w:snapToGrid w:val="0"/>
      <w:jc w:val="left"/>
    </w:pPr>
    <w:rPr>
      <w:sz w:val="18"/>
      <w:szCs w:val="18"/>
    </w:rPr>
  </w:style>
  <w:style w:type="paragraph" w:styleId="af8">
    <w:name w:val="header"/>
    <w:basedOn w:val="a0"/>
    <w:link w:val="af9"/>
    <w:uiPriority w:val="99"/>
    <w:unhideWhenUsed/>
    <w:qFormat/>
    <w:pPr>
      <w:pBdr>
        <w:bottom w:val="single" w:sz="6" w:space="1" w:color="auto"/>
      </w:pBdr>
      <w:tabs>
        <w:tab w:val="center" w:pos="4153"/>
        <w:tab w:val="right" w:pos="8306"/>
      </w:tabs>
      <w:snapToGrid w:val="0"/>
      <w:jc w:val="center"/>
    </w:pPr>
    <w:rPr>
      <w:sz w:val="18"/>
      <w:szCs w:val="18"/>
    </w:rPr>
  </w:style>
  <w:style w:type="paragraph" w:styleId="12">
    <w:name w:val="toc 1"/>
    <w:basedOn w:val="a0"/>
    <w:next w:val="a0"/>
    <w:qFormat/>
    <w:pPr>
      <w:tabs>
        <w:tab w:val="left" w:pos="840"/>
        <w:tab w:val="right" w:leader="dot" w:pos="8494"/>
      </w:tabs>
      <w:spacing w:line="360" w:lineRule="auto"/>
      <w:jc w:val="center"/>
    </w:pPr>
    <w:rPr>
      <w:rFonts w:ascii="黑体" w:hAnsi="黑体"/>
      <w:caps/>
      <w:sz w:val="24"/>
    </w:rPr>
  </w:style>
  <w:style w:type="paragraph" w:styleId="44">
    <w:name w:val="toc 4"/>
    <w:basedOn w:val="a0"/>
    <w:next w:val="a0"/>
    <w:qFormat/>
    <w:pPr>
      <w:ind w:left="630"/>
      <w:jc w:val="left"/>
    </w:pPr>
    <w:rPr>
      <w:sz w:val="18"/>
      <w:szCs w:val="18"/>
    </w:rPr>
  </w:style>
  <w:style w:type="paragraph" w:styleId="afa">
    <w:name w:val="Subtitle"/>
    <w:basedOn w:val="a0"/>
    <w:next w:val="a0"/>
    <w:link w:val="13"/>
    <w:qFormat/>
    <w:pPr>
      <w:spacing w:before="240" w:after="60" w:line="312" w:lineRule="auto"/>
      <w:jc w:val="center"/>
      <w:outlineLvl w:val="1"/>
    </w:pPr>
    <w:rPr>
      <w:rFonts w:ascii="Cambria" w:hAnsi="Cambria"/>
      <w:b/>
      <w:bCs/>
      <w:kern w:val="28"/>
      <w:sz w:val="32"/>
      <w:szCs w:val="32"/>
    </w:rPr>
  </w:style>
  <w:style w:type="paragraph" w:styleId="60">
    <w:name w:val="toc 6"/>
    <w:basedOn w:val="a0"/>
    <w:next w:val="a0"/>
    <w:qFormat/>
    <w:pPr>
      <w:ind w:left="1050"/>
      <w:jc w:val="left"/>
    </w:pPr>
    <w:rPr>
      <w:sz w:val="18"/>
      <w:szCs w:val="18"/>
    </w:rPr>
  </w:style>
  <w:style w:type="paragraph" w:styleId="33">
    <w:name w:val="Body Text Indent 3"/>
    <w:basedOn w:val="a0"/>
    <w:link w:val="34"/>
    <w:uiPriority w:val="99"/>
    <w:qFormat/>
    <w:pPr>
      <w:spacing w:after="120"/>
      <w:ind w:leftChars="200" w:left="420"/>
    </w:pPr>
    <w:rPr>
      <w:sz w:val="16"/>
      <w:szCs w:val="16"/>
    </w:rPr>
  </w:style>
  <w:style w:type="paragraph" w:styleId="23">
    <w:name w:val="toc 2"/>
    <w:basedOn w:val="a0"/>
    <w:next w:val="a0"/>
    <w:qFormat/>
    <w:pPr>
      <w:tabs>
        <w:tab w:val="right" w:leader="dot" w:pos="8494"/>
      </w:tabs>
      <w:spacing w:line="440" w:lineRule="exact"/>
      <w:ind w:left="539"/>
      <w:jc w:val="left"/>
    </w:pPr>
    <w:rPr>
      <w:rFonts w:ascii="宋体" w:hAnsi="宋体"/>
      <w:smallCaps/>
      <w:sz w:val="24"/>
    </w:rPr>
  </w:style>
  <w:style w:type="paragraph" w:styleId="90">
    <w:name w:val="toc 9"/>
    <w:basedOn w:val="a0"/>
    <w:next w:val="a0"/>
    <w:qFormat/>
    <w:pPr>
      <w:ind w:left="1680"/>
      <w:jc w:val="left"/>
    </w:pPr>
    <w:rPr>
      <w:sz w:val="18"/>
      <w:szCs w:val="18"/>
    </w:rPr>
  </w:style>
  <w:style w:type="paragraph" w:styleId="24">
    <w:name w:val="Body Text 2"/>
    <w:basedOn w:val="a0"/>
    <w:link w:val="25"/>
    <w:uiPriority w:val="99"/>
    <w:qFormat/>
    <w:pPr>
      <w:adjustRightInd w:val="0"/>
      <w:spacing w:line="400" w:lineRule="exact"/>
      <w:jc w:val="left"/>
      <w:textAlignment w:val="baseline"/>
      <w:outlineLvl w:val="0"/>
    </w:pPr>
    <w:rPr>
      <w:rFonts w:ascii="宋体"/>
      <w:kern w:val="0"/>
      <w:sz w:val="24"/>
      <w:szCs w:val="20"/>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b">
    <w:name w:val="Normal (Web)"/>
    <w:basedOn w:val="a0"/>
    <w:qFormat/>
    <w:pPr>
      <w:widowControl/>
      <w:spacing w:before="100" w:beforeAutospacing="1" w:after="100" w:afterAutospacing="1"/>
      <w:jc w:val="left"/>
    </w:pPr>
    <w:rPr>
      <w:rFonts w:ascii="宋体" w:hAnsi="宋体" w:cs="宋体"/>
      <w:kern w:val="0"/>
      <w:sz w:val="24"/>
    </w:rPr>
  </w:style>
  <w:style w:type="paragraph" w:styleId="afc">
    <w:name w:val="Title"/>
    <w:basedOn w:val="a0"/>
    <w:next w:val="a0"/>
    <w:link w:val="afd"/>
    <w:qFormat/>
    <w:pPr>
      <w:spacing w:before="240" w:after="60"/>
      <w:jc w:val="center"/>
      <w:outlineLvl w:val="0"/>
    </w:pPr>
    <w:rPr>
      <w:rFonts w:ascii="Cambria" w:hAnsi="Cambria"/>
      <w:b/>
      <w:bCs/>
      <w:sz w:val="32"/>
      <w:szCs w:val="32"/>
    </w:rPr>
  </w:style>
  <w:style w:type="paragraph" w:styleId="afe">
    <w:name w:val="annotation subject"/>
    <w:basedOn w:val="a9"/>
    <w:next w:val="a9"/>
    <w:link w:val="aff"/>
    <w:unhideWhenUsed/>
    <w:qFormat/>
    <w:rPr>
      <w:b/>
      <w:bCs/>
    </w:rPr>
  </w:style>
  <w:style w:type="table" w:styleId="aff0">
    <w:name w:val="Table Grid"/>
    <w:basedOn w:val="a2"/>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rPr>
      <w:b/>
      <w:bCs/>
    </w:rPr>
  </w:style>
  <w:style w:type="character" w:styleId="aff2">
    <w:name w:val="page number"/>
    <w:qFormat/>
  </w:style>
  <w:style w:type="character" w:styleId="aff3">
    <w:name w:val="FollowedHyperlink"/>
    <w:uiPriority w:val="99"/>
    <w:qFormat/>
    <w:rPr>
      <w:color w:val="800080"/>
      <w:u w:val="single"/>
    </w:rPr>
  </w:style>
  <w:style w:type="character" w:styleId="aff4">
    <w:name w:val="Emphasis"/>
    <w:uiPriority w:val="20"/>
    <w:qFormat/>
    <w:rPr>
      <w:i/>
      <w:iCs/>
    </w:rPr>
  </w:style>
  <w:style w:type="character" w:styleId="HTML1">
    <w:name w:val="HTML Definition"/>
    <w:rPr>
      <w:i/>
    </w:rPr>
  </w:style>
  <w:style w:type="character" w:styleId="aff5">
    <w:name w:val="Hyperlink"/>
    <w:qFormat/>
    <w:rPr>
      <w:color w:val="0066CC"/>
      <w:u w:val="none"/>
    </w:rPr>
  </w:style>
  <w:style w:type="character" w:styleId="HTML2">
    <w:name w:val="HTML Code"/>
    <w:rPr>
      <w:rFonts w:ascii="Consolas" w:eastAsia="Consolas" w:hAnsi="Consolas" w:cs="Consolas" w:hint="default"/>
      <w:color w:val="C7254E"/>
      <w:sz w:val="21"/>
      <w:szCs w:val="21"/>
      <w:shd w:val="clear" w:color="auto" w:fill="F9F2F4"/>
    </w:rPr>
  </w:style>
  <w:style w:type="character" w:styleId="aff6">
    <w:name w:val="annotation reference"/>
    <w:unhideWhenUsed/>
    <w:qFormat/>
    <w:rPr>
      <w:rFonts w:ascii="Times New Roman" w:hAnsi="Times New Roman" w:cs="Times New Roman" w:hint="default"/>
      <w:sz w:val="21"/>
      <w:szCs w:val="21"/>
    </w:rPr>
  </w:style>
  <w:style w:type="character" w:styleId="HTML3">
    <w:name w:val="HTML Cite"/>
  </w:style>
  <w:style w:type="character" w:styleId="HTML4">
    <w:name w:val="HTML Keyboard"/>
    <w:rPr>
      <w:rFonts w:ascii="Consolas" w:eastAsia="Consolas" w:hAnsi="Consolas" w:cs="Consolas"/>
      <w:color w:val="FFFFFF"/>
      <w:sz w:val="21"/>
      <w:szCs w:val="21"/>
      <w:shd w:val="clear" w:color="auto" w:fill="333333"/>
    </w:rPr>
  </w:style>
  <w:style w:type="character" w:styleId="HTML5">
    <w:name w:val="HTML Sample"/>
    <w:rPr>
      <w:rFonts w:ascii="Consolas" w:eastAsia="Consolas" w:hAnsi="Consolas" w:cs="Consolas" w:hint="default"/>
      <w:sz w:val="21"/>
      <w:szCs w:val="21"/>
    </w:rPr>
  </w:style>
  <w:style w:type="character" w:customStyle="1" w:styleId="af9">
    <w:name w:val="页眉 字符"/>
    <w:basedOn w:val="a1"/>
    <w:link w:val="af8"/>
    <w:uiPriority w:val="99"/>
    <w:qFormat/>
    <w:rPr>
      <w:sz w:val="18"/>
      <w:szCs w:val="18"/>
    </w:rPr>
  </w:style>
  <w:style w:type="character" w:customStyle="1" w:styleId="af7">
    <w:name w:val="页脚 字符"/>
    <w:basedOn w:val="a1"/>
    <w:link w:val="af6"/>
    <w:uiPriority w:val="99"/>
    <w:qFormat/>
    <w:rPr>
      <w:sz w:val="18"/>
      <w:szCs w:val="18"/>
    </w:rPr>
  </w:style>
  <w:style w:type="character" w:customStyle="1" w:styleId="a5">
    <w:name w:val="正文缩进 字符"/>
    <w:link w:val="a4"/>
    <w:qFormat/>
    <w:rPr>
      <w:rFonts w:ascii="Times New Roman" w:eastAsia="宋体" w:hAnsi="Times New Roman" w:cs="Times New Roman"/>
      <w:szCs w:val="20"/>
    </w:rPr>
  </w:style>
  <w:style w:type="character" w:customStyle="1" w:styleId="ac">
    <w:name w:val="正文文本 字符"/>
    <w:basedOn w:val="a1"/>
    <w:link w:val="ab"/>
    <w:uiPriority w:val="99"/>
    <w:qFormat/>
    <w:rPr>
      <w:rFonts w:ascii="Times New Roman" w:eastAsia="华文隶书" w:hAnsi="Times New Roman" w:cs="Times New Roman"/>
      <w:b/>
      <w:shadow/>
      <w:color w:val="003366"/>
      <w:spacing w:val="20"/>
      <w:sz w:val="64"/>
      <w:szCs w:val="24"/>
    </w:rPr>
  </w:style>
  <w:style w:type="paragraph" w:customStyle="1" w:styleId="CharChar4CharChar">
    <w:name w:val="Char Char4 Char Char"/>
    <w:basedOn w:val="a0"/>
    <w:pPr>
      <w:adjustRightInd w:val="0"/>
      <w:spacing w:line="360" w:lineRule="auto"/>
    </w:pPr>
    <w:rPr>
      <w:kern w:val="0"/>
      <w:sz w:val="24"/>
      <w:szCs w:val="20"/>
    </w:rPr>
  </w:style>
  <w:style w:type="paragraph" w:styleId="aff7">
    <w:name w:val="List Paragraph"/>
    <w:basedOn w:val="a0"/>
    <w:uiPriority w:val="34"/>
    <w:qFormat/>
    <w:pPr>
      <w:widowControl/>
      <w:spacing w:afterLines="50"/>
      <w:ind w:firstLineChars="200" w:firstLine="420"/>
      <w:jc w:val="left"/>
    </w:pPr>
    <w:rPr>
      <w:rFonts w:ascii="Book Antiqua" w:hAnsi="Book Antiqua"/>
      <w:kern w:val="0"/>
      <w:szCs w:val="21"/>
      <w:lang w:eastAsia="en-US"/>
    </w:rPr>
  </w:style>
  <w:style w:type="paragraph" w:customStyle="1" w:styleId="Style47">
    <w:name w:val="_Style 47"/>
    <w:basedOn w:val="a0"/>
    <w:next w:val="aff7"/>
    <w:uiPriority w:val="34"/>
    <w:qFormat/>
    <w:pPr>
      <w:widowControl/>
      <w:spacing w:afterLines="50"/>
      <w:ind w:firstLineChars="200" w:firstLine="420"/>
      <w:jc w:val="left"/>
    </w:pPr>
    <w:rPr>
      <w:rFonts w:ascii="Book Antiqua" w:hAnsi="Book Antiqua"/>
      <w:kern w:val="0"/>
      <w:szCs w:val="21"/>
      <w:lang w:eastAsia="en-US"/>
    </w:rPr>
  </w:style>
  <w:style w:type="character" w:customStyle="1" w:styleId="af1">
    <w:name w:val="纯文本 字符"/>
    <w:basedOn w:val="a1"/>
    <w:link w:val="af0"/>
    <w:uiPriority w:val="99"/>
    <w:qFormat/>
    <w:rPr>
      <w:rFonts w:ascii="宋体" w:eastAsia="宋体" w:hAnsi="Courier New" w:cs="Times New Roman"/>
      <w:szCs w:val="20"/>
    </w:rPr>
  </w:style>
  <w:style w:type="paragraph" w:customStyle="1" w:styleId="aff8">
    <w:name w:val="字元 字元"/>
    <w:basedOn w:val="a0"/>
    <w:pPr>
      <w:widowControl/>
      <w:spacing w:after="160" w:line="240" w:lineRule="exact"/>
      <w:jc w:val="left"/>
    </w:pPr>
    <w:rPr>
      <w:rFonts w:ascii="Verdana" w:eastAsia="MS Mincho" w:hAnsi="Verdana" w:cs="Verdana"/>
      <w:kern w:val="0"/>
      <w:sz w:val="20"/>
      <w:szCs w:val="20"/>
      <w:lang w:eastAsia="en-US" w:bidi="kn-IN"/>
    </w:rPr>
  </w:style>
  <w:style w:type="character" w:customStyle="1" w:styleId="af5">
    <w:name w:val="批注框文本 字符"/>
    <w:basedOn w:val="a1"/>
    <w:link w:val="af4"/>
    <w:qFormat/>
    <w:rPr>
      <w:rFonts w:ascii="Times New Roman" w:eastAsia="宋体" w:hAnsi="Times New Roman" w:cs="Times New Roman"/>
      <w:sz w:val="18"/>
      <w:szCs w:val="18"/>
    </w:rPr>
  </w:style>
  <w:style w:type="character" w:customStyle="1" w:styleId="11">
    <w:name w:val="标题 1 字符"/>
    <w:basedOn w:val="a1"/>
    <w:link w:val="10"/>
    <w:qFormat/>
    <w:rPr>
      <w:rFonts w:ascii="Times New Roman" w:eastAsia="黑体" w:hAnsi="Times New Roman" w:cs="Times New Roman"/>
      <w:b/>
      <w:kern w:val="44"/>
      <w:sz w:val="32"/>
      <w:szCs w:val="20"/>
    </w:rPr>
  </w:style>
  <w:style w:type="character" w:customStyle="1" w:styleId="20">
    <w:name w:val="标题 2 字符"/>
    <w:basedOn w:val="a1"/>
    <w:link w:val="2"/>
    <w:qFormat/>
    <w:rPr>
      <w:rFonts w:ascii="Arial" w:eastAsia="黑体" w:hAnsi="Arial" w:cs="Times New Roman"/>
      <w:b/>
      <w:bCs/>
      <w:sz w:val="32"/>
      <w:szCs w:val="32"/>
    </w:rPr>
  </w:style>
  <w:style w:type="character" w:customStyle="1" w:styleId="30">
    <w:name w:val="标题 3 字符"/>
    <w:basedOn w:val="a1"/>
    <w:link w:val="3"/>
    <w:qFormat/>
    <w:rPr>
      <w:rFonts w:ascii="Times New Roman" w:eastAsia="宋体" w:hAnsi="Times New Roman" w:cs="Times New Roman"/>
      <w:b/>
      <w:bCs/>
      <w:sz w:val="32"/>
      <w:szCs w:val="32"/>
    </w:rPr>
  </w:style>
  <w:style w:type="character" w:customStyle="1" w:styleId="42">
    <w:name w:val="标题 4 字符"/>
    <w:basedOn w:val="a1"/>
    <w:link w:val="41"/>
    <w:qFormat/>
    <w:rPr>
      <w:rFonts w:ascii="Cambria" w:eastAsia="宋体" w:hAnsi="Cambria" w:cs="Times New Roman"/>
      <w:bCs/>
      <w:szCs w:val="28"/>
    </w:rPr>
  </w:style>
  <w:style w:type="character" w:customStyle="1" w:styleId="50">
    <w:name w:val="标题 5 字符"/>
    <w:basedOn w:val="a1"/>
    <w:link w:val="5"/>
    <w:qFormat/>
    <w:rPr>
      <w:rFonts w:ascii="Calibri" w:eastAsia="宋体" w:hAnsi="Calibri" w:cs="Times New Roman"/>
      <w:b/>
      <w:bCs/>
      <w:sz w:val="28"/>
      <w:szCs w:val="28"/>
    </w:rPr>
  </w:style>
  <w:style w:type="character" w:customStyle="1" w:styleId="62">
    <w:name w:val="标题 6 字符"/>
    <w:basedOn w:val="a1"/>
    <w:qFormat/>
    <w:rPr>
      <w:rFonts w:asciiTheme="majorHAnsi" w:eastAsiaTheme="majorEastAsia" w:hAnsiTheme="majorHAnsi" w:cstheme="majorBidi"/>
      <w:b/>
      <w:bCs/>
      <w:sz w:val="24"/>
      <w:szCs w:val="24"/>
    </w:rPr>
  </w:style>
  <w:style w:type="character" w:customStyle="1" w:styleId="72">
    <w:name w:val="标题 7 字符"/>
    <w:basedOn w:val="a1"/>
    <w:qFormat/>
    <w:rPr>
      <w:rFonts w:ascii="Times New Roman" w:eastAsia="宋体" w:hAnsi="Times New Roman" w:cs="Times New Roman"/>
      <w:b/>
      <w:bCs/>
      <w:sz w:val="24"/>
      <w:szCs w:val="24"/>
    </w:rPr>
  </w:style>
  <w:style w:type="character" w:customStyle="1" w:styleId="82">
    <w:name w:val="标题 8 字符"/>
    <w:basedOn w:val="a1"/>
    <w:qFormat/>
    <w:rPr>
      <w:rFonts w:asciiTheme="majorHAnsi" w:eastAsiaTheme="majorEastAsia" w:hAnsiTheme="majorHAnsi" w:cstheme="majorBidi"/>
      <w:sz w:val="24"/>
      <w:szCs w:val="24"/>
    </w:rPr>
  </w:style>
  <w:style w:type="character" w:customStyle="1" w:styleId="92">
    <w:name w:val="标题 9 字符"/>
    <w:basedOn w:val="a1"/>
    <w:qFormat/>
    <w:rPr>
      <w:rFonts w:asciiTheme="majorHAnsi" w:eastAsiaTheme="majorEastAsia" w:hAnsiTheme="majorHAnsi" w:cstheme="majorBidi"/>
      <w:szCs w:val="21"/>
    </w:rPr>
  </w:style>
  <w:style w:type="character" w:customStyle="1" w:styleId="61">
    <w:name w:val="标题 6 字符1"/>
    <w:link w:val="6"/>
    <w:qFormat/>
    <w:rPr>
      <w:rFonts w:ascii="Cambria" w:eastAsia="宋体" w:hAnsi="Cambria" w:cs="Times New Roman"/>
      <w:b/>
      <w:bCs/>
      <w:sz w:val="24"/>
      <w:szCs w:val="24"/>
    </w:rPr>
  </w:style>
  <w:style w:type="character" w:customStyle="1" w:styleId="71">
    <w:name w:val="标题 7 字符1"/>
    <w:link w:val="7"/>
    <w:qFormat/>
    <w:rPr>
      <w:rFonts w:ascii="Times New Roman" w:eastAsia="宋体" w:hAnsi="Times New Roman" w:cs="Times New Roman"/>
      <w:b/>
      <w:kern w:val="0"/>
      <w:sz w:val="24"/>
      <w:szCs w:val="20"/>
    </w:rPr>
  </w:style>
  <w:style w:type="character" w:customStyle="1" w:styleId="81">
    <w:name w:val="标题 8 字符1"/>
    <w:link w:val="8"/>
    <w:qFormat/>
    <w:rPr>
      <w:rFonts w:ascii="Arial" w:eastAsia="黑体" w:hAnsi="Arial" w:cs="Times New Roman"/>
      <w:kern w:val="0"/>
      <w:sz w:val="24"/>
      <w:szCs w:val="20"/>
    </w:rPr>
  </w:style>
  <w:style w:type="character" w:customStyle="1" w:styleId="91">
    <w:name w:val="标题 9 字符1"/>
    <w:link w:val="9"/>
    <w:qFormat/>
    <w:rPr>
      <w:rFonts w:ascii="Arial" w:eastAsia="黑体" w:hAnsi="Arial" w:cs="Times New Roman"/>
      <w:kern w:val="0"/>
      <w:szCs w:val="20"/>
    </w:rPr>
  </w:style>
  <w:style w:type="character" w:customStyle="1" w:styleId="a8">
    <w:name w:val="文档结构图 字符"/>
    <w:basedOn w:val="a1"/>
    <w:link w:val="a7"/>
    <w:uiPriority w:val="99"/>
    <w:qFormat/>
    <w:rPr>
      <w:rFonts w:ascii="Times New Roman" w:eastAsia="宋体" w:hAnsi="Times New Roman" w:cs="Times New Roman"/>
      <w:szCs w:val="24"/>
      <w:shd w:val="clear" w:color="auto" w:fill="000080"/>
    </w:rPr>
  </w:style>
  <w:style w:type="character" w:customStyle="1" w:styleId="aa">
    <w:name w:val="批注文字 字符"/>
    <w:basedOn w:val="a1"/>
    <w:link w:val="a9"/>
    <w:qFormat/>
    <w:rPr>
      <w:rFonts w:ascii="Times New Roman" w:eastAsia="宋体" w:hAnsi="Times New Roman" w:cs="Times New Roman"/>
      <w:szCs w:val="24"/>
    </w:rPr>
  </w:style>
  <w:style w:type="character" w:customStyle="1" w:styleId="35">
    <w:name w:val="正文文本 3 字符"/>
    <w:basedOn w:val="a1"/>
    <w:uiPriority w:val="99"/>
    <w:semiHidden/>
    <w:qFormat/>
    <w:rPr>
      <w:rFonts w:ascii="Times New Roman" w:eastAsia="宋体" w:hAnsi="Times New Roman" w:cs="Times New Roman"/>
      <w:sz w:val="16"/>
      <w:szCs w:val="16"/>
    </w:rPr>
  </w:style>
  <w:style w:type="character" w:customStyle="1" w:styleId="310">
    <w:name w:val="正文文本 3 字符1"/>
    <w:link w:val="31"/>
    <w:uiPriority w:val="99"/>
    <w:qFormat/>
    <w:rPr>
      <w:rFonts w:ascii="宋体" w:eastAsia="宋体" w:hAnsi="宋体" w:cs="Times New Roman"/>
      <w:kern w:val="0"/>
      <w:sz w:val="24"/>
      <w:szCs w:val="20"/>
    </w:rPr>
  </w:style>
  <w:style w:type="character" w:customStyle="1" w:styleId="ae">
    <w:name w:val="正文文本缩进 字符"/>
    <w:basedOn w:val="a1"/>
    <w:link w:val="ad"/>
    <w:uiPriority w:val="99"/>
    <w:qFormat/>
    <w:rPr>
      <w:rFonts w:ascii="Times New Roman" w:eastAsia="宋体" w:hAnsi="Times New Roman" w:cs="Times New Roman"/>
      <w:sz w:val="24"/>
      <w:szCs w:val="24"/>
    </w:rPr>
  </w:style>
  <w:style w:type="character" w:customStyle="1" w:styleId="af3">
    <w:name w:val="日期 字符"/>
    <w:basedOn w:val="a1"/>
    <w:link w:val="af2"/>
    <w:uiPriority w:val="99"/>
    <w:qFormat/>
    <w:rPr>
      <w:rFonts w:ascii="Times New Roman" w:eastAsia="宋体" w:hAnsi="Times New Roman" w:cs="Times New Roman"/>
      <w:szCs w:val="24"/>
    </w:rPr>
  </w:style>
  <w:style w:type="character" w:customStyle="1" w:styleId="26">
    <w:name w:val="正文文本缩进 2 字符"/>
    <w:basedOn w:val="a1"/>
    <w:uiPriority w:val="99"/>
    <w:semiHidden/>
    <w:qFormat/>
    <w:rPr>
      <w:rFonts w:ascii="Times New Roman" w:eastAsia="宋体" w:hAnsi="Times New Roman" w:cs="Times New Roman"/>
      <w:szCs w:val="24"/>
    </w:rPr>
  </w:style>
  <w:style w:type="character" w:customStyle="1" w:styleId="210">
    <w:name w:val="正文文本缩进 2 字符1"/>
    <w:link w:val="22"/>
    <w:uiPriority w:val="99"/>
    <w:qFormat/>
    <w:rPr>
      <w:rFonts w:ascii="宋体" w:eastAsia="宋体" w:hAnsi="Times New Roman" w:cs="Times New Roman"/>
      <w:sz w:val="30"/>
      <w:szCs w:val="20"/>
    </w:rPr>
  </w:style>
  <w:style w:type="character" w:customStyle="1" w:styleId="aff9">
    <w:name w:val="副标题 字符"/>
    <w:basedOn w:val="a1"/>
    <w:uiPriority w:val="11"/>
    <w:qFormat/>
    <w:rPr>
      <w:b/>
      <w:bCs/>
      <w:kern w:val="28"/>
      <w:sz w:val="32"/>
      <w:szCs w:val="32"/>
    </w:rPr>
  </w:style>
  <w:style w:type="character" w:customStyle="1" w:styleId="13">
    <w:name w:val="副标题 字符1"/>
    <w:link w:val="afa"/>
    <w:qFormat/>
    <w:rPr>
      <w:rFonts w:ascii="Cambria" w:eastAsia="宋体" w:hAnsi="Cambria" w:cs="Times New Roman"/>
      <w:b/>
      <w:bCs/>
      <w:kern w:val="28"/>
      <w:sz w:val="32"/>
      <w:szCs w:val="32"/>
    </w:rPr>
  </w:style>
  <w:style w:type="character" w:customStyle="1" w:styleId="34">
    <w:name w:val="正文文本缩进 3 字符"/>
    <w:basedOn w:val="a1"/>
    <w:link w:val="33"/>
    <w:uiPriority w:val="99"/>
    <w:qFormat/>
    <w:rPr>
      <w:rFonts w:ascii="Times New Roman" w:eastAsia="宋体" w:hAnsi="Times New Roman" w:cs="Times New Roman"/>
      <w:sz w:val="16"/>
      <w:szCs w:val="16"/>
    </w:rPr>
  </w:style>
  <w:style w:type="character" w:customStyle="1" w:styleId="25">
    <w:name w:val="正文文本 2 字符"/>
    <w:basedOn w:val="a1"/>
    <w:link w:val="24"/>
    <w:uiPriority w:val="99"/>
    <w:qFormat/>
    <w:rPr>
      <w:rFonts w:ascii="宋体" w:eastAsia="宋体" w:hAnsi="Times New Roman" w:cs="Times New Roman"/>
      <w:kern w:val="0"/>
      <w:sz w:val="24"/>
      <w:szCs w:val="20"/>
    </w:rPr>
  </w:style>
  <w:style w:type="character" w:customStyle="1" w:styleId="HTML0">
    <w:name w:val="HTML 预设格式 字符"/>
    <w:basedOn w:val="a1"/>
    <w:link w:val="HTML"/>
    <w:rPr>
      <w:rFonts w:ascii="宋体" w:eastAsia="宋体" w:hAnsi="宋体" w:cs="Times New Roman"/>
      <w:kern w:val="0"/>
      <w:sz w:val="24"/>
      <w:szCs w:val="24"/>
    </w:rPr>
  </w:style>
  <w:style w:type="character" w:customStyle="1" w:styleId="afd">
    <w:name w:val="标题 字符"/>
    <w:basedOn w:val="a1"/>
    <w:link w:val="afc"/>
    <w:uiPriority w:val="10"/>
    <w:qFormat/>
    <w:rPr>
      <w:rFonts w:ascii="Cambria" w:eastAsia="宋体" w:hAnsi="Cambria" w:cs="Times New Roman"/>
      <w:b/>
      <w:bCs/>
      <w:sz w:val="32"/>
      <w:szCs w:val="32"/>
    </w:rPr>
  </w:style>
  <w:style w:type="character" w:customStyle="1" w:styleId="aff">
    <w:name w:val="批注主题 字符"/>
    <w:basedOn w:val="aa"/>
    <w:link w:val="afe"/>
    <w:qFormat/>
    <w:rPr>
      <w:rFonts w:ascii="Times New Roman" w:eastAsia="宋体" w:hAnsi="Times New Roman" w:cs="Times New Roman"/>
      <w:b/>
      <w:bCs/>
      <w:szCs w:val="24"/>
    </w:rPr>
  </w:style>
  <w:style w:type="character" w:customStyle="1" w:styleId="nc-lang-cnt5">
    <w:name w:val="nc-lang-cnt5"/>
    <w:rPr>
      <w:rtl/>
    </w:rPr>
  </w:style>
  <w:style w:type="character" w:customStyle="1" w:styleId="nc-lang-cnt3">
    <w:name w:val="nc-lang-cnt3"/>
    <w:rPr>
      <w:rtl/>
    </w:rPr>
  </w:style>
  <w:style w:type="character" w:customStyle="1" w:styleId="nth-child2">
    <w:name w:val="nth-child(2)"/>
  </w:style>
  <w:style w:type="character" w:customStyle="1" w:styleId="QuoteChar">
    <w:name w:val="Quote Char"/>
    <w:qFormat/>
    <w:locked/>
    <w:rPr>
      <w:i/>
      <w:color w:val="000000"/>
      <w:kern w:val="2"/>
      <w:sz w:val="22"/>
    </w:rPr>
  </w:style>
  <w:style w:type="character" w:customStyle="1" w:styleId="Char1">
    <w:name w:val="引用 Char1"/>
    <w:uiPriority w:val="29"/>
    <w:qFormat/>
    <w:rPr>
      <w:i/>
      <w:iCs/>
      <w:color w:val="000000"/>
      <w:kern w:val="2"/>
      <w:sz w:val="21"/>
      <w:szCs w:val="24"/>
    </w:rPr>
  </w:style>
  <w:style w:type="character" w:customStyle="1" w:styleId="badge28">
    <w:name w:val="badge28"/>
    <w:rPr>
      <w:color w:val="128BED"/>
    </w:rPr>
  </w:style>
  <w:style w:type="character" w:customStyle="1" w:styleId="Char10">
    <w:name w:val="批注框文本 Char1"/>
    <w:qFormat/>
    <w:rPr>
      <w:kern w:val="2"/>
      <w:sz w:val="18"/>
      <w:szCs w:val="18"/>
    </w:rPr>
  </w:style>
  <w:style w:type="character" w:customStyle="1" w:styleId="Char11">
    <w:name w:val="纯文本 Char1"/>
    <w:uiPriority w:val="99"/>
    <w:qFormat/>
    <w:rPr>
      <w:rFonts w:ascii="宋体" w:hAnsi="Courier New"/>
      <w:kern w:val="2"/>
      <w:sz w:val="21"/>
    </w:rPr>
  </w:style>
  <w:style w:type="character" w:customStyle="1" w:styleId="DateChar">
    <w:name w:val="Date Char"/>
    <w:qFormat/>
    <w:locked/>
    <w:rPr>
      <w:kern w:val="2"/>
      <w:sz w:val="24"/>
    </w:rPr>
  </w:style>
  <w:style w:type="character" w:customStyle="1" w:styleId="bb1">
    <w:name w:val="bb1"/>
    <w:qFormat/>
    <w:rPr>
      <w:rFonts w:ascii="宋体" w:eastAsia="宋体" w:hAnsi="宋体" w:hint="eastAsia"/>
      <w:b/>
      <w:bCs/>
      <w:color w:val="990000"/>
      <w:sz w:val="21"/>
      <w:szCs w:val="21"/>
    </w:rPr>
  </w:style>
  <w:style w:type="character" w:customStyle="1" w:styleId="Char12">
    <w:name w:val="正文文本 Char1"/>
    <w:qFormat/>
    <w:rPr>
      <w:kern w:val="2"/>
      <w:sz w:val="21"/>
      <w:szCs w:val="24"/>
    </w:rPr>
  </w:style>
  <w:style w:type="character" w:customStyle="1" w:styleId="separator">
    <w:name w:val="separator"/>
  </w:style>
  <w:style w:type="character" w:customStyle="1" w:styleId="14">
    <w:name w:val="明显参考1"/>
    <w:qFormat/>
    <w:rPr>
      <w:b/>
      <w:bCs/>
      <w:smallCaps/>
      <w:color w:val="C0504D"/>
      <w:spacing w:val="5"/>
      <w:u w:val="single"/>
    </w:rPr>
  </w:style>
  <w:style w:type="character" w:customStyle="1" w:styleId="2CharChar">
    <w:name w:val="样式2 Char Char"/>
    <w:link w:val="27"/>
    <w:rPr>
      <w:b/>
      <w:bCs/>
      <w:kern w:val="44"/>
      <w:sz w:val="28"/>
      <w:szCs w:val="44"/>
    </w:rPr>
  </w:style>
  <w:style w:type="paragraph" w:customStyle="1" w:styleId="27">
    <w:name w:val="样式2"/>
    <w:basedOn w:val="10"/>
    <w:link w:val="2CharChar"/>
    <w:pPr>
      <w:adjustRightInd w:val="0"/>
      <w:snapToGrid w:val="0"/>
      <w:spacing w:before="340" w:after="330" w:line="360" w:lineRule="auto"/>
      <w:jc w:val="both"/>
    </w:pPr>
    <w:rPr>
      <w:rFonts w:asciiTheme="minorHAnsi" w:eastAsiaTheme="minorEastAsia" w:hAnsiTheme="minorHAnsi" w:cstheme="minorBidi"/>
      <w:bCs/>
      <w:sz w:val="28"/>
      <w:szCs w:val="44"/>
    </w:rPr>
  </w:style>
  <w:style w:type="character" w:customStyle="1" w:styleId="CharChar1">
    <w:name w:val="Char Char1"/>
    <w:rPr>
      <w:rFonts w:ascii="Cambria" w:hAnsi="Cambria" w:cs="Times New Roman"/>
      <w:b/>
      <w:bCs/>
      <w:kern w:val="2"/>
      <w:sz w:val="32"/>
      <w:szCs w:val="32"/>
    </w:rPr>
  </w:style>
  <w:style w:type="character" w:customStyle="1" w:styleId="black1">
    <w:name w:val="black1"/>
    <w:qFormat/>
    <w:rPr>
      <w:rFonts w:ascii="ˎ̥" w:hAnsi="ˎ̥" w:hint="default"/>
      <w:color w:val="333333"/>
      <w:sz w:val="18"/>
      <w:szCs w:val="18"/>
      <w:u w:val="none"/>
    </w:rPr>
  </w:style>
  <w:style w:type="character" w:customStyle="1" w:styleId="BodyTextIndentChar">
    <w:name w:val="Body Text Indent Char"/>
    <w:qFormat/>
    <w:locked/>
    <w:rPr>
      <w:kern w:val="2"/>
      <w:sz w:val="24"/>
    </w:rPr>
  </w:style>
  <w:style w:type="character" w:customStyle="1" w:styleId="4CharChar">
    <w:name w:val="样式4 Char Char"/>
    <w:link w:val="45"/>
    <w:rPr>
      <w:b/>
      <w:bCs/>
      <w:kern w:val="44"/>
      <w:sz w:val="32"/>
      <w:szCs w:val="44"/>
    </w:rPr>
  </w:style>
  <w:style w:type="paragraph" w:customStyle="1" w:styleId="45">
    <w:name w:val="样式4"/>
    <w:basedOn w:val="10"/>
    <w:link w:val="4CharChar"/>
    <w:pPr>
      <w:spacing w:before="340" w:after="330" w:line="360" w:lineRule="auto"/>
      <w:jc w:val="both"/>
    </w:pPr>
    <w:rPr>
      <w:rFonts w:asciiTheme="minorHAnsi" w:eastAsiaTheme="minorEastAsia" w:hAnsiTheme="minorHAnsi" w:cstheme="minorBidi"/>
      <w:bCs/>
      <w:szCs w:val="44"/>
    </w:rPr>
  </w:style>
  <w:style w:type="character" w:customStyle="1" w:styleId="CharCharChar">
    <w:name w:val="普通文字 Char Char Char"/>
    <w:qFormat/>
    <w:rPr>
      <w:rFonts w:ascii="Courier New" w:eastAsia="宋体" w:hAnsi="Courier New"/>
      <w:kern w:val="2"/>
      <w:sz w:val="21"/>
      <w:lang w:val="en-US" w:eastAsia="zh-CN" w:bidi="ar-SA"/>
    </w:rPr>
  </w:style>
  <w:style w:type="character" w:customStyle="1" w:styleId="IntenseQuoteChar1">
    <w:name w:val="Intense Quote Char1"/>
    <w:link w:val="15"/>
    <w:uiPriority w:val="30"/>
    <w:qFormat/>
    <w:rPr>
      <w:b/>
      <w:bCs/>
      <w:i/>
      <w:iCs/>
      <w:color w:val="4F81BD"/>
      <w:szCs w:val="24"/>
    </w:rPr>
  </w:style>
  <w:style w:type="paragraph" w:customStyle="1" w:styleId="15">
    <w:name w:val="明显引用1"/>
    <w:basedOn w:val="a0"/>
    <w:next w:val="a0"/>
    <w:link w:val="IntenseQuoteChar1"/>
    <w:uiPriority w:val="30"/>
    <w:qFormat/>
    <w:pPr>
      <w:pBdr>
        <w:bottom w:val="single" w:sz="4" w:space="4" w:color="4F81BD"/>
      </w:pBdr>
      <w:spacing w:before="200" w:after="280"/>
      <w:ind w:left="936" w:right="936"/>
    </w:pPr>
    <w:rPr>
      <w:rFonts w:asciiTheme="minorHAnsi" w:eastAsiaTheme="minorEastAsia" w:hAnsiTheme="minorHAnsi" w:cstheme="minorBidi"/>
      <w:b/>
      <w:bCs/>
      <w:i/>
      <w:iCs/>
      <w:color w:val="4F81BD"/>
    </w:rPr>
  </w:style>
  <w:style w:type="character" w:customStyle="1" w:styleId="110">
    <w:name w:val="不明显参考11"/>
    <w:qFormat/>
    <w:rPr>
      <w:smallCaps/>
      <w:color w:val="C0504D"/>
      <w:u w:val="single"/>
    </w:rPr>
  </w:style>
  <w:style w:type="character" w:customStyle="1" w:styleId="16">
    <w:name w:val="不明显参考1"/>
    <w:qFormat/>
    <w:rPr>
      <w:smallCaps/>
      <w:color w:val="C0504D"/>
      <w:u w:val="single"/>
    </w:rPr>
  </w:style>
  <w:style w:type="character" w:customStyle="1" w:styleId="CommentTextChar1">
    <w:name w:val="Comment Text Char1"/>
    <w:qFormat/>
    <w:locked/>
    <w:rPr>
      <w:kern w:val="2"/>
      <w:sz w:val="24"/>
    </w:rPr>
  </w:style>
  <w:style w:type="character" w:customStyle="1" w:styleId="28">
    <w:name w:val="不明显参考2"/>
    <w:uiPriority w:val="31"/>
    <w:qFormat/>
    <w:rPr>
      <w:smallCaps/>
      <w:color w:val="C0504D"/>
      <w:u w:val="single"/>
    </w:rPr>
  </w:style>
  <w:style w:type="character" w:customStyle="1" w:styleId="1Char">
    <w:name w:val="标题1 Char"/>
    <w:rPr>
      <w:rFonts w:ascii="宋体" w:hAnsi="宋体"/>
      <w:b/>
      <w:bCs/>
      <w:kern w:val="44"/>
      <w:sz w:val="36"/>
      <w:szCs w:val="44"/>
    </w:rPr>
  </w:style>
  <w:style w:type="character" w:customStyle="1" w:styleId="1Char0">
    <w:name w:val="样式1 Char"/>
    <w:link w:val="17"/>
    <w:qFormat/>
    <w:locked/>
    <w:rPr>
      <w:rFonts w:ascii="宋体" w:hAnsi="宋体"/>
      <w:szCs w:val="21"/>
    </w:rPr>
  </w:style>
  <w:style w:type="paragraph" w:customStyle="1" w:styleId="17">
    <w:name w:val="样式1"/>
    <w:basedOn w:val="a0"/>
    <w:next w:val="41"/>
    <w:link w:val="1Char0"/>
    <w:qFormat/>
    <w:pPr>
      <w:spacing w:line="360" w:lineRule="auto"/>
      <w:ind w:firstLineChars="200" w:firstLine="420"/>
    </w:pPr>
    <w:rPr>
      <w:rFonts w:ascii="宋体" w:eastAsiaTheme="minorEastAsia" w:hAnsi="宋体" w:cstheme="minorBidi"/>
      <w:szCs w:val="21"/>
    </w:rPr>
  </w:style>
  <w:style w:type="character" w:customStyle="1" w:styleId="111">
    <w:name w:val="明显参考11"/>
    <w:qFormat/>
    <w:rPr>
      <w:b/>
      <w:bCs/>
      <w:smallCaps/>
      <w:color w:val="C0504D"/>
      <w:spacing w:val="5"/>
      <w:u w:val="single"/>
    </w:rPr>
  </w:style>
  <w:style w:type="character" w:customStyle="1" w:styleId="Char">
    <w:name w:val="引用 Char"/>
    <w:link w:val="18"/>
    <w:qFormat/>
    <w:rPr>
      <w:i/>
      <w:iCs/>
      <w:color w:val="000000"/>
    </w:rPr>
  </w:style>
  <w:style w:type="paragraph" w:customStyle="1" w:styleId="18">
    <w:name w:val="引用1"/>
    <w:basedOn w:val="a0"/>
    <w:next w:val="a0"/>
    <w:link w:val="Char"/>
    <w:qFormat/>
    <w:rPr>
      <w:rFonts w:asciiTheme="minorHAnsi" w:eastAsiaTheme="minorEastAsia" w:hAnsiTheme="minorHAnsi" w:cstheme="minorBidi"/>
      <w:i/>
      <w:iCs/>
      <w:color w:val="000000"/>
      <w:szCs w:val="22"/>
    </w:rPr>
  </w:style>
  <w:style w:type="character" w:customStyle="1" w:styleId="Char13">
    <w:name w:val="明显引用 Char1"/>
    <w:uiPriority w:val="30"/>
    <w:qFormat/>
    <w:rPr>
      <w:b/>
      <w:bCs/>
      <w:i/>
      <w:iCs/>
      <w:color w:val="4F81BD"/>
      <w:kern w:val="2"/>
      <w:sz w:val="21"/>
      <w:szCs w:val="24"/>
    </w:rPr>
  </w:style>
  <w:style w:type="character" w:customStyle="1" w:styleId="SubtitleChar">
    <w:name w:val="Subtitle Char"/>
    <w:qFormat/>
    <w:locked/>
    <w:rPr>
      <w:rFonts w:ascii="Cambria" w:hAnsi="Cambria"/>
      <w:b/>
      <w:kern w:val="28"/>
      <w:sz w:val="32"/>
    </w:rPr>
  </w:style>
  <w:style w:type="character" w:customStyle="1" w:styleId="CommentTextChar">
    <w:name w:val="Comment Text Char"/>
    <w:qFormat/>
    <w:locked/>
    <w:rPr>
      <w:rFonts w:cs="Times New Roman"/>
      <w:kern w:val="2"/>
      <w:sz w:val="24"/>
    </w:rPr>
  </w:style>
  <w:style w:type="character" w:customStyle="1" w:styleId="3Char">
    <w:name w:val="标题3 Char"/>
    <w:rPr>
      <w:rFonts w:ascii="宋体" w:hAnsi="宋体"/>
      <w:b/>
      <w:bCs/>
      <w:kern w:val="44"/>
      <w:sz w:val="24"/>
      <w:szCs w:val="24"/>
    </w:rPr>
  </w:style>
  <w:style w:type="character" w:customStyle="1" w:styleId="HTMLChar">
    <w:name w:val="HTML 预设格式 Char"/>
    <w:semiHidden/>
    <w:rPr>
      <w:rFonts w:ascii="Courier New" w:hAnsi="Courier New" w:cs="Courier New"/>
      <w:kern w:val="2"/>
    </w:rPr>
  </w:style>
  <w:style w:type="character" w:customStyle="1" w:styleId="Char14">
    <w:name w:val="标题 Char1"/>
    <w:qFormat/>
    <w:rPr>
      <w:rFonts w:ascii="Cambria" w:hAnsi="Cambria" w:cs="Times New Roman"/>
      <w:b/>
      <w:bCs/>
      <w:kern w:val="2"/>
      <w:sz w:val="32"/>
      <w:szCs w:val="32"/>
    </w:rPr>
  </w:style>
  <w:style w:type="character" w:customStyle="1" w:styleId="badge24">
    <w:name w:val="badge24"/>
    <w:rPr>
      <w:color w:val="128BED"/>
    </w:rPr>
  </w:style>
  <w:style w:type="character" w:customStyle="1" w:styleId="Char0">
    <w:name w:val="样式 正文文本 + 新宋体 小四 黑色 Char"/>
    <w:uiPriority w:val="99"/>
    <w:unhideWhenUsed/>
    <w:rPr>
      <w:rFonts w:ascii="新宋体" w:eastAsia="新宋体" w:hint="eastAsia"/>
      <w:color w:val="000000"/>
      <w:sz w:val="21"/>
    </w:rPr>
  </w:style>
  <w:style w:type="character" w:customStyle="1" w:styleId="delete">
    <w:name w:val="delete"/>
  </w:style>
  <w:style w:type="character" w:customStyle="1" w:styleId="nc-lang-cnt6">
    <w:name w:val="nc-lang-cnt6"/>
  </w:style>
  <w:style w:type="character" w:customStyle="1" w:styleId="29">
    <w:name w:val="明显参考2"/>
    <w:uiPriority w:val="32"/>
    <w:qFormat/>
    <w:rPr>
      <w:b/>
      <w:smallCaps/>
      <w:color w:val="C0504D"/>
      <w:spacing w:val="5"/>
      <w:u w:val="single"/>
    </w:rPr>
  </w:style>
  <w:style w:type="character" w:customStyle="1" w:styleId="font11">
    <w:name w:val="font11"/>
    <w:rPr>
      <w:rFonts w:ascii="宋体" w:eastAsia="宋体" w:hAnsi="宋体" w:cs="宋体" w:hint="eastAsia"/>
      <w:color w:val="000000"/>
      <w:sz w:val="24"/>
      <w:szCs w:val="24"/>
      <w:u w:val="none"/>
    </w:rPr>
  </w:style>
  <w:style w:type="character" w:customStyle="1" w:styleId="nc-lang-cnt1">
    <w:name w:val="nc-lang-cnt1"/>
  </w:style>
  <w:style w:type="character" w:customStyle="1" w:styleId="badge26">
    <w:name w:val="badge26"/>
    <w:rPr>
      <w:color w:val="909090"/>
      <w:sz w:val="18"/>
      <w:szCs w:val="18"/>
    </w:rPr>
  </w:style>
  <w:style w:type="character" w:customStyle="1" w:styleId="112">
    <w:name w:val="不明显强调11"/>
    <w:qFormat/>
    <w:rPr>
      <w:i/>
      <w:iCs/>
      <w:color w:val="808080"/>
    </w:rPr>
  </w:style>
  <w:style w:type="character" w:customStyle="1" w:styleId="des">
    <w:name w:val="des"/>
    <w:rPr>
      <w:color w:val="333333"/>
    </w:rPr>
  </w:style>
  <w:style w:type="character" w:customStyle="1" w:styleId="Char15">
    <w:name w:val="副标题 Char1"/>
    <w:qFormat/>
    <w:rPr>
      <w:rFonts w:ascii="Cambria" w:hAnsi="Cambria" w:cs="Times New Roman"/>
      <w:b/>
      <w:bCs/>
      <w:kern w:val="28"/>
      <w:sz w:val="32"/>
      <w:szCs w:val="32"/>
    </w:rPr>
  </w:style>
  <w:style w:type="character" w:customStyle="1" w:styleId="badge27">
    <w:name w:val="badge27"/>
    <w:rPr>
      <w:color w:val="128BED"/>
    </w:rPr>
  </w:style>
  <w:style w:type="character" w:customStyle="1" w:styleId="edit4">
    <w:name w:val="edit4"/>
  </w:style>
  <w:style w:type="character" w:customStyle="1" w:styleId="IntenseQuoteChar">
    <w:name w:val="Intense Quote Char"/>
    <w:qFormat/>
    <w:locked/>
    <w:rPr>
      <w:b/>
      <w:i/>
      <w:color w:val="4F81BD"/>
      <w:kern w:val="2"/>
      <w:sz w:val="22"/>
    </w:rPr>
  </w:style>
  <w:style w:type="character" w:customStyle="1" w:styleId="Heading3Char">
    <w:name w:val="Heading 3 Char"/>
    <w:uiPriority w:val="9"/>
    <w:qFormat/>
    <w:locked/>
    <w:rPr>
      <w:rFonts w:eastAsia="宋体" w:cs="Times New Roman"/>
      <w:b/>
      <w:kern w:val="2"/>
      <w:sz w:val="32"/>
      <w:lang w:val="en-US" w:eastAsia="zh-CN"/>
    </w:rPr>
  </w:style>
  <w:style w:type="character" w:customStyle="1" w:styleId="apple-converted-space">
    <w:name w:val="apple-converted-space"/>
    <w:qFormat/>
  </w:style>
  <w:style w:type="character" w:customStyle="1" w:styleId="Char16">
    <w:name w:val="文档结构图 Char1"/>
    <w:qFormat/>
    <w:rPr>
      <w:rFonts w:ascii="宋体"/>
      <w:kern w:val="2"/>
      <w:sz w:val="18"/>
      <w:szCs w:val="18"/>
    </w:rPr>
  </w:style>
  <w:style w:type="character" w:customStyle="1" w:styleId="font21">
    <w:name w:val="font21"/>
    <w:rPr>
      <w:rFonts w:ascii="Times New Roman" w:hAnsi="Times New Roman" w:cs="Times New Roman" w:hint="default"/>
      <w:color w:val="000000"/>
      <w:sz w:val="24"/>
      <w:szCs w:val="24"/>
      <w:u w:val="none"/>
    </w:rPr>
  </w:style>
  <w:style w:type="character" w:customStyle="1" w:styleId="Char3">
    <w:name w:val="正文缩进 Char3"/>
    <w:qFormat/>
    <w:rPr>
      <w:rFonts w:ascii="楷体_GB2312" w:eastAsia="楷体_GB2312" w:hAnsi="Times New Roman" w:cs="Times New Roman"/>
      <w:kern w:val="0"/>
      <w:sz w:val="28"/>
      <w:szCs w:val="20"/>
    </w:rPr>
  </w:style>
  <w:style w:type="character" w:customStyle="1" w:styleId="textcontents">
    <w:name w:val="textcontents"/>
    <w:qFormat/>
  </w:style>
  <w:style w:type="character" w:customStyle="1" w:styleId="Char17">
    <w:name w:val="批注主题 Char1"/>
    <w:qFormat/>
    <w:rPr>
      <w:b/>
      <w:bCs/>
      <w:kern w:val="2"/>
      <w:sz w:val="21"/>
      <w:szCs w:val="22"/>
    </w:rPr>
  </w:style>
  <w:style w:type="character" w:customStyle="1" w:styleId="19">
    <w:name w:val="不明显强调1"/>
    <w:qFormat/>
    <w:rPr>
      <w:i/>
      <w:iCs/>
      <w:color w:val="808080"/>
    </w:rPr>
  </w:style>
  <w:style w:type="character" w:customStyle="1" w:styleId="1a">
    <w:name w:val="书籍标题1"/>
    <w:uiPriority w:val="33"/>
    <w:qFormat/>
    <w:rPr>
      <w:b/>
      <w:smallCaps/>
      <w:spacing w:val="5"/>
    </w:rPr>
  </w:style>
  <w:style w:type="character" w:customStyle="1" w:styleId="Char18">
    <w:name w:val="文档正文 Char1"/>
    <w:link w:val="affa"/>
    <w:rPr>
      <w:rFonts w:ascii="宋体" w:hAnsi="宋体"/>
      <w:spacing w:val="4"/>
      <w:sz w:val="24"/>
      <w:szCs w:val="24"/>
    </w:rPr>
  </w:style>
  <w:style w:type="paragraph" w:customStyle="1" w:styleId="affa">
    <w:name w:val="文档正文"/>
    <w:basedOn w:val="a0"/>
    <w:link w:val="Char18"/>
    <w:pPr>
      <w:adjustRightInd w:val="0"/>
      <w:spacing w:line="440" w:lineRule="atLeast"/>
      <w:ind w:firstLine="567"/>
      <w:textAlignment w:val="baseline"/>
    </w:pPr>
    <w:rPr>
      <w:rFonts w:ascii="宋体" w:eastAsiaTheme="minorEastAsia" w:hAnsi="宋体" w:cstheme="minorBidi"/>
      <w:spacing w:val="4"/>
      <w:sz w:val="24"/>
    </w:rPr>
  </w:style>
  <w:style w:type="character" w:customStyle="1" w:styleId="113">
    <w:name w:val="书籍标题11"/>
    <w:qFormat/>
    <w:rPr>
      <w:b/>
      <w:bCs/>
      <w:smallCaps/>
      <w:spacing w:val="5"/>
    </w:rPr>
  </w:style>
  <w:style w:type="character" w:customStyle="1" w:styleId="CharChar4">
    <w:name w:val="Char Char4"/>
    <w:rPr>
      <w:b/>
      <w:bCs/>
      <w:kern w:val="44"/>
      <w:sz w:val="44"/>
      <w:szCs w:val="44"/>
    </w:rPr>
  </w:style>
  <w:style w:type="character" w:customStyle="1" w:styleId="CharChar">
    <w:name w:val="样式 正文文本 + 新宋体 小四 黑色 Char Char"/>
    <w:uiPriority w:val="99"/>
    <w:unhideWhenUsed/>
    <w:rPr>
      <w:rFonts w:ascii="新宋体" w:eastAsia="新宋体" w:hint="eastAsia"/>
      <w:color w:val="000000"/>
      <w:sz w:val="21"/>
    </w:rPr>
  </w:style>
  <w:style w:type="character" w:customStyle="1" w:styleId="nc-lang-cnt">
    <w:name w:val="nc-lang-cnt"/>
    <w:rPr>
      <w:rtl/>
    </w:rPr>
  </w:style>
  <w:style w:type="character" w:customStyle="1" w:styleId="op-map-singlepoint-info-right">
    <w:name w:val="op-map-singlepoint-info-right"/>
  </w:style>
  <w:style w:type="character" w:customStyle="1" w:styleId="Heading1Char">
    <w:name w:val="Heading 1 Char"/>
    <w:uiPriority w:val="9"/>
    <w:qFormat/>
    <w:locked/>
    <w:rPr>
      <w:rFonts w:eastAsia="黑体"/>
      <w:b/>
      <w:kern w:val="44"/>
      <w:sz w:val="32"/>
    </w:rPr>
  </w:style>
  <w:style w:type="character" w:customStyle="1" w:styleId="PlainTextChar">
    <w:name w:val="Plain Text Char"/>
    <w:qFormat/>
    <w:locked/>
    <w:rPr>
      <w:rFonts w:ascii="宋体" w:hAnsi="Courier New"/>
      <w:kern w:val="2"/>
      <w:sz w:val="21"/>
    </w:rPr>
  </w:style>
  <w:style w:type="character" w:customStyle="1" w:styleId="Char2">
    <w:name w:val="卷名 Char"/>
    <w:rPr>
      <w:rFonts w:ascii="宋体" w:eastAsia="宋体" w:hAnsi="宋体"/>
      <w:b/>
      <w:bCs/>
      <w:kern w:val="44"/>
      <w:sz w:val="72"/>
      <w:szCs w:val="72"/>
    </w:rPr>
  </w:style>
  <w:style w:type="character" w:customStyle="1" w:styleId="Char19">
    <w:name w:val="正文文本缩进 Char1"/>
    <w:semiHidden/>
    <w:qFormat/>
    <w:rPr>
      <w:kern w:val="2"/>
      <w:sz w:val="21"/>
      <w:szCs w:val="24"/>
    </w:rPr>
  </w:style>
  <w:style w:type="character" w:customStyle="1" w:styleId="after">
    <w:name w:val="after"/>
    <w:rPr>
      <w:shd w:val="clear" w:color="auto" w:fill="FFFFFF"/>
    </w:rPr>
  </w:style>
  <w:style w:type="character" w:customStyle="1" w:styleId="nc-lang-cnt2">
    <w:name w:val="nc-lang-cnt2"/>
  </w:style>
  <w:style w:type="character" w:customStyle="1" w:styleId="BodyText3Char">
    <w:name w:val="Body Text 3 Char"/>
    <w:qFormat/>
    <w:locked/>
    <w:rPr>
      <w:rFonts w:ascii="宋体" w:eastAsia="宋体"/>
      <w:sz w:val="24"/>
    </w:rPr>
  </w:style>
  <w:style w:type="character" w:customStyle="1" w:styleId="BodyText2Char">
    <w:name w:val="Body Text 2 Char"/>
    <w:qFormat/>
    <w:locked/>
    <w:rPr>
      <w:rFonts w:ascii="宋体"/>
      <w:sz w:val="24"/>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spacing w:line="413" w:lineRule="auto"/>
    </w:pPr>
    <w:rPr>
      <w:rFonts w:ascii="Arial" w:eastAsiaTheme="minorEastAsia" w:hAnsi="Arial" w:cstheme="minorBidi"/>
      <w:sz w:val="24"/>
    </w:rPr>
  </w:style>
  <w:style w:type="character" w:customStyle="1" w:styleId="font01">
    <w:name w:val="font01"/>
    <w:qFormat/>
    <w:rPr>
      <w:rFonts w:ascii="宋体" w:eastAsia="宋体" w:hAnsi="宋体" w:cs="宋体" w:hint="eastAsia"/>
      <w:color w:val="000000"/>
      <w:sz w:val="24"/>
      <w:szCs w:val="24"/>
      <w:u w:val="none"/>
    </w:rPr>
  </w:style>
  <w:style w:type="character" w:customStyle="1" w:styleId="nc-lang-cnt4">
    <w:name w:val="nc-lang-cnt4"/>
    <w:rPr>
      <w:rtl/>
    </w:rPr>
  </w:style>
  <w:style w:type="character" w:customStyle="1" w:styleId="aspnetdisabled">
    <w:name w:val="aspnetdisabled"/>
    <w:qFormat/>
  </w:style>
  <w:style w:type="character" w:customStyle="1" w:styleId="CommentSubjectChar">
    <w:name w:val="Comment Subject Char"/>
    <w:qFormat/>
    <w:locked/>
    <w:rPr>
      <w:b/>
      <w:kern w:val="2"/>
      <w:sz w:val="24"/>
    </w:rPr>
  </w:style>
  <w:style w:type="character" w:customStyle="1" w:styleId="1b">
    <w:name w:val="明显强调1"/>
    <w:uiPriority w:val="21"/>
    <w:qFormat/>
    <w:rPr>
      <w:b/>
      <w:i/>
      <w:color w:val="4F81BD"/>
    </w:rPr>
  </w:style>
  <w:style w:type="character" w:customStyle="1" w:styleId="CharChar0">
    <w:name w:val="Char Char"/>
    <w:rPr>
      <w:kern w:val="2"/>
      <w:sz w:val="21"/>
      <w:szCs w:val="24"/>
    </w:rPr>
  </w:style>
  <w:style w:type="character" w:customStyle="1" w:styleId="1c">
    <w:name w:val="未处理的提及1"/>
    <w:uiPriority w:val="99"/>
    <w:unhideWhenUsed/>
    <w:rPr>
      <w:color w:val="808080"/>
      <w:shd w:val="clear" w:color="auto" w:fill="E6E6E6"/>
    </w:rPr>
  </w:style>
  <w:style w:type="character" w:customStyle="1" w:styleId="1110">
    <w:name w:val="明显强调111"/>
    <w:qFormat/>
    <w:rPr>
      <w:b/>
      <w:bCs/>
      <w:i/>
      <w:iCs/>
      <w:color w:val="4F81BD"/>
    </w:rPr>
  </w:style>
  <w:style w:type="character" w:customStyle="1" w:styleId="120">
    <w:name w:val="书籍标题12"/>
    <w:qFormat/>
    <w:rPr>
      <w:b/>
      <w:bCs/>
      <w:smallCaps/>
      <w:spacing w:val="5"/>
    </w:rPr>
  </w:style>
  <w:style w:type="character" w:customStyle="1" w:styleId="BodyTextIndent2Char">
    <w:name w:val="Body Text Indent 2 Char"/>
    <w:qFormat/>
    <w:locked/>
    <w:rPr>
      <w:rFonts w:ascii="宋体"/>
      <w:kern w:val="2"/>
      <w:sz w:val="30"/>
    </w:rPr>
  </w:style>
  <w:style w:type="character" w:customStyle="1" w:styleId="BodyTextChar">
    <w:name w:val="Body Text Char"/>
    <w:qFormat/>
    <w:locked/>
    <w:rPr>
      <w:kern w:val="2"/>
      <w:sz w:val="24"/>
    </w:rPr>
  </w:style>
  <w:style w:type="character" w:customStyle="1" w:styleId="badge25">
    <w:name w:val="badge25"/>
    <w:rPr>
      <w:shd w:val="clear" w:color="auto" w:fill="FFFFFF"/>
    </w:rPr>
  </w:style>
  <w:style w:type="character" w:customStyle="1" w:styleId="TitleChar">
    <w:name w:val="Title Char"/>
    <w:qFormat/>
    <w:locked/>
    <w:rPr>
      <w:rFonts w:ascii="Cambria" w:hAnsi="Cambria"/>
      <w:b/>
      <w:kern w:val="2"/>
      <w:sz w:val="32"/>
    </w:rPr>
  </w:style>
  <w:style w:type="character" w:customStyle="1" w:styleId="QuoteChar1">
    <w:name w:val="Quote Char1"/>
    <w:link w:val="2a"/>
    <w:uiPriority w:val="29"/>
    <w:qFormat/>
    <w:rPr>
      <w:i/>
      <w:iCs/>
      <w:color w:val="000000"/>
      <w:szCs w:val="24"/>
    </w:rPr>
  </w:style>
  <w:style w:type="paragraph" w:customStyle="1" w:styleId="2a">
    <w:name w:val="引用2"/>
    <w:basedOn w:val="a0"/>
    <w:next w:val="a0"/>
    <w:link w:val="QuoteChar1"/>
    <w:uiPriority w:val="29"/>
    <w:qFormat/>
    <w:rPr>
      <w:rFonts w:asciiTheme="minorHAnsi" w:eastAsiaTheme="minorEastAsia" w:hAnsiTheme="minorHAnsi" w:cstheme="minorBidi"/>
      <w:i/>
      <w:iCs/>
      <w:color w:val="000000"/>
    </w:rPr>
  </w:style>
  <w:style w:type="character" w:customStyle="1" w:styleId="text1">
    <w:name w:val="text1"/>
    <w:qFormat/>
    <w:rPr>
      <w:spacing w:val="8"/>
      <w:sz w:val="21"/>
      <w:szCs w:val="21"/>
    </w:rPr>
  </w:style>
  <w:style w:type="character" w:customStyle="1" w:styleId="lemmatitleh1">
    <w:name w:val="lemmatitleh1"/>
  </w:style>
  <w:style w:type="character" w:customStyle="1" w:styleId="Char1a">
    <w:name w:val="日期 Char1"/>
    <w:qFormat/>
    <w:rPr>
      <w:kern w:val="2"/>
      <w:sz w:val="21"/>
      <w:szCs w:val="22"/>
    </w:rPr>
  </w:style>
  <w:style w:type="character" w:customStyle="1" w:styleId="BodyTextIndent3Char">
    <w:name w:val="Body Text Indent 3 Char"/>
    <w:qFormat/>
    <w:locked/>
    <w:rPr>
      <w:kern w:val="2"/>
      <w:sz w:val="16"/>
    </w:rPr>
  </w:style>
  <w:style w:type="character" w:customStyle="1" w:styleId="DocumentMapChar">
    <w:name w:val="Document Map Char"/>
    <w:qFormat/>
    <w:locked/>
    <w:rPr>
      <w:kern w:val="2"/>
      <w:sz w:val="24"/>
      <w:shd w:val="clear" w:color="auto" w:fill="000080"/>
    </w:rPr>
  </w:style>
  <w:style w:type="character" w:customStyle="1" w:styleId="114">
    <w:name w:val="明显强调11"/>
    <w:qFormat/>
    <w:rPr>
      <w:b/>
      <w:bCs/>
      <w:i/>
      <w:iCs/>
      <w:color w:val="4F81BD"/>
    </w:rPr>
  </w:style>
  <w:style w:type="character" w:customStyle="1" w:styleId="font41">
    <w:name w:val="font41"/>
    <w:rPr>
      <w:rFonts w:ascii="Times" w:eastAsia="Times" w:hAnsi="Times" w:cs="Times" w:hint="default"/>
      <w:color w:val="000000"/>
      <w:sz w:val="24"/>
      <w:szCs w:val="24"/>
      <w:u w:val="none"/>
    </w:rPr>
  </w:style>
  <w:style w:type="character" w:customStyle="1" w:styleId="badge22">
    <w:name w:val="badge22"/>
    <w:rPr>
      <w:shd w:val="clear" w:color="auto" w:fill="FFFFFF"/>
    </w:rPr>
  </w:style>
  <w:style w:type="character" w:customStyle="1" w:styleId="edit">
    <w:name w:val="edit"/>
  </w:style>
  <w:style w:type="character" w:customStyle="1" w:styleId="HeaderChar">
    <w:name w:val="Header Char"/>
    <w:qFormat/>
    <w:locked/>
    <w:rPr>
      <w:rFonts w:eastAsia="宋体"/>
      <w:kern w:val="2"/>
      <w:sz w:val="18"/>
      <w:lang w:val="en-US" w:eastAsia="zh-CN"/>
    </w:rPr>
  </w:style>
  <w:style w:type="character" w:customStyle="1" w:styleId="2Char">
    <w:name w:val="标题2 Char"/>
    <w:rPr>
      <w:rFonts w:ascii="Cambria" w:hAnsi="Cambria" w:cs="Times New Roman"/>
      <w:b/>
      <w:bCs/>
      <w:kern w:val="2"/>
      <w:sz w:val="30"/>
      <w:szCs w:val="24"/>
    </w:rPr>
  </w:style>
  <w:style w:type="character" w:customStyle="1" w:styleId="CharChar2">
    <w:name w:val="Char Char2"/>
    <w:rPr>
      <w:kern w:val="2"/>
      <w:sz w:val="18"/>
      <w:szCs w:val="18"/>
    </w:rPr>
  </w:style>
  <w:style w:type="character" w:customStyle="1" w:styleId="BalloonTextChar">
    <w:name w:val="Balloon Text Char"/>
    <w:qFormat/>
    <w:locked/>
    <w:rPr>
      <w:rFonts w:eastAsia="宋体"/>
      <w:kern w:val="2"/>
      <w:sz w:val="18"/>
      <w:lang w:val="en-US" w:eastAsia="zh-CN"/>
    </w:rPr>
  </w:style>
  <w:style w:type="character" w:customStyle="1" w:styleId="CharChar3">
    <w:name w:val="Char Char3"/>
    <w:rPr>
      <w:kern w:val="2"/>
      <w:sz w:val="18"/>
      <w:szCs w:val="18"/>
    </w:rPr>
  </w:style>
  <w:style w:type="character" w:customStyle="1" w:styleId="badge23">
    <w:name w:val="badge23"/>
    <w:rPr>
      <w:color w:val="909090"/>
      <w:sz w:val="18"/>
      <w:szCs w:val="18"/>
    </w:rPr>
  </w:style>
  <w:style w:type="character" w:customStyle="1" w:styleId="2b">
    <w:name w:val="不明显强调2"/>
    <w:uiPriority w:val="19"/>
    <w:qFormat/>
    <w:rPr>
      <w:i/>
      <w:color w:val="808080"/>
    </w:rPr>
  </w:style>
  <w:style w:type="character" w:customStyle="1" w:styleId="FooterChar">
    <w:name w:val="Footer Char"/>
    <w:uiPriority w:val="99"/>
    <w:qFormat/>
    <w:locked/>
    <w:rPr>
      <w:kern w:val="2"/>
      <w:sz w:val="18"/>
    </w:rPr>
  </w:style>
  <w:style w:type="character" w:customStyle="1" w:styleId="Char4">
    <w:name w:val="明显引用 Char"/>
    <w:link w:val="1111"/>
    <w:qFormat/>
    <w:rPr>
      <w:b/>
      <w:bCs/>
      <w:i/>
      <w:iCs/>
      <w:color w:val="4F81BD"/>
    </w:rPr>
  </w:style>
  <w:style w:type="paragraph" w:customStyle="1" w:styleId="1111">
    <w:name w:val="明显引用111"/>
    <w:basedOn w:val="a0"/>
    <w:next w:val="a0"/>
    <w:link w:val="Char4"/>
    <w:qFormat/>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Char5">
    <w:name w:val="批注文字 Char Char"/>
    <w:qFormat/>
    <w:rPr>
      <w:rFonts w:ascii="宋体" w:eastAsia="宋体" w:hAnsi="Times New Roman" w:cs="Times New Roman"/>
      <w:sz w:val="28"/>
      <w:szCs w:val="20"/>
    </w:rPr>
  </w:style>
  <w:style w:type="paragraph" w:customStyle="1" w:styleId="311">
    <w:name w:val="标题 31"/>
    <w:basedOn w:val="a0"/>
    <w:next w:val="1d"/>
    <w:uiPriority w:val="6"/>
    <w:qFormat/>
    <w:pPr>
      <w:keepNext/>
      <w:keepLines/>
      <w:spacing w:before="260" w:after="260" w:line="415" w:lineRule="auto"/>
      <w:jc w:val="center"/>
    </w:pPr>
    <w:rPr>
      <w:rFonts w:ascii="Calibri" w:eastAsia="Calibri" w:hAnsi="Calibri" w:cs="Calibri"/>
      <w:b/>
      <w:bCs/>
      <w:sz w:val="32"/>
      <w:szCs w:val="32"/>
    </w:rPr>
  </w:style>
  <w:style w:type="paragraph" w:customStyle="1" w:styleId="1d">
    <w:name w:val="1"/>
    <w:basedOn w:val="a0"/>
    <w:next w:val="33"/>
    <w:qFormat/>
    <w:pPr>
      <w:spacing w:line="360" w:lineRule="auto"/>
      <w:ind w:firstLine="567"/>
    </w:pPr>
    <w:rPr>
      <w:sz w:val="24"/>
    </w:rPr>
  </w:style>
  <w:style w:type="paragraph" w:customStyle="1" w:styleId="36">
    <w:name w:val="样式 标题 3 + 新宋体"/>
    <w:basedOn w:val="3"/>
    <w:uiPriority w:val="99"/>
    <w:unhideWhenUsed/>
    <w:pPr>
      <w:jc w:val="center"/>
    </w:pPr>
    <w:rPr>
      <w:rFonts w:ascii="新宋体" w:eastAsia="新宋体" w:hAnsi="Calibri" w:hint="eastAsia"/>
      <w:bCs w:val="0"/>
      <w:sz w:val="21"/>
      <w:szCs w:val="20"/>
    </w:rPr>
  </w:style>
  <w:style w:type="paragraph" w:customStyle="1" w:styleId="2003">
    <w:name w:val="样式2003"/>
    <w:basedOn w:val="5"/>
    <w:qFormat/>
    <w:pPr>
      <w:numPr>
        <w:ilvl w:val="4"/>
        <w:numId w:val="1"/>
      </w:numPr>
      <w:tabs>
        <w:tab w:val="left" w:pos="660"/>
        <w:tab w:val="left" w:pos="1008"/>
      </w:tabs>
      <w:adjustRightInd w:val="0"/>
      <w:spacing w:before="120" w:after="100" w:afterAutospacing="1" w:line="360" w:lineRule="auto"/>
      <w:jc w:val="left"/>
      <w:textAlignment w:val="baseline"/>
    </w:pPr>
    <w:rPr>
      <w:rFonts w:ascii="Times New Roman" w:hAnsi="Times New Roman"/>
      <w:bCs w:val="0"/>
      <w:color w:val="FF9900"/>
      <w:sz w:val="24"/>
      <w:szCs w:val="20"/>
    </w:rPr>
  </w:style>
  <w:style w:type="paragraph" w:customStyle="1" w:styleId="1e">
    <w:name w:val="修订1"/>
    <w:uiPriority w:val="99"/>
    <w:unhideWhenUsed/>
    <w:rPr>
      <w:rFonts w:ascii="Times New Roman" w:eastAsia="宋体" w:hAnsi="Times New Roman" w:cs="Times New Roman"/>
      <w:kern w:val="2"/>
      <w:sz w:val="21"/>
      <w:szCs w:val="24"/>
    </w:rPr>
  </w:style>
  <w:style w:type="paragraph" w:customStyle="1" w:styleId="2c">
    <w:name w:val="样式 标题 2 + 新宋体"/>
    <w:basedOn w:val="2"/>
    <w:uiPriority w:val="99"/>
    <w:unhideWhenUsed/>
    <w:pPr>
      <w:tabs>
        <w:tab w:val="left" w:pos="1134"/>
      </w:tabs>
      <w:ind w:left="630"/>
      <w:jc w:val="left"/>
    </w:pPr>
    <w:rPr>
      <w:rFonts w:ascii="新宋体" w:eastAsia="新宋体" w:hint="eastAsia"/>
      <w:sz w:val="30"/>
      <w:szCs w:val="20"/>
    </w:rPr>
  </w:style>
  <w:style w:type="paragraph" w:customStyle="1" w:styleId="1f">
    <w:name w:val="无间隔1"/>
    <w:qFormat/>
    <w:pPr>
      <w:widowControl w:val="0"/>
      <w:jc w:val="both"/>
    </w:pPr>
    <w:rPr>
      <w:rFonts w:ascii="Calibri" w:eastAsia="宋体" w:hAnsi="Calibri" w:cs="Times New Roman"/>
      <w:kern w:val="2"/>
      <w:sz w:val="21"/>
      <w:szCs w:val="22"/>
    </w:rPr>
  </w:style>
  <w:style w:type="paragraph" w:customStyle="1" w:styleId="CharChar1CharCharCharCharCharCharCharChar">
    <w:name w:val="Char Char1 Char Char Char Char Char Char Char Char"/>
    <w:basedOn w:val="a0"/>
    <w:qFormat/>
    <w:pPr>
      <w:widowControl/>
      <w:spacing w:after="160" w:line="240" w:lineRule="exact"/>
      <w:jc w:val="left"/>
    </w:pPr>
    <w:rPr>
      <w:szCs w:val="20"/>
    </w:rPr>
  </w:style>
  <w:style w:type="paragraph" w:customStyle="1" w:styleId="1f0">
    <w:name w:val="陈1"/>
    <w:basedOn w:val="a0"/>
    <w:rPr>
      <w:rFonts w:ascii="新宋体" w:eastAsia="新宋体" w:hAnsi="新宋体"/>
      <w:sz w:val="24"/>
      <w:szCs w:val="20"/>
    </w:rPr>
  </w:style>
  <w:style w:type="paragraph" w:customStyle="1" w:styleId="Default">
    <w:name w:val="Default"/>
    <w:qFormat/>
    <w:pPr>
      <w:widowControl w:val="0"/>
      <w:autoSpaceDE w:val="0"/>
      <w:autoSpaceDN w:val="0"/>
      <w:adjustRightInd w:val="0"/>
    </w:pPr>
    <w:rPr>
      <w:rFonts w:ascii="华文中宋" w:eastAsia="华文中宋" w:hAnsi="Calibri" w:cs="华文中宋"/>
      <w:color w:val="000000"/>
      <w:sz w:val="24"/>
      <w:szCs w:val="24"/>
    </w:rPr>
  </w:style>
  <w:style w:type="paragraph" w:customStyle="1" w:styleId="5233333333">
    <w:name w:val="样式5 233333333"/>
    <w:basedOn w:val="3"/>
    <w:qFormat/>
    <w:pPr>
      <w:snapToGrid w:val="0"/>
      <w:spacing w:beforeLines="50" w:afterLines="50" w:line="500" w:lineRule="exact"/>
      <w:ind w:left="720" w:hanging="720"/>
    </w:pPr>
    <w:rPr>
      <w:rFonts w:eastAsia="黑体"/>
      <w:b w:val="0"/>
      <w:sz w:val="28"/>
      <w:lang w:val="pt-BR"/>
    </w:rPr>
  </w:style>
  <w:style w:type="paragraph" w:customStyle="1" w:styleId="Char1b">
    <w:name w:val="Char1"/>
    <w:basedOn w:val="a0"/>
    <w:qFormat/>
    <w:rPr>
      <w:rFonts w:ascii="仿宋_GB2312" w:eastAsia="仿宋_GB2312"/>
      <w:b/>
      <w:sz w:val="32"/>
      <w:szCs w:val="32"/>
    </w:rPr>
  </w:style>
  <w:style w:type="paragraph" w:customStyle="1" w:styleId="2d">
    <w:name w:val="无间隔2"/>
    <w:uiPriority w:val="1"/>
    <w:qFormat/>
    <w:pPr>
      <w:widowControl w:val="0"/>
      <w:jc w:val="both"/>
    </w:pPr>
    <w:rPr>
      <w:rFonts w:ascii="Calibri" w:eastAsia="宋体" w:hAnsi="Calibri" w:cs="Times New Roman"/>
      <w:kern w:val="2"/>
      <w:sz w:val="21"/>
      <w:szCs w:val="22"/>
    </w:rPr>
  </w:style>
  <w:style w:type="paragraph" w:customStyle="1" w:styleId="1230">
    <w:name w:val="样式(1) (2) (3)"/>
    <w:basedOn w:val="Normal"/>
    <w:uiPriority w:val="99"/>
    <w:unhideWhenUsed/>
    <w:pPr>
      <w:numPr>
        <w:ilvl w:val="5"/>
        <w:numId w:val="2"/>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pPr>
  </w:style>
  <w:style w:type="paragraph" w:customStyle="1" w:styleId="Normal">
    <w:name w:val="[Normal]"/>
    <w:uiPriority w:val="99"/>
    <w:unhideWhenUsed/>
    <w:pPr>
      <w:widowControl w:val="0"/>
      <w:autoSpaceDE w:val="0"/>
      <w:autoSpaceDN w:val="0"/>
      <w:adjustRightInd w:val="0"/>
    </w:pPr>
    <w:rPr>
      <w:rFonts w:ascii="宋体" w:eastAsia="宋体" w:hAnsi="Times New Roman" w:cs="Times New Roman" w:hint="eastAsia"/>
      <w:sz w:val="24"/>
    </w:rPr>
  </w:style>
  <w:style w:type="paragraph" w:customStyle="1" w:styleId="affb">
    <w:name w:val="新定义正文"/>
    <w:basedOn w:val="a0"/>
    <w:pPr>
      <w:widowControl/>
    </w:pPr>
    <w:rPr>
      <w:color w:val="000000"/>
      <w:szCs w:val="21"/>
    </w:rPr>
  </w:style>
  <w:style w:type="paragraph" w:customStyle="1" w:styleId="1f1">
    <w:name w:val="¨¢Ð³ö¶ÎÂä1"/>
    <w:basedOn w:val="Normal"/>
    <w:uiPriority w:val="99"/>
    <w:unhideWhenUsed/>
    <w:pPr>
      <w:widowControl/>
      <w:ind w:firstLine="420"/>
    </w:pPr>
    <w:rPr>
      <w:rFonts w:ascii="Arial" w:hint="default"/>
      <w:sz w:val="20"/>
    </w:rPr>
  </w:style>
  <w:style w:type="paragraph" w:customStyle="1" w:styleId="1f2">
    <w:name w:val="列出段落1"/>
    <w:basedOn w:val="a0"/>
    <w:uiPriority w:val="34"/>
    <w:qFormat/>
    <w:pPr>
      <w:ind w:firstLineChars="200" w:firstLine="420"/>
    </w:pPr>
    <w:rPr>
      <w:rFonts w:ascii="Calibri" w:hAnsi="Calibri"/>
      <w:szCs w:val="22"/>
    </w:rPr>
  </w:style>
  <w:style w:type="paragraph" w:customStyle="1" w:styleId="37">
    <w:name w:val="正文文字3"/>
    <w:basedOn w:val="ab"/>
    <w:pPr>
      <w:adjustRightInd w:val="0"/>
      <w:spacing w:line="360" w:lineRule="atLeast"/>
      <w:textAlignment w:val="baseline"/>
    </w:pPr>
    <w:rPr>
      <w:rFonts w:eastAsia="宋体"/>
      <w:b w:val="0"/>
      <w:shadow w:val="0"/>
      <w:color w:val="auto"/>
      <w:spacing w:val="0"/>
      <w:kern w:val="0"/>
      <w:sz w:val="21"/>
      <w:szCs w:val="20"/>
    </w:rPr>
  </w:style>
  <w:style w:type="paragraph" w:customStyle="1" w:styleId="Char5">
    <w:name w:val="Char"/>
    <w:basedOn w:val="a0"/>
    <w:qFormat/>
    <w:pPr>
      <w:tabs>
        <w:tab w:val="left" w:pos="360"/>
      </w:tabs>
    </w:pPr>
    <w:rPr>
      <w:sz w:val="24"/>
    </w:rPr>
  </w:style>
  <w:style w:type="paragraph" w:customStyle="1" w:styleId="TOC1">
    <w:name w:val="TOC 标题1"/>
    <w:basedOn w:val="10"/>
    <w:next w:val="a0"/>
    <w:qFormat/>
    <w:pPr>
      <w:spacing w:before="340" w:after="330" w:line="576" w:lineRule="auto"/>
      <w:jc w:val="both"/>
      <w:outlineLvl w:val="9"/>
    </w:pPr>
    <w:rPr>
      <w:rFonts w:ascii="Calibri" w:eastAsia="宋体" w:hAnsi="Calibri"/>
      <w:bCs/>
      <w:sz w:val="44"/>
      <w:szCs w:val="44"/>
    </w:rPr>
  </w:style>
  <w:style w:type="paragraph" w:customStyle="1" w:styleId="2e">
    <w:name w:val="列出段落2"/>
    <w:basedOn w:val="a0"/>
    <w:uiPriority w:val="34"/>
    <w:unhideWhenUsed/>
    <w:qFormat/>
    <w:pPr>
      <w:ind w:firstLineChars="200" w:firstLine="420"/>
    </w:pPr>
  </w:style>
  <w:style w:type="paragraph" w:customStyle="1" w:styleId="CharChar1CharCharChar">
    <w:name w:val="Char Char1 Char Char Char"/>
    <w:basedOn w:val="a0"/>
    <w:rPr>
      <w:kern w:val="0"/>
      <w:sz w:val="20"/>
      <w:szCs w:val="20"/>
    </w:rPr>
  </w:style>
  <w:style w:type="paragraph" w:customStyle="1" w:styleId="bt1bt1">
    <w:name w:val="bt1bt1"/>
    <w:basedOn w:val="10"/>
    <w:pPr>
      <w:spacing w:before="340" w:after="330" w:line="240" w:lineRule="auto"/>
    </w:pPr>
    <w:rPr>
      <w:rFonts w:ascii="黑体"/>
      <w:b w:val="0"/>
      <w:bCs/>
      <w:sz w:val="36"/>
      <w:szCs w:val="36"/>
    </w:rPr>
  </w:style>
  <w:style w:type="paragraph" w:customStyle="1" w:styleId="115">
    <w:name w:val="修订11"/>
    <w:qFormat/>
    <w:rPr>
      <w:rFonts w:ascii="Times New Roman" w:eastAsia="宋体" w:hAnsi="Times New Roman" w:cs="Times New Roman"/>
      <w:kern w:val="2"/>
      <w:sz w:val="21"/>
      <w:szCs w:val="24"/>
    </w:rPr>
  </w:style>
  <w:style w:type="paragraph" w:customStyle="1" w:styleId="Blockquote">
    <w:name w:val="Blockquote"/>
    <w:basedOn w:val="a0"/>
    <w:pPr>
      <w:autoSpaceDE w:val="0"/>
      <w:autoSpaceDN w:val="0"/>
      <w:adjustRightInd w:val="0"/>
      <w:spacing w:before="100" w:after="100"/>
      <w:ind w:left="360" w:right="360"/>
      <w:jc w:val="left"/>
    </w:pPr>
    <w:rPr>
      <w:kern w:val="0"/>
      <w:sz w:val="24"/>
      <w:szCs w:val="20"/>
    </w:rPr>
  </w:style>
  <w:style w:type="paragraph" w:customStyle="1" w:styleId="X">
    <w:name w:val="样式X"/>
    <w:basedOn w:val="a0"/>
    <w:qFormat/>
    <w:pPr>
      <w:tabs>
        <w:tab w:val="left" w:pos="1020"/>
      </w:tabs>
      <w:adjustRightInd w:val="0"/>
      <w:spacing w:after="460" w:line="360" w:lineRule="auto"/>
      <w:ind w:left="1020" w:hanging="540"/>
      <w:textAlignment w:val="baseline"/>
    </w:pPr>
    <w:rPr>
      <w:kern w:val="0"/>
      <w:szCs w:val="20"/>
    </w:rPr>
  </w:style>
  <w:style w:type="paragraph" w:customStyle="1" w:styleId="flNote">
    <w:name w:val="flNote"/>
    <w:basedOn w:val="a0"/>
    <w:qFormat/>
    <w:pPr>
      <w:adjustRightInd w:val="0"/>
      <w:spacing w:before="320" w:after="160" w:line="360" w:lineRule="atLeast"/>
      <w:jc w:val="center"/>
      <w:textAlignment w:val="baseline"/>
    </w:pPr>
    <w:rPr>
      <w:rFonts w:ascii="Arial" w:eastAsia="黑体"/>
      <w:kern w:val="0"/>
      <w:sz w:val="30"/>
      <w:szCs w:val="20"/>
    </w:rPr>
  </w:style>
  <w:style w:type="paragraph" w:customStyle="1" w:styleId="affc">
    <w:name w:val="正文（缩进）"/>
    <w:basedOn w:val="a0"/>
    <w:uiPriority w:val="99"/>
    <w:unhideWhenUsed/>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firstLine="454"/>
    </w:pPr>
    <w:rPr>
      <w:rFonts w:hint="eastAsia"/>
    </w:rPr>
  </w:style>
  <w:style w:type="paragraph" w:customStyle="1" w:styleId="affd">
    <w:name w:val="地址"/>
    <w:basedOn w:val="ab"/>
    <w:qFormat/>
    <w:pPr>
      <w:keepLines/>
      <w:widowControl/>
      <w:spacing w:line="240" w:lineRule="atLeast"/>
      <w:jc w:val="left"/>
    </w:pPr>
    <w:rPr>
      <w:rFonts w:ascii="Garamond" w:eastAsia="宋体" w:hAnsi="Garamond"/>
      <w:b w:val="0"/>
      <w:shadow w:val="0"/>
      <w:color w:val="auto"/>
      <w:spacing w:val="-5"/>
      <w:kern w:val="0"/>
      <w:sz w:val="24"/>
      <w:szCs w:val="20"/>
      <w:lang w:bidi="he-IL"/>
    </w:rPr>
  </w:style>
  <w:style w:type="paragraph" w:customStyle="1" w:styleId="1f3">
    <w:name w:val="正文1"/>
    <w:basedOn w:val="Normal"/>
    <w:uiPriority w:val="99"/>
    <w:unhideWhenUsed/>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pPr>
    <w:rPr>
      <w:sz w:val="21"/>
    </w:rPr>
  </w:style>
  <w:style w:type="paragraph" w:customStyle="1" w:styleId="TOC2">
    <w:name w:val="TOC 标题2"/>
    <w:basedOn w:val="10"/>
    <w:next w:val="a0"/>
    <w:qFormat/>
    <w:pPr>
      <w:widowControl/>
      <w:spacing w:before="480" w:line="276" w:lineRule="auto"/>
      <w:jc w:val="left"/>
      <w:outlineLvl w:val="9"/>
    </w:pPr>
    <w:rPr>
      <w:rFonts w:ascii="Cambria" w:eastAsia="宋体" w:hAnsi="Cambria"/>
      <w:bCs/>
      <w:color w:val="365F91"/>
      <w:kern w:val="0"/>
      <w:sz w:val="28"/>
      <w:szCs w:val="28"/>
    </w:rPr>
  </w:style>
  <w:style w:type="paragraph" w:customStyle="1" w:styleId="312">
    <w:name w:val="正文文本缩进 31"/>
    <w:basedOn w:val="a0"/>
    <w:uiPriority w:val="6"/>
    <w:qFormat/>
    <w:pPr>
      <w:spacing w:after="120"/>
      <w:ind w:left="420"/>
    </w:pPr>
    <w:rPr>
      <w:rFonts w:eastAsia="Times New Roman"/>
      <w:sz w:val="16"/>
      <w:szCs w:val="16"/>
    </w:rPr>
  </w:style>
  <w:style w:type="paragraph" w:customStyle="1" w:styleId="2f">
    <w:name w:val="标题2"/>
    <w:basedOn w:val="1f4"/>
    <w:uiPriority w:val="99"/>
    <w:qFormat/>
    <w:pPr>
      <w:tabs>
        <w:tab w:val="left" w:pos="576"/>
      </w:tabs>
      <w:spacing w:after="240"/>
      <w:ind w:left="576" w:hanging="576"/>
      <w:jc w:val="left"/>
    </w:pPr>
    <w:rPr>
      <w:kern w:val="0"/>
      <w:sz w:val="30"/>
      <w:szCs w:val="24"/>
    </w:rPr>
  </w:style>
  <w:style w:type="paragraph" w:customStyle="1" w:styleId="1f4">
    <w:name w:val="标题1"/>
    <w:basedOn w:val="10"/>
    <w:uiPriority w:val="99"/>
    <w:qFormat/>
    <w:pPr>
      <w:tabs>
        <w:tab w:val="left" w:pos="1410"/>
      </w:tabs>
      <w:spacing w:beforeLines="100" w:afterLines="100" w:line="240" w:lineRule="auto"/>
    </w:pPr>
    <w:rPr>
      <w:rFonts w:ascii="宋体" w:eastAsia="宋体" w:hAnsi="宋体"/>
      <w:bCs/>
      <w:sz w:val="36"/>
      <w:szCs w:val="44"/>
    </w:rPr>
  </w:style>
  <w:style w:type="paragraph" w:customStyle="1" w:styleId="1f5">
    <w:name w:val="修订1"/>
    <w:uiPriority w:val="99"/>
    <w:qFormat/>
    <w:rPr>
      <w:rFonts w:ascii="Times New Roman" w:eastAsia="宋体" w:hAnsi="Times New Roman" w:cs="Times New Roman"/>
      <w:kern w:val="2"/>
      <w:sz w:val="21"/>
      <w:szCs w:val="24"/>
    </w:rPr>
  </w:style>
  <w:style w:type="paragraph" w:customStyle="1" w:styleId="bb">
    <w:name w:val="bb"/>
    <w:basedOn w:val="a0"/>
    <w:qFormat/>
    <w:pPr>
      <w:widowControl/>
      <w:spacing w:before="100" w:beforeAutospacing="1" w:after="100" w:afterAutospacing="1"/>
      <w:jc w:val="left"/>
    </w:pPr>
    <w:rPr>
      <w:rFonts w:ascii="宋体" w:hAnsi="宋体" w:cs="宋体"/>
      <w:b/>
      <w:bCs/>
      <w:color w:val="990000"/>
      <w:kern w:val="0"/>
      <w:sz w:val="18"/>
      <w:szCs w:val="18"/>
    </w:rPr>
  </w:style>
  <w:style w:type="paragraph" w:styleId="affe">
    <w:name w:val="No Spacing"/>
    <w:qFormat/>
    <w:pPr>
      <w:widowControl w:val="0"/>
      <w:jc w:val="both"/>
    </w:pPr>
    <w:rPr>
      <w:rFonts w:ascii="Times New Roman" w:eastAsia="宋体" w:hAnsi="Times New Roman" w:cs="Times New Roman"/>
      <w:kern w:val="2"/>
      <w:sz w:val="21"/>
      <w:szCs w:val="24"/>
    </w:rPr>
  </w:style>
  <w:style w:type="paragraph" w:customStyle="1" w:styleId="121">
    <w:name w:val="修订12"/>
    <w:qFormat/>
    <w:rPr>
      <w:rFonts w:ascii="Times New Roman" w:eastAsia="宋体" w:hAnsi="Times New Roman" w:cs="Times New Roman"/>
      <w:kern w:val="2"/>
      <w:sz w:val="21"/>
      <w:szCs w:val="24"/>
    </w:rPr>
  </w:style>
  <w:style w:type="paragraph" w:customStyle="1" w:styleId="211">
    <w:name w:val="正文文本缩进 21"/>
    <w:basedOn w:val="a0"/>
    <w:uiPriority w:val="6"/>
    <w:qFormat/>
    <w:pPr>
      <w:ind w:firstLine="600"/>
    </w:pPr>
    <w:rPr>
      <w:rFonts w:eastAsia="Times New Roman"/>
    </w:rPr>
  </w:style>
  <w:style w:type="paragraph" w:customStyle="1" w:styleId="116">
    <w:name w:val="引用11"/>
    <w:basedOn w:val="a0"/>
    <w:next w:val="a0"/>
    <w:qFormat/>
    <w:rPr>
      <w:i/>
      <w:iCs/>
      <w:color w:val="000000"/>
      <w:szCs w:val="22"/>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CharCharChar">
    <w:name w:val="Char Char Char Char"/>
    <w:basedOn w:val="a0"/>
    <w:qFormat/>
    <w:pPr>
      <w:spacing w:line="360" w:lineRule="auto"/>
      <w:jc w:val="center"/>
    </w:pPr>
    <w:rPr>
      <w:rFonts w:eastAsia="仿宋_GB2312"/>
      <w:b/>
      <w:sz w:val="28"/>
      <w:szCs w:val="32"/>
    </w:rPr>
  </w:style>
  <w:style w:type="paragraph" w:customStyle="1" w:styleId="1112">
    <w:name w:val="列出段落111"/>
    <w:basedOn w:val="a0"/>
    <w:uiPriority w:val="34"/>
    <w:qFormat/>
    <w:pPr>
      <w:ind w:firstLineChars="200" w:firstLine="420"/>
    </w:pPr>
    <w:rPr>
      <w:rFonts w:ascii="Calibri" w:hAnsi="Calibri"/>
      <w:szCs w:val="22"/>
    </w:rPr>
  </w:style>
  <w:style w:type="paragraph" w:customStyle="1" w:styleId="40">
    <w:name w:val="标题4"/>
    <w:basedOn w:val="a0"/>
    <w:link w:val="4CharChar0"/>
    <w:unhideWhenUsed/>
    <w:qFormat/>
    <w:pPr>
      <w:numPr>
        <w:ilvl w:val="2"/>
        <w:numId w:val="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style>
  <w:style w:type="paragraph" w:customStyle="1" w:styleId="123">
    <w:name w:val="样式1) 2) 3)"/>
    <w:basedOn w:val="1230"/>
    <w:uiPriority w:val="99"/>
    <w:unhideWhenUsed/>
    <w:qFormat/>
    <w:pPr>
      <w:numPr>
        <w:ilvl w:val="6"/>
        <w:numId w:val="4"/>
      </w:numPr>
    </w:pPr>
  </w:style>
  <w:style w:type="paragraph" w:customStyle="1" w:styleId="117">
    <w:name w:val="无间隔11"/>
    <w:qFormat/>
    <w:pPr>
      <w:widowControl w:val="0"/>
      <w:jc w:val="both"/>
    </w:pPr>
    <w:rPr>
      <w:rFonts w:ascii="Calibri" w:eastAsia="宋体" w:hAnsi="Calibri" w:cs="Times New Roman"/>
      <w:kern w:val="2"/>
      <w:sz w:val="21"/>
      <w:szCs w:val="22"/>
    </w:rPr>
  </w:style>
  <w:style w:type="paragraph" w:customStyle="1" w:styleId="a">
    <w:name w:val="节"/>
    <w:basedOn w:val="2"/>
    <w:qFormat/>
    <w:pPr>
      <w:numPr>
        <w:ilvl w:val="1"/>
        <w:numId w:val="5"/>
      </w:numPr>
      <w:tabs>
        <w:tab w:val="left" w:pos="576"/>
      </w:tabs>
      <w:spacing w:line="240" w:lineRule="auto"/>
    </w:pPr>
    <w:rPr>
      <w:rFonts w:ascii="黑体"/>
      <w:b w:val="0"/>
      <w:kern w:val="0"/>
      <w:sz w:val="28"/>
      <w:szCs w:val="28"/>
    </w:rPr>
  </w:style>
  <w:style w:type="paragraph" w:customStyle="1" w:styleId="38">
    <w:name w:val="标题3"/>
    <w:basedOn w:val="10"/>
    <w:uiPriority w:val="99"/>
    <w:qFormat/>
    <w:pPr>
      <w:spacing w:beforeLines="50" w:afterLines="50" w:line="400" w:lineRule="exact"/>
      <w:jc w:val="both"/>
    </w:pPr>
    <w:rPr>
      <w:rFonts w:ascii="宋体" w:eastAsia="宋体" w:hAnsi="宋体"/>
      <w:bCs/>
      <w:sz w:val="24"/>
      <w:szCs w:val="24"/>
    </w:rPr>
  </w:style>
  <w:style w:type="paragraph" w:customStyle="1" w:styleId="Y">
    <w:name w:val="样式Y"/>
    <w:basedOn w:val="X"/>
    <w:next w:val="X"/>
    <w:qFormat/>
    <w:pPr>
      <w:numPr>
        <w:ilvl w:val="1"/>
        <w:numId w:val="1"/>
      </w:numPr>
      <w:tabs>
        <w:tab w:val="left" w:pos="1134"/>
      </w:tabs>
    </w:pPr>
    <w:rPr>
      <w:b/>
    </w:rPr>
  </w:style>
  <w:style w:type="paragraph" w:customStyle="1" w:styleId="Style83">
    <w:name w:val="_Style 83"/>
    <w:next w:val="a0"/>
    <w:uiPriority w:val="99"/>
    <w:qFormat/>
    <w:pPr>
      <w:widowControl w:val="0"/>
      <w:jc w:val="both"/>
    </w:pPr>
    <w:rPr>
      <w:rFonts w:ascii="Times New Roman" w:eastAsia="宋体" w:hAnsi="Times New Roman" w:cs="Times New Roman"/>
      <w:kern w:val="2"/>
      <w:sz w:val="21"/>
      <w:szCs w:val="24"/>
    </w:rPr>
  </w:style>
  <w:style w:type="paragraph" w:customStyle="1" w:styleId="4">
    <w:name w:val="样式 标题 4 + 新宋体"/>
    <w:basedOn w:val="41"/>
    <w:uiPriority w:val="99"/>
    <w:unhideWhenUsed/>
    <w:qFormat/>
    <w:pPr>
      <w:numPr>
        <w:numId w:val="6"/>
      </w:numPr>
    </w:pPr>
    <w:rPr>
      <w:rFonts w:ascii="新宋体" w:eastAsia="新宋体" w:hint="eastAsia"/>
      <w:bCs w:val="0"/>
      <w:szCs w:val="20"/>
    </w:rPr>
  </w:style>
  <w:style w:type="paragraph" w:customStyle="1" w:styleId="msonormalcxspmiddle">
    <w:name w:val="msonormalcxspmiddle"/>
    <w:basedOn w:val="a0"/>
    <w:qFormat/>
    <w:pPr>
      <w:widowControl/>
      <w:spacing w:before="100" w:beforeAutospacing="1" w:after="100" w:afterAutospacing="1"/>
      <w:jc w:val="left"/>
    </w:pPr>
    <w:rPr>
      <w:rFonts w:ascii="宋体" w:hAnsi="宋体" w:cs="宋体"/>
      <w:kern w:val="0"/>
      <w:sz w:val="24"/>
      <w:szCs w:val="20"/>
    </w:rPr>
  </w:style>
  <w:style w:type="paragraph" w:customStyle="1" w:styleId="TableParagraph">
    <w:name w:val="Table Paragraph"/>
    <w:basedOn w:val="a0"/>
    <w:uiPriority w:val="1"/>
    <w:qFormat/>
  </w:style>
  <w:style w:type="paragraph" w:customStyle="1" w:styleId="1231">
    <w:name w:val="样式1. 2. 3."/>
    <w:basedOn w:val="affc"/>
    <w:uiPriority w:val="99"/>
    <w:unhideWhenUsed/>
    <w:qFormat/>
    <w:pPr>
      <w:numPr>
        <w:ilvl w:val="4"/>
        <w:numId w:val="7"/>
      </w:numPr>
    </w:pPr>
  </w:style>
  <w:style w:type="paragraph" w:customStyle="1" w:styleId="aa0">
    <w:name w:val="aa"/>
    <w:basedOn w:val="a0"/>
    <w:qFormat/>
    <w:pPr>
      <w:widowControl/>
      <w:spacing w:before="100" w:beforeAutospacing="1" w:after="100" w:afterAutospacing="1"/>
      <w:jc w:val="left"/>
    </w:pPr>
    <w:rPr>
      <w:rFonts w:ascii="宋体" w:hAnsi="宋体" w:cs="宋体"/>
      <w:kern w:val="0"/>
      <w:sz w:val="15"/>
      <w:szCs w:val="15"/>
    </w:rPr>
  </w:style>
  <w:style w:type="paragraph" w:customStyle="1" w:styleId="Char20">
    <w:name w:val="Char2"/>
    <w:basedOn w:val="a0"/>
    <w:qFormat/>
    <w:rPr>
      <w:rFonts w:ascii="Tahoma" w:hAnsi="Tahoma"/>
      <w:sz w:val="24"/>
      <w:szCs w:val="20"/>
    </w:rPr>
  </w:style>
  <w:style w:type="paragraph" w:customStyle="1" w:styleId="Style26">
    <w:name w:val="_Style 26"/>
    <w:basedOn w:val="a0"/>
    <w:next w:val="af0"/>
    <w:qFormat/>
    <w:rPr>
      <w:rFonts w:ascii="宋体" w:hAnsi="Courier New"/>
      <w:szCs w:val="20"/>
    </w:rPr>
  </w:style>
  <w:style w:type="paragraph" w:customStyle="1" w:styleId="TOC20">
    <w:name w:val="TOC 标题2"/>
    <w:basedOn w:val="10"/>
    <w:next w:val="a0"/>
    <w:uiPriority w:val="39"/>
    <w:qFormat/>
    <w:pPr>
      <w:spacing w:before="340" w:after="330" w:line="576" w:lineRule="auto"/>
      <w:jc w:val="both"/>
      <w:outlineLvl w:val="9"/>
    </w:pPr>
    <w:rPr>
      <w:rFonts w:ascii="Calibri" w:eastAsia="宋体" w:hAnsi="Calibri"/>
      <w:bCs/>
      <w:sz w:val="44"/>
      <w:szCs w:val="44"/>
    </w:rPr>
  </w:style>
  <w:style w:type="paragraph" w:customStyle="1" w:styleId="CharCharCharCharCharCharChar">
    <w:name w:val="Char Char Char Char Char Char Char"/>
    <w:basedOn w:val="a0"/>
    <w:qFormat/>
    <w:rPr>
      <w:kern w:val="0"/>
      <w:szCs w:val="20"/>
    </w:rPr>
  </w:style>
  <w:style w:type="paragraph" w:customStyle="1" w:styleId="1">
    <w:name w:val="副标题1"/>
    <w:basedOn w:val="a0"/>
    <w:qFormat/>
    <w:pPr>
      <w:numPr>
        <w:ilvl w:val="1"/>
        <w:numId w:val="8"/>
      </w:numPr>
      <w:tabs>
        <w:tab w:val="left" w:pos="1020"/>
      </w:tabs>
    </w:pPr>
  </w:style>
  <w:style w:type="paragraph" w:customStyle="1" w:styleId="46">
    <w:name w:val="样式 标题 4 +"/>
    <w:basedOn w:val="41"/>
    <w:qFormat/>
    <w:pPr>
      <w:keepNext w:val="0"/>
      <w:keepLines w:val="0"/>
      <w:adjustRightInd w:val="0"/>
      <w:spacing w:beforeLines="50" w:afterLines="50" w:line="360" w:lineRule="auto"/>
      <w:jc w:val="left"/>
      <w:textAlignment w:val="baseline"/>
    </w:pPr>
    <w:rPr>
      <w:rFonts w:ascii="Times New Roman" w:hAnsi="Times New Roman" w:cs="宋体"/>
      <w:b/>
      <w:bCs w:val="0"/>
      <w:kern w:val="0"/>
      <w:szCs w:val="20"/>
    </w:rPr>
  </w:style>
  <w:style w:type="paragraph" w:customStyle="1" w:styleId="ParaCharCharCharCharCharCharChar">
    <w:name w:val="默认段落字体 Para Char Char Char Char Char Char Char"/>
    <w:basedOn w:val="a0"/>
    <w:qFormat/>
    <w:rPr>
      <w:rFonts w:ascii="Tahoma" w:hAnsi="Tahoma"/>
      <w:sz w:val="24"/>
      <w:szCs w:val="20"/>
    </w:rPr>
  </w:style>
  <w:style w:type="paragraph" w:customStyle="1" w:styleId="reader-word-layerreader-word-s4-12">
    <w:name w:val="reader-word-layer reader-word-s4-12"/>
    <w:basedOn w:val="a0"/>
    <w:qFormat/>
    <w:pPr>
      <w:widowControl/>
      <w:spacing w:before="100" w:beforeAutospacing="1" w:after="100" w:afterAutospacing="1"/>
      <w:jc w:val="left"/>
    </w:pPr>
    <w:rPr>
      <w:rFonts w:ascii="宋体" w:hAnsi="宋体" w:cs="宋体"/>
      <w:kern w:val="0"/>
      <w:sz w:val="24"/>
    </w:rPr>
  </w:style>
  <w:style w:type="paragraph" w:customStyle="1" w:styleId="118">
    <w:name w:val="列出段落11"/>
    <w:basedOn w:val="a0"/>
    <w:qFormat/>
    <w:pPr>
      <w:ind w:firstLineChars="200" w:firstLine="420"/>
    </w:pPr>
    <w:rPr>
      <w:szCs w:val="20"/>
    </w:rPr>
  </w:style>
  <w:style w:type="paragraph" w:customStyle="1" w:styleId="CharChar1CharCharCharCharCharCharCharChar1">
    <w:name w:val="Char Char1 Char Char Char Char Char Char Char Char1"/>
    <w:basedOn w:val="a0"/>
    <w:qFormat/>
    <w:pPr>
      <w:widowControl/>
      <w:spacing w:after="160" w:line="240" w:lineRule="exact"/>
      <w:jc w:val="left"/>
    </w:pPr>
    <w:rPr>
      <w:rFonts w:ascii="Verdana" w:hAnsi="Verdana"/>
      <w:kern w:val="0"/>
      <w:sz w:val="20"/>
      <w:szCs w:val="20"/>
      <w:lang w:eastAsia="en-US"/>
    </w:rPr>
  </w:style>
  <w:style w:type="paragraph" w:customStyle="1" w:styleId="TOC11">
    <w:name w:val="TOC 标题11"/>
    <w:basedOn w:val="10"/>
    <w:next w:val="a0"/>
    <w:uiPriority w:val="39"/>
    <w:qFormat/>
    <w:pPr>
      <w:spacing w:before="340" w:after="330" w:line="576" w:lineRule="auto"/>
      <w:jc w:val="both"/>
      <w:outlineLvl w:val="9"/>
    </w:pPr>
    <w:rPr>
      <w:rFonts w:ascii="Calibri" w:eastAsia="宋体" w:hAnsi="Calibri"/>
      <w:bCs/>
      <w:sz w:val="44"/>
      <w:szCs w:val="44"/>
    </w:rPr>
  </w:style>
  <w:style w:type="paragraph" w:customStyle="1" w:styleId="73">
    <w:name w:val="样式7"/>
    <w:basedOn w:val="a0"/>
    <w:qFormat/>
    <w:pPr>
      <w:spacing w:line="500" w:lineRule="exact"/>
      <w:jc w:val="center"/>
    </w:pPr>
    <w:rPr>
      <w:rFonts w:ascii="宋体"/>
      <w:b/>
      <w:sz w:val="32"/>
      <w:szCs w:val="20"/>
    </w:rPr>
  </w:style>
  <w:style w:type="paragraph" w:customStyle="1" w:styleId="119">
    <w:name w:val="明显引用11"/>
    <w:basedOn w:val="a0"/>
    <w:next w:val="a0"/>
    <w:qFormat/>
    <w:pPr>
      <w:pBdr>
        <w:bottom w:val="single" w:sz="4" w:space="4" w:color="4F81BD"/>
      </w:pBdr>
      <w:spacing w:before="200" w:after="280"/>
      <w:ind w:left="936" w:right="936"/>
    </w:pPr>
    <w:rPr>
      <w:b/>
      <w:bCs/>
      <w:i/>
      <w:iCs/>
      <w:color w:val="4F81BD"/>
      <w:szCs w:val="22"/>
    </w:rPr>
  </w:style>
  <w:style w:type="paragraph" w:customStyle="1" w:styleId="p0">
    <w:name w:val="p0"/>
    <w:basedOn w:val="a0"/>
    <w:qFormat/>
    <w:pPr>
      <w:widowControl/>
    </w:pPr>
    <w:rPr>
      <w:kern w:val="0"/>
      <w:szCs w:val="21"/>
    </w:rPr>
  </w:style>
  <w:style w:type="paragraph" w:customStyle="1" w:styleId="afff">
    <w:name w:val="卷名"/>
    <w:basedOn w:val="10"/>
    <w:qFormat/>
    <w:pPr>
      <w:spacing w:line="240" w:lineRule="auto"/>
    </w:pPr>
    <w:rPr>
      <w:rFonts w:ascii="宋体" w:eastAsia="宋体" w:hAnsi="宋体"/>
      <w:bCs/>
      <w:sz w:val="72"/>
      <w:szCs w:val="72"/>
    </w:rPr>
  </w:style>
  <w:style w:type="paragraph" w:customStyle="1" w:styleId="ParaCharCharCharChar">
    <w:name w:val="默认段落字体 Para Char Char Char Char"/>
    <w:basedOn w:val="a0"/>
    <w:qFormat/>
    <w:rPr>
      <w:sz w:val="28"/>
    </w:rPr>
  </w:style>
  <w:style w:type="paragraph" w:customStyle="1" w:styleId="afff0">
    <w:name w:val="空半行"/>
    <w:basedOn w:val="a0"/>
    <w:qFormat/>
    <w:pPr>
      <w:adjustRightInd w:val="0"/>
      <w:spacing w:line="120" w:lineRule="exact"/>
      <w:textAlignment w:val="baseline"/>
    </w:pPr>
    <w:rPr>
      <w:rFonts w:eastAsia="仿宋_GB2312"/>
      <w:color w:val="FFFFFF"/>
      <w:kern w:val="0"/>
      <w:sz w:val="30"/>
      <w:szCs w:val="20"/>
    </w:rPr>
  </w:style>
  <w:style w:type="paragraph" w:customStyle="1" w:styleId="015">
    <w:name w:val="Ñùê½ ÕýÎÄÎÄ±¾ + ¶Îºó: 0 °õ ÐÐ¾à: 1.5 ±¶ÐÐ¾à"/>
    <w:basedOn w:val="ab"/>
    <w:uiPriority w:val="99"/>
    <w:unhideWhenUsed/>
    <w:qFormat/>
    <w:pPr>
      <w:spacing w:line="360" w:lineRule="auto"/>
      <w:ind w:firstLine="420"/>
    </w:pPr>
    <w:rPr>
      <w:rFonts w:eastAsia="宋体" w:hint="eastAsia"/>
      <w:b w:val="0"/>
      <w:shadow w:val="0"/>
      <w:color w:val="auto"/>
      <w:spacing w:val="0"/>
      <w:sz w:val="21"/>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1f6">
    <w:name w:val="正文文本缩进1"/>
    <w:basedOn w:val="a0"/>
    <w:uiPriority w:val="6"/>
    <w:qFormat/>
    <w:pPr>
      <w:ind w:left="435"/>
    </w:pPr>
    <w:rPr>
      <w:rFonts w:eastAsia="Times New Roman"/>
    </w:rPr>
  </w:style>
  <w:style w:type="paragraph" w:customStyle="1" w:styleId="1f7">
    <w:name w:val="纯文本1"/>
    <w:basedOn w:val="a0"/>
    <w:uiPriority w:val="6"/>
    <w:qFormat/>
  </w:style>
  <w:style w:type="paragraph" w:customStyle="1" w:styleId="1f8">
    <w:name w:val="正文缩进1"/>
    <w:basedOn w:val="a0"/>
    <w:uiPriority w:val="7"/>
    <w:qFormat/>
    <w:pPr>
      <w:ind w:firstLine="420"/>
    </w:pPr>
    <w:rPr>
      <w:rFonts w:eastAsia="Times New Roman"/>
    </w:rPr>
  </w:style>
  <w:style w:type="table" w:customStyle="1" w:styleId="TableNormal">
    <w:name w:val="Table Normal"/>
    <w:uiPriority w:val="2"/>
    <w:unhideWhenUsed/>
    <w:qFormat/>
    <w:rPr>
      <w:rFonts w:ascii="Times New Roman" w:eastAsia="宋体" w:hAnsi="Times New Roman" w:cs="Times New Roman"/>
    </w:rPr>
    <w:tblPr>
      <w:tblCellMar>
        <w:top w:w="0" w:type="dxa"/>
        <w:left w:w="0" w:type="dxa"/>
        <w:bottom w:w="0" w:type="dxa"/>
        <w:right w:w="0" w:type="dxa"/>
      </w:tblCellMar>
    </w:tblPr>
  </w:style>
  <w:style w:type="paragraph" w:customStyle="1" w:styleId="Char110">
    <w:name w:val="Char11"/>
    <w:basedOn w:val="a0"/>
    <w:qFormat/>
    <w:pPr>
      <w:widowControl/>
      <w:spacing w:line="400" w:lineRule="exact"/>
      <w:jc w:val="center"/>
    </w:pPr>
  </w:style>
  <w:style w:type="paragraph" w:customStyle="1" w:styleId="afff1">
    <w:name w:val="标书正文"/>
    <w:basedOn w:val="a0"/>
    <w:qFormat/>
    <w:pPr>
      <w:spacing w:afterLines="50" w:after="50" w:line="360" w:lineRule="auto"/>
      <w:ind w:firstLineChars="200" w:firstLine="440"/>
    </w:pPr>
    <w:rPr>
      <w:rFonts w:eastAsia="楷体" w:cs="宋体"/>
      <w:sz w:val="24"/>
      <w:szCs w:val="22"/>
      <w:lang w:val="zh-CN" w:bidi="zh-CN"/>
    </w:rPr>
  </w:style>
  <w:style w:type="character" w:customStyle="1" w:styleId="11a">
    <w:name w:val="标题 1 字符1"/>
    <w:qFormat/>
    <w:rPr>
      <w:rFonts w:eastAsia="宋体"/>
      <w:b/>
      <w:kern w:val="44"/>
      <w:sz w:val="32"/>
      <w:lang w:val="en-US" w:eastAsia="zh-CN" w:bidi="ar-SA"/>
    </w:rPr>
  </w:style>
  <w:style w:type="character" w:customStyle="1" w:styleId="CharChar25">
    <w:name w:val="Char Char25"/>
    <w:qFormat/>
    <w:locked/>
    <w:rPr>
      <w:rFonts w:ascii="Calibri" w:eastAsia="仿宋" w:hAnsi="Calibri"/>
      <w:b/>
      <w:kern w:val="44"/>
      <w:sz w:val="32"/>
    </w:rPr>
  </w:style>
  <w:style w:type="character" w:customStyle="1" w:styleId="CharCharChar0">
    <w:name w:val="纯文本 Char Char Char"/>
    <w:qFormat/>
    <w:rPr>
      <w:rFonts w:ascii="宋体" w:hAnsi="Courier New"/>
      <w:kern w:val="2"/>
      <w:sz w:val="21"/>
    </w:rPr>
  </w:style>
  <w:style w:type="character" w:customStyle="1" w:styleId="t31">
    <w:name w:val="t31"/>
    <w:qFormat/>
    <w:rPr>
      <w:sz w:val="21"/>
      <w:szCs w:val="21"/>
    </w:rPr>
  </w:style>
  <w:style w:type="paragraph" w:customStyle="1" w:styleId="afff2">
    <w:name w:val="样式"/>
    <w:qFormat/>
    <w:pPr>
      <w:widowControl w:val="0"/>
      <w:autoSpaceDE w:val="0"/>
      <w:autoSpaceDN w:val="0"/>
      <w:adjustRightInd w:val="0"/>
    </w:pPr>
    <w:rPr>
      <w:rFonts w:ascii="宋体" w:eastAsia="宋体" w:hAnsi="宋体" w:cs="宋体"/>
      <w:sz w:val="24"/>
      <w:szCs w:val="24"/>
    </w:rPr>
  </w:style>
  <w:style w:type="paragraph" w:customStyle="1" w:styleId="WPSOffice1">
    <w:name w:val="WPSOffice手动目录 1"/>
    <w:qFormat/>
    <w:rPr>
      <w:rFonts w:ascii="Times New Roman" w:eastAsia="宋体" w:hAnsi="Times New Roman" w:cs="Times New Roman"/>
    </w:rPr>
  </w:style>
  <w:style w:type="paragraph" w:customStyle="1" w:styleId="afff3">
    <w:name w:val="±êÊéÕýÎÄ"/>
    <w:basedOn w:val="a0"/>
    <w:qFormat/>
    <w:pPr>
      <w:spacing w:after="50"/>
      <w:ind w:firstLine="440"/>
    </w:pPr>
    <w:rPr>
      <w:rFonts w:ascii="楷体" w:eastAsia="楷体" w:hAnsi="楷体" w:cs="楷体"/>
      <w:sz w:val="24"/>
    </w:rPr>
  </w:style>
  <w:style w:type="paragraph" w:customStyle="1" w:styleId="CM2">
    <w:name w:val="CM2"/>
    <w:basedOn w:val="Default"/>
    <w:next w:val="Default"/>
    <w:qFormat/>
    <w:pPr>
      <w:spacing w:line="360" w:lineRule="auto"/>
    </w:pPr>
    <w:rPr>
      <w:rFonts w:cs="Times New Roman"/>
      <w:color w:val="auto"/>
    </w:rPr>
  </w:style>
  <w:style w:type="paragraph" w:styleId="afff4">
    <w:name w:val="Intense Quote"/>
    <w:basedOn w:val="a0"/>
    <w:next w:val="a0"/>
    <w:link w:val="afff5"/>
    <w:qFormat/>
    <w:pPr>
      <w:pBdr>
        <w:bottom w:val="single" w:sz="4" w:space="4" w:color="4F81BD"/>
      </w:pBdr>
      <w:spacing w:before="200" w:after="280"/>
      <w:ind w:left="936" w:right="936"/>
    </w:pPr>
    <w:rPr>
      <w:rFonts w:ascii="Calibri" w:hAnsi="Calibri"/>
      <w:b/>
      <w:bCs/>
      <w:i/>
      <w:iCs/>
      <w:color w:val="4F81BD"/>
      <w:szCs w:val="22"/>
    </w:rPr>
  </w:style>
  <w:style w:type="character" w:customStyle="1" w:styleId="afff5">
    <w:name w:val="明显引用 字符"/>
    <w:basedOn w:val="a1"/>
    <w:link w:val="afff4"/>
    <w:uiPriority w:val="30"/>
    <w:qFormat/>
    <w:rPr>
      <w:rFonts w:ascii="Calibri" w:eastAsia="宋体" w:hAnsi="Calibri" w:cs="Times New Roman"/>
      <w:b/>
      <w:bCs/>
      <w:i/>
      <w:iCs/>
      <w:color w:val="4F81BD"/>
    </w:rPr>
  </w:style>
  <w:style w:type="character" w:customStyle="1" w:styleId="4CharChar0">
    <w:name w:val="标题4 Char Char"/>
    <w:link w:val="40"/>
    <w:qFormat/>
    <w:rPr>
      <w:rFonts w:ascii="Times New Roman" w:eastAsia="宋体" w:hAnsi="Times New Roman" w:cs="Times New Roman"/>
      <w:szCs w:val="24"/>
    </w:rPr>
  </w:style>
  <w:style w:type="character" w:customStyle="1" w:styleId="Char6">
    <w:name w:val="日期 Char"/>
    <w:qFormat/>
    <w:rPr>
      <w:rFonts w:ascii="宋体" w:hAnsi="Times New Roman"/>
      <w:sz w:val="28"/>
    </w:rPr>
  </w:style>
  <w:style w:type="character" w:customStyle="1" w:styleId="Char7">
    <w:name w:val="文档结构图 Char"/>
    <w:qFormat/>
    <w:rPr>
      <w:rFonts w:ascii="Times New Roman" w:hAnsi="Times New Roman"/>
      <w:szCs w:val="24"/>
      <w:shd w:val="clear" w:color="auto" w:fill="000080"/>
    </w:rPr>
  </w:style>
  <w:style w:type="paragraph" w:styleId="afff6">
    <w:name w:val="Quote"/>
    <w:basedOn w:val="a0"/>
    <w:next w:val="a0"/>
    <w:link w:val="afff7"/>
    <w:qFormat/>
    <w:rPr>
      <w:rFonts w:ascii="Calibri" w:hAnsi="Calibri"/>
      <w:i/>
      <w:iCs/>
      <w:color w:val="000000"/>
      <w:szCs w:val="22"/>
    </w:rPr>
  </w:style>
  <w:style w:type="character" w:customStyle="1" w:styleId="afff7">
    <w:name w:val="引用 字符"/>
    <w:basedOn w:val="a1"/>
    <w:link w:val="afff6"/>
    <w:uiPriority w:val="29"/>
    <w:qFormat/>
    <w:rPr>
      <w:rFonts w:ascii="Calibri" w:eastAsia="宋体" w:hAnsi="Calibri" w:cs="Times New Roman"/>
      <w:i/>
      <w:iCs/>
      <w:color w:val="000000"/>
    </w:rPr>
  </w:style>
  <w:style w:type="character" w:customStyle="1" w:styleId="Char8">
    <w:name w:val="正文文本 Char"/>
    <w:qFormat/>
    <w:rPr>
      <w:rFonts w:ascii="Times New Roman" w:hAnsi="Times New Roman"/>
    </w:rPr>
  </w:style>
  <w:style w:type="character" w:customStyle="1" w:styleId="Char9">
    <w:name w:val="标题 Char"/>
    <w:qFormat/>
    <w:rPr>
      <w:rFonts w:ascii="Cambria" w:hAnsi="Cambria" w:cs="Times New Roman"/>
      <w:b/>
      <w:bCs/>
      <w:sz w:val="32"/>
      <w:szCs w:val="32"/>
    </w:rPr>
  </w:style>
  <w:style w:type="character" w:customStyle="1" w:styleId="Chara">
    <w:name w:val="副标题 Char"/>
    <w:qFormat/>
    <w:rPr>
      <w:rFonts w:ascii="Cambria" w:hAnsi="Cambria" w:cs="Times New Roman"/>
      <w:b/>
      <w:bCs/>
      <w:kern w:val="28"/>
      <w:sz w:val="32"/>
      <w:szCs w:val="32"/>
    </w:rPr>
  </w:style>
  <w:style w:type="paragraph" w:customStyle="1" w:styleId="5thtitle">
    <w:name w:val="5th title—商置工程制度"/>
    <w:qFormat/>
    <w:pPr>
      <w:numPr>
        <w:ilvl w:val="4"/>
        <w:numId w:val="9"/>
      </w:numPr>
      <w:spacing w:line="360" w:lineRule="auto"/>
      <w:outlineLvl w:val="4"/>
    </w:pPr>
    <w:rPr>
      <w:rFonts w:ascii="宋体" w:eastAsia="宋体" w:hAnsi="宋体" w:cs="Times New Roman"/>
      <w:kern w:val="2"/>
      <w:sz w:val="24"/>
      <w:szCs w:val="21"/>
    </w:rPr>
  </w:style>
  <w:style w:type="paragraph" w:customStyle="1" w:styleId="1sttitle">
    <w:name w:val="1st title—商置工程制度"/>
    <w:qFormat/>
    <w:pPr>
      <w:keepNext/>
      <w:numPr>
        <w:numId w:val="9"/>
      </w:numPr>
      <w:spacing w:beforeLines="100" w:before="100" w:line="360" w:lineRule="auto"/>
      <w:outlineLvl w:val="0"/>
    </w:pPr>
    <w:rPr>
      <w:rFonts w:ascii="宋体" w:eastAsia="宋体" w:hAnsi="宋体" w:cs="Times New Roman"/>
      <w:b/>
      <w:kern w:val="2"/>
      <w:sz w:val="24"/>
      <w:szCs w:val="21"/>
    </w:rPr>
  </w:style>
  <w:style w:type="paragraph" w:customStyle="1" w:styleId="2ndtitle">
    <w:name w:val="2nd title—商置工程制度"/>
    <w:qFormat/>
    <w:pPr>
      <w:numPr>
        <w:ilvl w:val="1"/>
        <w:numId w:val="9"/>
      </w:numPr>
      <w:spacing w:line="360" w:lineRule="auto"/>
      <w:outlineLvl w:val="1"/>
    </w:pPr>
    <w:rPr>
      <w:rFonts w:ascii="宋体" w:eastAsia="宋体" w:hAnsi="宋体" w:cs="Times New Roman"/>
      <w:kern w:val="2"/>
      <w:sz w:val="24"/>
      <w:szCs w:val="21"/>
    </w:rPr>
  </w:style>
  <w:style w:type="paragraph" w:customStyle="1" w:styleId="3rdtitle">
    <w:name w:val="3rd title—商置工程制度"/>
    <w:qFormat/>
    <w:pPr>
      <w:numPr>
        <w:ilvl w:val="2"/>
        <w:numId w:val="9"/>
      </w:numPr>
      <w:spacing w:line="360" w:lineRule="auto"/>
      <w:outlineLvl w:val="2"/>
    </w:pPr>
    <w:rPr>
      <w:rFonts w:ascii="宋体" w:eastAsia="宋体" w:hAnsi="宋体" w:cs="Times New Roman"/>
      <w:kern w:val="2"/>
      <w:sz w:val="24"/>
      <w:szCs w:val="21"/>
    </w:rPr>
  </w:style>
  <w:style w:type="paragraph" w:customStyle="1" w:styleId="4thtitle">
    <w:name w:val="4th title—商置工程制度"/>
    <w:link w:val="4thtitleChar"/>
    <w:qFormat/>
    <w:pPr>
      <w:widowControl w:val="0"/>
      <w:numPr>
        <w:ilvl w:val="3"/>
        <w:numId w:val="9"/>
      </w:numPr>
      <w:spacing w:line="360" w:lineRule="auto"/>
      <w:outlineLvl w:val="3"/>
    </w:pPr>
    <w:rPr>
      <w:rFonts w:ascii="宋体" w:eastAsia="宋体" w:hAnsi="宋体" w:cs="Times New Roman"/>
      <w:kern w:val="2"/>
      <w:sz w:val="24"/>
      <w:szCs w:val="21"/>
    </w:rPr>
  </w:style>
  <w:style w:type="paragraph" w:customStyle="1" w:styleId="Txt">
    <w:name w:val="Txt 正文—商置工程"/>
    <w:qFormat/>
    <w:pPr>
      <w:spacing w:line="360" w:lineRule="auto"/>
      <w:ind w:firstLineChars="200" w:firstLine="200"/>
    </w:pPr>
    <w:rPr>
      <w:rFonts w:ascii="微软雅黑" w:eastAsia="宋体" w:hAnsi="微软雅黑" w:cs="Times New Roman"/>
      <w:kern w:val="2"/>
      <w:sz w:val="24"/>
      <w:szCs w:val="21"/>
    </w:rPr>
  </w:style>
  <w:style w:type="table" w:customStyle="1" w:styleId="Table">
    <w:name w:val="Table—商置工程制度"/>
    <w:basedOn w:val="a2"/>
    <w:uiPriority w:val="99"/>
    <w:qFormat/>
    <w:pPr>
      <w:jc w:val="center"/>
    </w:pPr>
    <w:rPr>
      <w:rFonts w:ascii="黑体" w:eastAsia="黑体" w:hAnsi="黑体" w:cs="Times New Roman"/>
      <w:szCs w:val="21"/>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1" w:type="dxa"/>
        <w:left w:w="57" w:type="dxa"/>
        <w:bottom w:w="11" w:type="dxa"/>
        <w:right w:w="57" w:type="dxa"/>
      </w:tblCellMar>
    </w:tblPr>
    <w:trPr>
      <w:jc w:val="center"/>
    </w:trPr>
    <w:tcPr>
      <w:vAlign w:val="center"/>
    </w:tcPr>
    <w:tblStylePr w:type="firstRow">
      <w:rPr>
        <w:rFonts w:eastAsia="黑体"/>
        <w:b/>
        <w:sz w:val="21"/>
      </w:rPr>
      <w:tblPr/>
      <w:trPr>
        <w:tblHeader/>
      </w:trPr>
    </w:tblStylePr>
    <w:tblStylePr w:type="firstCol">
      <w:rPr>
        <w:rFonts w:eastAsia="黑体"/>
        <w:b/>
        <w:sz w:val="21"/>
      </w:rPr>
    </w:tblStylePr>
  </w:style>
  <w:style w:type="character" w:customStyle="1" w:styleId="4thtitleChar">
    <w:name w:val="4th title—商置工程制度 Char"/>
    <w:link w:val="4thtitle"/>
    <w:qFormat/>
    <w:rPr>
      <w:rFonts w:ascii="宋体" w:eastAsia="宋体" w:hAnsi="宋体" w:cs="Times New Roman"/>
      <w:sz w:val="24"/>
      <w:szCs w:val="21"/>
    </w:rPr>
  </w:style>
  <w:style w:type="paragraph" w:customStyle="1" w:styleId="2f0">
    <w:name w:val="修订2"/>
    <w:hidden/>
    <w:uiPriority w:val="99"/>
    <w:unhideWhenUsed/>
    <w:qFormat/>
    <w:rPr>
      <w:rFonts w:ascii="Calibri" w:eastAsia="宋体" w:hAnsi="Calibri" w:cs="Times New Roman"/>
      <w:kern w:val="2"/>
      <w:sz w:val="21"/>
      <w:szCs w:val="22"/>
    </w:rPr>
  </w:style>
  <w:style w:type="paragraph" w:customStyle="1" w:styleId="CharChar4CharChar1">
    <w:name w:val="Char Char4 Char Char1"/>
    <w:basedOn w:val="a0"/>
    <w:qFormat/>
    <w:pPr>
      <w:adjustRightInd w:val="0"/>
      <w:spacing w:line="360" w:lineRule="auto"/>
    </w:pPr>
    <w:rPr>
      <w:kern w:val="0"/>
      <w:sz w:val="24"/>
      <w:szCs w:val="20"/>
    </w:rPr>
  </w:style>
  <w:style w:type="paragraph" w:customStyle="1" w:styleId="Style317">
    <w:name w:val="_Style 317"/>
    <w:basedOn w:val="a0"/>
    <w:next w:val="aff7"/>
    <w:qFormat/>
    <w:pPr>
      <w:widowControl/>
      <w:ind w:firstLineChars="200" w:firstLine="420"/>
      <w:jc w:val="left"/>
    </w:pPr>
    <w:rPr>
      <w:rFonts w:ascii="Calibri" w:hAnsi="Calibri" w:cs="宋体"/>
      <w:kern w:val="0"/>
      <w:sz w:val="24"/>
      <w:szCs w:val="22"/>
    </w:rPr>
  </w:style>
  <w:style w:type="table" w:customStyle="1" w:styleId="212">
    <w:name w:val="无格式表格 21"/>
    <w:basedOn w:val="a2"/>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ff8">
    <w:name w:val="Revision"/>
    <w:hidden/>
    <w:uiPriority w:val="99"/>
    <w:unhideWhenUsed/>
    <w:rsid w:val="00AA051D"/>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912847">
      <w:bodyDiv w:val="1"/>
      <w:marLeft w:val="0"/>
      <w:marRight w:val="0"/>
      <w:marTop w:val="0"/>
      <w:marBottom w:val="0"/>
      <w:divBdr>
        <w:top w:val="none" w:sz="0" w:space="0" w:color="auto"/>
        <w:left w:val="none" w:sz="0" w:space="0" w:color="auto"/>
        <w:bottom w:val="none" w:sz="0" w:space="0" w:color="auto"/>
        <w:right w:val="none" w:sz="0" w:space="0" w:color="auto"/>
      </w:divBdr>
    </w:div>
    <w:div w:id="1598833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3D9E51-571B-4BD1-852A-8F81B2336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52</Pages>
  <Words>3743</Words>
  <Characters>21336</Characters>
  <Application>Microsoft Office Word</Application>
  <DocSecurity>0</DocSecurity>
  <Lines>177</Lines>
  <Paragraphs>50</Paragraphs>
  <ScaleCrop>false</ScaleCrop>
  <Company/>
  <LinksUpToDate>false</LinksUpToDate>
  <CharactersWithSpaces>25029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彭</cp:lastModifiedBy>
  <cp:revision>33</cp:revision>
  <cp:lastPrinted>2023-09-22T08:24:00Z</cp:lastPrinted>
  <dcterms:created xsi:type="dcterms:W3CDTF">2025-09-25T08:58:00Z</dcterms:created>
  <dcterms:modified xsi:type="dcterms:W3CDTF">2026-07-01T00:24:00Z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eyJoZGlkIjoiYTc2ZGZiNzZiNDVlOGViOWVmM2JhOTY0NGJkNjUyYzgiLCJ1c2VySWQiOiI0MTk4MTk4OTIifQ==</vt:lpwstr>
  </property>
  <property fmtid="{D5CDD505-2E9C-101B-9397-08002B2CF9AE}" pid="3" name="KSOProductBuildVer">
    <vt:lpwstr>2052-12.1.0.22529</vt:lpwstr>
  </property>
  <property fmtid="{D5CDD505-2E9C-101B-9397-08002B2CF9AE}" pid="4" name="ICV">
    <vt:lpwstr>BEFB95368CE04558B9F1E10161941B3B_13</vt:lpwstr>
  </property>
</Properties>
</file>